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Default Extension="jpeg" ContentType="image/jpeg"/>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6"/>
        <w:ind w:left="3007" w:right="2524" w:firstLine="0"/>
        <w:jc w:val="center"/>
        <w:rPr>
          <w:sz w:val="18"/>
        </w:rPr>
      </w:pPr>
      <w:r>
        <w:rPr/>
        <w:pict>
          <v:rect style="position:absolute;margin-left:88.463997pt;margin-top:15.520012pt;width:443.59pt;height:.72pt;mso-position-horizontal-relative:page;mso-position-vertical-relative:paragraph;z-index:-15728640;mso-wrap-distance-left:0;mso-wrap-distance-right:0" filled="true" fillcolor="#000000" stroked="false">
            <v:fill type="solid"/>
            <w10:wrap type="topAndBottom"/>
          </v:rect>
        </w:pict>
      </w:r>
      <w:r>
        <w:rPr>
          <w:rFonts w:ascii="Calibri" w:eastAsia="Calibri"/>
          <w:sz w:val="18"/>
        </w:rPr>
        <w:t>2023</w:t>
      </w:r>
      <w:r>
        <w:rPr>
          <w:rFonts w:ascii="Calibri" w:eastAsia="Calibri"/>
          <w:spacing w:val="2"/>
          <w:sz w:val="18"/>
        </w:rPr>
        <w:t> </w:t>
      </w:r>
      <w:r>
        <w:rPr>
          <w:sz w:val="18"/>
        </w:rPr>
        <w:t>年年度报告</w:t>
      </w:r>
    </w:p>
    <w:p>
      <w:pPr>
        <w:pStyle w:val="BodyText"/>
        <w:rPr>
          <w:sz w:val="20"/>
        </w:rPr>
      </w:pPr>
    </w:p>
    <w:p>
      <w:pPr>
        <w:pStyle w:val="BodyText"/>
        <w:spacing w:before="6"/>
        <w:rPr>
          <w:sz w:val="18"/>
        </w:rPr>
      </w:pPr>
    </w:p>
    <w:p>
      <w:pPr>
        <w:pStyle w:val="BodyText"/>
        <w:ind w:left="738"/>
      </w:pPr>
      <w:r>
        <w:rPr>
          <w:spacing w:val="-1"/>
        </w:rPr>
        <w:t>公司代码：</w:t>
      </w:r>
      <w:r>
        <w:rPr/>
        <w:t>600719</w:t>
      </w:r>
      <w:r>
        <w:rPr>
          <w:spacing w:val="-1"/>
        </w:rPr>
        <w:t>                                          公司简称：大连热电</w:t>
      </w:r>
      <w:r>
        <w:rPr/>
        <w:t> </w:t>
      </w:r>
    </w:p>
    <w:p>
      <w:pPr>
        <w:spacing w:before="125"/>
        <w:ind w:left="738" w:right="0" w:firstLine="0"/>
        <w:jc w:val="left"/>
        <w:rPr>
          <w:sz w:val="20"/>
        </w:rPr>
      </w:pPr>
      <w:r>
        <w:rPr>
          <w:w w:val="99"/>
          <w:sz w:val="20"/>
        </w:rPr>
        <w:t> </w:t>
      </w:r>
    </w:p>
    <w:p>
      <w:pPr>
        <w:spacing w:before="3"/>
        <w:ind w:left="738" w:right="0" w:firstLine="0"/>
        <w:jc w:val="left"/>
        <w:rPr>
          <w:sz w:val="20"/>
        </w:rPr>
      </w:pPr>
      <w:r>
        <w:rPr>
          <w:w w:val="99"/>
          <w:sz w:val="20"/>
        </w:rPr>
        <w:t> </w:t>
      </w:r>
    </w:p>
    <w:p>
      <w:pPr>
        <w:spacing w:before="3"/>
        <w:ind w:left="738" w:right="0" w:firstLine="0"/>
        <w:jc w:val="left"/>
        <w:rPr>
          <w:sz w:val="20"/>
        </w:rPr>
      </w:pPr>
      <w:r>
        <w:rPr>
          <w:w w:val="99"/>
          <w:sz w:val="20"/>
        </w:rPr>
        <w:t> </w:t>
      </w:r>
    </w:p>
    <w:p>
      <w:pPr>
        <w:spacing w:before="3"/>
        <w:ind w:left="738" w:right="0" w:firstLine="0"/>
        <w:jc w:val="left"/>
        <w:rPr>
          <w:sz w:val="20"/>
        </w:rPr>
      </w:pPr>
      <w:r>
        <w:rPr>
          <w:w w:val="99"/>
          <w:sz w:val="20"/>
        </w:rPr>
        <w:t> </w:t>
      </w:r>
    </w:p>
    <w:p>
      <w:pPr>
        <w:spacing w:before="3"/>
        <w:ind w:left="738" w:right="0" w:firstLine="0"/>
        <w:jc w:val="left"/>
        <w:rPr>
          <w:sz w:val="20"/>
        </w:rPr>
      </w:pPr>
      <w:r>
        <w:rPr>
          <w:w w:val="99"/>
          <w:sz w:val="20"/>
        </w:rPr>
        <w:t> </w:t>
      </w:r>
    </w:p>
    <w:p>
      <w:pPr>
        <w:spacing w:before="3"/>
        <w:ind w:left="738" w:right="0" w:firstLine="0"/>
        <w:jc w:val="left"/>
        <w:rPr>
          <w:sz w:val="20"/>
        </w:rPr>
      </w:pPr>
      <w:r>
        <w:rPr>
          <w:w w:val="99"/>
          <w:sz w:val="20"/>
        </w:rPr>
        <w:t> </w:t>
      </w:r>
    </w:p>
    <w:p>
      <w:pPr>
        <w:pStyle w:val="BodyText"/>
        <w:rPr>
          <w:sz w:val="20"/>
        </w:rPr>
      </w:pPr>
    </w:p>
    <w:p>
      <w:pPr>
        <w:pStyle w:val="BodyText"/>
        <w:spacing w:before="10"/>
        <w:rPr>
          <w:sz w:val="19"/>
        </w:rPr>
      </w:pPr>
    </w:p>
    <w:p>
      <w:pPr>
        <w:pStyle w:val="Title"/>
        <w:spacing w:line="170" w:lineRule="auto"/>
      </w:pPr>
      <w:r>
        <w:rPr>
          <w:color w:val="FF0000"/>
        </w:rPr>
        <w:t>大连热电股份有限公司2023</w:t>
      </w:r>
      <w:r>
        <w:rPr>
          <w:color w:val="FF0000"/>
          <w:spacing w:val="-5"/>
        </w:rPr>
        <w:t> 年年度报告</w:t>
      </w: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spacing w:before="8"/>
        <w:rPr>
          <w:rFonts w:ascii="Microsoft JhengHei"/>
          <w:b/>
          <w:sz w:val="25"/>
        </w:rPr>
      </w:pPr>
    </w:p>
    <w:p>
      <w:pPr>
        <w:spacing w:before="64"/>
        <w:ind w:left="3007" w:right="2507" w:firstLine="0"/>
        <w:jc w:val="center"/>
        <w:rPr>
          <w:rFonts w:ascii="Calibri"/>
          <w:b/>
          <w:sz w:val="18"/>
        </w:rPr>
      </w:pPr>
      <w:r>
        <w:rPr>
          <w:rFonts w:ascii="Calibri"/>
          <w:b/>
          <w:sz w:val="18"/>
        </w:rPr>
        <w:t>1</w:t>
      </w:r>
      <w:r>
        <w:rPr>
          <w:rFonts w:ascii="Calibri"/>
          <w:b/>
          <w:spacing w:val="-1"/>
          <w:sz w:val="18"/>
        </w:rPr>
        <w:t> </w:t>
      </w:r>
      <w:r>
        <w:rPr>
          <w:rFonts w:ascii="Calibri"/>
          <w:sz w:val="18"/>
        </w:rPr>
        <w:t>/</w:t>
      </w:r>
      <w:r>
        <w:rPr>
          <w:rFonts w:ascii="Calibri"/>
          <w:spacing w:val="-1"/>
          <w:sz w:val="18"/>
        </w:rPr>
        <w:t> </w:t>
      </w:r>
      <w:r>
        <w:rPr>
          <w:rFonts w:ascii="Calibri"/>
          <w:b/>
          <w:sz w:val="18"/>
        </w:rPr>
        <w:t>183</w:t>
      </w:r>
    </w:p>
    <w:p>
      <w:pPr>
        <w:spacing w:after="0"/>
        <w:jc w:val="center"/>
        <w:rPr>
          <w:rFonts w:ascii="Calibri"/>
          <w:sz w:val="18"/>
        </w:rPr>
        <w:sectPr>
          <w:type w:val="continuous"/>
          <w:pgSz w:w="11910" w:h="16840"/>
          <w:pgMar w:top="780" w:bottom="280" w:left="1060" w:right="680"/>
        </w:sectPr>
      </w:pPr>
    </w:p>
    <w:p>
      <w:pPr>
        <w:pStyle w:val="BodyText"/>
        <w:rPr>
          <w:rFonts w:ascii="Calibri"/>
          <w:b/>
          <w:sz w:val="20"/>
        </w:rPr>
      </w:pPr>
    </w:p>
    <w:p>
      <w:pPr>
        <w:pStyle w:val="BodyText"/>
        <w:rPr>
          <w:rFonts w:ascii="Calibri"/>
          <w:b/>
          <w:sz w:val="20"/>
        </w:rPr>
      </w:pPr>
    </w:p>
    <w:p>
      <w:pPr>
        <w:pStyle w:val="BodyText"/>
        <w:rPr>
          <w:rFonts w:ascii="Calibri"/>
          <w:b/>
          <w:sz w:val="25"/>
        </w:rPr>
      </w:pPr>
    </w:p>
    <w:p>
      <w:pPr>
        <w:spacing w:line="485" w:lineRule="exact" w:before="0"/>
        <w:ind w:left="2585" w:right="2922" w:firstLine="0"/>
        <w:jc w:val="center"/>
        <w:rPr>
          <w:rFonts w:ascii="Microsoft JhengHei" w:eastAsia="Microsoft JhengHei" w:hint="eastAsia"/>
          <w:b/>
          <w:sz w:val="28"/>
        </w:rPr>
      </w:pPr>
      <w:r>
        <w:rPr>
          <w:rFonts w:ascii="Microsoft JhengHei" w:eastAsia="Microsoft JhengHei" w:hint="eastAsia"/>
          <w:b/>
          <w:sz w:val="28"/>
        </w:rPr>
        <w:t>重要提示</w:t>
      </w:r>
    </w:p>
    <w:p>
      <w:pPr>
        <w:pStyle w:val="BodyText"/>
        <w:spacing w:line="364" w:lineRule="auto" w:before="223"/>
        <w:ind w:left="567" w:right="1003" w:hanging="351"/>
      </w:pPr>
      <w:r>
        <w:rPr>
          <w:spacing w:val="-8"/>
        </w:rPr>
        <w:t>一、 本公司董事会、监事会及董事、监事、高级管理人员保证年度报告内容的真实性、准确性、</w:t>
      </w:r>
      <w:r>
        <w:rPr/>
        <w:t>完整性，不存在虚假记载、误导性陈述或重大遗漏，并承担个别和连带的法律责任。</w:t>
      </w:r>
    </w:p>
    <w:p>
      <w:pPr>
        <w:spacing w:line="255" w:lineRule="exact" w:before="0"/>
        <w:ind w:left="217" w:right="0" w:firstLine="0"/>
        <w:jc w:val="left"/>
        <w:rPr>
          <w:sz w:val="20"/>
        </w:rPr>
      </w:pPr>
      <w:r>
        <w:rPr>
          <w:w w:val="99"/>
          <w:sz w:val="20"/>
        </w:rPr>
        <w:t> </w:t>
      </w:r>
    </w:p>
    <w:p>
      <w:pPr>
        <w:pStyle w:val="BodyText"/>
        <w:spacing w:before="2"/>
        <w:ind w:left="217"/>
      </w:pPr>
      <w:r>
        <w:rPr>
          <w:spacing w:val="-9"/>
        </w:rPr>
        <w:t>二、 公司全体董事出席董事会会议。</w:t>
      </w:r>
    </w:p>
    <w:p>
      <w:pPr>
        <w:spacing w:before="140"/>
        <w:ind w:left="217" w:right="0" w:firstLine="0"/>
        <w:jc w:val="left"/>
        <w:rPr>
          <w:sz w:val="20"/>
        </w:rPr>
      </w:pPr>
      <w:r>
        <w:rPr>
          <w:w w:val="99"/>
          <w:sz w:val="20"/>
        </w:rPr>
        <w:t> </w:t>
      </w:r>
    </w:p>
    <w:p>
      <w:pPr>
        <w:pStyle w:val="BodyText"/>
        <w:spacing w:before="2"/>
        <w:ind w:left="217"/>
      </w:pPr>
      <w:r>
        <w:rPr/>
        <w:t>三、 致同会计师事务所（特殊普通合伙）为本公司出具了标准无保留意见的审计报告。 </w:t>
      </w:r>
    </w:p>
    <w:p>
      <w:pPr>
        <w:spacing w:before="142"/>
        <w:ind w:left="217" w:right="0" w:firstLine="0"/>
        <w:jc w:val="left"/>
        <w:rPr>
          <w:sz w:val="20"/>
        </w:rPr>
      </w:pPr>
      <w:r>
        <w:rPr>
          <w:w w:val="99"/>
          <w:sz w:val="20"/>
        </w:rPr>
        <w:t> </w:t>
      </w:r>
    </w:p>
    <w:p>
      <w:pPr>
        <w:pStyle w:val="BodyText"/>
        <w:spacing w:line="364" w:lineRule="auto" w:before="2"/>
        <w:ind w:left="586" w:right="1108" w:hanging="370"/>
      </w:pPr>
      <w:r>
        <w:rPr>
          <w:spacing w:val="-11"/>
        </w:rPr>
        <w:t>四、 公司负责人田鲁炜、主管会计工作负责人孙红梅及会计机构负责人</w:t>
      </w:r>
      <w:r>
        <w:rPr/>
        <w:t>（会计主管人员）孙红梅声明：保证年度报告中财务报告的真实、准确、完整。 </w:t>
      </w:r>
    </w:p>
    <w:p>
      <w:pPr>
        <w:spacing w:line="256" w:lineRule="exact" w:before="0"/>
        <w:ind w:left="217" w:right="0" w:firstLine="0"/>
        <w:jc w:val="left"/>
        <w:rPr>
          <w:sz w:val="20"/>
        </w:rPr>
      </w:pPr>
      <w:r>
        <w:rPr>
          <w:w w:val="99"/>
          <w:sz w:val="20"/>
        </w:rPr>
        <w:t> </w:t>
      </w:r>
    </w:p>
    <w:p>
      <w:pPr>
        <w:pStyle w:val="BodyText"/>
        <w:spacing w:before="2"/>
        <w:ind w:left="217"/>
      </w:pPr>
      <w:r>
        <w:rPr>
          <w:spacing w:val="-4"/>
        </w:rPr>
        <w:t>五、 董事会决议通过的本报告期利润分配预案或公积金转增股本预案</w:t>
      </w:r>
      <w:r>
        <w:rPr/>
        <w:t> </w:t>
      </w:r>
    </w:p>
    <w:p>
      <w:pPr>
        <w:pStyle w:val="BodyText"/>
        <w:spacing w:before="142"/>
        <w:ind w:left="637"/>
        <w:jc w:val="both"/>
      </w:pPr>
      <w:r>
        <w:rPr/>
        <w:t>经致同会计师事务所（特殊普通合伙）审计，公司 2023 年度实现归属于上市公司的净利润</w:t>
      </w:r>
    </w:p>
    <w:p>
      <w:pPr>
        <w:pStyle w:val="BodyText"/>
        <w:spacing w:line="242" w:lineRule="auto" w:before="2"/>
        <w:ind w:left="217" w:right="1108"/>
        <w:jc w:val="both"/>
      </w:pPr>
      <w:r>
        <w:rPr>
          <w:spacing w:val="-2"/>
        </w:rPr>
        <w:t>105,566,503.16</w:t>
      </w:r>
      <w:r>
        <w:rPr>
          <w:spacing w:val="-8"/>
        </w:rPr>
        <w:t> 元，根据《公司章程》规定，本年度不提取法定盈余公积金，加上以前年度未分</w:t>
      </w:r>
      <w:r>
        <w:rPr>
          <w:spacing w:val="-1"/>
        </w:rPr>
        <w:t>配利润-240,485,880.60</w:t>
      </w:r>
      <w:r>
        <w:rPr>
          <w:spacing w:val="-7"/>
        </w:rPr>
        <w:t> 元，年末实际可供投资者分配的利润为-</w:t>
      </w:r>
      <w:r>
        <w:rPr/>
        <w:t>134,919,377.44</w:t>
      </w:r>
      <w:r>
        <w:rPr>
          <w:spacing w:val="-8"/>
        </w:rPr>
        <w:t> 元。结合 </w:t>
      </w:r>
      <w:r>
        <w:rPr/>
        <w:t>2023</w:t>
      </w:r>
      <w:r>
        <w:rPr>
          <w:spacing w:val="-102"/>
        </w:rPr>
        <w:t> </w:t>
      </w:r>
      <w:r>
        <w:rPr>
          <w:spacing w:val="-9"/>
        </w:rPr>
        <w:t>年度经营情况和 </w:t>
      </w:r>
      <w:r>
        <w:rPr/>
        <w:t>2024</w:t>
      </w:r>
      <w:r>
        <w:rPr>
          <w:spacing w:val="-15"/>
        </w:rPr>
        <w:t> 年度公司发展规划，公司拟定 </w:t>
      </w:r>
      <w:r>
        <w:rPr/>
        <w:t>2023</w:t>
      </w:r>
      <w:r>
        <w:rPr>
          <w:spacing w:val="-14"/>
        </w:rPr>
        <w:t> 年度利润分配预案为：不派发现金红利，</w:t>
      </w:r>
      <w:r>
        <w:rPr>
          <w:spacing w:val="-102"/>
        </w:rPr>
        <w:t> </w:t>
      </w:r>
      <w:r>
        <w:rPr/>
        <w:t>不送红股，不以公积金转增股本。 </w:t>
      </w:r>
    </w:p>
    <w:p>
      <w:pPr>
        <w:pStyle w:val="BodyText"/>
        <w:spacing w:before="79"/>
        <w:ind w:left="217"/>
      </w:pPr>
      <w:r>
        <w:rPr>
          <w:w w:val="100"/>
        </w:rPr>
        <w:t> </w:t>
      </w:r>
    </w:p>
    <w:p>
      <w:pPr>
        <w:pStyle w:val="BodyText"/>
        <w:spacing w:before="14"/>
        <w:ind w:left="217"/>
      </w:pPr>
      <w:r>
        <w:rPr>
          <w:spacing w:val="-4"/>
        </w:rPr>
        <w:t>六、 前瞻性陈述的风险声明</w:t>
      </w:r>
    </w:p>
    <w:p>
      <w:pPr>
        <w:spacing w:before="140"/>
        <w:ind w:left="217" w:right="0" w:firstLine="0"/>
        <w:jc w:val="left"/>
        <w:rPr>
          <w:sz w:val="20"/>
        </w:rPr>
      </w:pPr>
      <w:r>
        <w:rPr>
          <w:spacing w:val="-1"/>
          <w:sz w:val="20"/>
        </w:rPr>
        <w:t>√适用 □不适用</w:t>
      </w:r>
      <w:r>
        <w:rPr>
          <w:spacing w:val="3"/>
          <w:sz w:val="20"/>
        </w:rPr>
        <w:t> </w:t>
      </w:r>
      <w:r>
        <w:rPr>
          <w:sz w:val="20"/>
        </w:rPr>
        <w:t> </w:t>
      </w:r>
    </w:p>
    <w:p>
      <w:pPr>
        <w:pStyle w:val="BodyText"/>
        <w:spacing w:line="244" w:lineRule="auto" w:before="3"/>
        <w:ind w:left="217" w:right="1111" w:firstLine="420"/>
      </w:pPr>
      <w:r>
        <w:rPr/>
        <w:t>本报告中所涉及的发展战略、经营计划等前瞻性陈述不构成公司对投资者的实际承诺，敬请投资者注意投资风险。 </w:t>
      </w:r>
    </w:p>
    <w:p>
      <w:pPr>
        <w:pStyle w:val="BodyText"/>
        <w:spacing w:before="72"/>
        <w:ind w:left="217"/>
      </w:pPr>
      <w:r>
        <w:rPr>
          <w:w w:val="100"/>
        </w:rPr>
        <w:t> </w:t>
      </w:r>
    </w:p>
    <w:p>
      <w:pPr>
        <w:pStyle w:val="BodyText"/>
        <w:spacing w:line="432" w:lineRule="auto" w:before="14"/>
        <w:ind w:left="217" w:right="4241"/>
      </w:pPr>
      <w:r>
        <w:rPr>
          <w:spacing w:val="-11"/>
        </w:rPr>
        <w:t>七、 是否存在被控股股东及其他关联方非经营性占用资金情况</w:t>
      </w:r>
      <w:r>
        <w:rPr/>
        <w:t>否</w:t>
      </w:r>
    </w:p>
    <w:p>
      <w:pPr>
        <w:pStyle w:val="BodyText"/>
        <w:spacing w:before="160"/>
        <w:ind w:left="217"/>
      </w:pPr>
      <w:r>
        <w:rPr/>
        <w:t>八、 是否存在违反规定决策程序对外提供担保的情况</w:t>
      </w:r>
    </w:p>
    <w:p>
      <w:pPr>
        <w:spacing w:before="141"/>
        <w:ind w:left="217" w:right="0" w:firstLine="0"/>
        <w:jc w:val="left"/>
        <w:rPr>
          <w:sz w:val="20"/>
        </w:rPr>
      </w:pPr>
      <w:r>
        <w:rPr>
          <w:sz w:val="20"/>
        </w:rPr>
        <w:t>否 </w:t>
      </w:r>
    </w:p>
    <w:p>
      <w:pPr>
        <w:spacing w:before="3"/>
        <w:ind w:left="217" w:right="0" w:firstLine="0"/>
        <w:jc w:val="left"/>
        <w:rPr>
          <w:sz w:val="20"/>
        </w:rPr>
      </w:pPr>
      <w:r>
        <w:rPr>
          <w:w w:val="99"/>
          <w:sz w:val="20"/>
        </w:rPr>
        <w:t> </w:t>
      </w:r>
    </w:p>
    <w:p>
      <w:pPr>
        <w:pStyle w:val="BodyText"/>
        <w:spacing w:before="3"/>
        <w:ind w:left="217"/>
      </w:pPr>
      <w:r>
        <w:rPr/>
        <w:t>九、 是否存在半数以上董事无法保证公司所披露年度报告的真实性、准确性和完整性</w:t>
      </w:r>
    </w:p>
    <w:p>
      <w:pPr>
        <w:spacing w:before="140"/>
        <w:ind w:left="217" w:right="0" w:firstLine="0"/>
        <w:jc w:val="left"/>
        <w:rPr>
          <w:sz w:val="20"/>
        </w:rPr>
      </w:pPr>
      <w:r>
        <w:rPr>
          <w:sz w:val="20"/>
        </w:rPr>
        <w:t>否 </w:t>
      </w:r>
    </w:p>
    <w:p>
      <w:pPr>
        <w:pStyle w:val="BodyText"/>
        <w:spacing w:before="2"/>
        <w:ind w:left="217"/>
      </w:pPr>
      <w:r>
        <w:rPr>
          <w:spacing w:val="12"/>
        </w:rPr>
        <w:t>十、 重大风险提示</w:t>
      </w:r>
    </w:p>
    <w:p>
      <w:pPr>
        <w:pStyle w:val="BodyText"/>
        <w:spacing w:line="244" w:lineRule="auto" w:before="139"/>
        <w:ind w:left="217" w:right="1111" w:firstLine="420"/>
      </w:pPr>
      <w:r>
        <w:rPr/>
        <w:t>公司已在本年度报告中详细描述公司存在的行业风险、政策风险等，敬请投资者予以关注，</w:t>
      </w:r>
      <w:r>
        <w:rPr>
          <w:spacing w:val="-102"/>
        </w:rPr>
        <w:t> </w:t>
      </w:r>
      <w:r>
        <w:rPr/>
        <w:t>详见本年度报告第三节“管理层讨论与分析”等有关章节中关于公司面临风险的描述。 </w:t>
      </w:r>
    </w:p>
    <w:p>
      <w:pPr>
        <w:spacing w:line="253" w:lineRule="exact" w:before="0"/>
        <w:ind w:left="217" w:right="0" w:firstLine="0"/>
        <w:jc w:val="left"/>
        <w:rPr>
          <w:sz w:val="20"/>
        </w:rPr>
      </w:pPr>
      <w:r>
        <w:rPr>
          <w:w w:val="99"/>
          <w:sz w:val="20"/>
        </w:rPr>
        <w:t> </w:t>
      </w:r>
    </w:p>
    <w:p>
      <w:pPr>
        <w:pStyle w:val="BodyText"/>
        <w:spacing w:before="3"/>
        <w:ind w:left="217"/>
      </w:pPr>
      <w:r>
        <w:rPr>
          <w:spacing w:val="-16"/>
        </w:rPr>
        <w:t>十一、 其他</w:t>
      </w:r>
    </w:p>
    <w:p>
      <w:pPr>
        <w:spacing w:before="139"/>
        <w:ind w:left="217" w:right="0" w:firstLine="0"/>
        <w:jc w:val="left"/>
        <w:rPr>
          <w:sz w:val="20"/>
        </w:rPr>
      </w:pPr>
      <w:r>
        <w:rPr>
          <w:spacing w:val="-1"/>
          <w:sz w:val="20"/>
        </w:rPr>
        <w:t>□适用 √不适用</w:t>
      </w:r>
      <w:r>
        <w:rPr>
          <w:spacing w:val="3"/>
          <w:sz w:val="20"/>
        </w:rPr>
        <w:t> </w:t>
      </w:r>
      <w:r>
        <w:rPr>
          <w:sz w:val="20"/>
        </w:rPr>
        <w:t> </w:t>
      </w:r>
    </w:p>
    <w:p>
      <w:pPr>
        <w:spacing w:before="6"/>
        <w:ind w:left="217" w:right="0" w:firstLine="0"/>
        <w:jc w:val="left"/>
        <w:rPr>
          <w:sz w:val="20"/>
        </w:rPr>
      </w:pPr>
      <w:r>
        <w:rPr>
          <w:w w:val="99"/>
          <w:sz w:val="20"/>
        </w:rPr>
        <w:t> </w:t>
      </w:r>
    </w:p>
    <w:p>
      <w:pPr>
        <w:tabs>
          <w:tab w:pos="3097" w:val="left" w:leader="none"/>
        </w:tabs>
        <w:spacing w:before="3"/>
        <w:ind w:left="217" w:right="0" w:firstLine="0"/>
        <w:jc w:val="left"/>
        <w:rPr>
          <w:sz w:val="20"/>
        </w:rPr>
      </w:pPr>
      <w:r>
        <w:rPr>
          <w:w w:val="99"/>
          <w:sz w:val="20"/>
        </w:rPr>
        <w:t> </w:t>
      </w:r>
      <w:r>
        <w:rPr>
          <w:sz w:val="20"/>
        </w:rPr>
        <w:tab/>
      </w:r>
      <w:r>
        <w:rPr>
          <w:w w:val="99"/>
          <w:sz w:val="20"/>
        </w:rPr>
        <w:t> </w:t>
      </w:r>
    </w:p>
    <w:p>
      <w:pPr>
        <w:spacing w:after="0"/>
        <w:jc w:val="left"/>
        <w:rPr>
          <w:sz w:val="20"/>
        </w:rPr>
        <w:sectPr>
          <w:headerReference w:type="default" r:id="rId5"/>
          <w:footerReference w:type="default" r:id="rId6"/>
          <w:pgSz w:w="11910" w:h="16840"/>
          <w:pgMar w:header="880" w:footer="1195" w:top="1120" w:bottom="1380" w:left="1060" w:right="680"/>
          <w:pgNumType w:start="2"/>
        </w:sectPr>
      </w:pPr>
    </w:p>
    <w:p>
      <w:pPr>
        <w:pStyle w:val="BodyText"/>
        <w:rPr>
          <w:sz w:val="20"/>
        </w:rPr>
      </w:pPr>
    </w:p>
    <w:p>
      <w:pPr>
        <w:pStyle w:val="Heading2"/>
      </w:pPr>
      <w:r>
        <w:rPr/>
        <w:t>目录 </w:t>
      </w:r>
    </w:p>
    <w:sdt>
      <w:sdtPr>
        <w:docPartObj>
          <w:docPartGallery w:val="Table of Contents"/>
          <w:docPartUnique/>
        </w:docPartObj>
      </w:sdtPr>
      <w:sdtEndPr/>
      <w:sdtContent>
        <w:p>
          <w:pPr>
            <w:pStyle w:val="TOC1"/>
            <w:tabs>
              <w:tab w:pos="1477" w:val="left" w:leader="none"/>
              <w:tab w:pos="9041" w:val="right" w:leader="dot"/>
            </w:tabs>
            <w:spacing w:before="369"/>
            <w:rPr>
              <w:rFonts w:ascii="Times New Roman" w:eastAsia="Times New Roman"/>
            </w:rPr>
          </w:pPr>
          <w:hyperlink w:history="true" w:anchor="_bookmark0">
            <w:r>
              <w:rPr/>
              <w:t>第一节</w:t>
              <w:tab/>
              <w:t>释义</w:t>
            </w:r>
            <w:r>
              <w:rPr>
                <w:rFonts w:ascii="Times New Roman" w:eastAsia="Times New Roman"/>
              </w:rPr>
              <w:tab/>
              <w:t>3</w:t>
            </w:r>
          </w:hyperlink>
        </w:p>
        <w:p>
          <w:pPr>
            <w:pStyle w:val="TOC1"/>
            <w:tabs>
              <w:tab w:pos="1477" w:val="left" w:leader="none"/>
              <w:tab w:pos="9041" w:val="right" w:leader="dot"/>
            </w:tabs>
            <w:rPr>
              <w:rFonts w:ascii="Times New Roman" w:eastAsia="Times New Roman"/>
            </w:rPr>
          </w:pPr>
          <w:hyperlink w:history="true" w:anchor="_bookmark1">
            <w:r>
              <w:rPr/>
              <w:t>第二节</w:t>
              <w:tab/>
              <w:t>公司简介和主要财务指标</w:t>
            </w:r>
            <w:r>
              <w:rPr>
                <w:rFonts w:ascii="Times New Roman" w:eastAsia="Times New Roman"/>
              </w:rPr>
              <w:tab/>
              <w:t>4</w:t>
            </w:r>
          </w:hyperlink>
        </w:p>
        <w:p>
          <w:pPr>
            <w:pStyle w:val="TOC1"/>
            <w:tabs>
              <w:tab w:pos="1477" w:val="left" w:leader="none"/>
              <w:tab w:pos="9041" w:val="right" w:leader="dot"/>
            </w:tabs>
            <w:rPr>
              <w:rFonts w:ascii="Times New Roman" w:eastAsia="Times New Roman"/>
            </w:rPr>
          </w:pPr>
          <w:hyperlink w:history="true" w:anchor="_bookmark2">
            <w:r>
              <w:rPr/>
              <w:t>第三节</w:t>
              <w:tab/>
              <w:t>管理层讨论与分析</w:t>
            </w:r>
            <w:r>
              <w:rPr>
                <w:rFonts w:ascii="Times New Roman" w:eastAsia="Times New Roman"/>
              </w:rPr>
              <w:tab/>
              <w:t>7</w:t>
            </w:r>
          </w:hyperlink>
        </w:p>
        <w:p>
          <w:pPr>
            <w:pStyle w:val="TOC1"/>
            <w:tabs>
              <w:tab w:pos="1477" w:val="left" w:leader="none"/>
              <w:tab w:pos="9041" w:val="right" w:leader="dot"/>
            </w:tabs>
            <w:rPr>
              <w:rFonts w:ascii="Times New Roman" w:eastAsia="Times New Roman"/>
            </w:rPr>
          </w:pPr>
          <w:hyperlink w:history="true" w:anchor="_bookmark3">
            <w:r>
              <w:rPr/>
              <w:t>第四节</w:t>
              <w:tab/>
              <w:t>公司治理</w:t>
            </w:r>
            <w:r>
              <w:rPr>
                <w:rFonts w:ascii="Times New Roman" w:eastAsia="Times New Roman"/>
              </w:rPr>
              <w:tab/>
              <w:t>20</w:t>
            </w:r>
          </w:hyperlink>
        </w:p>
        <w:p>
          <w:pPr>
            <w:pStyle w:val="TOC1"/>
            <w:tabs>
              <w:tab w:pos="1477" w:val="left" w:leader="none"/>
              <w:tab w:pos="9041" w:val="right" w:leader="dot"/>
            </w:tabs>
            <w:rPr>
              <w:rFonts w:ascii="Times New Roman" w:eastAsia="Times New Roman"/>
            </w:rPr>
          </w:pPr>
          <w:hyperlink w:history="true" w:anchor="_bookmark4">
            <w:r>
              <w:rPr/>
              <w:t>第五节</w:t>
              <w:tab/>
              <w:t>环境与社会责任</w:t>
            </w:r>
            <w:r>
              <w:rPr>
                <w:rFonts w:ascii="Times New Roman" w:eastAsia="Times New Roman"/>
              </w:rPr>
              <w:tab/>
              <w:t>37</w:t>
            </w:r>
          </w:hyperlink>
        </w:p>
        <w:p>
          <w:pPr>
            <w:pStyle w:val="TOC1"/>
            <w:tabs>
              <w:tab w:pos="1477" w:val="left" w:leader="none"/>
              <w:tab w:pos="9041" w:val="right" w:leader="dot"/>
            </w:tabs>
            <w:spacing w:before="141"/>
            <w:rPr>
              <w:rFonts w:ascii="Times New Roman" w:eastAsia="Times New Roman"/>
            </w:rPr>
          </w:pPr>
          <w:hyperlink w:history="true" w:anchor="_bookmark5">
            <w:r>
              <w:rPr/>
              <w:t>第六节</w:t>
              <w:tab/>
              <w:t>重要事项</w:t>
            </w:r>
            <w:r>
              <w:rPr>
                <w:rFonts w:ascii="Times New Roman" w:eastAsia="Times New Roman"/>
              </w:rPr>
              <w:tab/>
              <w:t>40</w:t>
            </w:r>
          </w:hyperlink>
        </w:p>
        <w:p>
          <w:pPr>
            <w:pStyle w:val="TOC1"/>
            <w:tabs>
              <w:tab w:pos="1477" w:val="left" w:leader="none"/>
              <w:tab w:pos="9041" w:val="right" w:leader="dot"/>
            </w:tabs>
            <w:rPr>
              <w:rFonts w:ascii="Times New Roman" w:eastAsia="Times New Roman"/>
            </w:rPr>
          </w:pPr>
          <w:hyperlink w:history="true" w:anchor="_bookmark6">
            <w:r>
              <w:rPr/>
              <w:t>第七节</w:t>
              <w:tab/>
              <w:t>股份变动及股东情况</w:t>
            </w:r>
            <w:r>
              <w:rPr>
                <w:rFonts w:ascii="Times New Roman" w:eastAsia="Times New Roman"/>
              </w:rPr>
              <w:tab/>
              <w:t>49</w:t>
            </w:r>
          </w:hyperlink>
        </w:p>
        <w:p>
          <w:pPr>
            <w:pStyle w:val="TOC1"/>
            <w:tabs>
              <w:tab w:pos="1477" w:val="left" w:leader="none"/>
              <w:tab w:pos="9041" w:val="right" w:leader="dot"/>
            </w:tabs>
            <w:rPr>
              <w:rFonts w:ascii="Times New Roman" w:eastAsia="Times New Roman"/>
            </w:rPr>
          </w:pPr>
          <w:hyperlink w:history="true" w:anchor="_bookmark7">
            <w:r>
              <w:rPr/>
              <w:t>第八节</w:t>
              <w:tab/>
              <w:t>优先股相关情况</w:t>
            </w:r>
            <w:r>
              <w:rPr>
                <w:rFonts w:ascii="Times New Roman" w:eastAsia="Times New Roman"/>
              </w:rPr>
              <w:tab/>
              <w:t>53</w:t>
            </w:r>
          </w:hyperlink>
        </w:p>
        <w:p>
          <w:pPr>
            <w:pStyle w:val="TOC1"/>
            <w:tabs>
              <w:tab w:pos="1477" w:val="left" w:leader="none"/>
              <w:tab w:pos="9041" w:val="right" w:leader="dot"/>
            </w:tabs>
            <w:spacing w:before="140"/>
            <w:rPr>
              <w:rFonts w:ascii="Times New Roman" w:eastAsia="Times New Roman"/>
            </w:rPr>
          </w:pPr>
          <w:hyperlink w:history="true" w:anchor="_bookmark8">
            <w:r>
              <w:rPr/>
              <w:t>第九节</w:t>
              <w:tab/>
              <w:t>债券相关情况</w:t>
            </w:r>
            <w:r>
              <w:rPr>
                <w:rFonts w:ascii="Times New Roman" w:eastAsia="Times New Roman"/>
              </w:rPr>
              <w:tab/>
              <w:t>53</w:t>
            </w:r>
          </w:hyperlink>
        </w:p>
        <w:p>
          <w:pPr>
            <w:pStyle w:val="TOC1"/>
            <w:tabs>
              <w:tab w:pos="1477" w:val="left" w:leader="none"/>
              <w:tab w:pos="9041" w:val="right" w:leader="dot"/>
            </w:tabs>
            <w:spacing w:before="141"/>
            <w:rPr>
              <w:rFonts w:ascii="Times New Roman" w:eastAsia="Times New Roman"/>
            </w:rPr>
          </w:pPr>
          <w:hyperlink w:history="true" w:anchor="_bookmark9">
            <w:r>
              <w:rPr/>
              <w:t>第十节</w:t>
              <w:tab/>
              <w:t>财务报告</w:t>
            </w:r>
            <w:r>
              <w:rPr>
                <w:rFonts w:ascii="Times New Roman" w:eastAsia="Times New Roman"/>
              </w:rPr>
              <w:tab/>
              <w:t>54</w:t>
            </w:r>
          </w:hyperlink>
        </w:p>
      </w:sdtContent>
    </w:sdt>
    <w:p>
      <w:pPr>
        <w:spacing w:before="139"/>
        <w:ind w:left="217" w:right="0" w:firstLine="0"/>
        <w:jc w:val="left"/>
        <w:rPr>
          <w:sz w:val="20"/>
        </w:rPr>
      </w:pPr>
      <w:r>
        <w:rPr>
          <w:w w:val="99"/>
          <w:sz w:val="20"/>
        </w:rPr>
        <w:t> </w:t>
      </w:r>
    </w:p>
    <w:p>
      <w:pPr>
        <w:spacing w:before="3"/>
        <w:ind w:left="217" w:right="0" w:firstLine="0"/>
        <w:jc w:val="left"/>
        <w:rPr>
          <w:sz w:val="20"/>
        </w:rPr>
      </w:pPr>
      <w:bookmarkStart w:name="_bookmark0" w:id="1"/>
      <w:bookmarkEnd w:id="1"/>
      <w:r>
        <w:rPr/>
      </w:r>
      <w:r>
        <w:rPr>
          <w:w w:val="99"/>
          <w:sz w:val="20"/>
        </w:rPr>
        <w:t> </w:t>
      </w:r>
    </w:p>
    <w:p>
      <w:pPr>
        <w:pStyle w:val="BodyText"/>
        <w:spacing w:before="3"/>
        <w:rPr>
          <w:sz w:val="28"/>
        </w:rPr>
      </w:pPr>
    </w:p>
    <w:tbl>
      <w:tblPr>
        <w:tblW w:w="0" w:type="auto"/>
        <w:jc w:val="left"/>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95"/>
        <w:gridCol w:w="6602"/>
      </w:tblGrid>
      <w:tr>
        <w:trPr>
          <w:trHeight w:val="544" w:hRule="atLeast"/>
        </w:trPr>
        <w:tc>
          <w:tcPr>
            <w:tcW w:w="2295" w:type="dxa"/>
            <w:vMerge w:val="restart"/>
          </w:tcPr>
          <w:p>
            <w:pPr>
              <w:pStyle w:val="TableParagraph"/>
              <w:spacing w:before="418"/>
              <w:ind w:left="518"/>
              <w:rPr>
                <w:sz w:val="21"/>
              </w:rPr>
            </w:pPr>
            <w:r>
              <w:rPr>
                <w:spacing w:val="-1"/>
                <w:sz w:val="21"/>
              </w:rPr>
              <w:t>备查文件目录</w:t>
            </w:r>
            <w:r>
              <w:rPr>
                <w:sz w:val="21"/>
              </w:rPr>
              <w:t> </w:t>
            </w:r>
          </w:p>
        </w:tc>
        <w:tc>
          <w:tcPr>
            <w:tcW w:w="6602" w:type="dxa"/>
          </w:tcPr>
          <w:p>
            <w:pPr>
              <w:pStyle w:val="TableParagraph"/>
              <w:ind w:left="30"/>
              <w:rPr>
                <w:sz w:val="21"/>
              </w:rPr>
            </w:pPr>
            <w:r>
              <w:rPr>
                <w:sz w:val="21"/>
              </w:rPr>
              <w:t>（一</w:t>
            </w:r>
            <w:r>
              <w:rPr>
                <w:spacing w:val="-48"/>
                <w:sz w:val="21"/>
              </w:rPr>
              <w:t>）</w:t>
            </w:r>
            <w:r>
              <w:rPr>
                <w:spacing w:val="-12"/>
                <w:sz w:val="21"/>
              </w:rPr>
              <w:t>载有公司法定代表人、主管会计工作负责人、会计机构负责人</w:t>
            </w:r>
            <w:r>
              <w:rPr>
                <w:sz w:val="21"/>
              </w:rPr>
              <w:t>（会</w:t>
            </w:r>
          </w:p>
          <w:p>
            <w:pPr>
              <w:pStyle w:val="TableParagraph"/>
              <w:spacing w:line="250" w:lineRule="exact" w:before="4"/>
              <w:ind w:left="30"/>
              <w:rPr>
                <w:sz w:val="24"/>
              </w:rPr>
            </w:pPr>
            <w:r>
              <w:rPr>
                <w:spacing w:val="-1"/>
                <w:sz w:val="21"/>
              </w:rPr>
              <w:t>计主管人员</w:t>
            </w:r>
            <w:r>
              <w:rPr>
                <w:sz w:val="21"/>
              </w:rPr>
              <w:t>）签名并盖章的财务报表。</w:t>
            </w:r>
            <w:r>
              <w:rPr>
                <w:sz w:val="24"/>
              </w:rPr>
              <w:t> </w:t>
            </w:r>
          </w:p>
        </w:tc>
      </w:tr>
      <w:tr>
        <w:trPr>
          <w:trHeight w:val="273" w:hRule="atLeast"/>
        </w:trPr>
        <w:tc>
          <w:tcPr>
            <w:tcW w:w="2295" w:type="dxa"/>
            <w:vMerge/>
            <w:tcBorders>
              <w:top w:val="nil"/>
            </w:tcBorders>
          </w:tcPr>
          <w:p>
            <w:pPr>
              <w:rPr>
                <w:sz w:val="2"/>
                <w:szCs w:val="2"/>
              </w:rPr>
            </w:pPr>
          </w:p>
        </w:tc>
        <w:tc>
          <w:tcPr>
            <w:tcW w:w="6602" w:type="dxa"/>
          </w:tcPr>
          <w:p>
            <w:pPr>
              <w:pStyle w:val="TableParagraph"/>
              <w:spacing w:line="252" w:lineRule="exact"/>
              <w:ind w:left="30" w:right="-101"/>
              <w:rPr>
                <w:sz w:val="21"/>
              </w:rPr>
            </w:pPr>
            <w:r>
              <w:rPr>
                <w:spacing w:val="-3"/>
                <w:sz w:val="21"/>
              </w:rPr>
              <w:t>（</w:t>
            </w:r>
            <w:r>
              <w:rPr>
                <w:spacing w:val="-2"/>
                <w:sz w:val="21"/>
              </w:rPr>
              <w:t>二）载有会计师事务所盖章、注册会计师签名并盖章的审计报告原件。</w:t>
            </w:r>
          </w:p>
        </w:tc>
      </w:tr>
      <w:tr>
        <w:trPr>
          <w:trHeight w:val="270" w:hRule="atLeast"/>
        </w:trPr>
        <w:tc>
          <w:tcPr>
            <w:tcW w:w="2295" w:type="dxa"/>
            <w:vMerge/>
            <w:tcBorders>
              <w:top w:val="nil"/>
            </w:tcBorders>
          </w:tcPr>
          <w:p>
            <w:pPr>
              <w:rPr>
                <w:sz w:val="2"/>
                <w:szCs w:val="2"/>
              </w:rPr>
            </w:pPr>
          </w:p>
        </w:tc>
        <w:tc>
          <w:tcPr>
            <w:tcW w:w="6602" w:type="dxa"/>
          </w:tcPr>
          <w:p>
            <w:pPr>
              <w:pStyle w:val="TableParagraph"/>
              <w:spacing w:line="250" w:lineRule="exact"/>
              <w:ind w:left="30"/>
              <w:rPr>
                <w:sz w:val="24"/>
              </w:rPr>
            </w:pPr>
            <w:r>
              <w:rPr>
                <w:sz w:val="21"/>
              </w:rPr>
              <w:t>（三）报告期内公开披露过的所有公司文件的正本及公告的原稿。</w:t>
            </w:r>
            <w:r>
              <w:rPr>
                <w:sz w:val="24"/>
              </w:rPr>
              <w:t> </w:t>
            </w:r>
          </w:p>
        </w:tc>
      </w:tr>
    </w:tbl>
    <w:p>
      <w:pPr>
        <w:spacing w:after="0" w:line="250" w:lineRule="exact"/>
        <w:rPr>
          <w:sz w:val="24"/>
        </w:rPr>
        <w:sectPr>
          <w:pgSz w:w="11910" w:h="16840"/>
          <w:pgMar w:header="880" w:footer="1195" w:top="1120" w:bottom="1380" w:left="1060" w:right="680"/>
        </w:sectPr>
      </w:pPr>
    </w:p>
    <w:p>
      <w:pPr>
        <w:pStyle w:val="BodyText"/>
        <w:spacing w:before="6"/>
        <w:rPr>
          <w:sz w:val="24"/>
        </w:rPr>
      </w:pPr>
    </w:p>
    <w:p>
      <w:pPr>
        <w:pStyle w:val="Heading1"/>
        <w:ind w:right="2922"/>
      </w:pPr>
      <w:r>
        <w:rPr/>
        <w:t>第一节</w:t>
      </w:r>
      <w:r>
        <w:rPr>
          <w:spacing w:val="12"/>
        </w:rPr>
        <w:t>   释义</w:t>
      </w:r>
    </w:p>
    <w:p>
      <w:pPr>
        <w:pStyle w:val="BodyText"/>
        <w:spacing w:before="185"/>
        <w:ind w:left="217"/>
      </w:pPr>
      <w:bookmarkStart w:name="_bookmark1" w:id="2"/>
      <w:bookmarkEnd w:id="2"/>
      <w:r>
        <w:rPr/>
      </w:r>
      <w:r>
        <w:rPr>
          <w:spacing w:val="12"/>
        </w:rPr>
        <w:t>一、 释义</w:t>
      </w:r>
    </w:p>
    <w:p>
      <w:pPr>
        <w:spacing w:before="63" w:after="4"/>
        <w:ind w:left="217" w:right="0" w:firstLine="0"/>
        <w:jc w:val="left"/>
        <w:rPr>
          <w:sz w:val="20"/>
        </w:rPr>
      </w:pPr>
      <w:r>
        <w:rPr>
          <w:w w:val="95"/>
          <w:sz w:val="20"/>
        </w:rPr>
        <w:t>在本报告书中，除非文义另有所指，下列词语具有如下含义： </w:t>
      </w: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18"/>
        <w:gridCol w:w="3015"/>
        <w:gridCol w:w="3018"/>
      </w:tblGrid>
      <w:tr>
        <w:trPr>
          <w:trHeight w:val="258" w:hRule="atLeast"/>
        </w:trPr>
        <w:tc>
          <w:tcPr>
            <w:tcW w:w="9051" w:type="dxa"/>
            <w:gridSpan w:val="3"/>
          </w:tcPr>
          <w:p>
            <w:pPr>
              <w:pStyle w:val="TableParagraph"/>
              <w:spacing w:line="237" w:lineRule="exact"/>
              <w:ind w:left="108"/>
              <w:rPr>
                <w:sz w:val="20"/>
              </w:rPr>
            </w:pPr>
            <w:r>
              <w:rPr>
                <w:w w:val="95"/>
                <w:sz w:val="20"/>
              </w:rPr>
              <w:t>常用词语释义 </w:t>
            </w:r>
          </w:p>
        </w:tc>
      </w:tr>
      <w:tr>
        <w:trPr>
          <w:trHeight w:val="270" w:hRule="atLeast"/>
        </w:trPr>
        <w:tc>
          <w:tcPr>
            <w:tcW w:w="3018" w:type="dxa"/>
          </w:tcPr>
          <w:p>
            <w:pPr>
              <w:pStyle w:val="TableParagraph"/>
              <w:spacing w:line="249" w:lineRule="exact"/>
              <w:ind w:left="108"/>
              <w:rPr>
                <w:sz w:val="20"/>
              </w:rPr>
            </w:pPr>
            <w:r>
              <w:rPr>
                <w:w w:val="95"/>
                <w:sz w:val="20"/>
              </w:rPr>
              <w:t>中国证监会 </w:t>
            </w:r>
          </w:p>
        </w:tc>
        <w:tc>
          <w:tcPr>
            <w:tcW w:w="3015" w:type="dxa"/>
          </w:tcPr>
          <w:p>
            <w:pPr>
              <w:pStyle w:val="TableParagraph"/>
              <w:spacing w:line="250" w:lineRule="exact"/>
              <w:ind w:right="1287"/>
              <w:jc w:val="right"/>
              <w:rPr>
                <w:sz w:val="21"/>
              </w:rPr>
            </w:pPr>
            <w:r>
              <w:rPr>
                <w:sz w:val="21"/>
              </w:rPr>
              <w:t>指 </w:t>
            </w:r>
          </w:p>
        </w:tc>
        <w:tc>
          <w:tcPr>
            <w:tcW w:w="3018" w:type="dxa"/>
          </w:tcPr>
          <w:p>
            <w:pPr>
              <w:pStyle w:val="TableParagraph"/>
              <w:spacing w:line="249" w:lineRule="exact"/>
              <w:ind w:left="107"/>
              <w:rPr>
                <w:sz w:val="20"/>
              </w:rPr>
            </w:pPr>
            <w:r>
              <w:rPr>
                <w:w w:val="95"/>
                <w:sz w:val="20"/>
              </w:rPr>
              <w:t>中国证券监督管理委员会 </w:t>
            </w:r>
          </w:p>
        </w:tc>
      </w:tr>
      <w:tr>
        <w:trPr>
          <w:trHeight w:val="520" w:hRule="atLeast"/>
        </w:trPr>
        <w:tc>
          <w:tcPr>
            <w:tcW w:w="3018" w:type="dxa"/>
          </w:tcPr>
          <w:p>
            <w:pPr>
              <w:pStyle w:val="TableParagraph"/>
              <w:spacing w:before="4"/>
              <w:ind w:left="108"/>
              <w:rPr>
                <w:sz w:val="20"/>
              </w:rPr>
            </w:pPr>
            <w:r>
              <w:rPr>
                <w:w w:val="95"/>
                <w:sz w:val="20"/>
              </w:rPr>
              <w:t>大连市国资委 </w:t>
            </w:r>
          </w:p>
        </w:tc>
        <w:tc>
          <w:tcPr>
            <w:tcW w:w="3015" w:type="dxa"/>
          </w:tcPr>
          <w:p>
            <w:pPr>
              <w:pStyle w:val="TableParagraph"/>
              <w:spacing w:before="3"/>
              <w:ind w:right="1287"/>
              <w:jc w:val="right"/>
              <w:rPr>
                <w:sz w:val="21"/>
              </w:rPr>
            </w:pPr>
            <w:r>
              <w:rPr>
                <w:sz w:val="21"/>
              </w:rPr>
              <w:t>指 </w:t>
            </w:r>
          </w:p>
        </w:tc>
        <w:tc>
          <w:tcPr>
            <w:tcW w:w="3018" w:type="dxa"/>
          </w:tcPr>
          <w:p>
            <w:pPr>
              <w:pStyle w:val="TableParagraph"/>
              <w:spacing w:line="260" w:lineRule="atLeast" w:before="0"/>
              <w:ind w:left="107" w:right="101"/>
              <w:rPr>
                <w:sz w:val="20"/>
              </w:rPr>
            </w:pPr>
            <w:r>
              <w:rPr>
                <w:spacing w:val="-1"/>
                <w:sz w:val="20"/>
              </w:rPr>
              <w:t>大连市人民政府国有资产监督管</w:t>
            </w:r>
            <w:r>
              <w:rPr>
                <w:sz w:val="20"/>
              </w:rPr>
              <w:t>理委员会 </w:t>
            </w:r>
          </w:p>
        </w:tc>
      </w:tr>
      <w:tr>
        <w:trPr>
          <w:trHeight w:val="270" w:hRule="atLeast"/>
        </w:trPr>
        <w:tc>
          <w:tcPr>
            <w:tcW w:w="3018" w:type="dxa"/>
          </w:tcPr>
          <w:p>
            <w:pPr>
              <w:pStyle w:val="TableParagraph"/>
              <w:spacing w:line="249" w:lineRule="exact"/>
              <w:ind w:left="108"/>
              <w:rPr>
                <w:sz w:val="20"/>
              </w:rPr>
            </w:pPr>
            <w:r>
              <w:rPr>
                <w:w w:val="95"/>
                <w:sz w:val="20"/>
              </w:rPr>
              <w:t>控股股东、洁净能源集团 </w:t>
            </w:r>
          </w:p>
        </w:tc>
        <w:tc>
          <w:tcPr>
            <w:tcW w:w="3015" w:type="dxa"/>
          </w:tcPr>
          <w:p>
            <w:pPr>
              <w:pStyle w:val="TableParagraph"/>
              <w:spacing w:line="250" w:lineRule="exact"/>
              <w:ind w:right="1287"/>
              <w:jc w:val="right"/>
              <w:rPr>
                <w:sz w:val="21"/>
              </w:rPr>
            </w:pPr>
            <w:r>
              <w:rPr>
                <w:sz w:val="21"/>
              </w:rPr>
              <w:t>指 </w:t>
            </w:r>
          </w:p>
        </w:tc>
        <w:tc>
          <w:tcPr>
            <w:tcW w:w="3018" w:type="dxa"/>
          </w:tcPr>
          <w:p>
            <w:pPr>
              <w:pStyle w:val="TableParagraph"/>
              <w:spacing w:line="249" w:lineRule="exact"/>
              <w:ind w:left="107"/>
              <w:rPr>
                <w:sz w:val="20"/>
              </w:rPr>
            </w:pPr>
            <w:r>
              <w:rPr>
                <w:w w:val="95"/>
                <w:sz w:val="20"/>
              </w:rPr>
              <w:t>大连洁净能源集团有限公司 </w:t>
            </w:r>
          </w:p>
        </w:tc>
      </w:tr>
      <w:tr>
        <w:trPr>
          <w:trHeight w:val="273" w:hRule="atLeast"/>
        </w:trPr>
        <w:tc>
          <w:tcPr>
            <w:tcW w:w="3018" w:type="dxa"/>
          </w:tcPr>
          <w:p>
            <w:pPr>
              <w:pStyle w:val="TableParagraph"/>
              <w:spacing w:line="249" w:lineRule="exact" w:before="4"/>
              <w:ind w:left="108"/>
              <w:rPr>
                <w:sz w:val="20"/>
              </w:rPr>
            </w:pPr>
            <w:r>
              <w:rPr>
                <w:w w:val="95"/>
                <w:sz w:val="20"/>
              </w:rPr>
              <w:t>公司、本公司、大连热电 </w:t>
            </w:r>
          </w:p>
        </w:tc>
        <w:tc>
          <w:tcPr>
            <w:tcW w:w="3015" w:type="dxa"/>
          </w:tcPr>
          <w:p>
            <w:pPr>
              <w:pStyle w:val="TableParagraph"/>
              <w:spacing w:line="250" w:lineRule="exact" w:before="3"/>
              <w:ind w:right="1287"/>
              <w:jc w:val="right"/>
              <w:rPr>
                <w:sz w:val="21"/>
              </w:rPr>
            </w:pPr>
            <w:r>
              <w:rPr>
                <w:sz w:val="21"/>
              </w:rPr>
              <w:t>指 </w:t>
            </w:r>
          </w:p>
        </w:tc>
        <w:tc>
          <w:tcPr>
            <w:tcW w:w="3018" w:type="dxa"/>
          </w:tcPr>
          <w:p>
            <w:pPr>
              <w:pStyle w:val="TableParagraph"/>
              <w:spacing w:line="249" w:lineRule="exact" w:before="4"/>
              <w:ind w:left="107"/>
              <w:rPr>
                <w:sz w:val="20"/>
              </w:rPr>
            </w:pPr>
            <w:r>
              <w:rPr>
                <w:w w:val="95"/>
                <w:sz w:val="20"/>
              </w:rPr>
              <w:t>大连热电股份有限公司 </w:t>
            </w:r>
          </w:p>
        </w:tc>
      </w:tr>
      <w:tr>
        <w:trPr>
          <w:trHeight w:val="273" w:hRule="atLeast"/>
        </w:trPr>
        <w:tc>
          <w:tcPr>
            <w:tcW w:w="3018" w:type="dxa"/>
          </w:tcPr>
          <w:p>
            <w:pPr>
              <w:pStyle w:val="TableParagraph"/>
              <w:spacing w:line="252" w:lineRule="exact"/>
              <w:ind w:left="108"/>
              <w:rPr>
                <w:sz w:val="20"/>
              </w:rPr>
            </w:pPr>
            <w:r>
              <w:rPr>
                <w:w w:val="95"/>
                <w:sz w:val="20"/>
              </w:rPr>
              <w:t>庄河环海公司、子公司 </w:t>
            </w:r>
          </w:p>
        </w:tc>
        <w:tc>
          <w:tcPr>
            <w:tcW w:w="3015" w:type="dxa"/>
          </w:tcPr>
          <w:p>
            <w:pPr>
              <w:pStyle w:val="TableParagraph"/>
              <w:spacing w:line="252" w:lineRule="exact"/>
              <w:ind w:right="1287"/>
              <w:jc w:val="right"/>
              <w:rPr>
                <w:sz w:val="21"/>
              </w:rPr>
            </w:pPr>
            <w:r>
              <w:rPr>
                <w:sz w:val="21"/>
              </w:rPr>
              <w:t>指 </w:t>
            </w:r>
          </w:p>
        </w:tc>
        <w:tc>
          <w:tcPr>
            <w:tcW w:w="3018" w:type="dxa"/>
          </w:tcPr>
          <w:p>
            <w:pPr>
              <w:pStyle w:val="TableParagraph"/>
              <w:spacing w:line="252" w:lineRule="exact"/>
              <w:ind w:left="107"/>
              <w:rPr>
                <w:sz w:val="20"/>
              </w:rPr>
            </w:pPr>
            <w:r>
              <w:rPr>
                <w:w w:val="95"/>
                <w:sz w:val="20"/>
              </w:rPr>
              <w:t>大连庄河环海热电有限公司 </w:t>
            </w:r>
          </w:p>
        </w:tc>
      </w:tr>
      <w:tr>
        <w:trPr>
          <w:trHeight w:val="517" w:hRule="atLeast"/>
        </w:trPr>
        <w:tc>
          <w:tcPr>
            <w:tcW w:w="3018" w:type="dxa"/>
          </w:tcPr>
          <w:p>
            <w:pPr>
              <w:pStyle w:val="TableParagraph"/>
              <w:ind w:left="108"/>
              <w:rPr>
                <w:sz w:val="20"/>
              </w:rPr>
            </w:pPr>
            <w:r>
              <w:rPr>
                <w:w w:val="95"/>
                <w:sz w:val="20"/>
              </w:rPr>
              <w:t>元、万元、亿元 </w:t>
            </w:r>
          </w:p>
        </w:tc>
        <w:tc>
          <w:tcPr>
            <w:tcW w:w="3015" w:type="dxa"/>
          </w:tcPr>
          <w:p>
            <w:pPr>
              <w:pStyle w:val="TableParagraph"/>
              <w:ind w:right="1287"/>
              <w:jc w:val="right"/>
              <w:rPr>
                <w:sz w:val="21"/>
              </w:rPr>
            </w:pPr>
            <w:r>
              <w:rPr>
                <w:sz w:val="21"/>
              </w:rPr>
              <w:t>指 </w:t>
            </w:r>
          </w:p>
        </w:tc>
        <w:tc>
          <w:tcPr>
            <w:tcW w:w="3018" w:type="dxa"/>
          </w:tcPr>
          <w:p>
            <w:pPr>
              <w:pStyle w:val="TableParagraph"/>
              <w:ind w:left="107"/>
              <w:rPr>
                <w:sz w:val="20"/>
              </w:rPr>
            </w:pPr>
            <w:r>
              <w:rPr>
                <w:w w:val="95"/>
                <w:sz w:val="20"/>
              </w:rPr>
              <w:t>人民币元、人民币万元、人民币</w:t>
            </w:r>
          </w:p>
          <w:p>
            <w:pPr>
              <w:pStyle w:val="TableParagraph"/>
              <w:spacing w:line="237" w:lineRule="exact" w:before="3"/>
              <w:ind w:left="107"/>
              <w:rPr>
                <w:sz w:val="20"/>
              </w:rPr>
            </w:pPr>
            <w:r>
              <w:rPr>
                <w:w w:val="95"/>
                <w:sz w:val="20"/>
              </w:rPr>
              <w:t>亿元、中国法定流通货币单位 </w:t>
            </w:r>
          </w:p>
        </w:tc>
      </w:tr>
    </w:tbl>
    <w:p>
      <w:pPr>
        <w:pStyle w:val="BodyText"/>
        <w:spacing w:before="7"/>
        <w:rPr>
          <w:sz w:val="17"/>
        </w:rPr>
      </w:pPr>
    </w:p>
    <w:p>
      <w:pPr>
        <w:pStyle w:val="Heading1"/>
        <w:spacing w:line="240" w:lineRule="auto" w:before="1"/>
        <w:ind w:right="2922"/>
      </w:pPr>
      <w:r>
        <w:rPr/>
        <w:t>第二节    公司简介和主要财务指标</w:t>
      </w:r>
    </w:p>
    <w:p>
      <w:pPr>
        <w:pStyle w:val="BodyText"/>
        <w:spacing w:before="185"/>
        <w:ind w:left="217"/>
      </w:pPr>
      <w:r>
        <w:rPr>
          <w:spacing w:val="-5"/>
        </w:rPr>
        <w:t>一、 公司信息</w:t>
      </w:r>
    </w:p>
    <w:p>
      <w:pPr>
        <w:pStyle w:val="BodyText"/>
        <w:spacing w:before="12"/>
        <w:rPr>
          <w:sz w:val="4"/>
        </w:rPr>
      </w:pPr>
    </w:p>
    <w:tbl>
      <w:tblPr>
        <w:tblW w:w="0" w:type="auto"/>
        <w:jc w:val="left"/>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60"/>
        <w:gridCol w:w="5036"/>
      </w:tblGrid>
      <w:tr>
        <w:trPr>
          <w:trHeight w:val="292" w:hRule="atLeast"/>
        </w:trPr>
        <w:tc>
          <w:tcPr>
            <w:tcW w:w="3860" w:type="dxa"/>
          </w:tcPr>
          <w:p>
            <w:pPr>
              <w:pStyle w:val="TableParagraph"/>
              <w:ind w:left="31"/>
              <w:rPr>
                <w:sz w:val="21"/>
              </w:rPr>
            </w:pPr>
            <w:r>
              <w:rPr>
                <w:spacing w:val="-1"/>
                <w:sz w:val="21"/>
              </w:rPr>
              <w:t>公司的中文名称</w:t>
            </w:r>
            <w:r>
              <w:rPr>
                <w:sz w:val="21"/>
              </w:rPr>
              <w:t> </w:t>
            </w:r>
          </w:p>
        </w:tc>
        <w:tc>
          <w:tcPr>
            <w:tcW w:w="5036" w:type="dxa"/>
          </w:tcPr>
          <w:p>
            <w:pPr>
              <w:pStyle w:val="TableParagraph"/>
              <w:ind w:left="28"/>
              <w:rPr>
                <w:sz w:val="21"/>
              </w:rPr>
            </w:pPr>
            <w:r>
              <w:rPr>
                <w:spacing w:val="-1"/>
                <w:sz w:val="21"/>
              </w:rPr>
              <w:t>大连热电股份有限公司</w:t>
            </w:r>
            <w:r>
              <w:rPr>
                <w:color w:val="FFC000"/>
                <w:sz w:val="21"/>
              </w:rPr>
              <w:t> </w:t>
            </w:r>
          </w:p>
        </w:tc>
      </w:tr>
      <w:tr>
        <w:trPr>
          <w:trHeight w:val="292" w:hRule="atLeast"/>
        </w:trPr>
        <w:tc>
          <w:tcPr>
            <w:tcW w:w="3860" w:type="dxa"/>
          </w:tcPr>
          <w:p>
            <w:pPr>
              <w:pStyle w:val="TableParagraph"/>
              <w:ind w:left="31"/>
              <w:rPr>
                <w:sz w:val="21"/>
              </w:rPr>
            </w:pPr>
            <w:r>
              <w:rPr>
                <w:spacing w:val="-1"/>
                <w:sz w:val="21"/>
              </w:rPr>
              <w:t>公司的中文简称</w:t>
            </w:r>
            <w:r>
              <w:rPr>
                <w:sz w:val="21"/>
              </w:rPr>
              <w:t> </w:t>
            </w:r>
          </w:p>
        </w:tc>
        <w:tc>
          <w:tcPr>
            <w:tcW w:w="5036" w:type="dxa"/>
          </w:tcPr>
          <w:p>
            <w:pPr>
              <w:pStyle w:val="TableParagraph"/>
              <w:ind w:left="28"/>
              <w:rPr>
                <w:sz w:val="21"/>
              </w:rPr>
            </w:pPr>
            <w:r>
              <w:rPr>
                <w:spacing w:val="-1"/>
                <w:sz w:val="21"/>
              </w:rPr>
              <w:t>大连热电</w:t>
            </w:r>
            <w:r>
              <w:rPr>
                <w:sz w:val="21"/>
              </w:rPr>
              <w:t> </w:t>
            </w:r>
          </w:p>
        </w:tc>
      </w:tr>
      <w:tr>
        <w:trPr>
          <w:trHeight w:val="292" w:hRule="atLeast"/>
        </w:trPr>
        <w:tc>
          <w:tcPr>
            <w:tcW w:w="3860" w:type="dxa"/>
          </w:tcPr>
          <w:p>
            <w:pPr>
              <w:pStyle w:val="TableParagraph"/>
              <w:ind w:left="31"/>
              <w:rPr>
                <w:sz w:val="21"/>
              </w:rPr>
            </w:pPr>
            <w:r>
              <w:rPr>
                <w:spacing w:val="-1"/>
                <w:sz w:val="21"/>
              </w:rPr>
              <w:t>公司的外文名称</w:t>
            </w:r>
            <w:r>
              <w:rPr>
                <w:sz w:val="21"/>
              </w:rPr>
              <w:t> </w:t>
            </w:r>
          </w:p>
        </w:tc>
        <w:tc>
          <w:tcPr>
            <w:tcW w:w="5036" w:type="dxa"/>
          </w:tcPr>
          <w:p>
            <w:pPr>
              <w:pStyle w:val="TableParagraph"/>
              <w:ind w:left="28"/>
              <w:rPr>
                <w:sz w:val="21"/>
              </w:rPr>
            </w:pPr>
            <w:r>
              <w:rPr>
                <w:sz w:val="21"/>
              </w:rPr>
              <w:t>DALIAN</w:t>
            </w:r>
            <w:r>
              <w:rPr>
                <w:spacing w:val="-1"/>
                <w:sz w:val="21"/>
              </w:rPr>
              <w:t> </w:t>
            </w:r>
            <w:r>
              <w:rPr>
                <w:sz w:val="21"/>
              </w:rPr>
              <w:t>THERMAL</w:t>
            </w:r>
            <w:r>
              <w:rPr>
                <w:spacing w:val="-1"/>
                <w:sz w:val="21"/>
              </w:rPr>
              <w:t> </w:t>
            </w:r>
            <w:r>
              <w:rPr>
                <w:sz w:val="21"/>
              </w:rPr>
              <w:t>POWER</w:t>
            </w:r>
            <w:r>
              <w:rPr>
                <w:spacing w:val="-1"/>
                <w:sz w:val="21"/>
              </w:rPr>
              <w:t> </w:t>
            </w:r>
            <w:r>
              <w:rPr>
                <w:sz w:val="21"/>
              </w:rPr>
              <w:t>CO.,LTD. </w:t>
            </w:r>
          </w:p>
        </w:tc>
      </w:tr>
      <w:tr>
        <w:trPr>
          <w:trHeight w:val="294" w:hRule="atLeast"/>
        </w:trPr>
        <w:tc>
          <w:tcPr>
            <w:tcW w:w="3860" w:type="dxa"/>
          </w:tcPr>
          <w:p>
            <w:pPr>
              <w:pStyle w:val="TableParagraph"/>
              <w:spacing w:before="3"/>
              <w:ind w:left="31"/>
              <w:rPr>
                <w:sz w:val="21"/>
              </w:rPr>
            </w:pPr>
            <w:r>
              <w:rPr>
                <w:spacing w:val="-1"/>
                <w:sz w:val="21"/>
              </w:rPr>
              <w:t>公司的外文名称缩写</w:t>
            </w:r>
            <w:r>
              <w:rPr>
                <w:sz w:val="21"/>
              </w:rPr>
              <w:t> </w:t>
            </w:r>
          </w:p>
        </w:tc>
        <w:tc>
          <w:tcPr>
            <w:tcW w:w="5036" w:type="dxa"/>
          </w:tcPr>
          <w:p>
            <w:pPr>
              <w:pStyle w:val="TableParagraph"/>
              <w:spacing w:before="3"/>
              <w:ind w:left="28"/>
              <w:rPr>
                <w:sz w:val="21"/>
              </w:rPr>
            </w:pPr>
            <w:r>
              <w:rPr>
                <w:sz w:val="21"/>
              </w:rPr>
              <w:t>DTPC </w:t>
            </w:r>
          </w:p>
        </w:tc>
      </w:tr>
      <w:tr>
        <w:trPr>
          <w:trHeight w:val="292" w:hRule="atLeast"/>
        </w:trPr>
        <w:tc>
          <w:tcPr>
            <w:tcW w:w="3860" w:type="dxa"/>
          </w:tcPr>
          <w:p>
            <w:pPr>
              <w:pStyle w:val="TableParagraph"/>
              <w:ind w:left="31"/>
              <w:rPr>
                <w:sz w:val="21"/>
              </w:rPr>
            </w:pPr>
            <w:r>
              <w:rPr>
                <w:spacing w:val="-1"/>
                <w:sz w:val="21"/>
              </w:rPr>
              <w:t>公司的法定代表人</w:t>
            </w:r>
            <w:r>
              <w:rPr>
                <w:sz w:val="21"/>
              </w:rPr>
              <w:t> </w:t>
            </w:r>
          </w:p>
        </w:tc>
        <w:tc>
          <w:tcPr>
            <w:tcW w:w="5036" w:type="dxa"/>
          </w:tcPr>
          <w:p>
            <w:pPr>
              <w:pStyle w:val="TableParagraph"/>
              <w:ind w:left="28"/>
              <w:rPr>
                <w:sz w:val="21"/>
              </w:rPr>
            </w:pPr>
            <w:r>
              <w:rPr>
                <w:sz w:val="21"/>
              </w:rPr>
              <w:t>田鲁炜 </w:t>
            </w:r>
          </w:p>
        </w:tc>
      </w:tr>
    </w:tbl>
    <w:p>
      <w:pPr>
        <w:spacing w:before="1"/>
        <w:ind w:left="217" w:right="0" w:firstLine="0"/>
        <w:jc w:val="left"/>
        <w:rPr>
          <w:sz w:val="20"/>
        </w:rPr>
      </w:pPr>
      <w:r>
        <w:rPr>
          <w:w w:val="99"/>
          <w:sz w:val="20"/>
        </w:rPr>
        <w:t> </w:t>
      </w:r>
    </w:p>
    <w:p>
      <w:pPr>
        <w:pStyle w:val="BodyText"/>
        <w:spacing w:before="63"/>
        <w:ind w:left="217"/>
      </w:pPr>
      <w:r>
        <w:rPr>
          <w:spacing w:val="-5"/>
        </w:rPr>
        <w:t>二、 联系人和联系方式</w:t>
      </w:r>
    </w:p>
    <w:p>
      <w:pPr>
        <w:pStyle w:val="BodyText"/>
        <w:spacing w:before="12"/>
        <w:rPr>
          <w:sz w:val="4"/>
        </w:rPr>
      </w:pPr>
    </w:p>
    <w:tbl>
      <w:tblPr>
        <w:tblW w:w="0" w:type="auto"/>
        <w:jc w:val="left"/>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27"/>
        <w:gridCol w:w="3505"/>
        <w:gridCol w:w="2965"/>
      </w:tblGrid>
      <w:tr>
        <w:trPr>
          <w:trHeight w:val="270" w:hRule="atLeast"/>
        </w:trPr>
        <w:tc>
          <w:tcPr>
            <w:tcW w:w="2427" w:type="dxa"/>
          </w:tcPr>
          <w:p>
            <w:pPr>
              <w:pStyle w:val="TableParagraph"/>
              <w:spacing w:line="250" w:lineRule="exact"/>
              <w:ind w:left="31"/>
              <w:rPr>
                <w:sz w:val="21"/>
              </w:rPr>
            </w:pPr>
            <w:r>
              <w:rPr>
                <w:w w:val="100"/>
                <w:sz w:val="21"/>
              </w:rPr>
              <w:t> </w:t>
            </w:r>
          </w:p>
        </w:tc>
        <w:tc>
          <w:tcPr>
            <w:tcW w:w="3505" w:type="dxa"/>
          </w:tcPr>
          <w:p>
            <w:pPr>
              <w:pStyle w:val="TableParagraph"/>
              <w:spacing w:line="250" w:lineRule="exact"/>
              <w:ind w:left="1224"/>
              <w:rPr>
                <w:sz w:val="21"/>
              </w:rPr>
            </w:pPr>
            <w:r>
              <w:rPr>
                <w:sz w:val="21"/>
              </w:rPr>
              <w:t>董事会秘书</w:t>
            </w:r>
            <w:r>
              <w:rPr>
                <w:color w:val="008000"/>
                <w:sz w:val="21"/>
              </w:rPr>
              <w:t> </w:t>
            </w:r>
          </w:p>
        </w:tc>
        <w:tc>
          <w:tcPr>
            <w:tcW w:w="2965" w:type="dxa"/>
          </w:tcPr>
          <w:p>
            <w:pPr>
              <w:pStyle w:val="TableParagraph"/>
              <w:spacing w:line="250" w:lineRule="exact"/>
              <w:ind w:left="849"/>
              <w:rPr>
                <w:sz w:val="21"/>
              </w:rPr>
            </w:pPr>
            <w:r>
              <w:rPr>
                <w:spacing w:val="-1"/>
                <w:sz w:val="21"/>
              </w:rPr>
              <w:t>证券事务代表</w:t>
            </w:r>
            <w:r>
              <w:rPr>
                <w:sz w:val="21"/>
              </w:rPr>
              <w:t> </w:t>
            </w:r>
          </w:p>
        </w:tc>
      </w:tr>
      <w:tr>
        <w:trPr>
          <w:trHeight w:val="273" w:hRule="atLeast"/>
        </w:trPr>
        <w:tc>
          <w:tcPr>
            <w:tcW w:w="2427" w:type="dxa"/>
          </w:tcPr>
          <w:p>
            <w:pPr>
              <w:pStyle w:val="TableParagraph"/>
              <w:spacing w:line="252" w:lineRule="exact"/>
              <w:ind w:left="31"/>
              <w:rPr>
                <w:sz w:val="21"/>
              </w:rPr>
            </w:pPr>
            <w:r>
              <w:rPr>
                <w:sz w:val="21"/>
              </w:rPr>
              <w:t>姓名 </w:t>
            </w:r>
          </w:p>
        </w:tc>
        <w:tc>
          <w:tcPr>
            <w:tcW w:w="3505" w:type="dxa"/>
          </w:tcPr>
          <w:p>
            <w:pPr>
              <w:pStyle w:val="TableParagraph"/>
              <w:spacing w:line="252" w:lineRule="exact"/>
              <w:ind w:left="28"/>
              <w:rPr>
                <w:sz w:val="24"/>
              </w:rPr>
            </w:pPr>
            <w:r>
              <w:rPr>
                <w:sz w:val="21"/>
              </w:rPr>
              <w:t>郭晶</w:t>
            </w:r>
            <w:r>
              <w:rPr>
                <w:sz w:val="24"/>
              </w:rPr>
              <w:t> </w:t>
            </w:r>
          </w:p>
        </w:tc>
        <w:tc>
          <w:tcPr>
            <w:tcW w:w="2965" w:type="dxa"/>
          </w:tcPr>
          <w:p>
            <w:pPr>
              <w:pStyle w:val="TableParagraph"/>
              <w:spacing w:line="252" w:lineRule="exact"/>
              <w:ind w:left="28"/>
              <w:rPr>
                <w:sz w:val="24"/>
              </w:rPr>
            </w:pPr>
            <w:r>
              <w:rPr>
                <w:sz w:val="21"/>
              </w:rPr>
              <w:t>秦佳佳</w:t>
            </w:r>
            <w:r>
              <w:rPr>
                <w:sz w:val="24"/>
              </w:rPr>
              <w:t> </w:t>
            </w:r>
          </w:p>
        </w:tc>
      </w:tr>
      <w:tr>
        <w:trPr>
          <w:trHeight w:val="273" w:hRule="atLeast"/>
        </w:trPr>
        <w:tc>
          <w:tcPr>
            <w:tcW w:w="2427" w:type="dxa"/>
          </w:tcPr>
          <w:p>
            <w:pPr>
              <w:pStyle w:val="TableParagraph"/>
              <w:spacing w:line="252" w:lineRule="exact"/>
              <w:ind w:left="31"/>
              <w:rPr>
                <w:sz w:val="21"/>
              </w:rPr>
            </w:pPr>
            <w:r>
              <w:rPr>
                <w:spacing w:val="-1"/>
                <w:sz w:val="21"/>
              </w:rPr>
              <w:t>联系地址</w:t>
            </w:r>
            <w:r>
              <w:rPr>
                <w:sz w:val="21"/>
              </w:rPr>
              <w:t> </w:t>
            </w:r>
          </w:p>
        </w:tc>
        <w:tc>
          <w:tcPr>
            <w:tcW w:w="3505" w:type="dxa"/>
          </w:tcPr>
          <w:p>
            <w:pPr>
              <w:pStyle w:val="TableParagraph"/>
              <w:spacing w:line="252" w:lineRule="exact"/>
              <w:ind w:left="28"/>
              <w:rPr>
                <w:sz w:val="24"/>
              </w:rPr>
            </w:pPr>
            <w:r>
              <w:rPr>
                <w:spacing w:val="-6"/>
                <w:sz w:val="21"/>
              </w:rPr>
              <w:t>大连市沙河口区香周路 </w:t>
            </w:r>
            <w:r>
              <w:rPr>
                <w:sz w:val="21"/>
              </w:rPr>
              <w:t>210</w:t>
            </w:r>
            <w:r>
              <w:rPr>
                <w:spacing w:val="-27"/>
                <w:sz w:val="21"/>
              </w:rPr>
              <w:t> 号</w:t>
            </w:r>
            <w:r>
              <w:rPr>
                <w:sz w:val="24"/>
              </w:rPr>
              <w:t> </w:t>
            </w:r>
          </w:p>
        </w:tc>
        <w:tc>
          <w:tcPr>
            <w:tcW w:w="2965" w:type="dxa"/>
          </w:tcPr>
          <w:p>
            <w:pPr>
              <w:pStyle w:val="TableParagraph"/>
              <w:spacing w:line="252" w:lineRule="exact"/>
              <w:ind w:left="28"/>
              <w:rPr>
                <w:sz w:val="24"/>
              </w:rPr>
            </w:pPr>
            <w:r>
              <w:rPr>
                <w:spacing w:val="-6"/>
                <w:sz w:val="21"/>
              </w:rPr>
              <w:t>大连市沙河口区香周路 </w:t>
            </w:r>
            <w:r>
              <w:rPr>
                <w:sz w:val="21"/>
              </w:rPr>
              <w:t>210</w:t>
            </w:r>
            <w:r>
              <w:rPr>
                <w:spacing w:val="-27"/>
                <w:sz w:val="21"/>
              </w:rPr>
              <w:t> 号</w:t>
            </w:r>
            <w:r>
              <w:rPr>
                <w:sz w:val="24"/>
              </w:rPr>
              <w:t> </w:t>
            </w:r>
          </w:p>
        </w:tc>
      </w:tr>
      <w:tr>
        <w:trPr>
          <w:trHeight w:val="270" w:hRule="atLeast"/>
        </w:trPr>
        <w:tc>
          <w:tcPr>
            <w:tcW w:w="2427" w:type="dxa"/>
          </w:tcPr>
          <w:p>
            <w:pPr>
              <w:pStyle w:val="TableParagraph"/>
              <w:spacing w:line="250" w:lineRule="exact"/>
              <w:ind w:left="31"/>
              <w:rPr>
                <w:sz w:val="21"/>
              </w:rPr>
            </w:pPr>
            <w:r>
              <w:rPr>
                <w:sz w:val="21"/>
              </w:rPr>
              <w:t>电话 </w:t>
            </w:r>
          </w:p>
        </w:tc>
        <w:tc>
          <w:tcPr>
            <w:tcW w:w="3505" w:type="dxa"/>
          </w:tcPr>
          <w:p>
            <w:pPr>
              <w:pStyle w:val="TableParagraph"/>
              <w:spacing w:line="250" w:lineRule="exact"/>
              <w:ind w:left="28"/>
              <w:rPr>
                <w:sz w:val="24"/>
              </w:rPr>
            </w:pPr>
            <w:r>
              <w:rPr>
                <w:sz w:val="21"/>
              </w:rPr>
              <w:t>0411-86651077</w:t>
            </w:r>
            <w:r>
              <w:rPr>
                <w:sz w:val="24"/>
              </w:rPr>
              <w:t> </w:t>
            </w:r>
          </w:p>
        </w:tc>
        <w:tc>
          <w:tcPr>
            <w:tcW w:w="2965" w:type="dxa"/>
          </w:tcPr>
          <w:p>
            <w:pPr>
              <w:pStyle w:val="TableParagraph"/>
              <w:spacing w:line="250" w:lineRule="exact"/>
              <w:ind w:left="28"/>
              <w:rPr>
                <w:sz w:val="24"/>
              </w:rPr>
            </w:pPr>
            <w:r>
              <w:rPr>
                <w:sz w:val="21"/>
              </w:rPr>
              <w:t>0411-84498126</w:t>
            </w:r>
            <w:r>
              <w:rPr>
                <w:sz w:val="24"/>
              </w:rPr>
              <w:t> </w:t>
            </w:r>
          </w:p>
        </w:tc>
      </w:tr>
      <w:tr>
        <w:trPr>
          <w:trHeight w:val="273" w:hRule="atLeast"/>
        </w:trPr>
        <w:tc>
          <w:tcPr>
            <w:tcW w:w="2427" w:type="dxa"/>
          </w:tcPr>
          <w:p>
            <w:pPr>
              <w:pStyle w:val="TableParagraph"/>
              <w:spacing w:line="252" w:lineRule="exact"/>
              <w:ind w:left="31"/>
              <w:rPr>
                <w:sz w:val="21"/>
              </w:rPr>
            </w:pPr>
            <w:r>
              <w:rPr>
                <w:sz w:val="21"/>
              </w:rPr>
              <w:t>传真 </w:t>
            </w:r>
          </w:p>
        </w:tc>
        <w:tc>
          <w:tcPr>
            <w:tcW w:w="3505" w:type="dxa"/>
          </w:tcPr>
          <w:p>
            <w:pPr>
              <w:pStyle w:val="TableParagraph"/>
              <w:spacing w:line="252" w:lineRule="exact"/>
              <w:ind w:left="28"/>
              <w:rPr>
                <w:sz w:val="24"/>
              </w:rPr>
            </w:pPr>
            <w:r>
              <w:rPr>
                <w:sz w:val="21"/>
              </w:rPr>
              <w:t>0411-86664833</w:t>
            </w:r>
            <w:r>
              <w:rPr>
                <w:sz w:val="24"/>
              </w:rPr>
              <w:t> </w:t>
            </w:r>
          </w:p>
        </w:tc>
        <w:tc>
          <w:tcPr>
            <w:tcW w:w="2965" w:type="dxa"/>
          </w:tcPr>
          <w:p>
            <w:pPr>
              <w:pStyle w:val="TableParagraph"/>
              <w:spacing w:line="252" w:lineRule="exact"/>
              <w:ind w:left="28"/>
              <w:rPr>
                <w:sz w:val="24"/>
              </w:rPr>
            </w:pPr>
            <w:r>
              <w:rPr>
                <w:sz w:val="21"/>
              </w:rPr>
              <w:t>0411-86664833</w:t>
            </w:r>
            <w:r>
              <w:rPr>
                <w:sz w:val="24"/>
              </w:rPr>
              <w:t> </w:t>
            </w:r>
          </w:p>
        </w:tc>
      </w:tr>
      <w:tr>
        <w:trPr>
          <w:trHeight w:val="273" w:hRule="atLeast"/>
        </w:trPr>
        <w:tc>
          <w:tcPr>
            <w:tcW w:w="2427" w:type="dxa"/>
          </w:tcPr>
          <w:p>
            <w:pPr>
              <w:pStyle w:val="TableParagraph"/>
              <w:spacing w:line="252" w:lineRule="exact"/>
              <w:ind w:left="31"/>
              <w:rPr>
                <w:sz w:val="21"/>
              </w:rPr>
            </w:pPr>
            <w:r>
              <w:rPr>
                <w:spacing w:val="-1"/>
                <w:sz w:val="21"/>
              </w:rPr>
              <w:t>电子信箱</w:t>
            </w:r>
            <w:r>
              <w:rPr>
                <w:sz w:val="21"/>
              </w:rPr>
              <w:t> </w:t>
            </w:r>
          </w:p>
        </w:tc>
        <w:tc>
          <w:tcPr>
            <w:tcW w:w="3505" w:type="dxa"/>
          </w:tcPr>
          <w:p>
            <w:pPr>
              <w:pStyle w:val="TableParagraph"/>
              <w:spacing w:line="252" w:lineRule="exact"/>
              <w:ind w:left="28"/>
              <w:rPr>
                <w:sz w:val="24"/>
              </w:rPr>
            </w:pPr>
            <w:hyperlink r:id="rId7">
              <w:r>
                <w:rPr>
                  <w:sz w:val="21"/>
                </w:rPr>
                <w:t>dlrd_zqb@sina.com</w:t>
              </w:r>
            </w:hyperlink>
            <w:r>
              <w:rPr>
                <w:sz w:val="24"/>
              </w:rPr>
              <w:t> </w:t>
            </w:r>
          </w:p>
        </w:tc>
        <w:tc>
          <w:tcPr>
            <w:tcW w:w="2965" w:type="dxa"/>
          </w:tcPr>
          <w:p>
            <w:pPr>
              <w:pStyle w:val="TableParagraph"/>
              <w:spacing w:line="252" w:lineRule="exact"/>
              <w:ind w:left="28"/>
              <w:rPr>
                <w:sz w:val="24"/>
              </w:rPr>
            </w:pPr>
            <w:hyperlink r:id="rId7">
              <w:r>
                <w:rPr>
                  <w:sz w:val="21"/>
                </w:rPr>
                <w:t>dlrd_zqb@sina.com</w:t>
              </w:r>
            </w:hyperlink>
            <w:r>
              <w:rPr>
                <w:sz w:val="24"/>
              </w:rPr>
              <w:t> </w:t>
            </w:r>
          </w:p>
        </w:tc>
      </w:tr>
    </w:tbl>
    <w:p>
      <w:pPr>
        <w:spacing w:before="2"/>
        <w:ind w:left="217" w:right="0" w:firstLine="0"/>
        <w:jc w:val="left"/>
        <w:rPr>
          <w:sz w:val="20"/>
        </w:rPr>
      </w:pPr>
      <w:r>
        <w:rPr>
          <w:w w:val="99"/>
          <w:sz w:val="20"/>
        </w:rPr>
        <w:t> </w:t>
      </w:r>
    </w:p>
    <w:p>
      <w:pPr>
        <w:pStyle w:val="BodyText"/>
        <w:spacing w:before="62"/>
        <w:ind w:left="217"/>
      </w:pPr>
      <w:r>
        <w:rPr>
          <w:spacing w:val="-5"/>
        </w:rPr>
        <w:t>三、 基本情况简介</w:t>
      </w:r>
      <w:r>
        <w:rPr/>
        <w:t> </w:t>
      </w:r>
    </w:p>
    <w:p>
      <w:pPr>
        <w:pStyle w:val="BodyText"/>
        <w:spacing w:before="10"/>
        <w:rPr>
          <w:sz w:val="4"/>
        </w:rPr>
      </w:pPr>
    </w:p>
    <w:tbl>
      <w:tblPr>
        <w:tblW w:w="0" w:type="auto"/>
        <w:jc w:val="left"/>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60"/>
        <w:gridCol w:w="5036"/>
      </w:tblGrid>
      <w:tr>
        <w:trPr>
          <w:trHeight w:val="292" w:hRule="atLeast"/>
        </w:trPr>
        <w:tc>
          <w:tcPr>
            <w:tcW w:w="3860" w:type="dxa"/>
          </w:tcPr>
          <w:p>
            <w:pPr>
              <w:pStyle w:val="TableParagraph"/>
              <w:ind w:left="31"/>
              <w:rPr>
                <w:sz w:val="21"/>
              </w:rPr>
            </w:pPr>
            <w:r>
              <w:rPr>
                <w:spacing w:val="-1"/>
                <w:sz w:val="21"/>
              </w:rPr>
              <w:t>公司注册地址</w:t>
            </w:r>
            <w:r>
              <w:rPr>
                <w:sz w:val="21"/>
              </w:rPr>
              <w:t> </w:t>
            </w:r>
          </w:p>
        </w:tc>
        <w:tc>
          <w:tcPr>
            <w:tcW w:w="5036" w:type="dxa"/>
          </w:tcPr>
          <w:p>
            <w:pPr>
              <w:pStyle w:val="TableParagraph"/>
              <w:ind w:left="28"/>
              <w:rPr>
                <w:sz w:val="21"/>
              </w:rPr>
            </w:pPr>
            <w:r>
              <w:rPr>
                <w:spacing w:val="-1"/>
                <w:sz w:val="21"/>
              </w:rPr>
              <w:t>辽宁省大连市沙河口区香周路</w:t>
            </w:r>
            <w:r>
              <w:rPr>
                <w:sz w:val="21"/>
              </w:rPr>
              <w:t>210号 </w:t>
            </w:r>
          </w:p>
        </w:tc>
      </w:tr>
      <w:tr>
        <w:trPr>
          <w:trHeight w:val="294" w:hRule="atLeast"/>
        </w:trPr>
        <w:tc>
          <w:tcPr>
            <w:tcW w:w="3860" w:type="dxa"/>
          </w:tcPr>
          <w:p>
            <w:pPr>
              <w:pStyle w:val="TableParagraph"/>
              <w:spacing w:before="3"/>
              <w:ind w:left="31"/>
              <w:rPr>
                <w:sz w:val="21"/>
              </w:rPr>
            </w:pPr>
            <w:r>
              <w:rPr>
                <w:spacing w:val="-1"/>
                <w:sz w:val="21"/>
              </w:rPr>
              <w:t>公司注册地址的历史变更情况</w:t>
            </w:r>
            <w:r>
              <w:rPr>
                <w:sz w:val="21"/>
              </w:rPr>
              <w:t> </w:t>
            </w:r>
          </w:p>
        </w:tc>
        <w:tc>
          <w:tcPr>
            <w:tcW w:w="5036" w:type="dxa"/>
          </w:tcPr>
          <w:p>
            <w:pPr>
              <w:pStyle w:val="TableParagraph"/>
              <w:spacing w:before="3"/>
              <w:ind w:left="28"/>
              <w:rPr>
                <w:sz w:val="21"/>
              </w:rPr>
            </w:pPr>
            <w:r>
              <w:rPr>
                <w:sz w:val="21"/>
              </w:rPr>
              <w:t>无 </w:t>
            </w:r>
          </w:p>
        </w:tc>
      </w:tr>
      <w:tr>
        <w:trPr>
          <w:trHeight w:val="292" w:hRule="atLeast"/>
        </w:trPr>
        <w:tc>
          <w:tcPr>
            <w:tcW w:w="3860" w:type="dxa"/>
          </w:tcPr>
          <w:p>
            <w:pPr>
              <w:pStyle w:val="TableParagraph"/>
              <w:ind w:left="31"/>
              <w:rPr>
                <w:sz w:val="21"/>
              </w:rPr>
            </w:pPr>
            <w:r>
              <w:rPr>
                <w:spacing w:val="-1"/>
                <w:sz w:val="21"/>
              </w:rPr>
              <w:t>公司办公地址</w:t>
            </w:r>
            <w:r>
              <w:rPr>
                <w:sz w:val="21"/>
              </w:rPr>
              <w:t> </w:t>
            </w:r>
          </w:p>
        </w:tc>
        <w:tc>
          <w:tcPr>
            <w:tcW w:w="5036" w:type="dxa"/>
          </w:tcPr>
          <w:p>
            <w:pPr>
              <w:pStyle w:val="TableParagraph"/>
              <w:ind w:left="28"/>
              <w:rPr>
                <w:sz w:val="21"/>
              </w:rPr>
            </w:pPr>
            <w:r>
              <w:rPr>
                <w:spacing w:val="-1"/>
                <w:sz w:val="21"/>
              </w:rPr>
              <w:t>大连市沙河口区香周路</w:t>
            </w:r>
            <w:r>
              <w:rPr>
                <w:sz w:val="21"/>
              </w:rPr>
              <w:t>210号 </w:t>
            </w:r>
          </w:p>
        </w:tc>
      </w:tr>
      <w:tr>
        <w:trPr>
          <w:trHeight w:val="292" w:hRule="atLeast"/>
        </w:trPr>
        <w:tc>
          <w:tcPr>
            <w:tcW w:w="3860" w:type="dxa"/>
          </w:tcPr>
          <w:p>
            <w:pPr>
              <w:pStyle w:val="TableParagraph"/>
              <w:ind w:left="31"/>
              <w:rPr>
                <w:sz w:val="21"/>
              </w:rPr>
            </w:pPr>
            <w:r>
              <w:rPr>
                <w:spacing w:val="-1"/>
                <w:sz w:val="21"/>
              </w:rPr>
              <w:t>公司办公地址的邮政编码</w:t>
            </w:r>
            <w:r>
              <w:rPr>
                <w:sz w:val="21"/>
              </w:rPr>
              <w:t> </w:t>
            </w:r>
          </w:p>
        </w:tc>
        <w:tc>
          <w:tcPr>
            <w:tcW w:w="5036" w:type="dxa"/>
          </w:tcPr>
          <w:p>
            <w:pPr>
              <w:pStyle w:val="TableParagraph"/>
              <w:ind w:left="28"/>
              <w:rPr>
                <w:sz w:val="21"/>
              </w:rPr>
            </w:pPr>
            <w:r>
              <w:rPr>
                <w:sz w:val="21"/>
              </w:rPr>
              <w:t>116021 </w:t>
            </w:r>
          </w:p>
        </w:tc>
      </w:tr>
      <w:tr>
        <w:trPr>
          <w:trHeight w:val="290" w:hRule="atLeast"/>
        </w:trPr>
        <w:tc>
          <w:tcPr>
            <w:tcW w:w="3860" w:type="dxa"/>
            <w:tcBorders>
              <w:bottom w:val="single" w:sz="6" w:space="0" w:color="000000"/>
            </w:tcBorders>
          </w:tcPr>
          <w:p>
            <w:pPr>
              <w:pStyle w:val="TableParagraph"/>
              <w:ind w:left="31"/>
              <w:rPr>
                <w:sz w:val="21"/>
              </w:rPr>
            </w:pPr>
            <w:r>
              <w:rPr>
                <w:spacing w:val="-1"/>
                <w:sz w:val="21"/>
              </w:rPr>
              <w:t>公司网址</w:t>
            </w:r>
            <w:r>
              <w:rPr>
                <w:sz w:val="21"/>
              </w:rPr>
              <w:t> </w:t>
            </w:r>
          </w:p>
        </w:tc>
        <w:tc>
          <w:tcPr>
            <w:tcW w:w="5036" w:type="dxa"/>
            <w:tcBorders>
              <w:bottom w:val="single" w:sz="6" w:space="0" w:color="000000"/>
            </w:tcBorders>
          </w:tcPr>
          <w:p>
            <w:pPr>
              <w:pStyle w:val="TableParagraph"/>
              <w:ind w:left="28"/>
              <w:rPr>
                <w:sz w:val="21"/>
              </w:rPr>
            </w:pPr>
            <w:hyperlink r:id="rId8">
              <w:r>
                <w:rPr>
                  <w:sz w:val="21"/>
                </w:rPr>
                <w:t>www.dlrd.com/gf/</w:t>
              </w:r>
            </w:hyperlink>
            <w:r>
              <w:rPr>
                <w:sz w:val="21"/>
              </w:rPr>
              <w:t> </w:t>
            </w:r>
          </w:p>
        </w:tc>
      </w:tr>
      <w:tr>
        <w:trPr>
          <w:trHeight w:val="292" w:hRule="atLeast"/>
        </w:trPr>
        <w:tc>
          <w:tcPr>
            <w:tcW w:w="3860" w:type="dxa"/>
            <w:tcBorders>
              <w:top w:val="single" w:sz="6" w:space="0" w:color="000000"/>
            </w:tcBorders>
          </w:tcPr>
          <w:p>
            <w:pPr>
              <w:pStyle w:val="TableParagraph"/>
              <w:ind w:left="31"/>
              <w:rPr>
                <w:sz w:val="21"/>
              </w:rPr>
            </w:pPr>
            <w:r>
              <w:rPr>
                <w:spacing w:val="-1"/>
                <w:sz w:val="21"/>
              </w:rPr>
              <w:t>电子信箱</w:t>
            </w:r>
            <w:r>
              <w:rPr>
                <w:sz w:val="21"/>
              </w:rPr>
              <w:t> </w:t>
            </w:r>
          </w:p>
        </w:tc>
        <w:tc>
          <w:tcPr>
            <w:tcW w:w="5036" w:type="dxa"/>
            <w:tcBorders>
              <w:top w:val="single" w:sz="6" w:space="0" w:color="000000"/>
            </w:tcBorders>
          </w:tcPr>
          <w:p>
            <w:pPr>
              <w:pStyle w:val="TableParagraph"/>
              <w:ind w:left="28"/>
              <w:rPr>
                <w:sz w:val="21"/>
              </w:rPr>
            </w:pPr>
            <w:hyperlink r:id="rId7">
              <w:r>
                <w:rPr>
                  <w:sz w:val="21"/>
                </w:rPr>
                <w:t>dlrd_zqb@sina.com</w:t>
              </w:r>
            </w:hyperlink>
            <w:r>
              <w:rPr>
                <w:sz w:val="21"/>
              </w:rPr>
              <w:t> </w:t>
            </w:r>
          </w:p>
        </w:tc>
      </w:tr>
    </w:tbl>
    <w:p>
      <w:pPr>
        <w:spacing w:before="2"/>
        <w:ind w:left="217" w:right="0" w:firstLine="0"/>
        <w:jc w:val="left"/>
        <w:rPr>
          <w:sz w:val="20"/>
        </w:rPr>
      </w:pPr>
      <w:r>
        <w:rPr>
          <w:w w:val="99"/>
          <w:sz w:val="20"/>
        </w:rPr>
        <w:t> </w:t>
      </w:r>
    </w:p>
    <w:p>
      <w:pPr>
        <w:pStyle w:val="BodyText"/>
        <w:spacing w:before="62"/>
        <w:ind w:left="217"/>
      </w:pPr>
      <w:r>
        <w:rPr>
          <w:spacing w:val="-5"/>
        </w:rPr>
        <w:t>四、 信息披露及备置地点</w:t>
      </w:r>
      <w:r>
        <w:rPr/>
        <w:t> </w:t>
      </w:r>
    </w:p>
    <w:p>
      <w:pPr>
        <w:pStyle w:val="BodyText"/>
        <w:spacing w:before="10"/>
        <w:rPr>
          <w:sz w:val="4"/>
        </w:rPr>
      </w:pPr>
    </w:p>
    <w:tbl>
      <w:tblPr>
        <w:tblW w:w="0" w:type="auto"/>
        <w:jc w:val="left"/>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43"/>
        <w:gridCol w:w="4753"/>
      </w:tblGrid>
      <w:tr>
        <w:trPr>
          <w:trHeight w:val="817" w:hRule="atLeast"/>
        </w:trPr>
        <w:tc>
          <w:tcPr>
            <w:tcW w:w="4143" w:type="dxa"/>
          </w:tcPr>
          <w:p>
            <w:pPr>
              <w:pStyle w:val="TableParagraph"/>
              <w:spacing w:before="3"/>
              <w:ind w:left="31"/>
              <w:rPr>
                <w:sz w:val="21"/>
              </w:rPr>
            </w:pPr>
            <w:r>
              <w:rPr>
                <w:spacing w:val="-1"/>
                <w:sz w:val="21"/>
              </w:rPr>
              <w:t>公司披露年度报告的媒体名称及网址</w:t>
            </w:r>
            <w:r>
              <w:rPr>
                <w:sz w:val="21"/>
              </w:rPr>
              <w:t> </w:t>
            </w:r>
          </w:p>
        </w:tc>
        <w:tc>
          <w:tcPr>
            <w:tcW w:w="4753" w:type="dxa"/>
          </w:tcPr>
          <w:p>
            <w:pPr>
              <w:pStyle w:val="TableParagraph"/>
              <w:spacing w:before="3"/>
              <w:ind w:left="28"/>
              <w:rPr>
                <w:sz w:val="21"/>
              </w:rPr>
            </w:pPr>
            <w:r>
              <w:rPr>
                <w:spacing w:val="-1"/>
                <w:sz w:val="21"/>
              </w:rPr>
              <w:t>《中国证券报》</w:t>
            </w:r>
            <w:hyperlink r:id="rId9">
              <w:r>
                <w:rPr>
                  <w:sz w:val="21"/>
                </w:rPr>
                <w:t>www.cs.com.cn</w:t>
              </w:r>
            </w:hyperlink>
            <w:r>
              <w:rPr>
                <w:sz w:val="21"/>
              </w:rPr>
              <w:t> </w:t>
            </w:r>
          </w:p>
          <w:p>
            <w:pPr>
              <w:pStyle w:val="TableParagraph"/>
              <w:spacing w:before="2"/>
              <w:ind w:left="28"/>
              <w:rPr>
                <w:rFonts w:ascii="Times New Roman" w:eastAsia="Times New Roman"/>
                <w:sz w:val="21"/>
              </w:rPr>
            </w:pPr>
            <w:r>
              <w:rPr>
                <w:spacing w:val="-1"/>
                <w:sz w:val="21"/>
              </w:rPr>
              <w:t>《上海证券报》</w:t>
            </w:r>
            <w:hyperlink r:id="rId10">
              <w:r>
                <w:rPr>
                  <w:rFonts w:ascii="Times New Roman" w:eastAsia="Times New Roman"/>
                  <w:color w:val="0000FF"/>
                  <w:spacing w:val="-1"/>
                  <w:sz w:val="21"/>
                  <w:u w:val="single" w:color="0000FF"/>
                </w:rPr>
                <w:t>www.cnstock.com</w:t>
              </w:r>
            </w:hyperlink>
          </w:p>
          <w:p>
            <w:pPr>
              <w:pStyle w:val="TableParagraph"/>
              <w:spacing w:line="252" w:lineRule="exact" w:before="2"/>
              <w:ind w:left="28"/>
              <w:rPr>
                <w:sz w:val="21"/>
              </w:rPr>
            </w:pPr>
            <w:r>
              <w:rPr>
                <w:spacing w:val="-1"/>
                <w:sz w:val="21"/>
              </w:rPr>
              <w:t>《证券时报》</w:t>
            </w:r>
            <w:hyperlink r:id="rId11">
              <w:r>
                <w:rPr>
                  <w:sz w:val="21"/>
                </w:rPr>
                <w:t>www.stcn.com</w:t>
              </w:r>
            </w:hyperlink>
            <w:r>
              <w:rPr>
                <w:sz w:val="21"/>
              </w:rPr>
              <w:t> </w:t>
            </w:r>
          </w:p>
        </w:tc>
      </w:tr>
      <w:tr>
        <w:trPr>
          <w:trHeight w:val="292" w:hRule="atLeast"/>
        </w:trPr>
        <w:tc>
          <w:tcPr>
            <w:tcW w:w="4143" w:type="dxa"/>
          </w:tcPr>
          <w:p>
            <w:pPr>
              <w:pStyle w:val="TableParagraph"/>
              <w:ind w:left="31"/>
              <w:rPr>
                <w:sz w:val="21"/>
              </w:rPr>
            </w:pPr>
            <w:r>
              <w:rPr>
                <w:spacing w:val="-1"/>
                <w:sz w:val="21"/>
              </w:rPr>
              <w:t>公司披露年度报告的证券交易所网址</w:t>
            </w:r>
            <w:r>
              <w:rPr>
                <w:sz w:val="21"/>
              </w:rPr>
              <w:t> </w:t>
            </w:r>
          </w:p>
        </w:tc>
        <w:tc>
          <w:tcPr>
            <w:tcW w:w="4753" w:type="dxa"/>
          </w:tcPr>
          <w:p>
            <w:pPr>
              <w:pStyle w:val="TableParagraph"/>
              <w:ind w:left="28"/>
              <w:rPr>
                <w:sz w:val="21"/>
              </w:rPr>
            </w:pPr>
            <w:hyperlink r:id="rId12">
              <w:r>
                <w:rPr>
                  <w:sz w:val="21"/>
                </w:rPr>
                <w:t>www.sse.com.cn</w:t>
              </w:r>
            </w:hyperlink>
            <w:r>
              <w:rPr>
                <w:sz w:val="21"/>
              </w:rPr>
              <w:t> </w:t>
            </w:r>
          </w:p>
        </w:tc>
      </w:tr>
      <w:tr>
        <w:trPr>
          <w:trHeight w:val="294" w:hRule="atLeast"/>
        </w:trPr>
        <w:tc>
          <w:tcPr>
            <w:tcW w:w="4143" w:type="dxa"/>
          </w:tcPr>
          <w:p>
            <w:pPr>
              <w:pStyle w:val="TableParagraph"/>
              <w:ind w:left="31"/>
              <w:rPr>
                <w:sz w:val="21"/>
              </w:rPr>
            </w:pPr>
            <w:r>
              <w:rPr>
                <w:spacing w:val="-1"/>
                <w:sz w:val="21"/>
              </w:rPr>
              <w:t>公司年度报告备置地点</w:t>
            </w:r>
            <w:r>
              <w:rPr>
                <w:sz w:val="21"/>
              </w:rPr>
              <w:t> </w:t>
            </w:r>
          </w:p>
        </w:tc>
        <w:tc>
          <w:tcPr>
            <w:tcW w:w="4753" w:type="dxa"/>
          </w:tcPr>
          <w:p>
            <w:pPr>
              <w:pStyle w:val="TableParagraph"/>
              <w:ind w:left="28"/>
              <w:rPr>
                <w:sz w:val="21"/>
              </w:rPr>
            </w:pPr>
            <w:r>
              <w:rPr>
                <w:spacing w:val="-1"/>
                <w:sz w:val="21"/>
              </w:rPr>
              <w:t>大连市沙河口区香周路</w:t>
            </w:r>
            <w:r>
              <w:rPr>
                <w:sz w:val="21"/>
              </w:rPr>
              <w:t>210号 </w:t>
            </w:r>
          </w:p>
        </w:tc>
      </w:tr>
    </w:tbl>
    <w:p>
      <w:pPr>
        <w:pStyle w:val="BodyText"/>
        <w:spacing w:before="1"/>
        <w:ind w:left="217"/>
      </w:pPr>
      <w:r>
        <w:rPr>
          <w:w w:val="100"/>
        </w:rPr>
        <w:t> </w:t>
      </w:r>
    </w:p>
    <w:p>
      <w:pPr>
        <w:spacing w:after="0"/>
        <w:sectPr>
          <w:pgSz w:w="11910" w:h="16840"/>
          <w:pgMar w:header="880" w:footer="1195" w:top="1120" w:bottom="1380" w:left="1060" w:right="680"/>
        </w:sectPr>
      </w:pPr>
    </w:p>
    <w:p>
      <w:pPr>
        <w:pStyle w:val="BodyText"/>
        <w:spacing w:before="3"/>
        <w:rPr>
          <w:sz w:val="19"/>
        </w:rPr>
      </w:pPr>
    </w:p>
    <w:p>
      <w:pPr>
        <w:pStyle w:val="BodyText"/>
        <w:spacing w:before="71"/>
        <w:ind w:left="217"/>
      </w:pPr>
      <w:r>
        <w:rPr>
          <w:spacing w:val="-5"/>
        </w:rPr>
        <w:t>五、 公司股票简况</w:t>
      </w:r>
    </w:p>
    <w:p>
      <w:pPr>
        <w:pStyle w:val="BodyText"/>
        <w:spacing w:before="10"/>
        <w:rPr>
          <w:sz w:val="4"/>
        </w:rPr>
      </w:pPr>
    </w:p>
    <w:tbl>
      <w:tblPr>
        <w:tblW w:w="0" w:type="auto"/>
        <w:jc w:val="left"/>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79"/>
        <w:gridCol w:w="1777"/>
        <w:gridCol w:w="1779"/>
        <w:gridCol w:w="1779"/>
        <w:gridCol w:w="1784"/>
      </w:tblGrid>
      <w:tr>
        <w:trPr>
          <w:trHeight w:val="295" w:hRule="atLeast"/>
        </w:trPr>
        <w:tc>
          <w:tcPr>
            <w:tcW w:w="8898" w:type="dxa"/>
            <w:gridSpan w:val="5"/>
          </w:tcPr>
          <w:p>
            <w:pPr>
              <w:pStyle w:val="TableParagraph"/>
              <w:spacing w:before="4"/>
              <w:ind w:left="3852" w:right="3741"/>
              <w:jc w:val="center"/>
              <w:rPr>
                <w:sz w:val="21"/>
              </w:rPr>
            </w:pPr>
            <w:r>
              <w:rPr>
                <w:spacing w:val="-1"/>
                <w:sz w:val="21"/>
              </w:rPr>
              <w:t>公司股票简况</w:t>
            </w:r>
            <w:r>
              <w:rPr>
                <w:sz w:val="21"/>
              </w:rPr>
              <w:t> </w:t>
            </w:r>
          </w:p>
        </w:tc>
      </w:tr>
      <w:tr>
        <w:trPr>
          <w:trHeight w:val="292" w:hRule="atLeast"/>
        </w:trPr>
        <w:tc>
          <w:tcPr>
            <w:tcW w:w="1779" w:type="dxa"/>
          </w:tcPr>
          <w:p>
            <w:pPr>
              <w:pStyle w:val="TableParagraph"/>
              <w:ind w:left="501" w:right="388"/>
              <w:jc w:val="center"/>
              <w:rPr>
                <w:sz w:val="21"/>
              </w:rPr>
            </w:pPr>
            <w:r>
              <w:rPr>
                <w:spacing w:val="-1"/>
                <w:sz w:val="21"/>
              </w:rPr>
              <w:t>股票种类</w:t>
            </w:r>
            <w:r>
              <w:rPr>
                <w:sz w:val="21"/>
              </w:rPr>
              <w:t> </w:t>
            </w:r>
          </w:p>
        </w:tc>
        <w:tc>
          <w:tcPr>
            <w:tcW w:w="1777" w:type="dxa"/>
          </w:tcPr>
          <w:p>
            <w:pPr>
              <w:pStyle w:val="TableParagraph"/>
              <w:ind w:right="36"/>
              <w:jc w:val="right"/>
              <w:rPr>
                <w:sz w:val="21"/>
              </w:rPr>
            </w:pPr>
            <w:r>
              <w:rPr>
                <w:sz w:val="21"/>
              </w:rPr>
              <w:t>股票上市交易所 </w:t>
            </w:r>
          </w:p>
        </w:tc>
        <w:tc>
          <w:tcPr>
            <w:tcW w:w="1779" w:type="dxa"/>
          </w:tcPr>
          <w:p>
            <w:pPr>
              <w:pStyle w:val="TableParagraph"/>
              <w:ind w:right="354"/>
              <w:jc w:val="right"/>
              <w:rPr>
                <w:sz w:val="21"/>
              </w:rPr>
            </w:pPr>
            <w:r>
              <w:rPr>
                <w:spacing w:val="-1"/>
                <w:sz w:val="21"/>
              </w:rPr>
              <w:t>股票简称</w:t>
            </w:r>
            <w:r>
              <w:rPr>
                <w:sz w:val="21"/>
              </w:rPr>
              <w:t> </w:t>
            </w:r>
          </w:p>
        </w:tc>
        <w:tc>
          <w:tcPr>
            <w:tcW w:w="1779" w:type="dxa"/>
          </w:tcPr>
          <w:p>
            <w:pPr>
              <w:pStyle w:val="TableParagraph"/>
              <w:ind w:left="500" w:right="390"/>
              <w:jc w:val="center"/>
              <w:rPr>
                <w:sz w:val="21"/>
              </w:rPr>
            </w:pPr>
            <w:r>
              <w:rPr>
                <w:spacing w:val="-1"/>
                <w:sz w:val="21"/>
              </w:rPr>
              <w:t>股票代码</w:t>
            </w:r>
            <w:r>
              <w:rPr>
                <w:sz w:val="21"/>
              </w:rPr>
              <w:t> </w:t>
            </w:r>
          </w:p>
        </w:tc>
        <w:tc>
          <w:tcPr>
            <w:tcW w:w="1784" w:type="dxa"/>
          </w:tcPr>
          <w:p>
            <w:pPr>
              <w:pStyle w:val="TableParagraph"/>
              <w:ind w:left="188" w:right="76"/>
              <w:jc w:val="center"/>
              <w:rPr>
                <w:sz w:val="21"/>
              </w:rPr>
            </w:pPr>
            <w:r>
              <w:rPr>
                <w:sz w:val="21"/>
              </w:rPr>
              <w:t>变更前股票简称 </w:t>
            </w:r>
          </w:p>
        </w:tc>
      </w:tr>
      <w:tr>
        <w:trPr>
          <w:trHeight w:val="292" w:hRule="atLeast"/>
        </w:trPr>
        <w:tc>
          <w:tcPr>
            <w:tcW w:w="1779" w:type="dxa"/>
          </w:tcPr>
          <w:p>
            <w:pPr>
              <w:pStyle w:val="TableParagraph"/>
              <w:ind w:left="501" w:right="386"/>
              <w:jc w:val="center"/>
              <w:rPr>
                <w:sz w:val="21"/>
              </w:rPr>
            </w:pPr>
            <w:r>
              <w:rPr>
                <w:sz w:val="21"/>
              </w:rPr>
              <w:t>A股 </w:t>
            </w:r>
          </w:p>
        </w:tc>
        <w:tc>
          <w:tcPr>
            <w:tcW w:w="1777" w:type="dxa"/>
          </w:tcPr>
          <w:p>
            <w:pPr>
              <w:pStyle w:val="TableParagraph"/>
              <w:ind w:right="36"/>
              <w:jc w:val="right"/>
              <w:rPr>
                <w:sz w:val="21"/>
              </w:rPr>
            </w:pPr>
            <w:r>
              <w:rPr>
                <w:sz w:val="21"/>
              </w:rPr>
              <w:t>上海证券交易所 </w:t>
            </w:r>
          </w:p>
        </w:tc>
        <w:tc>
          <w:tcPr>
            <w:tcW w:w="1779" w:type="dxa"/>
          </w:tcPr>
          <w:p>
            <w:pPr>
              <w:pStyle w:val="TableParagraph"/>
              <w:ind w:right="354"/>
              <w:jc w:val="right"/>
              <w:rPr>
                <w:sz w:val="21"/>
              </w:rPr>
            </w:pPr>
            <w:r>
              <w:rPr>
                <w:spacing w:val="-1"/>
                <w:sz w:val="21"/>
              </w:rPr>
              <w:t>大连热电</w:t>
            </w:r>
            <w:r>
              <w:rPr>
                <w:sz w:val="21"/>
              </w:rPr>
              <w:t> </w:t>
            </w:r>
          </w:p>
        </w:tc>
        <w:tc>
          <w:tcPr>
            <w:tcW w:w="1779" w:type="dxa"/>
          </w:tcPr>
          <w:p>
            <w:pPr>
              <w:pStyle w:val="TableParagraph"/>
              <w:ind w:left="498" w:right="390"/>
              <w:jc w:val="center"/>
              <w:rPr>
                <w:sz w:val="21"/>
              </w:rPr>
            </w:pPr>
            <w:r>
              <w:rPr>
                <w:sz w:val="21"/>
              </w:rPr>
              <w:t>600719 </w:t>
            </w:r>
          </w:p>
        </w:tc>
        <w:tc>
          <w:tcPr>
            <w:tcW w:w="1784" w:type="dxa"/>
          </w:tcPr>
          <w:p>
            <w:pPr>
              <w:pStyle w:val="TableParagraph"/>
              <w:ind w:left="188" w:right="73"/>
              <w:jc w:val="center"/>
              <w:rPr>
                <w:sz w:val="21"/>
              </w:rPr>
            </w:pPr>
            <w:r>
              <w:rPr>
                <w:spacing w:val="-1"/>
                <w:sz w:val="21"/>
              </w:rPr>
              <w:t>大连热电</w:t>
            </w:r>
            <w:r>
              <w:rPr>
                <w:sz w:val="21"/>
              </w:rPr>
              <w:t> </w:t>
            </w:r>
          </w:p>
        </w:tc>
      </w:tr>
    </w:tbl>
    <w:p>
      <w:pPr>
        <w:pStyle w:val="BodyText"/>
        <w:spacing w:before="5"/>
        <w:rPr>
          <w:sz w:val="28"/>
        </w:rPr>
      </w:pPr>
    </w:p>
    <w:p>
      <w:pPr>
        <w:pStyle w:val="BodyText"/>
        <w:ind w:left="217"/>
      </w:pPr>
      <w:r>
        <w:rPr>
          <w:spacing w:val="-5"/>
        </w:rPr>
        <w:t>六、 其他相关资料</w:t>
      </w:r>
    </w:p>
    <w:p>
      <w:pPr>
        <w:pStyle w:val="BodyText"/>
        <w:spacing w:before="9"/>
        <w:rPr>
          <w:sz w:val="4"/>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94"/>
        <w:gridCol w:w="1795"/>
        <w:gridCol w:w="4261"/>
      </w:tblGrid>
      <w:tr>
        <w:trPr>
          <w:trHeight w:val="273" w:hRule="atLeast"/>
        </w:trPr>
        <w:tc>
          <w:tcPr>
            <w:tcW w:w="2994" w:type="dxa"/>
            <w:vMerge w:val="restart"/>
          </w:tcPr>
          <w:p>
            <w:pPr>
              <w:pStyle w:val="TableParagraph"/>
              <w:spacing w:before="2"/>
              <w:rPr>
                <w:sz w:val="22"/>
              </w:rPr>
            </w:pPr>
          </w:p>
          <w:p>
            <w:pPr>
              <w:pStyle w:val="TableParagraph"/>
              <w:spacing w:line="244" w:lineRule="auto" w:before="0"/>
              <w:ind w:left="108" w:right="95"/>
              <w:rPr>
                <w:sz w:val="21"/>
              </w:rPr>
            </w:pPr>
            <w:r>
              <w:rPr>
                <w:sz w:val="21"/>
              </w:rPr>
              <w:t>公司聘请的会计师事务所（境内） </w:t>
            </w:r>
          </w:p>
        </w:tc>
        <w:tc>
          <w:tcPr>
            <w:tcW w:w="1795" w:type="dxa"/>
          </w:tcPr>
          <w:p>
            <w:pPr>
              <w:pStyle w:val="TableParagraph"/>
              <w:spacing w:line="250" w:lineRule="exact" w:before="3"/>
              <w:ind w:left="107"/>
              <w:rPr>
                <w:sz w:val="21"/>
              </w:rPr>
            </w:pPr>
            <w:r>
              <w:rPr>
                <w:sz w:val="21"/>
              </w:rPr>
              <w:t>名称 </w:t>
            </w:r>
          </w:p>
        </w:tc>
        <w:tc>
          <w:tcPr>
            <w:tcW w:w="4261" w:type="dxa"/>
          </w:tcPr>
          <w:p>
            <w:pPr>
              <w:pStyle w:val="TableParagraph"/>
              <w:spacing w:line="250" w:lineRule="exact" w:before="3"/>
              <w:ind w:left="105"/>
              <w:rPr>
                <w:sz w:val="21"/>
              </w:rPr>
            </w:pPr>
            <w:r>
              <w:rPr>
                <w:spacing w:val="-1"/>
                <w:sz w:val="21"/>
              </w:rPr>
              <w:t>致同会计师事务所</w:t>
            </w:r>
            <w:r>
              <w:rPr>
                <w:sz w:val="21"/>
              </w:rPr>
              <w:t>（特殊普通合伙） </w:t>
            </w:r>
          </w:p>
        </w:tc>
      </w:tr>
      <w:tr>
        <w:trPr>
          <w:trHeight w:val="544" w:hRule="atLeast"/>
        </w:trPr>
        <w:tc>
          <w:tcPr>
            <w:tcW w:w="2994" w:type="dxa"/>
            <w:vMerge/>
            <w:tcBorders>
              <w:top w:val="nil"/>
            </w:tcBorders>
          </w:tcPr>
          <w:p>
            <w:pPr>
              <w:rPr>
                <w:sz w:val="2"/>
                <w:szCs w:val="2"/>
              </w:rPr>
            </w:pPr>
          </w:p>
        </w:tc>
        <w:tc>
          <w:tcPr>
            <w:tcW w:w="1795" w:type="dxa"/>
          </w:tcPr>
          <w:p>
            <w:pPr>
              <w:pStyle w:val="TableParagraph"/>
              <w:ind w:left="107"/>
              <w:rPr>
                <w:sz w:val="21"/>
              </w:rPr>
            </w:pPr>
            <w:r>
              <w:rPr>
                <w:spacing w:val="-1"/>
                <w:sz w:val="21"/>
              </w:rPr>
              <w:t>办公地址</w:t>
            </w:r>
            <w:r>
              <w:rPr>
                <w:sz w:val="21"/>
              </w:rPr>
              <w:t> </w:t>
            </w:r>
          </w:p>
        </w:tc>
        <w:tc>
          <w:tcPr>
            <w:tcW w:w="4261" w:type="dxa"/>
          </w:tcPr>
          <w:p>
            <w:pPr>
              <w:pStyle w:val="TableParagraph"/>
              <w:ind w:left="105"/>
              <w:rPr>
                <w:sz w:val="21"/>
              </w:rPr>
            </w:pPr>
            <w:r>
              <w:rPr>
                <w:spacing w:val="-5"/>
                <w:sz w:val="21"/>
              </w:rPr>
              <w:t>辽宁省大连市中山区鲁迅路 </w:t>
            </w:r>
            <w:r>
              <w:rPr>
                <w:sz w:val="21"/>
              </w:rPr>
              <w:t>35</w:t>
            </w:r>
            <w:r>
              <w:rPr>
                <w:spacing w:val="-10"/>
                <w:sz w:val="21"/>
              </w:rPr>
              <w:t> 号盛世大厦</w:t>
            </w:r>
            <w:r>
              <w:rPr>
                <w:sz w:val="21"/>
              </w:rPr>
              <w:t> </w:t>
            </w:r>
          </w:p>
          <w:p>
            <w:pPr>
              <w:pStyle w:val="TableParagraph"/>
              <w:spacing w:line="250" w:lineRule="exact" w:before="4"/>
              <w:ind w:left="105"/>
              <w:rPr>
                <w:sz w:val="21"/>
              </w:rPr>
            </w:pPr>
            <w:r>
              <w:rPr>
                <w:sz w:val="21"/>
              </w:rPr>
              <w:t>1408</w:t>
            </w:r>
            <w:r>
              <w:rPr>
                <w:spacing w:val="-19"/>
                <w:sz w:val="21"/>
              </w:rPr>
              <w:t> 单元</w:t>
            </w:r>
            <w:r>
              <w:rPr>
                <w:sz w:val="21"/>
              </w:rPr>
              <w:t> </w:t>
            </w:r>
          </w:p>
        </w:tc>
      </w:tr>
      <w:tr>
        <w:trPr>
          <w:trHeight w:val="273" w:hRule="atLeast"/>
        </w:trPr>
        <w:tc>
          <w:tcPr>
            <w:tcW w:w="2994" w:type="dxa"/>
            <w:vMerge/>
            <w:tcBorders>
              <w:top w:val="nil"/>
            </w:tcBorders>
          </w:tcPr>
          <w:p>
            <w:pPr>
              <w:rPr>
                <w:sz w:val="2"/>
                <w:szCs w:val="2"/>
              </w:rPr>
            </w:pPr>
          </w:p>
        </w:tc>
        <w:tc>
          <w:tcPr>
            <w:tcW w:w="1795" w:type="dxa"/>
          </w:tcPr>
          <w:p>
            <w:pPr>
              <w:pStyle w:val="TableParagraph"/>
              <w:spacing w:line="252" w:lineRule="exact"/>
              <w:ind w:left="107"/>
              <w:rPr>
                <w:sz w:val="21"/>
              </w:rPr>
            </w:pPr>
            <w:r>
              <w:rPr>
                <w:spacing w:val="-1"/>
                <w:sz w:val="21"/>
              </w:rPr>
              <w:t>签字会计师姓名</w:t>
            </w:r>
            <w:r>
              <w:rPr>
                <w:sz w:val="21"/>
              </w:rPr>
              <w:t> </w:t>
            </w:r>
          </w:p>
        </w:tc>
        <w:tc>
          <w:tcPr>
            <w:tcW w:w="4261" w:type="dxa"/>
          </w:tcPr>
          <w:p>
            <w:pPr>
              <w:pStyle w:val="TableParagraph"/>
              <w:spacing w:line="252" w:lineRule="exact"/>
              <w:ind w:left="105"/>
              <w:rPr>
                <w:sz w:val="21"/>
              </w:rPr>
            </w:pPr>
            <w:r>
              <w:rPr>
                <w:spacing w:val="-1"/>
                <w:sz w:val="21"/>
              </w:rPr>
              <w:t>关涛、赖积鹏</w:t>
            </w:r>
            <w:r>
              <w:rPr>
                <w:sz w:val="21"/>
              </w:rPr>
              <w:t> </w:t>
            </w:r>
          </w:p>
        </w:tc>
      </w:tr>
    </w:tbl>
    <w:p>
      <w:pPr>
        <w:pStyle w:val="BodyText"/>
        <w:spacing w:before="2"/>
        <w:ind w:left="217"/>
      </w:pPr>
      <w:r>
        <w:rPr>
          <w:w w:val="100"/>
        </w:rPr>
        <w:t> </w:t>
      </w:r>
    </w:p>
    <w:p>
      <w:pPr>
        <w:pStyle w:val="BodyText"/>
        <w:spacing w:line="295" w:lineRule="auto" w:before="64"/>
        <w:ind w:left="217" w:right="6498"/>
      </w:pPr>
      <w:r>
        <w:rPr>
          <w:spacing w:val="-6"/>
        </w:rPr>
        <w:t>七、 近三年主要会计数据和财务指标</w:t>
      </w:r>
      <w:r>
        <w:rPr/>
        <w:t>(一)主要会计数据</w:t>
      </w:r>
    </w:p>
    <w:p>
      <w:pPr>
        <w:pStyle w:val="BodyText"/>
        <w:spacing w:before="1" w:after="4"/>
        <w:ind w:left="6739"/>
      </w:pPr>
      <w:r>
        <w:rPr>
          <w:spacing w:val="7"/>
        </w:rPr>
        <w:t>单位：元 币种：人民币</w:t>
      </w:r>
      <w:r>
        <w:rPr/>
        <w:t> </w:t>
      </w: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10"/>
        <w:gridCol w:w="1897"/>
        <w:gridCol w:w="1897"/>
        <w:gridCol w:w="951"/>
        <w:gridCol w:w="1897"/>
      </w:tblGrid>
      <w:tr>
        <w:trPr>
          <w:trHeight w:val="1089" w:hRule="atLeast"/>
        </w:trPr>
        <w:tc>
          <w:tcPr>
            <w:tcW w:w="2410" w:type="dxa"/>
          </w:tcPr>
          <w:p>
            <w:pPr>
              <w:pStyle w:val="TableParagraph"/>
              <w:spacing w:before="0"/>
              <w:rPr>
                <w:sz w:val="20"/>
              </w:rPr>
            </w:pPr>
          </w:p>
          <w:p>
            <w:pPr>
              <w:pStyle w:val="TableParagraph"/>
              <w:spacing w:before="152"/>
              <w:ind w:left="573"/>
              <w:rPr>
                <w:sz w:val="21"/>
              </w:rPr>
            </w:pPr>
            <w:r>
              <w:rPr>
                <w:spacing w:val="-1"/>
                <w:sz w:val="21"/>
              </w:rPr>
              <w:t>主要会计数据</w:t>
            </w:r>
            <w:r>
              <w:rPr>
                <w:sz w:val="21"/>
              </w:rPr>
              <w:t> </w:t>
            </w:r>
          </w:p>
        </w:tc>
        <w:tc>
          <w:tcPr>
            <w:tcW w:w="1897" w:type="dxa"/>
          </w:tcPr>
          <w:p>
            <w:pPr>
              <w:pStyle w:val="TableParagraph"/>
              <w:spacing w:before="0"/>
              <w:rPr>
                <w:sz w:val="20"/>
              </w:rPr>
            </w:pPr>
          </w:p>
          <w:p>
            <w:pPr>
              <w:pStyle w:val="TableParagraph"/>
              <w:spacing w:before="152"/>
              <w:ind w:left="631"/>
              <w:rPr>
                <w:sz w:val="21"/>
              </w:rPr>
            </w:pPr>
            <w:r>
              <w:rPr>
                <w:sz w:val="21"/>
              </w:rPr>
              <w:t>2023年 </w:t>
            </w:r>
          </w:p>
        </w:tc>
        <w:tc>
          <w:tcPr>
            <w:tcW w:w="1897" w:type="dxa"/>
          </w:tcPr>
          <w:p>
            <w:pPr>
              <w:pStyle w:val="TableParagraph"/>
              <w:spacing w:before="0"/>
              <w:rPr>
                <w:sz w:val="20"/>
              </w:rPr>
            </w:pPr>
          </w:p>
          <w:p>
            <w:pPr>
              <w:pStyle w:val="TableParagraph"/>
              <w:spacing w:before="152"/>
              <w:ind w:left="630"/>
              <w:rPr>
                <w:sz w:val="21"/>
              </w:rPr>
            </w:pPr>
            <w:r>
              <w:rPr>
                <w:sz w:val="21"/>
              </w:rPr>
              <w:t>2022年 </w:t>
            </w:r>
          </w:p>
        </w:tc>
        <w:tc>
          <w:tcPr>
            <w:tcW w:w="951" w:type="dxa"/>
          </w:tcPr>
          <w:p>
            <w:pPr>
              <w:pStyle w:val="TableParagraph"/>
              <w:spacing w:line="242" w:lineRule="auto"/>
              <w:ind w:left="157" w:right="148"/>
              <w:jc w:val="both"/>
              <w:rPr>
                <w:sz w:val="21"/>
              </w:rPr>
            </w:pPr>
            <w:r>
              <w:rPr>
                <w:spacing w:val="-1"/>
                <w:sz w:val="21"/>
              </w:rPr>
              <w:t>本期比上年同期增减</w:t>
            </w:r>
          </w:p>
          <w:p>
            <w:pPr>
              <w:pStyle w:val="TableParagraph"/>
              <w:spacing w:line="250" w:lineRule="exact" w:before="3"/>
              <w:ind w:left="315"/>
              <w:rPr>
                <w:sz w:val="21"/>
              </w:rPr>
            </w:pPr>
            <w:r>
              <w:rPr>
                <w:sz w:val="21"/>
              </w:rPr>
              <w:t>(%) </w:t>
            </w:r>
          </w:p>
        </w:tc>
        <w:tc>
          <w:tcPr>
            <w:tcW w:w="1897" w:type="dxa"/>
          </w:tcPr>
          <w:p>
            <w:pPr>
              <w:pStyle w:val="TableParagraph"/>
              <w:spacing w:before="0"/>
              <w:rPr>
                <w:sz w:val="20"/>
              </w:rPr>
            </w:pPr>
          </w:p>
          <w:p>
            <w:pPr>
              <w:pStyle w:val="TableParagraph"/>
              <w:spacing w:before="152"/>
              <w:ind w:left="630"/>
              <w:rPr>
                <w:sz w:val="21"/>
              </w:rPr>
            </w:pPr>
            <w:r>
              <w:rPr>
                <w:sz w:val="21"/>
              </w:rPr>
              <w:t>2021年 </w:t>
            </w:r>
          </w:p>
        </w:tc>
      </w:tr>
      <w:tr>
        <w:trPr>
          <w:trHeight w:val="285" w:hRule="atLeast"/>
        </w:trPr>
        <w:tc>
          <w:tcPr>
            <w:tcW w:w="2410" w:type="dxa"/>
          </w:tcPr>
          <w:p>
            <w:pPr>
              <w:pStyle w:val="TableParagraph"/>
              <w:spacing w:line="264" w:lineRule="exact"/>
              <w:ind w:left="108"/>
              <w:rPr>
                <w:sz w:val="21"/>
              </w:rPr>
            </w:pPr>
            <w:r>
              <w:rPr>
                <w:spacing w:val="-1"/>
                <w:sz w:val="21"/>
              </w:rPr>
              <w:t>营业收入</w:t>
            </w:r>
            <w:r>
              <w:rPr>
                <w:sz w:val="21"/>
              </w:rPr>
              <w:t> </w:t>
            </w:r>
          </w:p>
        </w:tc>
        <w:tc>
          <w:tcPr>
            <w:tcW w:w="1897" w:type="dxa"/>
          </w:tcPr>
          <w:p>
            <w:pPr>
              <w:pStyle w:val="TableParagraph"/>
              <w:spacing w:line="257" w:lineRule="exact" w:before="8"/>
              <w:ind w:right="-15"/>
              <w:jc w:val="right"/>
              <w:rPr>
                <w:sz w:val="21"/>
              </w:rPr>
            </w:pPr>
            <w:r>
              <w:rPr>
                <w:sz w:val="21"/>
              </w:rPr>
              <w:t>632,579,098.64 </w:t>
            </w:r>
          </w:p>
        </w:tc>
        <w:tc>
          <w:tcPr>
            <w:tcW w:w="1897" w:type="dxa"/>
          </w:tcPr>
          <w:p>
            <w:pPr>
              <w:pStyle w:val="TableParagraph"/>
              <w:spacing w:line="257" w:lineRule="exact" w:before="8"/>
              <w:ind w:right="-15"/>
              <w:jc w:val="right"/>
              <w:rPr>
                <w:sz w:val="21"/>
              </w:rPr>
            </w:pPr>
            <w:r>
              <w:rPr>
                <w:sz w:val="21"/>
              </w:rPr>
              <w:t>806,964,342.78 </w:t>
            </w:r>
          </w:p>
        </w:tc>
        <w:tc>
          <w:tcPr>
            <w:tcW w:w="951" w:type="dxa"/>
          </w:tcPr>
          <w:p>
            <w:pPr>
              <w:pStyle w:val="TableParagraph"/>
              <w:spacing w:line="257" w:lineRule="exact" w:before="8"/>
              <w:ind w:right="-15"/>
              <w:jc w:val="right"/>
              <w:rPr>
                <w:sz w:val="21"/>
              </w:rPr>
            </w:pPr>
            <w:r>
              <w:rPr>
                <w:sz w:val="21"/>
              </w:rPr>
              <w:t>-21.61 </w:t>
            </w:r>
          </w:p>
        </w:tc>
        <w:tc>
          <w:tcPr>
            <w:tcW w:w="1897" w:type="dxa"/>
          </w:tcPr>
          <w:p>
            <w:pPr>
              <w:pStyle w:val="TableParagraph"/>
              <w:spacing w:line="257" w:lineRule="exact" w:before="8"/>
              <w:ind w:right="-15"/>
              <w:jc w:val="right"/>
              <w:rPr>
                <w:sz w:val="21"/>
              </w:rPr>
            </w:pPr>
            <w:r>
              <w:rPr>
                <w:sz w:val="21"/>
              </w:rPr>
              <w:t>659,678,648.42 </w:t>
            </w:r>
          </w:p>
        </w:tc>
      </w:tr>
      <w:tr>
        <w:trPr>
          <w:trHeight w:val="544" w:hRule="atLeast"/>
        </w:trPr>
        <w:tc>
          <w:tcPr>
            <w:tcW w:w="2410" w:type="dxa"/>
          </w:tcPr>
          <w:p>
            <w:pPr>
              <w:pStyle w:val="TableParagraph"/>
              <w:ind w:left="108"/>
              <w:rPr>
                <w:sz w:val="21"/>
              </w:rPr>
            </w:pPr>
            <w:r>
              <w:rPr>
                <w:sz w:val="21"/>
              </w:rPr>
              <w:t>归属于上市公司股东的</w:t>
            </w:r>
          </w:p>
          <w:p>
            <w:pPr>
              <w:pStyle w:val="TableParagraph"/>
              <w:spacing w:line="250" w:lineRule="exact" w:before="4"/>
              <w:ind w:left="108"/>
              <w:rPr>
                <w:sz w:val="21"/>
              </w:rPr>
            </w:pPr>
            <w:r>
              <w:rPr>
                <w:sz w:val="21"/>
              </w:rPr>
              <w:t>净利润 </w:t>
            </w:r>
          </w:p>
        </w:tc>
        <w:tc>
          <w:tcPr>
            <w:tcW w:w="1897" w:type="dxa"/>
          </w:tcPr>
          <w:p>
            <w:pPr>
              <w:pStyle w:val="TableParagraph"/>
              <w:spacing w:before="137"/>
              <w:ind w:right="-15"/>
              <w:jc w:val="right"/>
              <w:rPr>
                <w:sz w:val="21"/>
              </w:rPr>
            </w:pPr>
            <w:r>
              <w:rPr>
                <w:sz w:val="21"/>
              </w:rPr>
              <w:t>105,566,503.16 </w:t>
            </w:r>
          </w:p>
        </w:tc>
        <w:tc>
          <w:tcPr>
            <w:tcW w:w="1897" w:type="dxa"/>
          </w:tcPr>
          <w:p>
            <w:pPr>
              <w:pStyle w:val="TableParagraph"/>
              <w:spacing w:before="137"/>
              <w:ind w:right="-15"/>
              <w:jc w:val="right"/>
              <w:rPr>
                <w:sz w:val="21"/>
              </w:rPr>
            </w:pPr>
            <w:r>
              <w:rPr>
                <w:sz w:val="21"/>
              </w:rPr>
              <w:t>-156,546,846.76 </w:t>
            </w:r>
          </w:p>
        </w:tc>
        <w:tc>
          <w:tcPr>
            <w:tcW w:w="951" w:type="dxa"/>
          </w:tcPr>
          <w:p>
            <w:pPr>
              <w:pStyle w:val="TableParagraph"/>
              <w:spacing w:before="137"/>
              <w:ind w:right="-15"/>
              <w:jc w:val="right"/>
              <w:rPr>
                <w:sz w:val="21"/>
              </w:rPr>
            </w:pPr>
            <w:r>
              <w:rPr>
                <w:sz w:val="21"/>
              </w:rPr>
              <w:t>167.43 </w:t>
            </w:r>
          </w:p>
        </w:tc>
        <w:tc>
          <w:tcPr>
            <w:tcW w:w="1897" w:type="dxa"/>
          </w:tcPr>
          <w:p>
            <w:pPr>
              <w:pStyle w:val="TableParagraph"/>
              <w:spacing w:before="137"/>
              <w:ind w:right="-15"/>
              <w:jc w:val="right"/>
              <w:rPr>
                <w:sz w:val="21"/>
              </w:rPr>
            </w:pPr>
            <w:r>
              <w:rPr>
                <w:sz w:val="21"/>
              </w:rPr>
              <w:t>-143,219,764.90 </w:t>
            </w:r>
          </w:p>
        </w:tc>
      </w:tr>
      <w:tr>
        <w:trPr>
          <w:trHeight w:val="818" w:hRule="atLeast"/>
        </w:trPr>
        <w:tc>
          <w:tcPr>
            <w:tcW w:w="2410" w:type="dxa"/>
          </w:tcPr>
          <w:p>
            <w:pPr>
              <w:pStyle w:val="TableParagraph"/>
              <w:ind w:left="108"/>
              <w:rPr>
                <w:sz w:val="21"/>
              </w:rPr>
            </w:pPr>
            <w:r>
              <w:rPr>
                <w:sz w:val="21"/>
              </w:rPr>
              <w:t>归属于上市公司股东的</w:t>
            </w:r>
          </w:p>
          <w:p>
            <w:pPr>
              <w:pStyle w:val="TableParagraph"/>
              <w:spacing w:line="270" w:lineRule="atLeast" w:before="0"/>
              <w:ind w:left="108" w:right="93"/>
              <w:rPr>
                <w:sz w:val="21"/>
              </w:rPr>
            </w:pPr>
            <w:r>
              <w:rPr>
                <w:sz w:val="21"/>
              </w:rPr>
              <w:t>扣除非经常性损益的净利润 </w:t>
            </w:r>
          </w:p>
        </w:tc>
        <w:tc>
          <w:tcPr>
            <w:tcW w:w="1897" w:type="dxa"/>
          </w:tcPr>
          <w:p>
            <w:pPr>
              <w:pStyle w:val="TableParagraph"/>
              <w:spacing w:before="5"/>
              <w:rPr>
                <w:sz w:val="21"/>
              </w:rPr>
            </w:pPr>
          </w:p>
          <w:p>
            <w:pPr>
              <w:pStyle w:val="TableParagraph"/>
              <w:spacing w:before="0"/>
              <w:ind w:right="-15"/>
              <w:jc w:val="right"/>
              <w:rPr>
                <w:sz w:val="21"/>
              </w:rPr>
            </w:pPr>
            <w:r>
              <w:rPr>
                <w:sz w:val="21"/>
              </w:rPr>
              <w:t>-237,466,578.88 </w:t>
            </w:r>
          </w:p>
        </w:tc>
        <w:tc>
          <w:tcPr>
            <w:tcW w:w="1897" w:type="dxa"/>
          </w:tcPr>
          <w:p>
            <w:pPr>
              <w:pStyle w:val="TableParagraph"/>
              <w:spacing w:before="5"/>
              <w:rPr>
                <w:sz w:val="21"/>
              </w:rPr>
            </w:pPr>
          </w:p>
          <w:p>
            <w:pPr>
              <w:pStyle w:val="TableParagraph"/>
              <w:spacing w:before="0"/>
              <w:ind w:right="-15"/>
              <w:jc w:val="right"/>
              <w:rPr>
                <w:sz w:val="21"/>
              </w:rPr>
            </w:pPr>
            <w:r>
              <w:rPr>
                <w:sz w:val="21"/>
              </w:rPr>
              <w:t>-175,331,627.81 </w:t>
            </w:r>
          </w:p>
        </w:tc>
        <w:tc>
          <w:tcPr>
            <w:tcW w:w="951" w:type="dxa"/>
          </w:tcPr>
          <w:p>
            <w:pPr>
              <w:pStyle w:val="TableParagraph"/>
              <w:spacing w:before="5"/>
              <w:rPr>
                <w:sz w:val="21"/>
              </w:rPr>
            </w:pPr>
          </w:p>
          <w:p>
            <w:pPr>
              <w:pStyle w:val="TableParagraph"/>
              <w:spacing w:before="0"/>
              <w:ind w:right="-15"/>
              <w:jc w:val="right"/>
              <w:rPr>
                <w:sz w:val="21"/>
              </w:rPr>
            </w:pPr>
            <w:r>
              <w:rPr>
                <w:sz w:val="21"/>
              </w:rPr>
              <w:t>-35.44 </w:t>
            </w:r>
          </w:p>
        </w:tc>
        <w:tc>
          <w:tcPr>
            <w:tcW w:w="1897" w:type="dxa"/>
          </w:tcPr>
          <w:p>
            <w:pPr>
              <w:pStyle w:val="TableParagraph"/>
              <w:spacing w:before="5"/>
              <w:rPr>
                <w:sz w:val="21"/>
              </w:rPr>
            </w:pPr>
          </w:p>
          <w:p>
            <w:pPr>
              <w:pStyle w:val="TableParagraph"/>
              <w:spacing w:before="0"/>
              <w:ind w:right="-15"/>
              <w:jc w:val="right"/>
              <w:rPr>
                <w:sz w:val="21"/>
              </w:rPr>
            </w:pPr>
            <w:r>
              <w:rPr>
                <w:sz w:val="21"/>
              </w:rPr>
              <w:t>-109,747,572.87 </w:t>
            </w:r>
          </w:p>
        </w:tc>
      </w:tr>
      <w:tr>
        <w:trPr>
          <w:trHeight w:val="544" w:hRule="atLeast"/>
        </w:trPr>
        <w:tc>
          <w:tcPr>
            <w:tcW w:w="2410" w:type="dxa"/>
          </w:tcPr>
          <w:p>
            <w:pPr>
              <w:pStyle w:val="TableParagraph"/>
              <w:ind w:left="108"/>
              <w:rPr>
                <w:sz w:val="21"/>
              </w:rPr>
            </w:pPr>
            <w:r>
              <w:rPr>
                <w:sz w:val="21"/>
              </w:rPr>
              <w:t>经营活动产生的现金流</w:t>
            </w:r>
          </w:p>
          <w:p>
            <w:pPr>
              <w:pStyle w:val="TableParagraph"/>
              <w:spacing w:line="252" w:lineRule="exact" w:before="2"/>
              <w:ind w:left="108"/>
              <w:rPr>
                <w:sz w:val="21"/>
              </w:rPr>
            </w:pPr>
            <w:r>
              <w:rPr>
                <w:sz w:val="21"/>
              </w:rPr>
              <w:t>量净额 </w:t>
            </w:r>
          </w:p>
        </w:tc>
        <w:tc>
          <w:tcPr>
            <w:tcW w:w="1897" w:type="dxa"/>
          </w:tcPr>
          <w:p>
            <w:pPr>
              <w:pStyle w:val="TableParagraph"/>
              <w:spacing w:before="138"/>
              <w:ind w:right="-15"/>
              <w:jc w:val="right"/>
              <w:rPr>
                <w:sz w:val="21"/>
              </w:rPr>
            </w:pPr>
            <w:r>
              <w:rPr>
                <w:sz w:val="21"/>
              </w:rPr>
              <w:t>-68,636,906.35 </w:t>
            </w:r>
          </w:p>
        </w:tc>
        <w:tc>
          <w:tcPr>
            <w:tcW w:w="1897" w:type="dxa"/>
          </w:tcPr>
          <w:p>
            <w:pPr>
              <w:pStyle w:val="TableParagraph"/>
              <w:spacing w:before="138"/>
              <w:ind w:right="-15"/>
              <w:jc w:val="right"/>
              <w:rPr>
                <w:sz w:val="21"/>
              </w:rPr>
            </w:pPr>
            <w:r>
              <w:rPr>
                <w:sz w:val="21"/>
              </w:rPr>
              <w:t>332,630,472.67 </w:t>
            </w:r>
          </w:p>
        </w:tc>
        <w:tc>
          <w:tcPr>
            <w:tcW w:w="951" w:type="dxa"/>
          </w:tcPr>
          <w:p>
            <w:pPr>
              <w:pStyle w:val="TableParagraph"/>
              <w:spacing w:before="138"/>
              <w:ind w:right="-15"/>
              <w:jc w:val="right"/>
              <w:rPr>
                <w:sz w:val="21"/>
              </w:rPr>
            </w:pPr>
            <w:r>
              <w:rPr>
                <w:sz w:val="21"/>
              </w:rPr>
              <w:t>-120.63 </w:t>
            </w:r>
          </w:p>
        </w:tc>
        <w:tc>
          <w:tcPr>
            <w:tcW w:w="1897" w:type="dxa"/>
          </w:tcPr>
          <w:p>
            <w:pPr>
              <w:pStyle w:val="TableParagraph"/>
              <w:spacing w:before="138"/>
              <w:ind w:right="-15"/>
              <w:jc w:val="right"/>
              <w:rPr>
                <w:sz w:val="21"/>
              </w:rPr>
            </w:pPr>
            <w:r>
              <w:rPr>
                <w:sz w:val="21"/>
              </w:rPr>
              <w:t>64,623,803.97 </w:t>
            </w:r>
          </w:p>
        </w:tc>
      </w:tr>
      <w:tr>
        <w:trPr>
          <w:trHeight w:val="1360" w:hRule="atLeast"/>
        </w:trPr>
        <w:tc>
          <w:tcPr>
            <w:tcW w:w="2410" w:type="dxa"/>
          </w:tcPr>
          <w:p>
            <w:pPr>
              <w:pStyle w:val="TableParagraph"/>
              <w:ind w:left="108"/>
              <w:rPr>
                <w:sz w:val="21"/>
              </w:rPr>
            </w:pPr>
            <w:r>
              <w:rPr>
                <w:w w:val="100"/>
                <w:sz w:val="21"/>
              </w:rPr>
              <w:t> </w:t>
            </w:r>
          </w:p>
        </w:tc>
        <w:tc>
          <w:tcPr>
            <w:tcW w:w="1897" w:type="dxa"/>
          </w:tcPr>
          <w:p>
            <w:pPr>
              <w:pStyle w:val="TableParagraph"/>
              <w:spacing w:before="0"/>
              <w:rPr>
                <w:sz w:val="20"/>
              </w:rPr>
            </w:pPr>
          </w:p>
          <w:p>
            <w:pPr>
              <w:pStyle w:val="TableParagraph"/>
              <w:spacing w:before="7"/>
              <w:rPr>
                <w:sz w:val="22"/>
              </w:rPr>
            </w:pPr>
          </w:p>
          <w:p>
            <w:pPr>
              <w:pStyle w:val="TableParagraph"/>
              <w:spacing w:before="0"/>
              <w:ind w:left="528"/>
              <w:rPr>
                <w:sz w:val="21"/>
              </w:rPr>
            </w:pPr>
            <w:r>
              <w:rPr>
                <w:sz w:val="21"/>
              </w:rPr>
              <w:t>2023年末 </w:t>
            </w:r>
          </w:p>
        </w:tc>
        <w:tc>
          <w:tcPr>
            <w:tcW w:w="1897" w:type="dxa"/>
          </w:tcPr>
          <w:p>
            <w:pPr>
              <w:pStyle w:val="TableParagraph"/>
              <w:spacing w:before="0"/>
              <w:rPr>
                <w:sz w:val="20"/>
              </w:rPr>
            </w:pPr>
          </w:p>
          <w:p>
            <w:pPr>
              <w:pStyle w:val="TableParagraph"/>
              <w:spacing w:before="7"/>
              <w:rPr>
                <w:sz w:val="22"/>
              </w:rPr>
            </w:pPr>
          </w:p>
          <w:p>
            <w:pPr>
              <w:pStyle w:val="TableParagraph"/>
              <w:spacing w:before="0"/>
              <w:ind w:left="527"/>
              <w:rPr>
                <w:sz w:val="21"/>
              </w:rPr>
            </w:pPr>
            <w:r>
              <w:rPr>
                <w:sz w:val="21"/>
              </w:rPr>
              <w:t>2022年末 </w:t>
            </w:r>
          </w:p>
        </w:tc>
        <w:tc>
          <w:tcPr>
            <w:tcW w:w="951" w:type="dxa"/>
          </w:tcPr>
          <w:p>
            <w:pPr>
              <w:pStyle w:val="TableParagraph"/>
              <w:spacing w:line="242" w:lineRule="auto"/>
              <w:ind w:left="106" w:right="95" w:firstLine="50"/>
              <w:jc w:val="both"/>
              <w:rPr>
                <w:sz w:val="21"/>
              </w:rPr>
            </w:pPr>
            <w:r>
              <w:rPr>
                <w:sz w:val="21"/>
              </w:rPr>
              <w:t>本期末比上年同期末</w:t>
            </w:r>
            <w:r>
              <w:rPr>
                <w:spacing w:val="-1"/>
                <w:sz w:val="21"/>
              </w:rPr>
              <w:t>增减</w:t>
            </w:r>
            <w:r>
              <w:rPr>
                <w:sz w:val="21"/>
              </w:rPr>
              <w:t>（%</w:t>
            </w:r>
          </w:p>
          <w:p>
            <w:pPr>
              <w:pStyle w:val="TableParagraph"/>
              <w:spacing w:line="250" w:lineRule="exact" w:before="2"/>
              <w:ind w:left="368"/>
              <w:rPr>
                <w:sz w:val="21"/>
              </w:rPr>
            </w:pPr>
            <w:r>
              <w:rPr>
                <w:sz w:val="21"/>
              </w:rPr>
              <w:t>） </w:t>
            </w:r>
          </w:p>
        </w:tc>
        <w:tc>
          <w:tcPr>
            <w:tcW w:w="1897" w:type="dxa"/>
          </w:tcPr>
          <w:p>
            <w:pPr>
              <w:pStyle w:val="TableParagraph"/>
              <w:spacing w:before="0"/>
              <w:rPr>
                <w:sz w:val="20"/>
              </w:rPr>
            </w:pPr>
          </w:p>
          <w:p>
            <w:pPr>
              <w:pStyle w:val="TableParagraph"/>
              <w:spacing w:before="7"/>
              <w:rPr>
                <w:sz w:val="22"/>
              </w:rPr>
            </w:pPr>
          </w:p>
          <w:p>
            <w:pPr>
              <w:pStyle w:val="TableParagraph"/>
              <w:spacing w:before="0"/>
              <w:ind w:left="526"/>
              <w:rPr>
                <w:sz w:val="21"/>
              </w:rPr>
            </w:pPr>
            <w:r>
              <w:rPr>
                <w:sz w:val="21"/>
              </w:rPr>
              <w:t>2021年末 </w:t>
            </w:r>
          </w:p>
        </w:tc>
      </w:tr>
      <w:tr>
        <w:trPr>
          <w:trHeight w:val="544" w:hRule="atLeast"/>
        </w:trPr>
        <w:tc>
          <w:tcPr>
            <w:tcW w:w="2410" w:type="dxa"/>
          </w:tcPr>
          <w:p>
            <w:pPr>
              <w:pStyle w:val="TableParagraph"/>
              <w:spacing w:line="270" w:lineRule="atLeast" w:before="0"/>
              <w:ind w:left="108" w:right="93"/>
              <w:rPr>
                <w:sz w:val="21"/>
              </w:rPr>
            </w:pPr>
            <w:r>
              <w:rPr>
                <w:sz w:val="21"/>
              </w:rPr>
              <w:t>归属于上市公司股东的净资产 </w:t>
            </w:r>
          </w:p>
        </w:tc>
        <w:tc>
          <w:tcPr>
            <w:tcW w:w="1897" w:type="dxa"/>
          </w:tcPr>
          <w:p>
            <w:pPr>
              <w:pStyle w:val="TableParagraph"/>
              <w:spacing w:before="138"/>
              <w:ind w:right="-15"/>
              <w:jc w:val="right"/>
              <w:rPr>
                <w:sz w:val="21"/>
              </w:rPr>
            </w:pPr>
            <w:r>
              <w:rPr>
                <w:sz w:val="21"/>
              </w:rPr>
              <w:t>548,121,239.29 </w:t>
            </w:r>
          </w:p>
        </w:tc>
        <w:tc>
          <w:tcPr>
            <w:tcW w:w="1897" w:type="dxa"/>
          </w:tcPr>
          <w:p>
            <w:pPr>
              <w:pStyle w:val="TableParagraph"/>
              <w:spacing w:before="138"/>
              <w:ind w:right="-15"/>
              <w:jc w:val="right"/>
              <w:rPr>
                <w:sz w:val="21"/>
              </w:rPr>
            </w:pPr>
            <w:r>
              <w:rPr>
                <w:sz w:val="21"/>
              </w:rPr>
              <w:t>441,155,998.52 </w:t>
            </w:r>
          </w:p>
        </w:tc>
        <w:tc>
          <w:tcPr>
            <w:tcW w:w="951" w:type="dxa"/>
          </w:tcPr>
          <w:p>
            <w:pPr>
              <w:pStyle w:val="TableParagraph"/>
              <w:spacing w:before="138"/>
              <w:ind w:right="-15"/>
              <w:jc w:val="right"/>
              <w:rPr>
                <w:sz w:val="21"/>
              </w:rPr>
            </w:pPr>
            <w:r>
              <w:rPr>
                <w:sz w:val="21"/>
              </w:rPr>
              <w:t>24.25 </w:t>
            </w:r>
          </w:p>
        </w:tc>
        <w:tc>
          <w:tcPr>
            <w:tcW w:w="1897" w:type="dxa"/>
          </w:tcPr>
          <w:p>
            <w:pPr>
              <w:pStyle w:val="TableParagraph"/>
              <w:spacing w:before="138"/>
              <w:ind w:right="-15"/>
              <w:jc w:val="right"/>
              <w:rPr>
                <w:sz w:val="21"/>
              </w:rPr>
            </w:pPr>
            <w:r>
              <w:rPr>
                <w:sz w:val="21"/>
              </w:rPr>
              <w:t>597,158,063.30 </w:t>
            </w:r>
          </w:p>
        </w:tc>
      </w:tr>
      <w:tr>
        <w:trPr>
          <w:trHeight w:val="287" w:hRule="atLeast"/>
        </w:trPr>
        <w:tc>
          <w:tcPr>
            <w:tcW w:w="2410" w:type="dxa"/>
          </w:tcPr>
          <w:p>
            <w:pPr>
              <w:pStyle w:val="TableParagraph"/>
              <w:spacing w:line="264" w:lineRule="exact" w:before="3"/>
              <w:ind w:left="108"/>
              <w:rPr>
                <w:sz w:val="21"/>
              </w:rPr>
            </w:pPr>
            <w:r>
              <w:rPr>
                <w:sz w:val="21"/>
              </w:rPr>
              <w:t>总资产 </w:t>
            </w:r>
          </w:p>
        </w:tc>
        <w:tc>
          <w:tcPr>
            <w:tcW w:w="1897" w:type="dxa"/>
          </w:tcPr>
          <w:p>
            <w:pPr>
              <w:pStyle w:val="TableParagraph"/>
              <w:spacing w:line="259" w:lineRule="exact" w:before="8"/>
              <w:ind w:right="-15"/>
              <w:jc w:val="right"/>
              <w:rPr>
                <w:sz w:val="21"/>
              </w:rPr>
            </w:pPr>
            <w:r>
              <w:rPr>
                <w:sz w:val="21"/>
              </w:rPr>
              <w:t>2,813,469,886.71 </w:t>
            </w:r>
          </w:p>
        </w:tc>
        <w:tc>
          <w:tcPr>
            <w:tcW w:w="1897" w:type="dxa"/>
          </w:tcPr>
          <w:p>
            <w:pPr>
              <w:pStyle w:val="TableParagraph"/>
              <w:spacing w:line="259" w:lineRule="exact" w:before="8"/>
              <w:ind w:right="-15"/>
              <w:jc w:val="right"/>
              <w:rPr>
                <w:sz w:val="21"/>
              </w:rPr>
            </w:pPr>
            <w:r>
              <w:rPr>
                <w:sz w:val="21"/>
              </w:rPr>
              <w:t>2,673,224,014.43 </w:t>
            </w:r>
          </w:p>
        </w:tc>
        <w:tc>
          <w:tcPr>
            <w:tcW w:w="951" w:type="dxa"/>
          </w:tcPr>
          <w:p>
            <w:pPr>
              <w:pStyle w:val="TableParagraph"/>
              <w:spacing w:line="259" w:lineRule="exact" w:before="8"/>
              <w:ind w:right="-15"/>
              <w:jc w:val="right"/>
              <w:rPr>
                <w:sz w:val="21"/>
              </w:rPr>
            </w:pPr>
            <w:r>
              <w:rPr>
                <w:sz w:val="21"/>
              </w:rPr>
              <w:t>5.25 </w:t>
            </w:r>
          </w:p>
        </w:tc>
        <w:tc>
          <w:tcPr>
            <w:tcW w:w="1897" w:type="dxa"/>
          </w:tcPr>
          <w:p>
            <w:pPr>
              <w:pStyle w:val="TableParagraph"/>
              <w:spacing w:line="259" w:lineRule="exact" w:before="8"/>
              <w:ind w:right="-15"/>
              <w:jc w:val="right"/>
              <w:rPr>
                <w:sz w:val="21"/>
              </w:rPr>
            </w:pPr>
            <w:r>
              <w:rPr>
                <w:sz w:val="21"/>
              </w:rPr>
              <w:t>2,810,333,061.28 </w:t>
            </w:r>
          </w:p>
        </w:tc>
      </w:tr>
    </w:tbl>
    <w:p>
      <w:pPr>
        <w:pStyle w:val="BodyText"/>
        <w:spacing w:before="4"/>
        <w:rPr>
          <w:sz w:val="20"/>
        </w:rPr>
      </w:pPr>
    </w:p>
    <w:p>
      <w:pPr>
        <w:pStyle w:val="BodyText"/>
        <w:spacing w:before="72"/>
        <w:ind w:left="637"/>
      </w:pPr>
      <w:r>
        <w:rPr>
          <w:spacing w:val="-8"/>
        </w:rPr>
        <w:t>(一) 主要财务指标</w:t>
      </w:r>
      <w:r>
        <w:rPr/>
        <w:t> </w:t>
      </w:r>
    </w:p>
    <w:p>
      <w:pPr>
        <w:pStyle w:val="BodyText"/>
        <w:spacing w:before="9"/>
        <w:rPr>
          <w:sz w:val="4"/>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95"/>
        <w:gridCol w:w="1454"/>
        <w:gridCol w:w="1325"/>
        <w:gridCol w:w="1538"/>
        <w:gridCol w:w="1536"/>
      </w:tblGrid>
      <w:tr>
        <w:trPr>
          <w:trHeight w:val="547" w:hRule="atLeast"/>
        </w:trPr>
        <w:tc>
          <w:tcPr>
            <w:tcW w:w="3195" w:type="dxa"/>
          </w:tcPr>
          <w:p>
            <w:pPr>
              <w:pStyle w:val="TableParagraph"/>
              <w:spacing w:before="137"/>
              <w:ind w:left="967"/>
              <w:rPr>
                <w:sz w:val="21"/>
              </w:rPr>
            </w:pPr>
            <w:r>
              <w:rPr>
                <w:spacing w:val="-1"/>
                <w:sz w:val="21"/>
              </w:rPr>
              <w:t>主要财务指标</w:t>
            </w:r>
            <w:r>
              <w:rPr>
                <w:sz w:val="21"/>
              </w:rPr>
              <w:t> </w:t>
            </w:r>
          </w:p>
        </w:tc>
        <w:tc>
          <w:tcPr>
            <w:tcW w:w="1454" w:type="dxa"/>
          </w:tcPr>
          <w:p>
            <w:pPr>
              <w:pStyle w:val="TableParagraph"/>
              <w:spacing w:before="137"/>
              <w:ind w:left="410"/>
              <w:rPr>
                <w:sz w:val="21"/>
              </w:rPr>
            </w:pPr>
            <w:r>
              <w:rPr>
                <w:sz w:val="21"/>
              </w:rPr>
              <w:t>2023年 </w:t>
            </w:r>
          </w:p>
        </w:tc>
        <w:tc>
          <w:tcPr>
            <w:tcW w:w="1325" w:type="dxa"/>
          </w:tcPr>
          <w:p>
            <w:pPr>
              <w:pStyle w:val="TableParagraph"/>
              <w:spacing w:before="137"/>
              <w:ind w:left="343"/>
              <w:rPr>
                <w:sz w:val="21"/>
              </w:rPr>
            </w:pPr>
            <w:r>
              <w:rPr>
                <w:sz w:val="21"/>
              </w:rPr>
              <w:t>2022年 </w:t>
            </w:r>
          </w:p>
        </w:tc>
        <w:tc>
          <w:tcPr>
            <w:tcW w:w="1538" w:type="dxa"/>
          </w:tcPr>
          <w:p>
            <w:pPr>
              <w:pStyle w:val="TableParagraph"/>
              <w:spacing w:line="270" w:lineRule="atLeast" w:before="0"/>
              <w:ind w:left="293" w:right="125" w:hanging="156"/>
              <w:rPr>
                <w:sz w:val="21"/>
              </w:rPr>
            </w:pPr>
            <w:r>
              <w:rPr>
                <w:spacing w:val="-1"/>
                <w:sz w:val="21"/>
              </w:rPr>
              <w:t>本期比上年同</w:t>
            </w:r>
            <w:r>
              <w:rPr>
                <w:sz w:val="21"/>
              </w:rPr>
              <w:t>期增减(%) </w:t>
            </w:r>
          </w:p>
        </w:tc>
        <w:tc>
          <w:tcPr>
            <w:tcW w:w="1536" w:type="dxa"/>
          </w:tcPr>
          <w:p>
            <w:pPr>
              <w:pStyle w:val="TableParagraph"/>
              <w:spacing w:before="137"/>
              <w:ind w:left="453"/>
              <w:rPr>
                <w:sz w:val="21"/>
              </w:rPr>
            </w:pPr>
            <w:r>
              <w:rPr>
                <w:sz w:val="21"/>
              </w:rPr>
              <w:t>2021年 </w:t>
            </w:r>
          </w:p>
        </w:tc>
      </w:tr>
      <w:tr>
        <w:trPr>
          <w:trHeight w:val="270" w:hRule="atLeast"/>
        </w:trPr>
        <w:tc>
          <w:tcPr>
            <w:tcW w:w="3195" w:type="dxa"/>
          </w:tcPr>
          <w:p>
            <w:pPr>
              <w:pStyle w:val="TableParagraph"/>
              <w:spacing w:line="250" w:lineRule="exact"/>
              <w:ind w:left="108"/>
              <w:rPr>
                <w:sz w:val="21"/>
              </w:rPr>
            </w:pPr>
            <w:r>
              <w:rPr>
                <w:spacing w:val="-1"/>
                <w:sz w:val="21"/>
              </w:rPr>
              <w:t>基本每股收益</w:t>
            </w:r>
            <w:r>
              <w:rPr>
                <w:sz w:val="21"/>
              </w:rPr>
              <w:t>（元／股） </w:t>
            </w:r>
          </w:p>
        </w:tc>
        <w:tc>
          <w:tcPr>
            <w:tcW w:w="1454" w:type="dxa"/>
          </w:tcPr>
          <w:p>
            <w:pPr>
              <w:pStyle w:val="TableParagraph"/>
              <w:spacing w:line="250" w:lineRule="exact"/>
              <w:ind w:right="-15"/>
              <w:jc w:val="right"/>
              <w:rPr>
                <w:sz w:val="21"/>
              </w:rPr>
            </w:pPr>
            <w:r>
              <w:rPr>
                <w:sz w:val="21"/>
              </w:rPr>
              <w:t>0.261 </w:t>
            </w:r>
          </w:p>
        </w:tc>
        <w:tc>
          <w:tcPr>
            <w:tcW w:w="1325" w:type="dxa"/>
          </w:tcPr>
          <w:p>
            <w:pPr>
              <w:pStyle w:val="TableParagraph"/>
              <w:spacing w:line="250" w:lineRule="exact"/>
              <w:ind w:right="-15"/>
              <w:jc w:val="right"/>
              <w:rPr>
                <w:sz w:val="21"/>
              </w:rPr>
            </w:pPr>
            <w:r>
              <w:rPr>
                <w:sz w:val="21"/>
              </w:rPr>
              <w:t>-0.387 </w:t>
            </w:r>
          </w:p>
        </w:tc>
        <w:tc>
          <w:tcPr>
            <w:tcW w:w="1538" w:type="dxa"/>
          </w:tcPr>
          <w:p>
            <w:pPr>
              <w:pStyle w:val="TableParagraph"/>
              <w:spacing w:line="250" w:lineRule="exact"/>
              <w:ind w:right="-29"/>
              <w:jc w:val="right"/>
              <w:rPr>
                <w:sz w:val="24"/>
              </w:rPr>
            </w:pPr>
            <w:r>
              <w:rPr>
                <w:sz w:val="21"/>
              </w:rPr>
              <w:t>167.44</w:t>
            </w:r>
            <w:r>
              <w:rPr>
                <w:sz w:val="24"/>
              </w:rPr>
              <w:t> </w:t>
            </w:r>
          </w:p>
        </w:tc>
        <w:tc>
          <w:tcPr>
            <w:tcW w:w="1536" w:type="dxa"/>
          </w:tcPr>
          <w:p>
            <w:pPr>
              <w:pStyle w:val="TableParagraph"/>
              <w:spacing w:line="250" w:lineRule="exact"/>
              <w:ind w:right="-29"/>
              <w:jc w:val="right"/>
              <w:rPr>
                <w:sz w:val="24"/>
              </w:rPr>
            </w:pPr>
            <w:r>
              <w:rPr>
                <w:sz w:val="21"/>
              </w:rPr>
              <w:t>-0.354</w:t>
            </w:r>
            <w:r>
              <w:rPr>
                <w:sz w:val="24"/>
              </w:rPr>
              <w:t> </w:t>
            </w:r>
          </w:p>
        </w:tc>
      </w:tr>
      <w:tr>
        <w:trPr>
          <w:trHeight w:val="273" w:hRule="atLeast"/>
        </w:trPr>
        <w:tc>
          <w:tcPr>
            <w:tcW w:w="3195" w:type="dxa"/>
          </w:tcPr>
          <w:p>
            <w:pPr>
              <w:pStyle w:val="TableParagraph"/>
              <w:spacing w:line="252" w:lineRule="exact"/>
              <w:ind w:left="108"/>
              <w:rPr>
                <w:sz w:val="21"/>
              </w:rPr>
            </w:pPr>
            <w:r>
              <w:rPr>
                <w:spacing w:val="-1"/>
                <w:sz w:val="21"/>
              </w:rPr>
              <w:t>稀释每股收益</w:t>
            </w:r>
            <w:r>
              <w:rPr>
                <w:sz w:val="21"/>
              </w:rPr>
              <w:t>（元／股） </w:t>
            </w:r>
          </w:p>
        </w:tc>
        <w:tc>
          <w:tcPr>
            <w:tcW w:w="1454" w:type="dxa"/>
          </w:tcPr>
          <w:p>
            <w:pPr>
              <w:pStyle w:val="TableParagraph"/>
              <w:spacing w:line="252" w:lineRule="exact"/>
              <w:ind w:right="-15"/>
              <w:jc w:val="right"/>
              <w:rPr>
                <w:sz w:val="21"/>
              </w:rPr>
            </w:pPr>
            <w:r>
              <w:rPr>
                <w:sz w:val="21"/>
              </w:rPr>
              <w:t>0.261 </w:t>
            </w:r>
          </w:p>
        </w:tc>
        <w:tc>
          <w:tcPr>
            <w:tcW w:w="1325" w:type="dxa"/>
          </w:tcPr>
          <w:p>
            <w:pPr>
              <w:pStyle w:val="TableParagraph"/>
              <w:spacing w:line="252" w:lineRule="exact"/>
              <w:ind w:right="-15"/>
              <w:jc w:val="right"/>
              <w:rPr>
                <w:sz w:val="21"/>
              </w:rPr>
            </w:pPr>
            <w:r>
              <w:rPr>
                <w:sz w:val="21"/>
              </w:rPr>
              <w:t>-0.387 </w:t>
            </w:r>
          </w:p>
        </w:tc>
        <w:tc>
          <w:tcPr>
            <w:tcW w:w="1538" w:type="dxa"/>
          </w:tcPr>
          <w:p>
            <w:pPr>
              <w:pStyle w:val="TableParagraph"/>
              <w:spacing w:line="252" w:lineRule="exact"/>
              <w:ind w:right="-29"/>
              <w:jc w:val="right"/>
              <w:rPr>
                <w:sz w:val="24"/>
              </w:rPr>
            </w:pPr>
            <w:r>
              <w:rPr>
                <w:sz w:val="21"/>
              </w:rPr>
              <w:t>167.44</w:t>
            </w:r>
            <w:r>
              <w:rPr>
                <w:sz w:val="24"/>
              </w:rPr>
              <w:t> </w:t>
            </w:r>
          </w:p>
        </w:tc>
        <w:tc>
          <w:tcPr>
            <w:tcW w:w="1536" w:type="dxa"/>
          </w:tcPr>
          <w:p>
            <w:pPr>
              <w:pStyle w:val="TableParagraph"/>
              <w:spacing w:line="252" w:lineRule="exact"/>
              <w:ind w:right="-29"/>
              <w:jc w:val="right"/>
              <w:rPr>
                <w:sz w:val="24"/>
              </w:rPr>
            </w:pPr>
            <w:r>
              <w:rPr>
                <w:sz w:val="21"/>
              </w:rPr>
              <w:t>-0.354</w:t>
            </w:r>
            <w:r>
              <w:rPr>
                <w:sz w:val="24"/>
              </w:rPr>
              <w:t> </w:t>
            </w:r>
          </w:p>
        </w:tc>
      </w:tr>
      <w:tr>
        <w:trPr>
          <w:trHeight w:val="544" w:hRule="atLeast"/>
        </w:trPr>
        <w:tc>
          <w:tcPr>
            <w:tcW w:w="3195" w:type="dxa"/>
          </w:tcPr>
          <w:p>
            <w:pPr>
              <w:pStyle w:val="TableParagraph"/>
              <w:ind w:left="108"/>
              <w:rPr>
                <w:sz w:val="21"/>
              </w:rPr>
            </w:pPr>
            <w:r>
              <w:rPr>
                <w:sz w:val="21"/>
              </w:rPr>
              <w:t>扣除非经常性损益后的基本每股</w:t>
            </w:r>
          </w:p>
          <w:p>
            <w:pPr>
              <w:pStyle w:val="TableParagraph"/>
              <w:spacing w:line="250" w:lineRule="exact" w:before="4"/>
              <w:ind w:left="108"/>
              <w:rPr>
                <w:sz w:val="21"/>
              </w:rPr>
            </w:pPr>
            <w:r>
              <w:rPr>
                <w:spacing w:val="-1"/>
                <w:sz w:val="21"/>
              </w:rPr>
              <w:t>收益</w:t>
            </w:r>
            <w:r>
              <w:rPr>
                <w:sz w:val="21"/>
              </w:rPr>
              <w:t>（元／股） </w:t>
            </w:r>
          </w:p>
        </w:tc>
        <w:tc>
          <w:tcPr>
            <w:tcW w:w="1454" w:type="dxa"/>
          </w:tcPr>
          <w:p>
            <w:pPr>
              <w:pStyle w:val="TableParagraph"/>
              <w:spacing w:before="137"/>
              <w:ind w:right="-15"/>
              <w:jc w:val="right"/>
              <w:rPr>
                <w:sz w:val="21"/>
              </w:rPr>
            </w:pPr>
            <w:r>
              <w:rPr>
                <w:sz w:val="21"/>
              </w:rPr>
              <w:t>-0.587 </w:t>
            </w:r>
          </w:p>
        </w:tc>
        <w:tc>
          <w:tcPr>
            <w:tcW w:w="1325" w:type="dxa"/>
          </w:tcPr>
          <w:p>
            <w:pPr>
              <w:pStyle w:val="TableParagraph"/>
              <w:spacing w:before="137"/>
              <w:ind w:right="-15"/>
              <w:jc w:val="right"/>
              <w:rPr>
                <w:sz w:val="21"/>
              </w:rPr>
            </w:pPr>
            <w:r>
              <w:rPr>
                <w:sz w:val="21"/>
              </w:rPr>
              <w:t>-0.433 </w:t>
            </w:r>
          </w:p>
        </w:tc>
        <w:tc>
          <w:tcPr>
            <w:tcW w:w="1538" w:type="dxa"/>
          </w:tcPr>
          <w:p>
            <w:pPr>
              <w:pStyle w:val="TableParagraph"/>
              <w:spacing w:before="137"/>
              <w:ind w:right="-29"/>
              <w:jc w:val="right"/>
              <w:rPr>
                <w:sz w:val="24"/>
              </w:rPr>
            </w:pPr>
            <w:r>
              <w:rPr>
                <w:sz w:val="21"/>
              </w:rPr>
              <w:t>-35.57</w:t>
            </w:r>
            <w:r>
              <w:rPr>
                <w:sz w:val="24"/>
              </w:rPr>
              <w:t> </w:t>
            </w:r>
          </w:p>
        </w:tc>
        <w:tc>
          <w:tcPr>
            <w:tcW w:w="1536" w:type="dxa"/>
          </w:tcPr>
          <w:p>
            <w:pPr>
              <w:pStyle w:val="TableParagraph"/>
              <w:spacing w:before="137"/>
              <w:ind w:right="-29"/>
              <w:jc w:val="right"/>
              <w:rPr>
                <w:sz w:val="24"/>
              </w:rPr>
            </w:pPr>
            <w:r>
              <w:rPr>
                <w:sz w:val="21"/>
              </w:rPr>
              <w:t>-0.271</w:t>
            </w:r>
            <w:r>
              <w:rPr>
                <w:sz w:val="24"/>
              </w:rPr>
              <w:t> </w:t>
            </w:r>
          </w:p>
        </w:tc>
      </w:tr>
      <w:tr>
        <w:trPr>
          <w:trHeight w:val="544" w:hRule="atLeast"/>
        </w:trPr>
        <w:tc>
          <w:tcPr>
            <w:tcW w:w="3195" w:type="dxa"/>
          </w:tcPr>
          <w:p>
            <w:pPr>
              <w:pStyle w:val="TableParagraph"/>
              <w:spacing w:before="137"/>
              <w:ind w:left="108"/>
              <w:rPr>
                <w:sz w:val="21"/>
              </w:rPr>
            </w:pPr>
            <w:r>
              <w:rPr>
                <w:spacing w:val="-1"/>
                <w:sz w:val="21"/>
              </w:rPr>
              <w:t>加权平均净资产收益率</w:t>
            </w:r>
            <w:r>
              <w:rPr>
                <w:sz w:val="21"/>
              </w:rPr>
              <w:t>（%） </w:t>
            </w:r>
          </w:p>
        </w:tc>
        <w:tc>
          <w:tcPr>
            <w:tcW w:w="1454" w:type="dxa"/>
          </w:tcPr>
          <w:p>
            <w:pPr>
              <w:pStyle w:val="TableParagraph"/>
              <w:spacing w:before="137"/>
              <w:ind w:right="-15"/>
              <w:jc w:val="right"/>
              <w:rPr>
                <w:sz w:val="21"/>
              </w:rPr>
            </w:pPr>
            <w:r>
              <w:rPr>
                <w:sz w:val="21"/>
              </w:rPr>
              <w:t>21.37 </w:t>
            </w:r>
          </w:p>
        </w:tc>
        <w:tc>
          <w:tcPr>
            <w:tcW w:w="1325" w:type="dxa"/>
          </w:tcPr>
          <w:p>
            <w:pPr>
              <w:pStyle w:val="TableParagraph"/>
              <w:spacing w:before="137"/>
              <w:ind w:right="-15"/>
              <w:jc w:val="right"/>
              <w:rPr>
                <w:sz w:val="21"/>
              </w:rPr>
            </w:pPr>
            <w:r>
              <w:rPr>
                <w:sz w:val="21"/>
              </w:rPr>
              <w:t>-30.17 </w:t>
            </w:r>
          </w:p>
        </w:tc>
        <w:tc>
          <w:tcPr>
            <w:tcW w:w="1538" w:type="dxa"/>
          </w:tcPr>
          <w:p>
            <w:pPr>
              <w:pStyle w:val="TableParagraph"/>
              <w:ind w:left="168"/>
              <w:rPr>
                <w:sz w:val="21"/>
              </w:rPr>
            </w:pPr>
            <w:r>
              <w:rPr>
                <w:spacing w:val="-18"/>
                <w:sz w:val="21"/>
              </w:rPr>
              <w:t>增加 </w:t>
            </w:r>
            <w:r>
              <w:rPr>
                <w:sz w:val="21"/>
              </w:rPr>
              <w:t>51.54</w:t>
            </w:r>
            <w:r>
              <w:rPr>
                <w:spacing w:val="-27"/>
                <w:sz w:val="21"/>
              </w:rPr>
              <w:t> 个</w:t>
            </w:r>
          </w:p>
          <w:p>
            <w:pPr>
              <w:pStyle w:val="TableParagraph"/>
              <w:spacing w:line="250" w:lineRule="exact" w:before="4"/>
              <w:ind w:left="797" w:right="-29"/>
              <w:rPr>
                <w:sz w:val="24"/>
              </w:rPr>
            </w:pPr>
            <w:r>
              <w:rPr>
                <w:sz w:val="21"/>
              </w:rPr>
              <w:t>百分点</w:t>
            </w:r>
            <w:r>
              <w:rPr>
                <w:sz w:val="24"/>
              </w:rPr>
              <w:t> </w:t>
            </w:r>
          </w:p>
        </w:tc>
        <w:tc>
          <w:tcPr>
            <w:tcW w:w="1536" w:type="dxa"/>
          </w:tcPr>
          <w:p>
            <w:pPr>
              <w:pStyle w:val="TableParagraph"/>
              <w:spacing w:before="137"/>
              <w:ind w:right="-29"/>
              <w:jc w:val="right"/>
              <w:rPr>
                <w:sz w:val="24"/>
              </w:rPr>
            </w:pPr>
            <w:r>
              <w:rPr>
                <w:sz w:val="21"/>
              </w:rPr>
              <w:t>-21.35</w:t>
            </w:r>
            <w:r>
              <w:rPr>
                <w:sz w:val="24"/>
              </w:rPr>
              <w:t> </w:t>
            </w:r>
          </w:p>
        </w:tc>
      </w:tr>
      <w:tr>
        <w:trPr>
          <w:trHeight w:val="544" w:hRule="atLeast"/>
        </w:trPr>
        <w:tc>
          <w:tcPr>
            <w:tcW w:w="3195" w:type="dxa"/>
          </w:tcPr>
          <w:p>
            <w:pPr>
              <w:pStyle w:val="TableParagraph"/>
              <w:ind w:left="108"/>
              <w:rPr>
                <w:sz w:val="21"/>
              </w:rPr>
            </w:pPr>
            <w:r>
              <w:rPr>
                <w:sz w:val="21"/>
              </w:rPr>
              <w:t>扣除非经常性损益后的加权平均</w:t>
            </w:r>
          </w:p>
          <w:p>
            <w:pPr>
              <w:pStyle w:val="TableParagraph"/>
              <w:spacing w:line="250" w:lineRule="exact" w:before="4"/>
              <w:ind w:left="108"/>
              <w:rPr>
                <w:sz w:val="21"/>
              </w:rPr>
            </w:pPr>
            <w:r>
              <w:rPr>
                <w:spacing w:val="-1"/>
                <w:sz w:val="21"/>
              </w:rPr>
              <w:t>净资产收益率</w:t>
            </w:r>
            <w:r>
              <w:rPr>
                <w:sz w:val="21"/>
              </w:rPr>
              <w:t>（%） </w:t>
            </w:r>
          </w:p>
        </w:tc>
        <w:tc>
          <w:tcPr>
            <w:tcW w:w="1454" w:type="dxa"/>
          </w:tcPr>
          <w:p>
            <w:pPr>
              <w:pStyle w:val="TableParagraph"/>
              <w:spacing w:before="137"/>
              <w:ind w:right="-15"/>
              <w:jc w:val="right"/>
              <w:rPr>
                <w:sz w:val="21"/>
              </w:rPr>
            </w:pPr>
            <w:r>
              <w:rPr>
                <w:sz w:val="21"/>
              </w:rPr>
              <w:t>-48.08 </w:t>
            </w:r>
          </w:p>
        </w:tc>
        <w:tc>
          <w:tcPr>
            <w:tcW w:w="1325" w:type="dxa"/>
          </w:tcPr>
          <w:p>
            <w:pPr>
              <w:pStyle w:val="TableParagraph"/>
              <w:spacing w:before="137"/>
              <w:ind w:right="-15"/>
              <w:jc w:val="right"/>
              <w:rPr>
                <w:sz w:val="21"/>
              </w:rPr>
            </w:pPr>
            <w:r>
              <w:rPr>
                <w:sz w:val="21"/>
              </w:rPr>
              <w:t>-33.79 </w:t>
            </w:r>
          </w:p>
        </w:tc>
        <w:tc>
          <w:tcPr>
            <w:tcW w:w="1538" w:type="dxa"/>
          </w:tcPr>
          <w:p>
            <w:pPr>
              <w:pStyle w:val="TableParagraph"/>
              <w:ind w:left="168"/>
              <w:rPr>
                <w:sz w:val="21"/>
              </w:rPr>
            </w:pPr>
            <w:r>
              <w:rPr>
                <w:spacing w:val="-18"/>
                <w:sz w:val="21"/>
              </w:rPr>
              <w:t>减少 </w:t>
            </w:r>
            <w:r>
              <w:rPr>
                <w:sz w:val="21"/>
              </w:rPr>
              <w:t>14.29</w:t>
            </w:r>
            <w:r>
              <w:rPr>
                <w:spacing w:val="-27"/>
                <w:sz w:val="21"/>
              </w:rPr>
              <w:t> 个</w:t>
            </w:r>
          </w:p>
          <w:p>
            <w:pPr>
              <w:pStyle w:val="TableParagraph"/>
              <w:spacing w:line="250" w:lineRule="exact" w:before="4"/>
              <w:ind w:left="797" w:right="-29"/>
              <w:rPr>
                <w:sz w:val="24"/>
              </w:rPr>
            </w:pPr>
            <w:r>
              <w:rPr>
                <w:sz w:val="21"/>
              </w:rPr>
              <w:t>百分点</w:t>
            </w:r>
            <w:r>
              <w:rPr>
                <w:sz w:val="24"/>
              </w:rPr>
              <w:t> </w:t>
            </w:r>
          </w:p>
        </w:tc>
        <w:tc>
          <w:tcPr>
            <w:tcW w:w="1536" w:type="dxa"/>
          </w:tcPr>
          <w:p>
            <w:pPr>
              <w:pStyle w:val="TableParagraph"/>
              <w:spacing w:before="137"/>
              <w:ind w:right="-29"/>
              <w:jc w:val="right"/>
              <w:rPr>
                <w:sz w:val="24"/>
              </w:rPr>
            </w:pPr>
            <w:r>
              <w:rPr>
                <w:sz w:val="21"/>
              </w:rPr>
              <w:t>-16.46</w:t>
            </w:r>
            <w:r>
              <w:rPr>
                <w:sz w:val="24"/>
              </w:rPr>
              <w:t> </w:t>
            </w:r>
          </w:p>
        </w:tc>
      </w:tr>
    </w:tbl>
    <w:p>
      <w:pPr>
        <w:spacing w:after="0"/>
        <w:jc w:val="right"/>
        <w:rPr>
          <w:sz w:val="24"/>
        </w:rPr>
        <w:sectPr>
          <w:pgSz w:w="11910" w:h="16840"/>
          <w:pgMar w:header="880" w:footer="1195" w:top="1120" w:bottom="1380" w:left="1060" w:right="680"/>
        </w:sectPr>
      </w:pPr>
    </w:p>
    <w:p>
      <w:pPr>
        <w:pStyle w:val="BodyText"/>
        <w:spacing w:before="3"/>
        <w:rPr>
          <w:sz w:val="19"/>
        </w:rPr>
      </w:pPr>
    </w:p>
    <w:p>
      <w:pPr>
        <w:pStyle w:val="BodyText"/>
        <w:spacing w:before="71"/>
        <w:ind w:left="217"/>
      </w:pPr>
      <w:r>
        <w:rPr>
          <w:w w:val="100"/>
        </w:rPr>
        <w:t> </w:t>
      </w:r>
    </w:p>
    <w:p>
      <w:pPr>
        <w:pStyle w:val="BodyText"/>
        <w:spacing w:before="63"/>
        <w:ind w:left="217"/>
      </w:pPr>
      <w:r>
        <w:rPr>
          <w:spacing w:val="-1"/>
        </w:rPr>
        <w:t>报告期末公司前三年主要会计数据和财务指标的说明</w:t>
      </w:r>
      <w:r>
        <w:rPr/>
        <w:t> </w:t>
      </w:r>
    </w:p>
    <w:p>
      <w:pPr>
        <w:pStyle w:val="BodyText"/>
        <w:spacing w:before="64"/>
        <w:ind w:left="714"/>
      </w:pPr>
      <w:r>
        <w:rPr>
          <w:spacing w:val="-1"/>
        </w:rPr>
        <w:t>□适用 √不适用</w:t>
      </w:r>
      <w:r>
        <w:rPr/>
        <w:t> </w:t>
      </w:r>
    </w:p>
    <w:p>
      <w:pPr>
        <w:pStyle w:val="BodyText"/>
        <w:spacing w:before="62"/>
        <w:ind w:left="217"/>
      </w:pPr>
      <w:r>
        <w:rPr>
          <w:spacing w:val="-5"/>
        </w:rPr>
        <w:t>八、 境内外会计准则下会计数据差异</w:t>
      </w:r>
    </w:p>
    <w:p>
      <w:pPr>
        <w:spacing w:line="242" w:lineRule="auto" w:before="65"/>
        <w:ind w:left="637" w:right="1121" w:hanging="420"/>
        <w:jc w:val="left"/>
        <w:rPr>
          <w:sz w:val="20"/>
        </w:rPr>
      </w:pPr>
      <w:r>
        <w:rPr>
          <w:rFonts w:ascii="Calibri" w:eastAsia="Calibri"/>
          <w:b/>
          <w:sz w:val="20"/>
        </w:rPr>
        <w:t>(</w:t>
      </w:r>
      <w:r>
        <w:rPr>
          <w:sz w:val="20"/>
        </w:rPr>
        <w:t>一</w:t>
      </w:r>
      <w:r>
        <w:rPr>
          <w:rFonts w:ascii="Calibri" w:eastAsia="Calibri"/>
          <w:b/>
          <w:spacing w:val="40"/>
          <w:sz w:val="20"/>
        </w:rPr>
        <w:t>) </w:t>
      </w:r>
      <w:r>
        <w:rPr>
          <w:sz w:val="20"/>
        </w:rPr>
        <w:t>同时按照国际会计准则与按中国会计准则披露的财务报告中净利润和归属于上市公司股东的净资产差异情况</w:t>
      </w:r>
    </w:p>
    <w:p>
      <w:pPr>
        <w:pStyle w:val="BodyText"/>
        <w:spacing w:before="61"/>
        <w:ind w:left="217"/>
      </w:pPr>
      <w:r>
        <w:rPr>
          <w:spacing w:val="-1"/>
        </w:rPr>
        <w:t>□适用 √不适用</w:t>
      </w:r>
      <w:r>
        <w:rPr>
          <w:spacing w:val="-3"/>
        </w:rPr>
        <w:t> </w:t>
      </w:r>
      <w:r>
        <w:rPr/>
        <w:t> </w:t>
      </w:r>
    </w:p>
    <w:p>
      <w:pPr>
        <w:spacing w:before="5"/>
        <w:ind w:left="217" w:right="0" w:firstLine="0"/>
        <w:jc w:val="left"/>
        <w:rPr>
          <w:sz w:val="20"/>
        </w:rPr>
      </w:pPr>
      <w:r>
        <w:rPr>
          <w:w w:val="99"/>
          <w:sz w:val="20"/>
        </w:rPr>
        <w:t> </w:t>
      </w:r>
    </w:p>
    <w:p>
      <w:pPr>
        <w:spacing w:line="242" w:lineRule="auto" w:before="63"/>
        <w:ind w:left="567" w:right="1114" w:hanging="351"/>
        <w:jc w:val="left"/>
        <w:rPr>
          <w:sz w:val="20"/>
        </w:rPr>
      </w:pPr>
      <w:r>
        <w:rPr>
          <w:rFonts w:ascii="Calibri" w:eastAsia="Calibri"/>
          <w:b/>
          <w:w w:val="95"/>
          <w:sz w:val="20"/>
        </w:rPr>
        <w:t>(</w:t>
      </w:r>
      <w:r>
        <w:rPr>
          <w:w w:val="95"/>
          <w:sz w:val="20"/>
        </w:rPr>
        <w:t>二</w:t>
      </w:r>
      <w:r>
        <w:rPr>
          <w:rFonts w:ascii="Calibri" w:eastAsia="Calibri"/>
          <w:b/>
          <w:w w:val="95"/>
          <w:sz w:val="20"/>
        </w:rPr>
        <w:t>)</w:t>
      </w:r>
      <w:r>
        <w:rPr>
          <w:rFonts w:ascii="Calibri" w:eastAsia="Calibri"/>
          <w:b/>
          <w:spacing w:val="42"/>
          <w:sz w:val="20"/>
        </w:rPr>
        <w:t>    </w:t>
      </w:r>
      <w:r>
        <w:rPr>
          <w:w w:val="95"/>
          <w:sz w:val="20"/>
        </w:rPr>
        <w:t>同时按照境外会计准则与按中国会计准则披露的财务报告中净利润和归属于上市公司股东的净资</w:t>
      </w:r>
      <w:r>
        <w:rPr>
          <w:sz w:val="20"/>
        </w:rPr>
        <w:t>产差异情况</w:t>
      </w:r>
    </w:p>
    <w:p>
      <w:pPr>
        <w:pStyle w:val="BodyText"/>
        <w:spacing w:before="60"/>
        <w:ind w:left="217"/>
      </w:pPr>
      <w:r>
        <w:rPr>
          <w:spacing w:val="-1"/>
        </w:rPr>
        <w:t>□适用 √不适用</w:t>
      </w:r>
      <w:r>
        <w:rPr>
          <w:spacing w:val="-3"/>
        </w:rPr>
        <w:t> </w:t>
      </w:r>
      <w:r>
        <w:rPr/>
        <w:t> </w:t>
      </w:r>
    </w:p>
    <w:p>
      <w:pPr>
        <w:spacing w:before="3"/>
        <w:ind w:left="217" w:right="0" w:firstLine="0"/>
        <w:jc w:val="left"/>
        <w:rPr>
          <w:sz w:val="20"/>
        </w:rPr>
      </w:pPr>
      <w:r>
        <w:rPr>
          <w:w w:val="99"/>
          <w:sz w:val="20"/>
        </w:rPr>
        <w:t> </w:t>
      </w:r>
    </w:p>
    <w:p>
      <w:pPr>
        <w:spacing w:before="63"/>
        <w:ind w:left="217" w:right="0" w:firstLine="0"/>
        <w:jc w:val="left"/>
        <w:rPr>
          <w:sz w:val="20"/>
        </w:rPr>
      </w:pPr>
      <w:r>
        <w:rPr>
          <w:rFonts w:ascii="Calibri" w:eastAsia="Calibri"/>
          <w:b/>
          <w:w w:val="95"/>
          <w:sz w:val="20"/>
        </w:rPr>
        <w:t>(</w:t>
      </w:r>
      <w:r>
        <w:rPr>
          <w:w w:val="95"/>
          <w:sz w:val="20"/>
        </w:rPr>
        <w:t>三</w:t>
      </w:r>
      <w:r>
        <w:rPr>
          <w:rFonts w:ascii="Calibri" w:eastAsia="Calibri"/>
          <w:b/>
          <w:w w:val="95"/>
          <w:sz w:val="20"/>
        </w:rPr>
        <w:t>)</w:t>
      </w:r>
      <w:r>
        <w:rPr>
          <w:rFonts w:ascii="Calibri" w:eastAsia="Calibri"/>
          <w:b/>
          <w:spacing w:val="64"/>
          <w:sz w:val="20"/>
        </w:rPr>
        <w:t> </w:t>
      </w:r>
      <w:r>
        <w:rPr>
          <w:w w:val="95"/>
          <w:sz w:val="20"/>
        </w:rPr>
        <w:t>境内外会计准则差异的说明：</w:t>
      </w:r>
    </w:p>
    <w:p>
      <w:pPr>
        <w:spacing w:before="63"/>
        <w:ind w:left="217" w:right="0" w:firstLine="0"/>
        <w:jc w:val="left"/>
        <w:rPr>
          <w:sz w:val="20"/>
        </w:rPr>
      </w:pPr>
      <w:r>
        <w:rPr>
          <w:spacing w:val="-1"/>
          <w:sz w:val="20"/>
        </w:rPr>
        <w:t>□适用 √不适用</w:t>
      </w:r>
      <w:r>
        <w:rPr>
          <w:spacing w:val="3"/>
          <w:sz w:val="20"/>
        </w:rPr>
        <w:t> </w:t>
      </w:r>
      <w:r>
        <w:rPr>
          <w:sz w:val="20"/>
        </w:rPr>
        <w:t> </w:t>
      </w:r>
    </w:p>
    <w:p>
      <w:pPr>
        <w:spacing w:before="3"/>
        <w:ind w:left="217" w:right="0" w:firstLine="0"/>
        <w:jc w:val="left"/>
        <w:rPr>
          <w:sz w:val="20"/>
        </w:rPr>
      </w:pPr>
      <w:r>
        <w:rPr>
          <w:w w:val="99"/>
          <w:sz w:val="20"/>
        </w:rPr>
        <w:t> </w:t>
      </w:r>
    </w:p>
    <w:p>
      <w:pPr>
        <w:spacing w:before="65"/>
        <w:ind w:left="217" w:right="0" w:firstLine="0"/>
        <w:jc w:val="left"/>
        <w:rPr>
          <w:sz w:val="21"/>
        </w:rPr>
      </w:pPr>
      <w:r>
        <w:rPr>
          <w:spacing w:val="-9"/>
          <w:sz w:val="21"/>
        </w:rPr>
        <w:t>九、 </w:t>
      </w:r>
      <w:r>
        <w:rPr>
          <w:rFonts w:ascii="Arial" w:eastAsia="Arial"/>
          <w:b/>
          <w:sz w:val="21"/>
        </w:rPr>
        <w:t>2023</w:t>
      </w:r>
      <w:r>
        <w:rPr>
          <w:rFonts w:ascii="Arial" w:eastAsia="Arial"/>
          <w:b/>
          <w:spacing w:val="-4"/>
          <w:sz w:val="21"/>
        </w:rPr>
        <w:t> </w:t>
      </w:r>
      <w:r>
        <w:rPr>
          <w:sz w:val="21"/>
        </w:rPr>
        <w:t>年分季度主要财务数据</w:t>
      </w:r>
    </w:p>
    <w:p>
      <w:pPr>
        <w:pStyle w:val="BodyText"/>
        <w:spacing w:before="62"/>
        <w:ind w:left="6739"/>
      </w:pPr>
      <w:r>
        <w:rPr>
          <w:spacing w:val="7"/>
        </w:rPr>
        <w:t>单位：元 币种：人民币</w:t>
      </w:r>
      <w:r>
        <w:rPr/>
        <w:t> </w:t>
      </w: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00"/>
        <w:gridCol w:w="2081"/>
        <w:gridCol w:w="1939"/>
        <w:gridCol w:w="1841"/>
        <w:gridCol w:w="1970"/>
      </w:tblGrid>
      <w:tr>
        <w:trPr>
          <w:trHeight w:val="546" w:hRule="atLeast"/>
        </w:trPr>
        <w:tc>
          <w:tcPr>
            <w:tcW w:w="2100" w:type="dxa"/>
          </w:tcPr>
          <w:p>
            <w:pPr>
              <w:pStyle w:val="TableParagraph"/>
              <w:spacing w:before="137"/>
              <w:ind w:left="113"/>
              <w:jc w:val="center"/>
              <w:rPr>
                <w:sz w:val="21"/>
              </w:rPr>
            </w:pPr>
            <w:r>
              <w:rPr>
                <w:w w:val="100"/>
                <w:sz w:val="21"/>
              </w:rPr>
              <w:t> </w:t>
            </w:r>
          </w:p>
        </w:tc>
        <w:tc>
          <w:tcPr>
            <w:tcW w:w="2081" w:type="dxa"/>
          </w:tcPr>
          <w:p>
            <w:pPr>
              <w:pStyle w:val="TableParagraph"/>
              <w:spacing w:before="3"/>
              <w:ind w:left="470" w:right="356"/>
              <w:jc w:val="center"/>
              <w:rPr>
                <w:sz w:val="21"/>
              </w:rPr>
            </w:pPr>
            <w:r>
              <w:rPr>
                <w:spacing w:val="-1"/>
                <w:sz w:val="21"/>
              </w:rPr>
              <w:t>第一季度</w:t>
            </w:r>
            <w:r>
              <w:rPr>
                <w:sz w:val="21"/>
              </w:rPr>
              <w:t> </w:t>
            </w:r>
          </w:p>
          <w:p>
            <w:pPr>
              <w:pStyle w:val="TableParagraph"/>
              <w:spacing w:line="252" w:lineRule="exact" w:before="2"/>
              <w:ind w:left="472" w:right="356"/>
              <w:jc w:val="center"/>
              <w:rPr>
                <w:sz w:val="21"/>
              </w:rPr>
            </w:pPr>
            <w:r>
              <w:rPr>
                <w:sz w:val="21"/>
              </w:rPr>
              <w:t>（1-3</w:t>
            </w:r>
            <w:r>
              <w:rPr>
                <w:spacing w:val="-19"/>
                <w:sz w:val="21"/>
              </w:rPr>
              <w:t> 月份</w:t>
            </w:r>
            <w:r>
              <w:rPr>
                <w:sz w:val="21"/>
              </w:rPr>
              <w:t>） </w:t>
            </w:r>
          </w:p>
        </w:tc>
        <w:tc>
          <w:tcPr>
            <w:tcW w:w="1939" w:type="dxa"/>
          </w:tcPr>
          <w:p>
            <w:pPr>
              <w:pStyle w:val="TableParagraph"/>
              <w:spacing w:before="3"/>
              <w:ind w:left="398" w:right="286"/>
              <w:jc w:val="center"/>
              <w:rPr>
                <w:sz w:val="21"/>
              </w:rPr>
            </w:pPr>
            <w:r>
              <w:rPr>
                <w:spacing w:val="-1"/>
                <w:sz w:val="21"/>
              </w:rPr>
              <w:t>第二季度</w:t>
            </w:r>
            <w:r>
              <w:rPr>
                <w:sz w:val="21"/>
              </w:rPr>
              <w:t> </w:t>
            </w:r>
          </w:p>
          <w:p>
            <w:pPr>
              <w:pStyle w:val="TableParagraph"/>
              <w:spacing w:line="252" w:lineRule="exact" w:before="2"/>
              <w:ind w:left="398" w:right="288"/>
              <w:jc w:val="center"/>
              <w:rPr>
                <w:sz w:val="21"/>
              </w:rPr>
            </w:pPr>
            <w:r>
              <w:rPr>
                <w:sz w:val="21"/>
              </w:rPr>
              <w:t>（4-6</w:t>
            </w:r>
            <w:r>
              <w:rPr>
                <w:spacing w:val="-19"/>
                <w:sz w:val="21"/>
              </w:rPr>
              <w:t> 月份</w:t>
            </w:r>
            <w:r>
              <w:rPr>
                <w:sz w:val="21"/>
              </w:rPr>
              <w:t>） </w:t>
            </w:r>
          </w:p>
        </w:tc>
        <w:tc>
          <w:tcPr>
            <w:tcW w:w="1841" w:type="dxa"/>
          </w:tcPr>
          <w:p>
            <w:pPr>
              <w:pStyle w:val="TableParagraph"/>
              <w:spacing w:before="3"/>
              <w:ind w:left="350" w:right="235"/>
              <w:jc w:val="center"/>
              <w:rPr>
                <w:sz w:val="21"/>
              </w:rPr>
            </w:pPr>
            <w:r>
              <w:rPr>
                <w:spacing w:val="-1"/>
                <w:sz w:val="21"/>
              </w:rPr>
              <w:t>第三季度</w:t>
            </w:r>
            <w:r>
              <w:rPr>
                <w:sz w:val="21"/>
              </w:rPr>
              <w:t> </w:t>
            </w:r>
          </w:p>
          <w:p>
            <w:pPr>
              <w:pStyle w:val="TableParagraph"/>
              <w:spacing w:line="252" w:lineRule="exact" w:before="2"/>
              <w:ind w:left="352" w:right="235"/>
              <w:jc w:val="center"/>
              <w:rPr>
                <w:sz w:val="21"/>
              </w:rPr>
            </w:pPr>
            <w:r>
              <w:rPr>
                <w:sz w:val="21"/>
              </w:rPr>
              <w:t>（7-9</w:t>
            </w:r>
            <w:r>
              <w:rPr>
                <w:spacing w:val="-19"/>
                <w:sz w:val="21"/>
              </w:rPr>
              <w:t> 月份</w:t>
            </w:r>
            <w:r>
              <w:rPr>
                <w:sz w:val="21"/>
              </w:rPr>
              <w:t>） </w:t>
            </w:r>
          </w:p>
        </w:tc>
        <w:tc>
          <w:tcPr>
            <w:tcW w:w="1970" w:type="dxa"/>
          </w:tcPr>
          <w:p>
            <w:pPr>
              <w:pStyle w:val="TableParagraph"/>
              <w:spacing w:before="3"/>
              <w:ind w:left="310" w:right="198"/>
              <w:jc w:val="center"/>
              <w:rPr>
                <w:sz w:val="21"/>
              </w:rPr>
            </w:pPr>
            <w:r>
              <w:rPr>
                <w:spacing w:val="-1"/>
                <w:sz w:val="21"/>
              </w:rPr>
              <w:t>第四季度</w:t>
            </w:r>
            <w:r>
              <w:rPr>
                <w:sz w:val="21"/>
              </w:rPr>
              <w:t> </w:t>
            </w:r>
          </w:p>
          <w:p>
            <w:pPr>
              <w:pStyle w:val="TableParagraph"/>
              <w:spacing w:line="252" w:lineRule="exact" w:before="2"/>
              <w:ind w:left="312" w:right="198"/>
              <w:jc w:val="center"/>
              <w:rPr>
                <w:sz w:val="21"/>
              </w:rPr>
            </w:pPr>
            <w:r>
              <w:rPr>
                <w:spacing w:val="-1"/>
                <w:sz w:val="21"/>
              </w:rPr>
              <w:t>（10-12</w:t>
            </w:r>
            <w:r>
              <w:rPr>
                <w:spacing w:val="-18"/>
                <w:sz w:val="21"/>
              </w:rPr>
              <w:t> 月份</w:t>
            </w:r>
            <w:r>
              <w:rPr>
                <w:sz w:val="21"/>
              </w:rPr>
              <w:t>） </w:t>
            </w:r>
          </w:p>
        </w:tc>
      </w:tr>
      <w:tr>
        <w:trPr>
          <w:trHeight w:val="270" w:hRule="atLeast"/>
        </w:trPr>
        <w:tc>
          <w:tcPr>
            <w:tcW w:w="2100" w:type="dxa"/>
          </w:tcPr>
          <w:p>
            <w:pPr>
              <w:pStyle w:val="TableParagraph"/>
              <w:spacing w:line="250" w:lineRule="exact"/>
              <w:ind w:left="108"/>
              <w:rPr>
                <w:sz w:val="21"/>
              </w:rPr>
            </w:pPr>
            <w:r>
              <w:rPr>
                <w:spacing w:val="-1"/>
                <w:sz w:val="21"/>
              </w:rPr>
              <w:t>营业收入</w:t>
            </w:r>
            <w:r>
              <w:rPr>
                <w:sz w:val="21"/>
              </w:rPr>
              <w:t> </w:t>
            </w:r>
          </w:p>
        </w:tc>
        <w:tc>
          <w:tcPr>
            <w:tcW w:w="2081" w:type="dxa"/>
          </w:tcPr>
          <w:p>
            <w:pPr>
              <w:pStyle w:val="TableParagraph"/>
              <w:spacing w:line="250" w:lineRule="exact"/>
              <w:ind w:right="-15"/>
              <w:jc w:val="right"/>
              <w:rPr>
                <w:sz w:val="21"/>
              </w:rPr>
            </w:pPr>
            <w:r>
              <w:rPr>
                <w:sz w:val="21"/>
              </w:rPr>
              <w:t>375,241,002.23 </w:t>
            </w:r>
          </w:p>
        </w:tc>
        <w:tc>
          <w:tcPr>
            <w:tcW w:w="1939" w:type="dxa"/>
          </w:tcPr>
          <w:p>
            <w:pPr>
              <w:pStyle w:val="TableParagraph"/>
              <w:spacing w:line="250" w:lineRule="exact"/>
              <w:ind w:right="-15"/>
              <w:jc w:val="right"/>
              <w:rPr>
                <w:sz w:val="21"/>
              </w:rPr>
            </w:pPr>
            <w:r>
              <w:rPr>
                <w:sz w:val="21"/>
              </w:rPr>
              <w:t>26,802,571.10 </w:t>
            </w:r>
          </w:p>
        </w:tc>
        <w:tc>
          <w:tcPr>
            <w:tcW w:w="1841" w:type="dxa"/>
          </w:tcPr>
          <w:p>
            <w:pPr>
              <w:pStyle w:val="TableParagraph"/>
              <w:spacing w:line="250" w:lineRule="exact"/>
              <w:ind w:right="-15"/>
              <w:jc w:val="right"/>
              <w:rPr>
                <w:sz w:val="21"/>
              </w:rPr>
            </w:pPr>
            <w:r>
              <w:rPr>
                <w:sz w:val="21"/>
              </w:rPr>
              <w:t>1,340,380.96 </w:t>
            </w:r>
          </w:p>
        </w:tc>
        <w:tc>
          <w:tcPr>
            <w:tcW w:w="1970" w:type="dxa"/>
          </w:tcPr>
          <w:p>
            <w:pPr>
              <w:pStyle w:val="TableParagraph"/>
              <w:spacing w:line="250" w:lineRule="exact"/>
              <w:ind w:right="-15"/>
              <w:jc w:val="right"/>
              <w:rPr>
                <w:sz w:val="21"/>
              </w:rPr>
            </w:pPr>
            <w:r>
              <w:rPr>
                <w:sz w:val="21"/>
              </w:rPr>
              <w:t>229,195,144.35 </w:t>
            </w:r>
          </w:p>
        </w:tc>
      </w:tr>
      <w:tr>
        <w:trPr>
          <w:trHeight w:val="544" w:hRule="atLeast"/>
        </w:trPr>
        <w:tc>
          <w:tcPr>
            <w:tcW w:w="2100" w:type="dxa"/>
          </w:tcPr>
          <w:p>
            <w:pPr>
              <w:pStyle w:val="TableParagraph"/>
              <w:ind w:left="108"/>
              <w:rPr>
                <w:sz w:val="21"/>
              </w:rPr>
            </w:pPr>
            <w:r>
              <w:rPr>
                <w:spacing w:val="22"/>
                <w:sz w:val="21"/>
              </w:rPr>
              <w:t>归属于上市公司股</w:t>
            </w:r>
          </w:p>
          <w:p>
            <w:pPr>
              <w:pStyle w:val="TableParagraph"/>
              <w:spacing w:line="250" w:lineRule="exact" w:before="4"/>
              <w:ind w:left="108"/>
              <w:rPr>
                <w:sz w:val="21"/>
              </w:rPr>
            </w:pPr>
            <w:r>
              <w:rPr>
                <w:sz w:val="21"/>
              </w:rPr>
              <w:t>东的净利润 </w:t>
            </w:r>
          </w:p>
        </w:tc>
        <w:tc>
          <w:tcPr>
            <w:tcW w:w="2081" w:type="dxa"/>
          </w:tcPr>
          <w:p>
            <w:pPr>
              <w:pStyle w:val="TableParagraph"/>
              <w:spacing w:before="137"/>
              <w:ind w:right="-15"/>
              <w:jc w:val="right"/>
              <w:rPr>
                <w:sz w:val="21"/>
              </w:rPr>
            </w:pPr>
            <w:r>
              <w:rPr>
                <w:sz w:val="21"/>
              </w:rPr>
              <w:t>-50,317,333.05 </w:t>
            </w:r>
          </w:p>
        </w:tc>
        <w:tc>
          <w:tcPr>
            <w:tcW w:w="1939" w:type="dxa"/>
          </w:tcPr>
          <w:p>
            <w:pPr>
              <w:pStyle w:val="TableParagraph"/>
              <w:spacing w:before="137"/>
              <w:ind w:right="-15"/>
              <w:jc w:val="right"/>
              <w:rPr>
                <w:sz w:val="21"/>
              </w:rPr>
            </w:pPr>
            <w:r>
              <w:rPr>
                <w:sz w:val="21"/>
              </w:rPr>
              <w:t>257,322,612.87 </w:t>
            </w:r>
          </w:p>
        </w:tc>
        <w:tc>
          <w:tcPr>
            <w:tcW w:w="1841" w:type="dxa"/>
          </w:tcPr>
          <w:p>
            <w:pPr>
              <w:pStyle w:val="TableParagraph"/>
              <w:spacing w:before="137"/>
              <w:ind w:right="-15"/>
              <w:jc w:val="right"/>
              <w:rPr>
                <w:sz w:val="21"/>
              </w:rPr>
            </w:pPr>
            <w:r>
              <w:rPr>
                <w:sz w:val="21"/>
              </w:rPr>
              <w:t>-68,386,118.03 </w:t>
            </w:r>
          </w:p>
        </w:tc>
        <w:tc>
          <w:tcPr>
            <w:tcW w:w="1970" w:type="dxa"/>
          </w:tcPr>
          <w:p>
            <w:pPr>
              <w:pStyle w:val="TableParagraph"/>
              <w:spacing w:before="137"/>
              <w:ind w:right="-15"/>
              <w:jc w:val="right"/>
              <w:rPr>
                <w:sz w:val="21"/>
              </w:rPr>
            </w:pPr>
            <w:r>
              <w:rPr>
                <w:sz w:val="21"/>
              </w:rPr>
              <w:t>-33,052,658.63 </w:t>
            </w:r>
          </w:p>
        </w:tc>
      </w:tr>
      <w:tr>
        <w:trPr>
          <w:trHeight w:val="817" w:hRule="atLeast"/>
        </w:trPr>
        <w:tc>
          <w:tcPr>
            <w:tcW w:w="2100" w:type="dxa"/>
          </w:tcPr>
          <w:p>
            <w:pPr>
              <w:pStyle w:val="TableParagraph"/>
              <w:spacing w:line="270" w:lineRule="atLeast" w:before="0"/>
              <w:ind w:left="108" w:right="95"/>
              <w:jc w:val="both"/>
              <w:rPr>
                <w:sz w:val="21"/>
              </w:rPr>
            </w:pPr>
            <w:r>
              <w:rPr>
                <w:spacing w:val="22"/>
                <w:sz w:val="21"/>
              </w:rPr>
              <w:t>归属于上市公司股东的扣除非经常性</w:t>
            </w:r>
            <w:r>
              <w:rPr>
                <w:sz w:val="21"/>
              </w:rPr>
              <w:t>损益后的净利润 </w:t>
            </w:r>
          </w:p>
        </w:tc>
        <w:tc>
          <w:tcPr>
            <w:tcW w:w="2081" w:type="dxa"/>
          </w:tcPr>
          <w:p>
            <w:pPr>
              <w:pStyle w:val="TableParagraph"/>
              <w:spacing w:before="5"/>
              <w:rPr>
                <w:sz w:val="21"/>
              </w:rPr>
            </w:pPr>
          </w:p>
          <w:p>
            <w:pPr>
              <w:pStyle w:val="TableParagraph"/>
              <w:spacing w:before="0"/>
              <w:ind w:right="-15"/>
              <w:jc w:val="right"/>
              <w:rPr>
                <w:sz w:val="21"/>
              </w:rPr>
            </w:pPr>
            <w:r>
              <w:rPr>
                <w:sz w:val="21"/>
              </w:rPr>
              <w:t>-50,636,217.97 </w:t>
            </w:r>
          </w:p>
        </w:tc>
        <w:tc>
          <w:tcPr>
            <w:tcW w:w="1939" w:type="dxa"/>
          </w:tcPr>
          <w:p>
            <w:pPr>
              <w:pStyle w:val="TableParagraph"/>
              <w:spacing w:before="5"/>
              <w:rPr>
                <w:sz w:val="21"/>
              </w:rPr>
            </w:pPr>
          </w:p>
          <w:p>
            <w:pPr>
              <w:pStyle w:val="TableParagraph"/>
              <w:spacing w:before="0"/>
              <w:ind w:right="-15"/>
              <w:jc w:val="right"/>
              <w:rPr>
                <w:sz w:val="21"/>
              </w:rPr>
            </w:pPr>
            <w:r>
              <w:rPr>
                <w:sz w:val="21"/>
              </w:rPr>
              <w:t>-83,948,467.48 </w:t>
            </w:r>
          </w:p>
        </w:tc>
        <w:tc>
          <w:tcPr>
            <w:tcW w:w="1841" w:type="dxa"/>
          </w:tcPr>
          <w:p>
            <w:pPr>
              <w:pStyle w:val="TableParagraph"/>
              <w:spacing w:before="5"/>
              <w:rPr>
                <w:sz w:val="21"/>
              </w:rPr>
            </w:pPr>
          </w:p>
          <w:p>
            <w:pPr>
              <w:pStyle w:val="TableParagraph"/>
              <w:spacing w:before="0"/>
              <w:ind w:right="-15"/>
              <w:jc w:val="right"/>
              <w:rPr>
                <w:sz w:val="21"/>
              </w:rPr>
            </w:pPr>
            <w:r>
              <w:rPr>
                <w:sz w:val="21"/>
              </w:rPr>
              <w:t>-68,808,372.73 </w:t>
            </w:r>
          </w:p>
        </w:tc>
        <w:tc>
          <w:tcPr>
            <w:tcW w:w="1970" w:type="dxa"/>
          </w:tcPr>
          <w:p>
            <w:pPr>
              <w:pStyle w:val="TableParagraph"/>
              <w:spacing w:before="5"/>
              <w:rPr>
                <w:sz w:val="21"/>
              </w:rPr>
            </w:pPr>
          </w:p>
          <w:p>
            <w:pPr>
              <w:pStyle w:val="TableParagraph"/>
              <w:spacing w:before="0"/>
              <w:ind w:right="-15"/>
              <w:jc w:val="right"/>
              <w:rPr>
                <w:sz w:val="21"/>
              </w:rPr>
            </w:pPr>
            <w:r>
              <w:rPr>
                <w:sz w:val="21"/>
              </w:rPr>
              <w:t>-34,073,520.70 </w:t>
            </w:r>
          </w:p>
        </w:tc>
      </w:tr>
      <w:tr>
        <w:trPr>
          <w:trHeight w:val="544" w:hRule="atLeast"/>
        </w:trPr>
        <w:tc>
          <w:tcPr>
            <w:tcW w:w="2100" w:type="dxa"/>
          </w:tcPr>
          <w:p>
            <w:pPr>
              <w:pStyle w:val="TableParagraph"/>
              <w:ind w:left="108"/>
              <w:rPr>
                <w:sz w:val="21"/>
              </w:rPr>
            </w:pPr>
            <w:r>
              <w:rPr>
                <w:spacing w:val="22"/>
                <w:sz w:val="21"/>
              </w:rPr>
              <w:t>经营活动产生的现</w:t>
            </w:r>
          </w:p>
          <w:p>
            <w:pPr>
              <w:pStyle w:val="TableParagraph"/>
              <w:spacing w:line="250" w:lineRule="exact" w:before="5"/>
              <w:ind w:left="108"/>
              <w:rPr>
                <w:sz w:val="21"/>
              </w:rPr>
            </w:pPr>
            <w:r>
              <w:rPr>
                <w:sz w:val="21"/>
              </w:rPr>
              <w:t>金流量净额 </w:t>
            </w:r>
          </w:p>
        </w:tc>
        <w:tc>
          <w:tcPr>
            <w:tcW w:w="2081" w:type="dxa"/>
          </w:tcPr>
          <w:p>
            <w:pPr>
              <w:pStyle w:val="TableParagraph"/>
              <w:spacing w:before="138"/>
              <w:ind w:right="-15"/>
              <w:jc w:val="right"/>
              <w:rPr>
                <w:sz w:val="21"/>
              </w:rPr>
            </w:pPr>
            <w:r>
              <w:rPr>
                <w:sz w:val="21"/>
              </w:rPr>
              <w:t>-31,163,285.90 </w:t>
            </w:r>
          </w:p>
        </w:tc>
        <w:tc>
          <w:tcPr>
            <w:tcW w:w="1939" w:type="dxa"/>
          </w:tcPr>
          <w:p>
            <w:pPr>
              <w:pStyle w:val="TableParagraph"/>
              <w:spacing w:before="138"/>
              <w:ind w:right="-15"/>
              <w:jc w:val="right"/>
              <w:rPr>
                <w:sz w:val="21"/>
              </w:rPr>
            </w:pPr>
            <w:r>
              <w:rPr>
                <w:sz w:val="21"/>
              </w:rPr>
              <w:t>-184,690,501.14 </w:t>
            </w:r>
          </w:p>
        </w:tc>
        <w:tc>
          <w:tcPr>
            <w:tcW w:w="1841" w:type="dxa"/>
          </w:tcPr>
          <w:p>
            <w:pPr>
              <w:pStyle w:val="TableParagraph"/>
              <w:spacing w:before="138"/>
              <w:ind w:right="-15"/>
              <w:jc w:val="right"/>
              <w:rPr>
                <w:sz w:val="21"/>
              </w:rPr>
            </w:pPr>
            <w:r>
              <w:rPr>
                <w:sz w:val="21"/>
              </w:rPr>
              <w:t>-86,796,229.82 </w:t>
            </w:r>
          </w:p>
        </w:tc>
        <w:tc>
          <w:tcPr>
            <w:tcW w:w="1970" w:type="dxa"/>
          </w:tcPr>
          <w:p>
            <w:pPr>
              <w:pStyle w:val="TableParagraph"/>
              <w:spacing w:before="138"/>
              <w:ind w:right="-15"/>
              <w:jc w:val="right"/>
              <w:rPr>
                <w:sz w:val="21"/>
              </w:rPr>
            </w:pPr>
            <w:r>
              <w:rPr>
                <w:sz w:val="21"/>
              </w:rPr>
              <w:t>234,013,110.51 </w:t>
            </w:r>
          </w:p>
        </w:tc>
      </w:tr>
    </w:tbl>
    <w:p>
      <w:pPr>
        <w:pStyle w:val="BodyText"/>
        <w:spacing w:before="1"/>
        <w:ind w:left="217"/>
      </w:pPr>
      <w:r>
        <w:rPr>
          <w:w w:val="100"/>
        </w:rPr>
        <w:t> </w:t>
      </w:r>
    </w:p>
    <w:p>
      <w:pPr>
        <w:pStyle w:val="BodyText"/>
        <w:spacing w:before="4"/>
        <w:ind w:left="217"/>
      </w:pPr>
      <w:r>
        <w:rPr/>
        <w:t>季度数据与已披露定期报告数据差异说明</w:t>
      </w:r>
    </w:p>
    <w:p>
      <w:pPr>
        <w:pStyle w:val="BodyText"/>
        <w:spacing w:before="3"/>
        <w:ind w:left="217"/>
      </w:pPr>
      <w:r>
        <w:rPr>
          <w:spacing w:val="11"/>
        </w:rPr>
        <w:t>□适用 √不适用</w:t>
      </w:r>
      <w:r>
        <w:rPr>
          <w:spacing w:val="-3"/>
        </w:rPr>
        <w:t> </w:t>
      </w:r>
      <w:r>
        <w:rPr/>
        <w:t> </w:t>
      </w:r>
    </w:p>
    <w:p>
      <w:pPr>
        <w:spacing w:before="5"/>
        <w:ind w:left="217" w:right="0" w:firstLine="0"/>
        <w:jc w:val="left"/>
        <w:rPr>
          <w:sz w:val="20"/>
        </w:rPr>
      </w:pPr>
      <w:r>
        <w:rPr>
          <w:w w:val="99"/>
          <w:sz w:val="20"/>
        </w:rPr>
        <w:t> </w:t>
      </w:r>
    </w:p>
    <w:p>
      <w:pPr>
        <w:spacing w:before="2"/>
        <w:ind w:left="217" w:right="0" w:firstLine="0"/>
        <w:jc w:val="left"/>
        <w:rPr>
          <w:sz w:val="20"/>
        </w:rPr>
      </w:pPr>
      <w:r>
        <w:rPr>
          <w:w w:val="99"/>
          <w:sz w:val="20"/>
        </w:rPr>
        <w:t> </w:t>
      </w:r>
    </w:p>
    <w:p>
      <w:pPr>
        <w:pStyle w:val="BodyText"/>
        <w:spacing w:before="63"/>
        <w:ind w:left="217"/>
      </w:pPr>
      <w:r>
        <w:rPr>
          <w:spacing w:val="-5"/>
        </w:rPr>
        <w:t>十、 非经常性损益项目和金额</w:t>
      </w:r>
    </w:p>
    <w:p>
      <w:pPr>
        <w:pStyle w:val="BodyText"/>
        <w:spacing w:before="62"/>
        <w:ind w:left="217"/>
      </w:pPr>
      <w:r>
        <w:rPr>
          <w:spacing w:val="-1"/>
        </w:rPr>
        <w:t>√适用 □不适用</w:t>
      </w:r>
      <w:r>
        <w:rPr>
          <w:spacing w:val="-3"/>
        </w:rPr>
        <w:t> </w:t>
      </w:r>
      <w:r>
        <w:rPr/>
        <w:t> </w:t>
      </w:r>
    </w:p>
    <w:p>
      <w:pPr>
        <w:pStyle w:val="BodyText"/>
        <w:spacing w:before="5"/>
        <w:ind w:left="6950"/>
      </w:pPr>
      <w:r>
        <w:rPr>
          <w:spacing w:val="7"/>
        </w:rPr>
        <w:t>单位:元 币种:人民币</w:t>
      </w:r>
      <w:r>
        <w:rPr/>
        <w:t> </w:t>
      </w: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97"/>
        <w:gridCol w:w="1687"/>
        <w:gridCol w:w="996"/>
        <w:gridCol w:w="1584"/>
        <w:gridCol w:w="1685"/>
      </w:tblGrid>
      <w:tr>
        <w:trPr>
          <w:trHeight w:val="520" w:hRule="atLeast"/>
        </w:trPr>
        <w:tc>
          <w:tcPr>
            <w:tcW w:w="3097" w:type="dxa"/>
          </w:tcPr>
          <w:p>
            <w:pPr>
              <w:pStyle w:val="TableParagraph"/>
              <w:spacing w:before="131"/>
              <w:ind w:left="746"/>
              <w:rPr>
                <w:sz w:val="20"/>
              </w:rPr>
            </w:pPr>
            <w:r>
              <w:rPr>
                <w:w w:val="95"/>
                <w:sz w:val="20"/>
              </w:rPr>
              <w:t>非经常性损益项目 </w:t>
            </w:r>
          </w:p>
        </w:tc>
        <w:tc>
          <w:tcPr>
            <w:tcW w:w="1687" w:type="dxa"/>
          </w:tcPr>
          <w:p>
            <w:pPr>
              <w:pStyle w:val="TableParagraph"/>
              <w:spacing w:before="131"/>
              <w:ind w:left="316"/>
              <w:rPr>
                <w:sz w:val="20"/>
              </w:rPr>
            </w:pPr>
            <w:r>
              <w:rPr>
                <w:w w:val="95"/>
                <w:sz w:val="20"/>
              </w:rPr>
              <w:t>2023</w:t>
            </w:r>
            <w:r>
              <w:rPr>
                <w:spacing w:val="-6"/>
                <w:w w:val="95"/>
                <w:sz w:val="20"/>
              </w:rPr>
              <w:t> 年金额 </w:t>
            </w:r>
          </w:p>
        </w:tc>
        <w:tc>
          <w:tcPr>
            <w:tcW w:w="996" w:type="dxa"/>
          </w:tcPr>
          <w:p>
            <w:pPr>
              <w:pStyle w:val="TableParagraph"/>
              <w:ind w:left="108"/>
              <w:rPr>
                <w:sz w:val="20"/>
              </w:rPr>
            </w:pPr>
            <w:r>
              <w:rPr>
                <w:sz w:val="20"/>
              </w:rPr>
              <w:t>附注（如</w:t>
            </w:r>
          </w:p>
          <w:p>
            <w:pPr>
              <w:pStyle w:val="TableParagraph"/>
              <w:spacing w:line="240" w:lineRule="exact" w:before="3"/>
              <w:ind w:left="196"/>
              <w:rPr>
                <w:sz w:val="20"/>
              </w:rPr>
            </w:pPr>
            <w:r>
              <w:rPr>
                <w:w w:val="95"/>
                <w:sz w:val="20"/>
              </w:rPr>
              <w:t>适用） </w:t>
            </w:r>
          </w:p>
        </w:tc>
        <w:tc>
          <w:tcPr>
            <w:tcW w:w="1584" w:type="dxa"/>
          </w:tcPr>
          <w:p>
            <w:pPr>
              <w:pStyle w:val="TableParagraph"/>
              <w:spacing w:before="131"/>
              <w:ind w:left="264"/>
              <w:rPr>
                <w:sz w:val="20"/>
              </w:rPr>
            </w:pPr>
            <w:r>
              <w:rPr>
                <w:w w:val="95"/>
                <w:sz w:val="20"/>
              </w:rPr>
              <w:t>2022</w:t>
            </w:r>
            <w:r>
              <w:rPr>
                <w:spacing w:val="-6"/>
                <w:w w:val="95"/>
                <w:sz w:val="20"/>
              </w:rPr>
              <w:t> 年金额 </w:t>
            </w:r>
          </w:p>
        </w:tc>
        <w:tc>
          <w:tcPr>
            <w:tcW w:w="1685" w:type="dxa"/>
          </w:tcPr>
          <w:p>
            <w:pPr>
              <w:pStyle w:val="TableParagraph"/>
              <w:spacing w:before="131"/>
              <w:ind w:left="315"/>
              <w:rPr>
                <w:sz w:val="20"/>
              </w:rPr>
            </w:pPr>
            <w:r>
              <w:rPr>
                <w:w w:val="95"/>
                <w:sz w:val="20"/>
              </w:rPr>
              <w:t>2021</w:t>
            </w:r>
            <w:r>
              <w:rPr>
                <w:spacing w:val="-6"/>
                <w:w w:val="95"/>
                <w:sz w:val="20"/>
              </w:rPr>
              <w:t> 年金额 </w:t>
            </w:r>
          </w:p>
        </w:tc>
      </w:tr>
      <w:tr>
        <w:trPr>
          <w:trHeight w:val="518" w:hRule="atLeast"/>
        </w:trPr>
        <w:tc>
          <w:tcPr>
            <w:tcW w:w="3097" w:type="dxa"/>
          </w:tcPr>
          <w:p>
            <w:pPr>
              <w:pStyle w:val="TableParagraph"/>
              <w:ind w:left="108"/>
              <w:rPr>
                <w:sz w:val="20"/>
              </w:rPr>
            </w:pPr>
            <w:r>
              <w:rPr>
                <w:w w:val="95"/>
                <w:sz w:val="20"/>
              </w:rPr>
              <w:t>非流动性资产处置损益，包括已</w:t>
            </w:r>
          </w:p>
          <w:p>
            <w:pPr>
              <w:pStyle w:val="TableParagraph"/>
              <w:spacing w:line="237" w:lineRule="exact" w:before="4"/>
              <w:ind w:left="108"/>
              <w:rPr>
                <w:sz w:val="20"/>
              </w:rPr>
            </w:pPr>
            <w:r>
              <w:rPr>
                <w:w w:val="95"/>
                <w:sz w:val="20"/>
              </w:rPr>
              <w:t>计提资产减值准备的冲销部分</w:t>
            </w:r>
          </w:p>
        </w:tc>
        <w:tc>
          <w:tcPr>
            <w:tcW w:w="1687" w:type="dxa"/>
          </w:tcPr>
          <w:p>
            <w:pPr>
              <w:pStyle w:val="TableParagraph"/>
              <w:spacing w:before="124"/>
              <w:ind w:right="-15"/>
              <w:jc w:val="right"/>
              <w:rPr>
                <w:sz w:val="21"/>
              </w:rPr>
            </w:pPr>
            <w:r>
              <w:rPr>
                <w:sz w:val="21"/>
              </w:rPr>
              <w:t>339,471,137.26 </w:t>
            </w:r>
          </w:p>
        </w:tc>
        <w:tc>
          <w:tcPr>
            <w:tcW w:w="996" w:type="dxa"/>
          </w:tcPr>
          <w:p>
            <w:pPr>
              <w:pStyle w:val="TableParagraph"/>
              <w:spacing w:before="124"/>
              <w:ind w:right="-15"/>
              <w:jc w:val="right"/>
              <w:rPr>
                <w:sz w:val="21"/>
              </w:rPr>
            </w:pPr>
            <w:r>
              <w:rPr>
                <w:w w:val="100"/>
                <w:sz w:val="21"/>
              </w:rPr>
              <w:t> </w:t>
            </w:r>
          </w:p>
        </w:tc>
        <w:tc>
          <w:tcPr>
            <w:tcW w:w="1584" w:type="dxa"/>
          </w:tcPr>
          <w:p>
            <w:pPr>
              <w:pStyle w:val="TableParagraph"/>
              <w:spacing w:before="124"/>
              <w:ind w:right="-15"/>
              <w:jc w:val="right"/>
              <w:rPr>
                <w:sz w:val="21"/>
              </w:rPr>
            </w:pPr>
            <w:r>
              <w:rPr>
                <w:sz w:val="21"/>
              </w:rPr>
              <w:t>-4,692,788.02 </w:t>
            </w:r>
          </w:p>
        </w:tc>
        <w:tc>
          <w:tcPr>
            <w:tcW w:w="1685" w:type="dxa"/>
          </w:tcPr>
          <w:p>
            <w:pPr>
              <w:pStyle w:val="TableParagraph"/>
              <w:spacing w:before="124"/>
              <w:ind w:right="-15"/>
              <w:jc w:val="right"/>
              <w:rPr>
                <w:sz w:val="21"/>
              </w:rPr>
            </w:pPr>
            <w:r>
              <w:rPr>
                <w:sz w:val="21"/>
              </w:rPr>
              <w:t>-35,073,522.95 </w:t>
            </w:r>
          </w:p>
        </w:tc>
      </w:tr>
      <w:tr>
        <w:trPr>
          <w:trHeight w:val="1295" w:hRule="atLeast"/>
        </w:trPr>
        <w:tc>
          <w:tcPr>
            <w:tcW w:w="3097" w:type="dxa"/>
          </w:tcPr>
          <w:p>
            <w:pPr>
              <w:pStyle w:val="TableParagraph"/>
              <w:spacing w:line="242" w:lineRule="auto"/>
              <w:ind w:left="108" w:right="178"/>
              <w:jc w:val="both"/>
              <w:rPr>
                <w:sz w:val="20"/>
              </w:rPr>
            </w:pPr>
            <w:r>
              <w:rPr>
                <w:spacing w:val="-1"/>
                <w:sz w:val="20"/>
              </w:rPr>
              <w:t>计入当期损益的政府补助，但与公司正常经营业务密切相关、符合国家政策规定、按照确定的标准享有、对公司损益产生持续影</w:t>
            </w:r>
          </w:p>
          <w:p>
            <w:pPr>
              <w:pStyle w:val="TableParagraph"/>
              <w:spacing w:line="237" w:lineRule="exact" w:before="2"/>
              <w:ind w:left="108"/>
              <w:rPr>
                <w:sz w:val="20"/>
              </w:rPr>
            </w:pPr>
            <w:r>
              <w:rPr>
                <w:w w:val="95"/>
                <w:sz w:val="20"/>
              </w:rPr>
              <w:t>响的政府补助除外</w:t>
            </w:r>
          </w:p>
        </w:tc>
        <w:tc>
          <w:tcPr>
            <w:tcW w:w="1687" w:type="dxa"/>
          </w:tcPr>
          <w:p>
            <w:pPr>
              <w:pStyle w:val="TableParagraph"/>
              <w:spacing w:before="0"/>
              <w:rPr>
                <w:sz w:val="20"/>
              </w:rPr>
            </w:pPr>
          </w:p>
          <w:p>
            <w:pPr>
              <w:pStyle w:val="TableParagraph"/>
              <w:spacing w:before="12"/>
              <w:rPr>
                <w:sz w:val="19"/>
              </w:rPr>
            </w:pPr>
          </w:p>
          <w:p>
            <w:pPr>
              <w:pStyle w:val="TableParagraph"/>
              <w:spacing w:before="0"/>
              <w:ind w:right="-15"/>
              <w:jc w:val="right"/>
              <w:rPr>
                <w:sz w:val="21"/>
              </w:rPr>
            </w:pPr>
            <w:r>
              <w:rPr>
                <w:sz w:val="21"/>
              </w:rPr>
              <w:t>1,631,079.40 </w:t>
            </w:r>
          </w:p>
        </w:tc>
        <w:tc>
          <w:tcPr>
            <w:tcW w:w="996" w:type="dxa"/>
          </w:tcPr>
          <w:p>
            <w:pPr>
              <w:pStyle w:val="TableParagraph"/>
              <w:spacing w:before="0"/>
              <w:rPr>
                <w:sz w:val="20"/>
              </w:rPr>
            </w:pPr>
          </w:p>
          <w:p>
            <w:pPr>
              <w:pStyle w:val="TableParagraph"/>
              <w:spacing w:before="12"/>
              <w:rPr>
                <w:sz w:val="19"/>
              </w:rPr>
            </w:pPr>
          </w:p>
          <w:p>
            <w:pPr>
              <w:pStyle w:val="TableParagraph"/>
              <w:spacing w:before="0"/>
              <w:ind w:right="-15"/>
              <w:jc w:val="right"/>
              <w:rPr>
                <w:sz w:val="21"/>
              </w:rPr>
            </w:pPr>
            <w:r>
              <w:rPr>
                <w:w w:val="100"/>
                <w:sz w:val="21"/>
              </w:rPr>
              <w:t> </w:t>
            </w:r>
          </w:p>
        </w:tc>
        <w:tc>
          <w:tcPr>
            <w:tcW w:w="1584" w:type="dxa"/>
          </w:tcPr>
          <w:p>
            <w:pPr>
              <w:pStyle w:val="TableParagraph"/>
              <w:spacing w:before="0"/>
              <w:rPr>
                <w:sz w:val="20"/>
              </w:rPr>
            </w:pPr>
          </w:p>
          <w:p>
            <w:pPr>
              <w:pStyle w:val="TableParagraph"/>
              <w:spacing w:before="12"/>
              <w:rPr>
                <w:sz w:val="19"/>
              </w:rPr>
            </w:pPr>
          </w:p>
          <w:p>
            <w:pPr>
              <w:pStyle w:val="TableParagraph"/>
              <w:spacing w:before="0"/>
              <w:ind w:right="-15"/>
              <w:jc w:val="right"/>
              <w:rPr>
                <w:sz w:val="21"/>
              </w:rPr>
            </w:pPr>
            <w:r>
              <w:rPr>
                <w:sz w:val="21"/>
              </w:rPr>
              <w:t>2,241,837.36 </w:t>
            </w:r>
          </w:p>
        </w:tc>
        <w:tc>
          <w:tcPr>
            <w:tcW w:w="1685" w:type="dxa"/>
          </w:tcPr>
          <w:p>
            <w:pPr>
              <w:pStyle w:val="TableParagraph"/>
              <w:spacing w:before="0"/>
              <w:rPr>
                <w:sz w:val="20"/>
              </w:rPr>
            </w:pPr>
          </w:p>
          <w:p>
            <w:pPr>
              <w:pStyle w:val="TableParagraph"/>
              <w:spacing w:before="12"/>
              <w:rPr>
                <w:sz w:val="19"/>
              </w:rPr>
            </w:pPr>
          </w:p>
          <w:p>
            <w:pPr>
              <w:pStyle w:val="TableParagraph"/>
              <w:spacing w:before="0"/>
              <w:ind w:right="-15"/>
              <w:jc w:val="right"/>
              <w:rPr>
                <w:sz w:val="21"/>
              </w:rPr>
            </w:pPr>
            <w:r>
              <w:rPr>
                <w:sz w:val="21"/>
              </w:rPr>
              <w:t>4,178,878.89 </w:t>
            </w:r>
          </w:p>
        </w:tc>
      </w:tr>
      <w:tr>
        <w:trPr>
          <w:trHeight w:val="520" w:hRule="atLeast"/>
        </w:trPr>
        <w:tc>
          <w:tcPr>
            <w:tcW w:w="3097" w:type="dxa"/>
          </w:tcPr>
          <w:p>
            <w:pPr>
              <w:pStyle w:val="TableParagraph"/>
              <w:spacing w:line="260" w:lineRule="atLeast" w:before="0"/>
              <w:ind w:left="108" w:right="179"/>
              <w:rPr>
                <w:sz w:val="20"/>
              </w:rPr>
            </w:pPr>
            <w:r>
              <w:rPr>
                <w:spacing w:val="-1"/>
                <w:sz w:val="20"/>
              </w:rPr>
              <w:t>计入当期损益的对非金融企业收</w:t>
            </w:r>
            <w:r>
              <w:rPr>
                <w:sz w:val="20"/>
              </w:rPr>
              <w:t>取的资金占用费</w:t>
            </w:r>
          </w:p>
        </w:tc>
        <w:tc>
          <w:tcPr>
            <w:tcW w:w="1687" w:type="dxa"/>
          </w:tcPr>
          <w:p>
            <w:pPr>
              <w:pStyle w:val="TableParagraph"/>
              <w:spacing w:before="125"/>
              <w:ind w:right="-15"/>
              <w:jc w:val="right"/>
              <w:rPr>
                <w:sz w:val="21"/>
              </w:rPr>
            </w:pPr>
            <w:r>
              <w:rPr>
                <w:w w:val="100"/>
                <w:sz w:val="21"/>
              </w:rPr>
              <w:t> </w:t>
            </w:r>
          </w:p>
        </w:tc>
        <w:tc>
          <w:tcPr>
            <w:tcW w:w="996" w:type="dxa"/>
          </w:tcPr>
          <w:p>
            <w:pPr>
              <w:pStyle w:val="TableParagraph"/>
              <w:spacing w:before="125"/>
              <w:ind w:right="-15"/>
              <w:jc w:val="right"/>
              <w:rPr>
                <w:sz w:val="21"/>
              </w:rPr>
            </w:pPr>
            <w:r>
              <w:rPr>
                <w:w w:val="100"/>
                <w:sz w:val="21"/>
              </w:rPr>
              <w:t> </w:t>
            </w:r>
          </w:p>
        </w:tc>
        <w:tc>
          <w:tcPr>
            <w:tcW w:w="1584" w:type="dxa"/>
          </w:tcPr>
          <w:p>
            <w:pPr>
              <w:pStyle w:val="TableParagraph"/>
              <w:spacing w:before="125"/>
              <w:ind w:right="-15"/>
              <w:jc w:val="right"/>
              <w:rPr>
                <w:sz w:val="21"/>
              </w:rPr>
            </w:pPr>
            <w:r>
              <w:rPr>
                <w:sz w:val="21"/>
              </w:rPr>
              <w:t>401,963.61 </w:t>
            </w:r>
          </w:p>
        </w:tc>
        <w:tc>
          <w:tcPr>
            <w:tcW w:w="1685" w:type="dxa"/>
          </w:tcPr>
          <w:p>
            <w:pPr>
              <w:pStyle w:val="TableParagraph"/>
              <w:spacing w:before="125"/>
              <w:ind w:right="-15"/>
              <w:jc w:val="right"/>
              <w:rPr>
                <w:sz w:val="21"/>
              </w:rPr>
            </w:pPr>
            <w:r>
              <w:rPr>
                <w:sz w:val="21"/>
              </w:rPr>
              <w:t>4,627,363.75 </w:t>
            </w:r>
          </w:p>
        </w:tc>
      </w:tr>
      <w:tr>
        <w:trPr>
          <w:trHeight w:val="270" w:hRule="atLeast"/>
        </w:trPr>
        <w:tc>
          <w:tcPr>
            <w:tcW w:w="3097" w:type="dxa"/>
          </w:tcPr>
          <w:p>
            <w:pPr>
              <w:pStyle w:val="TableParagraph"/>
              <w:spacing w:line="249" w:lineRule="exact"/>
              <w:ind w:left="108"/>
              <w:rPr>
                <w:sz w:val="20"/>
              </w:rPr>
            </w:pPr>
            <w:r>
              <w:rPr>
                <w:w w:val="95"/>
                <w:sz w:val="20"/>
              </w:rPr>
              <w:t>受托经营取得的托管费收入</w:t>
            </w:r>
          </w:p>
        </w:tc>
        <w:tc>
          <w:tcPr>
            <w:tcW w:w="1687" w:type="dxa"/>
          </w:tcPr>
          <w:p>
            <w:pPr>
              <w:pStyle w:val="TableParagraph"/>
              <w:spacing w:line="250" w:lineRule="exact"/>
              <w:ind w:right="-15"/>
              <w:jc w:val="right"/>
              <w:rPr>
                <w:sz w:val="21"/>
              </w:rPr>
            </w:pPr>
            <w:r>
              <w:rPr>
                <w:sz w:val="21"/>
              </w:rPr>
              <w:t>2,830,188.68 </w:t>
            </w:r>
          </w:p>
        </w:tc>
        <w:tc>
          <w:tcPr>
            <w:tcW w:w="996" w:type="dxa"/>
          </w:tcPr>
          <w:p>
            <w:pPr>
              <w:pStyle w:val="TableParagraph"/>
              <w:spacing w:line="250" w:lineRule="exact"/>
              <w:ind w:right="-15"/>
              <w:jc w:val="right"/>
              <w:rPr>
                <w:sz w:val="21"/>
              </w:rPr>
            </w:pPr>
            <w:r>
              <w:rPr>
                <w:w w:val="100"/>
                <w:sz w:val="21"/>
              </w:rPr>
              <w:t> </w:t>
            </w:r>
          </w:p>
        </w:tc>
        <w:tc>
          <w:tcPr>
            <w:tcW w:w="1584" w:type="dxa"/>
          </w:tcPr>
          <w:p>
            <w:pPr>
              <w:pStyle w:val="TableParagraph"/>
              <w:spacing w:line="250" w:lineRule="exact"/>
              <w:ind w:right="-15"/>
              <w:jc w:val="right"/>
              <w:rPr>
                <w:sz w:val="21"/>
              </w:rPr>
            </w:pPr>
            <w:r>
              <w:rPr>
                <w:sz w:val="21"/>
              </w:rPr>
              <w:t>2,830,188.68 </w:t>
            </w:r>
          </w:p>
        </w:tc>
        <w:tc>
          <w:tcPr>
            <w:tcW w:w="1685" w:type="dxa"/>
          </w:tcPr>
          <w:p>
            <w:pPr>
              <w:pStyle w:val="TableParagraph"/>
              <w:spacing w:line="250" w:lineRule="exact"/>
              <w:ind w:right="-15"/>
              <w:jc w:val="right"/>
              <w:rPr>
                <w:sz w:val="21"/>
              </w:rPr>
            </w:pPr>
            <w:r>
              <w:rPr>
                <w:sz w:val="21"/>
              </w:rPr>
              <w:t>2,830,188.68 </w:t>
            </w:r>
          </w:p>
        </w:tc>
      </w:tr>
      <w:tr>
        <w:trPr>
          <w:trHeight w:val="273" w:hRule="atLeast"/>
        </w:trPr>
        <w:tc>
          <w:tcPr>
            <w:tcW w:w="3097" w:type="dxa"/>
          </w:tcPr>
          <w:p>
            <w:pPr>
              <w:pStyle w:val="TableParagraph"/>
              <w:spacing w:line="249" w:lineRule="exact" w:before="3"/>
              <w:ind w:left="108"/>
              <w:rPr>
                <w:sz w:val="20"/>
              </w:rPr>
            </w:pPr>
            <w:r>
              <w:rPr>
                <w:w w:val="95"/>
                <w:sz w:val="20"/>
              </w:rPr>
              <w:t>除上述各项之外的其他营业外收</w:t>
            </w:r>
          </w:p>
        </w:tc>
        <w:tc>
          <w:tcPr>
            <w:tcW w:w="1687" w:type="dxa"/>
          </w:tcPr>
          <w:p>
            <w:pPr>
              <w:pStyle w:val="TableParagraph"/>
              <w:spacing w:line="250" w:lineRule="exact" w:before="3"/>
              <w:ind w:right="-15"/>
              <w:jc w:val="right"/>
              <w:rPr>
                <w:sz w:val="21"/>
              </w:rPr>
            </w:pPr>
            <w:r>
              <w:rPr>
                <w:sz w:val="21"/>
              </w:rPr>
              <w:t>-899,323.30 </w:t>
            </w:r>
          </w:p>
        </w:tc>
        <w:tc>
          <w:tcPr>
            <w:tcW w:w="996" w:type="dxa"/>
          </w:tcPr>
          <w:p>
            <w:pPr>
              <w:pStyle w:val="TableParagraph"/>
              <w:spacing w:line="250" w:lineRule="exact" w:before="3"/>
              <w:ind w:right="-15"/>
              <w:jc w:val="right"/>
              <w:rPr>
                <w:sz w:val="21"/>
              </w:rPr>
            </w:pPr>
            <w:r>
              <w:rPr>
                <w:w w:val="100"/>
                <w:sz w:val="21"/>
              </w:rPr>
              <w:t> </w:t>
            </w:r>
          </w:p>
        </w:tc>
        <w:tc>
          <w:tcPr>
            <w:tcW w:w="1584" w:type="dxa"/>
          </w:tcPr>
          <w:p>
            <w:pPr>
              <w:pStyle w:val="TableParagraph"/>
              <w:spacing w:line="250" w:lineRule="exact" w:before="3"/>
              <w:ind w:right="-15"/>
              <w:jc w:val="right"/>
              <w:rPr>
                <w:sz w:val="21"/>
              </w:rPr>
            </w:pPr>
            <w:r>
              <w:rPr>
                <w:sz w:val="21"/>
              </w:rPr>
              <w:t>-763,658.22 </w:t>
            </w:r>
          </w:p>
        </w:tc>
        <w:tc>
          <w:tcPr>
            <w:tcW w:w="1685" w:type="dxa"/>
          </w:tcPr>
          <w:p>
            <w:pPr>
              <w:pStyle w:val="TableParagraph"/>
              <w:spacing w:line="250" w:lineRule="exact" w:before="3"/>
              <w:ind w:right="-15"/>
              <w:jc w:val="right"/>
              <w:rPr>
                <w:sz w:val="21"/>
              </w:rPr>
            </w:pPr>
            <w:r>
              <w:rPr>
                <w:sz w:val="21"/>
              </w:rPr>
              <w:t>-10,035,100.4 </w:t>
            </w:r>
          </w:p>
        </w:tc>
      </w:tr>
    </w:tbl>
    <w:p>
      <w:pPr>
        <w:spacing w:after="0" w:line="250" w:lineRule="exact"/>
        <w:jc w:val="right"/>
        <w:rPr>
          <w:sz w:val="21"/>
        </w:rPr>
        <w:sectPr>
          <w:pgSz w:w="11910" w:h="16840"/>
          <w:pgMar w:header="880" w:footer="1195" w:top="1120" w:bottom="1380" w:left="1060" w:right="680"/>
        </w:sectPr>
      </w:pPr>
    </w:p>
    <w:p>
      <w:pPr>
        <w:pStyle w:val="BodyText"/>
        <w:spacing w:before="9"/>
        <w:rPr>
          <w:sz w:val="24"/>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97"/>
        <w:gridCol w:w="1687"/>
        <w:gridCol w:w="996"/>
        <w:gridCol w:w="1584"/>
        <w:gridCol w:w="1685"/>
      </w:tblGrid>
      <w:tr>
        <w:trPr>
          <w:trHeight w:val="258" w:hRule="atLeast"/>
        </w:trPr>
        <w:tc>
          <w:tcPr>
            <w:tcW w:w="3097" w:type="dxa"/>
          </w:tcPr>
          <w:p>
            <w:pPr>
              <w:pStyle w:val="TableParagraph"/>
              <w:spacing w:line="237" w:lineRule="exact"/>
              <w:ind w:left="108"/>
              <w:rPr>
                <w:sz w:val="20"/>
              </w:rPr>
            </w:pPr>
            <w:r>
              <w:rPr>
                <w:w w:val="95"/>
                <w:sz w:val="20"/>
              </w:rPr>
              <w:t>入和支出</w:t>
            </w:r>
          </w:p>
        </w:tc>
        <w:tc>
          <w:tcPr>
            <w:tcW w:w="1687" w:type="dxa"/>
          </w:tcPr>
          <w:p>
            <w:pPr>
              <w:pStyle w:val="TableParagraph"/>
              <w:spacing w:before="0"/>
              <w:rPr>
                <w:rFonts w:ascii="Times New Roman"/>
                <w:sz w:val="18"/>
              </w:rPr>
            </w:pPr>
          </w:p>
        </w:tc>
        <w:tc>
          <w:tcPr>
            <w:tcW w:w="996" w:type="dxa"/>
          </w:tcPr>
          <w:p>
            <w:pPr>
              <w:pStyle w:val="TableParagraph"/>
              <w:spacing w:before="0"/>
              <w:rPr>
                <w:rFonts w:ascii="Times New Roman"/>
                <w:sz w:val="18"/>
              </w:rPr>
            </w:pPr>
          </w:p>
        </w:tc>
        <w:tc>
          <w:tcPr>
            <w:tcW w:w="1584" w:type="dxa"/>
          </w:tcPr>
          <w:p>
            <w:pPr>
              <w:pStyle w:val="TableParagraph"/>
              <w:spacing w:before="0"/>
              <w:rPr>
                <w:rFonts w:ascii="Times New Roman"/>
                <w:sz w:val="18"/>
              </w:rPr>
            </w:pPr>
          </w:p>
        </w:tc>
        <w:tc>
          <w:tcPr>
            <w:tcW w:w="1685" w:type="dxa"/>
          </w:tcPr>
          <w:p>
            <w:pPr>
              <w:pStyle w:val="TableParagraph"/>
              <w:spacing w:before="0"/>
              <w:rPr>
                <w:rFonts w:ascii="Times New Roman"/>
                <w:sz w:val="18"/>
              </w:rPr>
            </w:pPr>
          </w:p>
        </w:tc>
      </w:tr>
      <w:tr>
        <w:trPr>
          <w:trHeight w:val="520" w:hRule="atLeast"/>
        </w:trPr>
        <w:tc>
          <w:tcPr>
            <w:tcW w:w="3097" w:type="dxa"/>
          </w:tcPr>
          <w:p>
            <w:pPr>
              <w:pStyle w:val="TableParagraph"/>
              <w:ind w:left="108"/>
              <w:rPr>
                <w:sz w:val="20"/>
              </w:rPr>
            </w:pPr>
            <w:r>
              <w:rPr>
                <w:w w:val="95"/>
                <w:sz w:val="20"/>
              </w:rPr>
              <w:t>其他符合非经常性损益定义的损</w:t>
            </w:r>
          </w:p>
          <w:p>
            <w:pPr>
              <w:pStyle w:val="TableParagraph"/>
              <w:spacing w:line="240" w:lineRule="exact" w:before="3"/>
              <w:ind w:left="108"/>
              <w:rPr>
                <w:sz w:val="20"/>
              </w:rPr>
            </w:pPr>
            <w:r>
              <w:rPr>
                <w:w w:val="95"/>
                <w:sz w:val="20"/>
              </w:rPr>
              <w:t>益项目</w:t>
            </w:r>
          </w:p>
        </w:tc>
        <w:tc>
          <w:tcPr>
            <w:tcW w:w="1687" w:type="dxa"/>
          </w:tcPr>
          <w:p>
            <w:pPr>
              <w:pStyle w:val="TableParagraph"/>
              <w:spacing w:before="126"/>
              <w:ind w:right="-15"/>
              <w:jc w:val="right"/>
              <w:rPr>
                <w:sz w:val="21"/>
              </w:rPr>
            </w:pPr>
            <w:r>
              <w:rPr>
                <w:w w:val="100"/>
                <w:sz w:val="21"/>
              </w:rPr>
              <w:t> </w:t>
            </w:r>
          </w:p>
        </w:tc>
        <w:tc>
          <w:tcPr>
            <w:tcW w:w="996" w:type="dxa"/>
          </w:tcPr>
          <w:p>
            <w:pPr>
              <w:pStyle w:val="TableParagraph"/>
              <w:spacing w:before="126"/>
              <w:ind w:right="-15"/>
              <w:jc w:val="right"/>
              <w:rPr>
                <w:sz w:val="21"/>
              </w:rPr>
            </w:pPr>
            <w:r>
              <w:rPr>
                <w:w w:val="100"/>
                <w:sz w:val="21"/>
              </w:rPr>
              <w:t> </w:t>
            </w:r>
          </w:p>
        </w:tc>
        <w:tc>
          <w:tcPr>
            <w:tcW w:w="1584" w:type="dxa"/>
          </w:tcPr>
          <w:p>
            <w:pPr>
              <w:pStyle w:val="TableParagraph"/>
              <w:spacing w:before="126"/>
              <w:ind w:right="-15"/>
              <w:jc w:val="right"/>
              <w:rPr>
                <w:sz w:val="21"/>
              </w:rPr>
            </w:pPr>
            <w:r>
              <w:rPr>
                <w:sz w:val="21"/>
              </w:rPr>
              <w:t>18,767,237.64 </w:t>
            </w:r>
          </w:p>
        </w:tc>
        <w:tc>
          <w:tcPr>
            <w:tcW w:w="1685" w:type="dxa"/>
          </w:tcPr>
          <w:p>
            <w:pPr>
              <w:pStyle w:val="TableParagraph"/>
              <w:spacing w:before="126"/>
              <w:ind w:right="-15"/>
              <w:jc w:val="right"/>
              <w:rPr>
                <w:sz w:val="21"/>
              </w:rPr>
            </w:pPr>
            <w:r>
              <w:rPr>
                <w:w w:val="100"/>
                <w:sz w:val="21"/>
              </w:rPr>
              <w:t> </w:t>
            </w:r>
          </w:p>
        </w:tc>
      </w:tr>
      <w:tr>
        <w:trPr>
          <w:trHeight w:val="270" w:hRule="atLeast"/>
        </w:trPr>
        <w:tc>
          <w:tcPr>
            <w:tcW w:w="3097" w:type="dxa"/>
          </w:tcPr>
          <w:p>
            <w:pPr>
              <w:pStyle w:val="TableParagraph"/>
              <w:spacing w:line="245" w:lineRule="exact" w:before="6"/>
              <w:ind w:left="1335" w:right="1331"/>
              <w:jc w:val="center"/>
              <w:rPr>
                <w:sz w:val="20"/>
              </w:rPr>
            </w:pPr>
            <w:r>
              <w:rPr>
                <w:w w:val="95"/>
                <w:sz w:val="20"/>
              </w:rPr>
              <w:t>合计</w:t>
            </w:r>
          </w:p>
        </w:tc>
        <w:tc>
          <w:tcPr>
            <w:tcW w:w="1687" w:type="dxa"/>
          </w:tcPr>
          <w:p>
            <w:pPr>
              <w:pStyle w:val="TableParagraph"/>
              <w:spacing w:line="250" w:lineRule="exact"/>
              <w:ind w:right="-15"/>
              <w:jc w:val="right"/>
              <w:rPr>
                <w:sz w:val="21"/>
              </w:rPr>
            </w:pPr>
            <w:r>
              <w:rPr>
                <w:sz w:val="21"/>
              </w:rPr>
              <w:t>343,033,082.04 </w:t>
            </w:r>
          </w:p>
        </w:tc>
        <w:tc>
          <w:tcPr>
            <w:tcW w:w="996" w:type="dxa"/>
          </w:tcPr>
          <w:p>
            <w:pPr>
              <w:pStyle w:val="TableParagraph"/>
              <w:spacing w:line="250" w:lineRule="exact"/>
              <w:ind w:right="-15"/>
              <w:jc w:val="right"/>
              <w:rPr>
                <w:sz w:val="21"/>
              </w:rPr>
            </w:pPr>
            <w:r>
              <w:rPr>
                <w:w w:val="100"/>
                <w:sz w:val="21"/>
              </w:rPr>
              <w:t> </w:t>
            </w:r>
          </w:p>
        </w:tc>
        <w:tc>
          <w:tcPr>
            <w:tcW w:w="1584" w:type="dxa"/>
          </w:tcPr>
          <w:p>
            <w:pPr>
              <w:pStyle w:val="TableParagraph"/>
              <w:spacing w:line="250" w:lineRule="exact"/>
              <w:ind w:right="-15"/>
              <w:jc w:val="right"/>
              <w:rPr>
                <w:sz w:val="21"/>
              </w:rPr>
            </w:pPr>
            <w:r>
              <w:rPr>
                <w:sz w:val="21"/>
              </w:rPr>
              <w:t>18,784,781.05 </w:t>
            </w:r>
          </w:p>
        </w:tc>
        <w:tc>
          <w:tcPr>
            <w:tcW w:w="1685" w:type="dxa"/>
          </w:tcPr>
          <w:p>
            <w:pPr>
              <w:pStyle w:val="TableParagraph"/>
              <w:spacing w:line="250" w:lineRule="exact"/>
              <w:ind w:right="-15"/>
              <w:jc w:val="right"/>
              <w:rPr>
                <w:sz w:val="21"/>
              </w:rPr>
            </w:pPr>
            <w:r>
              <w:rPr>
                <w:sz w:val="21"/>
              </w:rPr>
              <w:t>-33,472,192.03 </w:t>
            </w:r>
          </w:p>
        </w:tc>
      </w:tr>
    </w:tbl>
    <w:p>
      <w:pPr>
        <w:spacing w:before="1"/>
        <w:ind w:left="217" w:right="0" w:firstLine="0"/>
        <w:jc w:val="left"/>
        <w:rPr>
          <w:sz w:val="20"/>
        </w:rPr>
      </w:pPr>
      <w:r>
        <w:rPr>
          <w:w w:val="99"/>
          <w:sz w:val="20"/>
        </w:rPr>
        <w:t> </w:t>
      </w:r>
    </w:p>
    <w:p>
      <w:pPr>
        <w:spacing w:before="6"/>
        <w:ind w:left="217" w:right="0" w:firstLine="0"/>
        <w:jc w:val="left"/>
        <w:rPr>
          <w:sz w:val="20"/>
        </w:rPr>
      </w:pPr>
      <w:r>
        <w:rPr>
          <w:w w:val="95"/>
          <w:sz w:val="20"/>
        </w:rPr>
        <w:t>对公司将《公开发行证券的公司信息披露解释性公告第</w:t>
      </w:r>
      <w:r>
        <w:rPr>
          <w:spacing w:val="168"/>
          <w:sz w:val="20"/>
        </w:rPr>
        <w:t> </w:t>
      </w:r>
      <w:r>
        <w:rPr>
          <w:w w:val="95"/>
          <w:sz w:val="20"/>
        </w:rPr>
        <w:t>1</w:t>
      </w:r>
      <w:r>
        <w:rPr>
          <w:spacing w:val="154"/>
          <w:sz w:val="20"/>
        </w:rPr>
        <w:t> </w:t>
      </w:r>
      <w:r>
        <w:rPr>
          <w:w w:val="95"/>
          <w:sz w:val="20"/>
        </w:rPr>
        <w:t>号</w:t>
      </w:r>
      <w:r>
        <w:rPr>
          <w:rFonts w:ascii="Courier New" w:hAnsi="Courier New" w:eastAsia="Courier New"/>
          <w:w w:val="95"/>
          <w:sz w:val="20"/>
        </w:rPr>
        <w:t>——</w:t>
      </w:r>
      <w:r>
        <w:rPr>
          <w:w w:val="95"/>
          <w:sz w:val="20"/>
        </w:rPr>
        <w:t>非经常性损益》未列举的项目认定为的</w:t>
      </w:r>
    </w:p>
    <w:p>
      <w:pPr>
        <w:spacing w:before="1"/>
        <w:ind w:left="217" w:right="1116" w:firstLine="0"/>
        <w:jc w:val="left"/>
        <w:rPr>
          <w:sz w:val="20"/>
        </w:rPr>
      </w:pPr>
      <w:r>
        <w:rPr>
          <w:w w:val="95"/>
          <w:sz w:val="20"/>
        </w:rPr>
        <w:t>非经常性损益项目且金额重大的，以及将《公开发行证券的公司信息披露解释性公告第 1</w:t>
      </w:r>
      <w:r>
        <w:rPr>
          <w:spacing w:val="111"/>
          <w:sz w:val="20"/>
        </w:rPr>
        <w:t> </w:t>
      </w:r>
      <w:r>
        <w:rPr>
          <w:w w:val="95"/>
          <w:sz w:val="20"/>
        </w:rPr>
        <w:t>号</w:t>
      </w:r>
      <w:r>
        <w:rPr>
          <w:rFonts w:ascii="Courier New" w:hAnsi="Courier New" w:eastAsia="Courier New"/>
          <w:w w:val="95"/>
          <w:sz w:val="20"/>
        </w:rPr>
        <w:t>——</w:t>
      </w:r>
      <w:r>
        <w:rPr>
          <w:w w:val="95"/>
          <w:sz w:val="20"/>
        </w:rPr>
        <w:t>非经常</w:t>
      </w:r>
      <w:r>
        <w:rPr>
          <w:sz w:val="20"/>
        </w:rPr>
        <w:t>性损益》中列举的非经常性损益项目界定为经常性损益的项目，应说明原因。 </w:t>
      </w:r>
    </w:p>
    <w:p>
      <w:pPr>
        <w:spacing w:before="5"/>
        <w:ind w:left="217" w:right="0" w:firstLine="0"/>
        <w:jc w:val="left"/>
        <w:rPr>
          <w:sz w:val="20"/>
        </w:rPr>
      </w:pPr>
      <w:r>
        <w:rPr>
          <w:spacing w:val="-1"/>
          <w:sz w:val="20"/>
        </w:rPr>
        <w:t>□适用 √不适用</w:t>
      </w:r>
      <w:r>
        <w:rPr>
          <w:spacing w:val="3"/>
          <w:sz w:val="20"/>
        </w:rPr>
        <w:t> </w:t>
      </w:r>
      <w:r>
        <w:rPr>
          <w:sz w:val="20"/>
        </w:rPr>
        <w:t> </w:t>
      </w:r>
    </w:p>
    <w:p>
      <w:pPr>
        <w:spacing w:before="3"/>
        <w:ind w:left="217" w:right="0" w:firstLine="0"/>
        <w:jc w:val="left"/>
        <w:rPr>
          <w:sz w:val="20"/>
        </w:rPr>
      </w:pPr>
      <w:r>
        <w:rPr>
          <w:w w:val="99"/>
          <w:sz w:val="20"/>
        </w:rPr>
        <w:t> </w:t>
      </w:r>
    </w:p>
    <w:p>
      <w:pPr>
        <w:pStyle w:val="BodyText"/>
        <w:spacing w:before="62"/>
        <w:ind w:left="217"/>
      </w:pPr>
      <w:r>
        <w:rPr>
          <w:spacing w:val="4"/>
        </w:rPr>
        <w:t>十一、 采用公允价值计量的项目</w:t>
      </w:r>
    </w:p>
    <w:p>
      <w:pPr>
        <w:spacing w:before="63"/>
        <w:ind w:left="217" w:right="0" w:firstLine="0"/>
        <w:jc w:val="left"/>
        <w:rPr>
          <w:sz w:val="20"/>
        </w:rPr>
      </w:pPr>
      <w:r>
        <w:rPr>
          <w:spacing w:val="-1"/>
          <w:sz w:val="20"/>
        </w:rPr>
        <w:t>□适用 √不适用</w:t>
      </w:r>
      <w:r>
        <w:rPr>
          <w:spacing w:val="3"/>
          <w:sz w:val="20"/>
        </w:rPr>
        <w:t> </w:t>
      </w:r>
      <w:r>
        <w:rPr>
          <w:sz w:val="20"/>
        </w:rPr>
        <w:t> </w:t>
      </w:r>
    </w:p>
    <w:p>
      <w:pPr>
        <w:spacing w:before="3"/>
        <w:ind w:left="217" w:right="0" w:firstLine="0"/>
        <w:jc w:val="left"/>
        <w:rPr>
          <w:sz w:val="20"/>
        </w:rPr>
      </w:pPr>
      <w:r>
        <w:rPr>
          <w:w w:val="99"/>
          <w:sz w:val="20"/>
        </w:rPr>
        <w:t> </w:t>
      </w:r>
    </w:p>
    <w:p>
      <w:pPr>
        <w:pStyle w:val="BodyText"/>
        <w:spacing w:before="62"/>
        <w:ind w:left="217"/>
      </w:pPr>
      <w:r>
        <w:rPr>
          <w:spacing w:val="16"/>
        </w:rPr>
        <w:t>十二、 其他</w:t>
      </w:r>
    </w:p>
    <w:p>
      <w:pPr>
        <w:spacing w:before="66"/>
        <w:ind w:left="217" w:right="0" w:firstLine="0"/>
        <w:jc w:val="left"/>
        <w:rPr>
          <w:sz w:val="20"/>
        </w:rPr>
      </w:pPr>
      <w:r>
        <w:rPr>
          <w:spacing w:val="-1"/>
          <w:sz w:val="20"/>
        </w:rPr>
        <w:t>□适用 √不适用</w:t>
      </w:r>
      <w:r>
        <w:rPr>
          <w:spacing w:val="3"/>
          <w:sz w:val="20"/>
        </w:rPr>
        <w:t> </w:t>
      </w:r>
      <w:r>
        <w:rPr>
          <w:sz w:val="20"/>
        </w:rPr>
        <w:t> </w:t>
      </w:r>
    </w:p>
    <w:p>
      <w:pPr>
        <w:spacing w:before="3"/>
        <w:ind w:left="217" w:right="0" w:firstLine="0"/>
        <w:jc w:val="left"/>
        <w:rPr>
          <w:sz w:val="20"/>
        </w:rPr>
      </w:pPr>
      <w:r>
        <w:rPr>
          <w:w w:val="99"/>
          <w:sz w:val="20"/>
        </w:rPr>
        <w:t> </w:t>
      </w:r>
    </w:p>
    <w:p>
      <w:pPr>
        <w:pStyle w:val="Heading1"/>
        <w:spacing w:line="482" w:lineRule="exact"/>
        <w:ind w:left="2879"/>
        <w:jc w:val="left"/>
      </w:pPr>
      <w:bookmarkStart w:name="_bookmark2" w:id="3"/>
      <w:bookmarkEnd w:id="3"/>
      <w:r>
        <w:rPr>
          <w:b w:val="0"/>
        </w:rPr>
      </w:r>
      <w:r>
        <w:rPr/>
        <w:t>第三节      管理层讨论与分析</w:t>
      </w:r>
    </w:p>
    <w:p>
      <w:pPr>
        <w:spacing w:before="185"/>
        <w:ind w:left="217" w:right="0" w:firstLine="0"/>
        <w:jc w:val="left"/>
        <w:rPr>
          <w:sz w:val="20"/>
        </w:rPr>
      </w:pPr>
      <w:r>
        <w:rPr>
          <w:w w:val="99"/>
          <w:sz w:val="20"/>
        </w:rPr>
        <w:t> </w:t>
      </w:r>
    </w:p>
    <w:p>
      <w:pPr>
        <w:pStyle w:val="BodyText"/>
        <w:spacing w:before="63"/>
        <w:ind w:left="217"/>
      </w:pPr>
      <w:r>
        <w:rPr/>
        <w:t>一、经营情况讨论与分析</w:t>
      </w:r>
    </w:p>
    <w:p>
      <w:pPr>
        <w:pStyle w:val="BodyText"/>
        <w:spacing w:line="242" w:lineRule="auto" w:before="62"/>
        <w:ind w:left="217" w:right="1109" w:firstLine="420"/>
        <w:jc w:val="both"/>
      </w:pPr>
      <w:r>
        <w:rPr/>
        <w:t>2023 年，公司全面落实董事会、股东大会决议,围绕主营业务减亏、扭亏核心任务，抓实生</w:t>
      </w:r>
      <w:r>
        <w:rPr>
          <w:spacing w:val="-15"/>
        </w:rPr>
        <w:t>产运营管理、积极应对煤炭市场变化,强化降本增效、以供热智慧平台建设为依托,提升供热服务，</w:t>
      </w:r>
      <w:r>
        <w:rPr>
          <w:spacing w:val="-103"/>
        </w:rPr>
        <w:t> </w:t>
      </w:r>
      <w:r>
        <w:rPr/>
        <w:t>广大干部职工勠力同心、勇毅奋进，全年各项经济指标和经营成果总体符合预期。 </w:t>
      </w:r>
    </w:p>
    <w:p>
      <w:pPr>
        <w:pStyle w:val="BodyText"/>
        <w:spacing w:before="3"/>
        <w:ind w:left="637"/>
      </w:pPr>
      <w:r>
        <w:rPr>
          <w:spacing w:val="-1"/>
        </w:rPr>
        <w:t>一年来，公司主要做了以下几方面工作：</w:t>
      </w:r>
      <w:r>
        <w:rPr/>
        <w:t> </w:t>
      </w:r>
    </w:p>
    <w:p>
      <w:pPr>
        <w:pStyle w:val="BodyText"/>
        <w:spacing w:before="2"/>
        <w:ind w:left="637"/>
      </w:pPr>
      <w:r>
        <w:rPr/>
        <w:t>（一）公司管理体系日趋完善 </w:t>
      </w:r>
    </w:p>
    <w:p>
      <w:pPr>
        <w:pStyle w:val="BodyText"/>
        <w:spacing w:line="242" w:lineRule="auto" w:before="5"/>
        <w:ind w:left="217" w:right="1111" w:firstLine="420"/>
      </w:pPr>
      <w:r>
        <w:rPr/>
        <w:t>成立经济运行小组，全面负责公司经济运行、指标工作，全权负责调度中心指挥，独立运营组织管理体系日臻完善，职责清晰的管理模式更加完善。 </w:t>
      </w:r>
    </w:p>
    <w:p>
      <w:pPr>
        <w:pStyle w:val="BodyText"/>
        <w:spacing w:before="1"/>
        <w:ind w:left="637"/>
      </w:pPr>
      <w:r>
        <w:rPr/>
        <w:t>（二）生产运行质量不断提升 </w:t>
      </w:r>
    </w:p>
    <w:p>
      <w:pPr>
        <w:pStyle w:val="BodyText"/>
        <w:spacing w:line="242" w:lineRule="auto" w:before="3"/>
        <w:ind w:left="217" w:right="1109" w:firstLine="420"/>
        <w:jc w:val="both"/>
      </w:pPr>
      <w:r>
        <w:rPr/>
        <w:t>严格按照“按需生产、以产定量、以量定销”生产要求，严格执行“以热定电”方针。通过采取优化热源及管网运行方式，网损同比下降。践行“日经营、日分析、日管理”管理理念，及时调整生产方式，构建产销日报体系，使生产管理组织更加精细、厂网调度衔接更加顺畅、产销衔接质量显著提高、厂网一体优势更加明显。 </w:t>
      </w:r>
    </w:p>
    <w:p>
      <w:pPr>
        <w:pStyle w:val="BodyText"/>
        <w:spacing w:before="2"/>
        <w:ind w:left="637"/>
      </w:pPr>
      <w:r>
        <w:rPr/>
        <w:t>（三）安全环保工作态势稳定 </w:t>
      </w:r>
    </w:p>
    <w:p>
      <w:pPr>
        <w:pStyle w:val="BodyText"/>
        <w:spacing w:line="242" w:lineRule="auto" w:before="5"/>
        <w:ind w:left="217" w:right="1109" w:firstLine="420"/>
        <w:jc w:val="both"/>
      </w:pPr>
      <w:r>
        <w:rPr/>
        <w:t>公司安全生产形势总体稳定，非停事故发生率、主辅设备故障率均大幅下降。未发生大面积停供事件，职业病发病、环境污染事件为零，无重大安全隐患。员工安全教育合格率、特种作业</w:t>
      </w:r>
      <w:r>
        <w:rPr>
          <w:spacing w:val="-6"/>
        </w:rPr>
        <w:t>人员持证率、特种设备检验率均为 </w:t>
      </w:r>
      <w:r>
        <w:rPr>
          <w:spacing w:val="-1"/>
        </w:rPr>
        <w:t>100%。工程遗留问题逐步解决，北海水炉消防验收合格，环保</w:t>
      </w:r>
      <w:r>
        <w:rPr/>
        <w:t>验收工作进入评审阶段。 </w:t>
      </w:r>
    </w:p>
    <w:p>
      <w:pPr>
        <w:pStyle w:val="BodyText"/>
        <w:spacing w:before="2"/>
        <w:ind w:left="637"/>
      </w:pPr>
      <w:r>
        <w:rPr/>
        <w:t>（四）设备健康情况稳定良好 </w:t>
      </w:r>
    </w:p>
    <w:p>
      <w:pPr>
        <w:pStyle w:val="BodyText"/>
        <w:spacing w:line="242" w:lineRule="auto" w:before="2"/>
        <w:ind w:left="217" w:right="1108" w:firstLine="420"/>
        <w:jc w:val="both"/>
      </w:pPr>
      <w:r>
        <w:rPr/>
        <w:t>针对全停期间设备长期停运存在腐蚀和锈蚀问题，组织各生产单位优化原有方案。方案经过</w:t>
      </w:r>
      <w:r>
        <w:rPr>
          <w:spacing w:val="-5"/>
        </w:rPr>
        <w:t>数次修改完善，全年共完成 </w:t>
      </w:r>
      <w:r>
        <w:rPr/>
        <w:t>2,300</w:t>
      </w:r>
      <w:r>
        <w:rPr>
          <w:spacing w:val="-7"/>
        </w:rPr>
        <w:t> 余次保养项目，确保设备在停运期间的安全状况，节约了检修</w:t>
      </w:r>
      <w:r>
        <w:rPr/>
        <w:t>人力成本和检修维护费用,保证了各系统设备启动时达到良好的工作状态。 </w:t>
      </w:r>
    </w:p>
    <w:p>
      <w:pPr>
        <w:pStyle w:val="BodyText"/>
        <w:spacing w:line="244" w:lineRule="auto" w:before="2"/>
        <w:ind w:left="217" w:right="1111" w:firstLine="420"/>
        <w:jc w:val="both"/>
      </w:pPr>
      <w:r>
        <w:rPr>
          <w:spacing w:val="-2"/>
        </w:rPr>
        <w:t>2023</w:t>
      </w:r>
      <w:r>
        <w:rPr>
          <w:spacing w:val="-9"/>
        </w:rPr>
        <w:t> 年公司设备设施安全生产运行总体稳定，机炉非停事故发生率、主辅设备故障率均大幅</w:t>
      </w:r>
      <w:r>
        <w:rPr/>
        <w:t>下降，未发生大面积停供事件。 </w:t>
      </w:r>
    </w:p>
    <w:p>
      <w:pPr>
        <w:pStyle w:val="BodyText"/>
        <w:spacing w:line="265" w:lineRule="exact"/>
        <w:ind w:left="637"/>
      </w:pPr>
      <w:r>
        <w:rPr/>
        <w:t>（五）人事管理不断完善 </w:t>
      </w:r>
    </w:p>
    <w:p>
      <w:pPr>
        <w:pStyle w:val="BodyText"/>
        <w:spacing w:line="242" w:lineRule="auto" w:before="4"/>
        <w:ind w:left="217" w:right="1109" w:firstLine="420"/>
        <w:jc w:val="both"/>
      </w:pPr>
      <w:r>
        <w:rPr/>
        <w:t>根据实际情况开展职工岗位理顺工作，积极争取稳岗补贴。建立技术人员管理序列，制定并实施《技术序列人员管理办法》、《关于公司生产淡季人员安排的工作方案》，推进“运行维护一体化”目标的实现。 </w:t>
      </w:r>
      <w:r>
        <w:rPr>
          <w:spacing w:val="-3"/>
        </w:rPr>
        <w:t>  </w:t>
      </w:r>
      <w:r>
        <w:rPr/>
        <w:t>  </w:t>
      </w:r>
    </w:p>
    <w:p>
      <w:pPr>
        <w:pStyle w:val="BodyText"/>
        <w:spacing w:before="1"/>
        <w:ind w:left="637"/>
      </w:pPr>
      <w:r>
        <w:rPr/>
        <w:t>（六）技改工程按期完工 </w:t>
      </w:r>
    </w:p>
    <w:p>
      <w:pPr>
        <w:pStyle w:val="BodyText"/>
        <w:spacing w:before="5"/>
        <w:ind w:left="637"/>
      </w:pPr>
      <w:r>
        <w:rPr>
          <w:spacing w:val="-1"/>
        </w:rPr>
        <w:t>完成热源厂北海热电厂#</w:t>
      </w:r>
      <w:r>
        <w:rPr/>
        <w:t>3、4</w:t>
      </w:r>
      <w:r>
        <w:rPr>
          <w:spacing w:val="-7"/>
        </w:rPr>
        <w:t> 蒸汽锅炉空预器改造项目、北海热电厂#</w:t>
      </w:r>
      <w:r>
        <w:rPr/>
        <w:t>1-4</w:t>
      </w:r>
      <w:r>
        <w:rPr>
          <w:spacing w:val="-7"/>
        </w:rPr>
        <w:t> 炉高温过热器冷端</w:t>
      </w:r>
    </w:p>
    <w:p>
      <w:pPr>
        <w:spacing w:after="0"/>
        <w:sectPr>
          <w:pgSz w:w="11910" w:h="16840"/>
          <w:pgMar w:header="880" w:footer="1195" w:top="1120" w:bottom="1380" w:left="1060" w:right="680"/>
        </w:sectPr>
      </w:pPr>
    </w:p>
    <w:p>
      <w:pPr>
        <w:pStyle w:val="BodyText"/>
        <w:spacing w:before="3"/>
        <w:rPr>
          <w:sz w:val="19"/>
        </w:rPr>
      </w:pPr>
    </w:p>
    <w:p>
      <w:pPr>
        <w:pStyle w:val="BodyText"/>
        <w:spacing w:before="71"/>
        <w:ind w:left="217"/>
      </w:pPr>
      <w:r>
        <w:rPr>
          <w:spacing w:val="-1"/>
        </w:rPr>
        <w:t>更换项目、北海热电厂油区隐患治理改造项目等。新建水炉消缺及收尾工作进展顺利。</w:t>
      </w:r>
      <w:r>
        <w:rPr/>
        <w:t> </w:t>
      </w:r>
    </w:p>
    <w:p>
      <w:pPr>
        <w:pStyle w:val="BodyText"/>
        <w:spacing w:before="3"/>
        <w:ind w:left="637"/>
      </w:pPr>
      <w:r>
        <w:rPr/>
        <w:t>（七）供热服务工作再上新台阶 </w:t>
      </w:r>
    </w:p>
    <w:p>
      <w:pPr>
        <w:pStyle w:val="BodyText"/>
        <w:spacing w:line="242" w:lineRule="auto" w:before="4"/>
        <w:ind w:left="217" w:right="1109" w:firstLine="420"/>
        <w:jc w:val="both"/>
      </w:pPr>
      <w:r>
        <w:rPr/>
        <w:t>本年度是供热管理环境变化较大的一年，省、市同时提出诉求降低 50%的目标，按照公司的统一部署，公司机关人员进入网格，成为了广大用户的供暖管家。本年度供暖服务受到市委市政府、市住建局高度认可，截至目前荣获供暖服务周红榜二次、月度红榜一次、通报表扬一次，免费增值服务和网格化管理先后被大连电视台和央视新闻报道，展示了国有控股上市公司公益性质企业的责任和担当。 </w:t>
      </w:r>
    </w:p>
    <w:p>
      <w:pPr>
        <w:pStyle w:val="BodyText"/>
        <w:spacing w:before="2"/>
        <w:ind w:left="637"/>
      </w:pPr>
      <w:r>
        <w:rPr/>
        <w:t>（八）推动实施传统主业脱困工作方案 </w:t>
      </w:r>
    </w:p>
    <w:p>
      <w:pPr>
        <w:pStyle w:val="BodyText"/>
        <w:spacing w:line="242" w:lineRule="auto" w:before="5"/>
        <w:ind w:left="217" w:right="1108" w:firstLine="420"/>
        <w:jc w:val="both"/>
      </w:pPr>
      <w:r>
        <w:rPr/>
        <w:t>深刻分析公司生产经营情况、预测全年指标完成情况，并明确了中长期脱困举措，如经济运行，增加收入；减少维修项目，降低修理费，逐步由自有检修队伍变维修外包形式；热源优化，</w:t>
      </w:r>
      <w:r>
        <w:rPr>
          <w:spacing w:val="-103"/>
        </w:rPr>
        <w:t> </w:t>
      </w:r>
      <w:r>
        <w:rPr/>
        <w:t>研究外购热源的可行性和经济性等。着力推进北海热电厂热水锅炉扩建、高温水网改造、外购热源开发论证等工作，做好传统主业结构调整。 </w:t>
      </w:r>
    </w:p>
    <w:p>
      <w:pPr>
        <w:pStyle w:val="BodyText"/>
        <w:spacing w:before="2"/>
        <w:ind w:left="637"/>
      </w:pPr>
      <w:r>
        <w:rPr>
          <w:spacing w:val="-1"/>
        </w:rPr>
        <w:t>（九）</w:t>
      </w:r>
      <w:r>
        <w:rPr/>
        <w:t>多措并举确保经营资金周转 </w:t>
      </w:r>
    </w:p>
    <w:p>
      <w:pPr>
        <w:pStyle w:val="BodyText"/>
        <w:spacing w:line="242" w:lineRule="auto" w:before="3"/>
        <w:ind w:left="217" w:right="1109" w:firstLine="420"/>
        <w:jc w:val="both"/>
      </w:pPr>
      <w:r>
        <w:rPr/>
        <w:t>面对公司严峻的资金形势，克服诸多不确定因素持续与多家银行、金融机构对接，积极争取信贷政策，寻求更加符合公司需要的融资渠道；通过严格执行资金计划，合理安排资金，确保经营性资金周转；对于所有到期贷款、票据、利息等，均能保证按期偿还、兑付，避免了公司的债务风险，维持了公司信用等级的稳定。 </w:t>
      </w:r>
    </w:p>
    <w:p>
      <w:pPr>
        <w:pStyle w:val="BodyText"/>
        <w:spacing w:before="3"/>
        <w:ind w:left="637"/>
      </w:pPr>
      <w:r>
        <w:rPr/>
        <w:t>（十）积极稳妥推进重大资产重组工作 </w:t>
      </w:r>
    </w:p>
    <w:p>
      <w:pPr>
        <w:pStyle w:val="BodyText"/>
        <w:spacing w:line="242" w:lineRule="auto" w:before="4"/>
        <w:ind w:left="217" w:right="1109" w:firstLine="420"/>
        <w:jc w:val="both"/>
      </w:pPr>
      <w:r>
        <w:rPr>
          <w:spacing w:val="-2"/>
        </w:rPr>
        <w:t>2023</w:t>
      </w:r>
      <w:r>
        <w:rPr>
          <w:spacing w:val="-37"/>
        </w:rPr>
        <w:t> 年 </w:t>
      </w:r>
      <w:r>
        <w:rPr>
          <w:spacing w:val="-2"/>
        </w:rPr>
        <w:t>6</w:t>
      </w:r>
      <w:r>
        <w:rPr>
          <w:spacing w:val="-9"/>
        </w:rPr>
        <w:t> 月，公司重组停牌，启动重大资产重组事项。在工作专班的统一指挥下，公司克服</w:t>
      </w:r>
      <w:r>
        <w:rPr/>
        <w:t>各种困难，积极组织协调，扎实推进重组各项工作，确保各关键节点任务按期完成。截至目前，</w:t>
      </w:r>
      <w:r>
        <w:rPr>
          <w:spacing w:val="-103"/>
        </w:rPr>
        <w:t> </w:t>
      </w:r>
      <w:r>
        <w:rPr/>
        <w:t>重大资产重组工作处于上海证券交易所审核阶段。 </w:t>
      </w:r>
    </w:p>
    <w:p>
      <w:pPr>
        <w:pStyle w:val="BodyText"/>
        <w:spacing w:before="1"/>
        <w:ind w:left="217"/>
      </w:pPr>
      <w:r>
        <w:rPr>
          <w:w w:val="100"/>
        </w:rPr>
        <w:t> </w:t>
      </w:r>
    </w:p>
    <w:p>
      <w:pPr>
        <w:pStyle w:val="BodyText"/>
        <w:spacing w:before="2"/>
        <w:ind w:left="217"/>
      </w:pPr>
      <w:r>
        <w:rPr>
          <w:w w:val="100"/>
        </w:rPr>
        <w:t> </w:t>
      </w:r>
    </w:p>
    <w:p>
      <w:pPr>
        <w:pStyle w:val="BodyText"/>
        <w:spacing w:before="65"/>
        <w:ind w:left="217"/>
      </w:pPr>
      <w:r>
        <w:rPr/>
        <w:t>二、报告期内公司所处行业情况</w:t>
      </w:r>
    </w:p>
    <w:p>
      <w:pPr>
        <w:pStyle w:val="BodyText"/>
        <w:spacing w:line="242" w:lineRule="auto" w:before="62"/>
        <w:ind w:left="217" w:right="1002" w:firstLine="420"/>
      </w:pPr>
      <w:r>
        <w:rPr>
          <w:spacing w:val="-22"/>
        </w:rPr>
        <w:t>公司所处热电联产、集中供热公共事业行业，根据国家《产业结构调整指导目录</w:t>
      </w:r>
      <w:r>
        <w:rPr/>
        <w:t>（2024</w:t>
      </w:r>
      <w:r>
        <w:rPr>
          <w:spacing w:val="-18"/>
        </w:rPr>
        <w:t> 年本</w:t>
      </w:r>
      <w:r>
        <w:rPr>
          <w:spacing w:val="-94"/>
        </w:rPr>
        <w:t>）</w:t>
      </w:r>
      <w:r>
        <w:rPr>
          <w:spacing w:val="-47"/>
        </w:rPr>
        <w:t>》，</w:t>
      </w:r>
      <w:r>
        <w:rPr>
          <w:spacing w:val="-102"/>
        </w:rPr>
        <w:t> </w:t>
      </w:r>
      <w:r>
        <w:rPr>
          <w:spacing w:val="-10"/>
        </w:rPr>
        <w:t>热电联产属于鼓励和支持的类别，符合国家产业政策和行业发展趋势。公司业务以民生供暖为主，</w:t>
      </w:r>
      <w:r>
        <w:rPr>
          <w:spacing w:val="1"/>
        </w:rPr>
        <w:t> </w:t>
      </w:r>
      <w:r>
        <w:rPr/>
        <w:t>是大连地区集中供热主要企业，供热市场集中于主城区。随着国家清洁供暖工作的开展和“碳达峰、碳中和”战略目标的提出，优化供热能源结构，提高清洁能源供热比例，着力提高能源利用率，深化供热体制改革，构建清洁低碳、安全高效的供热体系将是未来城市供热发展趋势。 </w:t>
      </w:r>
    </w:p>
    <w:p>
      <w:pPr>
        <w:pStyle w:val="BodyText"/>
        <w:spacing w:line="242" w:lineRule="auto" w:before="5"/>
        <w:ind w:left="217" w:right="1109" w:firstLine="420"/>
        <w:jc w:val="both"/>
      </w:pPr>
      <w:r>
        <w:rPr/>
        <w:t>新能源政策持续利好。国务院、省市出台一系列新能源产业规划与实施意见，政策性逆周期投资加大，围绕建设目标配套建设、消纳保障以及运营扶持政策，落后低效煤电产能淘汰风险加大，清洁供暖推进力度将进一步增强。新能源利好频出，相关产业进入爆发期和机遇期。 </w:t>
      </w:r>
    </w:p>
    <w:p>
      <w:pPr>
        <w:pStyle w:val="BodyText"/>
        <w:spacing w:line="242" w:lineRule="auto"/>
        <w:ind w:left="217" w:right="1109" w:firstLine="420"/>
        <w:jc w:val="both"/>
      </w:pPr>
      <w:r>
        <w:rPr/>
        <w:t>动力煤市场平稳。碳排放与经济发展相平衡、煤炭中长期合同对发电供热企业全覆盖，以及政府部门对现货市场进行调控，煤炭市场供应趋向供需平衡，煤价运行相对更加平稳。长协煤签约占比、经济发展情况、进口政策、煤矿生产安全等因素仍影响供需波动，仍是影响全年“保量控价稳质”工作效果的关键因素。 </w:t>
      </w:r>
    </w:p>
    <w:p>
      <w:pPr>
        <w:pStyle w:val="BodyText"/>
        <w:spacing w:line="242" w:lineRule="auto" w:before="3"/>
        <w:ind w:left="217" w:right="1109" w:firstLine="420"/>
        <w:jc w:val="both"/>
      </w:pPr>
      <w:r>
        <w:rPr>
          <w:spacing w:val="-5"/>
        </w:rPr>
        <w:t>电力市场化改革深化。绿电限制减少，省内电力现货交易于 </w:t>
      </w:r>
      <w:r>
        <w:rPr>
          <w:spacing w:val="-2"/>
        </w:rPr>
        <w:t>2023</w:t>
      </w:r>
      <w:r>
        <w:rPr>
          <w:spacing w:val="-37"/>
        </w:rPr>
        <w:t> 年 </w:t>
      </w:r>
      <w:r>
        <w:rPr>
          <w:spacing w:val="-2"/>
        </w:rPr>
        <w:t>7</w:t>
      </w:r>
      <w:r>
        <w:rPr>
          <w:spacing w:val="-10"/>
        </w:rPr>
        <w:t> 月启动。另一方面，社</w:t>
      </w:r>
      <w:r>
        <w:rPr/>
        <w:t>会用电量低迷，核电等非化石能源发电持续挤占传统煤电份额。市场化改革进一步深入，结算价格变化带来的收益，尚无法完全对冲发电单位成本的增支部分。 </w:t>
      </w:r>
    </w:p>
    <w:p>
      <w:pPr>
        <w:spacing w:before="4"/>
        <w:ind w:left="217" w:right="0" w:firstLine="0"/>
        <w:jc w:val="left"/>
        <w:rPr>
          <w:sz w:val="20"/>
        </w:rPr>
      </w:pPr>
      <w:r>
        <w:rPr>
          <w:w w:val="99"/>
          <w:sz w:val="20"/>
        </w:rPr>
        <w:t> </w:t>
      </w:r>
    </w:p>
    <w:p>
      <w:pPr>
        <w:pStyle w:val="BodyText"/>
        <w:spacing w:before="63"/>
        <w:ind w:left="217"/>
      </w:pPr>
      <w:r>
        <w:rPr/>
        <w:t>三、报告期内公司从事的业务情况</w:t>
      </w:r>
    </w:p>
    <w:p>
      <w:pPr>
        <w:pStyle w:val="BodyText"/>
        <w:spacing w:line="244" w:lineRule="auto" w:before="62"/>
        <w:ind w:left="217" w:right="1109" w:firstLine="400"/>
      </w:pPr>
      <w:r>
        <w:rPr>
          <w:spacing w:val="-13"/>
        </w:rPr>
        <w:t>公司主营业务为热电联产、集中供热。主要产品有电力和热力两大类，共有电力、工业蒸汽、</w:t>
      </w:r>
      <w:r>
        <w:rPr/>
        <w:t>高温水和供暖四个品种。 </w:t>
      </w:r>
    </w:p>
    <w:p>
      <w:pPr>
        <w:pStyle w:val="BodyText"/>
        <w:spacing w:line="242" w:lineRule="auto"/>
        <w:ind w:left="217" w:right="1109" w:firstLine="420"/>
        <w:jc w:val="both"/>
      </w:pPr>
      <w:r>
        <w:rPr/>
        <w:t>公司经营模式：公司业务模式主要有两种，一是通过燃煤锅炉燃烧煤炭原料生产热水对外供热。二是采用热电联产方式供暖，通过公司所属电厂生产电力、蒸汽、高温水，通过电网、热力管网输送对外供电、供热。供暖、高温水价格由政府物价部门确定，工业蒸汽价格由双方协商确定，电价随电力市场交易变化。生产主要原料是煤炭，依靠外部采购获得。 </w:t>
      </w:r>
    </w:p>
    <w:p>
      <w:pPr>
        <w:spacing w:before="0"/>
        <w:ind w:left="217" w:right="0" w:firstLine="0"/>
        <w:jc w:val="left"/>
        <w:rPr>
          <w:sz w:val="20"/>
        </w:rPr>
      </w:pPr>
      <w:r>
        <w:rPr>
          <w:w w:val="99"/>
          <w:sz w:val="20"/>
        </w:rPr>
        <w:t> </w:t>
      </w:r>
    </w:p>
    <w:p>
      <w:pPr>
        <w:spacing w:before="2"/>
        <w:ind w:left="217" w:right="0" w:firstLine="0"/>
        <w:jc w:val="left"/>
        <w:rPr>
          <w:sz w:val="20"/>
        </w:rPr>
      </w:pPr>
      <w:r>
        <w:rPr>
          <w:w w:val="99"/>
          <w:sz w:val="20"/>
        </w:rPr>
        <w:t> </w:t>
      </w:r>
    </w:p>
    <w:p>
      <w:pPr>
        <w:spacing w:after="0"/>
        <w:jc w:val="left"/>
        <w:rPr>
          <w:sz w:val="20"/>
        </w:rPr>
        <w:sectPr>
          <w:pgSz w:w="11910" w:h="16840"/>
          <w:pgMar w:header="880" w:footer="1195" w:top="1120" w:bottom="1380" w:left="1060" w:right="680"/>
        </w:sectPr>
      </w:pPr>
    </w:p>
    <w:p>
      <w:pPr>
        <w:pStyle w:val="BodyText"/>
        <w:spacing w:before="3"/>
        <w:rPr>
          <w:sz w:val="19"/>
        </w:rPr>
      </w:pPr>
    </w:p>
    <w:p>
      <w:pPr>
        <w:pStyle w:val="BodyText"/>
        <w:spacing w:before="71"/>
        <w:ind w:left="217"/>
      </w:pPr>
      <w:r>
        <w:rPr/>
        <w:t>四、报告期内核心竞争力分析</w:t>
      </w:r>
    </w:p>
    <w:p>
      <w:pPr>
        <w:spacing w:before="63"/>
        <w:ind w:left="217" w:right="0" w:firstLine="0"/>
        <w:jc w:val="left"/>
        <w:rPr>
          <w:sz w:val="20"/>
        </w:rPr>
      </w:pPr>
      <w:r>
        <w:rPr>
          <w:spacing w:val="-1"/>
          <w:sz w:val="20"/>
        </w:rPr>
        <w:t>√适用 □不适用</w:t>
      </w:r>
      <w:r>
        <w:rPr>
          <w:spacing w:val="3"/>
          <w:sz w:val="20"/>
        </w:rPr>
        <w:t> </w:t>
      </w:r>
      <w:r>
        <w:rPr>
          <w:sz w:val="20"/>
        </w:rPr>
        <w:t> </w:t>
      </w:r>
    </w:p>
    <w:p>
      <w:pPr>
        <w:pStyle w:val="ListParagraph"/>
        <w:numPr>
          <w:ilvl w:val="0"/>
          <w:numId w:val="1"/>
        </w:numPr>
        <w:tabs>
          <w:tab w:pos="850" w:val="left" w:leader="none"/>
        </w:tabs>
        <w:spacing w:line="242" w:lineRule="auto" w:before="5" w:after="0"/>
        <w:ind w:left="217" w:right="1109" w:firstLine="420"/>
        <w:jc w:val="both"/>
        <w:rPr>
          <w:sz w:val="21"/>
        </w:rPr>
      </w:pPr>
      <w:r>
        <w:rPr>
          <w:sz w:val="21"/>
        </w:rPr>
        <w:t>产业政策优势。热电联产是城市清洁供热发展的主流方向，在区域供热方面比分散燃煤锅炉具有显著的节能、环保优势。公司在持续对既有热电联产系统进行提质增效和环保减排改造的同时，积极推进主城区管网汽改水和新热源建设，随着大连市区燃煤锅炉整治规划的推进，拆炉并网发展前景广阔。 </w:t>
      </w:r>
    </w:p>
    <w:p>
      <w:pPr>
        <w:pStyle w:val="ListParagraph"/>
        <w:numPr>
          <w:ilvl w:val="0"/>
          <w:numId w:val="1"/>
        </w:numPr>
        <w:tabs>
          <w:tab w:pos="850" w:val="left" w:leader="none"/>
        </w:tabs>
        <w:spacing w:line="242" w:lineRule="auto" w:before="0" w:after="0"/>
        <w:ind w:left="217" w:right="1109" w:firstLine="420"/>
        <w:jc w:val="both"/>
        <w:rPr>
          <w:sz w:val="21"/>
        </w:rPr>
      </w:pPr>
      <w:r>
        <w:rPr>
          <w:sz w:val="21"/>
        </w:rPr>
        <w:t>市场资源优势。公司作为大连市城市中心区核心供热企业，服务对象集中分布于主城区核心商圈及大型生活区，市场资源丰富，热需求相对充足稳定；独占东港商务区供热市场资源，新建房地产项目发展稳定。 </w:t>
      </w:r>
    </w:p>
    <w:p>
      <w:pPr>
        <w:pStyle w:val="ListParagraph"/>
        <w:numPr>
          <w:ilvl w:val="0"/>
          <w:numId w:val="1"/>
        </w:numPr>
        <w:tabs>
          <w:tab w:pos="850" w:val="left" w:leader="none"/>
        </w:tabs>
        <w:spacing w:line="242" w:lineRule="auto" w:before="3" w:after="0"/>
        <w:ind w:left="217" w:right="1109" w:firstLine="420"/>
        <w:jc w:val="both"/>
        <w:rPr>
          <w:sz w:val="21"/>
        </w:rPr>
      </w:pPr>
      <w:r>
        <w:rPr>
          <w:sz w:val="21"/>
        </w:rPr>
        <w:t>热源热网优势。持续推进绿色转型发展，所属北海热电厂既有热电联产系统已达到超低排放标准，扩建热源项目已建成投产，热源储备丰富、生产高效；大连市中心区汽改水项目持续推进，整体管网安全性明显提高，负荷输送能力和效率显著提高，能够有效降低管网能耗、充分满足用户需求和未来市场发展需要。 </w:t>
      </w:r>
    </w:p>
    <w:p>
      <w:pPr>
        <w:pStyle w:val="ListParagraph"/>
        <w:numPr>
          <w:ilvl w:val="0"/>
          <w:numId w:val="1"/>
        </w:numPr>
        <w:tabs>
          <w:tab w:pos="850" w:val="left" w:leader="none"/>
        </w:tabs>
        <w:spacing w:line="242" w:lineRule="auto" w:before="3" w:after="0"/>
        <w:ind w:left="217" w:right="1015" w:firstLine="420"/>
        <w:jc w:val="left"/>
        <w:rPr>
          <w:sz w:val="21"/>
        </w:rPr>
      </w:pPr>
      <w:r>
        <w:rPr>
          <w:sz w:val="21"/>
        </w:rPr>
        <w:t>行业运营优势。公司长期从事的热电联产、集中供热业务，在生产经营发展过程中积累了丰富的行业运营及管控经验，在技术培育、节能减排、热网调控、供热服务等方面有相对优势。 </w:t>
      </w:r>
    </w:p>
    <w:p>
      <w:pPr>
        <w:pStyle w:val="BodyText"/>
        <w:spacing w:before="2"/>
        <w:ind w:left="217"/>
      </w:pPr>
      <w:r>
        <w:rPr>
          <w:w w:val="100"/>
        </w:rPr>
        <w:t> </w:t>
      </w:r>
    </w:p>
    <w:p>
      <w:pPr>
        <w:pStyle w:val="BodyText"/>
        <w:spacing w:before="62"/>
        <w:ind w:left="217"/>
      </w:pPr>
      <w:r>
        <w:rPr/>
        <w:t>五、报告期内主要经营情况</w:t>
      </w:r>
    </w:p>
    <w:p>
      <w:pPr>
        <w:pStyle w:val="BodyText"/>
        <w:spacing w:line="242" w:lineRule="auto" w:before="65"/>
        <w:ind w:left="217" w:right="1108" w:firstLine="420"/>
        <w:jc w:val="both"/>
      </w:pPr>
      <w:r>
        <w:rPr>
          <w:spacing w:val="-5"/>
        </w:rPr>
        <w:t>报告期内公司实现上网电量 </w:t>
      </w:r>
      <w:r>
        <w:rPr>
          <w:spacing w:val="-1"/>
        </w:rPr>
        <w:t>15,275</w:t>
      </w:r>
      <w:r>
        <w:rPr>
          <w:spacing w:val="-13"/>
        </w:rPr>
        <w:t> 万千瓦时，同比减少 </w:t>
      </w:r>
      <w:r>
        <w:rPr>
          <w:spacing w:val="-1"/>
        </w:rPr>
        <w:t>3,139</w:t>
      </w:r>
      <w:r>
        <w:rPr>
          <w:spacing w:val="-14"/>
        </w:rPr>
        <w:t> 万千瓦时，降幅 </w:t>
      </w:r>
      <w:r>
        <w:rPr>
          <w:spacing w:val="-1"/>
        </w:rPr>
        <w:t>17.0%。上网</w:t>
      </w:r>
      <w:r>
        <w:rPr/>
        <w:t>电量指标减少的主要原因是采取以热定电、保供限电等措施，减少产量和煤炭消耗，对冲煤价上涨影响。 </w:t>
      </w:r>
    </w:p>
    <w:p>
      <w:pPr>
        <w:pStyle w:val="BodyText"/>
        <w:spacing w:line="242" w:lineRule="auto"/>
        <w:ind w:left="217" w:right="1108" w:firstLine="420"/>
        <w:jc w:val="both"/>
      </w:pPr>
      <w:r>
        <w:rPr>
          <w:spacing w:val="-7"/>
        </w:rPr>
        <w:t>完成蒸汽销售量 </w:t>
      </w:r>
      <w:r>
        <w:rPr>
          <w:spacing w:val="-1"/>
        </w:rPr>
        <w:t>12.2</w:t>
      </w:r>
      <w:r>
        <w:rPr>
          <w:spacing w:val="-11"/>
        </w:rPr>
        <w:t> 万吨，同比减少 </w:t>
      </w:r>
      <w:r>
        <w:rPr/>
        <w:t>10.6</w:t>
      </w:r>
      <w:r>
        <w:rPr>
          <w:spacing w:val="-14"/>
        </w:rPr>
        <w:t> 万吨，降幅 </w:t>
      </w:r>
      <w:r>
        <w:rPr/>
        <w:t>46.5</w:t>
      </w:r>
      <w:r>
        <w:rPr>
          <w:spacing w:val="-4"/>
        </w:rPr>
        <w:t>%；完成高温水销售量 </w:t>
      </w:r>
      <w:r>
        <w:rPr/>
        <w:t>111.7</w:t>
      </w:r>
      <w:r>
        <w:rPr>
          <w:spacing w:val="-22"/>
        </w:rPr>
        <w:t> 万</w:t>
      </w:r>
      <w:r>
        <w:rPr>
          <w:spacing w:val="-5"/>
        </w:rPr>
        <w:t>吉焦，同比增加 </w:t>
      </w:r>
      <w:r>
        <w:rPr/>
        <w:t>67.9</w:t>
      </w:r>
      <w:r>
        <w:rPr>
          <w:spacing w:val="-10"/>
        </w:rPr>
        <w:t> 万吉焦，增幅 </w:t>
      </w:r>
      <w:r>
        <w:rPr/>
        <w:t>155%。蒸汽销售量下降和高温水销售量增加的主要原因是推进热源结构调整，主城区汽改水后外网蒸汽用户和供热站减少，高温水销售增加，关联交易供汽需求下降影响。 </w:t>
      </w:r>
    </w:p>
    <w:p>
      <w:pPr>
        <w:pStyle w:val="BodyText"/>
        <w:spacing w:before="3"/>
        <w:ind w:left="637"/>
        <w:jc w:val="both"/>
      </w:pPr>
      <w:r>
        <w:rPr>
          <w:spacing w:val="-7"/>
        </w:rPr>
        <w:t>公司期末供暖面积 </w:t>
      </w:r>
      <w:r>
        <w:rPr/>
        <w:t>1,839</w:t>
      </w:r>
      <w:r>
        <w:rPr>
          <w:spacing w:val="-13"/>
        </w:rPr>
        <w:t> 万平方米，同比增加 </w:t>
      </w:r>
      <w:r>
        <w:rPr/>
        <w:t>45</w:t>
      </w:r>
      <w:r>
        <w:rPr>
          <w:spacing w:val="-13"/>
        </w:rPr>
        <w:t> 万平方米，增幅 </w:t>
      </w:r>
      <w:r>
        <w:rPr/>
        <w:t>2.51%。 </w:t>
      </w:r>
    </w:p>
    <w:p>
      <w:pPr>
        <w:pStyle w:val="BodyText"/>
        <w:spacing w:line="242" w:lineRule="auto" w:before="4"/>
        <w:ind w:left="217" w:right="1109" w:firstLine="420"/>
        <w:jc w:val="both"/>
      </w:pPr>
      <w:r>
        <w:rPr>
          <w:spacing w:val="-18"/>
        </w:rPr>
        <w:t>截至 </w:t>
      </w:r>
      <w:r>
        <w:rPr/>
        <w:t>2023</w:t>
      </w:r>
      <w:r>
        <w:rPr>
          <w:spacing w:val="-35"/>
        </w:rPr>
        <w:t> 年 </w:t>
      </w:r>
      <w:r>
        <w:rPr/>
        <w:t>12</w:t>
      </w:r>
      <w:r>
        <w:rPr>
          <w:spacing w:val="-36"/>
        </w:rPr>
        <w:t> 月 </w:t>
      </w:r>
      <w:r>
        <w:rPr/>
        <w:t>31</w:t>
      </w:r>
      <w:r>
        <w:rPr>
          <w:spacing w:val="-13"/>
        </w:rPr>
        <w:t> 日，公司资产总额 </w:t>
      </w:r>
      <w:r>
        <w:rPr/>
        <w:t>28.13</w:t>
      </w:r>
      <w:r>
        <w:rPr>
          <w:spacing w:val="-13"/>
        </w:rPr>
        <w:t> 亿元，净资产总额 </w:t>
      </w:r>
      <w:r>
        <w:rPr/>
        <w:t>5.48</w:t>
      </w:r>
      <w:r>
        <w:rPr>
          <w:spacing w:val="-8"/>
        </w:rPr>
        <w:t> 亿元，比年初分别增</w:t>
      </w:r>
      <w:r>
        <w:rPr>
          <w:spacing w:val="-27"/>
        </w:rPr>
        <w:t>加 </w:t>
      </w:r>
      <w:r>
        <w:rPr>
          <w:spacing w:val="-1"/>
        </w:rPr>
        <w:t>5.25</w:t>
      </w:r>
      <w:r>
        <w:rPr>
          <w:spacing w:val="-12"/>
        </w:rPr>
        <w:t>%、增加 </w:t>
      </w:r>
      <w:r>
        <w:rPr>
          <w:spacing w:val="-1"/>
        </w:rPr>
        <w:t>24.25</w:t>
      </w:r>
      <w:r>
        <w:rPr>
          <w:spacing w:val="-5"/>
        </w:rPr>
        <w:t>%。报告期内，公司实现营业收入 </w:t>
      </w:r>
      <w:r>
        <w:rPr>
          <w:spacing w:val="-1"/>
        </w:rPr>
        <w:t>6.33</w:t>
      </w:r>
      <w:r>
        <w:rPr>
          <w:spacing w:val="-17"/>
        </w:rPr>
        <w:t> 亿元，降幅 </w:t>
      </w:r>
      <w:r>
        <w:rPr>
          <w:spacing w:val="-1"/>
        </w:rPr>
        <w:t>21.61</w:t>
      </w:r>
      <w:r>
        <w:rPr>
          <w:spacing w:val="-10"/>
        </w:rPr>
        <w:t>%，净利润 </w:t>
      </w:r>
      <w:r>
        <w:rPr>
          <w:spacing w:val="-1"/>
        </w:rPr>
        <w:t>1.06</w:t>
      </w:r>
      <w:r>
        <w:rPr>
          <w:spacing w:val="-28"/>
        </w:rPr>
        <w:t> 亿</w:t>
      </w:r>
      <w:r>
        <w:rPr>
          <w:spacing w:val="-8"/>
        </w:rPr>
        <w:t>元，同比增加 </w:t>
      </w:r>
      <w:r>
        <w:rPr/>
        <w:t>167.43%。 </w:t>
      </w:r>
    </w:p>
    <w:p>
      <w:pPr>
        <w:pStyle w:val="BodyText"/>
        <w:spacing w:before="62"/>
        <w:ind w:left="217"/>
      </w:pPr>
      <w:r>
        <w:rPr/>
        <w:t>(一)主营业务分析</w:t>
      </w:r>
    </w:p>
    <w:p>
      <w:pPr>
        <w:pStyle w:val="ListParagraph"/>
        <w:numPr>
          <w:ilvl w:val="0"/>
          <w:numId w:val="2"/>
        </w:numPr>
        <w:tabs>
          <w:tab w:pos="638" w:val="left" w:leader="none"/>
        </w:tabs>
        <w:spacing w:line="240" w:lineRule="auto" w:before="62" w:after="0"/>
        <w:ind w:left="637" w:right="0" w:hanging="421"/>
        <w:jc w:val="left"/>
        <w:rPr>
          <w:sz w:val="20"/>
        </w:rPr>
      </w:pPr>
      <w:r>
        <w:rPr>
          <w:sz w:val="20"/>
        </w:rPr>
        <w:t>利润表及现金流量表相关科目变动分析表 </w:t>
      </w:r>
    </w:p>
    <w:p>
      <w:pPr>
        <w:spacing w:before="63" w:after="4"/>
        <w:ind w:left="0" w:right="1014" w:firstLine="0"/>
        <w:jc w:val="right"/>
        <w:rPr>
          <w:sz w:val="20"/>
        </w:rPr>
      </w:pPr>
      <w:r>
        <w:rPr>
          <w:spacing w:val="6"/>
          <w:sz w:val="20"/>
        </w:rPr>
        <w:t>单位：元 币种：人民币</w:t>
      </w:r>
      <w:r>
        <w:rPr>
          <w:sz w:val="20"/>
        </w:rPr>
        <w:t> </w:t>
      </w: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85"/>
        <w:gridCol w:w="2127"/>
        <w:gridCol w:w="1985"/>
        <w:gridCol w:w="1844"/>
      </w:tblGrid>
      <w:tr>
        <w:trPr>
          <w:trHeight w:val="258" w:hRule="atLeast"/>
        </w:trPr>
        <w:tc>
          <w:tcPr>
            <w:tcW w:w="3085" w:type="dxa"/>
          </w:tcPr>
          <w:p>
            <w:pPr>
              <w:pStyle w:val="TableParagraph"/>
              <w:spacing w:line="237" w:lineRule="exact"/>
              <w:ind w:left="108"/>
              <w:rPr>
                <w:sz w:val="20"/>
              </w:rPr>
            </w:pPr>
            <w:r>
              <w:rPr>
                <w:sz w:val="20"/>
              </w:rPr>
              <w:t>科目 </w:t>
            </w:r>
          </w:p>
        </w:tc>
        <w:tc>
          <w:tcPr>
            <w:tcW w:w="2127" w:type="dxa"/>
          </w:tcPr>
          <w:p>
            <w:pPr>
              <w:pStyle w:val="TableParagraph"/>
              <w:spacing w:line="237" w:lineRule="exact"/>
              <w:ind w:left="763"/>
              <w:rPr>
                <w:sz w:val="20"/>
              </w:rPr>
            </w:pPr>
            <w:r>
              <w:rPr>
                <w:w w:val="95"/>
                <w:sz w:val="20"/>
              </w:rPr>
              <w:t>本期数 </w:t>
            </w:r>
          </w:p>
        </w:tc>
        <w:tc>
          <w:tcPr>
            <w:tcW w:w="1985" w:type="dxa"/>
          </w:tcPr>
          <w:p>
            <w:pPr>
              <w:pStyle w:val="TableParagraph"/>
              <w:spacing w:line="237" w:lineRule="exact"/>
              <w:ind w:left="491"/>
              <w:rPr>
                <w:sz w:val="20"/>
              </w:rPr>
            </w:pPr>
            <w:r>
              <w:rPr>
                <w:w w:val="95"/>
                <w:sz w:val="20"/>
              </w:rPr>
              <w:t>上年同期数 </w:t>
            </w:r>
          </w:p>
        </w:tc>
        <w:tc>
          <w:tcPr>
            <w:tcW w:w="1844" w:type="dxa"/>
          </w:tcPr>
          <w:p>
            <w:pPr>
              <w:pStyle w:val="TableParagraph"/>
              <w:spacing w:line="237" w:lineRule="exact"/>
              <w:ind w:left="270"/>
              <w:rPr>
                <w:sz w:val="20"/>
              </w:rPr>
            </w:pPr>
            <w:r>
              <w:rPr>
                <w:w w:val="95"/>
                <w:sz w:val="20"/>
              </w:rPr>
              <w:t>变动比例（%） </w:t>
            </w:r>
          </w:p>
        </w:tc>
      </w:tr>
      <w:tr>
        <w:trPr>
          <w:trHeight w:val="270" w:hRule="atLeast"/>
        </w:trPr>
        <w:tc>
          <w:tcPr>
            <w:tcW w:w="3085" w:type="dxa"/>
          </w:tcPr>
          <w:p>
            <w:pPr>
              <w:pStyle w:val="TableParagraph"/>
              <w:spacing w:line="249" w:lineRule="exact"/>
              <w:ind w:left="108"/>
              <w:rPr>
                <w:sz w:val="20"/>
              </w:rPr>
            </w:pPr>
            <w:r>
              <w:rPr>
                <w:w w:val="95"/>
                <w:sz w:val="20"/>
              </w:rPr>
              <w:t>营业收入 </w:t>
            </w:r>
          </w:p>
        </w:tc>
        <w:tc>
          <w:tcPr>
            <w:tcW w:w="2127" w:type="dxa"/>
          </w:tcPr>
          <w:p>
            <w:pPr>
              <w:pStyle w:val="TableParagraph"/>
              <w:spacing w:line="250" w:lineRule="exact"/>
              <w:ind w:right="-29"/>
              <w:jc w:val="right"/>
              <w:rPr>
                <w:sz w:val="24"/>
              </w:rPr>
            </w:pPr>
            <w:r>
              <w:rPr>
                <w:sz w:val="21"/>
              </w:rPr>
              <w:t>632,579,098.64</w:t>
            </w:r>
            <w:r>
              <w:rPr>
                <w:sz w:val="24"/>
              </w:rPr>
              <w:t> </w:t>
            </w:r>
          </w:p>
        </w:tc>
        <w:tc>
          <w:tcPr>
            <w:tcW w:w="1985" w:type="dxa"/>
          </w:tcPr>
          <w:p>
            <w:pPr>
              <w:pStyle w:val="TableParagraph"/>
              <w:spacing w:line="250" w:lineRule="exact"/>
              <w:ind w:right="-29"/>
              <w:jc w:val="right"/>
              <w:rPr>
                <w:sz w:val="24"/>
              </w:rPr>
            </w:pPr>
            <w:r>
              <w:rPr>
                <w:sz w:val="21"/>
              </w:rPr>
              <w:t>806,964,342.78</w:t>
            </w:r>
            <w:r>
              <w:rPr>
                <w:sz w:val="24"/>
              </w:rPr>
              <w:t> </w:t>
            </w:r>
          </w:p>
        </w:tc>
        <w:tc>
          <w:tcPr>
            <w:tcW w:w="1844" w:type="dxa"/>
          </w:tcPr>
          <w:p>
            <w:pPr>
              <w:pStyle w:val="TableParagraph"/>
              <w:spacing w:line="250" w:lineRule="exact"/>
              <w:ind w:right="-29"/>
              <w:jc w:val="right"/>
              <w:rPr>
                <w:sz w:val="24"/>
              </w:rPr>
            </w:pPr>
            <w:r>
              <w:rPr>
                <w:sz w:val="21"/>
              </w:rPr>
              <w:t>-21.61</w:t>
            </w:r>
            <w:r>
              <w:rPr>
                <w:sz w:val="24"/>
              </w:rPr>
              <w:t> </w:t>
            </w:r>
          </w:p>
        </w:tc>
      </w:tr>
      <w:tr>
        <w:trPr>
          <w:trHeight w:val="273" w:hRule="atLeast"/>
        </w:trPr>
        <w:tc>
          <w:tcPr>
            <w:tcW w:w="3085" w:type="dxa"/>
          </w:tcPr>
          <w:p>
            <w:pPr>
              <w:pStyle w:val="TableParagraph"/>
              <w:spacing w:line="249" w:lineRule="exact" w:before="4"/>
              <w:ind w:left="108"/>
              <w:rPr>
                <w:sz w:val="20"/>
              </w:rPr>
            </w:pPr>
            <w:r>
              <w:rPr>
                <w:w w:val="95"/>
                <w:sz w:val="20"/>
              </w:rPr>
              <w:t>营业成本 </w:t>
            </w:r>
          </w:p>
        </w:tc>
        <w:tc>
          <w:tcPr>
            <w:tcW w:w="2127" w:type="dxa"/>
          </w:tcPr>
          <w:p>
            <w:pPr>
              <w:pStyle w:val="TableParagraph"/>
              <w:spacing w:line="250" w:lineRule="exact" w:before="3"/>
              <w:ind w:right="-29"/>
              <w:jc w:val="right"/>
              <w:rPr>
                <w:sz w:val="24"/>
              </w:rPr>
            </w:pPr>
            <w:r>
              <w:rPr>
                <w:sz w:val="21"/>
              </w:rPr>
              <w:t>726,757,169.78</w:t>
            </w:r>
            <w:r>
              <w:rPr>
                <w:sz w:val="24"/>
              </w:rPr>
              <w:t> </w:t>
            </w:r>
          </w:p>
        </w:tc>
        <w:tc>
          <w:tcPr>
            <w:tcW w:w="1985" w:type="dxa"/>
          </w:tcPr>
          <w:p>
            <w:pPr>
              <w:pStyle w:val="TableParagraph"/>
              <w:spacing w:line="250" w:lineRule="exact" w:before="3"/>
              <w:ind w:right="-29"/>
              <w:jc w:val="right"/>
              <w:rPr>
                <w:sz w:val="24"/>
              </w:rPr>
            </w:pPr>
            <w:r>
              <w:rPr>
                <w:sz w:val="21"/>
              </w:rPr>
              <w:t>846,063,018.56</w:t>
            </w:r>
            <w:r>
              <w:rPr>
                <w:sz w:val="24"/>
              </w:rPr>
              <w:t> </w:t>
            </w:r>
          </w:p>
        </w:tc>
        <w:tc>
          <w:tcPr>
            <w:tcW w:w="1844" w:type="dxa"/>
          </w:tcPr>
          <w:p>
            <w:pPr>
              <w:pStyle w:val="TableParagraph"/>
              <w:spacing w:line="250" w:lineRule="exact" w:before="3"/>
              <w:ind w:right="-29"/>
              <w:jc w:val="right"/>
              <w:rPr>
                <w:sz w:val="24"/>
              </w:rPr>
            </w:pPr>
            <w:r>
              <w:rPr>
                <w:sz w:val="21"/>
              </w:rPr>
              <w:t>-14.10</w:t>
            </w:r>
            <w:r>
              <w:rPr>
                <w:sz w:val="24"/>
              </w:rPr>
              <w:t> </w:t>
            </w:r>
          </w:p>
        </w:tc>
      </w:tr>
      <w:tr>
        <w:trPr>
          <w:trHeight w:val="273" w:hRule="atLeast"/>
        </w:trPr>
        <w:tc>
          <w:tcPr>
            <w:tcW w:w="3085" w:type="dxa"/>
          </w:tcPr>
          <w:p>
            <w:pPr>
              <w:pStyle w:val="TableParagraph"/>
              <w:spacing w:line="252" w:lineRule="exact"/>
              <w:ind w:left="108"/>
              <w:rPr>
                <w:sz w:val="20"/>
              </w:rPr>
            </w:pPr>
            <w:r>
              <w:rPr>
                <w:w w:val="95"/>
                <w:sz w:val="20"/>
              </w:rPr>
              <w:t>销售费用 </w:t>
            </w:r>
          </w:p>
        </w:tc>
        <w:tc>
          <w:tcPr>
            <w:tcW w:w="2127" w:type="dxa"/>
          </w:tcPr>
          <w:p>
            <w:pPr>
              <w:pStyle w:val="TableParagraph"/>
              <w:spacing w:line="252" w:lineRule="exact"/>
              <w:ind w:right="-29"/>
              <w:jc w:val="right"/>
              <w:rPr>
                <w:sz w:val="24"/>
              </w:rPr>
            </w:pPr>
            <w:r>
              <w:rPr>
                <w:sz w:val="21"/>
              </w:rPr>
              <w:t>2,558,904.36</w:t>
            </w:r>
            <w:r>
              <w:rPr>
                <w:sz w:val="24"/>
              </w:rPr>
              <w:t> </w:t>
            </w:r>
          </w:p>
        </w:tc>
        <w:tc>
          <w:tcPr>
            <w:tcW w:w="1985" w:type="dxa"/>
          </w:tcPr>
          <w:p>
            <w:pPr>
              <w:pStyle w:val="TableParagraph"/>
              <w:spacing w:line="252" w:lineRule="exact"/>
              <w:ind w:right="-29"/>
              <w:jc w:val="right"/>
              <w:rPr>
                <w:sz w:val="24"/>
              </w:rPr>
            </w:pPr>
            <w:r>
              <w:rPr>
                <w:sz w:val="21"/>
              </w:rPr>
              <w:t>3,077,898.55</w:t>
            </w:r>
            <w:r>
              <w:rPr>
                <w:sz w:val="24"/>
              </w:rPr>
              <w:t> </w:t>
            </w:r>
          </w:p>
        </w:tc>
        <w:tc>
          <w:tcPr>
            <w:tcW w:w="1844" w:type="dxa"/>
          </w:tcPr>
          <w:p>
            <w:pPr>
              <w:pStyle w:val="TableParagraph"/>
              <w:spacing w:line="252" w:lineRule="exact"/>
              <w:ind w:right="-29"/>
              <w:jc w:val="right"/>
              <w:rPr>
                <w:sz w:val="24"/>
              </w:rPr>
            </w:pPr>
            <w:r>
              <w:rPr>
                <w:sz w:val="21"/>
              </w:rPr>
              <w:t>-16.86</w:t>
            </w:r>
            <w:r>
              <w:rPr>
                <w:sz w:val="24"/>
              </w:rPr>
              <w:t> </w:t>
            </w:r>
          </w:p>
        </w:tc>
      </w:tr>
      <w:tr>
        <w:trPr>
          <w:trHeight w:val="270" w:hRule="atLeast"/>
        </w:trPr>
        <w:tc>
          <w:tcPr>
            <w:tcW w:w="3085" w:type="dxa"/>
          </w:tcPr>
          <w:p>
            <w:pPr>
              <w:pStyle w:val="TableParagraph"/>
              <w:spacing w:line="249" w:lineRule="exact"/>
              <w:ind w:left="108"/>
              <w:rPr>
                <w:sz w:val="20"/>
              </w:rPr>
            </w:pPr>
            <w:r>
              <w:rPr>
                <w:w w:val="95"/>
                <w:sz w:val="20"/>
              </w:rPr>
              <w:t>管理费用 </w:t>
            </w:r>
          </w:p>
        </w:tc>
        <w:tc>
          <w:tcPr>
            <w:tcW w:w="2127" w:type="dxa"/>
          </w:tcPr>
          <w:p>
            <w:pPr>
              <w:pStyle w:val="TableParagraph"/>
              <w:spacing w:line="250" w:lineRule="exact"/>
              <w:ind w:right="-29"/>
              <w:jc w:val="right"/>
              <w:rPr>
                <w:sz w:val="24"/>
              </w:rPr>
            </w:pPr>
            <w:r>
              <w:rPr>
                <w:sz w:val="21"/>
              </w:rPr>
              <w:t>31,016,916.45</w:t>
            </w:r>
            <w:r>
              <w:rPr>
                <w:sz w:val="24"/>
              </w:rPr>
              <w:t> </w:t>
            </w:r>
          </w:p>
        </w:tc>
        <w:tc>
          <w:tcPr>
            <w:tcW w:w="1985" w:type="dxa"/>
          </w:tcPr>
          <w:p>
            <w:pPr>
              <w:pStyle w:val="TableParagraph"/>
              <w:spacing w:line="250" w:lineRule="exact"/>
              <w:ind w:right="-29"/>
              <w:jc w:val="right"/>
              <w:rPr>
                <w:sz w:val="24"/>
              </w:rPr>
            </w:pPr>
            <w:r>
              <w:rPr>
                <w:sz w:val="21"/>
              </w:rPr>
              <w:t>51,435,882.04</w:t>
            </w:r>
            <w:r>
              <w:rPr>
                <w:sz w:val="24"/>
              </w:rPr>
              <w:t> </w:t>
            </w:r>
          </w:p>
        </w:tc>
        <w:tc>
          <w:tcPr>
            <w:tcW w:w="1844" w:type="dxa"/>
          </w:tcPr>
          <w:p>
            <w:pPr>
              <w:pStyle w:val="TableParagraph"/>
              <w:spacing w:line="250" w:lineRule="exact"/>
              <w:ind w:right="-29"/>
              <w:jc w:val="right"/>
              <w:rPr>
                <w:sz w:val="24"/>
              </w:rPr>
            </w:pPr>
            <w:r>
              <w:rPr>
                <w:sz w:val="21"/>
              </w:rPr>
              <w:t>-39.70</w:t>
            </w:r>
            <w:r>
              <w:rPr>
                <w:sz w:val="24"/>
              </w:rPr>
              <w:t> </w:t>
            </w:r>
          </w:p>
        </w:tc>
      </w:tr>
      <w:tr>
        <w:trPr>
          <w:trHeight w:val="273" w:hRule="atLeast"/>
        </w:trPr>
        <w:tc>
          <w:tcPr>
            <w:tcW w:w="3085" w:type="dxa"/>
          </w:tcPr>
          <w:p>
            <w:pPr>
              <w:pStyle w:val="TableParagraph"/>
              <w:spacing w:line="249" w:lineRule="exact" w:before="4"/>
              <w:ind w:left="108"/>
              <w:rPr>
                <w:sz w:val="20"/>
              </w:rPr>
            </w:pPr>
            <w:r>
              <w:rPr>
                <w:w w:val="95"/>
                <w:sz w:val="20"/>
              </w:rPr>
              <w:t>财务费用 </w:t>
            </w:r>
          </w:p>
        </w:tc>
        <w:tc>
          <w:tcPr>
            <w:tcW w:w="2127" w:type="dxa"/>
          </w:tcPr>
          <w:p>
            <w:pPr>
              <w:pStyle w:val="TableParagraph"/>
              <w:spacing w:line="250" w:lineRule="exact" w:before="3"/>
              <w:ind w:right="-29"/>
              <w:jc w:val="right"/>
              <w:rPr>
                <w:sz w:val="24"/>
              </w:rPr>
            </w:pPr>
            <w:r>
              <w:rPr>
                <w:sz w:val="21"/>
              </w:rPr>
              <w:t>80,009,938.31</w:t>
            </w:r>
            <w:r>
              <w:rPr>
                <w:sz w:val="24"/>
              </w:rPr>
              <w:t> </w:t>
            </w:r>
          </w:p>
        </w:tc>
        <w:tc>
          <w:tcPr>
            <w:tcW w:w="1985" w:type="dxa"/>
          </w:tcPr>
          <w:p>
            <w:pPr>
              <w:pStyle w:val="TableParagraph"/>
              <w:spacing w:line="250" w:lineRule="exact" w:before="3"/>
              <w:ind w:right="-29"/>
              <w:jc w:val="right"/>
              <w:rPr>
                <w:sz w:val="24"/>
              </w:rPr>
            </w:pPr>
            <w:r>
              <w:rPr>
                <w:sz w:val="21"/>
              </w:rPr>
              <w:t>47,849,959.30</w:t>
            </w:r>
            <w:r>
              <w:rPr>
                <w:sz w:val="24"/>
              </w:rPr>
              <w:t> </w:t>
            </w:r>
          </w:p>
        </w:tc>
        <w:tc>
          <w:tcPr>
            <w:tcW w:w="1844" w:type="dxa"/>
          </w:tcPr>
          <w:p>
            <w:pPr>
              <w:pStyle w:val="TableParagraph"/>
              <w:spacing w:line="250" w:lineRule="exact" w:before="3"/>
              <w:ind w:right="-29"/>
              <w:jc w:val="right"/>
              <w:rPr>
                <w:sz w:val="24"/>
              </w:rPr>
            </w:pPr>
            <w:r>
              <w:rPr>
                <w:sz w:val="21"/>
              </w:rPr>
              <w:t>67.21</w:t>
            </w:r>
            <w:r>
              <w:rPr>
                <w:sz w:val="24"/>
              </w:rPr>
              <w:t> </w:t>
            </w:r>
          </w:p>
        </w:tc>
      </w:tr>
      <w:tr>
        <w:trPr>
          <w:trHeight w:val="273" w:hRule="atLeast"/>
        </w:trPr>
        <w:tc>
          <w:tcPr>
            <w:tcW w:w="3085" w:type="dxa"/>
          </w:tcPr>
          <w:p>
            <w:pPr>
              <w:pStyle w:val="TableParagraph"/>
              <w:spacing w:line="252" w:lineRule="exact"/>
              <w:ind w:left="108"/>
              <w:rPr>
                <w:sz w:val="20"/>
              </w:rPr>
            </w:pPr>
            <w:r>
              <w:rPr>
                <w:w w:val="95"/>
                <w:sz w:val="20"/>
              </w:rPr>
              <w:t>经营活动产生的现金流量净额 </w:t>
            </w:r>
          </w:p>
        </w:tc>
        <w:tc>
          <w:tcPr>
            <w:tcW w:w="2127" w:type="dxa"/>
          </w:tcPr>
          <w:p>
            <w:pPr>
              <w:pStyle w:val="TableParagraph"/>
              <w:spacing w:line="252" w:lineRule="exact"/>
              <w:ind w:right="-29"/>
              <w:jc w:val="right"/>
              <w:rPr>
                <w:sz w:val="24"/>
              </w:rPr>
            </w:pPr>
            <w:r>
              <w:rPr>
                <w:sz w:val="21"/>
              </w:rPr>
              <w:t>-68,636,906.35</w:t>
            </w:r>
            <w:r>
              <w:rPr>
                <w:sz w:val="24"/>
              </w:rPr>
              <w:t> </w:t>
            </w:r>
          </w:p>
        </w:tc>
        <w:tc>
          <w:tcPr>
            <w:tcW w:w="1985" w:type="dxa"/>
          </w:tcPr>
          <w:p>
            <w:pPr>
              <w:pStyle w:val="TableParagraph"/>
              <w:spacing w:line="252" w:lineRule="exact"/>
              <w:ind w:right="-29"/>
              <w:jc w:val="right"/>
              <w:rPr>
                <w:sz w:val="24"/>
              </w:rPr>
            </w:pPr>
            <w:r>
              <w:rPr>
                <w:sz w:val="21"/>
              </w:rPr>
              <w:t>332,630,472.67</w:t>
            </w:r>
            <w:r>
              <w:rPr>
                <w:sz w:val="24"/>
              </w:rPr>
              <w:t> </w:t>
            </w:r>
          </w:p>
        </w:tc>
        <w:tc>
          <w:tcPr>
            <w:tcW w:w="1844" w:type="dxa"/>
          </w:tcPr>
          <w:p>
            <w:pPr>
              <w:pStyle w:val="TableParagraph"/>
              <w:spacing w:line="252" w:lineRule="exact"/>
              <w:ind w:right="-29"/>
              <w:jc w:val="right"/>
              <w:rPr>
                <w:sz w:val="24"/>
              </w:rPr>
            </w:pPr>
            <w:r>
              <w:rPr>
                <w:sz w:val="21"/>
              </w:rPr>
              <w:t>-120.63</w:t>
            </w:r>
            <w:r>
              <w:rPr>
                <w:sz w:val="24"/>
              </w:rPr>
              <w:t> </w:t>
            </w:r>
          </w:p>
        </w:tc>
      </w:tr>
      <w:tr>
        <w:trPr>
          <w:trHeight w:val="270" w:hRule="atLeast"/>
        </w:trPr>
        <w:tc>
          <w:tcPr>
            <w:tcW w:w="3085" w:type="dxa"/>
          </w:tcPr>
          <w:p>
            <w:pPr>
              <w:pStyle w:val="TableParagraph"/>
              <w:spacing w:line="249" w:lineRule="exact"/>
              <w:ind w:left="108"/>
              <w:rPr>
                <w:sz w:val="20"/>
              </w:rPr>
            </w:pPr>
            <w:r>
              <w:rPr>
                <w:w w:val="95"/>
                <w:sz w:val="20"/>
              </w:rPr>
              <w:t>投资活动产生的现金流量净额 </w:t>
            </w:r>
          </w:p>
        </w:tc>
        <w:tc>
          <w:tcPr>
            <w:tcW w:w="2127" w:type="dxa"/>
          </w:tcPr>
          <w:p>
            <w:pPr>
              <w:pStyle w:val="TableParagraph"/>
              <w:spacing w:line="250" w:lineRule="exact"/>
              <w:ind w:right="-29"/>
              <w:jc w:val="right"/>
              <w:rPr>
                <w:sz w:val="24"/>
              </w:rPr>
            </w:pPr>
            <w:r>
              <w:rPr>
                <w:sz w:val="21"/>
              </w:rPr>
              <w:t>-25,160,490.27</w:t>
            </w:r>
            <w:r>
              <w:rPr>
                <w:sz w:val="24"/>
              </w:rPr>
              <w:t> </w:t>
            </w:r>
          </w:p>
        </w:tc>
        <w:tc>
          <w:tcPr>
            <w:tcW w:w="1985" w:type="dxa"/>
          </w:tcPr>
          <w:p>
            <w:pPr>
              <w:pStyle w:val="TableParagraph"/>
              <w:spacing w:line="250" w:lineRule="exact"/>
              <w:ind w:right="-29"/>
              <w:jc w:val="right"/>
              <w:rPr>
                <w:sz w:val="24"/>
              </w:rPr>
            </w:pPr>
            <w:r>
              <w:rPr>
                <w:sz w:val="21"/>
              </w:rPr>
              <w:t>-334,229,127.22</w:t>
            </w:r>
            <w:r>
              <w:rPr>
                <w:sz w:val="24"/>
              </w:rPr>
              <w:t> </w:t>
            </w:r>
          </w:p>
        </w:tc>
        <w:tc>
          <w:tcPr>
            <w:tcW w:w="1844" w:type="dxa"/>
          </w:tcPr>
          <w:p>
            <w:pPr>
              <w:pStyle w:val="TableParagraph"/>
              <w:spacing w:line="250" w:lineRule="exact"/>
              <w:ind w:right="-29"/>
              <w:jc w:val="right"/>
              <w:rPr>
                <w:sz w:val="24"/>
              </w:rPr>
            </w:pPr>
            <w:r>
              <w:rPr>
                <w:sz w:val="21"/>
              </w:rPr>
              <w:t>92.47</w:t>
            </w:r>
            <w:r>
              <w:rPr>
                <w:sz w:val="24"/>
              </w:rPr>
              <w:t> </w:t>
            </w:r>
          </w:p>
        </w:tc>
      </w:tr>
      <w:tr>
        <w:trPr>
          <w:trHeight w:val="273" w:hRule="atLeast"/>
        </w:trPr>
        <w:tc>
          <w:tcPr>
            <w:tcW w:w="3085" w:type="dxa"/>
          </w:tcPr>
          <w:p>
            <w:pPr>
              <w:pStyle w:val="TableParagraph"/>
              <w:spacing w:line="252" w:lineRule="exact" w:before="2"/>
              <w:ind w:left="108"/>
              <w:rPr>
                <w:sz w:val="20"/>
              </w:rPr>
            </w:pPr>
            <w:r>
              <w:rPr>
                <w:w w:val="95"/>
                <w:sz w:val="20"/>
              </w:rPr>
              <w:t>筹资活动产生的现金流量净额 </w:t>
            </w:r>
          </w:p>
        </w:tc>
        <w:tc>
          <w:tcPr>
            <w:tcW w:w="2127" w:type="dxa"/>
          </w:tcPr>
          <w:p>
            <w:pPr>
              <w:pStyle w:val="TableParagraph"/>
              <w:spacing w:line="252" w:lineRule="exact"/>
              <w:ind w:right="-29"/>
              <w:jc w:val="right"/>
              <w:rPr>
                <w:sz w:val="24"/>
              </w:rPr>
            </w:pPr>
            <w:r>
              <w:rPr>
                <w:sz w:val="21"/>
              </w:rPr>
              <w:t>29,283,451.70</w:t>
            </w:r>
            <w:r>
              <w:rPr>
                <w:sz w:val="24"/>
              </w:rPr>
              <w:t> </w:t>
            </w:r>
          </w:p>
        </w:tc>
        <w:tc>
          <w:tcPr>
            <w:tcW w:w="1985" w:type="dxa"/>
          </w:tcPr>
          <w:p>
            <w:pPr>
              <w:pStyle w:val="TableParagraph"/>
              <w:spacing w:line="252" w:lineRule="exact"/>
              <w:ind w:right="-29"/>
              <w:jc w:val="right"/>
              <w:rPr>
                <w:sz w:val="24"/>
              </w:rPr>
            </w:pPr>
            <w:r>
              <w:rPr>
                <w:sz w:val="21"/>
              </w:rPr>
              <w:t>-241,037,161.65</w:t>
            </w:r>
            <w:r>
              <w:rPr>
                <w:sz w:val="24"/>
              </w:rPr>
              <w:t> </w:t>
            </w:r>
          </w:p>
        </w:tc>
        <w:tc>
          <w:tcPr>
            <w:tcW w:w="1844" w:type="dxa"/>
          </w:tcPr>
          <w:p>
            <w:pPr>
              <w:pStyle w:val="TableParagraph"/>
              <w:spacing w:line="252" w:lineRule="exact"/>
              <w:ind w:right="-29"/>
              <w:jc w:val="right"/>
              <w:rPr>
                <w:sz w:val="24"/>
              </w:rPr>
            </w:pPr>
            <w:r>
              <w:rPr>
                <w:sz w:val="21"/>
              </w:rPr>
              <w:t>112.15</w:t>
            </w:r>
            <w:r>
              <w:rPr>
                <w:sz w:val="24"/>
              </w:rPr>
              <w:t> </w:t>
            </w:r>
          </w:p>
        </w:tc>
      </w:tr>
      <w:tr>
        <w:trPr>
          <w:trHeight w:val="273" w:hRule="atLeast"/>
        </w:trPr>
        <w:tc>
          <w:tcPr>
            <w:tcW w:w="3085" w:type="dxa"/>
          </w:tcPr>
          <w:p>
            <w:pPr>
              <w:pStyle w:val="TableParagraph"/>
              <w:spacing w:line="252" w:lineRule="exact"/>
              <w:ind w:left="108"/>
              <w:rPr>
                <w:sz w:val="20"/>
              </w:rPr>
            </w:pPr>
            <w:r>
              <w:rPr>
                <w:w w:val="95"/>
                <w:sz w:val="20"/>
              </w:rPr>
              <w:t>其他收益 </w:t>
            </w:r>
          </w:p>
        </w:tc>
        <w:tc>
          <w:tcPr>
            <w:tcW w:w="2127" w:type="dxa"/>
          </w:tcPr>
          <w:p>
            <w:pPr>
              <w:pStyle w:val="TableParagraph"/>
              <w:spacing w:line="252" w:lineRule="exact"/>
              <w:ind w:right="-29"/>
              <w:jc w:val="right"/>
              <w:rPr>
                <w:sz w:val="24"/>
              </w:rPr>
            </w:pPr>
            <w:r>
              <w:rPr>
                <w:sz w:val="21"/>
              </w:rPr>
              <w:t>1,631,079.40</w:t>
            </w:r>
            <w:r>
              <w:rPr>
                <w:sz w:val="24"/>
              </w:rPr>
              <w:t> </w:t>
            </w:r>
          </w:p>
        </w:tc>
        <w:tc>
          <w:tcPr>
            <w:tcW w:w="1985" w:type="dxa"/>
          </w:tcPr>
          <w:p>
            <w:pPr>
              <w:pStyle w:val="TableParagraph"/>
              <w:spacing w:line="252" w:lineRule="exact"/>
              <w:ind w:right="-29"/>
              <w:jc w:val="right"/>
              <w:rPr>
                <w:sz w:val="24"/>
              </w:rPr>
            </w:pPr>
            <w:r>
              <w:rPr>
                <w:sz w:val="21"/>
              </w:rPr>
              <w:t>2,251,304.88</w:t>
            </w:r>
            <w:r>
              <w:rPr>
                <w:sz w:val="24"/>
              </w:rPr>
              <w:t> </w:t>
            </w:r>
          </w:p>
        </w:tc>
        <w:tc>
          <w:tcPr>
            <w:tcW w:w="1844" w:type="dxa"/>
          </w:tcPr>
          <w:p>
            <w:pPr>
              <w:pStyle w:val="TableParagraph"/>
              <w:spacing w:line="252" w:lineRule="exact"/>
              <w:ind w:right="-29"/>
              <w:jc w:val="right"/>
              <w:rPr>
                <w:sz w:val="24"/>
              </w:rPr>
            </w:pPr>
            <w:r>
              <w:rPr>
                <w:sz w:val="21"/>
              </w:rPr>
              <w:t>-27.55</w:t>
            </w:r>
            <w:r>
              <w:rPr>
                <w:sz w:val="24"/>
              </w:rPr>
              <w:t> </w:t>
            </w:r>
          </w:p>
        </w:tc>
      </w:tr>
      <w:tr>
        <w:trPr>
          <w:trHeight w:val="270" w:hRule="atLeast"/>
        </w:trPr>
        <w:tc>
          <w:tcPr>
            <w:tcW w:w="3085" w:type="dxa"/>
          </w:tcPr>
          <w:p>
            <w:pPr>
              <w:pStyle w:val="TableParagraph"/>
              <w:spacing w:line="249" w:lineRule="exact"/>
              <w:ind w:left="108"/>
              <w:rPr>
                <w:sz w:val="20"/>
              </w:rPr>
            </w:pPr>
            <w:r>
              <w:rPr>
                <w:w w:val="95"/>
                <w:sz w:val="20"/>
              </w:rPr>
              <w:t>信用减值损失 </w:t>
            </w:r>
          </w:p>
        </w:tc>
        <w:tc>
          <w:tcPr>
            <w:tcW w:w="2127" w:type="dxa"/>
          </w:tcPr>
          <w:p>
            <w:pPr>
              <w:pStyle w:val="TableParagraph"/>
              <w:spacing w:line="250" w:lineRule="exact"/>
              <w:ind w:right="-29"/>
              <w:jc w:val="right"/>
              <w:rPr>
                <w:sz w:val="24"/>
              </w:rPr>
            </w:pPr>
            <w:r>
              <w:rPr>
                <w:sz w:val="21"/>
              </w:rPr>
              <w:t>-12,913,706.91</w:t>
            </w:r>
            <w:r>
              <w:rPr>
                <w:sz w:val="24"/>
              </w:rPr>
              <w:t> </w:t>
            </w:r>
          </w:p>
        </w:tc>
        <w:tc>
          <w:tcPr>
            <w:tcW w:w="1985" w:type="dxa"/>
          </w:tcPr>
          <w:p>
            <w:pPr>
              <w:pStyle w:val="TableParagraph"/>
              <w:spacing w:line="250" w:lineRule="exact"/>
              <w:ind w:right="-29"/>
              <w:jc w:val="right"/>
              <w:rPr>
                <w:sz w:val="24"/>
              </w:rPr>
            </w:pPr>
            <w:r>
              <w:rPr>
                <w:sz w:val="21"/>
              </w:rPr>
              <w:t>-1,558,685.38</w:t>
            </w:r>
            <w:r>
              <w:rPr>
                <w:sz w:val="24"/>
              </w:rPr>
              <w:t> </w:t>
            </w:r>
          </w:p>
        </w:tc>
        <w:tc>
          <w:tcPr>
            <w:tcW w:w="1844" w:type="dxa"/>
          </w:tcPr>
          <w:p>
            <w:pPr>
              <w:pStyle w:val="TableParagraph"/>
              <w:spacing w:line="250" w:lineRule="exact"/>
              <w:ind w:right="-29"/>
              <w:jc w:val="right"/>
              <w:rPr>
                <w:sz w:val="24"/>
              </w:rPr>
            </w:pPr>
            <w:r>
              <w:rPr>
                <w:sz w:val="21"/>
              </w:rPr>
              <w:t>-728.50</w:t>
            </w:r>
            <w:r>
              <w:rPr>
                <w:sz w:val="24"/>
              </w:rPr>
              <w:t> </w:t>
            </w:r>
          </w:p>
        </w:tc>
      </w:tr>
      <w:tr>
        <w:trPr>
          <w:trHeight w:val="311" w:hRule="atLeast"/>
        </w:trPr>
        <w:tc>
          <w:tcPr>
            <w:tcW w:w="3085" w:type="dxa"/>
          </w:tcPr>
          <w:p>
            <w:pPr>
              <w:pStyle w:val="TableParagraph"/>
              <w:ind w:left="108"/>
              <w:rPr>
                <w:sz w:val="20"/>
              </w:rPr>
            </w:pPr>
            <w:r>
              <w:rPr>
                <w:w w:val="95"/>
                <w:sz w:val="20"/>
              </w:rPr>
              <w:t>资产减值损失 </w:t>
            </w:r>
          </w:p>
        </w:tc>
        <w:tc>
          <w:tcPr>
            <w:tcW w:w="2127" w:type="dxa"/>
          </w:tcPr>
          <w:p>
            <w:pPr>
              <w:pStyle w:val="TableParagraph"/>
              <w:spacing w:line="292" w:lineRule="exact" w:before="0"/>
              <w:ind w:right="-29"/>
              <w:jc w:val="right"/>
              <w:rPr>
                <w:sz w:val="24"/>
              </w:rPr>
            </w:pPr>
            <w:r>
              <w:rPr>
                <w:sz w:val="24"/>
              </w:rPr>
              <w:t> </w:t>
            </w:r>
          </w:p>
        </w:tc>
        <w:tc>
          <w:tcPr>
            <w:tcW w:w="1985" w:type="dxa"/>
          </w:tcPr>
          <w:p>
            <w:pPr>
              <w:pStyle w:val="TableParagraph"/>
              <w:spacing w:before="22"/>
              <w:ind w:right="-29"/>
              <w:jc w:val="right"/>
              <w:rPr>
                <w:sz w:val="24"/>
              </w:rPr>
            </w:pPr>
            <w:r>
              <w:rPr>
                <w:sz w:val="21"/>
              </w:rPr>
              <w:t>-4,356,745.26</w:t>
            </w:r>
            <w:r>
              <w:rPr>
                <w:sz w:val="24"/>
              </w:rPr>
              <w:t> </w:t>
            </w:r>
          </w:p>
        </w:tc>
        <w:tc>
          <w:tcPr>
            <w:tcW w:w="1844" w:type="dxa"/>
          </w:tcPr>
          <w:p>
            <w:pPr>
              <w:pStyle w:val="TableParagraph"/>
              <w:spacing w:before="22"/>
              <w:ind w:right="-29"/>
              <w:jc w:val="right"/>
              <w:rPr>
                <w:sz w:val="24"/>
              </w:rPr>
            </w:pPr>
            <w:r>
              <w:rPr>
                <w:sz w:val="21"/>
              </w:rPr>
              <w:t>100.00</w:t>
            </w:r>
            <w:r>
              <w:rPr>
                <w:sz w:val="24"/>
              </w:rPr>
              <w:t> </w:t>
            </w:r>
          </w:p>
        </w:tc>
      </w:tr>
      <w:tr>
        <w:trPr>
          <w:trHeight w:val="273" w:hRule="atLeast"/>
        </w:trPr>
        <w:tc>
          <w:tcPr>
            <w:tcW w:w="3085" w:type="dxa"/>
          </w:tcPr>
          <w:p>
            <w:pPr>
              <w:pStyle w:val="TableParagraph"/>
              <w:spacing w:line="252" w:lineRule="exact"/>
              <w:ind w:left="108"/>
              <w:rPr>
                <w:sz w:val="20"/>
              </w:rPr>
            </w:pPr>
            <w:r>
              <w:rPr>
                <w:w w:val="95"/>
                <w:sz w:val="20"/>
              </w:rPr>
              <w:t>资产处置收益 </w:t>
            </w:r>
          </w:p>
        </w:tc>
        <w:tc>
          <w:tcPr>
            <w:tcW w:w="2127" w:type="dxa"/>
          </w:tcPr>
          <w:p>
            <w:pPr>
              <w:pStyle w:val="TableParagraph"/>
              <w:spacing w:line="252" w:lineRule="exact"/>
              <w:ind w:right="-29"/>
              <w:jc w:val="right"/>
              <w:rPr>
                <w:sz w:val="24"/>
              </w:rPr>
            </w:pPr>
            <w:r>
              <w:rPr>
                <w:sz w:val="21"/>
              </w:rPr>
              <w:t>344,683,969.87</w:t>
            </w:r>
            <w:r>
              <w:rPr>
                <w:sz w:val="24"/>
              </w:rPr>
              <w:t> </w:t>
            </w:r>
          </w:p>
        </w:tc>
        <w:tc>
          <w:tcPr>
            <w:tcW w:w="1985" w:type="dxa"/>
          </w:tcPr>
          <w:p>
            <w:pPr>
              <w:pStyle w:val="TableParagraph"/>
              <w:spacing w:line="252" w:lineRule="exact"/>
              <w:ind w:right="-29"/>
              <w:jc w:val="right"/>
              <w:rPr>
                <w:sz w:val="24"/>
              </w:rPr>
            </w:pPr>
            <w:r>
              <w:rPr>
                <w:sz w:val="21"/>
              </w:rPr>
              <w:t>-148,292.75</w:t>
            </w:r>
            <w:r>
              <w:rPr>
                <w:sz w:val="24"/>
              </w:rPr>
              <w:t> </w:t>
            </w:r>
          </w:p>
        </w:tc>
        <w:tc>
          <w:tcPr>
            <w:tcW w:w="1844" w:type="dxa"/>
          </w:tcPr>
          <w:p>
            <w:pPr>
              <w:pStyle w:val="TableParagraph"/>
              <w:spacing w:line="252" w:lineRule="exact"/>
              <w:ind w:right="-29"/>
              <w:jc w:val="right"/>
              <w:rPr>
                <w:sz w:val="24"/>
              </w:rPr>
            </w:pPr>
            <w:r>
              <w:rPr>
                <w:sz w:val="21"/>
              </w:rPr>
              <w:t>232,534.81</w:t>
            </w:r>
            <w:r>
              <w:rPr>
                <w:sz w:val="24"/>
              </w:rPr>
              <w:t> </w:t>
            </w:r>
          </w:p>
        </w:tc>
      </w:tr>
      <w:tr>
        <w:trPr>
          <w:trHeight w:val="270" w:hRule="atLeast"/>
        </w:trPr>
        <w:tc>
          <w:tcPr>
            <w:tcW w:w="3085" w:type="dxa"/>
          </w:tcPr>
          <w:p>
            <w:pPr>
              <w:pStyle w:val="TableParagraph"/>
              <w:spacing w:line="249" w:lineRule="exact"/>
              <w:ind w:left="108"/>
              <w:rPr>
                <w:sz w:val="20"/>
              </w:rPr>
            </w:pPr>
            <w:r>
              <w:rPr>
                <w:w w:val="95"/>
                <w:sz w:val="20"/>
              </w:rPr>
              <w:t>营业外收入 </w:t>
            </w:r>
          </w:p>
        </w:tc>
        <w:tc>
          <w:tcPr>
            <w:tcW w:w="2127" w:type="dxa"/>
          </w:tcPr>
          <w:p>
            <w:pPr>
              <w:pStyle w:val="TableParagraph"/>
              <w:spacing w:line="250" w:lineRule="exact"/>
              <w:ind w:right="-29"/>
              <w:jc w:val="right"/>
              <w:rPr>
                <w:sz w:val="24"/>
              </w:rPr>
            </w:pPr>
            <w:r>
              <w:rPr>
                <w:sz w:val="21"/>
              </w:rPr>
              <w:t>170,880.62</w:t>
            </w:r>
            <w:r>
              <w:rPr>
                <w:sz w:val="24"/>
              </w:rPr>
              <w:t> </w:t>
            </w:r>
          </w:p>
        </w:tc>
        <w:tc>
          <w:tcPr>
            <w:tcW w:w="1985" w:type="dxa"/>
          </w:tcPr>
          <w:p>
            <w:pPr>
              <w:pStyle w:val="TableParagraph"/>
              <w:spacing w:line="250" w:lineRule="exact"/>
              <w:ind w:right="-29"/>
              <w:jc w:val="right"/>
              <w:rPr>
                <w:sz w:val="24"/>
              </w:rPr>
            </w:pPr>
            <w:r>
              <w:rPr>
                <w:sz w:val="21"/>
              </w:rPr>
              <w:t>58,175.87</w:t>
            </w:r>
            <w:r>
              <w:rPr>
                <w:sz w:val="24"/>
              </w:rPr>
              <w:t> </w:t>
            </w:r>
          </w:p>
        </w:tc>
        <w:tc>
          <w:tcPr>
            <w:tcW w:w="1844" w:type="dxa"/>
          </w:tcPr>
          <w:p>
            <w:pPr>
              <w:pStyle w:val="TableParagraph"/>
              <w:spacing w:line="250" w:lineRule="exact"/>
              <w:ind w:right="-29"/>
              <w:jc w:val="right"/>
              <w:rPr>
                <w:sz w:val="24"/>
              </w:rPr>
            </w:pPr>
            <w:r>
              <w:rPr>
                <w:sz w:val="21"/>
              </w:rPr>
              <w:t>193.73</w:t>
            </w:r>
            <w:r>
              <w:rPr>
                <w:sz w:val="24"/>
              </w:rPr>
              <w:t> </w:t>
            </w:r>
          </w:p>
        </w:tc>
      </w:tr>
      <w:tr>
        <w:trPr>
          <w:trHeight w:val="273" w:hRule="atLeast"/>
        </w:trPr>
        <w:tc>
          <w:tcPr>
            <w:tcW w:w="3085" w:type="dxa"/>
          </w:tcPr>
          <w:p>
            <w:pPr>
              <w:pStyle w:val="TableParagraph"/>
              <w:spacing w:line="249" w:lineRule="exact" w:before="3"/>
              <w:ind w:left="108"/>
              <w:rPr>
                <w:sz w:val="20"/>
              </w:rPr>
            </w:pPr>
            <w:r>
              <w:rPr>
                <w:w w:val="95"/>
                <w:sz w:val="20"/>
              </w:rPr>
              <w:t>营业外支出 </w:t>
            </w:r>
          </w:p>
        </w:tc>
        <w:tc>
          <w:tcPr>
            <w:tcW w:w="2127" w:type="dxa"/>
          </w:tcPr>
          <w:p>
            <w:pPr>
              <w:pStyle w:val="TableParagraph"/>
              <w:spacing w:line="250" w:lineRule="exact" w:before="3"/>
              <w:ind w:right="-29"/>
              <w:jc w:val="right"/>
              <w:rPr>
                <w:sz w:val="24"/>
              </w:rPr>
            </w:pPr>
            <w:r>
              <w:rPr>
                <w:sz w:val="21"/>
              </w:rPr>
              <w:t>6,283,036.53</w:t>
            </w:r>
            <w:r>
              <w:rPr>
                <w:sz w:val="24"/>
              </w:rPr>
              <w:t> </w:t>
            </w:r>
          </w:p>
        </w:tc>
        <w:tc>
          <w:tcPr>
            <w:tcW w:w="1985" w:type="dxa"/>
          </w:tcPr>
          <w:p>
            <w:pPr>
              <w:pStyle w:val="TableParagraph"/>
              <w:spacing w:line="250" w:lineRule="exact" w:before="3"/>
              <w:ind w:right="-29"/>
              <w:jc w:val="right"/>
              <w:rPr>
                <w:sz w:val="24"/>
              </w:rPr>
            </w:pPr>
            <w:r>
              <w:rPr>
                <w:sz w:val="21"/>
              </w:rPr>
              <w:t>5,366,329.36</w:t>
            </w:r>
            <w:r>
              <w:rPr>
                <w:sz w:val="24"/>
              </w:rPr>
              <w:t> </w:t>
            </w:r>
          </w:p>
        </w:tc>
        <w:tc>
          <w:tcPr>
            <w:tcW w:w="1844" w:type="dxa"/>
          </w:tcPr>
          <w:p>
            <w:pPr>
              <w:pStyle w:val="TableParagraph"/>
              <w:spacing w:line="250" w:lineRule="exact" w:before="3"/>
              <w:ind w:right="-29"/>
              <w:jc w:val="right"/>
              <w:rPr>
                <w:sz w:val="24"/>
              </w:rPr>
            </w:pPr>
            <w:r>
              <w:rPr>
                <w:sz w:val="21"/>
              </w:rPr>
              <w:t>17.08</w:t>
            </w:r>
            <w:r>
              <w:rPr>
                <w:sz w:val="24"/>
              </w:rPr>
              <w:t> </w:t>
            </w:r>
          </w:p>
        </w:tc>
      </w:tr>
      <w:tr>
        <w:trPr>
          <w:trHeight w:val="273" w:hRule="atLeast"/>
        </w:trPr>
        <w:tc>
          <w:tcPr>
            <w:tcW w:w="3085" w:type="dxa"/>
          </w:tcPr>
          <w:p>
            <w:pPr>
              <w:pStyle w:val="TableParagraph"/>
              <w:spacing w:line="252" w:lineRule="exact"/>
              <w:ind w:left="108"/>
              <w:rPr>
                <w:sz w:val="20"/>
              </w:rPr>
            </w:pPr>
            <w:r>
              <w:rPr>
                <w:w w:val="95"/>
                <w:sz w:val="20"/>
              </w:rPr>
              <w:t>所得税费用 </w:t>
            </w:r>
          </w:p>
        </w:tc>
        <w:tc>
          <w:tcPr>
            <w:tcW w:w="2127" w:type="dxa"/>
          </w:tcPr>
          <w:p>
            <w:pPr>
              <w:pStyle w:val="TableParagraph"/>
              <w:spacing w:line="252" w:lineRule="exact"/>
              <w:ind w:right="-29"/>
              <w:jc w:val="right"/>
              <w:rPr>
                <w:sz w:val="24"/>
              </w:rPr>
            </w:pPr>
            <w:r>
              <w:rPr>
                <w:sz w:val="21"/>
              </w:rPr>
              <w:t>10,920,964.77</w:t>
            </w:r>
            <w:r>
              <w:rPr>
                <w:sz w:val="24"/>
              </w:rPr>
              <w:t> </w:t>
            </w:r>
          </w:p>
        </w:tc>
        <w:tc>
          <w:tcPr>
            <w:tcW w:w="1985" w:type="dxa"/>
          </w:tcPr>
          <w:p>
            <w:pPr>
              <w:pStyle w:val="TableParagraph"/>
              <w:spacing w:line="252" w:lineRule="exact"/>
              <w:ind w:right="-29"/>
              <w:jc w:val="right"/>
              <w:rPr>
                <w:sz w:val="24"/>
              </w:rPr>
            </w:pPr>
            <w:r>
              <w:rPr>
                <w:sz w:val="21"/>
              </w:rPr>
              <w:t>554,382.86</w:t>
            </w:r>
            <w:r>
              <w:rPr>
                <w:sz w:val="24"/>
              </w:rPr>
              <w:t> </w:t>
            </w:r>
          </w:p>
        </w:tc>
        <w:tc>
          <w:tcPr>
            <w:tcW w:w="1844" w:type="dxa"/>
          </w:tcPr>
          <w:p>
            <w:pPr>
              <w:pStyle w:val="TableParagraph"/>
              <w:spacing w:line="252" w:lineRule="exact"/>
              <w:ind w:right="-29"/>
              <w:jc w:val="right"/>
              <w:rPr>
                <w:sz w:val="24"/>
              </w:rPr>
            </w:pPr>
            <w:r>
              <w:rPr>
                <w:sz w:val="21"/>
              </w:rPr>
              <w:t>1,869.93</w:t>
            </w:r>
            <w:r>
              <w:rPr>
                <w:sz w:val="24"/>
              </w:rPr>
              <w:t> </w:t>
            </w:r>
          </w:p>
        </w:tc>
      </w:tr>
    </w:tbl>
    <w:p>
      <w:pPr>
        <w:spacing w:before="1"/>
        <w:ind w:left="217" w:right="0" w:firstLine="0"/>
        <w:jc w:val="left"/>
        <w:rPr>
          <w:sz w:val="20"/>
        </w:rPr>
      </w:pPr>
      <w:r>
        <w:rPr>
          <w:w w:val="99"/>
          <w:sz w:val="20"/>
        </w:rPr>
        <w:t> </w:t>
      </w:r>
    </w:p>
    <w:p>
      <w:pPr>
        <w:spacing w:before="3"/>
        <w:ind w:left="217" w:right="0" w:firstLine="0"/>
        <w:jc w:val="left"/>
        <w:rPr>
          <w:sz w:val="20"/>
        </w:rPr>
      </w:pPr>
      <w:r>
        <w:rPr>
          <w:w w:val="95"/>
          <w:sz w:val="20"/>
        </w:rPr>
        <w:t>营业收入变动原因说明：主要是本期无煤炭销售业务影响； </w:t>
      </w:r>
    </w:p>
    <w:p>
      <w:pPr>
        <w:spacing w:after="0"/>
        <w:jc w:val="left"/>
        <w:rPr>
          <w:sz w:val="20"/>
        </w:rPr>
        <w:sectPr>
          <w:pgSz w:w="11910" w:h="16840"/>
          <w:pgMar w:header="880" w:footer="1195" w:top="1120" w:bottom="1380" w:left="1060" w:right="680"/>
        </w:sectPr>
      </w:pPr>
    </w:p>
    <w:p>
      <w:pPr>
        <w:pStyle w:val="BodyText"/>
        <w:spacing w:before="3"/>
        <w:rPr>
          <w:sz w:val="19"/>
        </w:rPr>
      </w:pPr>
    </w:p>
    <w:p>
      <w:pPr>
        <w:spacing w:line="242" w:lineRule="auto" w:before="72"/>
        <w:ind w:left="217" w:right="4446" w:firstLine="0"/>
        <w:jc w:val="left"/>
        <w:rPr>
          <w:sz w:val="20"/>
        </w:rPr>
      </w:pPr>
      <w:r>
        <w:rPr>
          <w:sz w:val="20"/>
        </w:rPr>
        <w:t>营业成本变动原因说明：主要是本期无煤炭销售业务影响；</w:t>
      </w:r>
      <w:r>
        <w:rPr>
          <w:spacing w:val="8"/>
          <w:sz w:val="20"/>
        </w:rPr>
        <w:t> </w:t>
      </w:r>
      <w:r>
        <w:rPr>
          <w:sz w:val="20"/>
        </w:rPr>
        <w:t>销售费用变动原因说明：主要是销售人员人工成本减少影响； </w:t>
      </w:r>
    </w:p>
    <w:p>
      <w:pPr>
        <w:spacing w:before="1"/>
        <w:ind w:left="217" w:right="0" w:firstLine="0"/>
        <w:jc w:val="left"/>
        <w:rPr>
          <w:sz w:val="20"/>
        </w:rPr>
      </w:pPr>
      <w:r>
        <w:rPr>
          <w:w w:val="95"/>
          <w:sz w:val="20"/>
        </w:rPr>
        <w:t>管理费用变动原因说明：主要是折旧费和修理费同比减少影响； </w:t>
      </w:r>
    </w:p>
    <w:p>
      <w:pPr>
        <w:spacing w:before="3"/>
        <w:ind w:left="217" w:right="0" w:firstLine="0"/>
        <w:jc w:val="left"/>
        <w:rPr>
          <w:sz w:val="20"/>
        </w:rPr>
      </w:pPr>
      <w:r>
        <w:rPr>
          <w:w w:val="95"/>
          <w:sz w:val="20"/>
        </w:rPr>
        <w:t>财务费用变动原因说明：主要是工程陆续完工，资本化利息减少影响； </w:t>
      </w:r>
    </w:p>
    <w:p>
      <w:pPr>
        <w:spacing w:before="3"/>
        <w:ind w:left="217" w:right="0" w:firstLine="0"/>
        <w:jc w:val="left"/>
        <w:rPr>
          <w:sz w:val="20"/>
        </w:rPr>
      </w:pPr>
      <w:r>
        <w:rPr>
          <w:w w:val="95"/>
          <w:sz w:val="20"/>
        </w:rPr>
        <w:t>经营活动产生的现金流量净额变动原因说明：主要是上年同期收到煤炭销售收入影响； </w:t>
      </w:r>
    </w:p>
    <w:p>
      <w:pPr>
        <w:spacing w:line="242" w:lineRule="auto" w:before="3"/>
        <w:ind w:left="217" w:right="1846" w:firstLine="0"/>
        <w:jc w:val="left"/>
        <w:rPr>
          <w:sz w:val="20"/>
        </w:rPr>
      </w:pPr>
      <w:r>
        <w:rPr>
          <w:sz w:val="20"/>
        </w:rPr>
        <w:t>投资活动产生的现金流量净额变动原因说明：主要是本期收到东海土地拆迁补偿款款影响；</w:t>
      </w:r>
      <w:r>
        <w:rPr>
          <w:spacing w:val="1"/>
          <w:sz w:val="20"/>
        </w:rPr>
        <w:t> </w:t>
      </w:r>
      <w:r>
        <w:rPr>
          <w:sz w:val="20"/>
        </w:rPr>
        <w:t>筹资活动产生的现金流量净额变动原因说明：主要是贷款增加所致； </w:t>
      </w:r>
    </w:p>
    <w:p>
      <w:pPr>
        <w:spacing w:before="3"/>
        <w:ind w:left="217" w:right="0" w:firstLine="0"/>
        <w:jc w:val="left"/>
        <w:rPr>
          <w:sz w:val="20"/>
        </w:rPr>
      </w:pPr>
      <w:r>
        <w:rPr>
          <w:w w:val="95"/>
          <w:sz w:val="20"/>
        </w:rPr>
        <w:t>其他收益变动原因说明：主要是政府补贴减少所致； </w:t>
      </w:r>
    </w:p>
    <w:p>
      <w:pPr>
        <w:spacing w:line="242" w:lineRule="auto" w:before="3"/>
        <w:ind w:left="217" w:right="3047" w:firstLine="0"/>
        <w:jc w:val="left"/>
        <w:rPr>
          <w:sz w:val="20"/>
        </w:rPr>
      </w:pPr>
      <w:r>
        <w:rPr>
          <w:sz w:val="20"/>
        </w:rPr>
        <w:t>信用减值损失变动原因说明：主要是剩余东海应收补偿款计提减值准备所致；</w:t>
      </w:r>
      <w:r>
        <w:rPr>
          <w:spacing w:val="1"/>
          <w:sz w:val="20"/>
        </w:rPr>
        <w:t> </w:t>
      </w:r>
      <w:r>
        <w:rPr>
          <w:sz w:val="20"/>
        </w:rPr>
        <w:t>资产减值损失变动原因说明：本期无资产减值损失影响； </w:t>
      </w:r>
    </w:p>
    <w:p>
      <w:pPr>
        <w:spacing w:line="242" w:lineRule="auto" w:before="1"/>
        <w:ind w:left="217" w:right="3846" w:firstLine="0"/>
        <w:jc w:val="left"/>
        <w:rPr>
          <w:sz w:val="20"/>
        </w:rPr>
      </w:pPr>
      <w:r>
        <w:rPr>
          <w:sz w:val="20"/>
        </w:rPr>
        <w:t>资产处置收益变动原因说明：主要是东海热电厂资产处置收益影响；</w:t>
      </w:r>
      <w:r>
        <w:rPr>
          <w:spacing w:val="1"/>
          <w:sz w:val="20"/>
        </w:rPr>
        <w:t> </w:t>
      </w:r>
      <w:r>
        <w:rPr>
          <w:sz w:val="20"/>
        </w:rPr>
        <w:t>营业外收入变动原因说明：罚没利得增加影响； </w:t>
      </w:r>
    </w:p>
    <w:p>
      <w:pPr>
        <w:spacing w:before="0"/>
        <w:ind w:left="217" w:right="0" w:firstLine="0"/>
        <w:jc w:val="left"/>
        <w:rPr>
          <w:sz w:val="20"/>
        </w:rPr>
      </w:pPr>
      <w:r>
        <w:rPr>
          <w:w w:val="95"/>
          <w:sz w:val="20"/>
        </w:rPr>
        <w:t>营业外支出变动原因说明：主要受资产报废变动影响； </w:t>
      </w:r>
    </w:p>
    <w:p>
      <w:pPr>
        <w:spacing w:before="3"/>
        <w:ind w:left="217" w:right="0" w:firstLine="0"/>
        <w:jc w:val="left"/>
        <w:rPr>
          <w:sz w:val="20"/>
        </w:rPr>
      </w:pPr>
      <w:r>
        <w:rPr>
          <w:w w:val="95"/>
          <w:sz w:val="20"/>
        </w:rPr>
        <w:t>所得税费用变动原因说明：主要是本期结转递延所得税资产影响。 </w:t>
      </w:r>
    </w:p>
    <w:p>
      <w:pPr>
        <w:spacing w:before="3"/>
        <w:ind w:left="217" w:right="0" w:firstLine="0"/>
        <w:jc w:val="left"/>
        <w:rPr>
          <w:sz w:val="20"/>
        </w:rPr>
      </w:pPr>
      <w:r>
        <w:rPr>
          <w:w w:val="99"/>
          <w:sz w:val="20"/>
        </w:rPr>
        <w:t> </w:t>
      </w:r>
    </w:p>
    <w:p>
      <w:pPr>
        <w:spacing w:before="4"/>
        <w:ind w:left="217" w:right="0" w:firstLine="0"/>
        <w:jc w:val="left"/>
        <w:rPr>
          <w:sz w:val="20"/>
        </w:rPr>
      </w:pPr>
      <w:r>
        <w:rPr>
          <w:w w:val="95"/>
          <w:sz w:val="20"/>
        </w:rPr>
        <w:t>本期公司业务类型、利润构成或利润来源发生重大变动的详细说明 </w:t>
      </w:r>
    </w:p>
    <w:p>
      <w:pPr>
        <w:spacing w:before="3"/>
        <w:ind w:left="217" w:right="0" w:firstLine="0"/>
        <w:jc w:val="left"/>
        <w:rPr>
          <w:sz w:val="20"/>
        </w:rPr>
      </w:pPr>
      <w:r>
        <w:rPr>
          <w:spacing w:val="-1"/>
          <w:sz w:val="20"/>
        </w:rPr>
        <w:t>□适用 √不适用</w:t>
      </w:r>
      <w:r>
        <w:rPr>
          <w:spacing w:val="3"/>
          <w:sz w:val="20"/>
        </w:rPr>
        <w:t> </w:t>
      </w:r>
      <w:r>
        <w:rPr>
          <w:sz w:val="20"/>
        </w:rPr>
        <w:t> </w:t>
      </w:r>
    </w:p>
    <w:p>
      <w:pPr>
        <w:spacing w:before="3"/>
        <w:ind w:left="217" w:right="0" w:firstLine="0"/>
        <w:jc w:val="left"/>
        <w:rPr>
          <w:sz w:val="20"/>
        </w:rPr>
      </w:pPr>
      <w:r>
        <w:rPr>
          <w:w w:val="99"/>
          <w:sz w:val="20"/>
        </w:rPr>
        <w:t> </w:t>
      </w:r>
    </w:p>
    <w:p>
      <w:pPr>
        <w:pStyle w:val="ListParagraph"/>
        <w:numPr>
          <w:ilvl w:val="0"/>
          <w:numId w:val="2"/>
        </w:numPr>
        <w:tabs>
          <w:tab w:pos="638" w:val="left" w:leader="none"/>
        </w:tabs>
        <w:spacing w:line="240" w:lineRule="auto" w:before="63" w:after="0"/>
        <w:ind w:left="637" w:right="0" w:hanging="421"/>
        <w:jc w:val="left"/>
        <w:rPr>
          <w:sz w:val="20"/>
        </w:rPr>
      </w:pPr>
      <w:r>
        <w:rPr>
          <w:sz w:val="20"/>
        </w:rPr>
        <w:t>收入和成本分析 </w:t>
      </w:r>
    </w:p>
    <w:p>
      <w:pPr>
        <w:spacing w:before="63"/>
        <w:ind w:left="217" w:right="0" w:firstLine="0"/>
        <w:jc w:val="left"/>
        <w:rPr>
          <w:sz w:val="20"/>
        </w:rPr>
      </w:pPr>
      <w:r>
        <w:rPr>
          <w:spacing w:val="-1"/>
          <w:sz w:val="20"/>
        </w:rPr>
        <w:t>√适用 □不适用</w:t>
      </w:r>
      <w:r>
        <w:rPr>
          <w:spacing w:val="3"/>
          <w:sz w:val="20"/>
        </w:rPr>
        <w:t> </w:t>
      </w:r>
      <w:r>
        <w:rPr>
          <w:sz w:val="20"/>
        </w:rPr>
        <w:t> </w:t>
      </w:r>
    </w:p>
    <w:p>
      <w:pPr>
        <w:spacing w:before="3"/>
        <w:ind w:left="217" w:right="0" w:firstLine="0"/>
        <w:jc w:val="left"/>
        <w:rPr>
          <w:sz w:val="20"/>
        </w:rPr>
      </w:pPr>
      <w:r>
        <w:rPr>
          <w:spacing w:val="-5"/>
          <w:w w:val="95"/>
          <w:sz w:val="20"/>
        </w:rPr>
        <w:t>营业收入方面：公司实现合并营业收入 </w:t>
      </w:r>
      <w:r>
        <w:rPr>
          <w:w w:val="95"/>
          <w:sz w:val="20"/>
        </w:rPr>
        <w:t>6.33</w:t>
      </w:r>
      <w:r>
        <w:rPr>
          <w:spacing w:val="-2"/>
          <w:w w:val="95"/>
          <w:sz w:val="20"/>
        </w:rPr>
        <w:t> 亿元，同比降低 </w:t>
      </w:r>
      <w:r>
        <w:rPr>
          <w:w w:val="95"/>
          <w:sz w:val="20"/>
        </w:rPr>
        <w:t>21.61%</w:t>
      </w:r>
      <w:r>
        <w:rPr>
          <w:spacing w:val="-5"/>
          <w:w w:val="95"/>
          <w:sz w:val="20"/>
        </w:rPr>
        <w:t>，其中：主营业务收入 </w:t>
      </w:r>
      <w:r>
        <w:rPr>
          <w:w w:val="95"/>
          <w:sz w:val="20"/>
        </w:rPr>
        <w:t>6.28</w:t>
      </w:r>
      <w:r>
        <w:rPr>
          <w:spacing w:val="7"/>
          <w:w w:val="95"/>
          <w:sz w:val="20"/>
        </w:rPr>
        <w:t> 亿元，</w:t>
      </w:r>
    </w:p>
    <w:p>
      <w:pPr>
        <w:spacing w:before="5"/>
        <w:ind w:left="217" w:right="0" w:firstLine="0"/>
        <w:jc w:val="left"/>
        <w:rPr>
          <w:sz w:val="20"/>
        </w:rPr>
      </w:pPr>
      <w:r>
        <w:rPr>
          <w:spacing w:val="7"/>
          <w:w w:val="95"/>
          <w:sz w:val="20"/>
        </w:rPr>
        <w:t>同比增加 </w:t>
      </w:r>
      <w:r>
        <w:rPr>
          <w:w w:val="95"/>
          <w:sz w:val="20"/>
        </w:rPr>
        <w:t>1.74%;</w:t>
      </w:r>
      <w:r>
        <w:rPr>
          <w:spacing w:val="5"/>
          <w:w w:val="95"/>
          <w:sz w:val="20"/>
        </w:rPr>
        <w:t>其他业务收入 </w:t>
      </w:r>
      <w:r>
        <w:rPr>
          <w:w w:val="95"/>
          <w:sz w:val="20"/>
        </w:rPr>
        <w:t>493</w:t>
      </w:r>
      <w:r>
        <w:rPr>
          <w:spacing w:val="6"/>
          <w:w w:val="95"/>
          <w:sz w:val="20"/>
        </w:rPr>
        <w:t> 万元，同比减少 </w:t>
      </w:r>
      <w:r>
        <w:rPr>
          <w:w w:val="95"/>
          <w:sz w:val="20"/>
        </w:rPr>
        <w:t>1.85 亿元，主要原因是去年同期销售煤炭产生收</w:t>
      </w:r>
    </w:p>
    <w:p>
      <w:pPr>
        <w:spacing w:before="3"/>
        <w:ind w:left="217" w:right="0" w:firstLine="0"/>
        <w:jc w:val="left"/>
        <w:rPr>
          <w:sz w:val="20"/>
        </w:rPr>
      </w:pPr>
      <w:r>
        <w:rPr>
          <w:spacing w:val="-12"/>
          <w:w w:val="95"/>
          <w:sz w:val="20"/>
        </w:rPr>
        <w:t>入 </w:t>
      </w:r>
      <w:r>
        <w:rPr>
          <w:w w:val="95"/>
          <w:sz w:val="20"/>
        </w:rPr>
        <w:t>1.86</w:t>
      </w:r>
      <w:r>
        <w:rPr>
          <w:spacing w:val="-5"/>
          <w:w w:val="95"/>
          <w:sz w:val="20"/>
        </w:rPr>
        <w:t> 亿元所致；</w:t>
      </w:r>
      <w:r>
        <w:rPr>
          <w:w w:val="95"/>
          <w:sz w:val="20"/>
        </w:rPr>
        <w:t> </w:t>
      </w:r>
    </w:p>
    <w:p>
      <w:pPr>
        <w:spacing w:before="3"/>
        <w:ind w:left="217" w:right="0" w:firstLine="0"/>
        <w:jc w:val="left"/>
        <w:rPr>
          <w:sz w:val="20"/>
        </w:rPr>
      </w:pPr>
      <w:r>
        <w:rPr>
          <w:spacing w:val="2"/>
          <w:w w:val="95"/>
          <w:sz w:val="20"/>
        </w:rPr>
        <w:t>营业成本方面：本期合并营业成本 </w:t>
      </w:r>
      <w:r>
        <w:rPr>
          <w:w w:val="95"/>
          <w:sz w:val="20"/>
        </w:rPr>
        <w:t>7.27</w:t>
      </w:r>
      <w:r>
        <w:rPr>
          <w:spacing w:val="6"/>
          <w:w w:val="95"/>
          <w:sz w:val="20"/>
        </w:rPr>
        <w:t> 亿元，同比降低 </w:t>
      </w:r>
      <w:r>
        <w:rPr>
          <w:w w:val="95"/>
          <w:sz w:val="20"/>
        </w:rPr>
        <w:t>14.10</w:t>
      </w:r>
      <w:r>
        <w:rPr>
          <w:spacing w:val="3"/>
          <w:w w:val="95"/>
          <w:sz w:val="20"/>
        </w:rPr>
        <w:t>%，其中：主营业务成本 </w:t>
      </w:r>
      <w:r>
        <w:rPr>
          <w:w w:val="95"/>
          <w:sz w:val="20"/>
        </w:rPr>
        <w:t>7.25</w:t>
      </w:r>
      <w:r>
        <w:rPr>
          <w:spacing w:val="7"/>
          <w:w w:val="95"/>
          <w:sz w:val="20"/>
        </w:rPr>
        <w:t> 亿元，同</w:t>
      </w:r>
    </w:p>
    <w:p>
      <w:pPr>
        <w:spacing w:before="3"/>
        <w:ind w:left="217" w:right="0" w:firstLine="0"/>
        <w:jc w:val="left"/>
        <w:rPr>
          <w:sz w:val="20"/>
        </w:rPr>
      </w:pPr>
      <w:r>
        <w:rPr>
          <w:spacing w:val="8"/>
          <w:w w:val="95"/>
          <w:sz w:val="20"/>
        </w:rPr>
        <w:t>比增加 </w:t>
      </w:r>
      <w:r>
        <w:rPr>
          <w:w w:val="95"/>
          <w:sz w:val="20"/>
        </w:rPr>
        <w:t>6.89%</w:t>
      </w:r>
      <w:r>
        <w:rPr>
          <w:spacing w:val="4"/>
          <w:w w:val="95"/>
          <w:sz w:val="20"/>
        </w:rPr>
        <w:t>；其他业务成本 </w:t>
      </w:r>
      <w:r>
        <w:rPr>
          <w:w w:val="95"/>
          <w:sz w:val="20"/>
        </w:rPr>
        <w:t>207</w:t>
      </w:r>
      <w:r>
        <w:rPr>
          <w:spacing w:val="6"/>
          <w:w w:val="95"/>
          <w:sz w:val="20"/>
        </w:rPr>
        <w:t> 万元，同比减少 </w:t>
      </w:r>
      <w:r>
        <w:rPr>
          <w:w w:val="95"/>
          <w:sz w:val="20"/>
        </w:rPr>
        <w:t>1.66 亿元，主要原因是去年同期销售煤炭产生成本</w:t>
      </w:r>
    </w:p>
    <w:p>
      <w:pPr>
        <w:spacing w:before="3"/>
        <w:ind w:left="217" w:right="0" w:firstLine="0"/>
        <w:jc w:val="left"/>
        <w:rPr>
          <w:sz w:val="20"/>
        </w:rPr>
      </w:pPr>
      <w:r>
        <w:rPr>
          <w:w w:val="95"/>
          <w:sz w:val="20"/>
        </w:rPr>
        <w:t>1.67</w:t>
      </w:r>
      <w:r>
        <w:rPr>
          <w:spacing w:val="-4"/>
          <w:w w:val="95"/>
          <w:sz w:val="20"/>
        </w:rPr>
        <w:t> 亿元所致。</w:t>
      </w:r>
      <w:r>
        <w:rPr>
          <w:w w:val="95"/>
          <w:sz w:val="20"/>
        </w:rPr>
        <w:t> </w:t>
      </w:r>
    </w:p>
    <w:p>
      <w:pPr>
        <w:pStyle w:val="BodyText"/>
        <w:spacing w:before="2"/>
        <w:ind w:left="217"/>
      </w:pPr>
      <w:r>
        <w:rPr>
          <w:w w:val="100"/>
        </w:rPr>
        <w:t> </w:t>
      </w:r>
    </w:p>
    <w:p>
      <w:pPr>
        <w:pStyle w:val="ListParagraph"/>
        <w:numPr>
          <w:ilvl w:val="0"/>
          <w:numId w:val="3"/>
        </w:numPr>
        <w:tabs>
          <w:tab w:pos="784" w:val="left" w:leader="none"/>
        </w:tabs>
        <w:spacing w:line="240" w:lineRule="auto" w:before="63" w:after="0"/>
        <w:ind w:left="783" w:right="0" w:hanging="462"/>
        <w:jc w:val="left"/>
        <w:rPr>
          <w:sz w:val="20"/>
        </w:rPr>
      </w:pPr>
      <w:r>
        <w:rPr>
          <w:w w:val="95"/>
          <w:sz w:val="20"/>
        </w:rPr>
        <w:t>主营业务分行业、分产品、分地区、分销售模式情况</w:t>
      </w:r>
    </w:p>
    <w:p>
      <w:pPr>
        <w:pStyle w:val="BodyText"/>
        <w:spacing w:before="63" w:after="3"/>
        <w:ind w:right="1008"/>
        <w:jc w:val="right"/>
      </w:pPr>
      <w:r>
        <w:rPr>
          <w:spacing w:val="7"/>
        </w:rPr>
        <w:t>单位:元 币种:人民币</w:t>
      </w:r>
      <w:r>
        <w:rPr/>
        <w:t> </w:t>
      </w: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6"/>
        <w:gridCol w:w="1688"/>
        <w:gridCol w:w="1687"/>
        <w:gridCol w:w="1138"/>
        <w:gridCol w:w="1135"/>
        <w:gridCol w:w="1138"/>
        <w:gridCol w:w="1128"/>
      </w:tblGrid>
      <w:tr>
        <w:trPr>
          <w:trHeight w:val="273" w:hRule="atLeast"/>
        </w:trPr>
        <w:tc>
          <w:tcPr>
            <w:tcW w:w="9050" w:type="dxa"/>
            <w:gridSpan w:val="7"/>
          </w:tcPr>
          <w:p>
            <w:pPr>
              <w:pStyle w:val="TableParagraph"/>
              <w:spacing w:line="252" w:lineRule="exact"/>
              <w:ind w:left="3407" w:right="3292"/>
              <w:jc w:val="center"/>
              <w:rPr>
                <w:sz w:val="21"/>
              </w:rPr>
            </w:pPr>
            <w:r>
              <w:rPr>
                <w:spacing w:val="-1"/>
                <w:sz w:val="21"/>
              </w:rPr>
              <w:t>主营业务分行业情况</w:t>
            </w:r>
            <w:r>
              <w:rPr>
                <w:sz w:val="21"/>
              </w:rPr>
              <w:t> </w:t>
            </w:r>
          </w:p>
        </w:tc>
      </w:tr>
      <w:tr>
        <w:trPr>
          <w:trHeight w:val="815" w:hRule="atLeast"/>
        </w:trPr>
        <w:tc>
          <w:tcPr>
            <w:tcW w:w="1136" w:type="dxa"/>
          </w:tcPr>
          <w:p>
            <w:pPr>
              <w:pStyle w:val="TableParagraph"/>
              <w:spacing w:before="3"/>
              <w:rPr>
                <w:sz w:val="21"/>
              </w:rPr>
            </w:pPr>
          </w:p>
          <w:p>
            <w:pPr>
              <w:pStyle w:val="TableParagraph"/>
              <w:spacing w:before="0"/>
              <w:ind w:left="217" w:right="102"/>
              <w:jc w:val="center"/>
              <w:rPr>
                <w:sz w:val="21"/>
              </w:rPr>
            </w:pPr>
            <w:r>
              <w:rPr>
                <w:sz w:val="21"/>
              </w:rPr>
              <w:t>分行业 </w:t>
            </w:r>
          </w:p>
        </w:tc>
        <w:tc>
          <w:tcPr>
            <w:tcW w:w="1688" w:type="dxa"/>
          </w:tcPr>
          <w:p>
            <w:pPr>
              <w:pStyle w:val="TableParagraph"/>
              <w:spacing w:before="3"/>
              <w:rPr>
                <w:sz w:val="21"/>
              </w:rPr>
            </w:pPr>
          </w:p>
          <w:p>
            <w:pPr>
              <w:pStyle w:val="TableParagraph"/>
              <w:spacing w:before="0"/>
              <w:ind w:left="421"/>
              <w:rPr>
                <w:sz w:val="21"/>
              </w:rPr>
            </w:pPr>
            <w:r>
              <w:rPr>
                <w:spacing w:val="-1"/>
                <w:sz w:val="21"/>
              </w:rPr>
              <w:t>营业收入</w:t>
            </w:r>
            <w:r>
              <w:rPr>
                <w:sz w:val="21"/>
              </w:rPr>
              <w:t> </w:t>
            </w:r>
          </w:p>
        </w:tc>
        <w:tc>
          <w:tcPr>
            <w:tcW w:w="1687" w:type="dxa"/>
          </w:tcPr>
          <w:p>
            <w:pPr>
              <w:pStyle w:val="TableParagraph"/>
              <w:spacing w:before="3"/>
              <w:rPr>
                <w:sz w:val="21"/>
              </w:rPr>
            </w:pPr>
          </w:p>
          <w:p>
            <w:pPr>
              <w:pStyle w:val="TableParagraph"/>
              <w:spacing w:before="0"/>
              <w:ind w:left="419"/>
              <w:rPr>
                <w:sz w:val="21"/>
              </w:rPr>
            </w:pPr>
            <w:r>
              <w:rPr>
                <w:spacing w:val="-1"/>
                <w:sz w:val="21"/>
              </w:rPr>
              <w:t>营业成本</w:t>
            </w:r>
            <w:r>
              <w:rPr>
                <w:sz w:val="21"/>
              </w:rPr>
              <w:t> </w:t>
            </w:r>
          </w:p>
        </w:tc>
        <w:tc>
          <w:tcPr>
            <w:tcW w:w="1138" w:type="dxa"/>
          </w:tcPr>
          <w:p>
            <w:pPr>
              <w:pStyle w:val="TableParagraph"/>
              <w:spacing w:before="135"/>
              <w:ind w:left="248"/>
              <w:rPr>
                <w:sz w:val="21"/>
              </w:rPr>
            </w:pPr>
            <w:r>
              <w:rPr>
                <w:sz w:val="21"/>
              </w:rPr>
              <w:t>毛利率</w:t>
            </w:r>
          </w:p>
          <w:p>
            <w:pPr>
              <w:pStyle w:val="TableParagraph"/>
              <w:spacing w:before="5"/>
              <w:ind w:left="301"/>
              <w:rPr>
                <w:sz w:val="21"/>
              </w:rPr>
            </w:pPr>
            <w:r>
              <w:rPr>
                <w:sz w:val="21"/>
              </w:rPr>
              <w:t>（%） </w:t>
            </w:r>
          </w:p>
        </w:tc>
        <w:tc>
          <w:tcPr>
            <w:tcW w:w="1135" w:type="dxa"/>
          </w:tcPr>
          <w:p>
            <w:pPr>
              <w:pStyle w:val="TableParagraph"/>
              <w:spacing w:line="242" w:lineRule="auto"/>
              <w:ind w:left="145" w:right="134"/>
              <w:rPr>
                <w:sz w:val="21"/>
              </w:rPr>
            </w:pPr>
            <w:r>
              <w:rPr>
                <w:spacing w:val="-1"/>
                <w:sz w:val="21"/>
              </w:rPr>
              <w:t>营业收入</w:t>
            </w:r>
            <w:r>
              <w:rPr>
                <w:spacing w:val="-4"/>
                <w:sz w:val="21"/>
              </w:rPr>
              <w:t>比上年增</w:t>
            </w:r>
          </w:p>
          <w:p>
            <w:pPr>
              <w:pStyle w:val="TableParagraph"/>
              <w:spacing w:line="250" w:lineRule="exact"/>
              <w:ind w:left="198"/>
              <w:rPr>
                <w:sz w:val="21"/>
              </w:rPr>
            </w:pPr>
            <w:r>
              <w:rPr>
                <w:spacing w:val="-1"/>
                <w:sz w:val="21"/>
              </w:rPr>
              <w:t>减（%）</w:t>
            </w:r>
            <w:r>
              <w:rPr>
                <w:sz w:val="21"/>
              </w:rPr>
              <w:t> </w:t>
            </w:r>
          </w:p>
        </w:tc>
        <w:tc>
          <w:tcPr>
            <w:tcW w:w="1138" w:type="dxa"/>
          </w:tcPr>
          <w:p>
            <w:pPr>
              <w:pStyle w:val="TableParagraph"/>
              <w:spacing w:line="242" w:lineRule="auto"/>
              <w:ind w:left="148" w:right="135"/>
              <w:rPr>
                <w:sz w:val="21"/>
              </w:rPr>
            </w:pPr>
            <w:r>
              <w:rPr>
                <w:spacing w:val="-1"/>
                <w:sz w:val="21"/>
              </w:rPr>
              <w:t>营业成本</w:t>
            </w:r>
            <w:r>
              <w:rPr>
                <w:spacing w:val="-4"/>
                <w:sz w:val="21"/>
              </w:rPr>
              <w:t>比上年增</w:t>
            </w:r>
          </w:p>
          <w:p>
            <w:pPr>
              <w:pStyle w:val="TableParagraph"/>
              <w:spacing w:line="250" w:lineRule="exact"/>
              <w:ind w:left="201"/>
              <w:rPr>
                <w:sz w:val="21"/>
              </w:rPr>
            </w:pPr>
            <w:r>
              <w:rPr>
                <w:spacing w:val="-1"/>
                <w:sz w:val="21"/>
              </w:rPr>
              <w:t>减</w:t>
            </w:r>
            <w:r>
              <w:rPr>
                <w:sz w:val="21"/>
              </w:rPr>
              <w:t>（%） </w:t>
            </w:r>
          </w:p>
        </w:tc>
        <w:tc>
          <w:tcPr>
            <w:tcW w:w="1128" w:type="dxa"/>
          </w:tcPr>
          <w:p>
            <w:pPr>
              <w:pStyle w:val="TableParagraph"/>
              <w:spacing w:line="242" w:lineRule="auto"/>
              <w:ind w:left="143" w:right="129"/>
              <w:jc w:val="right"/>
              <w:rPr>
                <w:sz w:val="21"/>
              </w:rPr>
            </w:pPr>
            <w:r>
              <w:rPr>
                <w:spacing w:val="-1"/>
                <w:sz w:val="21"/>
              </w:rPr>
              <w:t>毛利率比</w:t>
            </w:r>
            <w:r>
              <w:rPr>
                <w:spacing w:val="-4"/>
                <w:sz w:val="21"/>
              </w:rPr>
              <w:t>上年增减</w:t>
            </w:r>
          </w:p>
          <w:p>
            <w:pPr>
              <w:pStyle w:val="TableParagraph"/>
              <w:spacing w:line="250" w:lineRule="exact"/>
              <w:ind w:right="186"/>
              <w:jc w:val="right"/>
              <w:rPr>
                <w:sz w:val="21"/>
              </w:rPr>
            </w:pPr>
            <w:r>
              <w:rPr>
                <w:sz w:val="21"/>
              </w:rPr>
              <w:t>（%） </w:t>
            </w:r>
          </w:p>
        </w:tc>
      </w:tr>
      <w:tr>
        <w:trPr>
          <w:trHeight w:val="544" w:hRule="atLeast"/>
        </w:trPr>
        <w:tc>
          <w:tcPr>
            <w:tcW w:w="1136" w:type="dxa"/>
          </w:tcPr>
          <w:p>
            <w:pPr>
              <w:pStyle w:val="TableParagraph"/>
              <w:spacing w:before="145"/>
              <w:ind w:left="217" w:right="108"/>
              <w:jc w:val="center"/>
              <w:rPr>
                <w:sz w:val="20"/>
              </w:rPr>
            </w:pPr>
            <w:r>
              <w:rPr>
                <w:w w:val="95"/>
                <w:sz w:val="20"/>
              </w:rPr>
              <w:t>热电行业 </w:t>
            </w:r>
          </w:p>
        </w:tc>
        <w:tc>
          <w:tcPr>
            <w:tcW w:w="1688" w:type="dxa"/>
          </w:tcPr>
          <w:p>
            <w:pPr>
              <w:pStyle w:val="TableParagraph"/>
              <w:spacing w:before="138"/>
              <w:ind w:right="-29"/>
              <w:jc w:val="right"/>
              <w:rPr>
                <w:sz w:val="24"/>
              </w:rPr>
            </w:pPr>
            <w:r>
              <w:rPr>
                <w:sz w:val="21"/>
              </w:rPr>
              <w:t>627,645,397.62</w:t>
            </w:r>
            <w:r>
              <w:rPr>
                <w:sz w:val="24"/>
              </w:rPr>
              <w:t> </w:t>
            </w:r>
          </w:p>
        </w:tc>
        <w:tc>
          <w:tcPr>
            <w:tcW w:w="1687" w:type="dxa"/>
          </w:tcPr>
          <w:p>
            <w:pPr>
              <w:pStyle w:val="TableParagraph"/>
              <w:spacing w:before="138"/>
              <w:ind w:right="-29"/>
              <w:jc w:val="right"/>
              <w:rPr>
                <w:sz w:val="24"/>
              </w:rPr>
            </w:pPr>
            <w:r>
              <w:rPr>
                <w:sz w:val="21"/>
              </w:rPr>
              <w:t>724,685,535.67</w:t>
            </w:r>
            <w:r>
              <w:rPr>
                <w:sz w:val="24"/>
              </w:rPr>
              <w:t> </w:t>
            </w:r>
          </w:p>
        </w:tc>
        <w:tc>
          <w:tcPr>
            <w:tcW w:w="1138" w:type="dxa"/>
          </w:tcPr>
          <w:p>
            <w:pPr>
              <w:pStyle w:val="TableParagraph"/>
              <w:spacing w:before="138"/>
              <w:ind w:right="-29"/>
              <w:jc w:val="right"/>
              <w:rPr>
                <w:sz w:val="24"/>
              </w:rPr>
            </w:pPr>
            <w:r>
              <w:rPr>
                <w:sz w:val="21"/>
              </w:rPr>
              <w:t>-15.46</w:t>
            </w:r>
            <w:r>
              <w:rPr>
                <w:sz w:val="24"/>
              </w:rPr>
              <w:t> </w:t>
            </w:r>
          </w:p>
        </w:tc>
        <w:tc>
          <w:tcPr>
            <w:tcW w:w="1135" w:type="dxa"/>
          </w:tcPr>
          <w:p>
            <w:pPr>
              <w:pStyle w:val="TableParagraph"/>
              <w:spacing w:before="138"/>
              <w:ind w:right="-29"/>
              <w:jc w:val="right"/>
              <w:rPr>
                <w:sz w:val="24"/>
              </w:rPr>
            </w:pPr>
            <w:r>
              <w:rPr>
                <w:sz w:val="21"/>
              </w:rPr>
              <w:t>1.74</w:t>
            </w:r>
            <w:r>
              <w:rPr>
                <w:sz w:val="24"/>
              </w:rPr>
              <w:t> </w:t>
            </w:r>
          </w:p>
        </w:tc>
        <w:tc>
          <w:tcPr>
            <w:tcW w:w="1138" w:type="dxa"/>
          </w:tcPr>
          <w:p>
            <w:pPr>
              <w:pStyle w:val="TableParagraph"/>
              <w:spacing w:before="138"/>
              <w:ind w:right="-29"/>
              <w:jc w:val="right"/>
              <w:rPr>
                <w:sz w:val="24"/>
              </w:rPr>
            </w:pPr>
            <w:r>
              <w:rPr>
                <w:sz w:val="21"/>
              </w:rPr>
              <w:t>6.89</w:t>
            </w:r>
            <w:r>
              <w:rPr>
                <w:sz w:val="24"/>
              </w:rPr>
              <w:t> </w:t>
            </w:r>
          </w:p>
        </w:tc>
        <w:tc>
          <w:tcPr>
            <w:tcW w:w="1128" w:type="dxa"/>
          </w:tcPr>
          <w:p>
            <w:pPr>
              <w:pStyle w:val="TableParagraph"/>
              <w:ind w:left="127"/>
              <w:rPr>
                <w:sz w:val="21"/>
              </w:rPr>
            </w:pPr>
            <w:r>
              <w:rPr>
                <w:spacing w:val="-18"/>
                <w:sz w:val="21"/>
              </w:rPr>
              <w:t>减少 </w:t>
            </w:r>
            <w:r>
              <w:rPr>
                <w:sz w:val="21"/>
              </w:rPr>
              <w:t>5.56</w:t>
            </w:r>
          </w:p>
          <w:p>
            <w:pPr>
              <w:pStyle w:val="TableParagraph"/>
              <w:spacing w:line="250" w:lineRule="exact" w:before="4"/>
              <w:ind w:left="179" w:right="-29"/>
              <w:rPr>
                <w:sz w:val="24"/>
              </w:rPr>
            </w:pPr>
            <w:r>
              <w:rPr>
                <w:spacing w:val="-1"/>
                <w:sz w:val="21"/>
              </w:rPr>
              <w:t>个百分点</w:t>
            </w:r>
            <w:r>
              <w:rPr>
                <w:sz w:val="24"/>
              </w:rPr>
              <w:t> </w:t>
            </w:r>
          </w:p>
        </w:tc>
      </w:tr>
      <w:tr>
        <w:trPr>
          <w:trHeight w:val="273" w:hRule="atLeast"/>
        </w:trPr>
        <w:tc>
          <w:tcPr>
            <w:tcW w:w="9050" w:type="dxa"/>
            <w:gridSpan w:val="7"/>
          </w:tcPr>
          <w:p>
            <w:pPr>
              <w:pStyle w:val="TableParagraph"/>
              <w:spacing w:line="252" w:lineRule="exact"/>
              <w:ind w:left="3407" w:right="3292"/>
              <w:jc w:val="center"/>
              <w:rPr>
                <w:sz w:val="21"/>
              </w:rPr>
            </w:pPr>
            <w:r>
              <w:rPr>
                <w:spacing w:val="-1"/>
                <w:sz w:val="21"/>
              </w:rPr>
              <w:t>主营业务分产品情况</w:t>
            </w:r>
            <w:r>
              <w:rPr>
                <w:sz w:val="21"/>
              </w:rPr>
              <w:t> </w:t>
            </w:r>
          </w:p>
        </w:tc>
      </w:tr>
      <w:tr>
        <w:trPr>
          <w:trHeight w:val="818" w:hRule="atLeast"/>
        </w:trPr>
        <w:tc>
          <w:tcPr>
            <w:tcW w:w="1136" w:type="dxa"/>
          </w:tcPr>
          <w:p>
            <w:pPr>
              <w:pStyle w:val="TableParagraph"/>
              <w:spacing w:before="10"/>
              <w:rPr>
                <w:sz w:val="21"/>
              </w:rPr>
            </w:pPr>
          </w:p>
          <w:p>
            <w:pPr>
              <w:pStyle w:val="TableParagraph"/>
              <w:spacing w:before="0"/>
              <w:ind w:left="112" w:right="108"/>
              <w:jc w:val="center"/>
              <w:rPr>
                <w:sz w:val="20"/>
              </w:rPr>
            </w:pPr>
            <w:r>
              <w:rPr>
                <w:w w:val="95"/>
                <w:sz w:val="20"/>
              </w:rPr>
              <w:t>分产品</w:t>
            </w:r>
          </w:p>
        </w:tc>
        <w:tc>
          <w:tcPr>
            <w:tcW w:w="1688" w:type="dxa"/>
          </w:tcPr>
          <w:p>
            <w:pPr>
              <w:pStyle w:val="TableParagraph"/>
              <w:spacing w:before="5"/>
              <w:rPr>
                <w:sz w:val="21"/>
              </w:rPr>
            </w:pPr>
          </w:p>
          <w:p>
            <w:pPr>
              <w:pStyle w:val="TableParagraph"/>
              <w:spacing w:before="0"/>
              <w:ind w:left="421"/>
              <w:rPr>
                <w:sz w:val="21"/>
              </w:rPr>
            </w:pPr>
            <w:r>
              <w:rPr>
                <w:spacing w:val="-1"/>
                <w:sz w:val="21"/>
              </w:rPr>
              <w:t>营业收入</w:t>
            </w:r>
            <w:r>
              <w:rPr>
                <w:sz w:val="21"/>
              </w:rPr>
              <w:t> </w:t>
            </w:r>
          </w:p>
        </w:tc>
        <w:tc>
          <w:tcPr>
            <w:tcW w:w="1687" w:type="dxa"/>
          </w:tcPr>
          <w:p>
            <w:pPr>
              <w:pStyle w:val="TableParagraph"/>
              <w:spacing w:before="5"/>
              <w:rPr>
                <w:sz w:val="21"/>
              </w:rPr>
            </w:pPr>
          </w:p>
          <w:p>
            <w:pPr>
              <w:pStyle w:val="TableParagraph"/>
              <w:spacing w:before="0"/>
              <w:ind w:left="419"/>
              <w:rPr>
                <w:sz w:val="21"/>
              </w:rPr>
            </w:pPr>
            <w:r>
              <w:rPr>
                <w:spacing w:val="-1"/>
                <w:sz w:val="21"/>
              </w:rPr>
              <w:t>营业成本</w:t>
            </w:r>
            <w:r>
              <w:rPr>
                <w:sz w:val="21"/>
              </w:rPr>
              <w:t> </w:t>
            </w:r>
          </w:p>
        </w:tc>
        <w:tc>
          <w:tcPr>
            <w:tcW w:w="1138" w:type="dxa"/>
          </w:tcPr>
          <w:p>
            <w:pPr>
              <w:pStyle w:val="TableParagraph"/>
              <w:spacing w:before="138"/>
              <w:ind w:left="248"/>
              <w:rPr>
                <w:sz w:val="21"/>
              </w:rPr>
            </w:pPr>
            <w:r>
              <w:rPr>
                <w:sz w:val="21"/>
              </w:rPr>
              <w:t>毛利率</w:t>
            </w:r>
          </w:p>
          <w:p>
            <w:pPr>
              <w:pStyle w:val="TableParagraph"/>
              <w:spacing w:before="2"/>
              <w:ind w:left="301"/>
              <w:rPr>
                <w:sz w:val="21"/>
              </w:rPr>
            </w:pPr>
            <w:r>
              <w:rPr>
                <w:sz w:val="21"/>
              </w:rPr>
              <w:t>（%） </w:t>
            </w:r>
          </w:p>
        </w:tc>
        <w:tc>
          <w:tcPr>
            <w:tcW w:w="1135" w:type="dxa"/>
          </w:tcPr>
          <w:p>
            <w:pPr>
              <w:pStyle w:val="TableParagraph"/>
              <w:ind w:left="145"/>
              <w:rPr>
                <w:sz w:val="21"/>
              </w:rPr>
            </w:pPr>
            <w:r>
              <w:rPr>
                <w:sz w:val="21"/>
              </w:rPr>
              <w:t>营业收入</w:t>
            </w:r>
          </w:p>
          <w:p>
            <w:pPr>
              <w:pStyle w:val="TableParagraph"/>
              <w:spacing w:line="270" w:lineRule="atLeast" w:before="0"/>
              <w:ind w:left="198" w:right="84" w:hanging="53"/>
              <w:rPr>
                <w:sz w:val="21"/>
              </w:rPr>
            </w:pPr>
            <w:r>
              <w:rPr>
                <w:sz w:val="21"/>
              </w:rPr>
              <w:t>比上年增减（%） </w:t>
            </w:r>
          </w:p>
        </w:tc>
        <w:tc>
          <w:tcPr>
            <w:tcW w:w="1138" w:type="dxa"/>
          </w:tcPr>
          <w:p>
            <w:pPr>
              <w:pStyle w:val="TableParagraph"/>
              <w:ind w:left="148"/>
              <w:rPr>
                <w:sz w:val="21"/>
              </w:rPr>
            </w:pPr>
            <w:r>
              <w:rPr>
                <w:sz w:val="21"/>
              </w:rPr>
              <w:t>营业成本</w:t>
            </w:r>
          </w:p>
          <w:p>
            <w:pPr>
              <w:pStyle w:val="TableParagraph"/>
              <w:spacing w:line="270" w:lineRule="atLeast" w:before="0"/>
              <w:ind w:left="201" w:right="84" w:hanging="53"/>
              <w:rPr>
                <w:sz w:val="21"/>
              </w:rPr>
            </w:pPr>
            <w:r>
              <w:rPr>
                <w:sz w:val="21"/>
              </w:rPr>
              <w:t>比上年增减（%） </w:t>
            </w:r>
          </w:p>
        </w:tc>
        <w:tc>
          <w:tcPr>
            <w:tcW w:w="1128" w:type="dxa"/>
          </w:tcPr>
          <w:p>
            <w:pPr>
              <w:pStyle w:val="TableParagraph"/>
              <w:spacing w:line="244" w:lineRule="auto"/>
              <w:ind w:left="143" w:right="129"/>
              <w:jc w:val="right"/>
              <w:rPr>
                <w:sz w:val="21"/>
              </w:rPr>
            </w:pPr>
            <w:r>
              <w:rPr>
                <w:spacing w:val="-1"/>
                <w:sz w:val="21"/>
              </w:rPr>
              <w:t>毛利率比</w:t>
            </w:r>
            <w:r>
              <w:rPr>
                <w:spacing w:val="-4"/>
                <w:sz w:val="21"/>
              </w:rPr>
              <w:t>上年增减</w:t>
            </w:r>
          </w:p>
          <w:p>
            <w:pPr>
              <w:pStyle w:val="TableParagraph"/>
              <w:spacing w:line="248" w:lineRule="exact" w:before="0"/>
              <w:ind w:right="186"/>
              <w:jc w:val="right"/>
              <w:rPr>
                <w:sz w:val="21"/>
              </w:rPr>
            </w:pPr>
            <w:r>
              <w:rPr>
                <w:sz w:val="21"/>
              </w:rPr>
              <w:t>（%） </w:t>
            </w:r>
          </w:p>
        </w:tc>
      </w:tr>
      <w:tr>
        <w:trPr>
          <w:trHeight w:val="816" w:hRule="atLeast"/>
        </w:trPr>
        <w:tc>
          <w:tcPr>
            <w:tcW w:w="1136" w:type="dxa"/>
          </w:tcPr>
          <w:p>
            <w:pPr>
              <w:pStyle w:val="TableParagraph"/>
              <w:spacing w:before="11"/>
              <w:rPr>
                <w:sz w:val="21"/>
              </w:rPr>
            </w:pPr>
          </w:p>
          <w:p>
            <w:pPr>
              <w:pStyle w:val="TableParagraph"/>
              <w:spacing w:before="0"/>
              <w:ind w:left="217" w:right="108"/>
              <w:jc w:val="center"/>
              <w:rPr>
                <w:sz w:val="20"/>
              </w:rPr>
            </w:pPr>
            <w:r>
              <w:rPr>
                <w:w w:val="95"/>
                <w:sz w:val="20"/>
              </w:rPr>
              <w:t>电力收入 </w:t>
            </w:r>
          </w:p>
        </w:tc>
        <w:tc>
          <w:tcPr>
            <w:tcW w:w="1688" w:type="dxa"/>
          </w:tcPr>
          <w:p>
            <w:pPr>
              <w:pStyle w:val="TableParagraph"/>
              <w:spacing w:before="3"/>
              <w:rPr>
                <w:sz w:val="21"/>
              </w:rPr>
            </w:pPr>
          </w:p>
          <w:p>
            <w:pPr>
              <w:pStyle w:val="TableParagraph"/>
              <w:spacing w:before="0"/>
              <w:ind w:right="-29"/>
              <w:jc w:val="right"/>
              <w:rPr>
                <w:sz w:val="24"/>
              </w:rPr>
            </w:pPr>
            <w:r>
              <w:rPr>
                <w:sz w:val="21"/>
              </w:rPr>
              <w:t>59,665,249.91</w:t>
            </w:r>
            <w:r>
              <w:rPr>
                <w:sz w:val="24"/>
              </w:rPr>
              <w:t> </w:t>
            </w:r>
          </w:p>
        </w:tc>
        <w:tc>
          <w:tcPr>
            <w:tcW w:w="1687" w:type="dxa"/>
          </w:tcPr>
          <w:p>
            <w:pPr>
              <w:pStyle w:val="TableParagraph"/>
              <w:spacing w:before="3"/>
              <w:rPr>
                <w:sz w:val="21"/>
              </w:rPr>
            </w:pPr>
          </w:p>
          <w:p>
            <w:pPr>
              <w:pStyle w:val="TableParagraph"/>
              <w:spacing w:before="0"/>
              <w:ind w:right="-29"/>
              <w:jc w:val="right"/>
              <w:rPr>
                <w:sz w:val="24"/>
              </w:rPr>
            </w:pPr>
            <w:r>
              <w:rPr>
                <w:sz w:val="21"/>
              </w:rPr>
              <w:t>74,253,013.72</w:t>
            </w:r>
            <w:r>
              <w:rPr>
                <w:sz w:val="24"/>
              </w:rPr>
              <w:t> </w:t>
            </w:r>
          </w:p>
        </w:tc>
        <w:tc>
          <w:tcPr>
            <w:tcW w:w="1138" w:type="dxa"/>
          </w:tcPr>
          <w:p>
            <w:pPr>
              <w:pStyle w:val="TableParagraph"/>
              <w:spacing w:before="3"/>
              <w:rPr>
                <w:sz w:val="21"/>
              </w:rPr>
            </w:pPr>
          </w:p>
          <w:p>
            <w:pPr>
              <w:pStyle w:val="TableParagraph"/>
              <w:spacing w:before="0"/>
              <w:ind w:right="-15"/>
              <w:jc w:val="right"/>
              <w:rPr>
                <w:sz w:val="21"/>
              </w:rPr>
            </w:pPr>
            <w:r>
              <w:rPr>
                <w:w w:val="100"/>
                <w:sz w:val="21"/>
              </w:rPr>
              <w:t> </w:t>
            </w:r>
            <w:r>
              <w:rPr>
                <w:sz w:val="21"/>
              </w:rPr>
              <w:t>-24.45 </w:t>
            </w:r>
          </w:p>
        </w:tc>
        <w:tc>
          <w:tcPr>
            <w:tcW w:w="1135" w:type="dxa"/>
          </w:tcPr>
          <w:p>
            <w:pPr>
              <w:pStyle w:val="TableParagraph"/>
              <w:spacing w:before="3"/>
              <w:rPr>
                <w:sz w:val="21"/>
              </w:rPr>
            </w:pPr>
          </w:p>
          <w:p>
            <w:pPr>
              <w:pStyle w:val="TableParagraph"/>
              <w:spacing w:before="0"/>
              <w:ind w:right="-15"/>
              <w:jc w:val="right"/>
              <w:rPr>
                <w:sz w:val="21"/>
              </w:rPr>
            </w:pPr>
            <w:r>
              <w:rPr>
                <w:sz w:val="21"/>
              </w:rPr>
              <w:t>-17.63 </w:t>
            </w:r>
          </w:p>
        </w:tc>
        <w:tc>
          <w:tcPr>
            <w:tcW w:w="1138" w:type="dxa"/>
          </w:tcPr>
          <w:p>
            <w:pPr>
              <w:pStyle w:val="TableParagraph"/>
              <w:spacing w:before="3"/>
              <w:rPr>
                <w:sz w:val="21"/>
              </w:rPr>
            </w:pPr>
          </w:p>
          <w:p>
            <w:pPr>
              <w:pStyle w:val="TableParagraph"/>
              <w:spacing w:before="0"/>
              <w:ind w:right="-29"/>
              <w:jc w:val="right"/>
              <w:rPr>
                <w:sz w:val="24"/>
              </w:rPr>
            </w:pPr>
            <w:r>
              <w:rPr>
                <w:sz w:val="21"/>
              </w:rPr>
              <w:t>20.86</w:t>
            </w:r>
            <w:r>
              <w:rPr>
                <w:sz w:val="24"/>
              </w:rPr>
              <w:t> </w:t>
            </w:r>
          </w:p>
        </w:tc>
        <w:tc>
          <w:tcPr>
            <w:tcW w:w="1128" w:type="dxa"/>
          </w:tcPr>
          <w:p>
            <w:pPr>
              <w:pStyle w:val="TableParagraph"/>
              <w:ind w:right="93"/>
              <w:jc w:val="right"/>
              <w:rPr>
                <w:sz w:val="21"/>
              </w:rPr>
            </w:pPr>
            <w:r>
              <w:rPr>
                <w:sz w:val="21"/>
              </w:rPr>
              <w:t>减少</w:t>
            </w:r>
          </w:p>
          <w:p>
            <w:pPr>
              <w:pStyle w:val="TableParagraph"/>
              <w:spacing w:before="2"/>
              <w:ind w:left="143" w:right="93"/>
              <w:jc w:val="right"/>
              <w:rPr>
                <w:sz w:val="21"/>
              </w:rPr>
            </w:pPr>
            <w:r>
              <w:rPr>
                <w:sz w:val="21"/>
              </w:rPr>
              <w:t>39.63</w:t>
            </w:r>
            <w:r>
              <w:rPr>
                <w:spacing w:val="-26"/>
                <w:sz w:val="21"/>
              </w:rPr>
              <w:t> 个</w:t>
            </w:r>
          </w:p>
          <w:p>
            <w:pPr>
              <w:pStyle w:val="TableParagraph"/>
              <w:spacing w:line="250" w:lineRule="exact" w:before="5"/>
              <w:ind w:left="388" w:right="-29"/>
              <w:rPr>
                <w:sz w:val="24"/>
              </w:rPr>
            </w:pPr>
            <w:r>
              <w:rPr>
                <w:sz w:val="21"/>
              </w:rPr>
              <w:t>百分点</w:t>
            </w:r>
            <w:r>
              <w:rPr>
                <w:sz w:val="24"/>
              </w:rPr>
              <w:t> </w:t>
            </w:r>
          </w:p>
        </w:tc>
      </w:tr>
      <w:tr>
        <w:trPr>
          <w:trHeight w:val="544" w:hRule="atLeast"/>
        </w:trPr>
        <w:tc>
          <w:tcPr>
            <w:tcW w:w="1136" w:type="dxa"/>
          </w:tcPr>
          <w:p>
            <w:pPr>
              <w:pStyle w:val="TableParagraph"/>
              <w:spacing w:before="145"/>
              <w:ind w:left="217" w:right="108"/>
              <w:jc w:val="center"/>
              <w:rPr>
                <w:sz w:val="20"/>
              </w:rPr>
            </w:pPr>
            <w:r>
              <w:rPr>
                <w:w w:val="95"/>
                <w:sz w:val="20"/>
              </w:rPr>
              <w:t>热力收入 </w:t>
            </w:r>
          </w:p>
        </w:tc>
        <w:tc>
          <w:tcPr>
            <w:tcW w:w="1688" w:type="dxa"/>
          </w:tcPr>
          <w:p>
            <w:pPr>
              <w:pStyle w:val="TableParagraph"/>
              <w:spacing w:before="137"/>
              <w:ind w:right="-29"/>
              <w:jc w:val="right"/>
              <w:rPr>
                <w:sz w:val="24"/>
              </w:rPr>
            </w:pPr>
            <w:r>
              <w:rPr>
                <w:sz w:val="21"/>
              </w:rPr>
              <w:t>563,488,810.15</w:t>
            </w:r>
            <w:r>
              <w:rPr>
                <w:sz w:val="24"/>
              </w:rPr>
              <w:t> </w:t>
            </w:r>
          </w:p>
        </w:tc>
        <w:tc>
          <w:tcPr>
            <w:tcW w:w="1687" w:type="dxa"/>
          </w:tcPr>
          <w:p>
            <w:pPr>
              <w:pStyle w:val="TableParagraph"/>
              <w:spacing w:before="137"/>
              <w:ind w:right="-29"/>
              <w:jc w:val="right"/>
              <w:rPr>
                <w:sz w:val="24"/>
              </w:rPr>
            </w:pPr>
            <w:r>
              <w:rPr>
                <w:sz w:val="21"/>
              </w:rPr>
              <w:t>650,432,521.95</w:t>
            </w:r>
            <w:r>
              <w:rPr>
                <w:sz w:val="24"/>
              </w:rPr>
              <w:t> </w:t>
            </w:r>
          </w:p>
        </w:tc>
        <w:tc>
          <w:tcPr>
            <w:tcW w:w="1138" w:type="dxa"/>
          </w:tcPr>
          <w:p>
            <w:pPr>
              <w:pStyle w:val="TableParagraph"/>
              <w:spacing w:before="137"/>
              <w:ind w:right="-15"/>
              <w:jc w:val="right"/>
              <w:rPr>
                <w:sz w:val="21"/>
              </w:rPr>
            </w:pPr>
            <w:r>
              <w:rPr>
                <w:w w:val="100"/>
                <w:sz w:val="21"/>
              </w:rPr>
              <w:t> </w:t>
            </w:r>
            <w:r>
              <w:rPr>
                <w:sz w:val="21"/>
              </w:rPr>
              <w:t>-15.43 </w:t>
            </w:r>
          </w:p>
        </w:tc>
        <w:tc>
          <w:tcPr>
            <w:tcW w:w="1135" w:type="dxa"/>
          </w:tcPr>
          <w:p>
            <w:pPr>
              <w:pStyle w:val="TableParagraph"/>
              <w:spacing w:before="137"/>
              <w:ind w:right="-15"/>
              <w:jc w:val="right"/>
              <w:rPr>
                <w:sz w:val="21"/>
              </w:rPr>
            </w:pPr>
            <w:r>
              <w:rPr>
                <w:sz w:val="21"/>
              </w:rPr>
              <w:t>4.30 </w:t>
            </w:r>
          </w:p>
        </w:tc>
        <w:tc>
          <w:tcPr>
            <w:tcW w:w="1138" w:type="dxa"/>
          </w:tcPr>
          <w:p>
            <w:pPr>
              <w:pStyle w:val="TableParagraph"/>
              <w:spacing w:before="137"/>
              <w:ind w:right="-29"/>
              <w:jc w:val="right"/>
              <w:rPr>
                <w:sz w:val="24"/>
              </w:rPr>
            </w:pPr>
            <w:r>
              <w:rPr>
                <w:sz w:val="21"/>
              </w:rPr>
              <w:t>5.49</w:t>
            </w:r>
            <w:r>
              <w:rPr>
                <w:sz w:val="24"/>
              </w:rPr>
              <w:t> </w:t>
            </w:r>
          </w:p>
        </w:tc>
        <w:tc>
          <w:tcPr>
            <w:tcW w:w="1128" w:type="dxa"/>
          </w:tcPr>
          <w:p>
            <w:pPr>
              <w:pStyle w:val="TableParagraph"/>
              <w:ind w:left="127"/>
              <w:rPr>
                <w:sz w:val="21"/>
              </w:rPr>
            </w:pPr>
            <w:r>
              <w:rPr>
                <w:spacing w:val="-18"/>
                <w:sz w:val="21"/>
              </w:rPr>
              <w:t>减少 </w:t>
            </w:r>
            <w:r>
              <w:rPr>
                <w:sz w:val="21"/>
              </w:rPr>
              <w:t>1.31</w:t>
            </w:r>
          </w:p>
          <w:p>
            <w:pPr>
              <w:pStyle w:val="TableParagraph"/>
              <w:spacing w:line="250" w:lineRule="exact" w:before="4"/>
              <w:ind w:left="179" w:right="-29"/>
              <w:rPr>
                <w:sz w:val="24"/>
              </w:rPr>
            </w:pPr>
            <w:r>
              <w:rPr>
                <w:spacing w:val="-1"/>
                <w:sz w:val="21"/>
              </w:rPr>
              <w:t>个百分点</w:t>
            </w:r>
            <w:r>
              <w:rPr>
                <w:sz w:val="24"/>
              </w:rPr>
              <w:t> </w:t>
            </w:r>
          </w:p>
        </w:tc>
      </w:tr>
      <w:tr>
        <w:trPr>
          <w:trHeight w:val="273" w:hRule="atLeast"/>
        </w:trPr>
        <w:tc>
          <w:tcPr>
            <w:tcW w:w="1136" w:type="dxa"/>
          </w:tcPr>
          <w:p>
            <w:pPr>
              <w:pStyle w:val="TableParagraph"/>
              <w:spacing w:line="245" w:lineRule="exact" w:before="8"/>
              <w:ind w:left="115" w:right="108"/>
              <w:jc w:val="center"/>
              <w:rPr>
                <w:sz w:val="20"/>
              </w:rPr>
            </w:pPr>
            <w:r>
              <w:rPr>
                <w:w w:val="95"/>
                <w:sz w:val="20"/>
              </w:rPr>
              <w:t>其他</w:t>
            </w:r>
          </w:p>
        </w:tc>
        <w:tc>
          <w:tcPr>
            <w:tcW w:w="1688" w:type="dxa"/>
          </w:tcPr>
          <w:p>
            <w:pPr>
              <w:pStyle w:val="TableParagraph"/>
              <w:spacing w:line="252" w:lineRule="exact"/>
              <w:ind w:right="-15"/>
              <w:jc w:val="right"/>
              <w:rPr>
                <w:sz w:val="21"/>
              </w:rPr>
            </w:pPr>
            <w:r>
              <w:rPr>
                <w:sz w:val="21"/>
              </w:rPr>
              <w:t>4,491,337.56 </w:t>
            </w:r>
          </w:p>
        </w:tc>
        <w:tc>
          <w:tcPr>
            <w:tcW w:w="1687" w:type="dxa"/>
          </w:tcPr>
          <w:p>
            <w:pPr>
              <w:pStyle w:val="TableParagraph"/>
              <w:spacing w:line="252" w:lineRule="exact"/>
              <w:ind w:right="-15"/>
              <w:jc w:val="right"/>
              <w:rPr>
                <w:sz w:val="21"/>
              </w:rPr>
            </w:pPr>
            <w:r>
              <w:rPr>
                <w:w w:val="100"/>
                <w:sz w:val="21"/>
              </w:rPr>
              <w:t> </w:t>
            </w:r>
          </w:p>
        </w:tc>
        <w:tc>
          <w:tcPr>
            <w:tcW w:w="1138" w:type="dxa"/>
          </w:tcPr>
          <w:p>
            <w:pPr>
              <w:pStyle w:val="TableParagraph"/>
              <w:spacing w:line="252" w:lineRule="exact"/>
              <w:ind w:right="-15"/>
              <w:jc w:val="right"/>
              <w:rPr>
                <w:sz w:val="21"/>
              </w:rPr>
            </w:pPr>
            <w:r>
              <w:rPr>
                <w:w w:val="100"/>
                <w:sz w:val="21"/>
              </w:rPr>
              <w:t> </w:t>
            </w:r>
            <w:r>
              <w:rPr>
                <w:sz w:val="21"/>
              </w:rPr>
              <w:t>100.00 </w:t>
            </w:r>
          </w:p>
        </w:tc>
        <w:tc>
          <w:tcPr>
            <w:tcW w:w="1135" w:type="dxa"/>
          </w:tcPr>
          <w:p>
            <w:pPr>
              <w:pStyle w:val="TableParagraph"/>
              <w:spacing w:line="252" w:lineRule="exact"/>
              <w:ind w:right="-15"/>
              <w:jc w:val="right"/>
              <w:rPr>
                <w:sz w:val="21"/>
              </w:rPr>
            </w:pPr>
            <w:r>
              <w:rPr>
                <w:sz w:val="21"/>
              </w:rPr>
              <w:t>6.65 </w:t>
            </w:r>
          </w:p>
        </w:tc>
        <w:tc>
          <w:tcPr>
            <w:tcW w:w="1138" w:type="dxa"/>
          </w:tcPr>
          <w:p>
            <w:pPr>
              <w:pStyle w:val="TableParagraph"/>
              <w:spacing w:line="252" w:lineRule="exact"/>
              <w:ind w:right="-15"/>
              <w:jc w:val="right"/>
              <w:rPr>
                <w:sz w:val="21"/>
              </w:rPr>
            </w:pPr>
            <w:r>
              <w:rPr>
                <w:w w:val="100"/>
                <w:sz w:val="21"/>
              </w:rPr>
              <w:t> </w:t>
            </w:r>
          </w:p>
        </w:tc>
        <w:tc>
          <w:tcPr>
            <w:tcW w:w="1128" w:type="dxa"/>
          </w:tcPr>
          <w:p>
            <w:pPr>
              <w:pStyle w:val="TableParagraph"/>
              <w:spacing w:line="252" w:lineRule="exact"/>
              <w:ind w:right="-15"/>
              <w:jc w:val="right"/>
              <w:rPr>
                <w:sz w:val="21"/>
              </w:rPr>
            </w:pPr>
            <w:r>
              <w:rPr>
                <w:w w:val="100"/>
                <w:sz w:val="21"/>
              </w:rPr>
              <w:t> </w:t>
            </w:r>
          </w:p>
        </w:tc>
      </w:tr>
      <w:tr>
        <w:trPr>
          <w:trHeight w:val="273" w:hRule="atLeast"/>
        </w:trPr>
        <w:tc>
          <w:tcPr>
            <w:tcW w:w="9050" w:type="dxa"/>
            <w:gridSpan w:val="7"/>
          </w:tcPr>
          <w:p>
            <w:pPr>
              <w:pStyle w:val="TableParagraph"/>
              <w:spacing w:line="252" w:lineRule="exact"/>
              <w:ind w:left="3407" w:right="3292"/>
              <w:jc w:val="center"/>
              <w:rPr>
                <w:sz w:val="21"/>
              </w:rPr>
            </w:pPr>
            <w:r>
              <w:rPr>
                <w:spacing w:val="-1"/>
                <w:sz w:val="21"/>
              </w:rPr>
              <w:t>主营业务分地区情况</w:t>
            </w:r>
            <w:r>
              <w:rPr>
                <w:sz w:val="21"/>
              </w:rPr>
              <w:t> </w:t>
            </w:r>
          </w:p>
        </w:tc>
      </w:tr>
      <w:tr>
        <w:trPr>
          <w:trHeight w:val="815" w:hRule="atLeast"/>
        </w:trPr>
        <w:tc>
          <w:tcPr>
            <w:tcW w:w="1136" w:type="dxa"/>
          </w:tcPr>
          <w:p>
            <w:pPr>
              <w:pStyle w:val="TableParagraph"/>
              <w:spacing w:before="3"/>
              <w:rPr>
                <w:sz w:val="21"/>
              </w:rPr>
            </w:pPr>
          </w:p>
          <w:p>
            <w:pPr>
              <w:pStyle w:val="TableParagraph"/>
              <w:spacing w:before="0"/>
              <w:ind w:left="217" w:right="102"/>
              <w:jc w:val="center"/>
              <w:rPr>
                <w:sz w:val="21"/>
              </w:rPr>
            </w:pPr>
            <w:r>
              <w:rPr>
                <w:sz w:val="21"/>
              </w:rPr>
              <w:t>分地区 </w:t>
            </w:r>
          </w:p>
        </w:tc>
        <w:tc>
          <w:tcPr>
            <w:tcW w:w="1688" w:type="dxa"/>
          </w:tcPr>
          <w:p>
            <w:pPr>
              <w:pStyle w:val="TableParagraph"/>
              <w:spacing w:before="3"/>
              <w:rPr>
                <w:sz w:val="21"/>
              </w:rPr>
            </w:pPr>
          </w:p>
          <w:p>
            <w:pPr>
              <w:pStyle w:val="TableParagraph"/>
              <w:spacing w:before="0"/>
              <w:ind w:left="421"/>
              <w:rPr>
                <w:sz w:val="21"/>
              </w:rPr>
            </w:pPr>
            <w:r>
              <w:rPr>
                <w:spacing w:val="-1"/>
                <w:sz w:val="21"/>
              </w:rPr>
              <w:t>营业收入</w:t>
            </w:r>
            <w:r>
              <w:rPr>
                <w:sz w:val="21"/>
              </w:rPr>
              <w:t> </w:t>
            </w:r>
          </w:p>
        </w:tc>
        <w:tc>
          <w:tcPr>
            <w:tcW w:w="1687" w:type="dxa"/>
          </w:tcPr>
          <w:p>
            <w:pPr>
              <w:pStyle w:val="TableParagraph"/>
              <w:spacing w:before="3"/>
              <w:rPr>
                <w:sz w:val="21"/>
              </w:rPr>
            </w:pPr>
          </w:p>
          <w:p>
            <w:pPr>
              <w:pStyle w:val="TableParagraph"/>
              <w:spacing w:before="0"/>
              <w:ind w:left="419"/>
              <w:rPr>
                <w:sz w:val="21"/>
              </w:rPr>
            </w:pPr>
            <w:r>
              <w:rPr>
                <w:spacing w:val="-1"/>
                <w:sz w:val="21"/>
              </w:rPr>
              <w:t>营业成本</w:t>
            </w:r>
            <w:r>
              <w:rPr>
                <w:sz w:val="21"/>
              </w:rPr>
              <w:t> </w:t>
            </w:r>
          </w:p>
        </w:tc>
        <w:tc>
          <w:tcPr>
            <w:tcW w:w="1138" w:type="dxa"/>
          </w:tcPr>
          <w:p>
            <w:pPr>
              <w:pStyle w:val="TableParagraph"/>
              <w:spacing w:before="135"/>
              <w:ind w:left="248"/>
              <w:rPr>
                <w:sz w:val="21"/>
              </w:rPr>
            </w:pPr>
            <w:r>
              <w:rPr>
                <w:sz w:val="21"/>
              </w:rPr>
              <w:t>毛利率</w:t>
            </w:r>
          </w:p>
          <w:p>
            <w:pPr>
              <w:pStyle w:val="TableParagraph"/>
              <w:spacing w:before="5"/>
              <w:ind w:left="301"/>
              <w:rPr>
                <w:sz w:val="21"/>
              </w:rPr>
            </w:pPr>
            <w:r>
              <w:rPr>
                <w:sz w:val="21"/>
              </w:rPr>
              <w:t>（%） </w:t>
            </w:r>
          </w:p>
        </w:tc>
        <w:tc>
          <w:tcPr>
            <w:tcW w:w="1135" w:type="dxa"/>
          </w:tcPr>
          <w:p>
            <w:pPr>
              <w:pStyle w:val="TableParagraph"/>
              <w:spacing w:line="242" w:lineRule="auto"/>
              <w:ind w:left="145" w:right="134"/>
              <w:rPr>
                <w:sz w:val="21"/>
              </w:rPr>
            </w:pPr>
            <w:r>
              <w:rPr>
                <w:spacing w:val="-1"/>
                <w:sz w:val="21"/>
              </w:rPr>
              <w:t>营业收入</w:t>
            </w:r>
            <w:r>
              <w:rPr>
                <w:spacing w:val="-4"/>
                <w:sz w:val="21"/>
              </w:rPr>
              <w:t>比上年增</w:t>
            </w:r>
          </w:p>
          <w:p>
            <w:pPr>
              <w:pStyle w:val="TableParagraph"/>
              <w:spacing w:line="250" w:lineRule="exact"/>
              <w:ind w:left="198"/>
              <w:rPr>
                <w:sz w:val="21"/>
              </w:rPr>
            </w:pPr>
            <w:r>
              <w:rPr>
                <w:spacing w:val="-1"/>
                <w:sz w:val="21"/>
              </w:rPr>
              <w:t>减（%）</w:t>
            </w:r>
            <w:r>
              <w:rPr>
                <w:sz w:val="21"/>
              </w:rPr>
              <w:t> </w:t>
            </w:r>
          </w:p>
        </w:tc>
        <w:tc>
          <w:tcPr>
            <w:tcW w:w="1138" w:type="dxa"/>
          </w:tcPr>
          <w:p>
            <w:pPr>
              <w:pStyle w:val="TableParagraph"/>
              <w:spacing w:line="242" w:lineRule="auto"/>
              <w:ind w:left="148" w:right="135"/>
              <w:rPr>
                <w:sz w:val="21"/>
              </w:rPr>
            </w:pPr>
            <w:r>
              <w:rPr>
                <w:spacing w:val="-1"/>
                <w:sz w:val="21"/>
              </w:rPr>
              <w:t>营业成本</w:t>
            </w:r>
            <w:r>
              <w:rPr>
                <w:spacing w:val="-4"/>
                <w:sz w:val="21"/>
              </w:rPr>
              <w:t>比上年增</w:t>
            </w:r>
          </w:p>
          <w:p>
            <w:pPr>
              <w:pStyle w:val="TableParagraph"/>
              <w:spacing w:line="250" w:lineRule="exact"/>
              <w:ind w:left="201"/>
              <w:rPr>
                <w:sz w:val="21"/>
              </w:rPr>
            </w:pPr>
            <w:r>
              <w:rPr>
                <w:spacing w:val="-1"/>
                <w:sz w:val="21"/>
              </w:rPr>
              <w:t>减</w:t>
            </w:r>
            <w:r>
              <w:rPr>
                <w:sz w:val="21"/>
              </w:rPr>
              <w:t>（%） </w:t>
            </w:r>
          </w:p>
        </w:tc>
        <w:tc>
          <w:tcPr>
            <w:tcW w:w="1128" w:type="dxa"/>
          </w:tcPr>
          <w:p>
            <w:pPr>
              <w:pStyle w:val="TableParagraph"/>
              <w:spacing w:line="242" w:lineRule="auto"/>
              <w:ind w:left="143" w:right="129"/>
              <w:jc w:val="right"/>
              <w:rPr>
                <w:sz w:val="21"/>
              </w:rPr>
            </w:pPr>
            <w:r>
              <w:rPr>
                <w:spacing w:val="-1"/>
                <w:sz w:val="21"/>
              </w:rPr>
              <w:t>毛利率比</w:t>
            </w:r>
            <w:r>
              <w:rPr>
                <w:spacing w:val="-4"/>
                <w:sz w:val="21"/>
              </w:rPr>
              <w:t>上年增减</w:t>
            </w:r>
          </w:p>
          <w:p>
            <w:pPr>
              <w:pStyle w:val="TableParagraph"/>
              <w:spacing w:line="250" w:lineRule="exact"/>
              <w:ind w:right="186"/>
              <w:jc w:val="right"/>
              <w:rPr>
                <w:sz w:val="21"/>
              </w:rPr>
            </w:pPr>
            <w:r>
              <w:rPr>
                <w:sz w:val="21"/>
              </w:rPr>
              <w:t>（%） </w:t>
            </w:r>
          </w:p>
        </w:tc>
      </w:tr>
      <w:tr>
        <w:trPr>
          <w:trHeight w:val="273" w:hRule="atLeast"/>
        </w:trPr>
        <w:tc>
          <w:tcPr>
            <w:tcW w:w="1136" w:type="dxa"/>
          </w:tcPr>
          <w:p>
            <w:pPr>
              <w:pStyle w:val="TableParagraph"/>
              <w:spacing w:line="245" w:lineRule="exact" w:before="8"/>
              <w:ind w:left="217" w:right="108"/>
              <w:jc w:val="center"/>
              <w:rPr>
                <w:sz w:val="20"/>
              </w:rPr>
            </w:pPr>
            <w:r>
              <w:rPr>
                <w:sz w:val="20"/>
              </w:rPr>
              <w:t>大连 </w:t>
            </w:r>
          </w:p>
        </w:tc>
        <w:tc>
          <w:tcPr>
            <w:tcW w:w="1688" w:type="dxa"/>
          </w:tcPr>
          <w:p>
            <w:pPr>
              <w:pStyle w:val="TableParagraph"/>
              <w:spacing w:line="252" w:lineRule="exact"/>
              <w:ind w:right="-29"/>
              <w:jc w:val="right"/>
              <w:rPr>
                <w:sz w:val="24"/>
              </w:rPr>
            </w:pPr>
            <w:r>
              <w:rPr>
                <w:sz w:val="21"/>
              </w:rPr>
              <w:t>627,645,397.62</w:t>
            </w:r>
            <w:r>
              <w:rPr>
                <w:sz w:val="24"/>
              </w:rPr>
              <w:t> </w:t>
            </w:r>
          </w:p>
        </w:tc>
        <w:tc>
          <w:tcPr>
            <w:tcW w:w="1687" w:type="dxa"/>
          </w:tcPr>
          <w:p>
            <w:pPr>
              <w:pStyle w:val="TableParagraph"/>
              <w:spacing w:line="252" w:lineRule="exact"/>
              <w:ind w:right="-29"/>
              <w:jc w:val="right"/>
              <w:rPr>
                <w:sz w:val="24"/>
              </w:rPr>
            </w:pPr>
            <w:r>
              <w:rPr>
                <w:sz w:val="21"/>
              </w:rPr>
              <w:t>724,685,535.67</w:t>
            </w:r>
            <w:r>
              <w:rPr>
                <w:sz w:val="24"/>
              </w:rPr>
              <w:t> </w:t>
            </w:r>
          </w:p>
        </w:tc>
        <w:tc>
          <w:tcPr>
            <w:tcW w:w="1138" w:type="dxa"/>
          </w:tcPr>
          <w:p>
            <w:pPr>
              <w:pStyle w:val="TableParagraph"/>
              <w:spacing w:line="252" w:lineRule="exact"/>
              <w:ind w:right="-29"/>
              <w:jc w:val="right"/>
              <w:rPr>
                <w:sz w:val="24"/>
              </w:rPr>
            </w:pPr>
            <w:r>
              <w:rPr>
                <w:sz w:val="21"/>
              </w:rPr>
              <w:t>-15.46</w:t>
            </w:r>
            <w:r>
              <w:rPr>
                <w:sz w:val="24"/>
              </w:rPr>
              <w:t> </w:t>
            </w:r>
          </w:p>
        </w:tc>
        <w:tc>
          <w:tcPr>
            <w:tcW w:w="1135" w:type="dxa"/>
          </w:tcPr>
          <w:p>
            <w:pPr>
              <w:pStyle w:val="TableParagraph"/>
              <w:spacing w:line="252" w:lineRule="exact"/>
              <w:ind w:right="-29"/>
              <w:jc w:val="right"/>
              <w:rPr>
                <w:sz w:val="24"/>
              </w:rPr>
            </w:pPr>
            <w:r>
              <w:rPr>
                <w:sz w:val="21"/>
              </w:rPr>
              <w:t>1.74</w:t>
            </w:r>
            <w:r>
              <w:rPr>
                <w:sz w:val="24"/>
              </w:rPr>
              <w:t> </w:t>
            </w:r>
          </w:p>
        </w:tc>
        <w:tc>
          <w:tcPr>
            <w:tcW w:w="1138" w:type="dxa"/>
          </w:tcPr>
          <w:p>
            <w:pPr>
              <w:pStyle w:val="TableParagraph"/>
              <w:spacing w:line="252" w:lineRule="exact"/>
              <w:ind w:right="-29"/>
              <w:jc w:val="right"/>
              <w:rPr>
                <w:sz w:val="24"/>
              </w:rPr>
            </w:pPr>
            <w:r>
              <w:rPr>
                <w:sz w:val="21"/>
              </w:rPr>
              <w:t>6.89</w:t>
            </w:r>
            <w:r>
              <w:rPr>
                <w:sz w:val="24"/>
              </w:rPr>
              <w:t> </w:t>
            </w:r>
          </w:p>
        </w:tc>
        <w:tc>
          <w:tcPr>
            <w:tcW w:w="1128" w:type="dxa"/>
          </w:tcPr>
          <w:p>
            <w:pPr>
              <w:pStyle w:val="TableParagraph"/>
              <w:spacing w:line="252" w:lineRule="exact"/>
              <w:ind w:left="127"/>
              <w:rPr>
                <w:sz w:val="21"/>
              </w:rPr>
            </w:pPr>
            <w:r>
              <w:rPr>
                <w:spacing w:val="-18"/>
                <w:sz w:val="21"/>
              </w:rPr>
              <w:t>减少 </w:t>
            </w:r>
            <w:r>
              <w:rPr>
                <w:sz w:val="21"/>
              </w:rPr>
              <w:t>5.56</w:t>
            </w:r>
          </w:p>
        </w:tc>
      </w:tr>
    </w:tbl>
    <w:p>
      <w:pPr>
        <w:spacing w:after="0" w:line="252" w:lineRule="exact"/>
        <w:rPr>
          <w:sz w:val="21"/>
        </w:rPr>
        <w:sectPr>
          <w:pgSz w:w="11910" w:h="16840"/>
          <w:pgMar w:header="880" w:footer="1195" w:top="1120" w:bottom="1380" w:left="1060" w:right="680"/>
        </w:sectPr>
      </w:pPr>
    </w:p>
    <w:p>
      <w:pPr>
        <w:pStyle w:val="BodyText"/>
        <w:spacing w:before="9"/>
        <w:rPr>
          <w:sz w:val="24"/>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6"/>
        <w:gridCol w:w="1688"/>
        <w:gridCol w:w="1687"/>
        <w:gridCol w:w="1138"/>
        <w:gridCol w:w="1135"/>
        <w:gridCol w:w="1138"/>
        <w:gridCol w:w="1128"/>
      </w:tblGrid>
      <w:tr>
        <w:trPr>
          <w:trHeight w:val="273" w:hRule="atLeast"/>
        </w:trPr>
        <w:tc>
          <w:tcPr>
            <w:tcW w:w="1136" w:type="dxa"/>
          </w:tcPr>
          <w:p>
            <w:pPr>
              <w:pStyle w:val="TableParagraph"/>
              <w:spacing w:before="0"/>
              <w:rPr>
                <w:rFonts w:ascii="Times New Roman"/>
                <w:sz w:val="20"/>
              </w:rPr>
            </w:pPr>
          </w:p>
        </w:tc>
        <w:tc>
          <w:tcPr>
            <w:tcW w:w="1688" w:type="dxa"/>
          </w:tcPr>
          <w:p>
            <w:pPr>
              <w:pStyle w:val="TableParagraph"/>
              <w:spacing w:before="0"/>
              <w:rPr>
                <w:rFonts w:ascii="Times New Roman"/>
                <w:sz w:val="20"/>
              </w:rPr>
            </w:pPr>
          </w:p>
        </w:tc>
        <w:tc>
          <w:tcPr>
            <w:tcW w:w="1687" w:type="dxa"/>
          </w:tcPr>
          <w:p>
            <w:pPr>
              <w:pStyle w:val="TableParagraph"/>
              <w:spacing w:before="0"/>
              <w:rPr>
                <w:rFonts w:ascii="Times New Roman"/>
                <w:sz w:val="20"/>
              </w:rPr>
            </w:pPr>
          </w:p>
        </w:tc>
        <w:tc>
          <w:tcPr>
            <w:tcW w:w="1138" w:type="dxa"/>
          </w:tcPr>
          <w:p>
            <w:pPr>
              <w:pStyle w:val="TableParagraph"/>
              <w:spacing w:before="0"/>
              <w:rPr>
                <w:rFonts w:ascii="Times New Roman"/>
                <w:sz w:val="20"/>
              </w:rPr>
            </w:pPr>
          </w:p>
        </w:tc>
        <w:tc>
          <w:tcPr>
            <w:tcW w:w="1135" w:type="dxa"/>
          </w:tcPr>
          <w:p>
            <w:pPr>
              <w:pStyle w:val="TableParagraph"/>
              <w:spacing w:before="0"/>
              <w:rPr>
                <w:rFonts w:ascii="Times New Roman"/>
                <w:sz w:val="20"/>
              </w:rPr>
            </w:pPr>
          </w:p>
        </w:tc>
        <w:tc>
          <w:tcPr>
            <w:tcW w:w="1138" w:type="dxa"/>
          </w:tcPr>
          <w:p>
            <w:pPr>
              <w:pStyle w:val="TableParagraph"/>
              <w:spacing w:before="0"/>
              <w:rPr>
                <w:rFonts w:ascii="Times New Roman"/>
                <w:sz w:val="20"/>
              </w:rPr>
            </w:pPr>
          </w:p>
        </w:tc>
        <w:tc>
          <w:tcPr>
            <w:tcW w:w="1128" w:type="dxa"/>
          </w:tcPr>
          <w:p>
            <w:pPr>
              <w:pStyle w:val="TableParagraph"/>
              <w:spacing w:line="252" w:lineRule="exact"/>
              <w:ind w:left="179" w:right="-29"/>
              <w:rPr>
                <w:sz w:val="24"/>
              </w:rPr>
            </w:pPr>
            <w:r>
              <w:rPr>
                <w:spacing w:val="-1"/>
                <w:sz w:val="21"/>
              </w:rPr>
              <w:t>个百分点</w:t>
            </w:r>
            <w:r>
              <w:rPr>
                <w:sz w:val="24"/>
              </w:rPr>
              <w:t> </w:t>
            </w:r>
          </w:p>
        </w:tc>
      </w:tr>
      <w:tr>
        <w:trPr>
          <w:trHeight w:val="271" w:hRule="atLeast"/>
        </w:trPr>
        <w:tc>
          <w:tcPr>
            <w:tcW w:w="9050" w:type="dxa"/>
            <w:gridSpan w:val="7"/>
          </w:tcPr>
          <w:p>
            <w:pPr>
              <w:pStyle w:val="TableParagraph"/>
              <w:spacing w:line="250" w:lineRule="exact"/>
              <w:ind w:left="3407" w:right="3294"/>
              <w:jc w:val="center"/>
              <w:rPr>
                <w:sz w:val="21"/>
              </w:rPr>
            </w:pPr>
            <w:r>
              <w:rPr>
                <w:spacing w:val="-1"/>
                <w:sz w:val="21"/>
              </w:rPr>
              <w:t>主营业务分销售模式情况</w:t>
            </w:r>
            <w:r>
              <w:rPr>
                <w:sz w:val="21"/>
              </w:rPr>
              <w:t> </w:t>
            </w:r>
          </w:p>
        </w:tc>
      </w:tr>
      <w:tr>
        <w:trPr>
          <w:trHeight w:val="817" w:hRule="atLeast"/>
        </w:trPr>
        <w:tc>
          <w:tcPr>
            <w:tcW w:w="1136" w:type="dxa"/>
          </w:tcPr>
          <w:p>
            <w:pPr>
              <w:pStyle w:val="TableParagraph"/>
              <w:spacing w:before="0"/>
              <w:rPr>
                <w:sz w:val="22"/>
              </w:rPr>
            </w:pPr>
          </w:p>
          <w:p>
            <w:pPr>
              <w:pStyle w:val="TableParagraph"/>
              <w:spacing w:before="0"/>
              <w:ind w:left="217" w:right="108"/>
              <w:jc w:val="center"/>
              <w:rPr>
                <w:sz w:val="20"/>
              </w:rPr>
            </w:pPr>
            <w:r>
              <w:rPr>
                <w:w w:val="95"/>
                <w:sz w:val="20"/>
              </w:rPr>
              <w:t>销售模式 </w:t>
            </w:r>
          </w:p>
        </w:tc>
        <w:tc>
          <w:tcPr>
            <w:tcW w:w="1688" w:type="dxa"/>
          </w:tcPr>
          <w:p>
            <w:pPr>
              <w:pStyle w:val="TableParagraph"/>
              <w:spacing w:before="5"/>
              <w:rPr>
                <w:sz w:val="21"/>
              </w:rPr>
            </w:pPr>
          </w:p>
          <w:p>
            <w:pPr>
              <w:pStyle w:val="TableParagraph"/>
              <w:spacing w:before="0"/>
              <w:ind w:left="127" w:right="16"/>
              <w:jc w:val="center"/>
              <w:rPr>
                <w:sz w:val="21"/>
              </w:rPr>
            </w:pPr>
            <w:r>
              <w:rPr>
                <w:spacing w:val="-1"/>
                <w:sz w:val="21"/>
              </w:rPr>
              <w:t>营业收入</w:t>
            </w:r>
            <w:r>
              <w:rPr>
                <w:sz w:val="21"/>
              </w:rPr>
              <w:t> </w:t>
            </w:r>
          </w:p>
        </w:tc>
        <w:tc>
          <w:tcPr>
            <w:tcW w:w="1687" w:type="dxa"/>
          </w:tcPr>
          <w:p>
            <w:pPr>
              <w:pStyle w:val="TableParagraph"/>
              <w:spacing w:before="5"/>
              <w:rPr>
                <w:sz w:val="21"/>
              </w:rPr>
            </w:pPr>
          </w:p>
          <w:p>
            <w:pPr>
              <w:pStyle w:val="TableParagraph"/>
              <w:spacing w:before="0"/>
              <w:ind w:left="124" w:right="17"/>
              <w:jc w:val="center"/>
              <w:rPr>
                <w:sz w:val="21"/>
              </w:rPr>
            </w:pPr>
            <w:r>
              <w:rPr>
                <w:spacing w:val="-1"/>
                <w:sz w:val="21"/>
              </w:rPr>
              <w:t>营业成本</w:t>
            </w:r>
            <w:r>
              <w:rPr>
                <w:sz w:val="21"/>
              </w:rPr>
              <w:t> </w:t>
            </w:r>
          </w:p>
        </w:tc>
        <w:tc>
          <w:tcPr>
            <w:tcW w:w="1138" w:type="dxa"/>
          </w:tcPr>
          <w:p>
            <w:pPr>
              <w:pStyle w:val="TableParagraph"/>
              <w:spacing w:before="137"/>
              <w:ind w:left="248"/>
              <w:rPr>
                <w:sz w:val="21"/>
              </w:rPr>
            </w:pPr>
            <w:r>
              <w:rPr>
                <w:sz w:val="21"/>
              </w:rPr>
              <w:t>毛利率</w:t>
            </w:r>
          </w:p>
          <w:p>
            <w:pPr>
              <w:pStyle w:val="TableParagraph"/>
              <w:spacing w:before="5"/>
              <w:ind w:left="301"/>
              <w:rPr>
                <w:sz w:val="21"/>
              </w:rPr>
            </w:pPr>
            <w:r>
              <w:rPr>
                <w:sz w:val="21"/>
              </w:rPr>
              <w:t>（%） </w:t>
            </w:r>
          </w:p>
        </w:tc>
        <w:tc>
          <w:tcPr>
            <w:tcW w:w="1135" w:type="dxa"/>
          </w:tcPr>
          <w:p>
            <w:pPr>
              <w:pStyle w:val="TableParagraph"/>
              <w:ind w:left="145"/>
              <w:rPr>
                <w:sz w:val="21"/>
              </w:rPr>
            </w:pPr>
            <w:r>
              <w:rPr>
                <w:sz w:val="21"/>
              </w:rPr>
              <w:t>营业收入</w:t>
            </w:r>
          </w:p>
          <w:p>
            <w:pPr>
              <w:pStyle w:val="TableParagraph"/>
              <w:spacing w:line="270" w:lineRule="atLeast" w:before="0"/>
              <w:ind w:left="198" w:right="84" w:hanging="53"/>
              <w:rPr>
                <w:sz w:val="21"/>
              </w:rPr>
            </w:pPr>
            <w:r>
              <w:rPr>
                <w:sz w:val="21"/>
              </w:rPr>
              <w:t>比上年增减（%） </w:t>
            </w:r>
          </w:p>
        </w:tc>
        <w:tc>
          <w:tcPr>
            <w:tcW w:w="1138" w:type="dxa"/>
          </w:tcPr>
          <w:p>
            <w:pPr>
              <w:pStyle w:val="TableParagraph"/>
              <w:ind w:left="148"/>
              <w:rPr>
                <w:sz w:val="21"/>
              </w:rPr>
            </w:pPr>
            <w:r>
              <w:rPr>
                <w:sz w:val="21"/>
              </w:rPr>
              <w:t>营业成本</w:t>
            </w:r>
          </w:p>
          <w:p>
            <w:pPr>
              <w:pStyle w:val="TableParagraph"/>
              <w:spacing w:line="270" w:lineRule="atLeast" w:before="0"/>
              <w:ind w:left="201" w:right="84" w:hanging="53"/>
              <w:rPr>
                <w:sz w:val="21"/>
              </w:rPr>
            </w:pPr>
            <w:r>
              <w:rPr>
                <w:sz w:val="21"/>
              </w:rPr>
              <w:t>比上年增减（%） </w:t>
            </w:r>
          </w:p>
        </w:tc>
        <w:tc>
          <w:tcPr>
            <w:tcW w:w="1128" w:type="dxa"/>
          </w:tcPr>
          <w:p>
            <w:pPr>
              <w:pStyle w:val="TableParagraph"/>
              <w:spacing w:line="244" w:lineRule="auto"/>
              <w:ind w:left="143" w:right="129"/>
              <w:jc w:val="right"/>
              <w:rPr>
                <w:sz w:val="21"/>
              </w:rPr>
            </w:pPr>
            <w:r>
              <w:rPr>
                <w:spacing w:val="-1"/>
                <w:sz w:val="21"/>
              </w:rPr>
              <w:t>毛利率比</w:t>
            </w:r>
            <w:r>
              <w:rPr>
                <w:spacing w:val="-4"/>
                <w:sz w:val="21"/>
              </w:rPr>
              <w:t>上年增减</w:t>
            </w:r>
          </w:p>
          <w:p>
            <w:pPr>
              <w:pStyle w:val="TableParagraph"/>
              <w:spacing w:line="248" w:lineRule="exact" w:before="0"/>
              <w:ind w:right="186"/>
              <w:jc w:val="right"/>
              <w:rPr>
                <w:sz w:val="21"/>
              </w:rPr>
            </w:pPr>
            <w:r>
              <w:rPr>
                <w:sz w:val="21"/>
              </w:rPr>
              <w:t>（%） </w:t>
            </w:r>
          </w:p>
        </w:tc>
      </w:tr>
      <w:tr>
        <w:trPr>
          <w:trHeight w:val="544" w:hRule="atLeast"/>
        </w:trPr>
        <w:tc>
          <w:tcPr>
            <w:tcW w:w="1136" w:type="dxa"/>
          </w:tcPr>
          <w:p>
            <w:pPr>
              <w:pStyle w:val="TableParagraph"/>
              <w:spacing w:before="143"/>
              <w:ind w:left="217" w:right="108"/>
              <w:jc w:val="center"/>
              <w:rPr>
                <w:sz w:val="20"/>
              </w:rPr>
            </w:pPr>
            <w:r>
              <w:rPr>
                <w:sz w:val="20"/>
              </w:rPr>
              <w:t>直销 </w:t>
            </w:r>
          </w:p>
        </w:tc>
        <w:tc>
          <w:tcPr>
            <w:tcW w:w="1688" w:type="dxa"/>
          </w:tcPr>
          <w:p>
            <w:pPr>
              <w:pStyle w:val="TableParagraph"/>
              <w:spacing w:before="138"/>
              <w:ind w:left="152" w:right="16"/>
              <w:jc w:val="center"/>
              <w:rPr>
                <w:sz w:val="24"/>
              </w:rPr>
            </w:pPr>
            <w:r>
              <w:rPr>
                <w:sz w:val="21"/>
              </w:rPr>
              <w:t>627,645,397.62</w:t>
            </w:r>
            <w:r>
              <w:rPr>
                <w:sz w:val="24"/>
              </w:rPr>
              <w:t> </w:t>
            </w:r>
          </w:p>
        </w:tc>
        <w:tc>
          <w:tcPr>
            <w:tcW w:w="1687" w:type="dxa"/>
          </w:tcPr>
          <w:p>
            <w:pPr>
              <w:pStyle w:val="TableParagraph"/>
              <w:spacing w:before="138"/>
              <w:ind w:left="150" w:right="17"/>
              <w:jc w:val="center"/>
              <w:rPr>
                <w:sz w:val="24"/>
              </w:rPr>
            </w:pPr>
            <w:r>
              <w:rPr>
                <w:sz w:val="21"/>
              </w:rPr>
              <w:t>724,685,535.67</w:t>
            </w:r>
            <w:r>
              <w:rPr>
                <w:sz w:val="24"/>
              </w:rPr>
              <w:t> </w:t>
            </w:r>
          </w:p>
        </w:tc>
        <w:tc>
          <w:tcPr>
            <w:tcW w:w="1138" w:type="dxa"/>
          </w:tcPr>
          <w:p>
            <w:pPr>
              <w:pStyle w:val="TableParagraph"/>
              <w:spacing w:before="138"/>
              <w:ind w:left="395" w:right="-29"/>
              <w:rPr>
                <w:sz w:val="24"/>
              </w:rPr>
            </w:pPr>
            <w:r>
              <w:rPr>
                <w:sz w:val="21"/>
              </w:rPr>
              <w:t>-15.46</w:t>
            </w:r>
            <w:r>
              <w:rPr>
                <w:sz w:val="24"/>
              </w:rPr>
              <w:t> </w:t>
            </w:r>
          </w:p>
        </w:tc>
        <w:tc>
          <w:tcPr>
            <w:tcW w:w="1135" w:type="dxa"/>
          </w:tcPr>
          <w:p>
            <w:pPr>
              <w:pStyle w:val="TableParagraph"/>
              <w:spacing w:before="138"/>
              <w:ind w:left="606" w:right="-29"/>
              <w:rPr>
                <w:sz w:val="24"/>
              </w:rPr>
            </w:pPr>
            <w:r>
              <w:rPr>
                <w:sz w:val="21"/>
              </w:rPr>
              <w:t>1.74</w:t>
            </w:r>
            <w:r>
              <w:rPr>
                <w:sz w:val="24"/>
              </w:rPr>
              <w:t> </w:t>
            </w:r>
          </w:p>
        </w:tc>
        <w:tc>
          <w:tcPr>
            <w:tcW w:w="1138" w:type="dxa"/>
          </w:tcPr>
          <w:p>
            <w:pPr>
              <w:pStyle w:val="TableParagraph"/>
              <w:spacing w:before="138"/>
              <w:ind w:left="609" w:right="-29"/>
              <w:rPr>
                <w:sz w:val="24"/>
              </w:rPr>
            </w:pPr>
            <w:r>
              <w:rPr>
                <w:sz w:val="21"/>
              </w:rPr>
              <w:t>6.89</w:t>
            </w:r>
            <w:r>
              <w:rPr>
                <w:sz w:val="24"/>
              </w:rPr>
              <w:t> </w:t>
            </w:r>
          </w:p>
        </w:tc>
        <w:tc>
          <w:tcPr>
            <w:tcW w:w="1128" w:type="dxa"/>
          </w:tcPr>
          <w:p>
            <w:pPr>
              <w:pStyle w:val="TableParagraph"/>
              <w:ind w:left="127"/>
              <w:rPr>
                <w:sz w:val="21"/>
              </w:rPr>
            </w:pPr>
            <w:r>
              <w:rPr>
                <w:spacing w:val="-18"/>
                <w:sz w:val="21"/>
              </w:rPr>
              <w:t>减少 </w:t>
            </w:r>
            <w:r>
              <w:rPr>
                <w:sz w:val="21"/>
              </w:rPr>
              <w:t>5.56</w:t>
            </w:r>
          </w:p>
          <w:p>
            <w:pPr>
              <w:pStyle w:val="TableParagraph"/>
              <w:spacing w:line="250" w:lineRule="exact" w:before="4"/>
              <w:ind w:left="179" w:right="-29"/>
              <w:rPr>
                <w:sz w:val="24"/>
              </w:rPr>
            </w:pPr>
            <w:r>
              <w:rPr>
                <w:spacing w:val="-1"/>
                <w:sz w:val="21"/>
              </w:rPr>
              <w:t>个百分点</w:t>
            </w:r>
            <w:r>
              <w:rPr>
                <w:sz w:val="24"/>
              </w:rPr>
              <w:t> </w:t>
            </w:r>
          </w:p>
        </w:tc>
      </w:tr>
    </w:tbl>
    <w:p>
      <w:pPr>
        <w:pStyle w:val="BodyText"/>
        <w:rPr>
          <w:sz w:val="20"/>
        </w:rPr>
      </w:pPr>
    </w:p>
    <w:p>
      <w:pPr>
        <w:pStyle w:val="BodyText"/>
        <w:spacing w:before="9"/>
        <w:rPr>
          <w:sz w:val="19"/>
        </w:rPr>
      </w:pPr>
    </w:p>
    <w:p>
      <w:pPr>
        <w:pStyle w:val="ListParagraph"/>
        <w:numPr>
          <w:ilvl w:val="0"/>
          <w:numId w:val="3"/>
        </w:numPr>
        <w:tabs>
          <w:tab w:pos="784" w:val="left" w:leader="none"/>
        </w:tabs>
        <w:spacing w:line="240" w:lineRule="auto" w:before="71" w:after="0"/>
        <w:ind w:left="783" w:right="0" w:hanging="462"/>
        <w:jc w:val="left"/>
        <w:rPr>
          <w:sz w:val="20"/>
        </w:rPr>
      </w:pPr>
      <w:r>
        <w:rPr>
          <w:sz w:val="20"/>
        </w:rPr>
        <w:t>产销量情况分析表</w:t>
      </w:r>
    </w:p>
    <w:p>
      <w:pPr>
        <w:pStyle w:val="BodyText"/>
        <w:spacing w:before="63"/>
        <w:ind w:left="217"/>
      </w:pPr>
      <w:r>
        <w:rPr>
          <w:spacing w:val="-1"/>
        </w:rPr>
        <w:t>□适用 √不适用</w:t>
      </w:r>
      <w:r>
        <w:rPr>
          <w:spacing w:val="-3"/>
        </w:rPr>
        <w:t> </w:t>
      </w:r>
      <w:r>
        <w:rPr/>
        <w:t> </w:t>
      </w:r>
    </w:p>
    <w:p>
      <w:pPr>
        <w:pStyle w:val="BodyText"/>
        <w:spacing w:before="4"/>
        <w:ind w:left="217"/>
      </w:pPr>
      <w:r>
        <w:rPr>
          <w:w w:val="100"/>
        </w:rPr>
        <w:t> </w:t>
      </w:r>
    </w:p>
    <w:p>
      <w:pPr>
        <w:spacing w:before="3"/>
        <w:ind w:left="217" w:right="0" w:firstLine="0"/>
        <w:jc w:val="left"/>
        <w:rPr>
          <w:sz w:val="20"/>
        </w:rPr>
      </w:pPr>
      <w:r>
        <w:rPr>
          <w:w w:val="99"/>
          <w:sz w:val="20"/>
        </w:rPr>
        <w:t> </w:t>
      </w:r>
    </w:p>
    <w:p>
      <w:pPr>
        <w:spacing w:after="0"/>
        <w:jc w:val="left"/>
        <w:rPr>
          <w:sz w:val="20"/>
        </w:rPr>
        <w:sectPr>
          <w:pgSz w:w="11910" w:h="16840"/>
          <w:pgMar w:header="880" w:footer="1195" w:top="1120" w:bottom="1380" w:left="1060" w:right="680"/>
        </w:sectPr>
      </w:pPr>
    </w:p>
    <w:p>
      <w:pPr>
        <w:pStyle w:val="ListParagraph"/>
        <w:numPr>
          <w:ilvl w:val="0"/>
          <w:numId w:val="3"/>
        </w:numPr>
        <w:tabs>
          <w:tab w:pos="784" w:val="left" w:leader="none"/>
        </w:tabs>
        <w:spacing w:line="240" w:lineRule="auto" w:before="63" w:after="0"/>
        <w:ind w:left="783" w:right="0" w:hanging="462"/>
        <w:jc w:val="left"/>
        <w:rPr>
          <w:sz w:val="20"/>
        </w:rPr>
      </w:pPr>
      <w:r>
        <w:rPr>
          <w:sz w:val="20"/>
        </w:rPr>
        <w:t>重大采购合同、重大销售合同的履行情况</w:t>
      </w:r>
    </w:p>
    <w:p>
      <w:pPr>
        <w:spacing w:before="63"/>
        <w:ind w:left="217" w:right="0" w:firstLine="0"/>
        <w:jc w:val="left"/>
        <w:rPr>
          <w:sz w:val="20"/>
        </w:rPr>
      </w:pPr>
      <w:r>
        <w:rPr>
          <w:spacing w:val="-1"/>
          <w:sz w:val="20"/>
        </w:rPr>
        <w:t>√适用 □不适用</w:t>
      </w:r>
      <w:r>
        <w:rPr>
          <w:spacing w:val="3"/>
          <w:sz w:val="20"/>
        </w:rPr>
        <w:t> </w:t>
      </w:r>
      <w:r>
        <w:rPr>
          <w:sz w:val="20"/>
        </w:rPr>
        <w:t> </w:t>
      </w:r>
    </w:p>
    <w:p>
      <w:pPr>
        <w:pStyle w:val="BodyText"/>
        <w:spacing w:before="5"/>
        <w:ind w:left="217"/>
      </w:pPr>
      <w:r>
        <w:rPr>
          <w:spacing w:val="-1"/>
        </w:rPr>
        <w:t>已签订的重大销售合同截至本报告期的履行情况</w:t>
      </w:r>
      <w:r>
        <w:rPr/>
        <w:t> </w:t>
      </w:r>
    </w:p>
    <w:p>
      <w:pPr>
        <w:spacing w:before="3"/>
        <w:ind w:left="217" w:right="0" w:firstLine="0"/>
        <w:jc w:val="left"/>
        <w:rPr>
          <w:sz w:val="20"/>
        </w:rPr>
      </w:pPr>
      <w:r>
        <w:rPr>
          <w:spacing w:val="-1"/>
          <w:sz w:val="20"/>
        </w:rPr>
        <w:t>□适用 √不适用</w:t>
      </w:r>
      <w:r>
        <w:rPr>
          <w:spacing w:val="3"/>
          <w:sz w:val="20"/>
        </w:rPr>
        <w:t> </w:t>
      </w:r>
      <w:r>
        <w:rPr>
          <w:sz w:val="20"/>
        </w:rPr>
        <w:t> </w:t>
      </w:r>
    </w:p>
    <w:p>
      <w:pPr>
        <w:pStyle w:val="BodyText"/>
        <w:spacing w:before="2"/>
        <w:ind w:left="217"/>
      </w:pPr>
      <w:r>
        <w:rPr>
          <w:w w:val="100"/>
        </w:rPr>
        <w:t> </w:t>
      </w:r>
    </w:p>
    <w:p>
      <w:pPr>
        <w:pStyle w:val="BodyText"/>
        <w:spacing w:before="5"/>
        <w:ind w:left="217"/>
      </w:pPr>
      <w:r>
        <w:rPr>
          <w:spacing w:val="-1"/>
        </w:rPr>
        <w:t>已签订的重大采购合同截至本报告期的履行情况</w:t>
      </w:r>
      <w:r>
        <w:rPr/>
        <w:t> </w:t>
      </w:r>
    </w:p>
    <w:p>
      <w:pPr>
        <w:spacing w:before="2"/>
        <w:ind w:left="217" w:right="0" w:firstLine="0"/>
        <w:jc w:val="left"/>
        <w:rPr>
          <w:sz w:val="20"/>
        </w:rPr>
      </w:pPr>
      <w:r>
        <w:rPr>
          <w:spacing w:val="-1"/>
          <w:sz w:val="20"/>
        </w:rPr>
        <w:t>√适用 □不适用</w:t>
      </w:r>
      <w:r>
        <w:rPr>
          <w:spacing w:val="3"/>
          <w:sz w:val="20"/>
        </w:rPr>
        <w:t> </w:t>
      </w:r>
      <w:r>
        <w:rPr>
          <w:sz w:val="20"/>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4"/>
        </w:rPr>
      </w:pPr>
    </w:p>
    <w:p>
      <w:pPr>
        <w:pStyle w:val="BodyText"/>
        <w:ind w:left="217"/>
      </w:pPr>
      <w:r>
        <w:rPr>
          <w:spacing w:val="7"/>
        </w:rPr>
        <w:t>单位:元 币种:人民币</w:t>
      </w:r>
      <w:r>
        <w:rPr/>
        <w:t> </w:t>
      </w:r>
    </w:p>
    <w:p>
      <w:pPr>
        <w:spacing w:after="0"/>
        <w:sectPr>
          <w:type w:val="continuous"/>
          <w:pgSz w:w="11910" w:h="16840"/>
          <w:pgMar w:top="780" w:bottom="280" w:left="1060" w:right="680"/>
          <w:cols w:num="2" w:equalWidth="0">
            <w:col w:w="4775" w:space="1958"/>
            <w:col w:w="3437"/>
          </w:cols>
        </w:sect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40"/>
        <w:gridCol w:w="1271"/>
        <w:gridCol w:w="1699"/>
        <w:gridCol w:w="1843"/>
        <w:gridCol w:w="1701"/>
        <w:gridCol w:w="566"/>
        <w:gridCol w:w="708"/>
        <w:gridCol w:w="717"/>
      </w:tblGrid>
      <w:tr>
        <w:trPr>
          <w:trHeight w:val="1360" w:hRule="atLeast"/>
        </w:trPr>
        <w:tc>
          <w:tcPr>
            <w:tcW w:w="540" w:type="dxa"/>
          </w:tcPr>
          <w:p>
            <w:pPr>
              <w:pStyle w:val="TableParagraph"/>
              <w:spacing w:line="242" w:lineRule="auto" w:before="137"/>
              <w:ind w:left="163" w:right="47"/>
              <w:jc w:val="both"/>
              <w:rPr>
                <w:sz w:val="21"/>
              </w:rPr>
            </w:pPr>
            <w:r>
              <w:rPr>
                <w:sz w:val="21"/>
              </w:rPr>
              <w:t>合同标的 </w:t>
            </w:r>
          </w:p>
        </w:tc>
        <w:tc>
          <w:tcPr>
            <w:tcW w:w="1271" w:type="dxa"/>
          </w:tcPr>
          <w:p>
            <w:pPr>
              <w:pStyle w:val="TableParagraph"/>
              <w:spacing w:before="0"/>
              <w:rPr>
                <w:sz w:val="20"/>
              </w:rPr>
            </w:pPr>
          </w:p>
          <w:p>
            <w:pPr>
              <w:pStyle w:val="TableParagraph"/>
              <w:spacing w:before="7"/>
              <w:rPr>
                <w:sz w:val="22"/>
              </w:rPr>
            </w:pPr>
          </w:p>
          <w:p>
            <w:pPr>
              <w:pStyle w:val="TableParagraph"/>
              <w:spacing w:before="0"/>
              <w:ind w:left="110" w:right="-15"/>
              <w:rPr>
                <w:sz w:val="21"/>
              </w:rPr>
            </w:pPr>
            <w:r>
              <w:rPr>
                <w:sz w:val="21"/>
              </w:rPr>
              <w:t>对方当事人 </w:t>
            </w:r>
          </w:p>
        </w:tc>
        <w:tc>
          <w:tcPr>
            <w:tcW w:w="1699" w:type="dxa"/>
          </w:tcPr>
          <w:p>
            <w:pPr>
              <w:pStyle w:val="TableParagraph"/>
              <w:spacing w:before="0"/>
              <w:rPr>
                <w:sz w:val="20"/>
              </w:rPr>
            </w:pPr>
          </w:p>
          <w:p>
            <w:pPr>
              <w:pStyle w:val="TableParagraph"/>
              <w:spacing w:before="7"/>
              <w:rPr>
                <w:sz w:val="22"/>
              </w:rPr>
            </w:pPr>
          </w:p>
          <w:p>
            <w:pPr>
              <w:pStyle w:val="TableParagraph"/>
              <w:spacing w:before="0"/>
              <w:ind w:left="139" w:right="21"/>
              <w:jc w:val="center"/>
              <w:rPr>
                <w:sz w:val="21"/>
              </w:rPr>
            </w:pPr>
            <w:r>
              <w:rPr>
                <w:sz w:val="21"/>
              </w:rPr>
              <w:t>合同总金额 </w:t>
            </w:r>
          </w:p>
        </w:tc>
        <w:tc>
          <w:tcPr>
            <w:tcW w:w="1843" w:type="dxa"/>
          </w:tcPr>
          <w:p>
            <w:pPr>
              <w:pStyle w:val="TableParagraph"/>
              <w:spacing w:before="0"/>
              <w:rPr>
                <w:sz w:val="20"/>
              </w:rPr>
            </w:pPr>
          </w:p>
          <w:p>
            <w:pPr>
              <w:pStyle w:val="TableParagraph"/>
              <w:spacing w:before="7"/>
              <w:rPr>
                <w:sz w:val="22"/>
              </w:rPr>
            </w:pPr>
          </w:p>
          <w:p>
            <w:pPr>
              <w:pStyle w:val="TableParagraph"/>
              <w:spacing w:before="0"/>
              <w:ind w:right="69"/>
              <w:jc w:val="right"/>
              <w:rPr>
                <w:sz w:val="21"/>
              </w:rPr>
            </w:pPr>
            <w:r>
              <w:rPr>
                <w:spacing w:val="-1"/>
                <w:sz w:val="21"/>
              </w:rPr>
              <w:t>合计已履行金额</w:t>
            </w:r>
            <w:r>
              <w:rPr>
                <w:sz w:val="21"/>
              </w:rPr>
              <w:t> </w:t>
            </w:r>
          </w:p>
        </w:tc>
        <w:tc>
          <w:tcPr>
            <w:tcW w:w="1701" w:type="dxa"/>
          </w:tcPr>
          <w:p>
            <w:pPr>
              <w:pStyle w:val="TableParagraph"/>
              <w:spacing w:before="0"/>
              <w:rPr>
                <w:sz w:val="20"/>
              </w:rPr>
            </w:pPr>
          </w:p>
          <w:p>
            <w:pPr>
              <w:pStyle w:val="TableParagraph"/>
              <w:spacing w:line="242" w:lineRule="auto" w:before="152"/>
              <w:ind w:left="746" w:right="97" w:hanging="629"/>
              <w:rPr>
                <w:sz w:val="21"/>
              </w:rPr>
            </w:pPr>
            <w:r>
              <w:rPr>
                <w:sz w:val="21"/>
              </w:rPr>
              <w:t>本报告期履行金额 </w:t>
            </w:r>
          </w:p>
        </w:tc>
        <w:tc>
          <w:tcPr>
            <w:tcW w:w="566" w:type="dxa"/>
          </w:tcPr>
          <w:p>
            <w:pPr>
              <w:pStyle w:val="TableParagraph"/>
              <w:spacing w:line="242" w:lineRule="auto"/>
              <w:ind w:left="178" w:right="164"/>
              <w:jc w:val="both"/>
              <w:rPr>
                <w:sz w:val="21"/>
              </w:rPr>
            </w:pPr>
            <w:r>
              <w:rPr>
                <w:sz w:val="21"/>
              </w:rPr>
              <w:t>待履行金</w:t>
            </w:r>
          </w:p>
          <w:p>
            <w:pPr>
              <w:pStyle w:val="TableParagraph"/>
              <w:spacing w:line="250" w:lineRule="exact" w:before="2"/>
              <w:ind w:left="178"/>
              <w:rPr>
                <w:sz w:val="21"/>
              </w:rPr>
            </w:pPr>
            <w:r>
              <w:rPr>
                <w:sz w:val="21"/>
              </w:rPr>
              <w:t>额 </w:t>
            </w:r>
          </w:p>
        </w:tc>
        <w:tc>
          <w:tcPr>
            <w:tcW w:w="708" w:type="dxa"/>
          </w:tcPr>
          <w:p>
            <w:pPr>
              <w:pStyle w:val="TableParagraph"/>
              <w:spacing w:before="3"/>
              <w:rPr>
                <w:sz w:val="21"/>
              </w:rPr>
            </w:pPr>
          </w:p>
          <w:p>
            <w:pPr>
              <w:pStyle w:val="TableParagraph"/>
              <w:spacing w:line="242" w:lineRule="auto" w:before="0"/>
              <w:ind w:left="148" w:right="22"/>
              <w:jc w:val="both"/>
              <w:rPr>
                <w:sz w:val="21"/>
              </w:rPr>
            </w:pPr>
            <w:r>
              <w:rPr>
                <w:sz w:val="21"/>
              </w:rPr>
              <w:t>是否正常履行 </w:t>
            </w:r>
          </w:p>
        </w:tc>
        <w:tc>
          <w:tcPr>
            <w:tcW w:w="717" w:type="dxa"/>
          </w:tcPr>
          <w:p>
            <w:pPr>
              <w:pStyle w:val="TableParagraph"/>
              <w:spacing w:line="242" w:lineRule="auto"/>
              <w:ind w:left="152" w:right="129"/>
              <w:jc w:val="both"/>
              <w:rPr>
                <w:sz w:val="21"/>
              </w:rPr>
            </w:pPr>
            <w:r>
              <w:rPr>
                <w:spacing w:val="-1"/>
                <w:sz w:val="21"/>
              </w:rPr>
              <w:t>合同未正常履</w:t>
            </w:r>
            <w:r>
              <w:rPr>
                <w:spacing w:val="-7"/>
                <w:sz w:val="21"/>
              </w:rPr>
              <w:t>行的</w:t>
            </w:r>
          </w:p>
          <w:p>
            <w:pPr>
              <w:pStyle w:val="TableParagraph"/>
              <w:spacing w:line="250" w:lineRule="exact" w:before="2"/>
              <w:ind w:left="152"/>
              <w:rPr>
                <w:sz w:val="21"/>
              </w:rPr>
            </w:pPr>
            <w:r>
              <w:rPr>
                <w:spacing w:val="-1"/>
                <w:sz w:val="21"/>
              </w:rPr>
              <w:t>说明</w:t>
            </w:r>
            <w:r>
              <w:rPr>
                <w:sz w:val="21"/>
              </w:rPr>
              <w:t> </w:t>
            </w:r>
          </w:p>
        </w:tc>
      </w:tr>
      <w:tr>
        <w:trPr>
          <w:trHeight w:val="818" w:hRule="atLeast"/>
        </w:trPr>
        <w:tc>
          <w:tcPr>
            <w:tcW w:w="540" w:type="dxa"/>
          </w:tcPr>
          <w:p>
            <w:pPr>
              <w:pStyle w:val="TableParagraph"/>
              <w:spacing w:line="244" w:lineRule="auto" w:before="138"/>
              <w:ind w:left="108" w:right="102"/>
              <w:rPr>
                <w:sz w:val="21"/>
              </w:rPr>
            </w:pPr>
            <w:r>
              <w:rPr>
                <w:sz w:val="21"/>
              </w:rPr>
              <w:t>煤炭 </w:t>
            </w:r>
          </w:p>
        </w:tc>
        <w:tc>
          <w:tcPr>
            <w:tcW w:w="1271" w:type="dxa"/>
          </w:tcPr>
          <w:p>
            <w:pPr>
              <w:pStyle w:val="TableParagraph"/>
              <w:ind w:left="108"/>
              <w:rPr>
                <w:sz w:val="21"/>
              </w:rPr>
            </w:pPr>
            <w:r>
              <w:rPr>
                <w:sz w:val="21"/>
              </w:rPr>
              <w:t>大连洁净能</w:t>
            </w:r>
          </w:p>
          <w:p>
            <w:pPr>
              <w:pStyle w:val="TableParagraph"/>
              <w:spacing w:line="270" w:lineRule="atLeast" w:before="0"/>
              <w:ind w:left="108" w:right="92"/>
              <w:rPr>
                <w:sz w:val="21"/>
              </w:rPr>
            </w:pPr>
            <w:r>
              <w:rPr>
                <w:sz w:val="21"/>
              </w:rPr>
              <w:t>源集团有限公司 </w:t>
            </w:r>
          </w:p>
        </w:tc>
        <w:tc>
          <w:tcPr>
            <w:tcW w:w="1699" w:type="dxa"/>
          </w:tcPr>
          <w:p>
            <w:pPr>
              <w:pStyle w:val="TableParagraph"/>
              <w:spacing w:before="5"/>
              <w:rPr>
                <w:sz w:val="21"/>
              </w:rPr>
            </w:pPr>
          </w:p>
          <w:p>
            <w:pPr>
              <w:pStyle w:val="TableParagraph"/>
              <w:ind w:left="157" w:right="21"/>
              <w:jc w:val="center"/>
              <w:rPr>
                <w:sz w:val="21"/>
              </w:rPr>
            </w:pPr>
            <w:r>
              <w:rPr>
                <w:sz w:val="21"/>
              </w:rPr>
              <w:t>547,910,373.57 </w:t>
            </w:r>
          </w:p>
        </w:tc>
        <w:tc>
          <w:tcPr>
            <w:tcW w:w="1843" w:type="dxa"/>
          </w:tcPr>
          <w:p>
            <w:pPr>
              <w:pStyle w:val="TableParagraph"/>
              <w:spacing w:before="5"/>
              <w:rPr>
                <w:sz w:val="21"/>
              </w:rPr>
            </w:pPr>
          </w:p>
          <w:p>
            <w:pPr>
              <w:pStyle w:val="TableParagraph"/>
              <w:ind w:right="-15"/>
              <w:jc w:val="right"/>
              <w:rPr>
                <w:sz w:val="21"/>
              </w:rPr>
            </w:pPr>
            <w:r>
              <w:rPr>
                <w:sz w:val="21"/>
              </w:rPr>
              <w:t>547,910,373.57 </w:t>
            </w:r>
          </w:p>
        </w:tc>
        <w:tc>
          <w:tcPr>
            <w:tcW w:w="1701" w:type="dxa"/>
          </w:tcPr>
          <w:p>
            <w:pPr>
              <w:pStyle w:val="TableParagraph"/>
              <w:spacing w:before="5"/>
              <w:rPr>
                <w:sz w:val="21"/>
              </w:rPr>
            </w:pPr>
          </w:p>
          <w:p>
            <w:pPr>
              <w:pStyle w:val="TableParagraph"/>
              <w:ind w:left="125" w:right="-15"/>
              <w:rPr>
                <w:sz w:val="21"/>
              </w:rPr>
            </w:pPr>
            <w:r>
              <w:rPr>
                <w:sz w:val="21"/>
              </w:rPr>
              <w:t>547,910,373.57 </w:t>
            </w:r>
          </w:p>
        </w:tc>
        <w:tc>
          <w:tcPr>
            <w:tcW w:w="566" w:type="dxa"/>
          </w:tcPr>
          <w:p>
            <w:pPr>
              <w:pStyle w:val="TableParagraph"/>
              <w:spacing w:before="5"/>
              <w:rPr>
                <w:sz w:val="21"/>
              </w:rPr>
            </w:pPr>
          </w:p>
          <w:p>
            <w:pPr>
              <w:pStyle w:val="TableParagraph"/>
              <w:ind w:right="-15"/>
              <w:jc w:val="right"/>
              <w:rPr>
                <w:sz w:val="21"/>
              </w:rPr>
            </w:pPr>
            <w:r>
              <w:rPr>
                <w:w w:val="100"/>
                <w:sz w:val="21"/>
              </w:rPr>
              <w:t> </w:t>
            </w:r>
          </w:p>
        </w:tc>
        <w:tc>
          <w:tcPr>
            <w:tcW w:w="708" w:type="dxa"/>
          </w:tcPr>
          <w:p>
            <w:pPr>
              <w:pStyle w:val="TableParagraph"/>
              <w:spacing w:before="5"/>
              <w:rPr>
                <w:sz w:val="21"/>
              </w:rPr>
            </w:pPr>
          </w:p>
          <w:p>
            <w:pPr>
              <w:pStyle w:val="TableParagraph"/>
              <w:ind w:left="112"/>
              <w:rPr>
                <w:sz w:val="21"/>
              </w:rPr>
            </w:pPr>
            <w:r>
              <w:rPr>
                <w:sz w:val="21"/>
              </w:rPr>
              <w:t>是 </w:t>
            </w:r>
          </w:p>
        </w:tc>
        <w:tc>
          <w:tcPr>
            <w:tcW w:w="717" w:type="dxa"/>
          </w:tcPr>
          <w:p>
            <w:pPr>
              <w:pStyle w:val="TableParagraph"/>
              <w:spacing w:before="5"/>
              <w:rPr>
                <w:sz w:val="21"/>
              </w:rPr>
            </w:pPr>
          </w:p>
          <w:p>
            <w:pPr>
              <w:pStyle w:val="TableParagraph"/>
              <w:ind w:left="112"/>
              <w:rPr>
                <w:sz w:val="21"/>
              </w:rPr>
            </w:pPr>
            <w:r>
              <w:rPr>
                <w:sz w:val="21"/>
              </w:rPr>
              <w:t>无 </w:t>
            </w:r>
          </w:p>
        </w:tc>
      </w:tr>
    </w:tbl>
    <w:p>
      <w:pPr>
        <w:pStyle w:val="BodyText"/>
        <w:rPr>
          <w:sz w:val="20"/>
        </w:rPr>
      </w:pPr>
    </w:p>
    <w:p>
      <w:pPr>
        <w:pStyle w:val="BodyText"/>
        <w:spacing w:before="12"/>
        <w:rPr>
          <w:sz w:val="19"/>
        </w:rPr>
      </w:pPr>
    </w:p>
    <w:p>
      <w:pPr>
        <w:pStyle w:val="ListParagraph"/>
        <w:numPr>
          <w:ilvl w:val="0"/>
          <w:numId w:val="3"/>
        </w:numPr>
        <w:tabs>
          <w:tab w:pos="784" w:val="left" w:leader="none"/>
        </w:tabs>
        <w:spacing w:line="240" w:lineRule="auto" w:before="72" w:after="0"/>
        <w:ind w:left="783" w:right="0" w:hanging="462"/>
        <w:jc w:val="left"/>
        <w:rPr>
          <w:sz w:val="20"/>
        </w:rPr>
      </w:pPr>
      <w:r>
        <w:rPr>
          <w:sz w:val="20"/>
        </w:rPr>
        <w:t>成本分析表</w:t>
      </w:r>
    </w:p>
    <w:p>
      <w:pPr>
        <w:spacing w:before="62" w:after="2"/>
        <w:ind w:left="8251" w:right="0" w:firstLine="0"/>
        <w:jc w:val="left"/>
        <w:rPr>
          <w:sz w:val="20"/>
        </w:rPr>
      </w:pPr>
      <w:r>
        <w:rPr>
          <w:w w:val="95"/>
          <w:sz w:val="20"/>
        </w:rPr>
        <w:t>单位：元</w:t>
      </w: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83"/>
        <w:gridCol w:w="1250"/>
        <w:gridCol w:w="1913"/>
        <w:gridCol w:w="1087"/>
        <w:gridCol w:w="1843"/>
        <w:gridCol w:w="1066"/>
        <w:gridCol w:w="1106"/>
      </w:tblGrid>
      <w:tr>
        <w:trPr>
          <w:trHeight w:val="273" w:hRule="atLeast"/>
        </w:trPr>
        <w:tc>
          <w:tcPr>
            <w:tcW w:w="9048" w:type="dxa"/>
            <w:gridSpan w:val="7"/>
          </w:tcPr>
          <w:p>
            <w:pPr>
              <w:pStyle w:val="TableParagraph"/>
              <w:spacing w:line="252" w:lineRule="exact"/>
              <w:ind w:left="4032" w:right="3915"/>
              <w:jc w:val="center"/>
              <w:rPr>
                <w:sz w:val="21"/>
              </w:rPr>
            </w:pPr>
            <w:r>
              <w:rPr>
                <w:sz w:val="21"/>
              </w:rPr>
              <w:t>分行业情况 </w:t>
            </w:r>
          </w:p>
        </w:tc>
      </w:tr>
      <w:tr>
        <w:trPr>
          <w:trHeight w:val="1089" w:hRule="atLeast"/>
        </w:trPr>
        <w:tc>
          <w:tcPr>
            <w:tcW w:w="783" w:type="dxa"/>
          </w:tcPr>
          <w:p>
            <w:pPr>
              <w:pStyle w:val="TableParagraph"/>
              <w:spacing w:before="5"/>
              <w:rPr>
                <w:sz w:val="21"/>
              </w:rPr>
            </w:pPr>
          </w:p>
          <w:p>
            <w:pPr>
              <w:pStyle w:val="TableParagraph"/>
              <w:spacing w:line="242" w:lineRule="auto" w:before="0"/>
              <w:ind w:left="285" w:right="168" w:hanging="106"/>
              <w:rPr>
                <w:sz w:val="21"/>
              </w:rPr>
            </w:pPr>
            <w:r>
              <w:rPr>
                <w:spacing w:val="-1"/>
                <w:sz w:val="21"/>
              </w:rPr>
              <w:t>分行</w:t>
            </w:r>
            <w:r>
              <w:rPr>
                <w:sz w:val="21"/>
              </w:rPr>
              <w:t>业 </w:t>
            </w:r>
          </w:p>
        </w:tc>
        <w:tc>
          <w:tcPr>
            <w:tcW w:w="1250" w:type="dxa"/>
          </w:tcPr>
          <w:p>
            <w:pPr>
              <w:pStyle w:val="TableParagraph"/>
              <w:spacing w:before="5"/>
              <w:rPr>
                <w:sz w:val="21"/>
              </w:rPr>
            </w:pPr>
          </w:p>
          <w:p>
            <w:pPr>
              <w:pStyle w:val="TableParagraph"/>
              <w:spacing w:line="242" w:lineRule="auto" w:before="0"/>
              <w:ind w:left="412" w:right="191" w:hanging="209"/>
              <w:rPr>
                <w:sz w:val="21"/>
              </w:rPr>
            </w:pPr>
            <w:r>
              <w:rPr>
                <w:spacing w:val="-1"/>
                <w:sz w:val="21"/>
              </w:rPr>
              <w:t>成本构成</w:t>
            </w:r>
            <w:r>
              <w:rPr>
                <w:sz w:val="21"/>
              </w:rPr>
              <w:t>项目 </w:t>
            </w:r>
          </w:p>
        </w:tc>
        <w:tc>
          <w:tcPr>
            <w:tcW w:w="1913" w:type="dxa"/>
          </w:tcPr>
          <w:p>
            <w:pPr>
              <w:pStyle w:val="TableParagraph"/>
              <w:spacing w:before="0"/>
              <w:rPr>
                <w:sz w:val="20"/>
              </w:rPr>
            </w:pPr>
          </w:p>
          <w:p>
            <w:pPr>
              <w:pStyle w:val="TableParagraph"/>
              <w:spacing w:before="152"/>
              <w:ind w:left="532"/>
              <w:rPr>
                <w:sz w:val="21"/>
              </w:rPr>
            </w:pPr>
            <w:r>
              <w:rPr>
                <w:spacing w:val="-1"/>
                <w:sz w:val="21"/>
              </w:rPr>
              <w:t>本期金额</w:t>
            </w:r>
            <w:r>
              <w:rPr>
                <w:sz w:val="21"/>
              </w:rPr>
              <w:t> </w:t>
            </w:r>
          </w:p>
        </w:tc>
        <w:tc>
          <w:tcPr>
            <w:tcW w:w="1087" w:type="dxa"/>
          </w:tcPr>
          <w:p>
            <w:pPr>
              <w:pStyle w:val="TableParagraph"/>
              <w:spacing w:line="242" w:lineRule="auto" w:before="138"/>
              <w:ind w:left="120" w:right="112"/>
              <w:jc w:val="center"/>
              <w:rPr>
                <w:sz w:val="21"/>
              </w:rPr>
            </w:pPr>
            <w:r>
              <w:rPr>
                <w:spacing w:val="-1"/>
                <w:sz w:val="21"/>
              </w:rPr>
              <w:t>本期占总成本比例</w:t>
            </w:r>
            <w:r>
              <w:rPr>
                <w:sz w:val="21"/>
              </w:rPr>
              <w:t>(%) </w:t>
            </w:r>
          </w:p>
        </w:tc>
        <w:tc>
          <w:tcPr>
            <w:tcW w:w="1843" w:type="dxa"/>
          </w:tcPr>
          <w:p>
            <w:pPr>
              <w:pStyle w:val="TableParagraph"/>
              <w:spacing w:before="0"/>
              <w:rPr>
                <w:sz w:val="20"/>
              </w:rPr>
            </w:pPr>
          </w:p>
          <w:p>
            <w:pPr>
              <w:pStyle w:val="TableParagraph"/>
              <w:spacing w:before="152"/>
              <w:ind w:left="291"/>
              <w:rPr>
                <w:sz w:val="21"/>
              </w:rPr>
            </w:pPr>
            <w:r>
              <w:rPr>
                <w:spacing w:val="-1"/>
                <w:sz w:val="21"/>
              </w:rPr>
              <w:t>上年同期金额</w:t>
            </w:r>
            <w:r>
              <w:rPr>
                <w:sz w:val="21"/>
              </w:rPr>
              <w:t> </w:t>
            </w:r>
          </w:p>
        </w:tc>
        <w:tc>
          <w:tcPr>
            <w:tcW w:w="1066" w:type="dxa"/>
          </w:tcPr>
          <w:p>
            <w:pPr>
              <w:pStyle w:val="TableParagraph"/>
              <w:spacing w:line="242" w:lineRule="auto" w:before="138"/>
              <w:ind w:left="111" w:right="50"/>
              <w:jc w:val="both"/>
              <w:rPr>
                <w:sz w:val="21"/>
              </w:rPr>
            </w:pPr>
            <w:r>
              <w:rPr>
                <w:sz w:val="21"/>
              </w:rPr>
              <w:t>上年同期占总成本比例(%) </w:t>
            </w:r>
          </w:p>
        </w:tc>
        <w:tc>
          <w:tcPr>
            <w:tcW w:w="1106" w:type="dxa"/>
          </w:tcPr>
          <w:p>
            <w:pPr>
              <w:pStyle w:val="TableParagraph"/>
              <w:spacing w:line="242" w:lineRule="auto"/>
              <w:ind w:left="133" w:right="118"/>
              <w:jc w:val="both"/>
              <w:rPr>
                <w:sz w:val="21"/>
              </w:rPr>
            </w:pPr>
            <w:r>
              <w:rPr>
                <w:spacing w:val="-1"/>
                <w:sz w:val="21"/>
              </w:rPr>
              <w:t>本期金额较上年同期变动比</w:t>
            </w:r>
          </w:p>
          <w:p>
            <w:pPr>
              <w:pStyle w:val="TableParagraph"/>
              <w:spacing w:line="252" w:lineRule="exact" w:before="0"/>
              <w:ind w:left="289"/>
              <w:rPr>
                <w:sz w:val="21"/>
              </w:rPr>
            </w:pPr>
            <w:r>
              <w:rPr>
                <w:sz w:val="21"/>
              </w:rPr>
              <w:t>例(%) </w:t>
            </w:r>
          </w:p>
        </w:tc>
      </w:tr>
      <w:tr>
        <w:trPr>
          <w:trHeight w:val="818" w:hRule="atLeast"/>
        </w:trPr>
        <w:tc>
          <w:tcPr>
            <w:tcW w:w="783" w:type="dxa"/>
          </w:tcPr>
          <w:p>
            <w:pPr>
              <w:pStyle w:val="TableParagraph"/>
              <w:spacing w:line="242" w:lineRule="auto" w:before="137"/>
              <w:ind w:left="180" w:right="168"/>
              <w:rPr>
                <w:sz w:val="21"/>
              </w:rPr>
            </w:pPr>
            <w:r>
              <w:rPr>
                <w:spacing w:val="-1"/>
                <w:sz w:val="21"/>
              </w:rPr>
              <w:t>热电行业</w:t>
            </w:r>
          </w:p>
        </w:tc>
        <w:tc>
          <w:tcPr>
            <w:tcW w:w="1250" w:type="dxa"/>
          </w:tcPr>
          <w:p>
            <w:pPr>
              <w:pStyle w:val="TableParagraph"/>
              <w:ind w:left="107"/>
              <w:rPr>
                <w:sz w:val="21"/>
              </w:rPr>
            </w:pPr>
            <w:r>
              <w:rPr>
                <w:sz w:val="21"/>
              </w:rPr>
              <w:t>原煤、人工</w:t>
            </w:r>
          </w:p>
          <w:p>
            <w:pPr>
              <w:pStyle w:val="TableParagraph"/>
              <w:spacing w:line="270" w:lineRule="atLeast" w:before="0"/>
              <w:ind w:left="107" w:right="79"/>
              <w:rPr>
                <w:sz w:val="21"/>
              </w:rPr>
            </w:pPr>
            <w:r>
              <w:rPr>
                <w:spacing w:val="-1"/>
                <w:sz w:val="21"/>
              </w:rPr>
              <w:t>费、折旧、</w:t>
            </w:r>
            <w:r>
              <w:rPr>
                <w:sz w:val="21"/>
              </w:rPr>
              <w:t>修理费 </w:t>
            </w:r>
          </w:p>
        </w:tc>
        <w:tc>
          <w:tcPr>
            <w:tcW w:w="1913" w:type="dxa"/>
          </w:tcPr>
          <w:p>
            <w:pPr>
              <w:pStyle w:val="TableParagraph"/>
              <w:spacing w:before="6"/>
              <w:rPr>
                <w:sz w:val="21"/>
              </w:rPr>
            </w:pPr>
          </w:p>
          <w:p>
            <w:pPr>
              <w:pStyle w:val="TableParagraph"/>
              <w:spacing w:before="0"/>
              <w:ind w:right="-29"/>
              <w:jc w:val="right"/>
              <w:rPr>
                <w:sz w:val="24"/>
              </w:rPr>
            </w:pPr>
            <w:r>
              <w:rPr>
                <w:sz w:val="21"/>
              </w:rPr>
              <w:t>659,982,834.58</w:t>
            </w:r>
            <w:r>
              <w:rPr>
                <w:sz w:val="24"/>
              </w:rPr>
              <w:t> </w:t>
            </w:r>
          </w:p>
        </w:tc>
        <w:tc>
          <w:tcPr>
            <w:tcW w:w="1087" w:type="dxa"/>
          </w:tcPr>
          <w:p>
            <w:pPr>
              <w:pStyle w:val="TableParagraph"/>
              <w:spacing w:before="6"/>
              <w:rPr>
                <w:sz w:val="21"/>
              </w:rPr>
            </w:pPr>
          </w:p>
          <w:p>
            <w:pPr>
              <w:pStyle w:val="TableParagraph"/>
              <w:spacing w:before="0"/>
              <w:ind w:right="-29"/>
              <w:jc w:val="right"/>
              <w:rPr>
                <w:sz w:val="24"/>
              </w:rPr>
            </w:pPr>
            <w:r>
              <w:rPr>
                <w:sz w:val="21"/>
              </w:rPr>
              <w:t>91.07</w:t>
            </w:r>
            <w:r>
              <w:rPr>
                <w:sz w:val="24"/>
              </w:rPr>
              <w:t> </w:t>
            </w:r>
          </w:p>
        </w:tc>
        <w:tc>
          <w:tcPr>
            <w:tcW w:w="1843" w:type="dxa"/>
          </w:tcPr>
          <w:p>
            <w:pPr>
              <w:pStyle w:val="TableParagraph"/>
              <w:spacing w:before="6"/>
              <w:rPr>
                <w:sz w:val="21"/>
              </w:rPr>
            </w:pPr>
          </w:p>
          <w:p>
            <w:pPr>
              <w:pStyle w:val="TableParagraph"/>
              <w:spacing w:before="0"/>
              <w:ind w:right="-29"/>
              <w:jc w:val="right"/>
              <w:rPr>
                <w:sz w:val="24"/>
              </w:rPr>
            </w:pPr>
            <w:r>
              <w:rPr>
                <w:sz w:val="21"/>
              </w:rPr>
              <w:t>585,620,399.80</w:t>
            </w:r>
            <w:r>
              <w:rPr>
                <w:sz w:val="24"/>
              </w:rPr>
              <w:t> </w:t>
            </w:r>
          </w:p>
        </w:tc>
        <w:tc>
          <w:tcPr>
            <w:tcW w:w="1066" w:type="dxa"/>
          </w:tcPr>
          <w:p>
            <w:pPr>
              <w:pStyle w:val="TableParagraph"/>
              <w:spacing w:before="6"/>
              <w:rPr>
                <w:sz w:val="21"/>
              </w:rPr>
            </w:pPr>
          </w:p>
          <w:p>
            <w:pPr>
              <w:pStyle w:val="TableParagraph"/>
              <w:spacing w:before="0"/>
              <w:ind w:right="-29"/>
              <w:jc w:val="right"/>
              <w:rPr>
                <w:sz w:val="24"/>
              </w:rPr>
            </w:pPr>
            <w:r>
              <w:rPr>
                <w:sz w:val="21"/>
              </w:rPr>
              <w:t>86.38</w:t>
            </w:r>
            <w:r>
              <w:rPr>
                <w:sz w:val="24"/>
              </w:rPr>
              <w:t> </w:t>
            </w:r>
          </w:p>
        </w:tc>
        <w:tc>
          <w:tcPr>
            <w:tcW w:w="1106" w:type="dxa"/>
          </w:tcPr>
          <w:p>
            <w:pPr>
              <w:pStyle w:val="TableParagraph"/>
              <w:spacing w:before="6"/>
              <w:rPr>
                <w:sz w:val="21"/>
              </w:rPr>
            </w:pPr>
          </w:p>
          <w:p>
            <w:pPr>
              <w:pStyle w:val="TableParagraph"/>
              <w:spacing w:before="0"/>
              <w:ind w:right="-29"/>
              <w:jc w:val="right"/>
              <w:rPr>
                <w:sz w:val="24"/>
              </w:rPr>
            </w:pPr>
            <w:r>
              <w:rPr>
                <w:sz w:val="21"/>
              </w:rPr>
              <w:t>12.70</w:t>
            </w:r>
            <w:r>
              <w:rPr>
                <w:sz w:val="24"/>
              </w:rPr>
              <w:t> </w:t>
            </w:r>
          </w:p>
        </w:tc>
      </w:tr>
      <w:tr>
        <w:trPr>
          <w:trHeight w:val="270" w:hRule="atLeast"/>
        </w:trPr>
        <w:tc>
          <w:tcPr>
            <w:tcW w:w="9048" w:type="dxa"/>
            <w:gridSpan w:val="7"/>
          </w:tcPr>
          <w:p>
            <w:pPr>
              <w:pStyle w:val="TableParagraph"/>
              <w:spacing w:line="250" w:lineRule="exact"/>
              <w:ind w:left="4032" w:right="3915"/>
              <w:jc w:val="center"/>
              <w:rPr>
                <w:sz w:val="21"/>
              </w:rPr>
            </w:pPr>
            <w:r>
              <w:rPr>
                <w:sz w:val="21"/>
              </w:rPr>
              <w:t>分产品情况 </w:t>
            </w:r>
          </w:p>
        </w:tc>
      </w:tr>
      <w:tr>
        <w:trPr>
          <w:trHeight w:val="1089" w:hRule="atLeast"/>
        </w:trPr>
        <w:tc>
          <w:tcPr>
            <w:tcW w:w="783" w:type="dxa"/>
          </w:tcPr>
          <w:p>
            <w:pPr>
              <w:pStyle w:val="TableParagraph"/>
              <w:spacing w:before="5"/>
              <w:rPr>
                <w:sz w:val="21"/>
              </w:rPr>
            </w:pPr>
          </w:p>
          <w:p>
            <w:pPr>
              <w:pStyle w:val="TableParagraph"/>
              <w:spacing w:line="242" w:lineRule="auto" w:before="0"/>
              <w:ind w:left="285" w:right="168" w:hanging="106"/>
              <w:rPr>
                <w:sz w:val="21"/>
              </w:rPr>
            </w:pPr>
            <w:r>
              <w:rPr>
                <w:spacing w:val="-1"/>
                <w:sz w:val="21"/>
              </w:rPr>
              <w:t>分产</w:t>
            </w:r>
            <w:r>
              <w:rPr>
                <w:sz w:val="21"/>
              </w:rPr>
              <w:t>品 </w:t>
            </w:r>
          </w:p>
        </w:tc>
        <w:tc>
          <w:tcPr>
            <w:tcW w:w="1250" w:type="dxa"/>
          </w:tcPr>
          <w:p>
            <w:pPr>
              <w:pStyle w:val="TableParagraph"/>
              <w:spacing w:before="5"/>
              <w:rPr>
                <w:sz w:val="21"/>
              </w:rPr>
            </w:pPr>
          </w:p>
          <w:p>
            <w:pPr>
              <w:pStyle w:val="TableParagraph"/>
              <w:spacing w:line="242" w:lineRule="auto" w:before="0"/>
              <w:ind w:left="412" w:right="191" w:hanging="209"/>
              <w:rPr>
                <w:sz w:val="21"/>
              </w:rPr>
            </w:pPr>
            <w:r>
              <w:rPr>
                <w:spacing w:val="-1"/>
                <w:sz w:val="21"/>
              </w:rPr>
              <w:t>成本构成</w:t>
            </w:r>
            <w:r>
              <w:rPr>
                <w:sz w:val="21"/>
              </w:rPr>
              <w:t>项目 </w:t>
            </w:r>
          </w:p>
        </w:tc>
        <w:tc>
          <w:tcPr>
            <w:tcW w:w="1913" w:type="dxa"/>
          </w:tcPr>
          <w:p>
            <w:pPr>
              <w:pStyle w:val="TableParagraph"/>
              <w:spacing w:before="0"/>
              <w:rPr>
                <w:sz w:val="20"/>
              </w:rPr>
            </w:pPr>
          </w:p>
          <w:p>
            <w:pPr>
              <w:pStyle w:val="TableParagraph"/>
              <w:spacing w:before="155"/>
              <w:ind w:left="532"/>
              <w:rPr>
                <w:sz w:val="21"/>
              </w:rPr>
            </w:pPr>
            <w:r>
              <w:rPr>
                <w:spacing w:val="-1"/>
                <w:sz w:val="21"/>
              </w:rPr>
              <w:t>本期金额</w:t>
            </w:r>
            <w:r>
              <w:rPr>
                <w:sz w:val="21"/>
              </w:rPr>
              <w:t> </w:t>
            </w:r>
          </w:p>
        </w:tc>
        <w:tc>
          <w:tcPr>
            <w:tcW w:w="1087" w:type="dxa"/>
          </w:tcPr>
          <w:p>
            <w:pPr>
              <w:pStyle w:val="TableParagraph"/>
              <w:spacing w:line="242" w:lineRule="auto" w:before="137"/>
              <w:ind w:left="120" w:right="112"/>
              <w:jc w:val="center"/>
              <w:rPr>
                <w:sz w:val="21"/>
              </w:rPr>
            </w:pPr>
            <w:r>
              <w:rPr>
                <w:spacing w:val="-1"/>
                <w:sz w:val="21"/>
              </w:rPr>
              <w:t>本期占总成本比例</w:t>
            </w:r>
            <w:r>
              <w:rPr>
                <w:sz w:val="21"/>
              </w:rPr>
              <w:t>(%) </w:t>
            </w:r>
          </w:p>
        </w:tc>
        <w:tc>
          <w:tcPr>
            <w:tcW w:w="1843" w:type="dxa"/>
          </w:tcPr>
          <w:p>
            <w:pPr>
              <w:pStyle w:val="TableParagraph"/>
              <w:spacing w:before="0"/>
              <w:rPr>
                <w:sz w:val="20"/>
              </w:rPr>
            </w:pPr>
          </w:p>
          <w:p>
            <w:pPr>
              <w:pStyle w:val="TableParagraph"/>
              <w:spacing w:before="155"/>
              <w:ind w:left="291"/>
              <w:rPr>
                <w:sz w:val="21"/>
              </w:rPr>
            </w:pPr>
            <w:r>
              <w:rPr>
                <w:spacing w:val="-1"/>
                <w:sz w:val="21"/>
              </w:rPr>
              <w:t>上年同期金额</w:t>
            </w:r>
            <w:r>
              <w:rPr>
                <w:sz w:val="21"/>
              </w:rPr>
              <w:t> </w:t>
            </w:r>
          </w:p>
        </w:tc>
        <w:tc>
          <w:tcPr>
            <w:tcW w:w="1066" w:type="dxa"/>
          </w:tcPr>
          <w:p>
            <w:pPr>
              <w:pStyle w:val="TableParagraph"/>
              <w:spacing w:line="242" w:lineRule="auto" w:before="137"/>
              <w:ind w:left="111" w:right="50"/>
              <w:jc w:val="both"/>
              <w:rPr>
                <w:sz w:val="21"/>
              </w:rPr>
            </w:pPr>
            <w:r>
              <w:rPr>
                <w:sz w:val="21"/>
              </w:rPr>
              <w:t>上年同期占总成本比例(%) </w:t>
            </w:r>
          </w:p>
        </w:tc>
        <w:tc>
          <w:tcPr>
            <w:tcW w:w="1106" w:type="dxa"/>
          </w:tcPr>
          <w:p>
            <w:pPr>
              <w:pStyle w:val="TableParagraph"/>
              <w:spacing w:line="242" w:lineRule="auto"/>
              <w:ind w:left="133" w:right="118"/>
              <w:jc w:val="both"/>
              <w:rPr>
                <w:sz w:val="21"/>
              </w:rPr>
            </w:pPr>
            <w:r>
              <w:rPr>
                <w:spacing w:val="-1"/>
                <w:sz w:val="21"/>
              </w:rPr>
              <w:t>本期金额较上年同期变动比</w:t>
            </w:r>
          </w:p>
          <w:p>
            <w:pPr>
              <w:pStyle w:val="TableParagraph"/>
              <w:spacing w:line="250" w:lineRule="exact" w:before="3"/>
              <w:ind w:left="289"/>
              <w:rPr>
                <w:sz w:val="21"/>
              </w:rPr>
            </w:pPr>
            <w:r>
              <w:rPr>
                <w:sz w:val="21"/>
              </w:rPr>
              <w:t>例(%) </w:t>
            </w:r>
          </w:p>
        </w:tc>
      </w:tr>
      <w:tr>
        <w:trPr>
          <w:trHeight w:val="273" w:hRule="atLeast"/>
        </w:trPr>
        <w:tc>
          <w:tcPr>
            <w:tcW w:w="783" w:type="dxa"/>
            <w:vMerge w:val="restart"/>
          </w:tcPr>
          <w:p>
            <w:pPr>
              <w:pStyle w:val="TableParagraph"/>
              <w:spacing w:before="2"/>
              <w:rPr>
                <w:sz w:val="22"/>
              </w:rPr>
            </w:pPr>
          </w:p>
          <w:p>
            <w:pPr>
              <w:pStyle w:val="TableParagraph"/>
              <w:spacing w:before="0"/>
              <w:ind w:left="9"/>
              <w:jc w:val="center"/>
              <w:rPr>
                <w:sz w:val="21"/>
              </w:rPr>
            </w:pPr>
            <w:r>
              <w:rPr>
                <w:w w:val="100"/>
                <w:sz w:val="21"/>
              </w:rPr>
              <w:t>电</w:t>
            </w:r>
          </w:p>
        </w:tc>
        <w:tc>
          <w:tcPr>
            <w:tcW w:w="1250" w:type="dxa"/>
          </w:tcPr>
          <w:p>
            <w:pPr>
              <w:pStyle w:val="TableParagraph"/>
              <w:spacing w:line="252" w:lineRule="exact"/>
              <w:ind w:left="107"/>
              <w:rPr>
                <w:sz w:val="24"/>
              </w:rPr>
            </w:pPr>
            <w:r>
              <w:rPr>
                <w:sz w:val="21"/>
              </w:rPr>
              <w:t>煤</w:t>
            </w:r>
            <w:r>
              <w:rPr>
                <w:sz w:val="24"/>
              </w:rPr>
              <w:t> </w:t>
            </w:r>
          </w:p>
        </w:tc>
        <w:tc>
          <w:tcPr>
            <w:tcW w:w="1913" w:type="dxa"/>
          </w:tcPr>
          <w:p>
            <w:pPr>
              <w:pStyle w:val="TableParagraph"/>
              <w:spacing w:line="252" w:lineRule="exact"/>
              <w:ind w:right="-29"/>
              <w:jc w:val="right"/>
              <w:rPr>
                <w:sz w:val="24"/>
              </w:rPr>
            </w:pPr>
            <w:r>
              <w:rPr>
                <w:sz w:val="21"/>
              </w:rPr>
              <w:t>52,046,610.24</w:t>
            </w:r>
            <w:r>
              <w:rPr>
                <w:sz w:val="24"/>
              </w:rPr>
              <w:t> </w:t>
            </w:r>
          </w:p>
        </w:tc>
        <w:tc>
          <w:tcPr>
            <w:tcW w:w="1087" w:type="dxa"/>
          </w:tcPr>
          <w:p>
            <w:pPr>
              <w:pStyle w:val="TableParagraph"/>
              <w:spacing w:line="252" w:lineRule="exact"/>
              <w:ind w:right="-15"/>
              <w:jc w:val="right"/>
              <w:rPr>
                <w:sz w:val="21"/>
              </w:rPr>
            </w:pPr>
            <w:r>
              <w:rPr>
                <w:w w:val="100"/>
                <w:sz w:val="21"/>
              </w:rPr>
              <w:t>  </w:t>
            </w:r>
            <w:r>
              <w:rPr>
                <w:sz w:val="21"/>
              </w:rPr>
              <w:t>7.18 </w:t>
            </w:r>
          </w:p>
        </w:tc>
        <w:tc>
          <w:tcPr>
            <w:tcW w:w="1843" w:type="dxa"/>
          </w:tcPr>
          <w:p>
            <w:pPr>
              <w:pStyle w:val="TableParagraph"/>
              <w:spacing w:line="252" w:lineRule="exact"/>
              <w:ind w:right="-15"/>
              <w:jc w:val="right"/>
              <w:rPr>
                <w:sz w:val="21"/>
              </w:rPr>
            </w:pPr>
            <w:r>
              <w:rPr>
                <w:w w:val="100"/>
                <w:sz w:val="21"/>
              </w:rPr>
              <w:t> </w:t>
            </w:r>
            <w:r>
              <w:rPr>
                <w:sz w:val="21"/>
              </w:rPr>
              <w:t>39,903,029.85 </w:t>
            </w:r>
          </w:p>
        </w:tc>
        <w:tc>
          <w:tcPr>
            <w:tcW w:w="1066" w:type="dxa"/>
          </w:tcPr>
          <w:p>
            <w:pPr>
              <w:pStyle w:val="TableParagraph"/>
              <w:spacing w:line="252" w:lineRule="exact"/>
              <w:ind w:right="-15"/>
              <w:jc w:val="right"/>
              <w:rPr>
                <w:sz w:val="21"/>
              </w:rPr>
            </w:pPr>
            <w:r>
              <w:rPr>
                <w:sz w:val="21"/>
              </w:rPr>
              <w:t>5.89 </w:t>
            </w:r>
          </w:p>
        </w:tc>
        <w:tc>
          <w:tcPr>
            <w:tcW w:w="1106" w:type="dxa"/>
          </w:tcPr>
          <w:p>
            <w:pPr>
              <w:pStyle w:val="TableParagraph"/>
              <w:spacing w:line="252" w:lineRule="exact"/>
              <w:ind w:right="-15"/>
              <w:jc w:val="right"/>
              <w:rPr>
                <w:sz w:val="21"/>
              </w:rPr>
            </w:pPr>
            <w:r>
              <w:rPr>
                <w:sz w:val="21"/>
              </w:rPr>
              <w:t>30.43 </w:t>
            </w:r>
          </w:p>
        </w:tc>
      </w:tr>
      <w:tr>
        <w:trPr>
          <w:trHeight w:val="273" w:hRule="atLeast"/>
        </w:trPr>
        <w:tc>
          <w:tcPr>
            <w:tcW w:w="783" w:type="dxa"/>
            <w:vMerge/>
            <w:tcBorders>
              <w:top w:val="nil"/>
            </w:tcBorders>
          </w:tcPr>
          <w:p>
            <w:pPr>
              <w:rPr>
                <w:sz w:val="2"/>
                <w:szCs w:val="2"/>
              </w:rPr>
            </w:pPr>
          </w:p>
        </w:tc>
        <w:tc>
          <w:tcPr>
            <w:tcW w:w="1250" w:type="dxa"/>
          </w:tcPr>
          <w:p>
            <w:pPr>
              <w:pStyle w:val="TableParagraph"/>
              <w:spacing w:line="252" w:lineRule="exact"/>
              <w:ind w:left="107"/>
              <w:rPr>
                <w:sz w:val="24"/>
              </w:rPr>
            </w:pPr>
            <w:r>
              <w:rPr>
                <w:spacing w:val="-1"/>
                <w:sz w:val="21"/>
              </w:rPr>
              <w:t>人工成本</w:t>
            </w:r>
            <w:r>
              <w:rPr>
                <w:sz w:val="24"/>
              </w:rPr>
              <w:t> </w:t>
            </w:r>
          </w:p>
        </w:tc>
        <w:tc>
          <w:tcPr>
            <w:tcW w:w="1913" w:type="dxa"/>
          </w:tcPr>
          <w:p>
            <w:pPr>
              <w:pStyle w:val="TableParagraph"/>
              <w:spacing w:line="252" w:lineRule="exact"/>
              <w:ind w:right="-29"/>
              <w:jc w:val="right"/>
              <w:rPr>
                <w:sz w:val="24"/>
              </w:rPr>
            </w:pPr>
            <w:r>
              <w:rPr>
                <w:sz w:val="21"/>
              </w:rPr>
              <w:t>8,785,766.65</w:t>
            </w:r>
            <w:r>
              <w:rPr>
                <w:sz w:val="24"/>
              </w:rPr>
              <w:t> </w:t>
            </w:r>
          </w:p>
        </w:tc>
        <w:tc>
          <w:tcPr>
            <w:tcW w:w="1087" w:type="dxa"/>
          </w:tcPr>
          <w:p>
            <w:pPr>
              <w:pStyle w:val="TableParagraph"/>
              <w:spacing w:line="252" w:lineRule="exact"/>
              <w:ind w:right="-15"/>
              <w:jc w:val="right"/>
              <w:rPr>
                <w:sz w:val="21"/>
              </w:rPr>
            </w:pPr>
            <w:r>
              <w:rPr>
                <w:w w:val="100"/>
                <w:sz w:val="21"/>
              </w:rPr>
              <w:t>  </w:t>
            </w:r>
            <w:r>
              <w:rPr>
                <w:sz w:val="21"/>
              </w:rPr>
              <w:t>1.21 </w:t>
            </w:r>
          </w:p>
        </w:tc>
        <w:tc>
          <w:tcPr>
            <w:tcW w:w="1843" w:type="dxa"/>
          </w:tcPr>
          <w:p>
            <w:pPr>
              <w:pStyle w:val="TableParagraph"/>
              <w:spacing w:line="252" w:lineRule="exact"/>
              <w:ind w:right="-15"/>
              <w:jc w:val="right"/>
              <w:rPr>
                <w:sz w:val="21"/>
              </w:rPr>
            </w:pPr>
            <w:r>
              <w:rPr>
                <w:w w:val="100"/>
                <w:sz w:val="21"/>
              </w:rPr>
              <w:t> </w:t>
            </w:r>
            <w:r>
              <w:rPr>
                <w:sz w:val="21"/>
              </w:rPr>
              <w:t>5,197,813.24 </w:t>
            </w:r>
          </w:p>
        </w:tc>
        <w:tc>
          <w:tcPr>
            <w:tcW w:w="1066" w:type="dxa"/>
          </w:tcPr>
          <w:p>
            <w:pPr>
              <w:pStyle w:val="TableParagraph"/>
              <w:spacing w:line="252" w:lineRule="exact"/>
              <w:ind w:right="-15"/>
              <w:jc w:val="right"/>
              <w:rPr>
                <w:sz w:val="21"/>
              </w:rPr>
            </w:pPr>
            <w:r>
              <w:rPr>
                <w:sz w:val="21"/>
              </w:rPr>
              <w:t>0.77 </w:t>
            </w:r>
          </w:p>
        </w:tc>
        <w:tc>
          <w:tcPr>
            <w:tcW w:w="1106" w:type="dxa"/>
          </w:tcPr>
          <w:p>
            <w:pPr>
              <w:pStyle w:val="TableParagraph"/>
              <w:spacing w:line="252" w:lineRule="exact"/>
              <w:ind w:right="-15"/>
              <w:jc w:val="right"/>
              <w:rPr>
                <w:sz w:val="21"/>
              </w:rPr>
            </w:pPr>
            <w:r>
              <w:rPr>
                <w:sz w:val="21"/>
              </w:rPr>
              <w:t>69.03 </w:t>
            </w:r>
          </w:p>
        </w:tc>
      </w:tr>
      <w:tr>
        <w:trPr>
          <w:trHeight w:val="270" w:hRule="atLeast"/>
        </w:trPr>
        <w:tc>
          <w:tcPr>
            <w:tcW w:w="783" w:type="dxa"/>
            <w:vMerge/>
            <w:tcBorders>
              <w:top w:val="nil"/>
            </w:tcBorders>
          </w:tcPr>
          <w:p>
            <w:pPr>
              <w:rPr>
                <w:sz w:val="2"/>
                <w:szCs w:val="2"/>
              </w:rPr>
            </w:pPr>
          </w:p>
        </w:tc>
        <w:tc>
          <w:tcPr>
            <w:tcW w:w="1250" w:type="dxa"/>
          </w:tcPr>
          <w:p>
            <w:pPr>
              <w:pStyle w:val="TableParagraph"/>
              <w:spacing w:line="250" w:lineRule="exact"/>
              <w:ind w:left="107"/>
              <w:rPr>
                <w:sz w:val="24"/>
              </w:rPr>
            </w:pPr>
            <w:r>
              <w:rPr>
                <w:sz w:val="21"/>
              </w:rPr>
              <w:t>折旧</w:t>
            </w:r>
            <w:r>
              <w:rPr>
                <w:sz w:val="24"/>
              </w:rPr>
              <w:t> </w:t>
            </w:r>
          </w:p>
        </w:tc>
        <w:tc>
          <w:tcPr>
            <w:tcW w:w="1913" w:type="dxa"/>
          </w:tcPr>
          <w:p>
            <w:pPr>
              <w:pStyle w:val="TableParagraph"/>
              <w:spacing w:line="250" w:lineRule="exact"/>
              <w:ind w:right="-29"/>
              <w:jc w:val="right"/>
              <w:rPr>
                <w:sz w:val="24"/>
              </w:rPr>
            </w:pPr>
            <w:r>
              <w:rPr>
                <w:sz w:val="21"/>
              </w:rPr>
              <w:t>7,544,264.88</w:t>
            </w:r>
            <w:r>
              <w:rPr>
                <w:sz w:val="24"/>
              </w:rPr>
              <w:t> </w:t>
            </w:r>
          </w:p>
        </w:tc>
        <w:tc>
          <w:tcPr>
            <w:tcW w:w="1087" w:type="dxa"/>
          </w:tcPr>
          <w:p>
            <w:pPr>
              <w:pStyle w:val="TableParagraph"/>
              <w:spacing w:line="250" w:lineRule="exact"/>
              <w:ind w:right="-15"/>
              <w:jc w:val="right"/>
              <w:rPr>
                <w:sz w:val="21"/>
              </w:rPr>
            </w:pPr>
            <w:r>
              <w:rPr>
                <w:w w:val="100"/>
                <w:sz w:val="21"/>
              </w:rPr>
              <w:t>  </w:t>
            </w:r>
            <w:r>
              <w:rPr>
                <w:sz w:val="21"/>
              </w:rPr>
              <w:t>1.04 </w:t>
            </w:r>
          </w:p>
        </w:tc>
        <w:tc>
          <w:tcPr>
            <w:tcW w:w="1843" w:type="dxa"/>
          </w:tcPr>
          <w:p>
            <w:pPr>
              <w:pStyle w:val="TableParagraph"/>
              <w:spacing w:line="250" w:lineRule="exact"/>
              <w:ind w:right="-15"/>
              <w:jc w:val="right"/>
              <w:rPr>
                <w:sz w:val="21"/>
              </w:rPr>
            </w:pPr>
            <w:r>
              <w:rPr>
                <w:w w:val="100"/>
                <w:sz w:val="21"/>
              </w:rPr>
              <w:t> </w:t>
            </w:r>
            <w:r>
              <w:rPr>
                <w:sz w:val="21"/>
              </w:rPr>
              <w:t>4,504,438.54 </w:t>
            </w:r>
          </w:p>
        </w:tc>
        <w:tc>
          <w:tcPr>
            <w:tcW w:w="1066" w:type="dxa"/>
          </w:tcPr>
          <w:p>
            <w:pPr>
              <w:pStyle w:val="TableParagraph"/>
              <w:spacing w:line="250" w:lineRule="exact"/>
              <w:ind w:right="-15"/>
              <w:jc w:val="right"/>
              <w:rPr>
                <w:sz w:val="21"/>
              </w:rPr>
            </w:pPr>
            <w:r>
              <w:rPr>
                <w:sz w:val="21"/>
              </w:rPr>
              <w:t>0.66 </w:t>
            </w:r>
          </w:p>
        </w:tc>
        <w:tc>
          <w:tcPr>
            <w:tcW w:w="1106" w:type="dxa"/>
          </w:tcPr>
          <w:p>
            <w:pPr>
              <w:pStyle w:val="TableParagraph"/>
              <w:spacing w:line="250" w:lineRule="exact"/>
              <w:ind w:right="-15"/>
              <w:jc w:val="right"/>
              <w:rPr>
                <w:sz w:val="21"/>
              </w:rPr>
            </w:pPr>
            <w:r>
              <w:rPr>
                <w:sz w:val="21"/>
              </w:rPr>
              <w:t>67.49 </w:t>
            </w:r>
          </w:p>
        </w:tc>
      </w:tr>
    </w:tbl>
    <w:p>
      <w:pPr>
        <w:spacing w:after="0" w:line="250" w:lineRule="exact"/>
        <w:jc w:val="right"/>
        <w:rPr>
          <w:sz w:val="21"/>
        </w:rPr>
        <w:sectPr>
          <w:type w:val="continuous"/>
          <w:pgSz w:w="11910" w:h="16840"/>
          <w:pgMar w:top="780" w:bottom="280" w:left="1060" w:right="680"/>
        </w:sectPr>
      </w:pPr>
    </w:p>
    <w:p>
      <w:pPr>
        <w:pStyle w:val="BodyText"/>
        <w:spacing w:before="9"/>
        <w:rPr>
          <w:sz w:val="24"/>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83"/>
        <w:gridCol w:w="1250"/>
        <w:gridCol w:w="1913"/>
        <w:gridCol w:w="1087"/>
        <w:gridCol w:w="1843"/>
        <w:gridCol w:w="1066"/>
        <w:gridCol w:w="1106"/>
      </w:tblGrid>
      <w:tr>
        <w:trPr>
          <w:trHeight w:val="273" w:hRule="atLeast"/>
        </w:trPr>
        <w:tc>
          <w:tcPr>
            <w:tcW w:w="783" w:type="dxa"/>
          </w:tcPr>
          <w:p>
            <w:pPr>
              <w:pStyle w:val="TableParagraph"/>
              <w:spacing w:before="0"/>
              <w:rPr>
                <w:rFonts w:ascii="Times New Roman"/>
                <w:sz w:val="20"/>
              </w:rPr>
            </w:pPr>
          </w:p>
        </w:tc>
        <w:tc>
          <w:tcPr>
            <w:tcW w:w="1250" w:type="dxa"/>
          </w:tcPr>
          <w:p>
            <w:pPr>
              <w:pStyle w:val="TableParagraph"/>
              <w:spacing w:line="245" w:lineRule="exact" w:before="8"/>
              <w:ind w:left="107"/>
              <w:rPr>
                <w:sz w:val="20"/>
              </w:rPr>
            </w:pPr>
            <w:r>
              <w:rPr>
                <w:w w:val="95"/>
                <w:sz w:val="20"/>
              </w:rPr>
              <w:t>修理费 </w:t>
            </w:r>
          </w:p>
        </w:tc>
        <w:tc>
          <w:tcPr>
            <w:tcW w:w="1913" w:type="dxa"/>
          </w:tcPr>
          <w:p>
            <w:pPr>
              <w:pStyle w:val="TableParagraph"/>
              <w:spacing w:line="252" w:lineRule="exact"/>
              <w:ind w:left="542" w:right="-15"/>
              <w:rPr>
                <w:sz w:val="21"/>
              </w:rPr>
            </w:pPr>
            <w:r>
              <w:rPr>
                <w:sz w:val="21"/>
              </w:rPr>
              <w:t>2,209,525.42 </w:t>
            </w:r>
          </w:p>
        </w:tc>
        <w:tc>
          <w:tcPr>
            <w:tcW w:w="1087" w:type="dxa"/>
          </w:tcPr>
          <w:p>
            <w:pPr>
              <w:pStyle w:val="TableParagraph"/>
              <w:spacing w:line="252" w:lineRule="exact"/>
              <w:ind w:right="-15"/>
              <w:jc w:val="right"/>
              <w:rPr>
                <w:sz w:val="21"/>
              </w:rPr>
            </w:pPr>
            <w:r>
              <w:rPr>
                <w:w w:val="100"/>
                <w:sz w:val="21"/>
              </w:rPr>
              <w:t>  </w:t>
            </w:r>
            <w:r>
              <w:rPr>
                <w:sz w:val="21"/>
              </w:rPr>
              <w:t>0.30 </w:t>
            </w:r>
          </w:p>
        </w:tc>
        <w:tc>
          <w:tcPr>
            <w:tcW w:w="1843" w:type="dxa"/>
          </w:tcPr>
          <w:p>
            <w:pPr>
              <w:pStyle w:val="TableParagraph"/>
              <w:spacing w:line="252" w:lineRule="exact"/>
              <w:ind w:right="-15"/>
              <w:jc w:val="right"/>
              <w:rPr>
                <w:sz w:val="21"/>
              </w:rPr>
            </w:pPr>
            <w:r>
              <w:rPr>
                <w:w w:val="100"/>
                <w:sz w:val="21"/>
              </w:rPr>
              <w:t> </w:t>
            </w:r>
            <w:r>
              <w:rPr>
                <w:sz w:val="21"/>
              </w:rPr>
              <w:t>2,950,372.09 </w:t>
            </w:r>
          </w:p>
        </w:tc>
        <w:tc>
          <w:tcPr>
            <w:tcW w:w="1066" w:type="dxa"/>
          </w:tcPr>
          <w:p>
            <w:pPr>
              <w:pStyle w:val="TableParagraph"/>
              <w:spacing w:line="252" w:lineRule="exact"/>
              <w:ind w:right="-15"/>
              <w:jc w:val="right"/>
              <w:rPr>
                <w:sz w:val="21"/>
              </w:rPr>
            </w:pPr>
            <w:r>
              <w:rPr>
                <w:sz w:val="21"/>
              </w:rPr>
              <w:t>0.44 </w:t>
            </w:r>
          </w:p>
        </w:tc>
        <w:tc>
          <w:tcPr>
            <w:tcW w:w="1106" w:type="dxa"/>
          </w:tcPr>
          <w:p>
            <w:pPr>
              <w:pStyle w:val="TableParagraph"/>
              <w:spacing w:line="252" w:lineRule="exact"/>
              <w:ind w:right="-15"/>
              <w:jc w:val="right"/>
              <w:rPr>
                <w:sz w:val="21"/>
              </w:rPr>
            </w:pPr>
            <w:r>
              <w:rPr>
                <w:sz w:val="21"/>
              </w:rPr>
              <w:t>-25.11 </w:t>
            </w:r>
          </w:p>
        </w:tc>
      </w:tr>
      <w:tr>
        <w:trPr>
          <w:trHeight w:val="571" w:hRule="atLeast"/>
        </w:trPr>
        <w:tc>
          <w:tcPr>
            <w:tcW w:w="783" w:type="dxa"/>
            <w:vMerge w:val="restart"/>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9"/>
              <w:rPr>
                <w:sz w:val="19"/>
              </w:rPr>
            </w:pPr>
          </w:p>
          <w:p>
            <w:pPr>
              <w:pStyle w:val="TableParagraph"/>
              <w:spacing w:before="0"/>
              <w:ind w:left="9"/>
              <w:jc w:val="center"/>
              <w:rPr>
                <w:sz w:val="21"/>
              </w:rPr>
            </w:pPr>
            <w:r>
              <w:rPr>
                <w:w w:val="100"/>
                <w:sz w:val="21"/>
              </w:rPr>
              <w:t>热</w:t>
            </w:r>
          </w:p>
        </w:tc>
        <w:tc>
          <w:tcPr>
            <w:tcW w:w="1250" w:type="dxa"/>
          </w:tcPr>
          <w:p>
            <w:pPr>
              <w:pStyle w:val="TableParagraph"/>
              <w:spacing w:before="150"/>
              <w:ind w:left="107"/>
              <w:rPr>
                <w:sz w:val="24"/>
              </w:rPr>
            </w:pPr>
            <w:r>
              <w:rPr>
                <w:sz w:val="21"/>
              </w:rPr>
              <w:t>煤</w:t>
            </w:r>
            <w:r>
              <w:rPr>
                <w:sz w:val="24"/>
              </w:rPr>
              <w:t> </w:t>
            </w:r>
          </w:p>
        </w:tc>
        <w:tc>
          <w:tcPr>
            <w:tcW w:w="1913" w:type="dxa"/>
          </w:tcPr>
          <w:p>
            <w:pPr>
              <w:pStyle w:val="TableParagraph"/>
              <w:spacing w:line="280" w:lineRule="exact" w:before="0"/>
              <w:ind w:left="593"/>
              <w:rPr>
                <w:sz w:val="22"/>
              </w:rPr>
            </w:pPr>
            <w:r>
              <w:rPr>
                <w:sz w:val="22"/>
              </w:rPr>
              <w:t>396,220,331</w:t>
            </w:r>
          </w:p>
          <w:p>
            <w:pPr>
              <w:pStyle w:val="TableParagraph"/>
              <w:spacing w:line="267" w:lineRule="exact" w:before="3"/>
              <w:ind w:left="1471" w:right="-15"/>
              <w:rPr>
                <w:sz w:val="22"/>
              </w:rPr>
            </w:pPr>
            <w:r>
              <w:rPr>
                <w:sz w:val="22"/>
              </w:rPr>
              <w:t>.94 </w:t>
            </w:r>
          </w:p>
        </w:tc>
        <w:tc>
          <w:tcPr>
            <w:tcW w:w="1087" w:type="dxa"/>
          </w:tcPr>
          <w:p>
            <w:pPr>
              <w:pStyle w:val="TableParagraph"/>
              <w:spacing w:before="150"/>
              <w:ind w:right="-15"/>
              <w:jc w:val="right"/>
              <w:rPr>
                <w:sz w:val="21"/>
              </w:rPr>
            </w:pPr>
            <w:r>
              <w:rPr>
                <w:w w:val="100"/>
                <w:sz w:val="21"/>
              </w:rPr>
              <w:t> </w:t>
            </w:r>
            <w:r>
              <w:rPr>
                <w:sz w:val="21"/>
              </w:rPr>
              <w:t>54.67 </w:t>
            </w:r>
          </w:p>
        </w:tc>
        <w:tc>
          <w:tcPr>
            <w:tcW w:w="1843" w:type="dxa"/>
          </w:tcPr>
          <w:p>
            <w:pPr>
              <w:pStyle w:val="TableParagraph"/>
              <w:ind w:right="-15"/>
              <w:jc w:val="right"/>
              <w:rPr>
                <w:sz w:val="21"/>
              </w:rPr>
            </w:pPr>
            <w:r>
              <w:rPr>
                <w:sz w:val="21"/>
              </w:rPr>
              <w:t>357,633,156.39 </w:t>
            </w:r>
          </w:p>
        </w:tc>
        <w:tc>
          <w:tcPr>
            <w:tcW w:w="1066" w:type="dxa"/>
          </w:tcPr>
          <w:p>
            <w:pPr>
              <w:pStyle w:val="TableParagraph"/>
              <w:ind w:right="-15"/>
              <w:jc w:val="right"/>
              <w:rPr>
                <w:sz w:val="21"/>
              </w:rPr>
            </w:pPr>
            <w:r>
              <w:rPr>
                <w:sz w:val="21"/>
              </w:rPr>
              <w:t>52.75 </w:t>
            </w:r>
          </w:p>
        </w:tc>
        <w:tc>
          <w:tcPr>
            <w:tcW w:w="1106" w:type="dxa"/>
          </w:tcPr>
          <w:p>
            <w:pPr>
              <w:pStyle w:val="TableParagraph"/>
              <w:ind w:right="-15"/>
              <w:jc w:val="right"/>
              <w:rPr>
                <w:sz w:val="21"/>
              </w:rPr>
            </w:pPr>
            <w:r>
              <w:rPr>
                <w:sz w:val="21"/>
              </w:rPr>
              <w:t>10.79 </w:t>
            </w:r>
          </w:p>
        </w:tc>
      </w:tr>
      <w:tr>
        <w:trPr>
          <w:trHeight w:val="568" w:hRule="atLeast"/>
        </w:trPr>
        <w:tc>
          <w:tcPr>
            <w:tcW w:w="783" w:type="dxa"/>
            <w:vMerge/>
            <w:tcBorders>
              <w:top w:val="nil"/>
            </w:tcBorders>
          </w:tcPr>
          <w:p>
            <w:pPr>
              <w:rPr>
                <w:sz w:val="2"/>
                <w:szCs w:val="2"/>
              </w:rPr>
            </w:pPr>
          </w:p>
        </w:tc>
        <w:tc>
          <w:tcPr>
            <w:tcW w:w="1250" w:type="dxa"/>
          </w:tcPr>
          <w:p>
            <w:pPr>
              <w:pStyle w:val="TableParagraph"/>
              <w:spacing w:before="150"/>
              <w:ind w:left="107"/>
              <w:rPr>
                <w:sz w:val="24"/>
              </w:rPr>
            </w:pPr>
            <w:r>
              <w:rPr>
                <w:spacing w:val="-1"/>
                <w:sz w:val="21"/>
              </w:rPr>
              <w:t>人工成本</w:t>
            </w:r>
            <w:r>
              <w:rPr>
                <w:sz w:val="24"/>
              </w:rPr>
              <w:t> </w:t>
            </w:r>
          </w:p>
        </w:tc>
        <w:tc>
          <w:tcPr>
            <w:tcW w:w="1913" w:type="dxa"/>
          </w:tcPr>
          <w:p>
            <w:pPr>
              <w:pStyle w:val="TableParagraph"/>
              <w:spacing w:line="280" w:lineRule="exact" w:before="0"/>
              <w:ind w:left="593"/>
              <w:rPr>
                <w:sz w:val="22"/>
              </w:rPr>
            </w:pPr>
            <w:r>
              <w:rPr>
                <w:sz w:val="22"/>
              </w:rPr>
              <w:t>58,987,568.</w:t>
            </w:r>
          </w:p>
          <w:p>
            <w:pPr>
              <w:pStyle w:val="TableParagraph"/>
              <w:spacing w:line="265" w:lineRule="exact" w:before="3"/>
              <w:ind w:left="1582" w:right="-15"/>
              <w:rPr>
                <w:sz w:val="22"/>
              </w:rPr>
            </w:pPr>
            <w:r>
              <w:rPr>
                <w:sz w:val="22"/>
              </w:rPr>
              <w:t>17 </w:t>
            </w:r>
          </w:p>
        </w:tc>
        <w:tc>
          <w:tcPr>
            <w:tcW w:w="1087" w:type="dxa"/>
          </w:tcPr>
          <w:p>
            <w:pPr>
              <w:pStyle w:val="TableParagraph"/>
              <w:spacing w:before="150"/>
              <w:ind w:right="-15"/>
              <w:jc w:val="right"/>
              <w:rPr>
                <w:sz w:val="21"/>
              </w:rPr>
            </w:pPr>
            <w:r>
              <w:rPr>
                <w:w w:val="100"/>
                <w:sz w:val="21"/>
              </w:rPr>
              <w:t>  </w:t>
            </w:r>
            <w:r>
              <w:rPr>
                <w:sz w:val="21"/>
              </w:rPr>
              <w:t>8.14 </w:t>
            </w:r>
          </w:p>
        </w:tc>
        <w:tc>
          <w:tcPr>
            <w:tcW w:w="1843" w:type="dxa"/>
          </w:tcPr>
          <w:p>
            <w:pPr>
              <w:pStyle w:val="TableParagraph"/>
              <w:ind w:right="-15"/>
              <w:jc w:val="right"/>
              <w:rPr>
                <w:sz w:val="21"/>
              </w:rPr>
            </w:pPr>
            <w:r>
              <w:rPr>
                <w:w w:val="100"/>
                <w:sz w:val="21"/>
              </w:rPr>
              <w:t> </w:t>
            </w:r>
            <w:r>
              <w:rPr>
                <w:sz w:val="21"/>
              </w:rPr>
              <w:t>67,614,003.80 </w:t>
            </w:r>
          </w:p>
        </w:tc>
        <w:tc>
          <w:tcPr>
            <w:tcW w:w="1066" w:type="dxa"/>
          </w:tcPr>
          <w:p>
            <w:pPr>
              <w:pStyle w:val="TableParagraph"/>
              <w:ind w:right="-15"/>
              <w:jc w:val="right"/>
              <w:rPr>
                <w:sz w:val="21"/>
              </w:rPr>
            </w:pPr>
            <w:r>
              <w:rPr>
                <w:sz w:val="21"/>
              </w:rPr>
              <w:t>9.97 </w:t>
            </w:r>
          </w:p>
        </w:tc>
        <w:tc>
          <w:tcPr>
            <w:tcW w:w="1106" w:type="dxa"/>
          </w:tcPr>
          <w:p>
            <w:pPr>
              <w:pStyle w:val="TableParagraph"/>
              <w:ind w:right="-15"/>
              <w:jc w:val="right"/>
              <w:rPr>
                <w:sz w:val="21"/>
              </w:rPr>
            </w:pPr>
            <w:r>
              <w:rPr>
                <w:sz w:val="21"/>
              </w:rPr>
              <w:t>-12.76 </w:t>
            </w:r>
          </w:p>
        </w:tc>
      </w:tr>
      <w:tr>
        <w:trPr>
          <w:trHeight w:val="570" w:hRule="atLeast"/>
        </w:trPr>
        <w:tc>
          <w:tcPr>
            <w:tcW w:w="783" w:type="dxa"/>
            <w:vMerge/>
            <w:tcBorders>
              <w:top w:val="nil"/>
            </w:tcBorders>
          </w:tcPr>
          <w:p>
            <w:pPr>
              <w:rPr>
                <w:sz w:val="2"/>
                <w:szCs w:val="2"/>
              </w:rPr>
            </w:pPr>
          </w:p>
        </w:tc>
        <w:tc>
          <w:tcPr>
            <w:tcW w:w="1250" w:type="dxa"/>
          </w:tcPr>
          <w:p>
            <w:pPr>
              <w:pStyle w:val="TableParagraph"/>
              <w:spacing w:before="152"/>
              <w:ind w:left="107"/>
              <w:rPr>
                <w:sz w:val="24"/>
              </w:rPr>
            </w:pPr>
            <w:r>
              <w:rPr>
                <w:sz w:val="21"/>
              </w:rPr>
              <w:t>折旧</w:t>
            </w:r>
            <w:r>
              <w:rPr>
                <w:sz w:val="24"/>
              </w:rPr>
              <w:t> </w:t>
            </w:r>
          </w:p>
        </w:tc>
        <w:tc>
          <w:tcPr>
            <w:tcW w:w="1913" w:type="dxa"/>
          </w:tcPr>
          <w:p>
            <w:pPr>
              <w:pStyle w:val="TableParagraph"/>
              <w:spacing w:before="0"/>
              <w:ind w:left="593"/>
              <w:rPr>
                <w:sz w:val="22"/>
              </w:rPr>
            </w:pPr>
            <w:r>
              <w:rPr>
                <w:sz w:val="22"/>
              </w:rPr>
              <w:t>108,461,608</w:t>
            </w:r>
          </w:p>
          <w:p>
            <w:pPr>
              <w:pStyle w:val="TableParagraph"/>
              <w:spacing w:line="265" w:lineRule="exact" w:before="4"/>
              <w:ind w:left="1471" w:right="-15"/>
              <w:rPr>
                <w:sz w:val="22"/>
              </w:rPr>
            </w:pPr>
            <w:r>
              <w:rPr>
                <w:sz w:val="22"/>
              </w:rPr>
              <w:t>.96 </w:t>
            </w:r>
          </w:p>
        </w:tc>
        <w:tc>
          <w:tcPr>
            <w:tcW w:w="1087" w:type="dxa"/>
          </w:tcPr>
          <w:p>
            <w:pPr>
              <w:pStyle w:val="TableParagraph"/>
              <w:spacing w:before="152"/>
              <w:ind w:right="-15"/>
              <w:jc w:val="right"/>
              <w:rPr>
                <w:sz w:val="21"/>
              </w:rPr>
            </w:pPr>
            <w:r>
              <w:rPr>
                <w:w w:val="100"/>
                <w:sz w:val="21"/>
              </w:rPr>
              <w:t> </w:t>
            </w:r>
            <w:r>
              <w:rPr>
                <w:sz w:val="21"/>
              </w:rPr>
              <w:t>14.97 </w:t>
            </w:r>
          </w:p>
        </w:tc>
        <w:tc>
          <w:tcPr>
            <w:tcW w:w="1843" w:type="dxa"/>
          </w:tcPr>
          <w:p>
            <w:pPr>
              <w:pStyle w:val="TableParagraph"/>
              <w:spacing w:before="3"/>
              <w:ind w:right="-15"/>
              <w:jc w:val="right"/>
              <w:rPr>
                <w:sz w:val="21"/>
              </w:rPr>
            </w:pPr>
            <w:r>
              <w:rPr>
                <w:w w:val="100"/>
                <w:sz w:val="21"/>
              </w:rPr>
              <w:t> </w:t>
            </w:r>
            <w:r>
              <w:rPr>
                <w:sz w:val="21"/>
              </w:rPr>
              <w:t>79,056,501.12 </w:t>
            </w:r>
          </w:p>
        </w:tc>
        <w:tc>
          <w:tcPr>
            <w:tcW w:w="1066" w:type="dxa"/>
          </w:tcPr>
          <w:p>
            <w:pPr>
              <w:pStyle w:val="TableParagraph"/>
              <w:spacing w:before="3"/>
              <w:ind w:right="-15"/>
              <w:jc w:val="right"/>
              <w:rPr>
                <w:sz w:val="21"/>
              </w:rPr>
            </w:pPr>
            <w:r>
              <w:rPr>
                <w:sz w:val="21"/>
              </w:rPr>
              <w:t>11.66 </w:t>
            </w:r>
          </w:p>
        </w:tc>
        <w:tc>
          <w:tcPr>
            <w:tcW w:w="1106" w:type="dxa"/>
          </w:tcPr>
          <w:p>
            <w:pPr>
              <w:pStyle w:val="TableParagraph"/>
              <w:spacing w:before="3"/>
              <w:ind w:right="-15"/>
              <w:jc w:val="right"/>
              <w:rPr>
                <w:sz w:val="21"/>
              </w:rPr>
            </w:pPr>
            <w:r>
              <w:rPr>
                <w:sz w:val="21"/>
              </w:rPr>
              <w:t>37.20 </w:t>
            </w:r>
          </w:p>
        </w:tc>
      </w:tr>
      <w:tr>
        <w:trPr>
          <w:trHeight w:val="573" w:hRule="atLeast"/>
        </w:trPr>
        <w:tc>
          <w:tcPr>
            <w:tcW w:w="783" w:type="dxa"/>
            <w:vMerge/>
            <w:tcBorders>
              <w:top w:val="nil"/>
            </w:tcBorders>
          </w:tcPr>
          <w:p>
            <w:pPr>
              <w:rPr>
                <w:sz w:val="2"/>
                <w:szCs w:val="2"/>
              </w:rPr>
            </w:pPr>
          </w:p>
        </w:tc>
        <w:tc>
          <w:tcPr>
            <w:tcW w:w="1250" w:type="dxa"/>
          </w:tcPr>
          <w:p>
            <w:pPr>
              <w:pStyle w:val="TableParagraph"/>
              <w:spacing w:before="157"/>
              <w:ind w:left="107"/>
              <w:rPr>
                <w:sz w:val="20"/>
              </w:rPr>
            </w:pPr>
            <w:r>
              <w:rPr>
                <w:w w:val="95"/>
                <w:sz w:val="20"/>
              </w:rPr>
              <w:t>修理费 </w:t>
            </w:r>
          </w:p>
        </w:tc>
        <w:tc>
          <w:tcPr>
            <w:tcW w:w="1913" w:type="dxa"/>
          </w:tcPr>
          <w:p>
            <w:pPr>
              <w:pStyle w:val="TableParagraph"/>
              <w:spacing w:before="0"/>
              <w:ind w:left="593"/>
              <w:rPr>
                <w:sz w:val="22"/>
              </w:rPr>
            </w:pPr>
            <w:r>
              <w:rPr>
                <w:sz w:val="22"/>
              </w:rPr>
              <w:t>25,727,158.</w:t>
            </w:r>
          </w:p>
          <w:p>
            <w:pPr>
              <w:pStyle w:val="TableParagraph"/>
              <w:spacing w:line="269" w:lineRule="exact" w:before="2"/>
              <w:ind w:left="1582" w:right="-15"/>
              <w:rPr>
                <w:sz w:val="22"/>
              </w:rPr>
            </w:pPr>
            <w:r>
              <w:rPr>
                <w:sz w:val="22"/>
              </w:rPr>
              <w:t>32 </w:t>
            </w:r>
          </w:p>
        </w:tc>
        <w:tc>
          <w:tcPr>
            <w:tcW w:w="1087" w:type="dxa"/>
          </w:tcPr>
          <w:p>
            <w:pPr>
              <w:pStyle w:val="TableParagraph"/>
              <w:spacing w:before="152"/>
              <w:ind w:right="-15"/>
              <w:jc w:val="right"/>
              <w:rPr>
                <w:sz w:val="21"/>
              </w:rPr>
            </w:pPr>
            <w:r>
              <w:rPr>
                <w:w w:val="100"/>
                <w:sz w:val="21"/>
              </w:rPr>
              <w:t>  </w:t>
            </w:r>
            <w:r>
              <w:rPr>
                <w:sz w:val="21"/>
              </w:rPr>
              <w:t>3.55 </w:t>
            </w:r>
          </w:p>
        </w:tc>
        <w:tc>
          <w:tcPr>
            <w:tcW w:w="1843" w:type="dxa"/>
          </w:tcPr>
          <w:p>
            <w:pPr>
              <w:pStyle w:val="TableParagraph"/>
              <w:spacing w:before="3"/>
              <w:ind w:right="-15"/>
              <w:jc w:val="right"/>
              <w:rPr>
                <w:sz w:val="21"/>
              </w:rPr>
            </w:pPr>
            <w:r>
              <w:rPr>
                <w:w w:val="100"/>
                <w:sz w:val="21"/>
              </w:rPr>
              <w:t> </w:t>
            </w:r>
            <w:r>
              <w:rPr>
                <w:sz w:val="21"/>
              </w:rPr>
              <w:t>28,761,084.75 </w:t>
            </w:r>
          </w:p>
        </w:tc>
        <w:tc>
          <w:tcPr>
            <w:tcW w:w="1066" w:type="dxa"/>
          </w:tcPr>
          <w:p>
            <w:pPr>
              <w:pStyle w:val="TableParagraph"/>
              <w:spacing w:before="3"/>
              <w:ind w:right="-15"/>
              <w:jc w:val="right"/>
              <w:rPr>
                <w:sz w:val="21"/>
              </w:rPr>
            </w:pPr>
            <w:r>
              <w:rPr>
                <w:sz w:val="21"/>
              </w:rPr>
              <w:t>4.24 </w:t>
            </w:r>
          </w:p>
        </w:tc>
        <w:tc>
          <w:tcPr>
            <w:tcW w:w="1106" w:type="dxa"/>
          </w:tcPr>
          <w:p>
            <w:pPr>
              <w:pStyle w:val="TableParagraph"/>
              <w:spacing w:before="3"/>
              <w:ind w:right="-15"/>
              <w:jc w:val="right"/>
              <w:rPr>
                <w:sz w:val="21"/>
              </w:rPr>
            </w:pPr>
            <w:r>
              <w:rPr>
                <w:sz w:val="21"/>
              </w:rPr>
              <w:t>-10.55 </w:t>
            </w:r>
          </w:p>
        </w:tc>
      </w:tr>
    </w:tbl>
    <w:p>
      <w:pPr>
        <w:spacing w:before="1"/>
        <w:ind w:left="217" w:right="0" w:firstLine="0"/>
        <w:jc w:val="left"/>
        <w:rPr>
          <w:sz w:val="20"/>
        </w:rPr>
      </w:pPr>
      <w:r>
        <w:rPr>
          <w:w w:val="99"/>
          <w:sz w:val="20"/>
        </w:rPr>
        <w:t> </w:t>
      </w:r>
    </w:p>
    <w:p>
      <w:pPr>
        <w:pStyle w:val="BodyText"/>
        <w:spacing w:line="242" w:lineRule="auto" w:before="3"/>
        <w:ind w:left="217" w:right="7741"/>
      </w:pPr>
      <w:r>
        <w:rPr/>
        <w:t>成本分析其他情况说明无 </w:t>
      </w:r>
    </w:p>
    <w:p>
      <w:pPr>
        <w:pStyle w:val="BodyText"/>
        <w:spacing w:before="1"/>
        <w:ind w:left="217"/>
      </w:pPr>
      <w:r>
        <w:rPr>
          <w:w w:val="100"/>
        </w:rPr>
        <w:t> </w:t>
      </w:r>
    </w:p>
    <w:p>
      <w:pPr>
        <w:pStyle w:val="ListParagraph"/>
        <w:numPr>
          <w:ilvl w:val="0"/>
          <w:numId w:val="3"/>
        </w:numPr>
        <w:tabs>
          <w:tab w:pos="784" w:val="left" w:leader="none"/>
        </w:tabs>
        <w:spacing w:line="240" w:lineRule="auto" w:before="63" w:after="0"/>
        <w:ind w:left="783" w:right="0" w:hanging="462"/>
        <w:jc w:val="left"/>
        <w:rPr>
          <w:sz w:val="20"/>
        </w:rPr>
      </w:pPr>
      <w:r>
        <w:rPr>
          <w:w w:val="95"/>
          <w:sz w:val="20"/>
        </w:rPr>
        <w:t>报告期主要子公司股权变动导致合并范围变化</w:t>
      </w:r>
    </w:p>
    <w:p>
      <w:pPr>
        <w:pStyle w:val="BodyText"/>
        <w:spacing w:before="63"/>
        <w:ind w:left="217"/>
      </w:pPr>
      <w:r>
        <w:rPr>
          <w:spacing w:val="-1"/>
        </w:rPr>
        <w:t>□适用 √不适用</w:t>
      </w:r>
      <w:r>
        <w:rPr>
          <w:spacing w:val="-3"/>
        </w:rPr>
        <w:t> </w:t>
      </w:r>
      <w:r>
        <w:rPr>
          <w:color w:val="333399"/>
        </w:rPr>
        <w:t> </w:t>
      </w:r>
    </w:p>
    <w:p>
      <w:pPr>
        <w:spacing w:before="5"/>
        <w:ind w:left="217" w:right="0" w:firstLine="0"/>
        <w:jc w:val="left"/>
        <w:rPr>
          <w:sz w:val="20"/>
        </w:rPr>
      </w:pPr>
      <w:r>
        <w:rPr>
          <w:w w:val="99"/>
          <w:sz w:val="20"/>
        </w:rPr>
        <w:t> </w:t>
      </w:r>
    </w:p>
    <w:p>
      <w:pPr>
        <w:pStyle w:val="ListParagraph"/>
        <w:numPr>
          <w:ilvl w:val="0"/>
          <w:numId w:val="3"/>
        </w:numPr>
        <w:tabs>
          <w:tab w:pos="784" w:val="left" w:leader="none"/>
        </w:tabs>
        <w:spacing w:line="240" w:lineRule="auto" w:before="63" w:after="0"/>
        <w:ind w:left="783" w:right="0" w:hanging="462"/>
        <w:jc w:val="left"/>
        <w:rPr>
          <w:sz w:val="20"/>
        </w:rPr>
      </w:pPr>
      <w:r>
        <w:rPr>
          <w:sz w:val="20"/>
        </w:rPr>
        <w:t>公司报告期内业务、产品或服务发生重大变化或调整有关情况</w:t>
      </w:r>
    </w:p>
    <w:p>
      <w:pPr>
        <w:pStyle w:val="BodyText"/>
        <w:spacing w:before="62"/>
        <w:ind w:left="217"/>
      </w:pPr>
      <w:r>
        <w:rPr>
          <w:spacing w:val="-1"/>
        </w:rPr>
        <w:t>□适用 √不适用</w:t>
      </w:r>
      <w:r>
        <w:rPr>
          <w:spacing w:val="-3"/>
        </w:rPr>
        <w:t> </w:t>
      </w:r>
      <w:r>
        <w:rPr>
          <w:color w:val="333399"/>
        </w:rPr>
        <w:t> </w:t>
      </w:r>
    </w:p>
    <w:p>
      <w:pPr>
        <w:pStyle w:val="BodyText"/>
        <w:spacing w:before="2"/>
        <w:ind w:left="217"/>
      </w:pPr>
      <w:r>
        <w:rPr>
          <w:w w:val="100"/>
        </w:rPr>
        <w:t> </w:t>
      </w:r>
    </w:p>
    <w:p>
      <w:pPr>
        <w:pStyle w:val="ListParagraph"/>
        <w:numPr>
          <w:ilvl w:val="0"/>
          <w:numId w:val="3"/>
        </w:numPr>
        <w:tabs>
          <w:tab w:pos="784" w:val="left" w:leader="none"/>
        </w:tabs>
        <w:spacing w:line="240" w:lineRule="auto" w:before="65" w:after="0"/>
        <w:ind w:left="783" w:right="0" w:hanging="462"/>
        <w:jc w:val="left"/>
        <w:rPr>
          <w:sz w:val="20"/>
        </w:rPr>
      </w:pPr>
      <w:r>
        <w:rPr>
          <w:sz w:val="20"/>
        </w:rPr>
        <w:t>主要销售客户及主要供应商情况</w:t>
      </w:r>
    </w:p>
    <w:p>
      <w:pPr>
        <w:pStyle w:val="ListParagraph"/>
        <w:numPr>
          <w:ilvl w:val="1"/>
          <w:numId w:val="3"/>
        </w:numPr>
        <w:tabs>
          <w:tab w:pos="852" w:val="left" w:leader="none"/>
        </w:tabs>
        <w:spacing w:line="240" w:lineRule="auto" w:before="63" w:after="0"/>
        <w:ind w:left="851" w:right="0" w:hanging="213"/>
        <w:jc w:val="left"/>
        <w:rPr>
          <w:sz w:val="21"/>
        </w:rPr>
      </w:pPr>
      <w:r>
        <w:rPr>
          <w:sz w:val="21"/>
        </w:rPr>
        <w:t>公司主要销售客户情况 </w:t>
      </w:r>
    </w:p>
    <w:p>
      <w:pPr>
        <w:pStyle w:val="BodyText"/>
        <w:spacing w:before="2"/>
        <w:ind w:left="217"/>
      </w:pPr>
      <w:r>
        <w:rPr>
          <w:spacing w:val="-1"/>
        </w:rPr>
        <w:t>√适用 □不适用</w:t>
      </w:r>
      <w:r>
        <w:rPr>
          <w:spacing w:val="-3"/>
        </w:rPr>
        <w:t> </w:t>
      </w:r>
      <w:r>
        <w:rPr/>
        <w:t> </w:t>
      </w:r>
    </w:p>
    <w:p>
      <w:pPr>
        <w:pStyle w:val="BodyText"/>
        <w:spacing w:line="242" w:lineRule="auto" w:before="5"/>
        <w:ind w:left="217" w:right="1108" w:firstLine="420"/>
      </w:pPr>
      <w:r>
        <w:rPr>
          <w:spacing w:val="-5"/>
        </w:rPr>
        <w:t>前五名客户销售额 </w:t>
      </w:r>
      <w:r>
        <w:rPr/>
        <w:t>14,022</w:t>
      </w:r>
      <w:r>
        <w:rPr>
          <w:spacing w:val="-9"/>
        </w:rPr>
        <w:t> 万元，占年度销售总额 </w:t>
      </w:r>
      <w:r>
        <w:rPr/>
        <w:t>22.17%；其中前五名客户销售额中关联方</w:t>
      </w:r>
      <w:r>
        <w:rPr>
          <w:spacing w:val="-14"/>
        </w:rPr>
        <w:t>销售额 </w:t>
      </w:r>
      <w:r>
        <w:rPr>
          <w:spacing w:val="-1"/>
        </w:rPr>
        <w:t>7,058</w:t>
      </w:r>
      <w:r>
        <w:rPr>
          <w:spacing w:val="-12"/>
        </w:rPr>
        <w:t> 万元，占年度销售总额 </w:t>
      </w:r>
      <w:r>
        <w:rPr/>
        <w:t>11.16 %。 </w:t>
      </w:r>
    </w:p>
    <w:p>
      <w:pPr>
        <w:pStyle w:val="BodyText"/>
        <w:spacing w:before="1"/>
        <w:ind w:left="217"/>
      </w:pPr>
      <w:r>
        <w:rPr>
          <w:w w:val="100"/>
        </w:rPr>
        <w:t> </w:t>
      </w:r>
    </w:p>
    <w:p>
      <w:pPr>
        <w:spacing w:line="242" w:lineRule="auto" w:before="3"/>
        <w:ind w:left="217" w:right="1199" w:firstLine="400"/>
        <w:jc w:val="left"/>
        <w:rPr>
          <w:sz w:val="20"/>
        </w:rPr>
      </w:pPr>
      <w:r>
        <w:rPr>
          <w:spacing w:val="3"/>
          <w:w w:val="95"/>
          <w:sz w:val="20"/>
        </w:rPr>
        <w:t>报告期内向单个客户的销售比例超过总额的 </w:t>
      </w:r>
      <w:r>
        <w:rPr>
          <w:w w:val="95"/>
          <w:sz w:val="20"/>
        </w:rPr>
        <w:t>50%</w:t>
      </w:r>
      <w:r>
        <w:rPr>
          <w:spacing w:val="21"/>
          <w:w w:val="95"/>
          <w:sz w:val="20"/>
        </w:rPr>
        <w:t>、前 </w:t>
      </w:r>
      <w:r>
        <w:rPr>
          <w:w w:val="95"/>
          <w:sz w:val="20"/>
        </w:rPr>
        <w:t>5 名客户中存在新增客户的或严重依赖于少</w:t>
      </w:r>
      <w:r>
        <w:rPr>
          <w:sz w:val="20"/>
        </w:rPr>
        <w:t>数客户的情形 </w:t>
      </w:r>
    </w:p>
    <w:p>
      <w:pPr>
        <w:spacing w:before="1"/>
        <w:ind w:left="217" w:right="0" w:firstLine="0"/>
        <w:jc w:val="left"/>
        <w:rPr>
          <w:sz w:val="20"/>
        </w:rPr>
      </w:pPr>
      <w:r>
        <w:rPr>
          <w:spacing w:val="-1"/>
          <w:sz w:val="20"/>
        </w:rPr>
        <w:t>□适用 √不适用</w:t>
      </w:r>
      <w:r>
        <w:rPr>
          <w:spacing w:val="3"/>
          <w:sz w:val="20"/>
        </w:rPr>
        <w:t> </w:t>
      </w:r>
      <w:r>
        <w:rPr>
          <w:sz w:val="20"/>
        </w:rPr>
        <w:t> </w:t>
      </w:r>
    </w:p>
    <w:p>
      <w:pPr>
        <w:pStyle w:val="BodyText"/>
        <w:spacing w:before="2"/>
        <w:ind w:left="217"/>
      </w:pPr>
      <w:r>
        <w:rPr>
          <w:w w:val="100"/>
        </w:rPr>
        <w:t> </w:t>
      </w:r>
    </w:p>
    <w:p>
      <w:pPr>
        <w:pStyle w:val="ListParagraph"/>
        <w:numPr>
          <w:ilvl w:val="1"/>
          <w:numId w:val="3"/>
        </w:numPr>
        <w:tabs>
          <w:tab w:pos="852" w:val="left" w:leader="none"/>
        </w:tabs>
        <w:spacing w:line="240" w:lineRule="auto" w:before="5" w:after="0"/>
        <w:ind w:left="851" w:right="0" w:hanging="213"/>
        <w:jc w:val="left"/>
        <w:rPr>
          <w:sz w:val="21"/>
        </w:rPr>
      </w:pPr>
      <w:r>
        <w:rPr>
          <w:sz w:val="21"/>
        </w:rPr>
        <w:t>公司主要供应商情况 </w:t>
      </w:r>
    </w:p>
    <w:p>
      <w:pPr>
        <w:pStyle w:val="BodyText"/>
        <w:spacing w:before="2"/>
        <w:ind w:left="217"/>
      </w:pPr>
      <w:r>
        <w:rPr>
          <w:spacing w:val="-1"/>
        </w:rPr>
        <w:t>√适用 □不适用</w:t>
      </w:r>
      <w:r>
        <w:rPr>
          <w:spacing w:val="-3"/>
        </w:rPr>
        <w:t> </w:t>
      </w:r>
      <w:r>
        <w:rPr/>
        <w:t> </w:t>
      </w:r>
    </w:p>
    <w:p>
      <w:pPr>
        <w:spacing w:line="242" w:lineRule="auto" w:before="5"/>
        <w:ind w:left="217" w:right="1198" w:firstLine="400"/>
        <w:jc w:val="left"/>
        <w:rPr>
          <w:sz w:val="20"/>
        </w:rPr>
      </w:pPr>
      <w:r>
        <w:rPr>
          <w:spacing w:val="7"/>
          <w:w w:val="95"/>
          <w:sz w:val="20"/>
        </w:rPr>
        <w:t>前五名供应商采购额 </w:t>
      </w:r>
      <w:r>
        <w:rPr>
          <w:w w:val="95"/>
          <w:sz w:val="20"/>
        </w:rPr>
        <w:t>61,743</w:t>
      </w:r>
      <w:r>
        <w:rPr>
          <w:spacing w:val="10"/>
          <w:w w:val="95"/>
          <w:sz w:val="20"/>
        </w:rPr>
        <w:t> 万元，占年度采购总额 </w:t>
      </w:r>
      <w:r>
        <w:rPr>
          <w:w w:val="95"/>
          <w:sz w:val="20"/>
        </w:rPr>
        <w:t>68.59%；其中前五名供应商采购额中关联方</w:t>
      </w:r>
      <w:r>
        <w:rPr>
          <w:spacing w:val="-11"/>
          <w:w w:val="95"/>
          <w:sz w:val="20"/>
        </w:rPr>
        <w:t>采购额 </w:t>
      </w:r>
      <w:r>
        <w:rPr>
          <w:w w:val="95"/>
          <w:sz w:val="20"/>
        </w:rPr>
        <w:t>47,628</w:t>
      </w:r>
      <w:r>
        <w:rPr>
          <w:spacing w:val="-10"/>
          <w:w w:val="95"/>
          <w:sz w:val="20"/>
        </w:rPr>
        <w:t> 万元，占年度采购总额 </w:t>
      </w:r>
      <w:r>
        <w:rPr>
          <w:w w:val="95"/>
          <w:sz w:val="20"/>
        </w:rPr>
        <w:t>52.91%。 </w:t>
      </w:r>
    </w:p>
    <w:p>
      <w:pPr>
        <w:pStyle w:val="BodyText"/>
        <w:ind w:left="217"/>
      </w:pPr>
      <w:r>
        <w:rPr>
          <w:w w:val="100"/>
        </w:rPr>
        <w:t> </w:t>
      </w:r>
    </w:p>
    <w:p>
      <w:pPr>
        <w:spacing w:line="242" w:lineRule="auto" w:before="3"/>
        <w:ind w:left="217" w:right="1199" w:firstLine="400"/>
        <w:jc w:val="left"/>
        <w:rPr>
          <w:sz w:val="20"/>
        </w:rPr>
      </w:pPr>
      <w:r>
        <w:rPr>
          <w:spacing w:val="3"/>
          <w:w w:val="95"/>
          <w:sz w:val="20"/>
        </w:rPr>
        <w:t>报告期内向单个供应商的采购比例超过总额的 </w:t>
      </w:r>
      <w:r>
        <w:rPr>
          <w:w w:val="95"/>
          <w:sz w:val="20"/>
        </w:rPr>
        <w:t>50%</w:t>
      </w:r>
      <w:r>
        <w:rPr>
          <w:spacing w:val="21"/>
          <w:w w:val="95"/>
          <w:sz w:val="20"/>
        </w:rPr>
        <w:t>、前 </w:t>
      </w:r>
      <w:r>
        <w:rPr>
          <w:w w:val="95"/>
          <w:sz w:val="20"/>
        </w:rPr>
        <w:t>5 名供应商中存在新增供应商的或严重依</w:t>
      </w:r>
      <w:r>
        <w:rPr>
          <w:sz w:val="20"/>
        </w:rPr>
        <w:t>赖于少数供应商的情形 </w:t>
      </w:r>
    </w:p>
    <w:p>
      <w:pPr>
        <w:spacing w:before="3"/>
        <w:ind w:left="217" w:right="0" w:firstLine="0"/>
        <w:jc w:val="left"/>
        <w:rPr>
          <w:sz w:val="20"/>
        </w:rPr>
      </w:pPr>
      <w:r>
        <w:rPr>
          <w:spacing w:val="-1"/>
          <w:sz w:val="20"/>
        </w:rPr>
        <w:t>√适用 □不适用</w:t>
      </w:r>
      <w:r>
        <w:rPr>
          <w:spacing w:val="3"/>
          <w:sz w:val="20"/>
        </w:rPr>
        <w:t> </w:t>
      </w:r>
      <w:r>
        <w:rPr>
          <w:sz w:val="20"/>
        </w:rPr>
        <w:t> </w:t>
      </w:r>
    </w:p>
    <w:p>
      <w:pPr>
        <w:pStyle w:val="BodyText"/>
        <w:spacing w:before="2"/>
        <w:ind w:left="6739"/>
      </w:pPr>
      <w:r>
        <w:rPr>
          <w:spacing w:val="7"/>
        </w:rPr>
        <w:t>单位:万元 币种:人民币</w:t>
      </w:r>
      <w:r>
        <w:rPr/>
        <w:t> </w:t>
      </w: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16"/>
        <w:gridCol w:w="2746"/>
        <w:gridCol w:w="2743"/>
        <w:gridCol w:w="2743"/>
      </w:tblGrid>
      <w:tr>
        <w:trPr>
          <w:trHeight w:val="273" w:hRule="atLeast"/>
        </w:trPr>
        <w:tc>
          <w:tcPr>
            <w:tcW w:w="816" w:type="dxa"/>
          </w:tcPr>
          <w:p>
            <w:pPr>
              <w:pStyle w:val="TableParagraph"/>
              <w:spacing w:line="252" w:lineRule="exact"/>
              <w:ind w:left="229" w:right="116"/>
              <w:jc w:val="center"/>
              <w:rPr>
                <w:sz w:val="21"/>
              </w:rPr>
            </w:pPr>
            <w:r>
              <w:rPr>
                <w:sz w:val="21"/>
              </w:rPr>
              <w:t>序号 </w:t>
            </w:r>
          </w:p>
        </w:tc>
        <w:tc>
          <w:tcPr>
            <w:tcW w:w="2746" w:type="dxa"/>
          </w:tcPr>
          <w:p>
            <w:pPr>
              <w:pStyle w:val="TableParagraph"/>
              <w:spacing w:line="252" w:lineRule="exact"/>
              <w:ind w:left="143" w:right="32"/>
              <w:jc w:val="center"/>
              <w:rPr>
                <w:sz w:val="21"/>
              </w:rPr>
            </w:pPr>
            <w:r>
              <w:rPr>
                <w:sz w:val="21"/>
              </w:rPr>
              <w:t>供应商名称 </w:t>
            </w:r>
          </w:p>
        </w:tc>
        <w:tc>
          <w:tcPr>
            <w:tcW w:w="2743" w:type="dxa"/>
          </w:tcPr>
          <w:p>
            <w:pPr>
              <w:pStyle w:val="TableParagraph"/>
              <w:spacing w:line="252" w:lineRule="exact"/>
              <w:ind w:left="1087" w:right="975"/>
              <w:jc w:val="center"/>
              <w:rPr>
                <w:sz w:val="21"/>
              </w:rPr>
            </w:pPr>
            <w:r>
              <w:rPr>
                <w:sz w:val="21"/>
              </w:rPr>
              <w:t>采购额 </w:t>
            </w:r>
          </w:p>
        </w:tc>
        <w:tc>
          <w:tcPr>
            <w:tcW w:w="2743" w:type="dxa"/>
          </w:tcPr>
          <w:p>
            <w:pPr>
              <w:pStyle w:val="TableParagraph"/>
              <w:spacing w:line="252" w:lineRule="exact"/>
              <w:ind w:left="164"/>
              <w:rPr>
                <w:sz w:val="21"/>
              </w:rPr>
            </w:pPr>
            <w:r>
              <w:rPr>
                <w:spacing w:val="-1"/>
                <w:sz w:val="21"/>
              </w:rPr>
              <w:t>占年度采购总额比例</w:t>
            </w:r>
            <w:r>
              <w:rPr>
                <w:sz w:val="21"/>
              </w:rPr>
              <w:t>（%） </w:t>
            </w:r>
          </w:p>
        </w:tc>
      </w:tr>
      <w:tr>
        <w:trPr>
          <w:trHeight w:val="273" w:hRule="atLeast"/>
        </w:trPr>
        <w:tc>
          <w:tcPr>
            <w:tcW w:w="816" w:type="dxa"/>
          </w:tcPr>
          <w:p>
            <w:pPr>
              <w:pStyle w:val="TableParagraph"/>
              <w:spacing w:line="252" w:lineRule="exact"/>
              <w:ind w:left="229" w:right="113"/>
              <w:jc w:val="center"/>
              <w:rPr>
                <w:sz w:val="21"/>
              </w:rPr>
            </w:pPr>
            <w:r>
              <w:rPr>
                <w:sz w:val="21"/>
              </w:rPr>
              <w:t>1 </w:t>
            </w:r>
          </w:p>
        </w:tc>
        <w:tc>
          <w:tcPr>
            <w:tcW w:w="2746" w:type="dxa"/>
          </w:tcPr>
          <w:p>
            <w:pPr>
              <w:pStyle w:val="TableParagraph"/>
              <w:spacing w:line="252" w:lineRule="exact"/>
              <w:ind w:left="155" w:right="32"/>
              <w:jc w:val="center"/>
              <w:rPr>
                <w:sz w:val="21"/>
              </w:rPr>
            </w:pPr>
            <w:r>
              <w:rPr>
                <w:spacing w:val="-1"/>
                <w:sz w:val="21"/>
              </w:rPr>
              <w:t>大连洁净能源集团有限公司 </w:t>
            </w:r>
          </w:p>
        </w:tc>
        <w:tc>
          <w:tcPr>
            <w:tcW w:w="2743" w:type="dxa"/>
          </w:tcPr>
          <w:p>
            <w:pPr>
              <w:pStyle w:val="TableParagraph"/>
              <w:spacing w:line="252" w:lineRule="exact"/>
              <w:ind w:right="-15"/>
              <w:jc w:val="right"/>
              <w:rPr>
                <w:sz w:val="21"/>
              </w:rPr>
            </w:pPr>
            <w:r>
              <w:rPr>
                <w:sz w:val="21"/>
              </w:rPr>
              <w:t>54,791 </w:t>
            </w:r>
          </w:p>
        </w:tc>
        <w:tc>
          <w:tcPr>
            <w:tcW w:w="2743" w:type="dxa"/>
          </w:tcPr>
          <w:p>
            <w:pPr>
              <w:pStyle w:val="TableParagraph"/>
              <w:spacing w:line="252" w:lineRule="exact"/>
              <w:ind w:right="-15"/>
              <w:jc w:val="right"/>
              <w:rPr>
                <w:sz w:val="21"/>
              </w:rPr>
            </w:pPr>
            <w:r>
              <w:rPr>
                <w:sz w:val="21"/>
              </w:rPr>
              <w:t>54.09 </w:t>
            </w:r>
          </w:p>
        </w:tc>
      </w:tr>
    </w:tbl>
    <w:p>
      <w:pPr>
        <w:pStyle w:val="BodyText"/>
        <w:spacing w:before="1"/>
        <w:ind w:left="217"/>
      </w:pPr>
      <w:r>
        <w:rPr>
          <w:w w:val="100"/>
        </w:rPr>
        <w:t> </w:t>
      </w:r>
    </w:p>
    <w:p>
      <w:pPr>
        <w:pStyle w:val="BodyText"/>
        <w:spacing w:before="2"/>
        <w:ind w:left="217"/>
      </w:pPr>
      <w:r>
        <w:rPr>
          <w:w w:val="100"/>
        </w:rPr>
        <w:t> </w:t>
      </w:r>
    </w:p>
    <w:p>
      <w:pPr>
        <w:pStyle w:val="BodyText"/>
        <w:spacing w:line="244" w:lineRule="auto" w:before="2"/>
        <w:ind w:left="217" w:right="9001"/>
      </w:pPr>
      <w:r>
        <w:rPr/>
        <w:t>其他说明无 </w:t>
      </w:r>
    </w:p>
    <w:p>
      <w:pPr>
        <w:pStyle w:val="BodyText"/>
        <w:spacing w:line="265" w:lineRule="exact"/>
        <w:ind w:left="217"/>
      </w:pPr>
      <w:r>
        <w:rPr>
          <w:w w:val="100"/>
        </w:rPr>
        <w:t> </w:t>
      </w:r>
    </w:p>
    <w:p>
      <w:pPr>
        <w:pStyle w:val="ListParagraph"/>
        <w:numPr>
          <w:ilvl w:val="0"/>
          <w:numId w:val="2"/>
        </w:numPr>
        <w:tabs>
          <w:tab w:pos="638" w:val="left" w:leader="none"/>
        </w:tabs>
        <w:spacing w:line="240" w:lineRule="auto" w:before="65" w:after="0"/>
        <w:ind w:left="637" w:right="0" w:hanging="421"/>
        <w:jc w:val="left"/>
        <w:rPr>
          <w:sz w:val="20"/>
        </w:rPr>
      </w:pPr>
      <w:r>
        <w:rPr>
          <w:w w:val="95"/>
          <w:sz w:val="20"/>
        </w:rPr>
        <w:t>费用 </w:t>
      </w:r>
    </w:p>
    <w:p>
      <w:pPr>
        <w:spacing w:before="63"/>
        <w:ind w:left="217" w:right="0" w:firstLine="0"/>
        <w:jc w:val="left"/>
        <w:rPr>
          <w:sz w:val="20"/>
        </w:rPr>
      </w:pPr>
      <w:r>
        <w:rPr>
          <w:spacing w:val="-1"/>
          <w:sz w:val="20"/>
        </w:rPr>
        <w:t>√适用 □不适用</w:t>
      </w:r>
      <w:r>
        <w:rPr>
          <w:spacing w:val="3"/>
          <w:sz w:val="20"/>
        </w:rPr>
        <w:t> </w:t>
      </w:r>
      <w:r>
        <w:rPr>
          <w:sz w:val="20"/>
        </w:rPr>
        <w:t> </w:t>
      </w:r>
    </w:p>
    <w:p>
      <w:pPr>
        <w:pStyle w:val="BodyText"/>
        <w:spacing w:before="3"/>
        <w:ind w:left="217"/>
      </w:pPr>
      <w:r>
        <w:rPr>
          <w:spacing w:val="-2"/>
        </w:rPr>
        <w:t>详见第三节 五</w:t>
      </w:r>
      <w:r>
        <w:rPr/>
        <w:t>（一）1.利润表及现金流量表相关科目变动分析表 </w:t>
      </w:r>
    </w:p>
    <w:p>
      <w:pPr>
        <w:spacing w:after="0"/>
        <w:sectPr>
          <w:pgSz w:w="11910" w:h="16840"/>
          <w:pgMar w:header="880" w:footer="1195" w:top="1120" w:bottom="1380" w:left="1060" w:right="680"/>
        </w:sectPr>
      </w:pPr>
    </w:p>
    <w:p>
      <w:pPr>
        <w:pStyle w:val="BodyText"/>
        <w:spacing w:before="3"/>
        <w:rPr>
          <w:sz w:val="19"/>
        </w:rPr>
      </w:pPr>
    </w:p>
    <w:p>
      <w:pPr>
        <w:pStyle w:val="ListParagraph"/>
        <w:numPr>
          <w:ilvl w:val="0"/>
          <w:numId w:val="2"/>
        </w:numPr>
        <w:tabs>
          <w:tab w:pos="638" w:val="left" w:leader="none"/>
        </w:tabs>
        <w:spacing w:line="240" w:lineRule="auto" w:before="71" w:after="0"/>
        <w:ind w:left="637" w:right="0" w:hanging="421"/>
        <w:jc w:val="left"/>
        <w:rPr>
          <w:sz w:val="21"/>
        </w:rPr>
      </w:pPr>
      <w:r>
        <w:rPr>
          <w:w w:val="95"/>
          <w:sz w:val="20"/>
        </w:rPr>
        <w:t>研发投入</w:t>
      </w:r>
      <w:r>
        <w:rPr>
          <w:w w:val="100"/>
          <w:sz w:val="21"/>
        </w:rPr>
        <w:t> </w:t>
      </w:r>
    </w:p>
    <w:p>
      <w:pPr>
        <w:pStyle w:val="ListParagraph"/>
        <w:numPr>
          <w:ilvl w:val="0"/>
          <w:numId w:val="4"/>
        </w:numPr>
        <w:tabs>
          <w:tab w:pos="641" w:val="left" w:leader="none"/>
        </w:tabs>
        <w:spacing w:line="240" w:lineRule="auto" w:before="60" w:after="0"/>
        <w:ind w:left="640" w:right="0" w:hanging="424"/>
        <w:jc w:val="left"/>
        <w:rPr>
          <w:sz w:val="21"/>
        </w:rPr>
      </w:pPr>
      <w:r>
        <w:rPr>
          <w:sz w:val="21"/>
        </w:rPr>
        <w:t>研发投入情况表</w:t>
      </w:r>
    </w:p>
    <w:p>
      <w:pPr>
        <w:pStyle w:val="BodyText"/>
        <w:spacing w:before="65"/>
        <w:ind w:left="217"/>
      </w:pPr>
      <w:r>
        <w:rPr>
          <w:spacing w:val="11"/>
        </w:rPr>
        <w:t>□适用 √不适用</w:t>
      </w:r>
      <w:r>
        <w:rPr>
          <w:spacing w:val="-3"/>
        </w:rPr>
        <w:t> </w:t>
      </w:r>
      <w:r>
        <w:rPr/>
        <w:t> </w:t>
      </w:r>
    </w:p>
    <w:p>
      <w:pPr>
        <w:spacing w:before="2"/>
        <w:ind w:left="217" w:right="0" w:firstLine="0"/>
        <w:jc w:val="left"/>
        <w:rPr>
          <w:sz w:val="20"/>
        </w:rPr>
      </w:pPr>
      <w:r>
        <w:rPr>
          <w:w w:val="99"/>
          <w:sz w:val="20"/>
        </w:rPr>
        <w:t> </w:t>
      </w:r>
    </w:p>
    <w:p>
      <w:pPr>
        <w:pStyle w:val="ListParagraph"/>
        <w:numPr>
          <w:ilvl w:val="0"/>
          <w:numId w:val="4"/>
        </w:numPr>
        <w:tabs>
          <w:tab w:pos="641" w:val="left" w:leader="none"/>
        </w:tabs>
        <w:spacing w:line="240" w:lineRule="auto" w:before="63" w:after="0"/>
        <w:ind w:left="640" w:right="0" w:hanging="424"/>
        <w:jc w:val="left"/>
        <w:rPr>
          <w:sz w:val="21"/>
        </w:rPr>
      </w:pPr>
      <w:r>
        <w:rPr>
          <w:sz w:val="21"/>
        </w:rPr>
        <w:t>研发人员情况表</w:t>
      </w:r>
    </w:p>
    <w:p>
      <w:pPr>
        <w:spacing w:before="65"/>
        <w:ind w:left="217" w:right="0" w:firstLine="0"/>
        <w:jc w:val="left"/>
        <w:rPr>
          <w:sz w:val="20"/>
        </w:rPr>
      </w:pPr>
      <w:r>
        <w:rPr>
          <w:spacing w:val="-1"/>
          <w:sz w:val="20"/>
        </w:rPr>
        <w:t>□适用 √不适用</w:t>
      </w:r>
      <w:r>
        <w:rPr>
          <w:spacing w:val="3"/>
          <w:sz w:val="20"/>
        </w:rPr>
        <w:t> </w:t>
      </w:r>
      <w:r>
        <w:rPr>
          <w:sz w:val="20"/>
        </w:rPr>
        <w:t> </w:t>
      </w:r>
    </w:p>
    <w:p>
      <w:pPr>
        <w:spacing w:before="3"/>
        <w:ind w:left="217" w:right="0" w:firstLine="0"/>
        <w:jc w:val="left"/>
        <w:rPr>
          <w:sz w:val="20"/>
        </w:rPr>
      </w:pPr>
      <w:r>
        <w:rPr>
          <w:w w:val="99"/>
          <w:sz w:val="20"/>
        </w:rPr>
        <w:t> </w:t>
      </w:r>
    </w:p>
    <w:p>
      <w:pPr>
        <w:pStyle w:val="ListParagraph"/>
        <w:numPr>
          <w:ilvl w:val="0"/>
          <w:numId w:val="4"/>
        </w:numPr>
        <w:tabs>
          <w:tab w:pos="641" w:val="left" w:leader="none"/>
        </w:tabs>
        <w:spacing w:line="240" w:lineRule="auto" w:before="62" w:after="0"/>
        <w:ind w:left="640" w:right="0" w:hanging="424"/>
        <w:jc w:val="left"/>
        <w:rPr>
          <w:sz w:val="21"/>
        </w:rPr>
      </w:pPr>
      <w:r>
        <w:rPr>
          <w:sz w:val="21"/>
        </w:rPr>
        <w:t>情况说明</w:t>
      </w:r>
    </w:p>
    <w:p>
      <w:pPr>
        <w:pStyle w:val="BodyText"/>
        <w:spacing w:before="63"/>
        <w:ind w:left="217"/>
      </w:pPr>
      <w:r>
        <w:rPr>
          <w:spacing w:val="-1"/>
        </w:rPr>
        <w:t>□适用 √不适用</w:t>
      </w:r>
      <w:r>
        <w:rPr>
          <w:spacing w:val="-3"/>
        </w:rPr>
        <w:t> </w:t>
      </w:r>
      <w:r>
        <w:rPr/>
        <w:t> </w:t>
      </w:r>
    </w:p>
    <w:p>
      <w:pPr>
        <w:pStyle w:val="BodyText"/>
        <w:spacing w:before="64"/>
        <w:ind w:left="639"/>
      </w:pPr>
      <w:r>
        <w:rPr>
          <w:w w:val="100"/>
        </w:rPr>
        <w:t> </w:t>
      </w:r>
    </w:p>
    <w:p>
      <w:pPr>
        <w:pStyle w:val="ListParagraph"/>
        <w:numPr>
          <w:ilvl w:val="0"/>
          <w:numId w:val="4"/>
        </w:numPr>
        <w:tabs>
          <w:tab w:pos="641" w:val="left" w:leader="none"/>
        </w:tabs>
        <w:spacing w:line="240" w:lineRule="auto" w:before="62" w:after="0"/>
        <w:ind w:left="640" w:right="0" w:hanging="424"/>
        <w:jc w:val="left"/>
        <w:rPr>
          <w:sz w:val="21"/>
        </w:rPr>
      </w:pPr>
      <w:r>
        <w:rPr>
          <w:sz w:val="21"/>
        </w:rPr>
        <w:t>研发人员构成发生重大变化的原因及对公司未来发展的影响</w:t>
      </w:r>
    </w:p>
    <w:p>
      <w:pPr>
        <w:pStyle w:val="BodyText"/>
        <w:spacing w:before="65"/>
        <w:ind w:left="217"/>
      </w:pPr>
      <w:r>
        <w:rPr>
          <w:spacing w:val="-1"/>
        </w:rPr>
        <w:t>□适用 √不适用</w:t>
      </w:r>
      <w:r>
        <w:rPr>
          <w:spacing w:val="-3"/>
        </w:rPr>
        <w:t> </w:t>
      </w:r>
      <w:r>
        <w:rPr/>
        <w:t> </w:t>
      </w:r>
    </w:p>
    <w:p>
      <w:pPr>
        <w:pStyle w:val="BodyText"/>
        <w:spacing w:before="63"/>
        <w:ind w:left="217"/>
      </w:pPr>
      <w:r>
        <w:rPr>
          <w:w w:val="100"/>
        </w:rPr>
        <w:t> </w:t>
      </w:r>
    </w:p>
    <w:p>
      <w:pPr>
        <w:pStyle w:val="ListParagraph"/>
        <w:numPr>
          <w:ilvl w:val="0"/>
          <w:numId w:val="2"/>
        </w:numPr>
        <w:tabs>
          <w:tab w:pos="638" w:val="left" w:leader="none"/>
        </w:tabs>
        <w:spacing w:line="240" w:lineRule="auto" w:before="64" w:after="0"/>
        <w:ind w:left="637" w:right="0" w:hanging="421"/>
        <w:jc w:val="left"/>
        <w:rPr>
          <w:sz w:val="20"/>
        </w:rPr>
      </w:pPr>
      <w:r>
        <w:rPr>
          <w:w w:val="95"/>
          <w:sz w:val="20"/>
        </w:rPr>
        <w:t>现金流 </w:t>
      </w:r>
    </w:p>
    <w:p>
      <w:pPr>
        <w:spacing w:before="63"/>
        <w:ind w:left="217" w:right="0" w:firstLine="0"/>
        <w:jc w:val="left"/>
        <w:rPr>
          <w:sz w:val="20"/>
        </w:rPr>
      </w:pPr>
      <w:r>
        <w:rPr>
          <w:spacing w:val="-1"/>
          <w:sz w:val="20"/>
        </w:rPr>
        <w:t>√适用 □不适用</w:t>
      </w:r>
      <w:r>
        <w:rPr>
          <w:spacing w:val="3"/>
          <w:sz w:val="20"/>
        </w:rPr>
        <w:t> </w:t>
      </w:r>
      <w:r>
        <w:rPr>
          <w:sz w:val="20"/>
        </w:rPr>
        <w:t> </w:t>
      </w:r>
    </w:p>
    <w:p>
      <w:pPr>
        <w:pStyle w:val="BodyText"/>
        <w:spacing w:before="3"/>
        <w:ind w:left="217"/>
      </w:pPr>
      <w:r>
        <w:rPr>
          <w:spacing w:val="-2"/>
        </w:rPr>
        <w:t>详见第三节 五</w:t>
      </w:r>
      <w:r>
        <w:rPr/>
        <w:t>（一）1.利润表及现金流量表相关科目变动分析表 </w:t>
      </w:r>
    </w:p>
    <w:p>
      <w:pPr>
        <w:pStyle w:val="BodyText"/>
        <w:spacing w:before="2"/>
        <w:ind w:left="217"/>
      </w:pPr>
      <w:r>
        <w:rPr>
          <w:w w:val="100"/>
        </w:rPr>
        <w:t> </w:t>
      </w:r>
    </w:p>
    <w:p>
      <w:pPr>
        <w:pStyle w:val="BodyText"/>
        <w:spacing w:before="65"/>
        <w:ind w:left="217"/>
      </w:pPr>
      <w:r>
        <w:rPr/>
        <w:t>(二)非主营业务导致利润重大变化的说明</w:t>
      </w:r>
    </w:p>
    <w:p>
      <w:pPr>
        <w:pStyle w:val="BodyText"/>
        <w:spacing w:before="62"/>
        <w:ind w:left="217"/>
      </w:pPr>
      <w:r>
        <w:rPr>
          <w:spacing w:val="-1"/>
        </w:rPr>
        <w:t>√适用 □不适用</w:t>
      </w:r>
      <w:r>
        <w:rPr>
          <w:spacing w:val="-3"/>
        </w:rPr>
        <w:t> </w:t>
      </w:r>
      <w:r>
        <w:rPr/>
        <w:t> </w:t>
      </w:r>
    </w:p>
    <w:p>
      <w:pPr>
        <w:pStyle w:val="BodyText"/>
        <w:spacing w:line="242" w:lineRule="auto" w:before="4"/>
        <w:ind w:left="217" w:right="1096" w:firstLine="420"/>
      </w:pPr>
      <w:r>
        <w:rPr>
          <w:spacing w:val="11"/>
        </w:rPr>
        <w:t>东海热电厂燃煤机组关停资产，依据会计准则第 </w:t>
      </w:r>
      <w:r>
        <w:rPr/>
        <w:t>42</w:t>
      </w:r>
      <w:r>
        <w:rPr>
          <w:spacing w:val="13"/>
        </w:rPr>
        <w:t> 号的相关规定进行账务处理,确认</w:t>
      </w:r>
      <w:r>
        <w:rPr>
          <w:spacing w:val="-2"/>
        </w:rPr>
        <w:t>54,956.74</w:t>
      </w:r>
      <w:r>
        <w:rPr>
          <w:spacing w:val="-13"/>
        </w:rPr>
        <w:t> 万元资产处置收益，确认资产处置损失 </w:t>
      </w:r>
      <w:r>
        <w:rPr>
          <w:spacing w:val="-2"/>
        </w:rPr>
        <w:t>20,469.72</w:t>
      </w:r>
      <w:r>
        <w:rPr>
          <w:spacing w:val="-13"/>
        </w:rPr>
        <w:t> 万元，最终确认补偿收益 </w:t>
      </w:r>
      <w:r>
        <w:rPr>
          <w:spacing w:val="-1"/>
        </w:rPr>
        <w:t>34,487.02</w:t>
      </w:r>
    </w:p>
    <w:p>
      <w:pPr>
        <w:pStyle w:val="BodyText"/>
        <w:spacing w:before="2"/>
        <w:ind w:left="217"/>
      </w:pPr>
      <w:r>
        <w:rPr>
          <w:spacing w:val="-15"/>
        </w:rPr>
        <w:t>万元。本年度累计收到搬迁补偿款 </w:t>
      </w:r>
      <w:r>
        <w:rPr/>
        <w:t>20,000.00</w:t>
      </w:r>
      <w:r>
        <w:rPr>
          <w:spacing w:val="-12"/>
        </w:rPr>
        <w:t> 万元,对剩余应收补偿款 </w:t>
      </w:r>
      <w:r>
        <w:rPr/>
        <w:t>34,956.74</w:t>
      </w:r>
      <w:r>
        <w:rPr>
          <w:spacing w:val="-8"/>
        </w:rPr>
        <w:t> 万元计提坏账准</w:t>
      </w:r>
    </w:p>
    <w:p>
      <w:pPr>
        <w:pStyle w:val="BodyText"/>
        <w:spacing w:before="2"/>
        <w:ind w:left="217"/>
      </w:pPr>
      <w:r>
        <w:rPr>
          <w:spacing w:val="-27"/>
        </w:rPr>
        <w:t>备 </w:t>
      </w:r>
      <w:r>
        <w:rPr>
          <w:spacing w:val="-1"/>
        </w:rPr>
        <w:t>1,048.70</w:t>
      </w:r>
      <w:r>
        <w:rPr>
          <w:spacing w:val="-13"/>
        </w:rPr>
        <w:t> 万元，合计影响 </w:t>
      </w:r>
      <w:r>
        <w:rPr/>
        <w:t>2023</w:t>
      </w:r>
      <w:r>
        <w:rPr>
          <w:spacing w:val="-13"/>
        </w:rPr>
        <w:t> 年年度净利润增加 </w:t>
      </w:r>
      <w:r>
        <w:rPr/>
        <w:t>33,438.32</w:t>
      </w:r>
      <w:r>
        <w:rPr>
          <w:spacing w:val="-14"/>
        </w:rPr>
        <w:t> 万元。</w:t>
      </w:r>
      <w:r>
        <w:rPr/>
        <w:t> </w:t>
      </w:r>
    </w:p>
    <w:p>
      <w:pPr>
        <w:pStyle w:val="BodyText"/>
        <w:spacing w:before="4"/>
        <w:ind w:left="217"/>
      </w:pPr>
      <w:r>
        <w:rPr>
          <w:w w:val="100"/>
        </w:rPr>
        <w:t> </w:t>
      </w:r>
    </w:p>
    <w:p>
      <w:pPr>
        <w:pStyle w:val="BodyText"/>
        <w:spacing w:before="63"/>
        <w:ind w:left="217"/>
      </w:pPr>
      <w:r>
        <w:rPr/>
        <w:t>(三)资产、负债情况分析</w:t>
      </w:r>
    </w:p>
    <w:p>
      <w:pPr>
        <w:spacing w:before="65"/>
        <w:ind w:left="217" w:right="0" w:firstLine="0"/>
        <w:jc w:val="left"/>
        <w:rPr>
          <w:sz w:val="20"/>
        </w:rPr>
      </w:pPr>
      <w:r>
        <w:rPr>
          <w:spacing w:val="-1"/>
          <w:sz w:val="20"/>
        </w:rPr>
        <w:t>√适用 □不适用</w:t>
      </w:r>
      <w:r>
        <w:rPr>
          <w:spacing w:val="3"/>
          <w:sz w:val="20"/>
        </w:rPr>
        <w:t> </w:t>
      </w:r>
      <w:r>
        <w:rPr>
          <w:sz w:val="20"/>
        </w:rPr>
        <w:t> </w:t>
      </w:r>
    </w:p>
    <w:p>
      <w:pPr>
        <w:pStyle w:val="ListParagraph"/>
        <w:numPr>
          <w:ilvl w:val="0"/>
          <w:numId w:val="5"/>
        </w:numPr>
        <w:tabs>
          <w:tab w:pos="638" w:val="left" w:leader="none"/>
        </w:tabs>
        <w:spacing w:line="240" w:lineRule="auto" w:before="63" w:after="0"/>
        <w:ind w:left="637" w:right="0" w:hanging="421"/>
        <w:jc w:val="left"/>
        <w:rPr>
          <w:sz w:val="20"/>
        </w:rPr>
      </w:pPr>
      <w:r>
        <w:rPr>
          <w:w w:val="95"/>
          <w:sz w:val="20"/>
        </w:rPr>
        <w:t>资产及负债状况 </w:t>
      </w:r>
    </w:p>
    <w:p>
      <w:pPr>
        <w:pStyle w:val="BodyText"/>
        <w:spacing w:before="62"/>
        <w:ind w:right="1008"/>
        <w:jc w:val="right"/>
      </w:pPr>
      <w:r>
        <w:rPr>
          <w:spacing w:val="-1"/>
        </w:rPr>
        <w:t>单位：元</w:t>
      </w:r>
      <w:r>
        <w:rPr/>
        <w:t> </w:t>
      </w: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86"/>
        <w:gridCol w:w="2079"/>
        <w:gridCol w:w="888"/>
        <w:gridCol w:w="1793"/>
        <w:gridCol w:w="859"/>
        <w:gridCol w:w="1162"/>
        <w:gridCol w:w="1017"/>
      </w:tblGrid>
      <w:tr>
        <w:trPr>
          <w:trHeight w:val="1362" w:hRule="atLeast"/>
        </w:trPr>
        <w:tc>
          <w:tcPr>
            <w:tcW w:w="1486" w:type="dxa"/>
          </w:tcPr>
          <w:p>
            <w:pPr>
              <w:pStyle w:val="TableParagraph"/>
              <w:spacing w:before="0"/>
              <w:rPr>
                <w:sz w:val="20"/>
              </w:rPr>
            </w:pPr>
          </w:p>
          <w:p>
            <w:pPr>
              <w:pStyle w:val="TableParagraph"/>
              <w:spacing w:before="7"/>
              <w:rPr>
                <w:sz w:val="22"/>
              </w:rPr>
            </w:pPr>
          </w:p>
          <w:p>
            <w:pPr>
              <w:pStyle w:val="TableParagraph"/>
              <w:spacing w:before="0"/>
              <w:ind w:left="321"/>
              <w:rPr>
                <w:sz w:val="21"/>
              </w:rPr>
            </w:pPr>
            <w:r>
              <w:rPr>
                <w:spacing w:val="-1"/>
                <w:sz w:val="21"/>
              </w:rPr>
              <w:t>项目名称</w:t>
            </w:r>
            <w:r>
              <w:rPr>
                <w:sz w:val="21"/>
              </w:rPr>
              <w:t> </w:t>
            </w:r>
          </w:p>
        </w:tc>
        <w:tc>
          <w:tcPr>
            <w:tcW w:w="2079" w:type="dxa"/>
          </w:tcPr>
          <w:p>
            <w:pPr>
              <w:pStyle w:val="TableParagraph"/>
              <w:spacing w:before="0"/>
              <w:rPr>
                <w:sz w:val="20"/>
              </w:rPr>
            </w:pPr>
          </w:p>
          <w:p>
            <w:pPr>
              <w:pStyle w:val="TableParagraph"/>
              <w:spacing w:before="7"/>
              <w:rPr>
                <w:sz w:val="22"/>
              </w:rPr>
            </w:pPr>
          </w:p>
          <w:p>
            <w:pPr>
              <w:pStyle w:val="TableParagraph"/>
              <w:spacing w:before="0"/>
              <w:ind w:left="511"/>
              <w:rPr>
                <w:sz w:val="21"/>
              </w:rPr>
            </w:pPr>
            <w:r>
              <w:rPr>
                <w:sz w:val="21"/>
              </w:rPr>
              <w:t>本期期末数 </w:t>
            </w:r>
          </w:p>
        </w:tc>
        <w:tc>
          <w:tcPr>
            <w:tcW w:w="888" w:type="dxa"/>
          </w:tcPr>
          <w:p>
            <w:pPr>
              <w:pStyle w:val="TableParagraph"/>
              <w:spacing w:line="242" w:lineRule="auto"/>
              <w:ind w:left="127" w:right="115"/>
              <w:jc w:val="both"/>
              <w:rPr>
                <w:sz w:val="21"/>
              </w:rPr>
            </w:pPr>
            <w:r>
              <w:rPr>
                <w:spacing w:val="-1"/>
                <w:sz w:val="21"/>
              </w:rPr>
              <w:t>本期期末数占总资产</w:t>
            </w:r>
            <w:r>
              <w:rPr>
                <w:spacing w:val="-5"/>
                <w:sz w:val="21"/>
              </w:rPr>
              <w:t>的比例</w:t>
            </w:r>
          </w:p>
          <w:p>
            <w:pPr>
              <w:pStyle w:val="TableParagraph"/>
              <w:spacing w:line="252" w:lineRule="exact" w:before="2"/>
              <w:ind w:left="179"/>
              <w:rPr>
                <w:sz w:val="21"/>
              </w:rPr>
            </w:pPr>
            <w:r>
              <w:rPr>
                <w:sz w:val="21"/>
              </w:rPr>
              <w:t>（%） </w:t>
            </w:r>
          </w:p>
        </w:tc>
        <w:tc>
          <w:tcPr>
            <w:tcW w:w="1793" w:type="dxa"/>
          </w:tcPr>
          <w:p>
            <w:pPr>
              <w:pStyle w:val="TableParagraph"/>
              <w:spacing w:before="0"/>
              <w:rPr>
                <w:sz w:val="20"/>
              </w:rPr>
            </w:pPr>
          </w:p>
          <w:p>
            <w:pPr>
              <w:pStyle w:val="TableParagraph"/>
              <w:spacing w:before="7"/>
              <w:rPr>
                <w:sz w:val="22"/>
              </w:rPr>
            </w:pPr>
          </w:p>
          <w:p>
            <w:pPr>
              <w:pStyle w:val="TableParagraph"/>
              <w:spacing w:before="0"/>
              <w:ind w:left="369"/>
              <w:rPr>
                <w:sz w:val="21"/>
              </w:rPr>
            </w:pPr>
            <w:r>
              <w:rPr>
                <w:sz w:val="21"/>
              </w:rPr>
              <w:t>上期期末数 </w:t>
            </w:r>
          </w:p>
        </w:tc>
        <w:tc>
          <w:tcPr>
            <w:tcW w:w="859" w:type="dxa"/>
          </w:tcPr>
          <w:p>
            <w:pPr>
              <w:pStyle w:val="TableParagraph"/>
              <w:spacing w:line="242" w:lineRule="auto"/>
              <w:ind w:left="110" w:right="104"/>
              <w:jc w:val="both"/>
              <w:rPr>
                <w:sz w:val="21"/>
              </w:rPr>
            </w:pPr>
            <w:r>
              <w:rPr>
                <w:spacing w:val="-1"/>
                <w:sz w:val="21"/>
              </w:rPr>
              <w:t>上期期末数占总资产</w:t>
            </w:r>
            <w:r>
              <w:rPr>
                <w:spacing w:val="-5"/>
                <w:sz w:val="21"/>
              </w:rPr>
              <w:t>的比例</w:t>
            </w:r>
          </w:p>
          <w:p>
            <w:pPr>
              <w:pStyle w:val="TableParagraph"/>
              <w:spacing w:line="252" w:lineRule="exact" w:before="2"/>
              <w:ind w:left="163"/>
              <w:rPr>
                <w:sz w:val="21"/>
              </w:rPr>
            </w:pPr>
            <w:r>
              <w:rPr>
                <w:sz w:val="21"/>
              </w:rPr>
              <w:t>（%） </w:t>
            </w:r>
          </w:p>
        </w:tc>
        <w:tc>
          <w:tcPr>
            <w:tcW w:w="1162" w:type="dxa"/>
          </w:tcPr>
          <w:p>
            <w:pPr>
              <w:pStyle w:val="TableParagraph"/>
              <w:spacing w:line="242" w:lineRule="auto" w:before="137"/>
              <w:ind w:left="108" w:right="-15" w:firstLine="52"/>
              <w:rPr>
                <w:sz w:val="21"/>
              </w:rPr>
            </w:pPr>
            <w:r>
              <w:rPr>
                <w:sz w:val="21"/>
              </w:rPr>
              <w:t>本期期末金额较上</w:t>
            </w:r>
            <w:r>
              <w:rPr>
                <w:spacing w:val="1"/>
                <w:sz w:val="21"/>
              </w:rPr>
              <w:t> </w:t>
            </w:r>
            <w:r>
              <w:rPr>
                <w:sz w:val="21"/>
              </w:rPr>
              <w:t>期期末变</w:t>
            </w:r>
            <w:r>
              <w:rPr>
                <w:spacing w:val="1"/>
                <w:sz w:val="21"/>
              </w:rPr>
              <w:t> </w:t>
            </w:r>
            <w:r>
              <w:rPr>
                <w:spacing w:val="-36"/>
                <w:w w:val="100"/>
                <w:sz w:val="21"/>
              </w:rPr>
              <w:t>动比例</w:t>
            </w:r>
            <w:r>
              <w:rPr>
                <w:w w:val="100"/>
                <w:sz w:val="21"/>
              </w:rPr>
              <w:t>（%</w:t>
            </w:r>
            <w:r>
              <w:rPr>
                <w:spacing w:val="-108"/>
                <w:w w:val="100"/>
                <w:sz w:val="21"/>
              </w:rPr>
              <w:t>）</w:t>
            </w:r>
            <w:r>
              <w:rPr>
                <w:w w:val="100"/>
                <w:sz w:val="21"/>
              </w:rPr>
              <w:t> </w:t>
            </w:r>
          </w:p>
        </w:tc>
        <w:tc>
          <w:tcPr>
            <w:tcW w:w="1017" w:type="dxa"/>
          </w:tcPr>
          <w:p>
            <w:pPr>
              <w:pStyle w:val="TableParagraph"/>
              <w:spacing w:before="0"/>
              <w:rPr>
                <w:sz w:val="20"/>
              </w:rPr>
            </w:pPr>
          </w:p>
          <w:p>
            <w:pPr>
              <w:pStyle w:val="TableParagraph"/>
              <w:spacing w:line="242" w:lineRule="auto" w:before="155"/>
              <w:ind w:left="401" w:right="180" w:hanging="209"/>
              <w:rPr>
                <w:sz w:val="21"/>
              </w:rPr>
            </w:pPr>
            <w:r>
              <w:rPr>
                <w:spacing w:val="-1"/>
                <w:sz w:val="21"/>
              </w:rPr>
              <w:t>情况说</w:t>
            </w:r>
            <w:r>
              <w:rPr>
                <w:sz w:val="21"/>
              </w:rPr>
              <w:t>明 </w:t>
            </w:r>
          </w:p>
        </w:tc>
      </w:tr>
      <w:tr>
        <w:trPr>
          <w:trHeight w:val="1089" w:hRule="atLeast"/>
        </w:trPr>
        <w:tc>
          <w:tcPr>
            <w:tcW w:w="1486" w:type="dxa"/>
          </w:tcPr>
          <w:p>
            <w:pPr>
              <w:pStyle w:val="TableParagraph"/>
              <w:spacing w:before="0"/>
              <w:rPr>
                <w:sz w:val="20"/>
              </w:rPr>
            </w:pPr>
          </w:p>
          <w:p>
            <w:pPr>
              <w:pStyle w:val="TableParagraph"/>
              <w:spacing w:before="152"/>
              <w:ind w:left="108"/>
              <w:rPr>
                <w:sz w:val="21"/>
              </w:rPr>
            </w:pPr>
            <w:r>
              <w:rPr>
                <w:spacing w:val="-1"/>
                <w:sz w:val="21"/>
              </w:rPr>
              <w:t>货币资金</w:t>
            </w:r>
            <w:r>
              <w:rPr>
                <w:sz w:val="21"/>
              </w:rPr>
              <w:t> </w:t>
            </w:r>
          </w:p>
        </w:tc>
        <w:tc>
          <w:tcPr>
            <w:tcW w:w="2079" w:type="dxa"/>
          </w:tcPr>
          <w:p>
            <w:pPr>
              <w:pStyle w:val="TableParagraph"/>
              <w:spacing w:before="0"/>
              <w:rPr>
                <w:sz w:val="20"/>
              </w:rPr>
            </w:pPr>
          </w:p>
          <w:p>
            <w:pPr>
              <w:pStyle w:val="TableParagraph"/>
              <w:spacing w:before="152"/>
              <w:ind w:right="-15"/>
              <w:jc w:val="right"/>
              <w:rPr>
                <w:sz w:val="21"/>
              </w:rPr>
            </w:pPr>
            <w:r>
              <w:rPr>
                <w:w w:val="100"/>
                <w:sz w:val="21"/>
              </w:rPr>
              <w:t> </w:t>
            </w:r>
            <w:r>
              <w:rPr>
                <w:sz w:val="21"/>
              </w:rPr>
              <w:t>83,988,083.13 </w:t>
            </w:r>
          </w:p>
        </w:tc>
        <w:tc>
          <w:tcPr>
            <w:tcW w:w="888" w:type="dxa"/>
          </w:tcPr>
          <w:p>
            <w:pPr>
              <w:pStyle w:val="TableParagraph"/>
              <w:spacing w:before="0"/>
              <w:rPr>
                <w:sz w:val="20"/>
              </w:rPr>
            </w:pPr>
          </w:p>
          <w:p>
            <w:pPr>
              <w:pStyle w:val="TableParagraph"/>
              <w:spacing w:before="152"/>
              <w:ind w:right="-15"/>
              <w:jc w:val="right"/>
              <w:rPr>
                <w:sz w:val="21"/>
              </w:rPr>
            </w:pPr>
            <w:r>
              <w:rPr>
                <w:sz w:val="21"/>
              </w:rPr>
              <w:t>2.99 </w:t>
            </w:r>
          </w:p>
        </w:tc>
        <w:tc>
          <w:tcPr>
            <w:tcW w:w="1793" w:type="dxa"/>
          </w:tcPr>
          <w:p>
            <w:pPr>
              <w:pStyle w:val="TableParagraph"/>
              <w:spacing w:before="0"/>
              <w:rPr>
                <w:sz w:val="20"/>
              </w:rPr>
            </w:pPr>
          </w:p>
          <w:p>
            <w:pPr>
              <w:pStyle w:val="TableParagraph"/>
              <w:spacing w:before="152"/>
              <w:ind w:right="-15"/>
              <w:jc w:val="right"/>
              <w:rPr>
                <w:sz w:val="21"/>
              </w:rPr>
            </w:pPr>
            <w:r>
              <w:rPr>
                <w:w w:val="100"/>
                <w:sz w:val="21"/>
              </w:rPr>
              <w:t> </w:t>
            </w:r>
            <w:r>
              <w:rPr>
                <w:sz w:val="21"/>
              </w:rPr>
              <w:t>159,065,383.34 </w:t>
            </w:r>
          </w:p>
        </w:tc>
        <w:tc>
          <w:tcPr>
            <w:tcW w:w="859" w:type="dxa"/>
          </w:tcPr>
          <w:p>
            <w:pPr>
              <w:pStyle w:val="TableParagraph"/>
              <w:spacing w:before="0"/>
              <w:rPr>
                <w:sz w:val="20"/>
              </w:rPr>
            </w:pPr>
          </w:p>
          <w:p>
            <w:pPr>
              <w:pStyle w:val="TableParagraph"/>
              <w:spacing w:before="152"/>
              <w:ind w:right="-15"/>
              <w:jc w:val="right"/>
              <w:rPr>
                <w:sz w:val="21"/>
              </w:rPr>
            </w:pPr>
            <w:r>
              <w:rPr>
                <w:sz w:val="21"/>
              </w:rPr>
              <w:t>5.95 </w:t>
            </w:r>
          </w:p>
        </w:tc>
        <w:tc>
          <w:tcPr>
            <w:tcW w:w="1162" w:type="dxa"/>
          </w:tcPr>
          <w:p>
            <w:pPr>
              <w:pStyle w:val="TableParagraph"/>
              <w:spacing w:before="0"/>
              <w:rPr>
                <w:sz w:val="20"/>
              </w:rPr>
            </w:pPr>
          </w:p>
          <w:p>
            <w:pPr>
              <w:pStyle w:val="TableParagraph"/>
              <w:spacing w:before="152"/>
              <w:ind w:right="-15"/>
              <w:jc w:val="right"/>
              <w:rPr>
                <w:sz w:val="21"/>
              </w:rPr>
            </w:pPr>
            <w:r>
              <w:rPr>
                <w:sz w:val="21"/>
              </w:rPr>
              <w:t>-47.20 </w:t>
            </w:r>
          </w:p>
        </w:tc>
        <w:tc>
          <w:tcPr>
            <w:tcW w:w="1017" w:type="dxa"/>
          </w:tcPr>
          <w:p>
            <w:pPr>
              <w:pStyle w:val="TableParagraph"/>
              <w:spacing w:line="242" w:lineRule="auto"/>
              <w:ind w:left="106" w:right="6"/>
              <w:jc w:val="both"/>
              <w:rPr>
                <w:sz w:val="21"/>
              </w:rPr>
            </w:pPr>
            <w:r>
              <w:rPr>
                <w:spacing w:val="57"/>
                <w:sz w:val="21"/>
              </w:rPr>
              <w:t>本期偿还到期票据影</w:t>
            </w:r>
            <w:r>
              <w:rPr>
                <w:spacing w:val="-19"/>
                <w:sz w:val="21"/>
              </w:rPr>
              <w:t> </w:t>
            </w:r>
          </w:p>
          <w:p>
            <w:pPr>
              <w:pStyle w:val="TableParagraph"/>
              <w:spacing w:line="253" w:lineRule="exact" w:before="0"/>
              <w:ind w:left="106"/>
              <w:rPr>
                <w:sz w:val="21"/>
              </w:rPr>
            </w:pPr>
            <w:r>
              <w:rPr>
                <w:sz w:val="21"/>
              </w:rPr>
              <w:t>响 </w:t>
            </w:r>
          </w:p>
        </w:tc>
      </w:tr>
      <w:tr>
        <w:trPr>
          <w:trHeight w:val="1089" w:hRule="atLeast"/>
        </w:trPr>
        <w:tc>
          <w:tcPr>
            <w:tcW w:w="1486" w:type="dxa"/>
          </w:tcPr>
          <w:p>
            <w:pPr>
              <w:pStyle w:val="TableParagraph"/>
              <w:spacing w:before="0"/>
              <w:rPr>
                <w:sz w:val="20"/>
              </w:rPr>
            </w:pPr>
          </w:p>
          <w:p>
            <w:pPr>
              <w:pStyle w:val="TableParagraph"/>
              <w:spacing w:before="152"/>
              <w:ind w:left="108"/>
              <w:rPr>
                <w:sz w:val="21"/>
              </w:rPr>
            </w:pPr>
            <w:r>
              <w:rPr>
                <w:spacing w:val="-1"/>
                <w:sz w:val="21"/>
              </w:rPr>
              <w:t>应收票据</w:t>
            </w:r>
            <w:r>
              <w:rPr>
                <w:sz w:val="21"/>
              </w:rPr>
              <w:t> </w:t>
            </w:r>
          </w:p>
        </w:tc>
        <w:tc>
          <w:tcPr>
            <w:tcW w:w="2079" w:type="dxa"/>
          </w:tcPr>
          <w:p>
            <w:pPr>
              <w:pStyle w:val="TableParagraph"/>
              <w:spacing w:before="0"/>
              <w:rPr>
                <w:sz w:val="20"/>
              </w:rPr>
            </w:pPr>
          </w:p>
          <w:p>
            <w:pPr>
              <w:pStyle w:val="TableParagraph"/>
              <w:spacing w:before="152"/>
              <w:ind w:right="-15"/>
              <w:jc w:val="right"/>
              <w:rPr>
                <w:sz w:val="21"/>
              </w:rPr>
            </w:pPr>
            <w:r>
              <w:rPr>
                <w:w w:val="100"/>
                <w:sz w:val="21"/>
              </w:rPr>
              <w:t> </w:t>
            </w:r>
            <w:r>
              <w:rPr>
                <w:sz w:val="21"/>
              </w:rPr>
              <w:t>2,716,000.00 </w:t>
            </w:r>
          </w:p>
        </w:tc>
        <w:tc>
          <w:tcPr>
            <w:tcW w:w="888" w:type="dxa"/>
          </w:tcPr>
          <w:p>
            <w:pPr>
              <w:pStyle w:val="TableParagraph"/>
              <w:spacing w:before="0"/>
              <w:rPr>
                <w:sz w:val="20"/>
              </w:rPr>
            </w:pPr>
          </w:p>
          <w:p>
            <w:pPr>
              <w:pStyle w:val="TableParagraph"/>
              <w:spacing w:before="152"/>
              <w:ind w:right="-15"/>
              <w:jc w:val="right"/>
              <w:rPr>
                <w:sz w:val="21"/>
              </w:rPr>
            </w:pPr>
            <w:r>
              <w:rPr>
                <w:sz w:val="21"/>
              </w:rPr>
              <w:t>0.10 </w:t>
            </w:r>
          </w:p>
        </w:tc>
        <w:tc>
          <w:tcPr>
            <w:tcW w:w="1793" w:type="dxa"/>
          </w:tcPr>
          <w:p>
            <w:pPr>
              <w:pStyle w:val="TableParagraph"/>
              <w:spacing w:before="0"/>
              <w:rPr>
                <w:sz w:val="20"/>
              </w:rPr>
            </w:pPr>
          </w:p>
          <w:p>
            <w:pPr>
              <w:pStyle w:val="TableParagraph"/>
              <w:spacing w:before="152"/>
              <w:ind w:right="-15"/>
              <w:jc w:val="right"/>
              <w:rPr>
                <w:sz w:val="21"/>
              </w:rPr>
            </w:pPr>
            <w:r>
              <w:rPr>
                <w:w w:val="100"/>
                <w:sz w:val="21"/>
              </w:rPr>
              <w:t> </w:t>
            </w:r>
            <w:r>
              <w:rPr>
                <w:sz w:val="21"/>
              </w:rPr>
              <w:t>9,223,559.12 </w:t>
            </w:r>
          </w:p>
        </w:tc>
        <w:tc>
          <w:tcPr>
            <w:tcW w:w="859" w:type="dxa"/>
          </w:tcPr>
          <w:p>
            <w:pPr>
              <w:pStyle w:val="TableParagraph"/>
              <w:spacing w:before="0"/>
              <w:rPr>
                <w:sz w:val="20"/>
              </w:rPr>
            </w:pPr>
          </w:p>
          <w:p>
            <w:pPr>
              <w:pStyle w:val="TableParagraph"/>
              <w:spacing w:before="152"/>
              <w:ind w:right="-15"/>
              <w:jc w:val="right"/>
              <w:rPr>
                <w:sz w:val="21"/>
              </w:rPr>
            </w:pPr>
            <w:r>
              <w:rPr>
                <w:sz w:val="21"/>
              </w:rPr>
              <w:t>0.35 </w:t>
            </w:r>
          </w:p>
        </w:tc>
        <w:tc>
          <w:tcPr>
            <w:tcW w:w="1162" w:type="dxa"/>
          </w:tcPr>
          <w:p>
            <w:pPr>
              <w:pStyle w:val="TableParagraph"/>
              <w:spacing w:before="0"/>
              <w:rPr>
                <w:sz w:val="20"/>
              </w:rPr>
            </w:pPr>
          </w:p>
          <w:p>
            <w:pPr>
              <w:pStyle w:val="TableParagraph"/>
              <w:spacing w:before="152"/>
              <w:ind w:right="-15"/>
              <w:jc w:val="right"/>
              <w:rPr>
                <w:sz w:val="21"/>
              </w:rPr>
            </w:pPr>
            <w:r>
              <w:rPr>
                <w:sz w:val="21"/>
              </w:rPr>
              <w:t>-70.55 </w:t>
            </w:r>
          </w:p>
        </w:tc>
        <w:tc>
          <w:tcPr>
            <w:tcW w:w="1017" w:type="dxa"/>
          </w:tcPr>
          <w:p>
            <w:pPr>
              <w:pStyle w:val="TableParagraph"/>
              <w:spacing w:line="242" w:lineRule="auto"/>
              <w:ind w:left="106" w:right="6"/>
              <w:jc w:val="both"/>
              <w:rPr>
                <w:sz w:val="21"/>
              </w:rPr>
            </w:pPr>
            <w:r>
              <w:rPr>
                <w:spacing w:val="57"/>
                <w:sz w:val="21"/>
              </w:rPr>
              <w:t>本期减少票据结算影</w:t>
            </w:r>
            <w:r>
              <w:rPr>
                <w:spacing w:val="-19"/>
                <w:sz w:val="21"/>
              </w:rPr>
              <w:t> </w:t>
            </w:r>
          </w:p>
          <w:p>
            <w:pPr>
              <w:pStyle w:val="TableParagraph"/>
              <w:spacing w:line="250" w:lineRule="exact" w:before="3"/>
              <w:ind w:left="106"/>
              <w:rPr>
                <w:sz w:val="21"/>
              </w:rPr>
            </w:pPr>
            <w:r>
              <w:rPr>
                <w:sz w:val="21"/>
              </w:rPr>
              <w:t>响 </w:t>
            </w:r>
          </w:p>
        </w:tc>
      </w:tr>
      <w:tr>
        <w:trPr>
          <w:trHeight w:val="1036" w:hRule="atLeast"/>
        </w:trPr>
        <w:tc>
          <w:tcPr>
            <w:tcW w:w="1486" w:type="dxa"/>
          </w:tcPr>
          <w:p>
            <w:pPr>
              <w:pStyle w:val="TableParagraph"/>
              <w:spacing w:before="0"/>
              <w:rPr>
                <w:sz w:val="20"/>
              </w:rPr>
            </w:pPr>
          </w:p>
          <w:p>
            <w:pPr>
              <w:pStyle w:val="TableParagraph"/>
              <w:spacing w:before="128"/>
              <w:ind w:left="108"/>
              <w:rPr>
                <w:sz w:val="21"/>
              </w:rPr>
            </w:pPr>
            <w:r>
              <w:rPr>
                <w:spacing w:val="-1"/>
                <w:sz w:val="21"/>
              </w:rPr>
              <w:t>应收账款</w:t>
            </w:r>
            <w:r>
              <w:rPr>
                <w:sz w:val="21"/>
              </w:rPr>
              <w:t> </w:t>
            </w:r>
          </w:p>
        </w:tc>
        <w:tc>
          <w:tcPr>
            <w:tcW w:w="2079" w:type="dxa"/>
          </w:tcPr>
          <w:p>
            <w:pPr>
              <w:pStyle w:val="TableParagraph"/>
              <w:spacing w:before="0"/>
              <w:rPr>
                <w:sz w:val="20"/>
              </w:rPr>
            </w:pPr>
          </w:p>
          <w:p>
            <w:pPr>
              <w:pStyle w:val="TableParagraph"/>
              <w:spacing w:before="128"/>
              <w:ind w:right="-15"/>
              <w:jc w:val="right"/>
              <w:rPr>
                <w:sz w:val="21"/>
              </w:rPr>
            </w:pPr>
            <w:r>
              <w:rPr>
                <w:w w:val="100"/>
                <w:sz w:val="21"/>
              </w:rPr>
              <w:t> </w:t>
            </w:r>
            <w:r>
              <w:rPr>
                <w:sz w:val="21"/>
              </w:rPr>
              <w:t>53,032,838.28 </w:t>
            </w:r>
          </w:p>
        </w:tc>
        <w:tc>
          <w:tcPr>
            <w:tcW w:w="888" w:type="dxa"/>
          </w:tcPr>
          <w:p>
            <w:pPr>
              <w:pStyle w:val="TableParagraph"/>
              <w:spacing w:before="0"/>
              <w:rPr>
                <w:sz w:val="20"/>
              </w:rPr>
            </w:pPr>
          </w:p>
          <w:p>
            <w:pPr>
              <w:pStyle w:val="TableParagraph"/>
              <w:spacing w:before="128"/>
              <w:ind w:right="-15"/>
              <w:jc w:val="right"/>
              <w:rPr>
                <w:sz w:val="21"/>
              </w:rPr>
            </w:pPr>
            <w:r>
              <w:rPr>
                <w:sz w:val="21"/>
              </w:rPr>
              <w:t>1.88 </w:t>
            </w:r>
          </w:p>
        </w:tc>
        <w:tc>
          <w:tcPr>
            <w:tcW w:w="1793" w:type="dxa"/>
          </w:tcPr>
          <w:p>
            <w:pPr>
              <w:pStyle w:val="TableParagraph"/>
              <w:spacing w:before="0"/>
              <w:rPr>
                <w:sz w:val="20"/>
              </w:rPr>
            </w:pPr>
          </w:p>
          <w:p>
            <w:pPr>
              <w:pStyle w:val="TableParagraph"/>
              <w:spacing w:before="128"/>
              <w:ind w:right="-15"/>
              <w:jc w:val="right"/>
              <w:rPr>
                <w:sz w:val="21"/>
              </w:rPr>
            </w:pPr>
            <w:r>
              <w:rPr>
                <w:w w:val="100"/>
                <w:sz w:val="21"/>
              </w:rPr>
              <w:t> </w:t>
            </w:r>
            <w:r>
              <w:rPr>
                <w:sz w:val="21"/>
              </w:rPr>
              <w:t>38,978,018.82 </w:t>
            </w:r>
          </w:p>
        </w:tc>
        <w:tc>
          <w:tcPr>
            <w:tcW w:w="859" w:type="dxa"/>
          </w:tcPr>
          <w:p>
            <w:pPr>
              <w:pStyle w:val="TableParagraph"/>
              <w:spacing w:before="0"/>
              <w:rPr>
                <w:sz w:val="20"/>
              </w:rPr>
            </w:pPr>
          </w:p>
          <w:p>
            <w:pPr>
              <w:pStyle w:val="TableParagraph"/>
              <w:spacing w:before="128"/>
              <w:ind w:right="-15"/>
              <w:jc w:val="right"/>
              <w:rPr>
                <w:sz w:val="21"/>
              </w:rPr>
            </w:pPr>
            <w:r>
              <w:rPr>
                <w:sz w:val="21"/>
              </w:rPr>
              <w:t>1.46 </w:t>
            </w:r>
          </w:p>
        </w:tc>
        <w:tc>
          <w:tcPr>
            <w:tcW w:w="1162" w:type="dxa"/>
          </w:tcPr>
          <w:p>
            <w:pPr>
              <w:pStyle w:val="TableParagraph"/>
              <w:spacing w:before="0"/>
              <w:rPr>
                <w:sz w:val="20"/>
              </w:rPr>
            </w:pPr>
          </w:p>
          <w:p>
            <w:pPr>
              <w:pStyle w:val="TableParagraph"/>
              <w:spacing w:before="128"/>
              <w:ind w:right="-15"/>
              <w:jc w:val="right"/>
              <w:rPr>
                <w:sz w:val="21"/>
              </w:rPr>
            </w:pPr>
            <w:r>
              <w:rPr>
                <w:sz w:val="21"/>
              </w:rPr>
              <w:t>36.06 </w:t>
            </w:r>
          </w:p>
        </w:tc>
        <w:tc>
          <w:tcPr>
            <w:tcW w:w="1017" w:type="dxa"/>
          </w:tcPr>
          <w:p>
            <w:pPr>
              <w:pStyle w:val="TableParagraph"/>
              <w:spacing w:line="242" w:lineRule="auto"/>
              <w:ind w:left="106" w:right="97"/>
              <w:jc w:val="both"/>
              <w:rPr>
                <w:sz w:val="20"/>
              </w:rPr>
            </w:pPr>
            <w:r>
              <w:rPr>
                <w:spacing w:val="-1"/>
                <w:sz w:val="20"/>
              </w:rPr>
              <w:t>本期应收蒸汽高温水费增加</w:t>
            </w:r>
          </w:p>
          <w:p>
            <w:pPr>
              <w:pStyle w:val="TableParagraph"/>
              <w:spacing w:line="237" w:lineRule="exact"/>
              <w:ind w:left="106"/>
              <w:rPr>
                <w:sz w:val="20"/>
              </w:rPr>
            </w:pPr>
            <w:r>
              <w:rPr>
                <w:sz w:val="20"/>
              </w:rPr>
              <w:t>影响 </w:t>
            </w:r>
          </w:p>
        </w:tc>
      </w:tr>
      <w:tr>
        <w:trPr>
          <w:trHeight w:val="520" w:hRule="atLeast"/>
        </w:trPr>
        <w:tc>
          <w:tcPr>
            <w:tcW w:w="1486" w:type="dxa"/>
          </w:tcPr>
          <w:p>
            <w:pPr>
              <w:pStyle w:val="TableParagraph"/>
              <w:spacing w:before="125"/>
              <w:ind w:left="108"/>
              <w:rPr>
                <w:sz w:val="21"/>
              </w:rPr>
            </w:pPr>
            <w:r>
              <w:rPr>
                <w:spacing w:val="-1"/>
                <w:sz w:val="21"/>
              </w:rPr>
              <w:t>预付款项</w:t>
            </w:r>
            <w:r>
              <w:rPr>
                <w:sz w:val="21"/>
              </w:rPr>
              <w:t> </w:t>
            </w:r>
          </w:p>
        </w:tc>
        <w:tc>
          <w:tcPr>
            <w:tcW w:w="2079" w:type="dxa"/>
          </w:tcPr>
          <w:p>
            <w:pPr>
              <w:pStyle w:val="TableParagraph"/>
              <w:spacing w:before="125"/>
              <w:ind w:right="-15"/>
              <w:jc w:val="right"/>
              <w:rPr>
                <w:sz w:val="21"/>
              </w:rPr>
            </w:pPr>
            <w:r>
              <w:rPr>
                <w:w w:val="100"/>
                <w:sz w:val="21"/>
              </w:rPr>
              <w:t> </w:t>
            </w:r>
            <w:r>
              <w:rPr>
                <w:sz w:val="21"/>
              </w:rPr>
              <w:t>57,257,445.02 </w:t>
            </w:r>
          </w:p>
        </w:tc>
        <w:tc>
          <w:tcPr>
            <w:tcW w:w="888" w:type="dxa"/>
          </w:tcPr>
          <w:p>
            <w:pPr>
              <w:pStyle w:val="TableParagraph"/>
              <w:spacing w:before="125"/>
              <w:ind w:right="-15"/>
              <w:jc w:val="right"/>
              <w:rPr>
                <w:sz w:val="21"/>
              </w:rPr>
            </w:pPr>
            <w:r>
              <w:rPr>
                <w:sz w:val="21"/>
              </w:rPr>
              <w:t>2.04 </w:t>
            </w:r>
          </w:p>
        </w:tc>
        <w:tc>
          <w:tcPr>
            <w:tcW w:w="1793" w:type="dxa"/>
          </w:tcPr>
          <w:p>
            <w:pPr>
              <w:pStyle w:val="TableParagraph"/>
              <w:spacing w:before="125"/>
              <w:ind w:right="-15"/>
              <w:jc w:val="right"/>
              <w:rPr>
                <w:sz w:val="21"/>
              </w:rPr>
            </w:pPr>
            <w:r>
              <w:rPr>
                <w:w w:val="100"/>
                <w:sz w:val="21"/>
              </w:rPr>
              <w:t> </w:t>
            </w:r>
            <w:r>
              <w:rPr>
                <w:sz w:val="21"/>
              </w:rPr>
              <w:t>196,623,307.46 </w:t>
            </w:r>
          </w:p>
        </w:tc>
        <w:tc>
          <w:tcPr>
            <w:tcW w:w="859" w:type="dxa"/>
          </w:tcPr>
          <w:p>
            <w:pPr>
              <w:pStyle w:val="TableParagraph"/>
              <w:spacing w:before="125"/>
              <w:ind w:right="-15"/>
              <w:jc w:val="right"/>
              <w:rPr>
                <w:sz w:val="21"/>
              </w:rPr>
            </w:pPr>
            <w:r>
              <w:rPr>
                <w:sz w:val="21"/>
              </w:rPr>
              <w:t>7.36 </w:t>
            </w:r>
          </w:p>
        </w:tc>
        <w:tc>
          <w:tcPr>
            <w:tcW w:w="1162" w:type="dxa"/>
          </w:tcPr>
          <w:p>
            <w:pPr>
              <w:pStyle w:val="TableParagraph"/>
              <w:spacing w:before="125"/>
              <w:ind w:right="-15"/>
              <w:jc w:val="right"/>
              <w:rPr>
                <w:sz w:val="21"/>
              </w:rPr>
            </w:pPr>
            <w:r>
              <w:rPr>
                <w:sz w:val="21"/>
              </w:rPr>
              <w:t>-70.88 </w:t>
            </w:r>
          </w:p>
        </w:tc>
        <w:tc>
          <w:tcPr>
            <w:tcW w:w="1017" w:type="dxa"/>
          </w:tcPr>
          <w:p>
            <w:pPr>
              <w:pStyle w:val="TableParagraph"/>
              <w:spacing w:line="260" w:lineRule="atLeast" w:before="0"/>
              <w:ind w:left="106" w:right="97"/>
              <w:rPr>
                <w:sz w:val="20"/>
              </w:rPr>
            </w:pPr>
            <w:r>
              <w:rPr>
                <w:spacing w:val="-1"/>
                <w:sz w:val="20"/>
              </w:rPr>
              <w:t>本期预付煤款减少</w:t>
            </w:r>
          </w:p>
        </w:tc>
      </w:tr>
    </w:tbl>
    <w:p>
      <w:pPr>
        <w:spacing w:after="0" w:line="260" w:lineRule="atLeast"/>
        <w:rPr>
          <w:sz w:val="20"/>
        </w:rPr>
        <w:sectPr>
          <w:pgSz w:w="11910" w:h="16840"/>
          <w:pgMar w:header="880" w:footer="1195" w:top="1120" w:bottom="1380" w:left="1060" w:right="680"/>
        </w:sectPr>
      </w:pPr>
    </w:p>
    <w:p>
      <w:pPr>
        <w:pStyle w:val="BodyText"/>
        <w:spacing w:before="9"/>
        <w:rPr>
          <w:sz w:val="24"/>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86"/>
        <w:gridCol w:w="2079"/>
        <w:gridCol w:w="888"/>
        <w:gridCol w:w="1793"/>
        <w:gridCol w:w="859"/>
        <w:gridCol w:w="1162"/>
        <w:gridCol w:w="1017"/>
      </w:tblGrid>
      <w:tr>
        <w:trPr>
          <w:trHeight w:val="258" w:hRule="atLeast"/>
        </w:trPr>
        <w:tc>
          <w:tcPr>
            <w:tcW w:w="1486" w:type="dxa"/>
          </w:tcPr>
          <w:p>
            <w:pPr>
              <w:pStyle w:val="TableParagraph"/>
              <w:spacing w:before="0"/>
              <w:rPr>
                <w:rFonts w:ascii="Times New Roman"/>
                <w:sz w:val="18"/>
              </w:rPr>
            </w:pPr>
          </w:p>
        </w:tc>
        <w:tc>
          <w:tcPr>
            <w:tcW w:w="2079" w:type="dxa"/>
          </w:tcPr>
          <w:p>
            <w:pPr>
              <w:pStyle w:val="TableParagraph"/>
              <w:spacing w:before="0"/>
              <w:rPr>
                <w:rFonts w:ascii="Times New Roman"/>
                <w:sz w:val="18"/>
              </w:rPr>
            </w:pPr>
          </w:p>
        </w:tc>
        <w:tc>
          <w:tcPr>
            <w:tcW w:w="888" w:type="dxa"/>
          </w:tcPr>
          <w:p>
            <w:pPr>
              <w:pStyle w:val="TableParagraph"/>
              <w:spacing w:before="0"/>
              <w:rPr>
                <w:rFonts w:ascii="Times New Roman"/>
                <w:sz w:val="18"/>
              </w:rPr>
            </w:pPr>
          </w:p>
        </w:tc>
        <w:tc>
          <w:tcPr>
            <w:tcW w:w="1793" w:type="dxa"/>
          </w:tcPr>
          <w:p>
            <w:pPr>
              <w:pStyle w:val="TableParagraph"/>
              <w:spacing w:before="0"/>
              <w:rPr>
                <w:rFonts w:ascii="Times New Roman"/>
                <w:sz w:val="18"/>
              </w:rPr>
            </w:pPr>
          </w:p>
        </w:tc>
        <w:tc>
          <w:tcPr>
            <w:tcW w:w="859" w:type="dxa"/>
          </w:tcPr>
          <w:p>
            <w:pPr>
              <w:pStyle w:val="TableParagraph"/>
              <w:spacing w:before="0"/>
              <w:rPr>
                <w:rFonts w:ascii="Times New Roman"/>
                <w:sz w:val="18"/>
              </w:rPr>
            </w:pPr>
          </w:p>
        </w:tc>
        <w:tc>
          <w:tcPr>
            <w:tcW w:w="1162" w:type="dxa"/>
          </w:tcPr>
          <w:p>
            <w:pPr>
              <w:pStyle w:val="TableParagraph"/>
              <w:spacing w:before="0"/>
              <w:rPr>
                <w:rFonts w:ascii="Times New Roman"/>
                <w:sz w:val="18"/>
              </w:rPr>
            </w:pPr>
          </w:p>
        </w:tc>
        <w:tc>
          <w:tcPr>
            <w:tcW w:w="1017" w:type="dxa"/>
          </w:tcPr>
          <w:p>
            <w:pPr>
              <w:pStyle w:val="TableParagraph"/>
              <w:spacing w:line="237" w:lineRule="exact"/>
              <w:ind w:left="106"/>
              <w:rPr>
                <w:sz w:val="20"/>
              </w:rPr>
            </w:pPr>
            <w:r>
              <w:rPr>
                <w:sz w:val="20"/>
              </w:rPr>
              <w:t>影响 </w:t>
            </w:r>
          </w:p>
        </w:tc>
      </w:tr>
      <w:tr>
        <w:trPr>
          <w:trHeight w:val="1298" w:hRule="atLeast"/>
        </w:trPr>
        <w:tc>
          <w:tcPr>
            <w:tcW w:w="1486" w:type="dxa"/>
          </w:tcPr>
          <w:p>
            <w:pPr>
              <w:pStyle w:val="TableParagraph"/>
              <w:spacing w:before="0"/>
              <w:rPr>
                <w:sz w:val="20"/>
              </w:rPr>
            </w:pPr>
          </w:p>
          <w:p>
            <w:pPr>
              <w:pStyle w:val="TableParagraph"/>
              <w:spacing w:before="2"/>
              <w:rPr>
                <w:sz w:val="20"/>
              </w:rPr>
            </w:pPr>
          </w:p>
          <w:p>
            <w:pPr>
              <w:pStyle w:val="TableParagraph"/>
              <w:spacing w:before="0"/>
              <w:ind w:left="108"/>
              <w:rPr>
                <w:sz w:val="21"/>
              </w:rPr>
            </w:pPr>
            <w:r>
              <w:rPr>
                <w:sz w:val="21"/>
              </w:rPr>
              <w:t>其他应收款 </w:t>
            </w:r>
          </w:p>
        </w:tc>
        <w:tc>
          <w:tcPr>
            <w:tcW w:w="2079" w:type="dxa"/>
          </w:tcPr>
          <w:p>
            <w:pPr>
              <w:pStyle w:val="TableParagraph"/>
              <w:spacing w:before="0"/>
              <w:rPr>
                <w:sz w:val="20"/>
              </w:rPr>
            </w:pPr>
          </w:p>
          <w:p>
            <w:pPr>
              <w:pStyle w:val="TableParagraph"/>
              <w:spacing w:before="2"/>
              <w:rPr>
                <w:sz w:val="20"/>
              </w:rPr>
            </w:pPr>
          </w:p>
          <w:p>
            <w:pPr>
              <w:pStyle w:val="TableParagraph"/>
              <w:spacing w:before="0"/>
              <w:ind w:right="-15"/>
              <w:jc w:val="right"/>
              <w:rPr>
                <w:sz w:val="21"/>
              </w:rPr>
            </w:pPr>
            <w:r>
              <w:rPr>
                <w:w w:val="100"/>
                <w:sz w:val="21"/>
              </w:rPr>
              <w:t> </w:t>
            </w:r>
            <w:r>
              <w:rPr>
                <w:sz w:val="21"/>
              </w:rPr>
              <w:t>345,843,149.25 </w:t>
            </w:r>
          </w:p>
        </w:tc>
        <w:tc>
          <w:tcPr>
            <w:tcW w:w="888" w:type="dxa"/>
          </w:tcPr>
          <w:p>
            <w:pPr>
              <w:pStyle w:val="TableParagraph"/>
              <w:spacing w:before="0"/>
              <w:rPr>
                <w:sz w:val="20"/>
              </w:rPr>
            </w:pPr>
          </w:p>
          <w:p>
            <w:pPr>
              <w:pStyle w:val="TableParagraph"/>
              <w:spacing w:before="2"/>
              <w:rPr>
                <w:sz w:val="20"/>
              </w:rPr>
            </w:pPr>
          </w:p>
          <w:p>
            <w:pPr>
              <w:pStyle w:val="TableParagraph"/>
              <w:spacing w:before="0"/>
              <w:ind w:right="-15"/>
              <w:jc w:val="right"/>
              <w:rPr>
                <w:sz w:val="21"/>
              </w:rPr>
            </w:pPr>
            <w:r>
              <w:rPr>
                <w:sz w:val="21"/>
              </w:rPr>
              <w:t>12.29 </w:t>
            </w:r>
          </w:p>
        </w:tc>
        <w:tc>
          <w:tcPr>
            <w:tcW w:w="1793" w:type="dxa"/>
          </w:tcPr>
          <w:p>
            <w:pPr>
              <w:pStyle w:val="TableParagraph"/>
              <w:spacing w:before="0"/>
              <w:rPr>
                <w:sz w:val="20"/>
              </w:rPr>
            </w:pPr>
          </w:p>
          <w:p>
            <w:pPr>
              <w:pStyle w:val="TableParagraph"/>
              <w:spacing w:before="2"/>
              <w:rPr>
                <w:sz w:val="20"/>
              </w:rPr>
            </w:pPr>
          </w:p>
          <w:p>
            <w:pPr>
              <w:pStyle w:val="TableParagraph"/>
              <w:spacing w:before="0"/>
              <w:ind w:right="-15"/>
              <w:jc w:val="right"/>
              <w:rPr>
                <w:sz w:val="21"/>
              </w:rPr>
            </w:pPr>
            <w:r>
              <w:rPr>
                <w:w w:val="100"/>
                <w:sz w:val="21"/>
              </w:rPr>
              <w:t> </w:t>
            </w:r>
            <w:r>
              <w:rPr>
                <w:sz w:val="21"/>
              </w:rPr>
              <w:t>855,215.47 </w:t>
            </w:r>
          </w:p>
        </w:tc>
        <w:tc>
          <w:tcPr>
            <w:tcW w:w="859" w:type="dxa"/>
          </w:tcPr>
          <w:p>
            <w:pPr>
              <w:pStyle w:val="TableParagraph"/>
              <w:spacing w:before="0"/>
              <w:rPr>
                <w:sz w:val="20"/>
              </w:rPr>
            </w:pPr>
          </w:p>
          <w:p>
            <w:pPr>
              <w:pStyle w:val="TableParagraph"/>
              <w:spacing w:before="2"/>
              <w:rPr>
                <w:sz w:val="20"/>
              </w:rPr>
            </w:pPr>
          </w:p>
          <w:p>
            <w:pPr>
              <w:pStyle w:val="TableParagraph"/>
              <w:spacing w:before="0"/>
              <w:ind w:right="-15"/>
              <w:jc w:val="right"/>
              <w:rPr>
                <w:sz w:val="21"/>
              </w:rPr>
            </w:pPr>
            <w:r>
              <w:rPr>
                <w:sz w:val="21"/>
              </w:rPr>
              <w:t>0.03 </w:t>
            </w:r>
          </w:p>
        </w:tc>
        <w:tc>
          <w:tcPr>
            <w:tcW w:w="1162" w:type="dxa"/>
          </w:tcPr>
          <w:p>
            <w:pPr>
              <w:pStyle w:val="TableParagraph"/>
              <w:spacing w:before="0"/>
              <w:rPr>
                <w:sz w:val="20"/>
              </w:rPr>
            </w:pPr>
          </w:p>
          <w:p>
            <w:pPr>
              <w:pStyle w:val="TableParagraph"/>
              <w:spacing w:before="2"/>
              <w:rPr>
                <w:sz w:val="20"/>
              </w:rPr>
            </w:pPr>
          </w:p>
          <w:p>
            <w:pPr>
              <w:pStyle w:val="TableParagraph"/>
              <w:spacing w:before="0"/>
              <w:ind w:right="-15"/>
              <w:jc w:val="right"/>
              <w:rPr>
                <w:sz w:val="21"/>
              </w:rPr>
            </w:pPr>
            <w:r>
              <w:rPr>
                <w:sz w:val="21"/>
              </w:rPr>
              <w:t>40,339.30 </w:t>
            </w:r>
          </w:p>
        </w:tc>
        <w:tc>
          <w:tcPr>
            <w:tcW w:w="1017" w:type="dxa"/>
          </w:tcPr>
          <w:p>
            <w:pPr>
              <w:pStyle w:val="TableParagraph"/>
              <w:spacing w:line="242" w:lineRule="auto"/>
              <w:ind w:left="106" w:right="97"/>
              <w:jc w:val="both"/>
              <w:rPr>
                <w:sz w:val="20"/>
              </w:rPr>
            </w:pPr>
            <w:r>
              <w:rPr>
                <w:spacing w:val="-1"/>
                <w:sz w:val="20"/>
              </w:rPr>
              <w:t>本期应收东海土地拆迁补偿款增加影</w:t>
            </w:r>
          </w:p>
          <w:p>
            <w:pPr>
              <w:pStyle w:val="TableParagraph"/>
              <w:spacing w:line="237" w:lineRule="exact" w:before="4"/>
              <w:ind w:left="106"/>
              <w:rPr>
                <w:sz w:val="20"/>
              </w:rPr>
            </w:pPr>
            <w:r>
              <w:rPr>
                <w:sz w:val="20"/>
              </w:rPr>
              <w:t>响 </w:t>
            </w:r>
          </w:p>
        </w:tc>
      </w:tr>
      <w:tr>
        <w:trPr>
          <w:trHeight w:val="777" w:hRule="atLeast"/>
        </w:trPr>
        <w:tc>
          <w:tcPr>
            <w:tcW w:w="1486" w:type="dxa"/>
          </w:tcPr>
          <w:p>
            <w:pPr>
              <w:pStyle w:val="TableParagraph"/>
              <w:spacing w:before="9"/>
              <w:rPr>
                <w:sz w:val="19"/>
              </w:rPr>
            </w:pPr>
          </w:p>
          <w:p>
            <w:pPr>
              <w:pStyle w:val="TableParagraph"/>
              <w:spacing w:before="0"/>
              <w:ind w:left="108"/>
              <w:rPr>
                <w:sz w:val="21"/>
              </w:rPr>
            </w:pPr>
            <w:r>
              <w:rPr>
                <w:sz w:val="21"/>
              </w:rPr>
              <w:t>存货 </w:t>
            </w:r>
          </w:p>
        </w:tc>
        <w:tc>
          <w:tcPr>
            <w:tcW w:w="2079" w:type="dxa"/>
          </w:tcPr>
          <w:p>
            <w:pPr>
              <w:pStyle w:val="TableParagraph"/>
              <w:spacing w:before="9"/>
              <w:rPr>
                <w:sz w:val="19"/>
              </w:rPr>
            </w:pPr>
          </w:p>
          <w:p>
            <w:pPr>
              <w:pStyle w:val="TableParagraph"/>
              <w:spacing w:before="0"/>
              <w:ind w:right="-15"/>
              <w:jc w:val="right"/>
              <w:rPr>
                <w:sz w:val="21"/>
              </w:rPr>
            </w:pPr>
            <w:r>
              <w:rPr>
                <w:w w:val="100"/>
                <w:sz w:val="21"/>
              </w:rPr>
              <w:t> </w:t>
            </w:r>
            <w:r>
              <w:rPr>
                <w:sz w:val="21"/>
              </w:rPr>
              <w:t>119,053,779.68 </w:t>
            </w:r>
          </w:p>
        </w:tc>
        <w:tc>
          <w:tcPr>
            <w:tcW w:w="888" w:type="dxa"/>
          </w:tcPr>
          <w:p>
            <w:pPr>
              <w:pStyle w:val="TableParagraph"/>
              <w:spacing w:before="9"/>
              <w:rPr>
                <w:sz w:val="19"/>
              </w:rPr>
            </w:pPr>
          </w:p>
          <w:p>
            <w:pPr>
              <w:pStyle w:val="TableParagraph"/>
              <w:spacing w:before="0"/>
              <w:ind w:right="-15"/>
              <w:jc w:val="right"/>
              <w:rPr>
                <w:sz w:val="21"/>
              </w:rPr>
            </w:pPr>
            <w:r>
              <w:rPr>
                <w:sz w:val="21"/>
              </w:rPr>
              <w:t>4.23 </w:t>
            </w:r>
          </w:p>
        </w:tc>
        <w:tc>
          <w:tcPr>
            <w:tcW w:w="1793" w:type="dxa"/>
          </w:tcPr>
          <w:p>
            <w:pPr>
              <w:pStyle w:val="TableParagraph"/>
              <w:spacing w:before="9"/>
              <w:rPr>
                <w:sz w:val="19"/>
              </w:rPr>
            </w:pPr>
          </w:p>
          <w:p>
            <w:pPr>
              <w:pStyle w:val="TableParagraph"/>
              <w:spacing w:before="0"/>
              <w:ind w:right="-15"/>
              <w:jc w:val="right"/>
              <w:rPr>
                <w:sz w:val="21"/>
              </w:rPr>
            </w:pPr>
            <w:r>
              <w:rPr>
                <w:w w:val="100"/>
                <w:sz w:val="21"/>
              </w:rPr>
              <w:t> </w:t>
            </w:r>
            <w:r>
              <w:rPr>
                <w:sz w:val="21"/>
              </w:rPr>
              <w:t>88,341,834.45 </w:t>
            </w:r>
          </w:p>
        </w:tc>
        <w:tc>
          <w:tcPr>
            <w:tcW w:w="859" w:type="dxa"/>
          </w:tcPr>
          <w:p>
            <w:pPr>
              <w:pStyle w:val="TableParagraph"/>
              <w:spacing w:before="9"/>
              <w:rPr>
                <w:sz w:val="19"/>
              </w:rPr>
            </w:pPr>
          </w:p>
          <w:p>
            <w:pPr>
              <w:pStyle w:val="TableParagraph"/>
              <w:spacing w:before="0"/>
              <w:ind w:right="-15"/>
              <w:jc w:val="right"/>
              <w:rPr>
                <w:sz w:val="21"/>
              </w:rPr>
            </w:pPr>
            <w:r>
              <w:rPr>
                <w:sz w:val="21"/>
              </w:rPr>
              <w:t>3.30 </w:t>
            </w:r>
          </w:p>
        </w:tc>
        <w:tc>
          <w:tcPr>
            <w:tcW w:w="1162" w:type="dxa"/>
          </w:tcPr>
          <w:p>
            <w:pPr>
              <w:pStyle w:val="TableParagraph"/>
              <w:spacing w:before="9"/>
              <w:rPr>
                <w:sz w:val="19"/>
              </w:rPr>
            </w:pPr>
          </w:p>
          <w:p>
            <w:pPr>
              <w:pStyle w:val="TableParagraph"/>
              <w:spacing w:before="0"/>
              <w:ind w:right="-15"/>
              <w:jc w:val="right"/>
              <w:rPr>
                <w:sz w:val="21"/>
              </w:rPr>
            </w:pPr>
            <w:r>
              <w:rPr>
                <w:sz w:val="21"/>
              </w:rPr>
              <w:t>34.76 </w:t>
            </w:r>
          </w:p>
        </w:tc>
        <w:tc>
          <w:tcPr>
            <w:tcW w:w="1017" w:type="dxa"/>
          </w:tcPr>
          <w:p>
            <w:pPr>
              <w:pStyle w:val="TableParagraph"/>
              <w:ind w:left="106"/>
              <w:rPr>
                <w:sz w:val="20"/>
              </w:rPr>
            </w:pPr>
            <w:r>
              <w:rPr>
                <w:sz w:val="20"/>
              </w:rPr>
              <w:t>本期煤炭</w:t>
            </w:r>
          </w:p>
          <w:p>
            <w:pPr>
              <w:pStyle w:val="TableParagraph"/>
              <w:spacing w:line="260" w:lineRule="atLeast" w:before="0"/>
              <w:ind w:left="106" w:right="97"/>
              <w:rPr>
                <w:sz w:val="20"/>
              </w:rPr>
            </w:pPr>
            <w:r>
              <w:rPr>
                <w:spacing w:val="-1"/>
                <w:sz w:val="20"/>
              </w:rPr>
              <w:t>库存增加</w:t>
            </w:r>
            <w:r>
              <w:rPr>
                <w:sz w:val="20"/>
              </w:rPr>
              <w:t>影响 </w:t>
            </w:r>
          </w:p>
        </w:tc>
      </w:tr>
      <w:tr>
        <w:trPr>
          <w:trHeight w:val="779" w:hRule="atLeast"/>
        </w:trPr>
        <w:tc>
          <w:tcPr>
            <w:tcW w:w="1486" w:type="dxa"/>
          </w:tcPr>
          <w:p>
            <w:pPr>
              <w:pStyle w:val="TableParagraph"/>
              <w:spacing w:before="11"/>
              <w:rPr>
                <w:sz w:val="19"/>
              </w:rPr>
            </w:pPr>
          </w:p>
          <w:p>
            <w:pPr>
              <w:pStyle w:val="TableParagraph"/>
              <w:ind w:left="108"/>
              <w:rPr>
                <w:sz w:val="21"/>
              </w:rPr>
            </w:pPr>
            <w:r>
              <w:rPr>
                <w:spacing w:val="-1"/>
                <w:sz w:val="21"/>
              </w:rPr>
              <w:t>其他流动资产</w:t>
            </w:r>
            <w:r>
              <w:rPr>
                <w:sz w:val="21"/>
              </w:rPr>
              <w:t> </w:t>
            </w:r>
          </w:p>
        </w:tc>
        <w:tc>
          <w:tcPr>
            <w:tcW w:w="2079" w:type="dxa"/>
          </w:tcPr>
          <w:p>
            <w:pPr>
              <w:pStyle w:val="TableParagraph"/>
              <w:spacing w:before="11"/>
              <w:rPr>
                <w:sz w:val="19"/>
              </w:rPr>
            </w:pPr>
          </w:p>
          <w:p>
            <w:pPr>
              <w:pStyle w:val="TableParagraph"/>
              <w:ind w:right="-15"/>
              <w:jc w:val="right"/>
              <w:rPr>
                <w:sz w:val="21"/>
              </w:rPr>
            </w:pPr>
            <w:r>
              <w:rPr>
                <w:w w:val="100"/>
                <w:sz w:val="21"/>
              </w:rPr>
              <w:t> </w:t>
            </w:r>
            <w:r>
              <w:rPr>
                <w:sz w:val="21"/>
              </w:rPr>
              <w:t>6,648,581.28 </w:t>
            </w:r>
          </w:p>
        </w:tc>
        <w:tc>
          <w:tcPr>
            <w:tcW w:w="888" w:type="dxa"/>
          </w:tcPr>
          <w:p>
            <w:pPr>
              <w:pStyle w:val="TableParagraph"/>
              <w:spacing w:before="11"/>
              <w:rPr>
                <w:sz w:val="19"/>
              </w:rPr>
            </w:pPr>
          </w:p>
          <w:p>
            <w:pPr>
              <w:pStyle w:val="TableParagraph"/>
              <w:ind w:right="-15"/>
              <w:jc w:val="right"/>
              <w:rPr>
                <w:sz w:val="21"/>
              </w:rPr>
            </w:pPr>
            <w:r>
              <w:rPr>
                <w:sz w:val="21"/>
              </w:rPr>
              <w:t>0.24 </w:t>
            </w:r>
          </w:p>
        </w:tc>
        <w:tc>
          <w:tcPr>
            <w:tcW w:w="1793" w:type="dxa"/>
          </w:tcPr>
          <w:p>
            <w:pPr>
              <w:pStyle w:val="TableParagraph"/>
              <w:spacing w:before="11"/>
              <w:rPr>
                <w:sz w:val="19"/>
              </w:rPr>
            </w:pPr>
          </w:p>
          <w:p>
            <w:pPr>
              <w:pStyle w:val="TableParagraph"/>
              <w:ind w:right="-15"/>
              <w:jc w:val="right"/>
              <w:rPr>
                <w:sz w:val="21"/>
              </w:rPr>
            </w:pPr>
            <w:r>
              <w:rPr>
                <w:w w:val="100"/>
                <w:sz w:val="21"/>
              </w:rPr>
              <w:t> </w:t>
            </w:r>
            <w:r>
              <w:rPr>
                <w:sz w:val="21"/>
              </w:rPr>
              <w:t>207,674,418.46 </w:t>
            </w:r>
          </w:p>
        </w:tc>
        <w:tc>
          <w:tcPr>
            <w:tcW w:w="859" w:type="dxa"/>
          </w:tcPr>
          <w:p>
            <w:pPr>
              <w:pStyle w:val="TableParagraph"/>
              <w:spacing w:before="11"/>
              <w:rPr>
                <w:sz w:val="19"/>
              </w:rPr>
            </w:pPr>
          </w:p>
          <w:p>
            <w:pPr>
              <w:pStyle w:val="TableParagraph"/>
              <w:ind w:right="-15"/>
              <w:jc w:val="right"/>
              <w:rPr>
                <w:sz w:val="21"/>
              </w:rPr>
            </w:pPr>
            <w:r>
              <w:rPr>
                <w:sz w:val="21"/>
              </w:rPr>
              <w:t>7.77 </w:t>
            </w:r>
          </w:p>
        </w:tc>
        <w:tc>
          <w:tcPr>
            <w:tcW w:w="1162" w:type="dxa"/>
          </w:tcPr>
          <w:p>
            <w:pPr>
              <w:pStyle w:val="TableParagraph"/>
              <w:spacing w:before="11"/>
              <w:rPr>
                <w:sz w:val="19"/>
              </w:rPr>
            </w:pPr>
          </w:p>
          <w:p>
            <w:pPr>
              <w:pStyle w:val="TableParagraph"/>
              <w:ind w:right="-15"/>
              <w:jc w:val="right"/>
              <w:rPr>
                <w:sz w:val="21"/>
              </w:rPr>
            </w:pPr>
            <w:r>
              <w:rPr>
                <w:sz w:val="21"/>
              </w:rPr>
              <w:t>-96.80 </w:t>
            </w:r>
          </w:p>
        </w:tc>
        <w:tc>
          <w:tcPr>
            <w:tcW w:w="1017" w:type="dxa"/>
          </w:tcPr>
          <w:p>
            <w:pPr>
              <w:pStyle w:val="TableParagraph"/>
              <w:spacing w:line="242" w:lineRule="auto"/>
              <w:ind w:left="106" w:right="97"/>
              <w:rPr>
                <w:sz w:val="20"/>
              </w:rPr>
            </w:pPr>
            <w:r>
              <w:rPr>
                <w:spacing w:val="-1"/>
                <w:sz w:val="20"/>
              </w:rPr>
              <w:t>本期东海</w:t>
            </w:r>
            <w:r>
              <w:rPr>
                <w:w w:val="95"/>
                <w:sz w:val="20"/>
              </w:rPr>
              <w:t>资产处置</w:t>
            </w:r>
          </w:p>
          <w:p>
            <w:pPr>
              <w:pStyle w:val="TableParagraph"/>
              <w:spacing w:line="240" w:lineRule="exact"/>
              <w:ind w:left="106"/>
              <w:rPr>
                <w:sz w:val="20"/>
              </w:rPr>
            </w:pPr>
            <w:r>
              <w:rPr>
                <w:w w:val="95"/>
                <w:sz w:val="20"/>
              </w:rPr>
              <w:t>转出影响 </w:t>
            </w:r>
          </w:p>
        </w:tc>
      </w:tr>
      <w:tr>
        <w:trPr>
          <w:trHeight w:val="1037" w:hRule="atLeast"/>
        </w:trPr>
        <w:tc>
          <w:tcPr>
            <w:tcW w:w="1486" w:type="dxa"/>
          </w:tcPr>
          <w:p>
            <w:pPr>
              <w:pStyle w:val="TableParagraph"/>
              <w:spacing w:before="11"/>
              <w:rPr>
                <w:sz w:val="29"/>
              </w:rPr>
            </w:pPr>
          </w:p>
          <w:p>
            <w:pPr>
              <w:pStyle w:val="TableParagraph"/>
              <w:spacing w:before="0"/>
              <w:ind w:left="108"/>
              <w:rPr>
                <w:sz w:val="21"/>
              </w:rPr>
            </w:pPr>
            <w:r>
              <w:rPr>
                <w:spacing w:val="-1"/>
                <w:sz w:val="21"/>
              </w:rPr>
              <w:t>在建工程</w:t>
            </w:r>
            <w:r>
              <w:rPr>
                <w:sz w:val="21"/>
              </w:rPr>
              <w:t> </w:t>
            </w:r>
          </w:p>
        </w:tc>
        <w:tc>
          <w:tcPr>
            <w:tcW w:w="2079" w:type="dxa"/>
          </w:tcPr>
          <w:p>
            <w:pPr>
              <w:pStyle w:val="TableParagraph"/>
              <w:spacing w:before="11"/>
              <w:rPr>
                <w:sz w:val="29"/>
              </w:rPr>
            </w:pPr>
          </w:p>
          <w:p>
            <w:pPr>
              <w:pStyle w:val="TableParagraph"/>
              <w:spacing w:before="0"/>
              <w:ind w:right="-15"/>
              <w:jc w:val="right"/>
              <w:rPr>
                <w:sz w:val="21"/>
              </w:rPr>
            </w:pPr>
            <w:r>
              <w:rPr>
                <w:sz w:val="21"/>
              </w:rPr>
              <w:t>2,290,223.11 </w:t>
            </w:r>
          </w:p>
        </w:tc>
        <w:tc>
          <w:tcPr>
            <w:tcW w:w="888" w:type="dxa"/>
          </w:tcPr>
          <w:p>
            <w:pPr>
              <w:pStyle w:val="TableParagraph"/>
              <w:spacing w:before="11"/>
              <w:rPr>
                <w:sz w:val="29"/>
              </w:rPr>
            </w:pPr>
          </w:p>
          <w:p>
            <w:pPr>
              <w:pStyle w:val="TableParagraph"/>
              <w:spacing w:before="0"/>
              <w:ind w:right="-15"/>
              <w:jc w:val="right"/>
              <w:rPr>
                <w:sz w:val="21"/>
              </w:rPr>
            </w:pPr>
            <w:r>
              <w:rPr>
                <w:sz w:val="21"/>
              </w:rPr>
              <w:t>0.08 </w:t>
            </w:r>
          </w:p>
        </w:tc>
        <w:tc>
          <w:tcPr>
            <w:tcW w:w="1793" w:type="dxa"/>
          </w:tcPr>
          <w:p>
            <w:pPr>
              <w:pStyle w:val="TableParagraph"/>
              <w:spacing w:before="11"/>
              <w:rPr>
                <w:sz w:val="29"/>
              </w:rPr>
            </w:pPr>
          </w:p>
          <w:p>
            <w:pPr>
              <w:pStyle w:val="TableParagraph"/>
              <w:spacing w:before="0"/>
              <w:ind w:right="-15"/>
              <w:jc w:val="right"/>
              <w:rPr>
                <w:sz w:val="21"/>
              </w:rPr>
            </w:pPr>
            <w:r>
              <w:rPr>
                <w:sz w:val="21"/>
              </w:rPr>
              <w:t>13,282,314.27 </w:t>
            </w:r>
          </w:p>
        </w:tc>
        <w:tc>
          <w:tcPr>
            <w:tcW w:w="859" w:type="dxa"/>
          </w:tcPr>
          <w:p>
            <w:pPr>
              <w:pStyle w:val="TableParagraph"/>
              <w:spacing w:before="11"/>
              <w:rPr>
                <w:sz w:val="29"/>
              </w:rPr>
            </w:pPr>
          </w:p>
          <w:p>
            <w:pPr>
              <w:pStyle w:val="TableParagraph"/>
              <w:spacing w:before="0"/>
              <w:ind w:right="-15"/>
              <w:jc w:val="right"/>
              <w:rPr>
                <w:sz w:val="21"/>
              </w:rPr>
            </w:pPr>
            <w:r>
              <w:rPr>
                <w:sz w:val="21"/>
              </w:rPr>
              <w:t>0.50 </w:t>
            </w:r>
          </w:p>
        </w:tc>
        <w:tc>
          <w:tcPr>
            <w:tcW w:w="1162" w:type="dxa"/>
          </w:tcPr>
          <w:p>
            <w:pPr>
              <w:pStyle w:val="TableParagraph"/>
              <w:spacing w:before="11"/>
              <w:rPr>
                <w:sz w:val="29"/>
              </w:rPr>
            </w:pPr>
          </w:p>
          <w:p>
            <w:pPr>
              <w:pStyle w:val="TableParagraph"/>
              <w:spacing w:before="0"/>
              <w:ind w:right="-15"/>
              <w:jc w:val="right"/>
              <w:rPr>
                <w:sz w:val="21"/>
              </w:rPr>
            </w:pPr>
            <w:r>
              <w:rPr>
                <w:sz w:val="21"/>
              </w:rPr>
              <w:t>-82.76 </w:t>
            </w:r>
          </w:p>
        </w:tc>
        <w:tc>
          <w:tcPr>
            <w:tcW w:w="1017" w:type="dxa"/>
          </w:tcPr>
          <w:p>
            <w:pPr>
              <w:pStyle w:val="TableParagraph"/>
              <w:spacing w:line="242" w:lineRule="auto"/>
              <w:ind w:left="106" w:right="97"/>
              <w:jc w:val="both"/>
              <w:rPr>
                <w:sz w:val="20"/>
              </w:rPr>
            </w:pPr>
            <w:r>
              <w:rPr>
                <w:spacing w:val="-1"/>
                <w:sz w:val="20"/>
              </w:rPr>
              <w:t>在建工程结转固定资产增加</w:t>
            </w:r>
          </w:p>
          <w:p>
            <w:pPr>
              <w:pStyle w:val="TableParagraph"/>
              <w:spacing w:line="237" w:lineRule="exact" w:before="2"/>
              <w:ind w:left="106"/>
              <w:rPr>
                <w:sz w:val="20"/>
              </w:rPr>
            </w:pPr>
            <w:r>
              <w:rPr>
                <w:sz w:val="20"/>
              </w:rPr>
              <w:t>影响 </w:t>
            </w:r>
          </w:p>
        </w:tc>
      </w:tr>
      <w:tr>
        <w:trPr>
          <w:trHeight w:val="777" w:hRule="atLeast"/>
        </w:trPr>
        <w:tc>
          <w:tcPr>
            <w:tcW w:w="1486" w:type="dxa"/>
          </w:tcPr>
          <w:p>
            <w:pPr>
              <w:pStyle w:val="TableParagraph"/>
              <w:spacing w:before="11"/>
              <w:rPr>
                <w:sz w:val="19"/>
              </w:rPr>
            </w:pPr>
          </w:p>
          <w:p>
            <w:pPr>
              <w:pStyle w:val="TableParagraph"/>
              <w:ind w:left="108"/>
              <w:rPr>
                <w:sz w:val="21"/>
              </w:rPr>
            </w:pPr>
            <w:r>
              <w:rPr>
                <w:spacing w:val="-1"/>
                <w:sz w:val="21"/>
              </w:rPr>
              <w:t>长期待摊费用</w:t>
            </w:r>
            <w:r>
              <w:rPr>
                <w:sz w:val="21"/>
              </w:rPr>
              <w:t> </w:t>
            </w:r>
          </w:p>
        </w:tc>
        <w:tc>
          <w:tcPr>
            <w:tcW w:w="2079" w:type="dxa"/>
          </w:tcPr>
          <w:p>
            <w:pPr>
              <w:pStyle w:val="TableParagraph"/>
              <w:spacing w:before="11"/>
              <w:rPr>
                <w:sz w:val="19"/>
              </w:rPr>
            </w:pPr>
          </w:p>
          <w:p>
            <w:pPr>
              <w:pStyle w:val="TableParagraph"/>
              <w:ind w:right="-15"/>
              <w:jc w:val="right"/>
              <w:rPr>
                <w:sz w:val="21"/>
              </w:rPr>
            </w:pPr>
            <w:r>
              <w:rPr>
                <w:sz w:val="21"/>
              </w:rPr>
              <w:t>567,201.00 </w:t>
            </w:r>
          </w:p>
        </w:tc>
        <w:tc>
          <w:tcPr>
            <w:tcW w:w="888" w:type="dxa"/>
          </w:tcPr>
          <w:p>
            <w:pPr>
              <w:pStyle w:val="TableParagraph"/>
              <w:spacing w:before="11"/>
              <w:rPr>
                <w:sz w:val="19"/>
              </w:rPr>
            </w:pPr>
          </w:p>
          <w:p>
            <w:pPr>
              <w:pStyle w:val="TableParagraph"/>
              <w:ind w:right="-15"/>
              <w:jc w:val="right"/>
              <w:rPr>
                <w:sz w:val="21"/>
              </w:rPr>
            </w:pPr>
            <w:r>
              <w:rPr>
                <w:sz w:val="21"/>
              </w:rPr>
              <w:t>0.02 </w:t>
            </w:r>
          </w:p>
        </w:tc>
        <w:tc>
          <w:tcPr>
            <w:tcW w:w="1793" w:type="dxa"/>
          </w:tcPr>
          <w:p>
            <w:pPr>
              <w:pStyle w:val="TableParagraph"/>
              <w:spacing w:before="11"/>
              <w:rPr>
                <w:sz w:val="19"/>
              </w:rPr>
            </w:pPr>
          </w:p>
          <w:p>
            <w:pPr>
              <w:pStyle w:val="TableParagraph"/>
              <w:ind w:right="-15"/>
              <w:jc w:val="right"/>
              <w:rPr>
                <w:sz w:val="21"/>
              </w:rPr>
            </w:pPr>
            <w:r>
              <w:rPr>
                <w:sz w:val="21"/>
              </w:rPr>
              <w:t>1,346,922.01 </w:t>
            </w:r>
          </w:p>
        </w:tc>
        <w:tc>
          <w:tcPr>
            <w:tcW w:w="859" w:type="dxa"/>
          </w:tcPr>
          <w:p>
            <w:pPr>
              <w:pStyle w:val="TableParagraph"/>
              <w:spacing w:before="11"/>
              <w:rPr>
                <w:sz w:val="19"/>
              </w:rPr>
            </w:pPr>
          </w:p>
          <w:p>
            <w:pPr>
              <w:pStyle w:val="TableParagraph"/>
              <w:ind w:right="-15"/>
              <w:jc w:val="right"/>
              <w:rPr>
                <w:sz w:val="21"/>
              </w:rPr>
            </w:pPr>
            <w:r>
              <w:rPr>
                <w:sz w:val="21"/>
              </w:rPr>
              <w:t>0.05 </w:t>
            </w:r>
          </w:p>
        </w:tc>
        <w:tc>
          <w:tcPr>
            <w:tcW w:w="1162" w:type="dxa"/>
          </w:tcPr>
          <w:p>
            <w:pPr>
              <w:pStyle w:val="TableParagraph"/>
              <w:spacing w:before="11"/>
              <w:rPr>
                <w:sz w:val="19"/>
              </w:rPr>
            </w:pPr>
          </w:p>
          <w:p>
            <w:pPr>
              <w:pStyle w:val="TableParagraph"/>
              <w:ind w:right="-15"/>
              <w:jc w:val="right"/>
              <w:rPr>
                <w:sz w:val="21"/>
              </w:rPr>
            </w:pPr>
            <w:r>
              <w:rPr>
                <w:sz w:val="21"/>
              </w:rPr>
              <w:t>-57.89 </w:t>
            </w:r>
          </w:p>
        </w:tc>
        <w:tc>
          <w:tcPr>
            <w:tcW w:w="1017" w:type="dxa"/>
          </w:tcPr>
          <w:p>
            <w:pPr>
              <w:pStyle w:val="TableParagraph"/>
              <w:ind w:left="106"/>
              <w:rPr>
                <w:sz w:val="20"/>
              </w:rPr>
            </w:pPr>
            <w:r>
              <w:rPr>
                <w:sz w:val="20"/>
              </w:rPr>
              <w:t>本期摊销</w:t>
            </w:r>
          </w:p>
          <w:p>
            <w:pPr>
              <w:pStyle w:val="TableParagraph"/>
              <w:spacing w:line="260" w:lineRule="atLeast" w:before="0"/>
              <w:ind w:left="106" w:right="97"/>
              <w:rPr>
                <w:sz w:val="20"/>
              </w:rPr>
            </w:pPr>
            <w:r>
              <w:rPr>
                <w:spacing w:val="-1"/>
                <w:sz w:val="20"/>
              </w:rPr>
              <w:t>额增加影</w:t>
            </w:r>
            <w:r>
              <w:rPr>
                <w:sz w:val="20"/>
              </w:rPr>
              <w:t>响 </w:t>
            </w:r>
          </w:p>
        </w:tc>
      </w:tr>
      <w:tr>
        <w:trPr>
          <w:trHeight w:val="1038" w:hRule="atLeast"/>
        </w:trPr>
        <w:tc>
          <w:tcPr>
            <w:tcW w:w="1486" w:type="dxa"/>
          </w:tcPr>
          <w:p>
            <w:pPr>
              <w:pStyle w:val="TableParagraph"/>
              <w:spacing w:before="4"/>
              <w:rPr>
                <w:sz w:val="19"/>
              </w:rPr>
            </w:pPr>
          </w:p>
          <w:p>
            <w:pPr>
              <w:pStyle w:val="TableParagraph"/>
              <w:spacing w:line="244" w:lineRule="auto" w:before="0"/>
              <w:ind w:left="108" w:right="94"/>
              <w:rPr>
                <w:sz w:val="21"/>
              </w:rPr>
            </w:pPr>
            <w:r>
              <w:rPr>
                <w:sz w:val="21"/>
              </w:rPr>
              <w:t>递延所得税资产 </w:t>
            </w:r>
          </w:p>
        </w:tc>
        <w:tc>
          <w:tcPr>
            <w:tcW w:w="2079" w:type="dxa"/>
          </w:tcPr>
          <w:p>
            <w:pPr>
              <w:pStyle w:val="TableParagraph"/>
              <w:spacing w:before="0"/>
              <w:rPr>
                <w:sz w:val="20"/>
              </w:rPr>
            </w:pPr>
          </w:p>
          <w:p>
            <w:pPr>
              <w:pStyle w:val="TableParagraph"/>
              <w:spacing w:before="128"/>
              <w:ind w:right="-15"/>
              <w:jc w:val="right"/>
              <w:rPr>
                <w:sz w:val="21"/>
              </w:rPr>
            </w:pPr>
            <w:r>
              <w:rPr>
                <w:w w:val="100"/>
                <w:sz w:val="21"/>
              </w:rPr>
              <w:t> </w:t>
            </w:r>
          </w:p>
        </w:tc>
        <w:tc>
          <w:tcPr>
            <w:tcW w:w="888" w:type="dxa"/>
          </w:tcPr>
          <w:p>
            <w:pPr>
              <w:pStyle w:val="TableParagraph"/>
              <w:spacing w:before="0"/>
              <w:rPr>
                <w:sz w:val="20"/>
              </w:rPr>
            </w:pPr>
          </w:p>
          <w:p>
            <w:pPr>
              <w:pStyle w:val="TableParagraph"/>
              <w:spacing w:before="128"/>
              <w:ind w:right="-15"/>
              <w:jc w:val="right"/>
              <w:rPr>
                <w:sz w:val="21"/>
              </w:rPr>
            </w:pPr>
            <w:r>
              <w:rPr>
                <w:w w:val="100"/>
                <w:sz w:val="21"/>
              </w:rPr>
              <w:t> </w:t>
            </w:r>
          </w:p>
        </w:tc>
        <w:tc>
          <w:tcPr>
            <w:tcW w:w="1793" w:type="dxa"/>
          </w:tcPr>
          <w:p>
            <w:pPr>
              <w:pStyle w:val="TableParagraph"/>
              <w:spacing w:before="0"/>
              <w:rPr>
                <w:sz w:val="20"/>
              </w:rPr>
            </w:pPr>
          </w:p>
          <w:p>
            <w:pPr>
              <w:pStyle w:val="TableParagraph"/>
              <w:spacing w:before="128"/>
              <w:ind w:right="-15"/>
              <w:jc w:val="right"/>
              <w:rPr>
                <w:sz w:val="21"/>
              </w:rPr>
            </w:pPr>
            <w:r>
              <w:rPr>
                <w:sz w:val="21"/>
              </w:rPr>
              <w:t>14,543,377.95 </w:t>
            </w:r>
          </w:p>
        </w:tc>
        <w:tc>
          <w:tcPr>
            <w:tcW w:w="859" w:type="dxa"/>
          </w:tcPr>
          <w:p>
            <w:pPr>
              <w:pStyle w:val="TableParagraph"/>
              <w:spacing w:before="0"/>
              <w:rPr>
                <w:sz w:val="20"/>
              </w:rPr>
            </w:pPr>
          </w:p>
          <w:p>
            <w:pPr>
              <w:pStyle w:val="TableParagraph"/>
              <w:spacing w:before="128"/>
              <w:ind w:right="-15"/>
              <w:jc w:val="right"/>
              <w:rPr>
                <w:sz w:val="21"/>
              </w:rPr>
            </w:pPr>
            <w:r>
              <w:rPr>
                <w:sz w:val="21"/>
              </w:rPr>
              <w:t>0.54 </w:t>
            </w:r>
          </w:p>
        </w:tc>
        <w:tc>
          <w:tcPr>
            <w:tcW w:w="1162" w:type="dxa"/>
          </w:tcPr>
          <w:p>
            <w:pPr>
              <w:pStyle w:val="TableParagraph"/>
              <w:spacing w:before="0"/>
              <w:rPr>
                <w:sz w:val="20"/>
              </w:rPr>
            </w:pPr>
          </w:p>
          <w:p>
            <w:pPr>
              <w:pStyle w:val="TableParagraph"/>
              <w:spacing w:before="128"/>
              <w:ind w:right="-15"/>
              <w:jc w:val="right"/>
              <w:rPr>
                <w:sz w:val="21"/>
              </w:rPr>
            </w:pPr>
            <w:r>
              <w:rPr>
                <w:sz w:val="21"/>
              </w:rPr>
              <w:t>-100.00 </w:t>
            </w:r>
          </w:p>
        </w:tc>
        <w:tc>
          <w:tcPr>
            <w:tcW w:w="1017" w:type="dxa"/>
          </w:tcPr>
          <w:p>
            <w:pPr>
              <w:pStyle w:val="TableParagraph"/>
              <w:spacing w:line="260" w:lineRule="atLeast" w:before="0"/>
              <w:ind w:left="106" w:right="97"/>
              <w:jc w:val="both"/>
              <w:rPr>
                <w:sz w:val="20"/>
              </w:rPr>
            </w:pPr>
            <w:r>
              <w:rPr>
                <w:spacing w:val="-1"/>
                <w:sz w:val="20"/>
              </w:rPr>
              <w:t>本期结转递延所得税资产影</w:t>
            </w:r>
            <w:r>
              <w:rPr>
                <w:sz w:val="20"/>
              </w:rPr>
              <w:t>响 </w:t>
            </w:r>
          </w:p>
        </w:tc>
      </w:tr>
      <w:tr>
        <w:trPr>
          <w:trHeight w:val="543" w:hRule="atLeast"/>
        </w:trPr>
        <w:tc>
          <w:tcPr>
            <w:tcW w:w="1486" w:type="dxa"/>
          </w:tcPr>
          <w:p>
            <w:pPr>
              <w:pStyle w:val="TableParagraph"/>
              <w:spacing w:line="269" w:lineRule="exact" w:before="0"/>
              <w:ind w:left="108"/>
              <w:rPr>
                <w:sz w:val="21"/>
              </w:rPr>
            </w:pPr>
            <w:r>
              <w:rPr>
                <w:sz w:val="21"/>
              </w:rPr>
              <w:t>其他非流动资</w:t>
            </w:r>
          </w:p>
          <w:p>
            <w:pPr>
              <w:pStyle w:val="TableParagraph"/>
              <w:spacing w:line="252" w:lineRule="exact" w:before="2"/>
              <w:ind w:left="108"/>
              <w:rPr>
                <w:sz w:val="21"/>
              </w:rPr>
            </w:pPr>
            <w:r>
              <w:rPr>
                <w:sz w:val="21"/>
              </w:rPr>
              <w:t>产 </w:t>
            </w:r>
          </w:p>
        </w:tc>
        <w:tc>
          <w:tcPr>
            <w:tcW w:w="2079" w:type="dxa"/>
          </w:tcPr>
          <w:p>
            <w:pPr>
              <w:pStyle w:val="TableParagraph"/>
              <w:spacing w:before="136"/>
              <w:ind w:right="-15"/>
              <w:jc w:val="right"/>
              <w:rPr>
                <w:sz w:val="21"/>
              </w:rPr>
            </w:pPr>
            <w:r>
              <w:rPr>
                <w:w w:val="100"/>
                <w:sz w:val="21"/>
              </w:rPr>
              <w:t> </w:t>
            </w:r>
          </w:p>
        </w:tc>
        <w:tc>
          <w:tcPr>
            <w:tcW w:w="888" w:type="dxa"/>
          </w:tcPr>
          <w:p>
            <w:pPr>
              <w:pStyle w:val="TableParagraph"/>
              <w:spacing w:before="136"/>
              <w:ind w:right="-15"/>
              <w:jc w:val="right"/>
              <w:rPr>
                <w:sz w:val="21"/>
              </w:rPr>
            </w:pPr>
            <w:r>
              <w:rPr>
                <w:w w:val="100"/>
                <w:sz w:val="21"/>
              </w:rPr>
              <w:t> </w:t>
            </w:r>
          </w:p>
        </w:tc>
        <w:tc>
          <w:tcPr>
            <w:tcW w:w="1793" w:type="dxa"/>
          </w:tcPr>
          <w:p>
            <w:pPr>
              <w:pStyle w:val="TableParagraph"/>
              <w:spacing w:before="136"/>
              <w:ind w:right="-15"/>
              <w:jc w:val="right"/>
              <w:rPr>
                <w:sz w:val="21"/>
              </w:rPr>
            </w:pPr>
            <w:r>
              <w:rPr>
                <w:sz w:val="21"/>
              </w:rPr>
              <w:t>943,400.00 </w:t>
            </w:r>
          </w:p>
        </w:tc>
        <w:tc>
          <w:tcPr>
            <w:tcW w:w="859" w:type="dxa"/>
          </w:tcPr>
          <w:p>
            <w:pPr>
              <w:pStyle w:val="TableParagraph"/>
              <w:spacing w:before="136"/>
              <w:ind w:right="-15"/>
              <w:jc w:val="right"/>
              <w:rPr>
                <w:sz w:val="21"/>
              </w:rPr>
            </w:pPr>
            <w:r>
              <w:rPr>
                <w:sz w:val="21"/>
              </w:rPr>
              <w:t>0.04 </w:t>
            </w:r>
          </w:p>
        </w:tc>
        <w:tc>
          <w:tcPr>
            <w:tcW w:w="1162" w:type="dxa"/>
          </w:tcPr>
          <w:p>
            <w:pPr>
              <w:pStyle w:val="TableParagraph"/>
              <w:spacing w:before="136"/>
              <w:ind w:right="-15"/>
              <w:jc w:val="right"/>
              <w:rPr>
                <w:sz w:val="21"/>
              </w:rPr>
            </w:pPr>
            <w:r>
              <w:rPr>
                <w:sz w:val="21"/>
              </w:rPr>
              <w:t>-100.00 </w:t>
            </w:r>
          </w:p>
        </w:tc>
        <w:tc>
          <w:tcPr>
            <w:tcW w:w="1017" w:type="dxa"/>
          </w:tcPr>
          <w:p>
            <w:pPr>
              <w:pStyle w:val="TableParagraph"/>
              <w:spacing w:line="260" w:lineRule="atLeast" w:before="3"/>
              <w:ind w:left="106"/>
              <w:rPr>
                <w:sz w:val="20"/>
              </w:rPr>
            </w:pPr>
            <w:r>
              <w:rPr>
                <w:sz w:val="20"/>
              </w:rPr>
              <w:t>本期资产转固影响 </w:t>
            </w:r>
          </w:p>
        </w:tc>
      </w:tr>
      <w:tr>
        <w:trPr>
          <w:trHeight w:val="777" w:hRule="atLeast"/>
        </w:trPr>
        <w:tc>
          <w:tcPr>
            <w:tcW w:w="1486" w:type="dxa"/>
          </w:tcPr>
          <w:p>
            <w:pPr>
              <w:pStyle w:val="TableParagraph"/>
              <w:spacing w:before="11"/>
              <w:rPr>
                <w:sz w:val="19"/>
              </w:rPr>
            </w:pPr>
          </w:p>
          <w:p>
            <w:pPr>
              <w:pStyle w:val="TableParagraph"/>
              <w:ind w:left="108"/>
              <w:rPr>
                <w:sz w:val="21"/>
              </w:rPr>
            </w:pPr>
            <w:r>
              <w:rPr>
                <w:spacing w:val="-1"/>
                <w:sz w:val="21"/>
              </w:rPr>
              <w:t>应付票据</w:t>
            </w:r>
            <w:r>
              <w:rPr>
                <w:sz w:val="21"/>
              </w:rPr>
              <w:t> </w:t>
            </w:r>
          </w:p>
        </w:tc>
        <w:tc>
          <w:tcPr>
            <w:tcW w:w="2079" w:type="dxa"/>
          </w:tcPr>
          <w:p>
            <w:pPr>
              <w:pStyle w:val="TableParagraph"/>
              <w:spacing w:before="11"/>
              <w:rPr>
                <w:sz w:val="19"/>
              </w:rPr>
            </w:pPr>
          </w:p>
          <w:p>
            <w:pPr>
              <w:pStyle w:val="TableParagraph"/>
              <w:ind w:right="-15"/>
              <w:jc w:val="right"/>
              <w:rPr>
                <w:sz w:val="21"/>
              </w:rPr>
            </w:pPr>
            <w:r>
              <w:rPr>
                <w:sz w:val="21"/>
              </w:rPr>
              <w:t>168,956,398.80 </w:t>
            </w:r>
          </w:p>
        </w:tc>
        <w:tc>
          <w:tcPr>
            <w:tcW w:w="888" w:type="dxa"/>
          </w:tcPr>
          <w:p>
            <w:pPr>
              <w:pStyle w:val="TableParagraph"/>
              <w:spacing w:before="11"/>
              <w:rPr>
                <w:sz w:val="19"/>
              </w:rPr>
            </w:pPr>
          </w:p>
          <w:p>
            <w:pPr>
              <w:pStyle w:val="TableParagraph"/>
              <w:ind w:right="-15"/>
              <w:jc w:val="right"/>
              <w:rPr>
                <w:sz w:val="21"/>
              </w:rPr>
            </w:pPr>
            <w:r>
              <w:rPr>
                <w:sz w:val="21"/>
              </w:rPr>
              <w:t>6.01 </w:t>
            </w:r>
          </w:p>
        </w:tc>
        <w:tc>
          <w:tcPr>
            <w:tcW w:w="1793" w:type="dxa"/>
          </w:tcPr>
          <w:p>
            <w:pPr>
              <w:pStyle w:val="TableParagraph"/>
              <w:spacing w:before="11"/>
              <w:rPr>
                <w:sz w:val="19"/>
              </w:rPr>
            </w:pPr>
          </w:p>
          <w:p>
            <w:pPr>
              <w:pStyle w:val="TableParagraph"/>
              <w:ind w:right="-15"/>
              <w:jc w:val="right"/>
              <w:rPr>
                <w:sz w:val="21"/>
              </w:rPr>
            </w:pPr>
            <w:r>
              <w:rPr>
                <w:sz w:val="21"/>
              </w:rPr>
              <w:t>334,000,000.00 </w:t>
            </w:r>
          </w:p>
        </w:tc>
        <w:tc>
          <w:tcPr>
            <w:tcW w:w="859" w:type="dxa"/>
          </w:tcPr>
          <w:p>
            <w:pPr>
              <w:pStyle w:val="TableParagraph"/>
              <w:spacing w:before="11"/>
              <w:rPr>
                <w:sz w:val="19"/>
              </w:rPr>
            </w:pPr>
          </w:p>
          <w:p>
            <w:pPr>
              <w:pStyle w:val="TableParagraph"/>
              <w:ind w:right="-15"/>
              <w:jc w:val="right"/>
              <w:rPr>
                <w:sz w:val="21"/>
              </w:rPr>
            </w:pPr>
            <w:r>
              <w:rPr>
                <w:sz w:val="21"/>
              </w:rPr>
              <w:t>12.49 </w:t>
            </w:r>
          </w:p>
        </w:tc>
        <w:tc>
          <w:tcPr>
            <w:tcW w:w="1162" w:type="dxa"/>
          </w:tcPr>
          <w:p>
            <w:pPr>
              <w:pStyle w:val="TableParagraph"/>
              <w:spacing w:before="11"/>
              <w:rPr>
                <w:sz w:val="19"/>
              </w:rPr>
            </w:pPr>
          </w:p>
          <w:p>
            <w:pPr>
              <w:pStyle w:val="TableParagraph"/>
              <w:ind w:right="-15"/>
              <w:jc w:val="right"/>
              <w:rPr>
                <w:sz w:val="21"/>
              </w:rPr>
            </w:pPr>
            <w:r>
              <w:rPr>
                <w:sz w:val="21"/>
              </w:rPr>
              <w:t>-49.41 </w:t>
            </w:r>
          </w:p>
        </w:tc>
        <w:tc>
          <w:tcPr>
            <w:tcW w:w="1017" w:type="dxa"/>
          </w:tcPr>
          <w:p>
            <w:pPr>
              <w:pStyle w:val="TableParagraph"/>
              <w:ind w:left="106"/>
              <w:rPr>
                <w:sz w:val="20"/>
              </w:rPr>
            </w:pPr>
            <w:r>
              <w:rPr>
                <w:sz w:val="20"/>
              </w:rPr>
              <w:t>本期减少</w:t>
            </w:r>
          </w:p>
          <w:p>
            <w:pPr>
              <w:pStyle w:val="TableParagraph"/>
              <w:spacing w:line="260" w:lineRule="atLeast" w:before="0"/>
              <w:ind w:left="106" w:right="97"/>
              <w:rPr>
                <w:sz w:val="20"/>
              </w:rPr>
            </w:pPr>
            <w:r>
              <w:rPr>
                <w:spacing w:val="-1"/>
                <w:sz w:val="20"/>
              </w:rPr>
              <w:t>票据结算</w:t>
            </w:r>
            <w:r>
              <w:rPr>
                <w:sz w:val="20"/>
              </w:rPr>
              <w:t>影响 </w:t>
            </w:r>
          </w:p>
        </w:tc>
      </w:tr>
      <w:tr>
        <w:trPr>
          <w:trHeight w:val="779" w:hRule="atLeast"/>
        </w:trPr>
        <w:tc>
          <w:tcPr>
            <w:tcW w:w="1486" w:type="dxa"/>
          </w:tcPr>
          <w:p>
            <w:pPr>
              <w:pStyle w:val="TableParagraph"/>
              <w:spacing w:before="12"/>
              <w:rPr>
                <w:sz w:val="19"/>
              </w:rPr>
            </w:pPr>
          </w:p>
          <w:p>
            <w:pPr>
              <w:pStyle w:val="TableParagraph"/>
              <w:spacing w:before="0"/>
              <w:ind w:left="108"/>
              <w:rPr>
                <w:sz w:val="21"/>
              </w:rPr>
            </w:pPr>
            <w:r>
              <w:rPr>
                <w:spacing w:val="-1"/>
                <w:sz w:val="21"/>
              </w:rPr>
              <w:t>应付账款</w:t>
            </w:r>
            <w:r>
              <w:rPr>
                <w:sz w:val="21"/>
              </w:rPr>
              <w:t> </w:t>
            </w:r>
          </w:p>
        </w:tc>
        <w:tc>
          <w:tcPr>
            <w:tcW w:w="2079" w:type="dxa"/>
          </w:tcPr>
          <w:p>
            <w:pPr>
              <w:pStyle w:val="TableParagraph"/>
              <w:spacing w:before="12"/>
              <w:rPr>
                <w:sz w:val="19"/>
              </w:rPr>
            </w:pPr>
          </w:p>
          <w:p>
            <w:pPr>
              <w:pStyle w:val="TableParagraph"/>
              <w:spacing w:before="0"/>
              <w:ind w:right="-15"/>
              <w:jc w:val="right"/>
              <w:rPr>
                <w:sz w:val="21"/>
              </w:rPr>
            </w:pPr>
            <w:r>
              <w:rPr>
                <w:sz w:val="21"/>
              </w:rPr>
              <w:t>269,625,691.64 </w:t>
            </w:r>
          </w:p>
        </w:tc>
        <w:tc>
          <w:tcPr>
            <w:tcW w:w="888" w:type="dxa"/>
          </w:tcPr>
          <w:p>
            <w:pPr>
              <w:pStyle w:val="TableParagraph"/>
              <w:spacing w:before="12"/>
              <w:rPr>
                <w:sz w:val="19"/>
              </w:rPr>
            </w:pPr>
          </w:p>
          <w:p>
            <w:pPr>
              <w:pStyle w:val="TableParagraph"/>
              <w:spacing w:before="0"/>
              <w:ind w:right="-15"/>
              <w:jc w:val="right"/>
              <w:rPr>
                <w:sz w:val="21"/>
              </w:rPr>
            </w:pPr>
            <w:r>
              <w:rPr>
                <w:sz w:val="21"/>
              </w:rPr>
              <w:t>9.58 </w:t>
            </w:r>
          </w:p>
        </w:tc>
        <w:tc>
          <w:tcPr>
            <w:tcW w:w="1793" w:type="dxa"/>
          </w:tcPr>
          <w:p>
            <w:pPr>
              <w:pStyle w:val="TableParagraph"/>
              <w:spacing w:before="12"/>
              <w:rPr>
                <w:sz w:val="19"/>
              </w:rPr>
            </w:pPr>
          </w:p>
          <w:p>
            <w:pPr>
              <w:pStyle w:val="TableParagraph"/>
              <w:spacing w:before="0"/>
              <w:ind w:right="-15"/>
              <w:jc w:val="right"/>
              <w:rPr>
                <w:sz w:val="21"/>
              </w:rPr>
            </w:pPr>
            <w:r>
              <w:rPr>
                <w:sz w:val="21"/>
              </w:rPr>
              <w:t>168,483,359.49 </w:t>
            </w:r>
          </w:p>
        </w:tc>
        <w:tc>
          <w:tcPr>
            <w:tcW w:w="859" w:type="dxa"/>
          </w:tcPr>
          <w:p>
            <w:pPr>
              <w:pStyle w:val="TableParagraph"/>
              <w:spacing w:before="12"/>
              <w:rPr>
                <w:sz w:val="19"/>
              </w:rPr>
            </w:pPr>
          </w:p>
          <w:p>
            <w:pPr>
              <w:pStyle w:val="TableParagraph"/>
              <w:spacing w:before="0"/>
              <w:ind w:right="-15"/>
              <w:jc w:val="right"/>
              <w:rPr>
                <w:sz w:val="21"/>
              </w:rPr>
            </w:pPr>
            <w:r>
              <w:rPr>
                <w:sz w:val="21"/>
              </w:rPr>
              <w:t>6.30 </w:t>
            </w:r>
          </w:p>
        </w:tc>
        <w:tc>
          <w:tcPr>
            <w:tcW w:w="1162" w:type="dxa"/>
          </w:tcPr>
          <w:p>
            <w:pPr>
              <w:pStyle w:val="TableParagraph"/>
              <w:spacing w:before="12"/>
              <w:rPr>
                <w:sz w:val="19"/>
              </w:rPr>
            </w:pPr>
          </w:p>
          <w:p>
            <w:pPr>
              <w:pStyle w:val="TableParagraph"/>
              <w:spacing w:before="0"/>
              <w:ind w:right="-15"/>
              <w:jc w:val="right"/>
              <w:rPr>
                <w:sz w:val="21"/>
              </w:rPr>
            </w:pPr>
            <w:r>
              <w:rPr>
                <w:sz w:val="21"/>
              </w:rPr>
              <w:t>60.03 </w:t>
            </w:r>
          </w:p>
        </w:tc>
        <w:tc>
          <w:tcPr>
            <w:tcW w:w="1017" w:type="dxa"/>
          </w:tcPr>
          <w:p>
            <w:pPr>
              <w:pStyle w:val="TableParagraph"/>
              <w:spacing w:line="260" w:lineRule="atLeast" w:before="0"/>
              <w:ind w:left="106" w:right="97"/>
              <w:jc w:val="both"/>
              <w:rPr>
                <w:sz w:val="20"/>
              </w:rPr>
            </w:pPr>
            <w:r>
              <w:rPr>
                <w:spacing w:val="-1"/>
                <w:sz w:val="20"/>
              </w:rPr>
              <w:t>本期结算款项增加</w:t>
            </w:r>
            <w:r>
              <w:rPr>
                <w:sz w:val="20"/>
              </w:rPr>
              <w:t>影响 </w:t>
            </w:r>
          </w:p>
        </w:tc>
      </w:tr>
      <w:tr>
        <w:trPr>
          <w:trHeight w:val="517" w:hRule="atLeast"/>
        </w:trPr>
        <w:tc>
          <w:tcPr>
            <w:tcW w:w="1486" w:type="dxa"/>
          </w:tcPr>
          <w:p>
            <w:pPr>
              <w:pStyle w:val="TableParagraph"/>
              <w:spacing w:before="123"/>
              <w:ind w:left="108"/>
              <w:rPr>
                <w:sz w:val="21"/>
              </w:rPr>
            </w:pPr>
            <w:r>
              <w:rPr>
                <w:spacing w:val="-1"/>
                <w:sz w:val="21"/>
              </w:rPr>
              <w:t>应交税费</w:t>
            </w:r>
            <w:r>
              <w:rPr>
                <w:sz w:val="21"/>
              </w:rPr>
              <w:t> </w:t>
            </w:r>
          </w:p>
        </w:tc>
        <w:tc>
          <w:tcPr>
            <w:tcW w:w="2079" w:type="dxa"/>
          </w:tcPr>
          <w:p>
            <w:pPr>
              <w:pStyle w:val="TableParagraph"/>
              <w:spacing w:before="123"/>
              <w:ind w:right="-15"/>
              <w:jc w:val="right"/>
              <w:rPr>
                <w:sz w:val="21"/>
              </w:rPr>
            </w:pPr>
            <w:r>
              <w:rPr>
                <w:sz w:val="21"/>
              </w:rPr>
              <w:t>708,914.84 </w:t>
            </w:r>
          </w:p>
        </w:tc>
        <w:tc>
          <w:tcPr>
            <w:tcW w:w="888" w:type="dxa"/>
          </w:tcPr>
          <w:p>
            <w:pPr>
              <w:pStyle w:val="TableParagraph"/>
              <w:spacing w:before="123"/>
              <w:ind w:right="-15"/>
              <w:jc w:val="right"/>
              <w:rPr>
                <w:sz w:val="21"/>
              </w:rPr>
            </w:pPr>
            <w:r>
              <w:rPr>
                <w:sz w:val="21"/>
              </w:rPr>
              <w:t>0.03 </w:t>
            </w:r>
          </w:p>
        </w:tc>
        <w:tc>
          <w:tcPr>
            <w:tcW w:w="1793" w:type="dxa"/>
          </w:tcPr>
          <w:p>
            <w:pPr>
              <w:pStyle w:val="TableParagraph"/>
              <w:spacing w:before="123"/>
              <w:ind w:right="-15"/>
              <w:jc w:val="right"/>
              <w:rPr>
                <w:sz w:val="21"/>
              </w:rPr>
            </w:pPr>
            <w:r>
              <w:rPr>
                <w:sz w:val="21"/>
              </w:rPr>
              <w:t>7,461,599.29 </w:t>
            </w:r>
          </w:p>
        </w:tc>
        <w:tc>
          <w:tcPr>
            <w:tcW w:w="859" w:type="dxa"/>
          </w:tcPr>
          <w:p>
            <w:pPr>
              <w:pStyle w:val="TableParagraph"/>
              <w:spacing w:before="123"/>
              <w:ind w:right="-15"/>
              <w:jc w:val="right"/>
              <w:rPr>
                <w:sz w:val="21"/>
              </w:rPr>
            </w:pPr>
            <w:r>
              <w:rPr>
                <w:sz w:val="21"/>
              </w:rPr>
              <w:t>0.28 </w:t>
            </w:r>
          </w:p>
        </w:tc>
        <w:tc>
          <w:tcPr>
            <w:tcW w:w="1162" w:type="dxa"/>
          </w:tcPr>
          <w:p>
            <w:pPr>
              <w:pStyle w:val="TableParagraph"/>
              <w:spacing w:before="123"/>
              <w:ind w:right="-15"/>
              <w:jc w:val="right"/>
              <w:rPr>
                <w:sz w:val="21"/>
              </w:rPr>
            </w:pPr>
            <w:r>
              <w:rPr>
                <w:sz w:val="21"/>
              </w:rPr>
              <w:t>-90.50 </w:t>
            </w:r>
          </w:p>
        </w:tc>
        <w:tc>
          <w:tcPr>
            <w:tcW w:w="1017" w:type="dxa"/>
          </w:tcPr>
          <w:p>
            <w:pPr>
              <w:pStyle w:val="TableParagraph"/>
              <w:ind w:left="106"/>
              <w:rPr>
                <w:sz w:val="20"/>
              </w:rPr>
            </w:pPr>
            <w:r>
              <w:rPr>
                <w:w w:val="95"/>
                <w:sz w:val="20"/>
              </w:rPr>
              <w:t>本期缴纳</w:t>
            </w:r>
          </w:p>
          <w:p>
            <w:pPr>
              <w:pStyle w:val="TableParagraph"/>
              <w:spacing w:line="237" w:lineRule="exact" w:before="3"/>
              <w:ind w:left="106"/>
              <w:rPr>
                <w:sz w:val="20"/>
              </w:rPr>
            </w:pPr>
            <w:r>
              <w:rPr>
                <w:w w:val="95"/>
                <w:sz w:val="20"/>
              </w:rPr>
              <w:t>税款影响 </w:t>
            </w:r>
          </w:p>
        </w:tc>
      </w:tr>
      <w:tr>
        <w:trPr>
          <w:trHeight w:val="777" w:hRule="atLeast"/>
        </w:trPr>
        <w:tc>
          <w:tcPr>
            <w:tcW w:w="1486" w:type="dxa"/>
          </w:tcPr>
          <w:p>
            <w:pPr>
              <w:pStyle w:val="TableParagraph"/>
              <w:spacing w:before="11"/>
              <w:rPr>
                <w:sz w:val="19"/>
              </w:rPr>
            </w:pPr>
          </w:p>
          <w:p>
            <w:pPr>
              <w:pStyle w:val="TableParagraph"/>
              <w:ind w:left="108"/>
              <w:rPr>
                <w:sz w:val="21"/>
              </w:rPr>
            </w:pPr>
            <w:r>
              <w:rPr>
                <w:sz w:val="21"/>
              </w:rPr>
              <w:t>其他应付款 </w:t>
            </w:r>
          </w:p>
        </w:tc>
        <w:tc>
          <w:tcPr>
            <w:tcW w:w="2079" w:type="dxa"/>
          </w:tcPr>
          <w:p>
            <w:pPr>
              <w:pStyle w:val="TableParagraph"/>
              <w:spacing w:before="11"/>
              <w:rPr>
                <w:sz w:val="19"/>
              </w:rPr>
            </w:pPr>
          </w:p>
          <w:p>
            <w:pPr>
              <w:pStyle w:val="TableParagraph"/>
              <w:ind w:right="-15"/>
              <w:jc w:val="right"/>
              <w:rPr>
                <w:sz w:val="21"/>
              </w:rPr>
            </w:pPr>
            <w:r>
              <w:rPr>
                <w:sz w:val="21"/>
              </w:rPr>
              <w:t>8,303,548.78 </w:t>
            </w:r>
          </w:p>
        </w:tc>
        <w:tc>
          <w:tcPr>
            <w:tcW w:w="888" w:type="dxa"/>
          </w:tcPr>
          <w:p>
            <w:pPr>
              <w:pStyle w:val="TableParagraph"/>
              <w:spacing w:before="11"/>
              <w:rPr>
                <w:sz w:val="19"/>
              </w:rPr>
            </w:pPr>
          </w:p>
          <w:p>
            <w:pPr>
              <w:pStyle w:val="TableParagraph"/>
              <w:ind w:right="-15"/>
              <w:jc w:val="right"/>
              <w:rPr>
                <w:sz w:val="21"/>
              </w:rPr>
            </w:pPr>
            <w:r>
              <w:rPr>
                <w:sz w:val="21"/>
              </w:rPr>
              <w:t>0.30 </w:t>
            </w:r>
          </w:p>
        </w:tc>
        <w:tc>
          <w:tcPr>
            <w:tcW w:w="1793" w:type="dxa"/>
          </w:tcPr>
          <w:p>
            <w:pPr>
              <w:pStyle w:val="TableParagraph"/>
              <w:spacing w:before="11"/>
              <w:rPr>
                <w:sz w:val="19"/>
              </w:rPr>
            </w:pPr>
          </w:p>
          <w:p>
            <w:pPr>
              <w:pStyle w:val="TableParagraph"/>
              <w:ind w:right="-15"/>
              <w:jc w:val="right"/>
              <w:rPr>
                <w:sz w:val="21"/>
              </w:rPr>
            </w:pPr>
            <w:r>
              <w:rPr>
                <w:sz w:val="21"/>
              </w:rPr>
              <w:t>6,440,997.19 </w:t>
            </w:r>
          </w:p>
        </w:tc>
        <w:tc>
          <w:tcPr>
            <w:tcW w:w="859" w:type="dxa"/>
          </w:tcPr>
          <w:p>
            <w:pPr>
              <w:pStyle w:val="TableParagraph"/>
              <w:spacing w:before="11"/>
              <w:rPr>
                <w:sz w:val="19"/>
              </w:rPr>
            </w:pPr>
          </w:p>
          <w:p>
            <w:pPr>
              <w:pStyle w:val="TableParagraph"/>
              <w:ind w:right="-15"/>
              <w:jc w:val="right"/>
              <w:rPr>
                <w:sz w:val="21"/>
              </w:rPr>
            </w:pPr>
            <w:r>
              <w:rPr>
                <w:sz w:val="21"/>
              </w:rPr>
              <w:t>0.24 </w:t>
            </w:r>
          </w:p>
        </w:tc>
        <w:tc>
          <w:tcPr>
            <w:tcW w:w="1162" w:type="dxa"/>
          </w:tcPr>
          <w:p>
            <w:pPr>
              <w:pStyle w:val="TableParagraph"/>
              <w:spacing w:before="11"/>
              <w:rPr>
                <w:sz w:val="19"/>
              </w:rPr>
            </w:pPr>
          </w:p>
          <w:p>
            <w:pPr>
              <w:pStyle w:val="TableParagraph"/>
              <w:ind w:right="-15"/>
              <w:jc w:val="right"/>
              <w:rPr>
                <w:sz w:val="21"/>
              </w:rPr>
            </w:pPr>
            <w:r>
              <w:rPr>
                <w:sz w:val="21"/>
              </w:rPr>
              <w:t>28.92 </w:t>
            </w:r>
          </w:p>
        </w:tc>
        <w:tc>
          <w:tcPr>
            <w:tcW w:w="1017" w:type="dxa"/>
          </w:tcPr>
          <w:p>
            <w:pPr>
              <w:pStyle w:val="TableParagraph"/>
              <w:spacing w:line="242" w:lineRule="auto"/>
              <w:ind w:left="106" w:right="97"/>
              <w:rPr>
                <w:sz w:val="20"/>
              </w:rPr>
            </w:pPr>
            <w:r>
              <w:rPr>
                <w:spacing w:val="-1"/>
                <w:sz w:val="20"/>
              </w:rPr>
              <w:t>本期往来款增加影</w:t>
            </w:r>
          </w:p>
          <w:p>
            <w:pPr>
              <w:pStyle w:val="TableParagraph"/>
              <w:spacing w:line="237" w:lineRule="exact"/>
              <w:ind w:left="106"/>
              <w:rPr>
                <w:sz w:val="20"/>
              </w:rPr>
            </w:pPr>
            <w:r>
              <w:rPr>
                <w:sz w:val="20"/>
              </w:rPr>
              <w:t>响 </w:t>
            </w:r>
          </w:p>
        </w:tc>
      </w:tr>
      <w:tr>
        <w:trPr>
          <w:trHeight w:val="779" w:hRule="atLeast"/>
        </w:trPr>
        <w:tc>
          <w:tcPr>
            <w:tcW w:w="1486" w:type="dxa"/>
          </w:tcPr>
          <w:p>
            <w:pPr>
              <w:pStyle w:val="TableParagraph"/>
              <w:spacing w:before="11"/>
              <w:rPr>
                <w:sz w:val="19"/>
              </w:rPr>
            </w:pPr>
          </w:p>
          <w:p>
            <w:pPr>
              <w:pStyle w:val="TableParagraph"/>
              <w:ind w:left="108"/>
              <w:rPr>
                <w:sz w:val="21"/>
              </w:rPr>
            </w:pPr>
            <w:r>
              <w:rPr>
                <w:spacing w:val="-1"/>
                <w:sz w:val="21"/>
              </w:rPr>
              <w:t>其他流动负债</w:t>
            </w:r>
            <w:r>
              <w:rPr>
                <w:sz w:val="21"/>
              </w:rPr>
              <w:t> </w:t>
            </w:r>
          </w:p>
        </w:tc>
        <w:tc>
          <w:tcPr>
            <w:tcW w:w="2079" w:type="dxa"/>
          </w:tcPr>
          <w:p>
            <w:pPr>
              <w:pStyle w:val="TableParagraph"/>
              <w:spacing w:before="11"/>
              <w:rPr>
                <w:sz w:val="19"/>
              </w:rPr>
            </w:pPr>
          </w:p>
          <w:p>
            <w:pPr>
              <w:pStyle w:val="TableParagraph"/>
              <w:ind w:right="-15"/>
              <w:jc w:val="right"/>
              <w:rPr>
                <w:sz w:val="21"/>
              </w:rPr>
            </w:pPr>
            <w:r>
              <w:rPr>
                <w:sz w:val="21"/>
              </w:rPr>
              <w:t>25,068,862.45 </w:t>
            </w:r>
          </w:p>
        </w:tc>
        <w:tc>
          <w:tcPr>
            <w:tcW w:w="888" w:type="dxa"/>
          </w:tcPr>
          <w:p>
            <w:pPr>
              <w:pStyle w:val="TableParagraph"/>
              <w:spacing w:before="11"/>
              <w:rPr>
                <w:sz w:val="19"/>
              </w:rPr>
            </w:pPr>
          </w:p>
          <w:p>
            <w:pPr>
              <w:pStyle w:val="TableParagraph"/>
              <w:ind w:right="-15"/>
              <w:jc w:val="right"/>
              <w:rPr>
                <w:sz w:val="21"/>
              </w:rPr>
            </w:pPr>
            <w:r>
              <w:rPr>
                <w:sz w:val="21"/>
              </w:rPr>
              <w:t>0.89 </w:t>
            </w:r>
          </w:p>
        </w:tc>
        <w:tc>
          <w:tcPr>
            <w:tcW w:w="1793" w:type="dxa"/>
          </w:tcPr>
          <w:p>
            <w:pPr>
              <w:pStyle w:val="TableParagraph"/>
              <w:spacing w:before="11"/>
              <w:rPr>
                <w:sz w:val="19"/>
              </w:rPr>
            </w:pPr>
          </w:p>
          <w:p>
            <w:pPr>
              <w:pStyle w:val="TableParagraph"/>
              <w:ind w:right="-15"/>
              <w:jc w:val="right"/>
              <w:rPr>
                <w:sz w:val="21"/>
              </w:rPr>
            </w:pPr>
            <w:r>
              <w:rPr>
                <w:sz w:val="21"/>
              </w:rPr>
              <w:t>7,907,738.06 </w:t>
            </w:r>
          </w:p>
        </w:tc>
        <w:tc>
          <w:tcPr>
            <w:tcW w:w="859" w:type="dxa"/>
          </w:tcPr>
          <w:p>
            <w:pPr>
              <w:pStyle w:val="TableParagraph"/>
              <w:spacing w:before="11"/>
              <w:rPr>
                <w:sz w:val="19"/>
              </w:rPr>
            </w:pPr>
          </w:p>
          <w:p>
            <w:pPr>
              <w:pStyle w:val="TableParagraph"/>
              <w:ind w:right="-15"/>
              <w:jc w:val="right"/>
              <w:rPr>
                <w:sz w:val="21"/>
              </w:rPr>
            </w:pPr>
            <w:r>
              <w:rPr>
                <w:sz w:val="21"/>
              </w:rPr>
              <w:t>0.30 </w:t>
            </w:r>
          </w:p>
        </w:tc>
        <w:tc>
          <w:tcPr>
            <w:tcW w:w="1162" w:type="dxa"/>
          </w:tcPr>
          <w:p>
            <w:pPr>
              <w:pStyle w:val="TableParagraph"/>
              <w:spacing w:before="11"/>
              <w:rPr>
                <w:sz w:val="19"/>
              </w:rPr>
            </w:pPr>
          </w:p>
          <w:p>
            <w:pPr>
              <w:pStyle w:val="TableParagraph"/>
              <w:ind w:right="-15"/>
              <w:jc w:val="right"/>
              <w:rPr>
                <w:sz w:val="21"/>
              </w:rPr>
            </w:pPr>
            <w:r>
              <w:rPr>
                <w:sz w:val="21"/>
              </w:rPr>
              <w:t>217.02 </w:t>
            </w:r>
          </w:p>
        </w:tc>
        <w:tc>
          <w:tcPr>
            <w:tcW w:w="1017" w:type="dxa"/>
          </w:tcPr>
          <w:p>
            <w:pPr>
              <w:pStyle w:val="TableParagraph"/>
              <w:spacing w:line="260" w:lineRule="atLeast" w:before="0"/>
              <w:ind w:left="106" w:right="97"/>
              <w:jc w:val="both"/>
              <w:rPr>
                <w:sz w:val="20"/>
              </w:rPr>
            </w:pPr>
            <w:r>
              <w:rPr>
                <w:spacing w:val="-1"/>
                <w:sz w:val="20"/>
              </w:rPr>
              <w:t>本期待转销项税增</w:t>
            </w:r>
            <w:r>
              <w:rPr>
                <w:sz w:val="20"/>
              </w:rPr>
              <w:t>加影响 </w:t>
            </w:r>
          </w:p>
        </w:tc>
      </w:tr>
      <w:tr>
        <w:trPr>
          <w:trHeight w:val="1036" w:hRule="atLeast"/>
        </w:trPr>
        <w:tc>
          <w:tcPr>
            <w:tcW w:w="1486" w:type="dxa"/>
          </w:tcPr>
          <w:p>
            <w:pPr>
              <w:pStyle w:val="TableParagraph"/>
              <w:spacing w:before="10"/>
              <w:rPr>
                <w:sz w:val="29"/>
              </w:rPr>
            </w:pPr>
          </w:p>
          <w:p>
            <w:pPr>
              <w:pStyle w:val="TableParagraph"/>
              <w:spacing w:before="0"/>
              <w:ind w:left="108"/>
              <w:rPr>
                <w:sz w:val="21"/>
              </w:rPr>
            </w:pPr>
            <w:r>
              <w:rPr>
                <w:spacing w:val="-1"/>
                <w:sz w:val="21"/>
              </w:rPr>
              <w:t>专项储备</w:t>
            </w:r>
            <w:r>
              <w:rPr>
                <w:sz w:val="21"/>
              </w:rPr>
              <w:t> </w:t>
            </w:r>
          </w:p>
        </w:tc>
        <w:tc>
          <w:tcPr>
            <w:tcW w:w="2079" w:type="dxa"/>
          </w:tcPr>
          <w:p>
            <w:pPr>
              <w:pStyle w:val="TableParagraph"/>
              <w:spacing w:before="10"/>
              <w:rPr>
                <w:sz w:val="29"/>
              </w:rPr>
            </w:pPr>
          </w:p>
          <w:p>
            <w:pPr>
              <w:pStyle w:val="TableParagraph"/>
              <w:spacing w:before="0"/>
              <w:ind w:right="-15"/>
              <w:jc w:val="right"/>
              <w:rPr>
                <w:sz w:val="21"/>
              </w:rPr>
            </w:pPr>
            <w:r>
              <w:rPr>
                <w:sz w:val="21"/>
              </w:rPr>
              <w:t>1,943,519.59 </w:t>
            </w:r>
          </w:p>
        </w:tc>
        <w:tc>
          <w:tcPr>
            <w:tcW w:w="888" w:type="dxa"/>
          </w:tcPr>
          <w:p>
            <w:pPr>
              <w:pStyle w:val="TableParagraph"/>
              <w:spacing w:before="10"/>
              <w:rPr>
                <w:sz w:val="29"/>
              </w:rPr>
            </w:pPr>
          </w:p>
          <w:p>
            <w:pPr>
              <w:pStyle w:val="TableParagraph"/>
              <w:spacing w:before="0"/>
              <w:ind w:right="-15"/>
              <w:jc w:val="right"/>
              <w:rPr>
                <w:sz w:val="21"/>
              </w:rPr>
            </w:pPr>
            <w:r>
              <w:rPr>
                <w:sz w:val="21"/>
              </w:rPr>
              <w:t>0.07 </w:t>
            </w:r>
          </w:p>
        </w:tc>
        <w:tc>
          <w:tcPr>
            <w:tcW w:w="1793" w:type="dxa"/>
          </w:tcPr>
          <w:p>
            <w:pPr>
              <w:pStyle w:val="TableParagraph"/>
              <w:spacing w:before="10"/>
              <w:rPr>
                <w:sz w:val="29"/>
              </w:rPr>
            </w:pPr>
          </w:p>
          <w:p>
            <w:pPr>
              <w:pStyle w:val="TableParagraph"/>
              <w:spacing w:before="0"/>
              <w:ind w:right="-15"/>
              <w:jc w:val="right"/>
              <w:rPr>
                <w:sz w:val="21"/>
              </w:rPr>
            </w:pPr>
            <w:r>
              <w:rPr>
                <w:sz w:val="21"/>
              </w:rPr>
              <w:t>544,781.98 </w:t>
            </w:r>
          </w:p>
        </w:tc>
        <w:tc>
          <w:tcPr>
            <w:tcW w:w="859" w:type="dxa"/>
          </w:tcPr>
          <w:p>
            <w:pPr>
              <w:pStyle w:val="TableParagraph"/>
              <w:spacing w:before="10"/>
              <w:rPr>
                <w:sz w:val="29"/>
              </w:rPr>
            </w:pPr>
          </w:p>
          <w:p>
            <w:pPr>
              <w:pStyle w:val="TableParagraph"/>
              <w:spacing w:before="0"/>
              <w:ind w:right="-15"/>
              <w:jc w:val="right"/>
              <w:rPr>
                <w:sz w:val="21"/>
              </w:rPr>
            </w:pPr>
            <w:r>
              <w:rPr>
                <w:sz w:val="21"/>
              </w:rPr>
              <w:t>0.02 </w:t>
            </w:r>
          </w:p>
        </w:tc>
        <w:tc>
          <w:tcPr>
            <w:tcW w:w="1162" w:type="dxa"/>
          </w:tcPr>
          <w:p>
            <w:pPr>
              <w:pStyle w:val="TableParagraph"/>
              <w:spacing w:before="10"/>
              <w:rPr>
                <w:sz w:val="29"/>
              </w:rPr>
            </w:pPr>
          </w:p>
          <w:p>
            <w:pPr>
              <w:pStyle w:val="TableParagraph"/>
              <w:spacing w:before="0"/>
              <w:ind w:right="-15"/>
              <w:jc w:val="right"/>
              <w:rPr>
                <w:sz w:val="21"/>
              </w:rPr>
            </w:pPr>
            <w:r>
              <w:rPr>
                <w:sz w:val="21"/>
              </w:rPr>
              <w:t>256.75 </w:t>
            </w:r>
          </w:p>
        </w:tc>
        <w:tc>
          <w:tcPr>
            <w:tcW w:w="1017" w:type="dxa"/>
          </w:tcPr>
          <w:p>
            <w:pPr>
              <w:pStyle w:val="TableParagraph"/>
              <w:spacing w:line="242" w:lineRule="auto"/>
              <w:ind w:left="106" w:right="97"/>
              <w:jc w:val="both"/>
              <w:rPr>
                <w:sz w:val="20"/>
              </w:rPr>
            </w:pPr>
            <w:r>
              <w:rPr>
                <w:spacing w:val="-1"/>
                <w:sz w:val="20"/>
              </w:rPr>
              <w:t>本期计提安全生产费增加影</w:t>
            </w:r>
          </w:p>
          <w:p>
            <w:pPr>
              <w:pStyle w:val="TableParagraph"/>
              <w:spacing w:line="237" w:lineRule="exact"/>
              <w:ind w:left="106"/>
              <w:rPr>
                <w:sz w:val="20"/>
              </w:rPr>
            </w:pPr>
            <w:r>
              <w:rPr>
                <w:sz w:val="20"/>
              </w:rPr>
              <w:t>响 </w:t>
            </w:r>
          </w:p>
        </w:tc>
      </w:tr>
      <w:tr>
        <w:trPr>
          <w:trHeight w:val="520" w:hRule="atLeast"/>
        </w:trPr>
        <w:tc>
          <w:tcPr>
            <w:tcW w:w="1486" w:type="dxa"/>
          </w:tcPr>
          <w:p>
            <w:pPr>
              <w:pStyle w:val="TableParagraph"/>
              <w:spacing w:before="126"/>
              <w:ind w:left="108"/>
              <w:rPr>
                <w:sz w:val="21"/>
              </w:rPr>
            </w:pPr>
            <w:r>
              <w:rPr>
                <w:sz w:val="21"/>
              </w:rPr>
              <w:t>未分配利润 </w:t>
            </w:r>
          </w:p>
        </w:tc>
        <w:tc>
          <w:tcPr>
            <w:tcW w:w="2079" w:type="dxa"/>
          </w:tcPr>
          <w:p>
            <w:pPr>
              <w:pStyle w:val="TableParagraph"/>
              <w:spacing w:before="126"/>
              <w:ind w:right="-15"/>
              <w:jc w:val="right"/>
              <w:rPr>
                <w:sz w:val="21"/>
              </w:rPr>
            </w:pPr>
            <w:r>
              <w:rPr>
                <w:sz w:val="21"/>
              </w:rPr>
              <w:t>-134,919,377.44 </w:t>
            </w:r>
          </w:p>
        </w:tc>
        <w:tc>
          <w:tcPr>
            <w:tcW w:w="888" w:type="dxa"/>
          </w:tcPr>
          <w:p>
            <w:pPr>
              <w:pStyle w:val="TableParagraph"/>
              <w:spacing w:before="126"/>
              <w:ind w:right="-15"/>
              <w:jc w:val="right"/>
              <w:rPr>
                <w:sz w:val="21"/>
              </w:rPr>
            </w:pPr>
            <w:r>
              <w:rPr>
                <w:sz w:val="21"/>
              </w:rPr>
              <w:t>4.80 </w:t>
            </w:r>
          </w:p>
        </w:tc>
        <w:tc>
          <w:tcPr>
            <w:tcW w:w="1793" w:type="dxa"/>
          </w:tcPr>
          <w:p>
            <w:pPr>
              <w:pStyle w:val="TableParagraph"/>
              <w:spacing w:before="126"/>
              <w:ind w:right="-15"/>
              <w:jc w:val="right"/>
              <w:rPr>
                <w:sz w:val="21"/>
              </w:rPr>
            </w:pPr>
            <w:r>
              <w:rPr>
                <w:sz w:val="21"/>
              </w:rPr>
              <w:t>-240,485,880.60 </w:t>
            </w:r>
          </w:p>
        </w:tc>
        <w:tc>
          <w:tcPr>
            <w:tcW w:w="859" w:type="dxa"/>
          </w:tcPr>
          <w:p>
            <w:pPr>
              <w:pStyle w:val="TableParagraph"/>
              <w:spacing w:before="126"/>
              <w:ind w:right="-15"/>
              <w:jc w:val="right"/>
              <w:rPr>
                <w:sz w:val="21"/>
              </w:rPr>
            </w:pPr>
            <w:r>
              <w:rPr>
                <w:sz w:val="21"/>
              </w:rPr>
              <w:t>9.00 </w:t>
            </w:r>
          </w:p>
        </w:tc>
        <w:tc>
          <w:tcPr>
            <w:tcW w:w="1162" w:type="dxa"/>
          </w:tcPr>
          <w:p>
            <w:pPr>
              <w:pStyle w:val="TableParagraph"/>
              <w:spacing w:before="126"/>
              <w:ind w:right="-15"/>
              <w:jc w:val="right"/>
              <w:rPr>
                <w:sz w:val="21"/>
              </w:rPr>
            </w:pPr>
            <w:r>
              <w:rPr>
                <w:sz w:val="21"/>
              </w:rPr>
              <w:t>43.90 </w:t>
            </w:r>
          </w:p>
        </w:tc>
        <w:tc>
          <w:tcPr>
            <w:tcW w:w="1017" w:type="dxa"/>
          </w:tcPr>
          <w:p>
            <w:pPr>
              <w:pStyle w:val="TableParagraph"/>
              <w:ind w:left="106"/>
              <w:rPr>
                <w:sz w:val="20"/>
              </w:rPr>
            </w:pPr>
            <w:r>
              <w:rPr>
                <w:w w:val="95"/>
                <w:sz w:val="20"/>
              </w:rPr>
              <w:t>本期利润</w:t>
            </w:r>
          </w:p>
          <w:p>
            <w:pPr>
              <w:pStyle w:val="TableParagraph"/>
              <w:spacing w:line="237" w:lineRule="exact" w:before="5"/>
              <w:ind w:left="106"/>
              <w:rPr>
                <w:sz w:val="20"/>
              </w:rPr>
            </w:pPr>
            <w:r>
              <w:rPr>
                <w:w w:val="95"/>
                <w:sz w:val="20"/>
              </w:rPr>
              <w:t>增加影响 </w:t>
            </w:r>
          </w:p>
        </w:tc>
      </w:tr>
    </w:tbl>
    <w:p>
      <w:pPr>
        <w:pStyle w:val="ListParagraph"/>
        <w:numPr>
          <w:ilvl w:val="0"/>
          <w:numId w:val="5"/>
        </w:numPr>
        <w:tabs>
          <w:tab w:pos="638" w:val="left" w:leader="none"/>
        </w:tabs>
        <w:spacing w:line="240" w:lineRule="auto" w:before="61" w:after="0"/>
        <w:ind w:left="637" w:right="0" w:hanging="421"/>
        <w:jc w:val="left"/>
        <w:rPr>
          <w:sz w:val="20"/>
        </w:rPr>
      </w:pPr>
      <w:r>
        <w:rPr>
          <w:sz w:val="20"/>
        </w:rPr>
        <w:t>境外资产情况 </w:t>
      </w:r>
    </w:p>
    <w:p>
      <w:pPr>
        <w:pStyle w:val="BodyText"/>
        <w:spacing w:before="63"/>
        <w:ind w:left="217"/>
      </w:pPr>
      <w:r>
        <w:rPr>
          <w:spacing w:val="-1"/>
        </w:rPr>
        <w:t>□适用 √不适用</w:t>
      </w:r>
      <w:r>
        <w:rPr>
          <w:spacing w:val="-3"/>
        </w:rPr>
        <w:t> </w:t>
      </w:r>
      <w:r>
        <w:rPr/>
        <w:t> </w:t>
      </w:r>
    </w:p>
    <w:p>
      <w:pPr>
        <w:pStyle w:val="BodyText"/>
        <w:spacing w:before="2"/>
        <w:ind w:left="217"/>
      </w:pPr>
      <w:r>
        <w:rPr>
          <w:w w:val="100"/>
        </w:rPr>
        <w:t> </w:t>
      </w:r>
    </w:p>
    <w:p>
      <w:pPr>
        <w:pStyle w:val="ListParagraph"/>
        <w:numPr>
          <w:ilvl w:val="0"/>
          <w:numId w:val="5"/>
        </w:numPr>
        <w:tabs>
          <w:tab w:pos="638" w:val="left" w:leader="none"/>
        </w:tabs>
        <w:spacing w:line="240" w:lineRule="auto" w:before="65" w:after="0"/>
        <w:ind w:left="637" w:right="0" w:hanging="421"/>
        <w:jc w:val="left"/>
        <w:rPr>
          <w:sz w:val="20"/>
        </w:rPr>
      </w:pPr>
      <w:r>
        <w:rPr>
          <w:sz w:val="20"/>
        </w:rPr>
        <w:t>截至报告期末主要资产受限情况 </w:t>
      </w:r>
    </w:p>
    <w:p>
      <w:pPr>
        <w:pStyle w:val="BodyText"/>
        <w:spacing w:before="62"/>
        <w:ind w:left="217"/>
      </w:pPr>
      <w:r>
        <w:rPr>
          <w:spacing w:val="-1"/>
        </w:rPr>
        <w:t>√适用 □不适用</w:t>
      </w:r>
      <w:r>
        <w:rPr>
          <w:spacing w:val="-3"/>
        </w:rPr>
        <w:t> </w:t>
      </w:r>
      <w:r>
        <w:rPr/>
        <w:t> </w:t>
      </w:r>
    </w:p>
    <w:p>
      <w:pPr>
        <w:pStyle w:val="BodyText"/>
        <w:spacing w:before="3"/>
        <w:ind w:left="217"/>
      </w:pPr>
      <w:r>
        <w:rPr>
          <w:w w:val="100"/>
        </w:rPr>
        <w:t> </w:t>
      </w:r>
    </w:p>
    <w:p>
      <w:pPr>
        <w:spacing w:after="0"/>
        <w:sectPr>
          <w:pgSz w:w="11910" w:h="16840"/>
          <w:pgMar w:header="880" w:footer="1195" w:top="1120" w:bottom="1380" w:left="1060" w:right="680"/>
        </w:sectPr>
      </w:pPr>
    </w:p>
    <w:p>
      <w:pPr>
        <w:pStyle w:val="BodyText"/>
        <w:spacing w:before="9"/>
        <w:rPr>
          <w:sz w:val="24"/>
        </w:rPr>
      </w:pPr>
    </w:p>
    <w:tbl>
      <w:tblPr>
        <w:tblW w:w="0" w:type="auto"/>
        <w:jc w:val="left"/>
        <w:tblInd w:w="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5"/>
        <w:gridCol w:w="2271"/>
        <w:gridCol w:w="2124"/>
        <w:gridCol w:w="1701"/>
        <w:gridCol w:w="1342"/>
      </w:tblGrid>
      <w:tr>
        <w:trPr>
          <w:trHeight w:val="398" w:hRule="atLeast"/>
        </w:trPr>
        <w:tc>
          <w:tcPr>
            <w:tcW w:w="1435" w:type="dxa"/>
            <w:tcBorders>
              <w:left w:val="single" w:sz="6" w:space="0" w:color="000000"/>
            </w:tcBorders>
          </w:tcPr>
          <w:p>
            <w:pPr>
              <w:pStyle w:val="TableParagraph"/>
              <w:spacing w:before="63"/>
              <w:ind w:right="388"/>
              <w:jc w:val="right"/>
              <w:rPr>
                <w:sz w:val="21"/>
              </w:rPr>
            </w:pPr>
            <w:r>
              <w:rPr>
                <w:sz w:val="21"/>
              </w:rPr>
              <w:t>项目 </w:t>
            </w:r>
          </w:p>
        </w:tc>
        <w:tc>
          <w:tcPr>
            <w:tcW w:w="2271" w:type="dxa"/>
          </w:tcPr>
          <w:p>
            <w:pPr>
              <w:pStyle w:val="TableParagraph"/>
              <w:spacing w:before="63"/>
              <w:ind w:left="715"/>
              <w:rPr>
                <w:sz w:val="21"/>
              </w:rPr>
            </w:pPr>
            <w:r>
              <w:rPr>
                <w:sz w:val="21"/>
              </w:rPr>
              <w:t>账面余额 </w:t>
            </w:r>
          </w:p>
        </w:tc>
        <w:tc>
          <w:tcPr>
            <w:tcW w:w="2124" w:type="dxa"/>
          </w:tcPr>
          <w:p>
            <w:pPr>
              <w:pStyle w:val="TableParagraph"/>
              <w:spacing w:before="63"/>
              <w:ind w:left="638"/>
              <w:rPr>
                <w:sz w:val="21"/>
              </w:rPr>
            </w:pPr>
            <w:r>
              <w:rPr>
                <w:sz w:val="21"/>
              </w:rPr>
              <w:t>账面价值 </w:t>
            </w:r>
          </w:p>
        </w:tc>
        <w:tc>
          <w:tcPr>
            <w:tcW w:w="1701" w:type="dxa"/>
          </w:tcPr>
          <w:p>
            <w:pPr>
              <w:pStyle w:val="TableParagraph"/>
              <w:spacing w:before="63"/>
              <w:ind w:left="428"/>
              <w:rPr>
                <w:sz w:val="21"/>
              </w:rPr>
            </w:pPr>
            <w:r>
              <w:rPr>
                <w:sz w:val="21"/>
              </w:rPr>
              <w:t>受限类型 </w:t>
            </w:r>
          </w:p>
        </w:tc>
        <w:tc>
          <w:tcPr>
            <w:tcW w:w="1342" w:type="dxa"/>
          </w:tcPr>
          <w:p>
            <w:pPr>
              <w:pStyle w:val="TableParagraph"/>
              <w:spacing w:before="63"/>
              <w:ind w:left="249"/>
              <w:rPr>
                <w:sz w:val="21"/>
              </w:rPr>
            </w:pPr>
            <w:r>
              <w:rPr>
                <w:sz w:val="21"/>
              </w:rPr>
              <w:t>受限情况 </w:t>
            </w:r>
          </w:p>
        </w:tc>
      </w:tr>
      <w:tr>
        <w:trPr>
          <w:trHeight w:val="395" w:hRule="atLeast"/>
        </w:trPr>
        <w:tc>
          <w:tcPr>
            <w:tcW w:w="1435" w:type="dxa"/>
            <w:tcBorders>
              <w:left w:val="single" w:sz="6" w:space="0" w:color="000000"/>
            </w:tcBorders>
          </w:tcPr>
          <w:p>
            <w:pPr>
              <w:pStyle w:val="TableParagraph"/>
              <w:spacing w:before="63"/>
              <w:ind w:right="393"/>
              <w:jc w:val="right"/>
              <w:rPr>
                <w:sz w:val="21"/>
              </w:rPr>
            </w:pPr>
            <w:r>
              <w:rPr>
                <w:spacing w:val="-1"/>
                <w:sz w:val="21"/>
              </w:rPr>
              <w:t>货币资金</w:t>
            </w:r>
            <w:r>
              <w:rPr>
                <w:sz w:val="21"/>
              </w:rPr>
              <w:t> </w:t>
            </w:r>
          </w:p>
        </w:tc>
        <w:tc>
          <w:tcPr>
            <w:tcW w:w="2271" w:type="dxa"/>
          </w:tcPr>
          <w:p>
            <w:pPr>
              <w:pStyle w:val="TableParagraph"/>
              <w:spacing w:before="63"/>
              <w:ind w:right="-44"/>
              <w:jc w:val="right"/>
              <w:rPr>
                <w:sz w:val="21"/>
              </w:rPr>
            </w:pPr>
            <w:r>
              <w:rPr>
                <w:sz w:val="21"/>
              </w:rPr>
              <w:t>69,367,063.30 </w:t>
            </w:r>
          </w:p>
        </w:tc>
        <w:tc>
          <w:tcPr>
            <w:tcW w:w="2124" w:type="dxa"/>
          </w:tcPr>
          <w:p>
            <w:pPr>
              <w:pStyle w:val="TableParagraph"/>
              <w:spacing w:before="63"/>
              <w:ind w:right="-44"/>
              <w:jc w:val="right"/>
              <w:rPr>
                <w:sz w:val="21"/>
              </w:rPr>
            </w:pPr>
            <w:r>
              <w:rPr>
                <w:sz w:val="21"/>
              </w:rPr>
              <w:t>69,367,063.30 </w:t>
            </w:r>
          </w:p>
        </w:tc>
        <w:tc>
          <w:tcPr>
            <w:tcW w:w="1701" w:type="dxa"/>
          </w:tcPr>
          <w:p>
            <w:pPr>
              <w:pStyle w:val="TableParagraph"/>
              <w:spacing w:before="63"/>
              <w:ind w:left="533"/>
              <w:rPr>
                <w:sz w:val="21"/>
              </w:rPr>
            </w:pPr>
            <w:r>
              <w:rPr>
                <w:sz w:val="21"/>
              </w:rPr>
              <w:t>保证金 </w:t>
            </w:r>
          </w:p>
        </w:tc>
        <w:tc>
          <w:tcPr>
            <w:tcW w:w="1342" w:type="dxa"/>
          </w:tcPr>
          <w:p>
            <w:pPr>
              <w:pStyle w:val="TableParagraph"/>
              <w:spacing w:before="63"/>
              <w:ind w:left="116"/>
              <w:jc w:val="center"/>
              <w:rPr>
                <w:sz w:val="21"/>
              </w:rPr>
            </w:pPr>
            <w:r>
              <w:rPr>
                <w:w w:val="100"/>
                <w:sz w:val="21"/>
              </w:rPr>
              <w:t> </w:t>
            </w:r>
          </w:p>
        </w:tc>
      </w:tr>
      <w:tr>
        <w:trPr>
          <w:trHeight w:val="397" w:hRule="atLeast"/>
        </w:trPr>
        <w:tc>
          <w:tcPr>
            <w:tcW w:w="1435" w:type="dxa"/>
            <w:tcBorders>
              <w:left w:val="single" w:sz="6" w:space="0" w:color="000000"/>
            </w:tcBorders>
          </w:tcPr>
          <w:p>
            <w:pPr>
              <w:pStyle w:val="TableParagraph"/>
              <w:spacing w:before="63"/>
              <w:ind w:right="393"/>
              <w:jc w:val="right"/>
              <w:rPr>
                <w:sz w:val="21"/>
              </w:rPr>
            </w:pPr>
            <w:r>
              <w:rPr>
                <w:spacing w:val="-1"/>
                <w:sz w:val="21"/>
              </w:rPr>
              <w:t>固定资产</w:t>
            </w:r>
            <w:r>
              <w:rPr>
                <w:sz w:val="21"/>
              </w:rPr>
              <w:t> </w:t>
            </w:r>
          </w:p>
        </w:tc>
        <w:tc>
          <w:tcPr>
            <w:tcW w:w="2271" w:type="dxa"/>
          </w:tcPr>
          <w:p>
            <w:pPr>
              <w:pStyle w:val="TableParagraph"/>
              <w:spacing w:before="63"/>
              <w:ind w:right="-44"/>
              <w:jc w:val="right"/>
              <w:rPr>
                <w:sz w:val="21"/>
              </w:rPr>
            </w:pPr>
            <w:r>
              <w:rPr>
                <w:sz w:val="21"/>
              </w:rPr>
              <w:t>354,536,620.71 </w:t>
            </w:r>
          </w:p>
        </w:tc>
        <w:tc>
          <w:tcPr>
            <w:tcW w:w="2124" w:type="dxa"/>
          </w:tcPr>
          <w:p>
            <w:pPr>
              <w:pStyle w:val="TableParagraph"/>
              <w:spacing w:before="63"/>
              <w:ind w:right="-44"/>
              <w:jc w:val="right"/>
              <w:rPr>
                <w:sz w:val="21"/>
              </w:rPr>
            </w:pPr>
            <w:r>
              <w:rPr>
                <w:sz w:val="21"/>
              </w:rPr>
              <w:t>264,720,676.94 </w:t>
            </w:r>
          </w:p>
        </w:tc>
        <w:tc>
          <w:tcPr>
            <w:tcW w:w="1701" w:type="dxa"/>
          </w:tcPr>
          <w:p>
            <w:pPr>
              <w:pStyle w:val="TableParagraph"/>
              <w:spacing w:before="63"/>
              <w:ind w:left="219"/>
              <w:rPr>
                <w:sz w:val="21"/>
              </w:rPr>
            </w:pPr>
            <w:r>
              <w:rPr>
                <w:spacing w:val="-1"/>
                <w:sz w:val="21"/>
              </w:rPr>
              <w:t>银行借款抵押</w:t>
            </w:r>
            <w:r>
              <w:rPr>
                <w:sz w:val="21"/>
              </w:rPr>
              <w:t> </w:t>
            </w:r>
          </w:p>
        </w:tc>
        <w:tc>
          <w:tcPr>
            <w:tcW w:w="1342" w:type="dxa"/>
          </w:tcPr>
          <w:p>
            <w:pPr>
              <w:pStyle w:val="TableParagraph"/>
              <w:spacing w:before="63"/>
              <w:ind w:left="251"/>
              <w:rPr>
                <w:sz w:val="21"/>
              </w:rPr>
            </w:pPr>
            <w:r>
              <w:rPr>
                <w:spacing w:val="-1"/>
                <w:sz w:val="21"/>
              </w:rPr>
              <w:t>兴业银行</w:t>
            </w:r>
            <w:r>
              <w:rPr>
                <w:sz w:val="21"/>
              </w:rPr>
              <w:t> </w:t>
            </w:r>
          </w:p>
        </w:tc>
      </w:tr>
      <w:tr>
        <w:trPr>
          <w:trHeight w:val="395" w:hRule="atLeast"/>
        </w:trPr>
        <w:tc>
          <w:tcPr>
            <w:tcW w:w="1435" w:type="dxa"/>
            <w:tcBorders>
              <w:left w:val="single" w:sz="6" w:space="0" w:color="000000"/>
            </w:tcBorders>
          </w:tcPr>
          <w:p>
            <w:pPr>
              <w:pStyle w:val="TableParagraph"/>
              <w:spacing w:before="63"/>
              <w:ind w:right="393"/>
              <w:jc w:val="right"/>
              <w:rPr>
                <w:sz w:val="21"/>
              </w:rPr>
            </w:pPr>
            <w:r>
              <w:rPr>
                <w:spacing w:val="-1"/>
                <w:sz w:val="21"/>
              </w:rPr>
              <w:t>固定资产</w:t>
            </w:r>
            <w:r>
              <w:rPr>
                <w:sz w:val="21"/>
              </w:rPr>
              <w:t> </w:t>
            </w:r>
          </w:p>
        </w:tc>
        <w:tc>
          <w:tcPr>
            <w:tcW w:w="2271" w:type="dxa"/>
          </w:tcPr>
          <w:p>
            <w:pPr>
              <w:pStyle w:val="TableParagraph"/>
              <w:spacing w:before="63"/>
              <w:ind w:right="-44"/>
              <w:jc w:val="right"/>
              <w:rPr>
                <w:sz w:val="21"/>
              </w:rPr>
            </w:pPr>
            <w:r>
              <w:rPr>
                <w:sz w:val="21"/>
              </w:rPr>
              <w:t>151,388,258.15 </w:t>
            </w:r>
          </w:p>
        </w:tc>
        <w:tc>
          <w:tcPr>
            <w:tcW w:w="2124" w:type="dxa"/>
          </w:tcPr>
          <w:p>
            <w:pPr>
              <w:pStyle w:val="TableParagraph"/>
              <w:spacing w:before="63"/>
              <w:ind w:right="-44"/>
              <w:jc w:val="right"/>
              <w:rPr>
                <w:sz w:val="21"/>
              </w:rPr>
            </w:pPr>
            <w:r>
              <w:rPr>
                <w:sz w:val="21"/>
              </w:rPr>
              <w:t>151,388,258.15 </w:t>
            </w:r>
          </w:p>
        </w:tc>
        <w:tc>
          <w:tcPr>
            <w:tcW w:w="1701" w:type="dxa"/>
          </w:tcPr>
          <w:p>
            <w:pPr>
              <w:pStyle w:val="TableParagraph"/>
              <w:spacing w:before="63"/>
              <w:ind w:left="219"/>
              <w:rPr>
                <w:sz w:val="21"/>
              </w:rPr>
            </w:pPr>
            <w:r>
              <w:rPr>
                <w:spacing w:val="-1"/>
                <w:sz w:val="21"/>
              </w:rPr>
              <w:t>银行借款抵押</w:t>
            </w:r>
            <w:r>
              <w:rPr>
                <w:sz w:val="21"/>
              </w:rPr>
              <w:t> </w:t>
            </w:r>
          </w:p>
        </w:tc>
        <w:tc>
          <w:tcPr>
            <w:tcW w:w="1342" w:type="dxa"/>
          </w:tcPr>
          <w:p>
            <w:pPr>
              <w:pStyle w:val="TableParagraph"/>
              <w:spacing w:before="63"/>
              <w:ind w:left="251"/>
              <w:rPr>
                <w:sz w:val="21"/>
              </w:rPr>
            </w:pPr>
            <w:r>
              <w:rPr>
                <w:spacing w:val="-1"/>
                <w:sz w:val="21"/>
              </w:rPr>
              <w:t>大连银行</w:t>
            </w:r>
            <w:r>
              <w:rPr>
                <w:sz w:val="21"/>
              </w:rPr>
              <w:t> </w:t>
            </w:r>
          </w:p>
        </w:tc>
      </w:tr>
      <w:tr>
        <w:trPr>
          <w:trHeight w:val="397" w:hRule="atLeast"/>
        </w:trPr>
        <w:tc>
          <w:tcPr>
            <w:tcW w:w="1435" w:type="dxa"/>
            <w:tcBorders>
              <w:left w:val="single" w:sz="6" w:space="0" w:color="000000"/>
            </w:tcBorders>
          </w:tcPr>
          <w:p>
            <w:pPr>
              <w:pStyle w:val="TableParagraph"/>
              <w:spacing w:before="63"/>
              <w:ind w:right="388"/>
              <w:jc w:val="right"/>
              <w:rPr>
                <w:sz w:val="21"/>
              </w:rPr>
            </w:pPr>
            <w:r>
              <w:rPr>
                <w:sz w:val="21"/>
              </w:rPr>
              <w:t>合计 </w:t>
            </w:r>
          </w:p>
        </w:tc>
        <w:tc>
          <w:tcPr>
            <w:tcW w:w="2271" w:type="dxa"/>
          </w:tcPr>
          <w:p>
            <w:pPr>
              <w:pStyle w:val="TableParagraph"/>
              <w:spacing w:before="63"/>
              <w:ind w:right="-44"/>
              <w:jc w:val="right"/>
              <w:rPr>
                <w:sz w:val="21"/>
              </w:rPr>
            </w:pPr>
            <w:r>
              <w:rPr>
                <w:sz w:val="21"/>
              </w:rPr>
              <w:t>575,291,942.16 </w:t>
            </w:r>
          </w:p>
        </w:tc>
        <w:tc>
          <w:tcPr>
            <w:tcW w:w="2124" w:type="dxa"/>
          </w:tcPr>
          <w:p>
            <w:pPr>
              <w:pStyle w:val="TableParagraph"/>
              <w:spacing w:before="63"/>
              <w:ind w:right="-44"/>
              <w:jc w:val="right"/>
              <w:rPr>
                <w:sz w:val="21"/>
              </w:rPr>
            </w:pPr>
            <w:r>
              <w:rPr>
                <w:sz w:val="21"/>
              </w:rPr>
              <w:t>485,475,998.39 </w:t>
            </w:r>
          </w:p>
        </w:tc>
        <w:tc>
          <w:tcPr>
            <w:tcW w:w="1701" w:type="dxa"/>
          </w:tcPr>
          <w:p>
            <w:pPr>
              <w:pStyle w:val="TableParagraph"/>
              <w:spacing w:before="63"/>
              <w:ind w:right="-44"/>
              <w:jc w:val="right"/>
              <w:rPr>
                <w:sz w:val="21"/>
              </w:rPr>
            </w:pPr>
            <w:r>
              <w:rPr>
                <w:w w:val="100"/>
                <w:sz w:val="21"/>
              </w:rPr>
              <w:t> </w:t>
            </w:r>
          </w:p>
        </w:tc>
        <w:tc>
          <w:tcPr>
            <w:tcW w:w="1342" w:type="dxa"/>
          </w:tcPr>
          <w:p>
            <w:pPr>
              <w:pStyle w:val="TableParagraph"/>
              <w:spacing w:before="63"/>
              <w:ind w:right="-44"/>
              <w:jc w:val="right"/>
              <w:rPr>
                <w:sz w:val="21"/>
              </w:rPr>
            </w:pPr>
            <w:r>
              <w:rPr>
                <w:w w:val="100"/>
                <w:sz w:val="21"/>
              </w:rPr>
              <w:t> </w:t>
            </w:r>
          </w:p>
        </w:tc>
      </w:tr>
    </w:tbl>
    <w:p>
      <w:pPr>
        <w:pStyle w:val="BodyText"/>
        <w:spacing w:before="1"/>
        <w:ind w:left="217"/>
      </w:pPr>
      <w:r>
        <w:rPr>
          <w:w w:val="100"/>
        </w:rPr>
        <w:t> </w:t>
      </w:r>
    </w:p>
    <w:p>
      <w:pPr>
        <w:pStyle w:val="BodyText"/>
        <w:spacing w:before="4"/>
        <w:ind w:left="217"/>
      </w:pPr>
      <w:r>
        <w:rPr>
          <w:w w:val="100"/>
        </w:rPr>
        <w:t> </w:t>
      </w:r>
    </w:p>
    <w:p>
      <w:pPr>
        <w:pStyle w:val="ListParagraph"/>
        <w:numPr>
          <w:ilvl w:val="0"/>
          <w:numId w:val="5"/>
        </w:numPr>
        <w:tabs>
          <w:tab w:pos="638" w:val="left" w:leader="none"/>
        </w:tabs>
        <w:spacing w:line="240" w:lineRule="auto" w:before="63" w:after="0"/>
        <w:ind w:left="637" w:right="0" w:hanging="421"/>
        <w:jc w:val="left"/>
        <w:rPr>
          <w:sz w:val="20"/>
        </w:rPr>
      </w:pPr>
      <w:r>
        <w:rPr>
          <w:w w:val="95"/>
          <w:sz w:val="20"/>
        </w:rPr>
        <w:t>其他说明 </w:t>
      </w:r>
    </w:p>
    <w:p>
      <w:pPr>
        <w:pStyle w:val="BodyText"/>
        <w:spacing w:before="63"/>
        <w:ind w:left="217"/>
      </w:pPr>
      <w:r>
        <w:rPr>
          <w:spacing w:val="11"/>
        </w:rPr>
        <w:t>□适用 √不适用</w:t>
      </w:r>
      <w:r>
        <w:rPr>
          <w:spacing w:val="-3"/>
        </w:rPr>
        <w:t> </w:t>
      </w:r>
      <w:r>
        <w:rPr/>
        <w:t> </w:t>
      </w:r>
    </w:p>
    <w:p>
      <w:pPr>
        <w:pStyle w:val="BodyText"/>
        <w:spacing w:before="4"/>
        <w:ind w:left="217"/>
      </w:pPr>
      <w:r>
        <w:rPr>
          <w:w w:val="100"/>
        </w:rPr>
        <w:t> </w:t>
      </w:r>
    </w:p>
    <w:p>
      <w:pPr>
        <w:pStyle w:val="BodyText"/>
        <w:spacing w:before="62"/>
        <w:ind w:left="217"/>
      </w:pPr>
      <w:r>
        <w:rPr/>
        <w:t>(四)行业经营性信息分析</w:t>
      </w:r>
    </w:p>
    <w:p>
      <w:pPr>
        <w:pStyle w:val="BodyText"/>
        <w:spacing w:before="65"/>
        <w:ind w:left="217"/>
      </w:pPr>
      <w:r>
        <w:rPr>
          <w:spacing w:val="-1"/>
        </w:rPr>
        <w:t>√适用 □不适用</w:t>
      </w:r>
      <w:r>
        <w:rPr>
          <w:spacing w:val="-3"/>
        </w:rPr>
        <w:t> </w:t>
      </w:r>
      <w:r>
        <w:rPr/>
        <w:t> </w:t>
      </w:r>
    </w:p>
    <w:p>
      <w:pPr>
        <w:pStyle w:val="BodyText"/>
        <w:spacing w:line="242" w:lineRule="auto" w:before="2"/>
        <w:ind w:left="217" w:right="1003" w:firstLine="420"/>
      </w:pPr>
      <w:r>
        <w:rPr/>
        <w:t>城市供热是我国北方城市最重要的基础设施之一，关系民生基本生活和社会经济发展保障。</w:t>
      </w:r>
      <w:r>
        <w:rPr>
          <w:spacing w:val="-14"/>
        </w:rPr>
        <w:t>国家、省市政府高度重视供热行业的平稳、健康和可持续发展。随着城市化率的不断提高，电力、</w:t>
      </w:r>
      <w:r>
        <w:rPr/>
        <w:t>供热需求也将长期保持稳定高速增长，热电联产、集中供热行业具有良好发展前景。供热行业作</w:t>
      </w:r>
      <w:r>
        <w:rPr>
          <w:spacing w:val="-5"/>
        </w:rPr>
        <w:t>为城市能源管控和环保污染治理的重要领域，随着能源供给侧结构性改革和双碳战略的持续推进，</w:t>
      </w:r>
      <w:r>
        <w:rPr>
          <w:spacing w:val="-102"/>
        </w:rPr>
        <w:t> </w:t>
      </w:r>
      <w:r>
        <w:rPr/>
        <w:t>在政策推进和市场经济推动下，传统“小”、“散”、“弱”供热市场，正在快速向专业化、低碳化、规模化发展。以热电联产供热机组为主要生产形式的大型供热企业凭借绿色安全高效的生产系统和专业优质管理及服务产业优势将进一步扩大，市场资源进一步集中，发展空间巨大。</w:t>
      </w:r>
    </w:p>
    <w:p>
      <w:pPr>
        <w:pStyle w:val="BodyText"/>
        <w:spacing w:before="64"/>
        <w:ind w:left="738"/>
      </w:pPr>
      <w:r>
        <w:rPr/>
        <w:t>电力行业经营性信息分析 </w:t>
      </w:r>
    </w:p>
    <w:p>
      <w:pPr>
        <w:pStyle w:val="ListParagraph"/>
        <w:numPr>
          <w:ilvl w:val="1"/>
          <w:numId w:val="5"/>
        </w:numPr>
        <w:tabs>
          <w:tab w:pos="1158" w:val="left" w:leader="none"/>
        </w:tabs>
        <w:spacing w:line="240" w:lineRule="auto" w:before="64" w:after="0"/>
        <w:ind w:left="1158" w:right="0" w:hanging="315"/>
        <w:jc w:val="left"/>
        <w:rPr>
          <w:sz w:val="21"/>
        </w:rPr>
      </w:pPr>
      <w:r>
        <w:rPr>
          <w:sz w:val="21"/>
        </w:rPr>
        <w:t>报告期内电量电价情况</w:t>
      </w:r>
    </w:p>
    <w:p>
      <w:pPr>
        <w:spacing w:before="63"/>
        <w:ind w:left="738" w:right="0" w:firstLine="0"/>
        <w:jc w:val="left"/>
        <w:rPr>
          <w:sz w:val="20"/>
        </w:rPr>
      </w:pPr>
      <w:r>
        <w:rPr>
          <w:spacing w:val="-1"/>
          <w:sz w:val="20"/>
        </w:rPr>
        <w:t>√适用 □不适用</w:t>
      </w:r>
      <w:r>
        <w:rPr>
          <w:spacing w:val="3"/>
          <w:sz w:val="20"/>
        </w:rPr>
        <w:t> </w:t>
      </w:r>
      <w:r>
        <w:rPr>
          <w:sz w:val="20"/>
        </w:rPr>
        <w:t> </w:t>
      </w:r>
    </w:p>
    <w:tbl>
      <w:tblPr>
        <w:tblW w:w="0" w:type="auto"/>
        <w:jc w:val="left"/>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36"/>
        <w:gridCol w:w="847"/>
        <w:gridCol w:w="845"/>
        <w:gridCol w:w="847"/>
        <w:gridCol w:w="845"/>
        <w:gridCol w:w="848"/>
        <w:gridCol w:w="845"/>
        <w:gridCol w:w="742"/>
        <w:gridCol w:w="743"/>
        <w:gridCol w:w="846"/>
        <w:gridCol w:w="637"/>
      </w:tblGrid>
      <w:tr>
        <w:trPr>
          <w:trHeight w:val="1363" w:hRule="atLeast"/>
        </w:trPr>
        <w:tc>
          <w:tcPr>
            <w:tcW w:w="636" w:type="dxa"/>
          </w:tcPr>
          <w:p>
            <w:pPr>
              <w:pStyle w:val="TableParagraph"/>
              <w:spacing w:before="0"/>
              <w:rPr>
                <w:sz w:val="20"/>
              </w:rPr>
            </w:pPr>
          </w:p>
          <w:p>
            <w:pPr>
              <w:pStyle w:val="TableParagraph"/>
              <w:spacing w:before="10"/>
              <w:rPr>
                <w:sz w:val="22"/>
              </w:rPr>
            </w:pPr>
          </w:p>
          <w:p>
            <w:pPr>
              <w:pStyle w:val="TableParagraph"/>
              <w:spacing w:before="0"/>
              <w:ind w:left="112"/>
              <w:jc w:val="center"/>
              <w:rPr>
                <w:sz w:val="21"/>
              </w:rPr>
            </w:pPr>
            <w:r>
              <w:rPr>
                <w:w w:val="100"/>
                <w:sz w:val="21"/>
              </w:rPr>
              <w:t> </w:t>
            </w:r>
          </w:p>
        </w:tc>
        <w:tc>
          <w:tcPr>
            <w:tcW w:w="2539" w:type="dxa"/>
            <w:gridSpan w:val="3"/>
          </w:tcPr>
          <w:p>
            <w:pPr>
              <w:pStyle w:val="TableParagraph"/>
              <w:spacing w:before="0"/>
              <w:rPr>
                <w:sz w:val="20"/>
              </w:rPr>
            </w:pPr>
          </w:p>
          <w:p>
            <w:pPr>
              <w:pStyle w:val="TableParagraph"/>
              <w:spacing w:before="10"/>
              <w:rPr>
                <w:sz w:val="22"/>
              </w:rPr>
            </w:pPr>
          </w:p>
          <w:p>
            <w:pPr>
              <w:pStyle w:val="TableParagraph"/>
              <w:spacing w:before="0"/>
              <w:ind w:left="429"/>
              <w:rPr>
                <w:sz w:val="21"/>
              </w:rPr>
            </w:pPr>
            <w:r>
              <w:rPr>
                <w:spacing w:val="-1"/>
                <w:sz w:val="21"/>
              </w:rPr>
              <w:t>发电量(万千瓦时)</w:t>
            </w:r>
            <w:r>
              <w:rPr>
                <w:sz w:val="21"/>
              </w:rPr>
              <w:t> </w:t>
            </w:r>
          </w:p>
        </w:tc>
        <w:tc>
          <w:tcPr>
            <w:tcW w:w="2538" w:type="dxa"/>
            <w:gridSpan w:val="3"/>
          </w:tcPr>
          <w:p>
            <w:pPr>
              <w:pStyle w:val="TableParagraph"/>
              <w:spacing w:before="0"/>
              <w:rPr>
                <w:sz w:val="20"/>
              </w:rPr>
            </w:pPr>
          </w:p>
          <w:p>
            <w:pPr>
              <w:pStyle w:val="TableParagraph"/>
              <w:spacing w:before="10"/>
              <w:rPr>
                <w:sz w:val="22"/>
              </w:rPr>
            </w:pPr>
          </w:p>
          <w:p>
            <w:pPr>
              <w:pStyle w:val="TableParagraph"/>
              <w:spacing w:before="0"/>
              <w:ind w:left="322"/>
              <w:rPr>
                <w:sz w:val="21"/>
              </w:rPr>
            </w:pPr>
            <w:r>
              <w:rPr>
                <w:spacing w:val="-1"/>
                <w:sz w:val="21"/>
              </w:rPr>
              <w:t>上网电量(万千瓦时)</w:t>
            </w:r>
            <w:r>
              <w:rPr>
                <w:sz w:val="21"/>
              </w:rPr>
              <w:t> </w:t>
            </w:r>
          </w:p>
        </w:tc>
        <w:tc>
          <w:tcPr>
            <w:tcW w:w="2331" w:type="dxa"/>
            <w:gridSpan w:val="3"/>
          </w:tcPr>
          <w:p>
            <w:pPr>
              <w:pStyle w:val="TableParagraph"/>
              <w:spacing w:before="0"/>
              <w:rPr>
                <w:sz w:val="20"/>
              </w:rPr>
            </w:pPr>
          </w:p>
          <w:p>
            <w:pPr>
              <w:pStyle w:val="TableParagraph"/>
              <w:spacing w:line="242" w:lineRule="auto" w:before="155"/>
              <w:ind w:left="899" w:right="98" w:hanging="792"/>
              <w:rPr>
                <w:sz w:val="21"/>
              </w:rPr>
            </w:pPr>
            <w:r>
              <w:rPr>
                <w:spacing w:val="-9"/>
                <w:sz w:val="21"/>
              </w:rPr>
              <w:t>外购电量（如有）(万千</w:t>
            </w:r>
            <w:r>
              <w:rPr>
                <w:sz w:val="21"/>
              </w:rPr>
              <w:t>瓦时) </w:t>
            </w:r>
          </w:p>
        </w:tc>
        <w:tc>
          <w:tcPr>
            <w:tcW w:w="637" w:type="dxa"/>
          </w:tcPr>
          <w:p>
            <w:pPr>
              <w:pStyle w:val="TableParagraph"/>
              <w:spacing w:line="242" w:lineRule="auto" w:before="3"/>
              <w:ind w:left="105" w:right="97"/>
              <w:jc w:val="both"/>
              <w:rPr>
                <w:sz w:val="21"/>
              </w:rPr>
            </w:pPr>
            <w:r>
              <w:rPr>
                <w:spacing w:val="-1"/>
                <w:sz w:val="21"/>
              </w:rPr>
              <w:t>上网电价(元/</w:t>
            </w:r>
            <w:r>
              <w:rPr>
                <w:spacing w:val="-103"/>
                <w:sz w:val="21"/>
              </w:rPr>
              <w:t> </w:t>
            </w:r>
            <w:r>
              <w:rPr>
                <w:spacing w:val="-8"/>
                <w:sz w:val="21"/>
              </w:rPr>
              <w:t>兆瓦</w:t>
            </w:r>
          </w:p>
          <w:p>
            <w:pPr>
              <w:pStyle w:val="TableParagraph"/>
              <w:spacing w:line="252" w:lineRule="exact"/>
              <w:ind w:left="158"/>
              <w:rPr>
                <w:sz w:val="21"/>
              </w:rPr>
            </w:pPr>
            <w:r>
              <w:rPr>
                <w:spacing w:val="-1"/>
                <w:sz w:val="21"/>
              </w:rPr>
              <w:t>时)</w:t>
            </w:r>
            <w:r>
              <w:rPr>
                <w:sz w:val="21"/>
              </w:rPr>
              <w:t> </w:t>
            </w:r>
          </w:p>
        </w:tc>
      </w:tr>
      <w:tr>
        <w:trPr>
          <w:trHeight w:val="1360" w:hRule="atLeast"/>
        </w:trPr>
        <w:tc>
          <w:tcPr>
            <w:tcW w:w="636" w:type="dxa"/>
          </w:tcPr>
          <w:p>
            <w:pPr>
              <w:pStyle w:val="TableParagraph"/>
              <w:spacing w:line="244" w:lineRule="auto"/>
              <w:ind w:left="107" w:right="93"/>
              <w:rPr>
                <w:sz w:val="21"/>
              </w:rPr>
            </w:pPr>
            <w:r>
              <w:rPr>
                <w:spacing w:val="-1"/>
                <w:sz w:val="21"/>
              </w:rPr>
              <w:t>经营</w:t>
            </w:r>
            <w:r>
              <w:rPr>
                <w:spacing w:val="-7"/>
                <w:sz w:val="21"/>
              </w:rPr>
              <w:t>地区</w:t>
            </w:r>
          </w:p>
          <w:p>
            <w:pPr>
              <w:pStyle w:val="TableParagraph"/>
              <w:spacing w:line="265" w:lineRule="exact" w:before="0"/>
              <w:ind w:left="107" w:firstLine="52"/>
              <w:rPr>
                <w:sz w:val="21"/>
              </w:rPr>
            </w:pPr>
            <w:r>
              <w:rPr>
                <w:sz w:val="21"/>
              </w:rPr>
              <w:t>/发</w:t>
            </w:r>
          </w:p>
          <w:p>
            <w:pPr>
              <w:pStyle w:val="TableParagraph"/>
              <w:spacing w:line="270" w:lineRule="atLeast" w:before="0"/>
              <w:ind w:left="211" w:right="93" w:hanging="104"/>
              <w:rPr>
                <w:sz w:val="21"/>
              </w:rPr>
            </w:pPr>
            <w:r>
              <w:rPr>
                <w:spacing w:val="-1"/>
                <w:sz w:val="21"/>
              </w:rPr>
              <w:t>电类</w:t>
            </w:r>
            <w:r>
              <w:rPr>
                <w:sz w:val="21"/>
              </w:rPr>
              <w:t>型 </w:t>
            </w:r>
          </w:p>
        </w:tc>
        <w:tc>
          <w:tcPr>
            <w:tcW w:w="847" w:type="dxa"/>
          </w:tcPr>
          <w:p>
            <w:pPr>
              <w:pStyle w:val="TableParagraph"/>
              <w:spacing w:before="0"/>
              <w:rPr>
                <w:sz w:val="20"/>
              </w:rPr>
            </w:pPr>
          </w:p>
          <w:p>
            <w:pPr>
              <w:pStyle w:val="TableParagraph"/>
              <w:spacing w:before="7"/>
              <w:rPr>
                <w:sz w:val="22"/>
              </w:rPr>
            </w:pPr>
          </w:p>
          <w:p>
            <w:pPr>
              <w:pStyle w:val="TableParagraph"/>
              <w:spacing w:before="0"/>
              <w:ind w:left="213"/>
              <w:rPr>
                <w:sz w:val="21"/>
              </w:rPr>
            </w:pPr>
            <w:r>
              <w:rPr>
                <w:sz w:val="21"/>
              </w:rPr>
              <w:t>今年 </w:t>
            </w:r>
          </w:p>
        </w:tc>
        <w:tc>
          <w:tcPr>
            <w:tcW w:w="845" w:type="dxa"/>
          </w:tcPr>
          <w:p>
            <w:pPr>
              <w:pStyle w:val="TableParagraph"/>
              <w:spacing w:before="0"/>
              <w:rPr>
                <w:sz w:val="20"/>
              </w:rPr>
            </w:pPr>
          </w:p>
          <w:p>
            <w:pPr>
              <w:pStyle w:val="TableParagraph"/>
              <w:spacing w:line="244" w:lineRule="auto" w:before="152"/>
              <w:ind w:left="314" w:right="93" w:hanging="209"/>
              <w:rPr>
                <w:sz w:val="21"/>
              </w:rPr>
            </w:pPr>
            <w:r>
              <w:rPr>
                <w:sz w:val="21"/>
              </w:rPr>
              <w:t>上年同期 </w:t>
            </w:r>
          </w:p>
        </w:tc>
        <w:tc>
          <w:tcPr>
            <w:tcW w:w="847" w:type="dxa"/>
          </w:tcPr>
          <w:p>
            <w:pPr>
              <w:pStyle w:val="TableParagraph"/>
              <w:spacing w:before="0"/>
              <w:rPr>
                <w:sz w:val="20"/>
              </w:rPr>
            </w:pPr>
          </w:p>
          <w:p>
            <w:pPr>
              <w:pStyle w:val="TableParagraph"/>
              <w:spacing w:before="7"/>
              <w:rPr>
                <w:sz w:val="22"/>
              </w:rPr>
            </w:pPr>
          </w:p>
          <w:p>
            <w:pPr>
              <w:pStyle w:val="TableParagraph"/>
              <w:spacing w:before="0"/>
              <w:ind w:left="213"/>
              <w:rPr>
                <w:sz w:val="21"/>
              </w:rPr>
            </w:pPr>
            <w:r>
              <w:rPr>
                <w:sz w:val="21"/>
              </w:rPr>
              <w:t>同比 </w:t>
            </w:r>
          </w:p>
        </w:tc>
        <w:tc>
          <w:tcPr>
            <w:tcW w:w="845" w:type="dxa"/>
          </w:tcPr>
          <w:p>
            <w:pPr>
              <w:pStyle w:val="TableParagraph"/>
              <w:spacing w:before="0"/>
              <w:rPr>
                <w:sz w:val="20"/>
              </w:rPr>
            </w:pPr>
          </w:p>
          <w:p>
            <w:pPr>
              <w:pStyle w:val="TableParagraph"/>
              <w:spacing w:before="7"/>
              <w:rPr>
                <w:sz w:val="22"/>
              </w:rPr>
            </w:pPr>
          </w:p>
          <w:p>
            <w:pPr>
              <w:pStyle w:val="TableParagraph"/>
              <w:spacing w:before="0"/>
              <w:ind w:left="211"/>
              <w:rPr>
                <w:sz w:val="21"/>
              </w:rPr>
            </w:pPr>
            <w:r>
              <w:rPr>
                <w:sz w:val="21"/>
              </w:rPr>
              <w:t>今年 </w:t>
            </w:r>
          </w:p>
        </w:tc>
        <w:tc>
          <w:tcPr>
            <w:tcW w:w="848" w:type="dxa"/>
          </w:tcPr>
          <w:p>
            <w:pPr>
              <w:pStyle w:val="TableParagraph"/>
              <w:spacing w:before="0"/>
              <w:rPr>
                <w:sz w:val="20"/>
              </w:rPr>
            </w:pPr>
          </w:p>
          <w:p>
            <w:pPr>
              <w:pStyle w:val="TableParagraph"/>
              <w:spacing w:line="244" w:lineRule="auto" w:before="152"/>
              <w:ind w:left="317" w:right="94" w:hanging="209"/>
              <w:rPr>
                <w:sz w:val="21"/>
              </w:rPr>
            </w:pPr>
            <w:r>
              <w:rPr>
                <w:spacing w:val="-1"/>
                <w:sz w:val="21"/>
              </w:rPr>
              <w:t>上年同</w:t>
            </w:r>
            <w:r>
              <w:rPr>
                <w:sz w:val="21"/>
              </w:rPr>
              <w:t>期 </w:t>
            </w:r>
          </w:p>
        </w:tc>
        <w:tc>
          <w:tcPr>
            <w:tcW w:w="845" w:type="dxa"/>
          </w:tcPr>
          <w:p>
            <w:pPr>
              <w:pStyle w:val="TableParagraph"/>
              <w:spacing w:before="0"/>
              <w:rPr>
                <w:sz w:val="20"/>
              </w:rPr>
            </w:pPr>
          </w:p>
          <w:p>
            <w:pPr>
              <w:pStyle w:val="TableParagraph"/>
              <w:spacing w:before="7"/>
              <w:rPr>
                <w:sz w:val="22"/>
              </w:rPr>
            </w:pPr>
          </w:p>
          <w:p>
            <w:pPr>
              <w:pStyle w:val="TableParagraph"/>
              <w:spacing w:before="0"/>
              <w:ind w:left="211"/>
              <w:rPr>
                <w:sz w:val="21"/>
              </w:rPr>
            </w:pPr>
            <w:r>
              <w:rPr>
                <w:sz w:val="21"/>
              </w:rPr>
              <w:t>同比 </w:t>
            </w:r>
          </w:p>
        </w:tc>
        <w:tc>
          <w:tcPr>
            <w:tcW w:w="742" w:type="dxa"/>
          </w:tcPr>
          <w:p>
            <w:pPr>
              <w:pStyle w:val="TableParagraph"/>
              <w:spacing w:before="0"/>
              <w:rPr>
                <w:sz w:val="20"/>
              </w:rPr>
            </w:pPr>
          </w:p>
          <w:p>
            <w:pPr>
              <w:pStyle w:val="TableParagraph"/>
              <w:spacing w:before="7"/>
              <w:rPr>
                <w:sz w:val="22"/>
              </w:rPr>
            </w:pPr>
          </w:p>
          <w:p>
            <w:pPr>
              <w:pStyle w:val="TableParagraph"/>
              <w:spacing w:before="0"/>
              <w:ind w:right="43"/>
              <w:jc w:val="right"/>
              <w:rPr>
                <w:sz w:val="21"/>
              </w:rPr>
            </w:pPr>
            <w:r>
              <w:rPr>
                <w:sz w:val="21"/>
              </w:rPr>
              <w:t>今年 </w:t>
            </w:r>
          </w:p>
        </w:tc>
        <w:tc>
          <w:tcPr>
            <w:tcW w:w="743" w:type="dxa"/>
          </w:tcPr>
          <w:p>
            <w:pPr>
              <w:pStyle w:val="TableParagraph"/>
              <w:spacing w:before="0"/>
              <w:rPr>
                <w:sz w:val="20"/>
              </w:rPr>
            </w:pPr>
          </w:p>
          <w:p>
            <w:pPr>
              <w:pStyle w:val="TableParagraph"/>
              <w:spacing w:line="244" w:lineRule="auto" w:before="152"/>
              <w:ind w:left="160" w:right="45"/>
              <w:rPr>
                <w:sz w:val="21"/>
              </w:rPr>
            </w:pPr>
            <w:r>
              <w:rPr>
                <w:sz w:val="21"/>
              </w:rPr>
              <w:t>上年同期 </w:t>
            </w:r>
          </w:p>
        </w:tc>
        <w:tc>
          <w:tcPr>
            <w:tcW w:w="846" w:type="dxa"/>
          </w:tcPr>
          <w:p>
            <w:pPr>
              <w:pStyle w:val="TableParagraph"/>
              <w:spacing w:before="0"/>
              <w:rPr>
                <w:sz w:val="20"/>
              </w:rPr>
            </w:pPr>
          </w:p>
          <w:p>
            <w:pPr>
              <w:pStyle w:val="TableParagraph"/>
              <w:spacing w:before="7"/>
              <w:rPr>
                <w:sz w:val="22"/>
              </w:rPr>
            </w:pPr>
          </w:p>
          <w:p>
            <w:pPr>
              <w:pStyle w:val="TableParagraph"/>
              <w:spacing w:before="0"/>
              <w:ind w:left="209"/>
              <w:rPr>
                <w:sz w:val="21"/>
              </w:rPr>
            </w:pPr>
            <w:r>
              <w:rPr>
                <w:sz w:val="21"/>
              </w:rPr>
              <w:t>同比 </w:t>
            </w:r>
          </w:p>
        </w:tc>
        <w:tc>
          <w:tcPr>
            <w:tcW w:w="637" w:type="dxa"/>
          </w:tcPr>
          <w:p>
            <w:pPr>
              <w:pStyle w:val="TableParagraph"/>
              <w:spacing w:before="0"/>
              <w:rPr>
                <w:sz w:val="20"/>
              </w:rPr>
            </w:pPr>
          </w:p>
          <w:p>
            <w:pPr>
              <w:pStyle w:val="TableParagraph"/>
              <w:spacing w:before="7"/>
              <w:rPr>
                <w:sz w:val="22"/>
              </w:rPr>
            </w:pPr>
          </w:p>
          <w:p>
            <w:pPr>
              <w:pStyle w:val="TableParagraph"/>
              <w:spacing w:before="0"/>
              <w:ind w:right="-15"/>
              <w:jc w:val="right"/>
              <w:rPr>
                <w:sz w:val="21"/>
              </w:rPr>
            </w:pPr>
            <w:r>
              <w:rPr>
                <w:sz w:val="21"/>
              </w:rPr>
              <w:t>今年 </w:t>
            </w:r>
          </w:p>
        </w:tc>
      </w:tr>
      <w:tr>
        <w:trPr>
          <w:trHeight w:val="546" w:hRule="atLeast"/>
        </w:trPr>
        <w:tc>
          <w:tcPr>
            <w:tcW w:w="636" w:type="dxa"/>
          </w:tcPr>
          <w:p>
            <w:pPr>
              <w:pStyle w:val="TableParagraph"/>
              <w:spacing w:line="270" w:lineRule="atLeast" w:before="0"/>
              <w:ind w:left="107" w:right="93"/>
              <w:rPr>
                <w:sz w:val="21"/>
              </w:rPr>
            </w:pPr>
            <w:r>
              <w:rPr>
                <w:spacing w:val="-1"/>
                <w:sz w:val="21"/>
              </w:rPr>
              <w:t>辽宁</w:t>
            </w:r>
            <w:r>
              <w:rPr>
                <w:sz w:val="21"/>
              </w:rPr>
              <w:t>省 </w:t>
            </w:r>
          </w:p>
        </w:tc>
        <w:tc>
          <w:tcPr>
            <w:tcW w:w="847" w:type="dxa"/>
          </w:tcPr>
          <w:p>
            <w:pPr>
              <w:pStyle w:val="TableParagraph"/>
              <w:spacing w:before="137"/>
              <w:ind w:left="107"/>
              <w:rPr>
                <w:sz w:val="21"/>
              </w:rPr>
            </w:pPr>
            <w:r>
              <w:rPr>
                <w:w w:val="100"/>
                <w:sz w:val="21"/>
              </w:rPr>
              <w:t> </w:t>
            </w:r>
          </w:p>
        </w:tc>
        <w:tc>
          <w:tcPr>
            <w:tcW w:w="845" w:type="dxa"/>
          </w:tcPr>
          <w:p>
            <w:pPr>
              <w:pStyle w:val="TableParagraph"/>
              <w:spacing w:before="137"/>
              <w:ind w:right="-15"/>
              <w:jc w:val="right"/>
              <w:rPr>
                <w:sz w:val="21"/>
              </w:rPr>
            </w:pPr>
            <w:r>
              <w:rPr>
                <w:w w:val="100"/>
                <w:sz w:val="21"/>
              </w:rPr>
              <w:t> </w:t>
            </w:r>
          </w:p>
        </w:tc>
        <w:tc>
          <w:tcPr>
            <w:tcW w:w="847" w:type="dxa"/>
          </w:tcPr>
          <w:p>
            <w:pPr>
              <w:pStyle w:val="TableParagraph"/>
              <w:spacing w:before="137"/>
              <w:ind w:right="-15"/>
              <w:jc w:val="right"/>
              <w:rPr>
                <w:sz w:val="21"/>
              </w:rPr>
            </w:pPr>
            <w:r>
              <w:rPr>
                <w:w w:val="100"/>
                <w:sz w:val="21"/>
              </w:rPr>
              <w:t> </w:t>
            </w:r>
          </w:p>
        </w:tc>
        <w:tc>
          <w:tcPr>
            <w:tcW w:w="845" w:type="dxa"/>
          </w:tcPr>
          <w:p>
            <w:pPr>
              <w:pStyle w:val="TableParagraph"/>
              <w:spacing w:before="137"/>
              <w:ind w:right="-15"/>
              <w:jc w:val="right"/>
              <w:rPr>
                <w:sz w:val="21"/>
              </w:rPr>
            </w:pPr>
            <w:r>
              <w:rPr>
                <w:w w:val="100"/>
                <w:sz w:val="21"/>
              </w:rPr>
              <w:t> </w:t>
            </w:r>
          </w:p>
        </w:tc>
        <w:tc>
          <w:tcPr>
            <w:tcW w:w="848" w:type="dxa"/>
          </w:tcPr>
          <w:p>
            <w:pPr>
              <w:pStyle w:val="TableParagraph"/>
              <w:spacing w:before="137"/>
              <w:ind w:right="-15"/>
              <w:jc w:val="right"/>
              <w:rPr>
                <w:sz w:val="21"/>
              </w:rPr>
            </w:pPr>
            <w:r>
              <w:rPr>
                <w:w w:val="100"/>
                <w:sz w:val="21"/>
              </w:rPr>
              <w:t> </w:t>
            </w:r>
          </w:p>
        </w:tc>
        <w:tc>
          <w:tcPr>
            <w:tcW w:w="845" w:type="dxa"/>
          </w:tcPr>
          <w:p>
            <w:pPr>
              <w:pStyle w:val="TableParagraph"/>
              <w:spacing w:before="137"/>
              <w:ind w:right="-15"/>
              <w:jc w:val="right"/>
              <w:rPr>
                <w:sz w:val="21"/>
              </w:rPr>
            </w:pPr>
            <w:r>
              <w:rPr>
                <w:w w:val="100"/>
                <w:sz w:val="21"/>
              </w:rPr>
              <w:t> </w:t>
            </w:r>
          </w:p>
        </w:tc>
        <w:tc>
          <w:tcPr>
            <w:tcW w:w="742" w:type="dxa"/>
          </w:tcPr>
          <w:p>
            <w:pPr>
              <w:pStyle w:val="TableParagraph"/>
              <w:spacing w:before="137"/>
              <w:ind w:right="-15"/>
              <w:jc w:val="right"/>
              <w:rPr>
                <w:sz w:val="21"/>
              </w:rPr>
            </w:pPr>
            <w:r>
              <w:rPr>
                <w:w w:val="100"/>
                <w:sz w:val="21"/>
              </w:rPr>
              <w:t> </w:t>
            </w:r>
          </w:p>
        </w:tc>
        <w:tc>
          <w:tcPr>
            <w:tcW w:w="743" w:type="dxa"/>
          </w:tcPr>
          <w:p>
            <w:pPr>
              <w:pStyle w:val="TableParagraph"/>
              <w:spacing w:before="137"/>
              <w:ind w:right="-15"/>
              <w:jc w:val="right"/>
              <w:rPr>
                <w:sz w:val="21"/>
              </w:rPr>
            </w:pPr>
            <w:r>
              <w:rPr>
                <w:w w:val="100"/>
                <w:sz w:val="21"/>
              </w:rPr>
              <w:t> </w:t>
            </w:r>
          </w:p>
        </w:tc>
        <w:tc>
          <w:tcPr>
            <w:tcW w:w="846" w:type="dxa"/>
          </w:tcPr>
          <w:p>
            <w:pPr>
              <w:pStyle w:val="TableParagraph"/>
              <w:spacing w:before="137"/>
              <w:ind w:right="-15"/>
              <w:jc w:val="right"/>
              <w:rPr>
                <w:sz w:val="21"/>
              </w:rPr>
            </w:pPr>
            <w:r>
              <w:rPr>
                <w:w w:val="100"/>
                <w:sz w:val="21"/>
              </w:rPr>
              <w:t> </w:t>
            </w:r>
          </w:p>
        </w:tc>
        <w:tc>
          <w:tcPr>
            <w:tcW w:w="637" w:type="dxa"/>
          </w:tcPr>
          <w:p>
            <w:pPr>
              <w:pStyle w:val="TableParagraph"/>
              <w:spacing w:before="137"/>
              <w:ind w:right="-15"/>
              <w:jc w:val="right"/>
              <w:rPr>
                <w:sz w:val="21"/>
              </w:rPr>
            </w:pPr>
            <w:r>
              <w:rPr>
                <w:w w:val="100"/>
                <w:sz w:val="21"/>
              </w:rPr>
              <w:t> </w:t>
            </w:r>
          </w:p>
        </w:tc>
      </w:tr>
      <w:tr>
        <w:trPr>
          <w:trHeight w:val="270" w:hRule="atLeast"/>
        </w:trPr>
        <w:tc>
          <w:tcPr>
            <w:tcW w:w="636" w:type="dxa"/>
          </w:tcPr>
          <w:p>
            <w:pPr>
              <w:pStyle w:val="TableParagraph"/>
              <w:spacing w:line="250" w:lineRule="exact"/>
              <w:ind w:left="144" w:right="22"/>
              <w:jc w:val="center"/>
              <w:rPr>
                <w:sz w:val="21"/>
              </w:rPr>
            </w:pPr>
            <w:r>
              <w:rPr>
                <w:sz w:val="21"/>
              </w:rPr>
              <w:t>火电 </w:t>
            </w:r>
          </w:p>
        </w:tc>
        <w:tc>
          <w:tcPr>
            <w:tcW w:w="847" w:type="dxa"/>
          </w:tcPr>
          <w:p>
            <w:pPr>
              <w:pStyle w:val="TableParagraph"/>
              <w:spacing w:line="250" w:lineRule="exact"/>
              <w:ind w:left="107" w:right="-15"/>
              <w:rPr>
                <w:sz w:val="21"/>
              </w:rPr>
            </w:pPr>
            <w:r>
              <w:rPr>
                <w:sz w:val="21"/>
              </w:rPr>
              <w:t>23,822 </w:t>
            </w:r>
          </w:p>
        </w:tc>
        <w:tc>
          <w:tcPr>
            <w:tcW w:w="845" w:type="dxa"/>
          </w:tcPr>
          <w:p>
            <w:pPr>
              <w:pStyle w:val="TableParagraph"/>
              <w:spacing w:line="250" w:lineRule="exact"/>
              <w:ind w:right="-15"/>
              <w:jc w:val="right"/>
              <w:rPr>
                <w:sz w:val="21"/>
              </w:rPr>
            </w:pPr>
            <w:r>
              <w:rPr>
                <w:sz w:val="21"/>
              </w:rPr>
              <w:t>26,419 </w:t>
            </w:r>
          </w:p>
        </w:tc>
        <w:tc>
          <w:tcPr>
            <w:tcW w:w="847" w:type="dxa"/>
          </w:tcPr>
          <w:p>
            <w:pPr>
              <w:pStyle w:val="TableParagraph"/>
              <w:spacing w:line="250" w:lineRule="exact"/>
              <w:ind w:right="-15"/>
              <w:jc w:val="right"/>
              <w:rPr>
                <w:sz w:val="21"/>
              </w:rPr>
            </w:pPr>
            <w:r>
              <w:rPr>
                <w:sz w:val="21"/>
              </w:rPr>
              <w:t>-2,597 </w:t>
            </w:r>
          </w:p>
        </w:tc>
        <w:tc>
          <w:tcPr>
            <w:tcW w:w="845" w:type="dxa"/>
          </w:tcPr>
          <w:p>
            <w:pPr>
              <w:pStyle w:val="TableParagraph"/>
              <w:spacing w:line="250" w:lineRule="exact"/>
              <w:ind w:right="-15"/>
              <w:jc w:val="right"/>
              <w:rPr>
                <w:sz w:val="21"/>
              </w:rPr>
            </w:pPr>
            <w:r>
              <w:rPr>
                <w:sz w:val="21"/>
              </w:rPr>
              <w:t>15,275 </w:t>
            </w:r>
          </w:p>
        </w:tc>
        <w:tc>
          <w:tcPr>
            <w:tcW w:w="848" w:type="dxa"/>
          </w:tcPr>
          <w:p>
            <w:pPr>
              <w:pStyle w:val="TableParagraph"/>
              <w:spacing w:line="250" w:lineRule="exact"/>
              <w:ind w:right="-15"/>
              <w:jc w:val="right"/>
              <w:rPr>
                <w:sz w:val="21"/>
              </w:rPr>
            </w:pPr>
            <w:r>
              <w:rPr>
                <w:sz w:val="21"/>
              </w:rPr>
              <w:t>18,414 </w:t>
            </w:r>
          </w:p>
        </w:tc>
        <w:tc>
          <w:tcPr>
            <w:tcW w:w="845" w:type="dxa"/>
          </w:tcPr>
          <w:p>
            <w:pPr>
              <w:pStyle w:val="TableParagraph"/>
              <w:spacing w:line="250" w:lineRule="exact"/>
              <w:ind w:right="-15"/>
              <w:jc w:val="right"/>
              <w:rPr>
                <w:sz w:val="21"/>
              </w:rPr>
            </w:pPr>
            <w:r>
              <w:rPr>
                <w:sz w:val="21"/>
              </w:rPr>
              <w:t>-3,139 </w:t>
            </w:r>
          </w:p>
        </w:tc>
        <w:tc>
          <w:tcPr>
            <w:tcW w:w="742" w:type="dxa"/>
          </w:tcPr>
          <w:p>
            <w:pPr>
              <w:pStyle w:val="TableParagraph"/>
              <w:spacing w:line="250" w:lineRule="exact"/>
              <w:ind w:right="-15"/>
              <w:jc w:val="right"/>
              <w:rPr>
                <w:sz w:val="21"/>
              </w:rPr>
            </w:pPr>
            <w:r>
              <w:rPr>
                <w:sz w:val="21"/>
              </w:rPr>
              <w:t>1,515 </w:t>
            </w:r>
          </w:p>
        </w:tc>
        <w:tc>
          <w:tcPr>
            <w:tcW w:w="743" w:type="dxa"/>
          </w:tcPr>
          <w:p>
            <w:pPr>
              <w:pStyle w:val="TableParagraph"/>
              <w:spacing w:line="250" w:lineRule="exact"/>
              <w:ind w:right="-15"/>
              <w:jc w:val="right"/>
              <w:rPr>
                <w:sz w:val="21"/>
              </w:rPr>
            </w:pPr>
            <w:r>
              <w:rPr>
                <w:sz w:val="21"/>
              </w:rPr>
              <w:t>2,921 </w:t>
            </w:r>
          </w:p>
        </w:tc>
        <w:tc>
          <w:tcPr>
            <w:tcW w:w="846" w:type="dxa"/>
          </w:tcPr>
          <w:p>
            <w:pPr>
              <w:pStyle w:val="TableParagraph"/>
              <w:spacing w:line="250" w:lineRule="exact"/>
              <w:ind w:right="-15"/>
              <w:jc w:val="right"/>
              <w:rPr>
                <w:sz w:val="21"/>
              </w:rPr>
            </w:pPr>
            <w:r>
              <w:rPr>
                <w:sz w:val="21"/>
              </w:rPr>
              <w:t>-1,406 </w:t>
            </w:r>
          </w:p>
        </w:tc>
        <w:tc>
          <w:tcPr>
            <w:tcW w:w="637" w:type="dxa"/>
          </w:tcPr>
          <w:p>
            <w:pPr>
              <w:pStyle w:val="TableParagraph"/>
              <w:spacing w:line="250" w:lineRule="exact"/>
              <w:ind w:right="-15"/>
              <w:jc w:val="right"/>
              <w:rPr>
                <w:sz w:val="21"/>
              </w:rPr>
            </w:pPr>
            <w:r>
              <w:rPr>
                <w:sz w:val="21"/>
              </w:rPr>
              <w:t>445 </w:t>
            </w:r>
          </w:p>
        </w:tc>
      </w:tr>
      <w:tr>
        <w:trPr>
          <w:trHeight w:val="273" w:hRule="atLeast"/>
        </w:trPr>
        <w:tc>
          <w:tcPr>
            <w:tcW w:w="636" w:type="dxa"/>
          </w:tcPr>
          <w:p>
            <w:pPr>
              <w:pStyle w:val="TableParagraph"/>
              <w:spacing w:line="252" w:lineRule="exact"/>
              <w:ind w:left="144" w:right="22"/>
              <w:jc w:val="center"/>
              <w:rPr>
                <w:sz w:val="21"/>
              </w:rPr>
            </w:pPr>
            <w:r>
              <w:rPr>
                <w:sz w:val="21"/>
              </w:rPr>
              <w:t>合计 </w:t>
            </w:r>
          </w:p>
        </w:tc>
        <w:tc>
          <w:tcPr>
            <w:tcW w:w="847" w:type="dxa"/>
          </w:tcPr>
          <w:p>
            <w:pPr>
              <w:pStyle w:val="TableParagraph"/>
              <w:spacing w:line="252" w:lineRule="exact"/>
              <w:ind w:left="107" w:right="-15"/>
              <w:rPr>
                <w:sz w:val="21"/>
              </w:rPr>
            </w:pPr>
            <w:r>
              <w:rPr>
                <w:sz w:val="21"/>
              </w:rPr>
              <w:t>23,822 </w:t>
            </w:r>
          </w:p>
        </w:tc>
        <w:tc>
          <w:tcPr>
            <w:tcW w:w="845" w:type="dxa"/>
          </w:tcPr>
          <w:p>
            <w:pPr>
              <w:pStyle w:val="TableParagraph"/>
              <w:spacing w:line="252" w:lineRule="exact"/>
              <w:ind w:right="-15"/>
              <w:jc w:val="right"/>
              <w:rPr>
                <w:sz w:val="21"/>
              </w:rPr>
            </w:pPr>
            <w:r>
              <w:rPr>
                <w:sz w:val="21"/>
              </w:rPr>
              <w:t>26,419 </w:t>
            </w:r>
          </w:p>
        </w:tc>
        <w:tc>
          <w:tcPr>
            <w:tcW w:w="847" w:type="dxa"/>
          </w:tcPr>
          <w:p>
            <w:pPr>
              <w:pStyle w:val="TableParagraph"/>
              <w:spacing w:line="252" w:lineRule="exact"/>
              <w:ind w:right="-15"/>
              <w:jc w:val="right"/>
              <w:rPr>
                <w:sz w:val="21"/>
              </w:rPr>
            </w:pPr>
            <w:r>
              <w:rPr>
                <w:sz w:val="21"/>
              </w:rPr>
              <w:t>-2,597 </w:t>
            </w:r>
          </w:p>
        </w:tc>
        <w:tc>
          <w:tcPr>
            <w:tcW w:w="845" w:type="dxa"/>
          </w:tcPr>
          <w:p>
            <w:pPr>
              <w:pStyle w:val="TableParagraph"/>
              <w:spacing w:line="252" w:lineRule="exact"/>
              <w:ind w:right="-15"/>
              <w:jc w:val="right"/>
              <w:rPr>
                <w:sz w:val="21"/>
              </w:rPr>
            </w:pPr>
            <w:r>
              <w:rPr>
                <w:sz w:val="21"/>
              </w:rPr>
              <w:t>15,275 </w:t>
            </w:r>
          </w:p>
        </w:tc>
        <w:tc>
          <w:tcPr>
            <w:tcW w:w="848" w:type="dxa"/>
          </w:tcPr>
          <w:p>
            <w:pPr>
              <w:pStyle w:val="TableParagraph"/>
              <w:spacing w:line="252" w:lineRule="exact"/>
              <w:ind w:right="-15"/>
              <w:jc w:val="right"/>
              <w:rPr>
                <w:sz w:val="21"/>
              </w:rPr>
            </w:pPr>
            <w:r>
              <w:rPr>
                <w:sz w:val="21"/>
              </w:rPr>
              <w:t>18,414 </w:t>
            </w:r>
          </w:p>
        </w:tc>
        <w:tc>
          <w:tcPr>
            <w:tcW w:w="845" w:type="dxa"/>
          </w:tcPr>
          <w:p>
            <w:pPr>
              <w:pStyle w:val="TableParagraph"/>
              <w:spacing w:line="252" w:lineRule="exact"/>
              <w:ind w:right="-15"/>
              <w:jc w:val="right"/>
              <w:rPr>
                <w:sz w:val="21"/>
              </w:rPr>
            </w:pPr>
            <w:r>
              <w:rPr>
                <w:sz w:val="21"/>
              </w:rPr>
              <w:t>-3,139 </w:t>
            </w:r>
          </w:p>
        </w:tc>
        <w:tc>
          <w:tcPr>
            <w:tcW w:w="742" w:type="dxa"/>
          </w:tcPr>
          <w:p>
            <w:pPr>
              <w:pStyle w:val="TableParagraph"/>
              <w:spacing w:line="252" w:lineRule="exact"/>
              <w:ind w:right="-15"/>
              <w:jc w:val="right"/>
              <w:rPr>
                <w:sz w:val="21"/>
              </w:rPr>
            </w:pPr>
            <w:r>
              <w:rPr>
                <w:sz w:val="21"/>
              </w:rPr>
              <w:t>1,515 </w:t>
            </w:r>
          </w:p>
        </w:tc>
        <w:tc>
          <w:tcPr>
            <w:tcW w:w="743" w:type="dxa"/>
          </w:tcPr>
          <w:p>
            <w:pPr>
              <w:pStyle w:val="TableParagraph"/>
              <w:spacing w:line="252" w:lineRule="exact"/>
              <w:ind w:right="-15"/>
              <w:jc w:val="right"/>
              <w:rPr>
                <w:sz w:val="21"/>
              </w:rPr>
            </w:pPr>
            <w:r>
              <w:rPr>
                <w:sz w:val="21"/>
              </w:rPr>
              <w:t>2,921 </w:t>
            </w:r>
          </w:p>
        </w:tc>
        <w:tc>
          <w:tcPr>
            <w:tcW w:w="846" w:type="dxa"/>
          </w:tcPr>
          <w:p>
            <w:pPr>
              <w:pStyle w:val="TableParagraph"/>
              <w:spacing w:line="252" w:lineRule="exact"/>
              <w:ind w:right="-15"/>
              <w:jc w:val="right"/>
              <w:rPr>
                <w:sz w:val="21"/>
              </w:rPr>
            </w:pPr>
            <w:r>
              <w:rPr>
                <w:sz w:val="21"/>
              </w:rPr>
              <w:t>-1,406 </w:t>
            </w:r>
          </w:p>
        </w:tc>
        <w:tc>
          <w:tcPr>
            <w:tcW w:w="637" w:type="dxa"/>
          </w:tcPr>
          <w:p>
            <w:pPr>
              <w:pStyle w:val="TableParagraph"/>
              <w:spacing w:line="252" w:lineRule="exact"/>
              <w:ind w:right="-15"/>
              <w:jc w:val="right"/>
              <w:rPr>
                <w:sz w:val="21"/>
              </w:rPr>
            </w:pPr>
            <w:r>
              <w:rPr>
                <w:sz w:val="21"/>
              </w:rPr>
              <w:t>445 </w:t>
            </w:r>
          </w:p>
        </w:tc>
      </w:tr>
    </w:tbl>
    <w:p>
      <w:pPr>
        <w:pStyle w:val="BodyText"/>
        <w:spacing w:before="10"/>
        <w:rPr>
          <w:sz w:val="28"/>
        </w:rPr>
      </w:pPr>
    </w:p>
    <w:p>
      <w:pPr>
        <w:pStyle w:val="BodyText"/>
        <w:ind w:left="738"/>
      </w:pPr>
      <w:r>
        <w:rPr>
          <w:w w:val="100"/>
        </w:rPr>
        <w:t> </w:t>
      </w:r>
    </w:p>
    <w:p>
      <w:pPr>
        <w:pStyle w:val="BodyText"/>
        <w:spacing w:before="2"/>
        <w:ind w:left="738"/>
      </w:pPr>
      <w:r>
        <w:rPr>
          <w:w w:val="100"/>
        </w:rPr>
        <w:t> </w:t>
      </w:r>
    </w:p>
    <w:p>
      <w:pPr>
        <w:pStyle w:val="BodyText"/>
        <w:spacing w:before="5"/>
        <w:ind w:left="738"/>
      </w:pPr>
      <w:r>
        <w:rPr>
          <w:w w:val="100"/>
        </w:rPr>
        <w:t> </w:t>
      </w:r>
    </w:p>
    <w:p>
      <w:pPr>
        <w:pStyle w:val="BodyText"/>
        <w:spacing w:before="2"/>
        <w:ind w:left="738"/>
      </w:pPr>
      <w:r>
        <w:rPr>
          <w:w w:val="100"/>
        </w:rPr>
        <w:t> </w:t>
      </w:r>
    </w:p>
    <w:p>
      <w:pPr>
        <w:pStyle w:val="BodyText"/>
        <w:spacing w:before="4"/>
        <w:ind w:left="738"/>
      </w:pPr>
      <w:r>
        <w:rPr>
          <w:w w:val="100"/>
        </w:rPr>
        <w:t> </w:t>
      </w:r>
    </w:p>
    <w:p>
      <w:pPr>
        <w:spacing w:after="0"/>
        <w:sectPr>
          <w:pgSz w:w="11910" w:h="16840"/>
          <w:pgMar w:header="880" w:footer="1195" w:top="1120" w:bottom="1380" w:left="1060" w:right="680"/>
        </w:sectPr>
      </w:pPr>
    </w:p>
    <w:p>
      <w:pPr>
        <w:spacing w:before="48"/>
        <w:ind w:left="5872" w:right="5536" w:firstLine="0"/>
        <w:jc w:val="center"/>
        <w:rPr>
          <w:sz w:val="18"/>
        </w:rPr>
      </w:pPr>
      <w:r>
        <w:rPr/>
        <w:pict>
          <v:rect style="position:absolute;margin-left:70.559998pt;margin-top:15.119976pt;width:695.62pt;height:.72pt;mso-position-horizontal-relative:page;mso-position-vertical-relative:paragraph;z-index:-15728128;mso-wrap-distance-left:0;mso-wrap-distance-right:0" filled="true" fillcolor="#000000" stroked="false">
            <v:fill type="solid"/>
            <w10:wrap type="topAndBottom"/>
          </v:rect>
        </w:pict>
      </w:r>
      <w:r>
        <w:rPr>
          <w:rFonts w:ascii="Calibri" w:eastAsia="Calibri"/>
          <w:sz w:val="18"/>
        </w:rPr>
        <w:t>2023</w:t>
      </w:r>
      <w:r>
        <w:rPr>
          <w:rFonts w:ascii="Calibri" w:eastAsia="Calibri"/>
          <w:spacing w:val="2"/>
          <w:sz w:val="18"/>
        </w:rPr>
        <w:t> </w:t>
      </w:r>
      <w:r>
        <w:rPr>
          <w:sz w:val="18"/>
        </w:rPr>
        <w:t>年年度报告</w:t>
      </w:r>
    </w:p>
    <w:p>
      <w:pPr>
        <w:pStyle w:val="BodyText"/>
        <w:rPr>
          <w:sz w:val="20"/>
        </w:rPr>
      </w:pPr>
    </w:p>
    <w:p>
      <w:pPr>
        <w:pStyle w:val="BodyText"/>
        <w:spacing w:before="11"/>
        <w:rPr>
          <w:sz w:val="24"/>
        </w:rPr>
      </w:pPr>
    </w:p>
    <w:p>
      <w:pPr>
        <w:pStyle w:val="ListParagraph"/>
        <w:numPr>
          <w:ilvl w:val="1"/>
          <w:numId w:val="5"/>
        </w:numPr>
        <w:tabs>
          <w:tab w:pos="641" w:val="left" w:leader="none"/>
        </w:tabs>
        <w:spacing w:line="240" w:lineRule="auto" w:before="72" w:after="0"/>
        <w:ind w:left="640" w:right="0" w:hanging="316"/>
        <w:jc w:val="left"/>
        <w:rPr>
          <w:sz w:val="21"/>
        </w:rPr>
      </w:pPr>
      <w:r>
        <w:rPr>
          <w:sz w:val="21"/>
        </w:rPr>
        <w:t>报告期内电量、收入及成本情况</w:t>
      </w:r>
    </w:p>
    <w:p>
      <w:pPr>
        <w:spacing w:before="62"/>
        <w:ind w:left="220" w:right="0" w:firstLine="0"/>
        <w:jc w:val="left"/>
        <w:rPr>
          <w:sz w:val="20"/>
        </w:rPr>
      </w:pPr>
      <w:r>
        <w:rPr>
          <w:spacing w:val="-1"/>
          <w:sz w:val="20"/>
        </w:rPr>
        <w:t>√适用 □不适用</w:t>
      </w:r>
      <w:r>
        <w:rPr>
          <w:spacing w:val="3"/>
          <w:sz w:val="20"/>
        </w:rPr>
        <w:t> </w:t>
      </w:r>
      <w:r>
        <w:rPr>
          <w:sz w:val="20"/>
        </w:rPr>
        <w:t> </w:t>
      </w:r>
    </w:p>
    <w:p>
      <w:pPr>
        <w:pStyle w:val="BodyText"/>
        <w:spacing w:before="3" w:after="4"/>
        <w:ind w:left="11571"/>
      </w:pPr>
      <w:r>
        <w:rPr>
          <w:spacing w:val="7"/>
        </w:rPr>
        <w:t>单位：亿元 币种：人民币</w:t>
      </w:r>
      <w:r>
        <w:rPr/>
        <w:t> </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29"/>
        <w:gridCol w:w="957"/>
        <w:gridCol w:w="883"/>
        <w:gridCol w:w="1039"/>
        <w:gridCol w:w="845"/>
        <w:gridCol w:w="741"/>
        <w:gridCol w:w="887"/>
        <w:gridCol w:w="949"/>
        <w:gridCol w:w="3155"/>
        <w:gridCol w:w="635"/>
        <w:gridCol w:w="741"/>
        <w:gridCol w:w="635"/>
        <w:gridCol w:w="796"/>
        <w:gridCol w:w="887"/>
      </w:tblGrid>
      <w:tr>
        <w:trPr>
          <w:trHeight w:val="1634" w:hRule="atLeast"/>
        </w:trPr>
        <w:tc>
          <w:tcPr>
            <w:tcW w:w="929" w:type="dxa"/>
          </w:tcPr>
          <w:p>
            <w:pPr>
              <w:pStyle w:val="TableParagraph"/>
              <w:spacing w:before="0"/>
              <w:rPr>
                <w:sz w:val="20"/>
              </w:rPr>
            </w:pPr>
          </w:p>
          <w:p>
            <w:pPr>
              <w:pStyle w:val="TableParagraph"/>
              <w:spacing w:before="0"/>
              <w:rPr>
                <w:sz w:val="20"/>
              </w:rPr>
            </w:pPr>
          </w:p>
          <w:p>
            <w:pPr>
              <w:pStyle w:val="TableParagraph"/>
              <w:spacing w:before="170"/>
              <w:ind w:right="136"/>
              <w:jc w:val="right"/>
              <w:rPr>
                <w:sz w:val="21"/>
              </w:rPr>
            </w:pPr>
            <w:r>
              <w:rPr>
                <w:sz w:val="21"/>
              </w:rPr>
              <w:t>类型 </w:t>
            </w:r>
          </w:p>
        </w:tc>
        <w:tc>
          <w:tcPr>
            <w:tcW w:w="957" w:type="dxa"/>
          </w:tcPr>
          <w:p>
            <w:pPr>
              <w:pStyle w:val="TableParagraph"/>
              <w:spacing w:before="0"/>
              <w:rPr>
                <w:sz w:val="20"/>
              </w:rPr>
            </w:pPr>
          </w:p>
          <w:p>
            <w:pPr>
              <w:pStyle w:val="TableParagraph"/>
              <w:spacing w:before="152"/>
              <w:ind w:left="163"/>
              <w:rPr>
                <w:sz w:val="21"/>
              </w:rPr>
            </w:pPr>
            <w:r>
              <w:rPr>
                <w:sz w:val="21"/>
              </w:rPr>
              <w:t>发电量</w:t>
            </w:r>
          </w:p>
          <w:p>
            <w:pPr>
              <w:pStyle w:val="TableParagraph"/>
              <w:spacing w:line="242" w:lineRule="auto" w:before="5"/>
              <w:ind w:left="163" w:right="46"/>
              <w:rPr>
                <w:sz w:val="21"/>
              </w:rPr>
            </w:pPr>
            <w:r>
              <w:rPr>
                <w:sz w:val="21"/>
              </w:rPr>
              <w:t>（万千瓦时） </w:t>
            </w:r>
          </w:p>
        </w:tc>
        <w:tc>
          <w:tcPr>
            <w:tcW w:w="883" w:type="dxa"/>
          </w:tcPr>
          <w:p>
            <w:pPr>
              <w:pStyle w:val="TableParagraph"/>
              <w:spacing w:before="0"/>
              <w:rPr>
                <w:sz w:val="20"/>
              </w:rPr>
            </w:pPr>
          </w:p>
          <w:p>
            <w:pPr>
              <w:pStyle w:val="TableParagraph"/>
              <w:spacing w:before="0"/>
              <w:rPr>
                <w:sz w:val="20"/>
              </w:rPr>
            </w:pPr>
          </w:p>
          <w:p>
            <w:pPr>
              <w:pStyle w:val="TableParagraph"/>
              <w:spacing w:before="170"/>
              <w:ind w:left="136" w:right="22"/>
              <w:jc w:val="center"/>
              <w:rPr>
                <w:sz w:val="21"/>
              </w:rPr>
            </w:pPr>
            <w:r>
              <w:rPr>
                <w:sz w:val="21"/>
              </w:rPr>
              <w:t>同比 </w:t>
            </w:r>
          </w:p>
        </w:tc>
        <w:tc>
          <w:tcPr>
            <w:tcW w:w="1039" w:type="dxa"/>
          </w:tcPr>
          <w:p>
            <w:pPr>
              <w:pStyle w:val="TableParagraph"/>
              <w:spacing w:before="0"/>
              <w:rPr>
                <w:sz w:val="20"/>
              </w:rPr>
            </w:pPr>
          </w:p>
          <w:p>
            <w:pPr>
              <w:pStyle w:val="TableParagraph"/>
              <w:spacing w:before="152"/>
              <w:ind w:left="204"/>
              <w:rPr>
                <w:sz w:val="21"/>
              </w:rPr>
            </w:pPr>
            <w:r>
              <w:rPr>
                <w:sz w:val="21"/>
              </w:rPr>
              <w:t>售电量</w:t>
            </w:r>
          </w:p>
          <w:p>
            <w:pPr>
              <w:pStyle w:val="TableParagraph"/>
              <w:spacing w:line="242" w:lineRule="auto" w:before="5"/>
              <w:ind w:left="204" w:right="85"/>
              <w:rPr>
                <w:sz w:val="21"/>
              </w:rPr>
            </w:pPr>
            <w:r>
              <w:rPr>
                <w:sz w:val="21"/>
              </w:rPr>
              <w:t>（万千瓦时） </w:t>
            </w:r>
          </w:p>
        </w:tc>
        <w:tc>
          <w:tcPr>
            <w:tcW w:w="845" w:type="dxa"/>
          </w:tcPr>
          <w:p>
            <w:pPr>
              <w:pStyle w:val="TableParagraph"/>
              <w:spacing w:before="0"/>
              <w:rPr>
                <w:sz w:val="20"/>
              </w:rPr>
            </w:pPr>
          </w:p>
          <w:p>
            <w:pPr>
              <w:pStyle w:val="TableParagraph"/>
              <w:spacing w:before="0"/>
              <w:rPr>
                <w:sz w:val="20"/>
              </w:rPr>
            </w:pPr>
          </w:p>
          <w:p>
            <w:pPr>
              <w:pStyle w:val="TableParagraph"/>
              <w:spacing w:before="170"/>
              <w:ind w:left="142" w:right="21"/>
              <w:jc w:val="center"/>
              <w:rPr>
                <w:sz w:val="21"/>
              </w:rPr>
            </w:pPr>
            <w:r>
              <w:rPr>
                <w:sz w:val="21"/>
              </w:rPr>
              <w:t>同比 </w:t>
            </w:r>
          </w:p>
        </w:tc>
        <w:tc>
          <w:tcPr>
            <w:tcW w:w="741" w:type="dxa"/>
          </w:tcPr>
          <w:p>
            <w:pPr>
              <w:pStyle w:val="TableParagraph"/>
              <w:spacing w:before="0"/>
              <w:rPr>
                <w:sz w:val="20"/>
              </w:rPr>
            </w:pPr>
          </w:p>
          <w:p>
            <w:pPr>
              <w:pStyle w:val="TableParagraph"/>
              <w:spacing w:before="0"/>
              <w:rPr>
                <w:sz w:val="20"/>
              </w:rPr>
            </w:pPr>
          </w:p>
          <w:p>
            <w:pPr>
              <w:pStyle w:val="TableParagraph"/>
              <w:spacing w:before="170"/>
              <w:ind w:left="162"/>
              <w:rPr>
                <w:sz w:val="21"/>
              </w:rPr>
            </w:pPr>
            <w:r>
              <w:rPr>
                <w:sz w:val="21"/>
              </w:rPr>
              <w:t>收入 </w:t>
            </w:r>
          </w:p>
        </w:tc>
        <w:tc>
          <w:tcPr>
            <w:tcW w:w="887" w:type="dxa"/>
          </w:tcPr>
          <w:p>
            <w:pPr>
              <w:pStyle w:val="TableParagraph"/>
              <w:spacing w:before="0"/>
              <w:rPr>
                <w:sz w:val="20"/>
              </w:rPr>
            </w:pPr>
          </w:p>
          <w:p>
            <w:pPr>
              <w:pStyle w:val="TableParagraph"/>
              <w:spacing w:before="7"/>
              <w:rPr>
                <w:sz w:val="22"/>
              </w:rPr>
            </w:pPr>
          </w:p>
          <w:p>
            <w:pPr>
              <w:pStyle w:val="TableParagraph"/>
              <w:spacing w:line="242" w:lineRule="auto" w:before="0"/>
              <w:ind w:left="234" w:right="112" w:hanging="106"/>
              <w:rPr>
                <w:sz w:val="21"/>
              </w:rPr>
            </w:pPr>
            <w:r>
              <w:rPr>
                <w:sz w:val="21"/>
              </w:rPr>
              <w:t>上年同期数 </w:t>
            </w:r>
          </w:p>
        </w:tc>
        <w:tc>
          <w:tcPr>
            <w:tcW w:w="949" w:type="dxa"/>
          </w:tcPr>
          <w:p>
            <w:pPr>
              <w:pStyle w:val="TableParagraph"/>
              <w:spacing w:before="0"/>
              <w:rPr>
                <w:sz w:val="20"/>
              </w:rPr>
            </w:pPr>
          </w:p>
          <w:p>
            <w:pPr>
              <w:pStyle w:val="TableParagraph"/>
              <w:spacing w:before="7"/>
              <w:rPr>
                <w:sz w:val="22"/>
              </w:rPr>
            </w:pPr>
          </w:p>
          <w:p>
            <w:pPr>
              <w:pStyle w:val="TableParagraph"/>
              <w:spacing w:line="242" w:lineRule="auto" w:before="0"/>
              <w:ind w:left="108" w:right="-15" w:firstLine="52"/>
              <w:rPr>
                <w:sz w:val="21"/>
              </w:rPr>
            </w:pPr>
            <w:r>
              <w:rPr>
                <w:sz w:val="21"/>
              </w:rPr>
              <w:t>变动比例（%） </w:t>
            </w:r>
          </w:p>
        </w:tc>
        <w:tc>
          <w:tcPr>
            <w:tcW w:w="3155" w:type="dxa"/>
          </w:tcPr>
          <w:p>
            <w:pPr>
              <w:pStyle w:val="TableParagraph"/>
              <w:spacing w:before="0"/>
              <w:rPr>
                <w:sz w:val="20"/>
              </w:rPr>
            </w:pPr>
          </w:p>
          <w:p>
            <w:pPr>
              <w:pStyle w:val="TableParagraph"/>
              <w:spacing w:before="0"/>
              <w:rPr>
                <w:sz w:val="20"/>
              </w:rPr>
            </w:pPr>
          </w:p>
          <w:p>
            <w:pPr>
              <w:pStyle w:val="TableParagraph"/>
              <w:spacing w:before="170"/>
              <w:ind w:left="152" w:right="26"/>
              <w:jc w:val="center"/>
              <w:rPr>
                <w:sz w:val="21"/>
              </w:rPr>
            </w:pPr>
            <w:r>
              <w:rPr>
                <w:spacing w:val="-1"/>
                <w:sz w:val="21"/>
              </w:rPr>
              <w:t>成本构成项目</w:t>
            </w:r>
            <w:r>
              <w:rPr>
                <w:sz w:val="21"/>
              </w:rPr>
              <w:t> </w:t>
            </w:r>
          </w:p>
        </w:tc>
        <w:tc>
          <w:tcPr>
            <w:tcW w:w="635" w:type="dxa"/>
          </w:tcPr>
          <w:p>
            <w:pPr>
              <w:pStyle w:val="TableParagraph"/>
              <w:spacing w:before="0"/>
              <w:rPr>
                <w:sz w:val="20"/>
              </w:rPr>
            </w:pPr>
          </w:p>
          <w:p>
            <w:pPr>
              <w:pStyle w:val="TableParagraph"/>
              <w:spacing w:before="7"/>
              <w:rPr>
                <w:sz w:val="22"/>
              </w:rPr>
            </w:pPr>
          </w:p>
          <w:p>
            <w:pPr>
              <w:pStyle w:val="TableParagraph"/>
              <w:spacing w:line="242" w:lineRule="auto" w:before="0"/>
              <w:ind w:left="113" w:right="-29"/>
              <w:rPr>
                <w:sz w:val="21"/>
              </w:rPr>
            </w:pPr>
            <w:r>
              <w:rPr>
                <w:sz w:val="21"/>
              </w:rPr>
              <w:t>本期金额 </w:t>
            </w:r>
          </w:p>
        </w:tc>
        <w:tc>
          <w:tcPr>
            <w:tcW w:w="741" w:type="dxa"/>
          </w:tcPr>
          <w:p>
            <w:pPr>
              <w:pStyle w:val="TableParagraph"/>
              <w:spacing w:line="242" w:lineRule="auto" w:before="138"/>
              <w:ind w:left="168" w:right="138"/>
              <w:jc w:val="both"/>
              <w:rPr>
                <w:sz w:val="21"/>
              </w:rPr>
            </w:pPr>
            <w:r>
              <w:rPr>
                <w:spacing w:val="-1"/>
                <w:sz w:val="21"/>
              </w:rPr>
              <w:t>本期占总成本</w:t>
            </w:r>
            <w:r>
              <w:rPr>
                <w:spacing w:val="-8"/>
                <w:sz w:val="21"/>
              </w:rPr>
              <w:t>比例</w:t>
            </w:r>
          </w:p>
          <w:p>
            <w:pPr>
              <w:pStyle w:val="TableParagraph"/>
              <w:spacing w:before="3"/>
              <w:ind w:left="114" w:right="-29"/>
              <w:rPr>
                <w:sz w:val="21"/>
              </w:rPr>
            </w:pPr>
            <w:r>
              <w:rPr>
                <w:sz w:val="21"/>
              </w:rPr>
              <w:t>（%） </w:t>
            </w:r>
          </w:p>
        </w:tc>
        <w:tc>
          <w:tcPr>
            <w:tcW w:w="635" w:type="dxa"/>
          </w:tcPr>
          <w:p>
            <w:pPr>
              <w:pStyle w:val="TableParagraph"/>
              <w:spacing w:before="0"/>
              <w:rPr>
                <w:sz w:val="20"/>
              </w:rPr>
            </w:pPr>
          </w:p>
          <w:p>
            <w:pPr>
              <w:pStyle w:val="TableParagraph"/>
              <w:spacing w:line="242" w:lineRule="auto" w:before="152"/>
              <w:ind w:left="116" w:right="-29"/>
              <w:jc w:val="both"/>
              <w:rPr>
                <w:sz w:val="21"/>
              </w:rPr>
            </w:pPr>
            <w:r>
              <w:rPr>
                <w:sz w:val="21"/>
              </w:rPr>
              <w:t>上年同期金额 </w:t>
            </w:r>
          </w:p>
        </w:tc>
        <w:tc>
          <w:tcPr>
            <w:tcW w:w="796" w:type="dxa"/>
          </w:tcPr>
          <w:p>
            <w:pPr>
              <w:pStyle w:val="TableParagraph"/>
              <w:spacing w:line="242" w:lineRule="auto"/>
              <w:ind w:left="196" w:right="165"/>
              <w:jc w:val="both"/>
              <w:rPr>
                <w:sz w:val="21"/>
              </w:rPr>
            </w:pPr>
            <w:r>
              <w:rPr>
                <w:spacing w:val="-1"/>
                <w:sz w:val="21"/>
              </w:rPr>
              <w:t>上年同期占总成本</w:t>
            </w:r>
            <w:r>
              <w:rPr>
                <w:spacing w:val="-8"/>
                <w:sz w:val="21"/>
              </w:rPr>
              <w:t>比例</w:t>
            </w:r>
          </w:p>
          <w:p>
            <w:pPr>
              <w:pStyle w:val="TableParagraph"/>
              <w:spacing w:line="252" w:lineRule="exact" w:before="2"/>
              <w:ind w:left="143"/>
              <w:rPr>
                <w:sz w:val="21"/>
              </w:rPr>
            </w:pPr>
            <w:r>
              <w:rPr>
                <w:sz w:val="21"/>
              </w:rPr>
              <w:t>（%） </w:t>
            </w:r>
          </w:p>
        </w:tc>
        <w:tc>
          <w:tcPr>
            <w:tcW w:w="887" w:type="dxa"/>
          </w:tcPr>
          <w:p>
            <w:pPr>
              <w:pStyle w:val="TableParagraph"/>
              <w:spacing w:line="242" w:lineRule="auto" w:before="138"/>
              <w:ind w:left="139" w:right="51"/>
              <w:jc w:val="both"/>
              <w:rPr>
                <w:sz w:val="21"/>
              </w:rPr>
            </w:pPr>
            <w:r>
              <w:rPr>
                <w:sz w:val="21"/>
              </w:rPr>
              <w:t>本期金额较上年同期变动比例(%) </w:t>
            </w:r>
          </w:p>
        </w:tc>
      </w:tr>
      <w:tr>
        <w:trPr>
          <w:trHeight w:val="270" w:hRule="atLeast"/>
        </w:trPr>
        <w:tc>
          <w:tcPr>
            <w:tcW w:w="929" w:type="dxa"/>
          </w:tcPr>
          <w:p>
            <w:pPr>
              <w:pStyle w:val="TableParagraph"/>
              <w:spacing w:line="250" w:lineRule="exact"/>
              <w:ind w:left="107"/>
              <w:rPr>
                <w:sz w:val="21"/>
              </w:rPr>
            </w:pPr>
            <w:r>
              <w:rPr>
                <w:sz w:val="21"/>
              </w:rPr>
              <w:t>火电 </w:t>
            </w:r>
          </w:p>
        </w:tc>
        <w:tc>
          <w:tcPr>
            <w:tcW w:w="957" w:type="dxa"/>
          </w:tcPr>
          <w:p>
            <w:pPr>
              <w:pStyle w:val="TableParagraph"/>
              <w:spacing w:line="250" w:lineRule="exact"/>
              <w:ind w:right="-15"/>
              <w:jc w:val="right"/>
              <w:rPr>
                <w:sz w:val="21"/>
              </w:rPr>
            </w:pPr>
            <w:r>
              <w:rPr>
                <w:sz w:val="21"/>
              </w:rPr>
              <w:t>23,822 </w:t>
            </w:r>
          </w:p>
        </w:tc>
        <w:tc>
          <w:tcPr>
            <w:tcW w:w="883" w:type="dxa"/>
          </w:tcPr>
          <w:p>
            <w:pPr>
              <w:pStyle w:val="TableParagraph"/>
              <w:spacing w:line="250" w:lineRule="exact"/>
              <w:ind w:left="181" w:right="22"/>
              <w:jc w:val="center"/>
              <w:rPr>
                <w:sz w:val="21"/>
              </w:rPr>
            </w:pPr>
            <w:r>
              <w:rPr>
                <w:sz w:val="21"/>
              </w:rPr>
              <w:t>-2,597 </w:t>
            </w:r>
          </w:p>
        </w:tc>
        <w:tc>
          <w:tcPr>
            <w:tcW w:w="1039" w:type="dxa"/>
          </w:tcPr>
          <w:p>
            <w:pPr>
              <w:pStyle w:val="TableParagraph"/>
              <w:spacing w:line="250" w:lineRule="exact"/>
              <w:ind w:right="-15"/>
              <w:jc w:val="right"/>
              <w:rPr>
                <w:sz w:val="21"/>
              </w:rPr>
            </w:pPr>
            <w:r>
              <w:rPr>
                <w:sz w:val="21"/>
              </w:rPr>
              <w:t>15,275 </w:t>
            </w:r>
          </w:p>
        </w:tc>
        <w:tc>
          <w:tcPr>
            <w:tcW w:w="845" w:type="dxa"/>
          </w:tcPr>
          <w:p>
            <w:pPr>
              <w:pStyle w:val="TableParagraph"/>
              <w:spacing w:line="250" w:lineRule="exact"/>
              <w:ind w:left="144" w:right="21"/>
              <w:jc w:val="center"/>
              <w:rPr>
                <w:sz w:val="21"/>
              </w:rPr>
            </w:pPr>
            <w:r>
              <w:rPr>
                <w:sz w:val="21"/>
              </w:rPr>
              <w:t>-3,139 </w:t>
            </w:r>
          </w:p>
        </w:tc>
        <w:tc>
          <w:tcPr>
            <w:tcW w:w="741" w:type="dxa"/>
          </w:tcPr>
          <w:p>
            <w:pPr>
              <w:pStyle w:val="TableParagraph"/>
              <w:spacing w:line="250" w:lineRule="exact"/>
              <w:ind w:left="109" w:right="-15"/>
              <w:rPr>
                <w:sz w:val="21"/>
              </w:rPr>
            </w:pPr>
            <w:r>
              <w:rPr>
                <w:sz w:val="21"/>
              </w:rPr>
              <w:t>0.60</w:t>
            </w:r>
            <w:r>
              <w:rPr>
                <w:spacing w:val="-3"/>
                <w:sz w:val="21"/>
              </w:rPr>
              <w:t> </w:t>
            </w:r>
            <w:r>
              <w:rPr>
                <w:sz w:val="21"/>
              </w:rPr>
              <w:t> </w:t>
            </w:r>
          </w:p>
        </w:tc>
        <w:tc>
          <w:tcPr>
            <w:tcW w:w="887" w:type="dxa"/>
          </w:tcPr>
          <w:p>
            <w:pPr>
              <w:pStyle w:val="TableParagraph"/>
              <w:spacing w:line="250" w:lineRule="exact"/>
              <w:ind w:right="-15"/>
              <w:jc w:val="right"/>
              <w:rPr>
                <w:sz w:val="21"/>
              </w:rPr>
            </w:pPr>
            <w:r>
              <w:rPr>
                <w:sz w:val="21"/>
              </w:rPr>
              <w:t>0.72 </w:t>
            </w:r>
          </w:p>
        </w:tc>
        <w:tc>
          <w:tcPr>
            <w:tcW w:w="949" w:type="dxa"/>
          </w:tcPr>
          <w:p>
            <w:pPr>
              <w:pStyle w:val="TableParagraph"/>
              <w:spacing w:line="250" w:lineRule="exact"/>
              <w:ind w:right="-15"/>
              <w:jc w:val="right"/>
              <w:rPr>
                <w:sz w:val="21"/>
              </w:rPr>
            </w:pPr>
            <w:r>
              <w:rPr>
                <w:sz w:val="21"/>
              </w:rPr>
              <w:t>-17.63 </w:t>
            </w:r>
          </w:p>
        </w:tc>
        <w:tc>
          <w:tcPr>
            <w:tcW w:w="3155" w:type="dxa"/>
          </w:tcPr>
          <w:p>
            <w:pPr>
              <w:pStyle w:val="TableParagraph"/>
              <w:spacing w:line="250" w:lineRule="exact"/>
              <w:ind w:left="153" w:right="26"/>
              <w:jc w:val="center"/>
              <w:rPr>
                <w:sz w:val="21"/>
              </w:rPr>
            </w:pPr>
            <w:r>
              <w:rPr>
                <w:spacing w:val="-1"/>
                <w:sz w:val="21"/>
              </w:rPr>
              <w:t>原煤、人工成本、折旧、修理费</w:t>
            </w:r>
            <w:r>
              <w:rPr>
                <w:sz w:val="21"/>
              </w:rPr>
              <w:t> </w:t>
            </w:r>
          </w:p>
        </w:tc>
        <w:tc>
          <w:tcPr>
            <w:tcW w:w="635" w:type="dxa"/>
          </w:tcPr>
          <w:p>
            <w:pPr>
              <w:pStyle w:val="TableParagraph"/>
              <w:spacing w:line="250" w:lineRule="exact"/>
              <w:ind w:right="-29"/>
              <w:jc w:val="right"/>
              <w:rPr>
                <w:sz w:val="21"/>
              </w:rPr>
            </w:pPr>
            <w:r>
              <w:rPr>
                <w:sz w:val="21"/>
              </w:rPr>
              <w:t>0.71 </w:t>
            </w:r>
          </w:p>
        </w:tc>
        <w:tc>
          <w:tcPr>
            <w:tcW w:w="741" w:type="dxa"/>
          </w:tcPr>
          <w:p>
            <w:pPr>
              <w:pStyle w:val="TableParagraph"/>
              <w:spacing w:line="250" w:lineRule="exact"/>
              <w:ind w:right="-29"/>
              <w:jc w:val="right"/>
              <w:rPr>
                <w:sz w:val="21"/>
              </w:rPr>
            </w:pPr>
            <w:r>
              <w:rPr>
                <w:sz w:val="21"/>
              </w:rPr>
              <w:t>9.74 </w:t>
            </w:r>
          </w:p>
        </w:tc>
        <w:tc>
          <w:tcPr>
            <w:tcW w:w="635" w:type="dxa"/>
          </w:tcPr>
          <w:p>
            <w:pPr>
              <w:pStyle w:val="TableParagraph"/>
              <w:spacing w:line="250" w:lineRule="exact"/>
              <w:ind w:right="-29"/>
              <w:jc w:val="right"/>
              <w:rPr>
                <w:sz w:val="21"/>
              </w:rPr>
            </w:pPr>
            <w:r>
              <w:rPr>
                <w:sz w:val="21"/>
              </w:rPr>
              <w:t>0.53 </w:t>
            </w:r>
          </w:p>
        </w:tc>
        <w:tc>
          <w:tcPr>
            <w:tcW w:w="796" w:type="dxa"/>
          </w:tcPr>
          <w:p>
            <w:pPr>
              <w:pStyle w:val="TableParagraph"/>
              <w:spacing w:line="250" w:lineRule="exact"/>
              <w:ind w:right="-29"/>
              <w:jc w:val="right"/>
              <w:rPr>
                <w:sz w:val="21"/>
              </w:rPr>
            </w:pPr>
            <w:r>
              <w:rPr>
                <w:sz w:val="21"/>
              </w:rPr>
              <w:t>7.75 </w:t>
            </w:r>
          </w:p>
        </w:tc>
        <w:tc>
          <w:tcPr>
            <w:tcW w:w="887" w:type="dxa"/>
          </w:tcPr>
          <w:p>
            <w:pPr>
              <w:pStyle w:val="TableParagraph"/>
              <w:spacing w:line="250" w:lineRule="exact"/>
              <w:ind w:right="-29"/>
              <w:jc w:val="right"/>
              <w:rPr>
                <w:sz w:val="21"/>
              </w:rPr>
            </w:pPr>
            <w:r>
              <w:rPr>
                <w:sz w:val="21"/>
              </w:rPr>
              <w:t>34.31 </w:t>
            </w:r>
          </w:p>
        </w:tc>
      </w:tr>
      <w:tr>
        <w:trPr>
          <w:trHeight w:val="273" w:hRule="atLeast"/>
        </w:trPr>
        <w:tc>
          <w:tcPr>
            <w:tcW w:w="929" w:type="dxa"/>
          </w:tcPr>
          <w:p>
            <w:pPr>
              <w:pStyle w:val="TableParagraph"/>
              <w:spacing w:line="250" w:lineRule="exact" w:before="3"/>
              <w:ind w:right="136"/>
              <w:jc w:val="right"/>
              <w:rPr>
                <w:sz w:val="21"/>
              </w:rPr>
            </w:pPr>
            <w:r>
              <w:rPr>
                <w:sz w:val="21"/>
              </w:rPr>
              <w:t>合计 </w:t>
            </w:r>
          </w:p>
        </w:tc>
        <w:tc>
          <w:tcPr>
            <w:tcW w:w="957" w:type="dxa"/>
          </w:tcPr>
          <w:p>
            <w:pPr>
              <w:pStyle w:val="TableParagraph"/>
              <w:spacing w:line="250" w:lineRule="exact" w:before="3"/>
              <w:ind w:right="-15"/>
              <w:jc w:val="right"/>
              <w:rPr>
                <w:sz w:val="21"/>
              </w:rPr>
            </w:pPr>
            <w:r>
              <w:rPr>
                <w:sz w:val="21"/>
              </w:rPr>
              <w:t>23,822 </w:t>
            </w:r>
          </w:p>
        </w:tc>
        <w:tc>
          <w:tcPr>
            <w:tcW w:w="883" w:type="dxa"/>
          </w:tcPr>
          <w:p>
            <w:pPr>
              <w:pStyle w:val="TableParagraph"/>
              <w:spacing w:line="250" w:lineRule="exact" w:before="3"/>
              <w:ind w:left="181" w:right="22"/>
              <w:jc w:val="center"/>
              <w:rPr>
                <w:sz w:val="21"/>
              </w:rPr>
            </w:pPr>
            <w:r>
              <w:rPr>
                <w:sz w:val="21"/>
              </w:rPr>
              <w:t>-2,597 </w:t>
            </w:r>
          </w:p>
        </w:tc>
        <w:tc>
          <w:tcPr>
            <w:tcW w:w="1039" w:type="dxa"/>
          </w:tcPr>
          <w:p>
            <w:pPr>
              <w:pStyle w:val="TableParagraph"/>
              <w:spacing w:line="250" w:lineRule="exact" w:before="3"/>
              <w:ind w:right="-15"/>
              <w:jc w:val="right"/>
              <w:rPr>
                <w:sz w:val="21"/>
              </w:rPr>
            </w:pPr>
            <w:r>
              <w:rPr>
                <w:sz w:val="21"/>
              </w:rPr>
              <w:t>15,275 </w:t>
            </w:r>
          </w:p>
        </w:tc>
        <w:tc>
          <w:tcPr>
            <w:tcW w:w="845" w:type="dxa"/>
          </w:tcPr>
          <w:p>
            <w:pPr>
              <w:pStyle w:val="TableParagraph"/>
              <w:spacing w:line="250" w:lineRule="exact" w:before="3"/>
              <w:ind w:left="144" w:right="21"/>
              <w:jc w:val="center"/>
              <w:rPr>
                <w:sz w:val="21"/>
              </w:rPr>
            </w:pPr>
            <w:r>
              <w:rPr>
                <w:sz w:val="21"/>
              </w:rPr>
              <w:t>-3,139 </w:t>
            </w:r>
          </w:p>
        </w:tc>
        <w:tc>
          <w:tcPr>
            <w:tcW w:w="741" w:type="dxa"/>
          </w:tcPr>
          <w:p>
            <w:pPr>
              <w:pStyle w:val="TableParagraph"/>
              <w:spacing w:line="250" w:lineRule="exact" w:before="3"/>
              <w:ind w:left="109" w:right="-15"/>
              <w:rPr>
                <w:sz w:val="21"/>
              </w:rPr>
            </w:pPr>
            <w:r>
              <w:rPr>
                <w:w w:val="100"/>
                <w:sz w:val="21"/>
              </w:rPr>
              <w:t> </w:t>
            </w:r>
            <w:r>
              <w:rPr>
                <w:sz w:val="21"/>
              </w:rPr>
              <w:t>0.60 </w:t>
            </w:r>
          </w:p>
        </w:tc>
        <w:tc>
          <w:tcPr>
            <w:tcW w:w="887" w:type="dxa"/>
          </w:tcPr>
          <w:p>
            <w:pPr>
              <w:pStyle w:val="TableParagraph"/>
              <w:spacing w:line="250" w:lineRule="exact" w:before="3"/>
              <w:ind w:right="-15"/>
              <w:jc w:val="right"/>
              <w:rPr>
                <w:sz w:val="21"/>
              </w:rPr>
            </w:pPr>
            <w:r>
              <w:rPr>
                <w:sz w:val="21"/>
              </w:rPr>
              <w:t>0.72 </w:t>
            </w:r>
          </w:p>
        </w:tc>
        <w:tc>
          <w:tcPr>
            <w:tcW w:w="949" w:type="dxa"/>
          </w:tcPr>
          <w:p>
            <w:pPr>
              <w:pStyle w:val="TableParagraph"/>
              <w:spacing w:line="250" w:lineRule="exact" w:before="3"/>
              <w:ind w:right="-15"/>
              <w:jc w:val="right"/>
              <w:rPr>
                <w:sz w:val="21"/>
              </w:rPr>
            </w:pPr>
            <w:r>
              <w:rPr>
                <w:sz w:val="21"/>
              </w:rPr>
              <w:t>-17.63 </w:t>
            </w:r>
          </w:p>
        </w:tc>
        <w:tc>
          <w:tcPr>
            <w:tcW w:w="3155" w:type="dxa"/>
          </w:tcPr>
          <w:p>
            <w:pPr>
              <w:pStyle w:val="TableParagraph"/>
              <w:spacing w:line="250" w:lineRule="exact" w:before="3"/>
              <w:ind w:left="149" w:right="26"/>
              <w:jc w:val="center"/>
              <w:rPr>
                <w:sz w:val="21"/>
              </w:rPr>
            </w:pPr>
            <w:r>
              <w:rPr>
                <w:sz w:val="21"/>
              </w:rPr>
              <w:t>- </w:t>
            </w:r>
          </w:p>
        </w:tc>
        <w:tc>
          <w:tcPr>
            <w:tcW w:w="635" w:type="dxa"/>
          </w:tcPr>
          <w:p>
            <w:pPr>
              <w:pStyle w:val="TableParagraph"/>
              <w:spacing w:line="250" w:lineRule="exact" w:before="3"/>
              <w:ind w:right="-29"/>
              <w:jc w:val="right"/>
              <w:rPr>
                <w:sz w:val="21"/>
              </w:rPr>
            </w:pPr>
            <w:r>
              <w:rPr>
                <w:sz w:val="21"/>
              </w:rPr>
              <w:t>0.71 </w:t>
            </w:r>
          </w:p>
        </w:tc>
        <w:tc>
          <w:tcPr>
            <w:tcW w:w="741" w:type="dxa"/>
          </w:tcPr>
          <w:p>
            <w:pPr>
              <w:pStyle w:val="TableParagraph"/>
              <w:spacing w:line="250" w:lineRule="exact" w:before="3"/>
              <w:ind w:right="-29"/>
              <w:jc w:val="right"/>
              <w:rPr>
                <w:sz w:val="21"/>
              </w:rPr>
            </w:pPr>
            <w:r>
              <w:rPr>
                <w:sz w:val="21"/>
              </w:rPr>
              <w:t>9.74 </w:t>
            </w:r>
          </w:p>
        </w:tc>
        <w:tc>
          <w:tcPr>
            <w:tcW w:w="635" w:type="dxa"/>
          </w:tcPr>
          <w:p>
            <w:pPr>
              <w:pStyle w:val="TableParagraph"/>
              <w:spacing w:line="250" w:lineRule="exact" w:before="3"/>
              <w:ind w:right="-29"/>
              <w:jc w:val="right"/>
              <w:rPr>
                <w:sz w:val="21"/>
              </w:rPr>
            </w:pPr>
            <w:r>
              <w:rPr>
                <w:sz w:val="21"/>
              </w:rPr>
              <w:t>0.53 </w:t>
            </w:r>
          </w:p>
        </w:tc>
        <w:tc>
          <w:tcPr>
            <w:tcW w:w="796" w:type="dxa"/>
          </w:tcPr>
          <w:p>
            <w:pPr>
              <w:pStyle w:val="TableParagraph"/>
              <w:spacing w:line="250" w:lineRule="exact" w:before="3"/>
              <w:ind w:right="-29"/>
              <w:jc w:val="right"/>
              <w:rPr>
                <w:sz w:val="21"/>
              </w:rPr>
            </w:pPr>
            <w:r>
              <w:rPr>
                <w:sz w:val="21"/>
              </w:rPr>
              <w:t>7.75 </w:t>
            </w:r>
          </w:p>
        </w:tc>
        <w:tc>
          <w:tcPr>
            <w:tcW w:w="887" w:type="dxa"/>
          </w:tcPr>
          <w:p>
            <w:pPr>
              <w:pStyle w:val="TableParagraph"/>
              <w:spacing w:line="250" w:lineRule="exact" w:before="3"/>
              <w:ind w:right="-29"/>
              <w:jc w:val="right"/>
              <w:rPr>
                <w:sz w:val="21"/>
              </w:rPr>
            </w:pPr>
            <w:r>
              <w:rPr>
                <w:sz w:val="21"/>
              </w:rPr>
              <w:t>34.31 </w:t>
            </w:r>
          </w:p>
        </w:tc>
      </w:tr>
    </w:tbl>
    <w:p>
      <w:pPr>
        <w:pStyle w:val="BodyText"/>
        <w:spacing w:before="5"/>
        <w:rPr>
          <w:sz w:val="19"/>
        </w:rPr>
      </w:pPr>
    </w:p>
    <w:p>
      <w:pPr>
        <w:pStyle w:val="ListParagraph"/>
        <w:numPr>
          <w:ilvl w:val="1"/>
          <w:numId w:val="5"/>
        </w:numPr>
        <w:tabs>
          <w:tab w:pos="641" w:val="left" w:leader="none"/>
        </w:tabs>
        <w:spacing w:line="240" w:lineRule="auto" w:before="72" w:after="0"/>
        <w:ind w:left="640" w:right="0" w:hanging="316"/>
        <w:jc w:val="left"/>
        <w:rPr>
          <w:sz w:val="21"/>
        </w:rPr>
      </w:pPr>
      <w:r>
        <w:rPr>
          <w:sz w:val="21"/>
        </w:rPr>
        <w:t>装机容量情况分析</w:t>
      </w:r>
    </w:p>
    <w:p>
      <w:pPr>
        <w:pStyle w:val="BodyText"/>
        <w:spacing w:before="64"/>
        <w:ind w:left="220"/>
      </w:pPr>
      <w:r>
        <w:rPr/>
        <w:t>√适用 □不适用</w:t>
      </w:r>
      <w:r>
        <w:rPr>
          <w:spacing w:val="-3"/>
        </w:rPr>
        <w:t> </w:t>
      </w:r>
      <w:r>
        <w:rPr/>
        <w:t> </w:t>
      </w:r>
    </w:p>
    <w:p>
      <w:pPr>
        <w:pStyle w:val="BodyText"/>
        <w:spacing w:before="2"/>
        <w:ind w:left="640"/>
      </w:pPr>
      <w:r>
        <w:rPr>
          <w:spacing w:val="-5"/>
        </w:rPr>
        <w:t>报告期内公司热电联产装机容量 </w:t>
      </w:r>
      <w:r>
        <w:rPr/>
        <w:t>10</w:t>
      </w:r>
      <w:r>
        <w:rPr>
          <w:spacing w:val="-12"/>
        </w:rPr>
        <w:t> 万千瓦。</w:t>
      </w:r>
      <w:r>
        <w:rPr/>
        <w:t> </w:t>
      </w:r>
    </w:p>
    <w:p>
      <w:pPr>
        <w:pStyle w:val="BodyText"/>
        <w:spacing w:line="242" w:lineRule="auto" w:before="5"/>
        <w:ind w:left="220" w:right="219" w:firstLine="420"/>
      </w:pPr>
      <w:r>
        <w:rPr>
          <w:spacing w:val="-2"/>
        </w:rPr>
        <w:t>北海热电厂：4</w:t>
      </w:r>
      <w:r>
        <w:rPr>
          <w:spacing w:val="-14"/>
        </w:rPr>
        <w:t> 台蒸汽锅炉，总蒸发量 </w:t>
      </w:r>
      <w:r>
        <w:rPr>
          <w:spacing w:val="-2"/>
        </w:rPr>
        <w:t>880</w:t>
      </w:r>
      <w:r>
        <w:rPr>
          <w:spacing w:val="-14"/>
        </w:rPr>
        <w:t> 吨/时，</w:t>
      </w:r>
      <w:r>
        <w:rPr>
          <w:spacing w:val="-2"/>
        </w:rPr>
        <w:t>3</w:t>
      </w:r>
      <w:r>
        <w:rPr>
          <w:spacing w:val="-13"/>
        </w:rPr>
        <w:t> 台汽轮发电机组，装机容量 </w:t>
      </w:r>
      <w:r>
        <w:rPr>
          <w:spacing w:val="-1"/>
        </w:rPr>
        <w:t>10</w:t>
      </w:r>
      <w:r>
        <w:rPr>
          <w:spacing w:val="-13"/>
        </w:rPr>
        <w:t> 万千瓦；</w:t>
      </w:r>
      <w:r>
        <w:rPr>
          <w:spacing w:val="-1"/>
        </w:rPr>
        <w:t>3</w:t>
      </w:r>
      <w:r>
        <w:rPr>
          <w:spacing w:val="-37"/>
        </w:rPr>
        <w:t> 台 </w:t>
      </w:r>
      <w:r>
        <w:rPr>
          <w:spacing w:val="-1"/>
        </w:rPr>
        <w:t>116MW</w:t>
      </w:r>
      <w:r>
        <w:rPr>
          <w:spacing w:val="-14"/>
        </w:rPr>
        <w:t> 热水锅炉，总容量 </w:t>
      </w:r>
      <w:r>
        <w:rPr>
          <w:spacing w:val="-1"/>
        </w:rPr>
        <w:t>348</w:t>
      </w:r>
      <w:r>
        <w:rPr>
          <w:spacing w:val="-15"/>
        </w:rPr>
        <w:t> 兆瓦；</w:t>
      </w:r>
      <w:r>
        <w:rPr>
          <w:spacing w:val="-1"/>
        </w:rPr>
        <w:t>14</w:t>
      </w:r>
      <w:r>
        <w:rPr>
          <w:spacing w:val="-11"/>
        </w:rPr>
        <w:t> 台调峰燃气</w:t>
      </w:r>
      <w:r>
        <w:rPr>
          <w:spacing w:val="-8"/>
        </w:rPr>
        <w:t>锅炉，总容量 </w:t>
      </w:r>
      <w:r>
        <w:rPr/>
        <w:t>217</w:t>
      </w:r>
      <w:r>
        <w:rPr>
          <w:spacing w:val="-14"/>
        </w:rPr>
        <w:t> 兆瓦。</w:t>
      </w:r>
      <w:r>
        <w:rPr/>
        <w:t> </w:t>
      </w:r>
    </w:p>
    <w:p>
      <w:pPr>
        <w:pStyle w:val="BodyText"/>
        <w:spacing w:before="2"/>
        <w:ind w:left="640"/>
      </w:pPr>
      <w:r>
        <w:rPr>
          <w:spacing w:val="-5"/>
        </w:rPr>
        <w:t>庄河环海公司：供热锅炉总容量 </w:t>
      </w:r>
      <w:r>
        <w:rPr/>
        <w:t>263</w:t>
      </w:r>
      <w:r>
        <w:rPr>
          <w:spacing w:val="-15"/>
        </w:rPr>
        <w:t> 兆瓦。</w:t>
      </w:r>
      <w:r>
        <w:rPr/>
        <w:t> </w:t>
      </w:r>
    </w:p>
    <w:p>
      <w:pPr>
        <w:pStyle w:val="ListParagraph"/>
        <w:numPr>
          <w:ilvl w:val="1"/>
          <w:numId w:val="5"/>
        </w:numPr>
        <w:tabs>
          <w:tab w:pos="641" w:val="left" w:leader="none"/>
        </w:tabs>
        <w:spacing w:line="240" w:lineRule="auto" w:before="62" w:after="0"/>
        <w:ind w:left="640" w:right="0" w:hanging="316"/>
        <w:jc w:val="left"/>
        <w:rPr>
          <w:sz w:val="21"/>
        </w:rPr>
      </w:pPr>
      <w:r>
        <w:rPr>
          <w:sz w:val="21"/>
        </w:rPr>
        <w:t>发电效率情况分析</w:t>
      </w:r>
    </w:p>
    <w:p>
      <w:pPr>
        <w:pStyle w:val="BodyText"/>
        <w:spacing w:before="64"/>
        <w:ind w:left="220"/>
      </w:pPr>
      <w:r>
        <w:rPr/>
        <w:t>√适用 □不适用</w:t>
      </w:r>
      <w:r>
        <w:rPr>
          <w:spacing w:val="-3"/>
        </w:rPr>
        <w:t> </w:t>
      </w:r>
      <w:r>
        <w:rPr/>
        <w:t> </w:t>
      </w:r>
    </w:p>
    <w:p>
      <w:pPr>
        <w:pStyle w:val="BodyText"/>
        <w:spacing w:before="2" w:after="4"/>
        <w:ind w:left="220"/>
      </w:pPr>
      <w:r>
        <w:rPr>
          <w:w w:val="100"/>
        </w:rPr>
        <w:t> </w:t>
      </w:r>
    </w:p>
    <w:tbl>
      <w:tblPr>
        <w:tblW w:w="0" w:type="auto"/>
        <w:jc w:val="left"/>
        <w:tblInd w:w="268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523"/>
        <w:gridCol w:w="1958"/>
        <w:gridCol w:w="2244"/>
        <w:gridCol w:w="2242"/>
      </w:tblGrid>
      <w:tr>
        <w:trPr>
          <w:trHeight w:val="536" w:hRule="atLeast"/>
        </w:trPr>
        <w:tc>
          <w:tcPr>
            <w:tcW w:w="2523" w:type="dxa"/>
          </w:tcPr>
          <w:p>
            <w:pPr>
              <w:pStyle w:val="TableParagraph"/>
              <w:spacing w:before="151"/>
              <w:ind w:left="461"/>
              <w:jc w:val="center"/>
              <w:rPr>
                <w:sz w:val="18"/>
              </w:rPr>
            </w:pPr>
            <w:r>
              <w:rPr>
                <w:sz w:val="18"/>
              </w:rPr>
              <w:t> </w:t>
            </w:r>
          </w:p>
        </w:tc>
        <w:tc>
          <w:tcPr>
            <w:tcW w:w="1958" w:type="dxa"/>
          </w:tcPr>
          <w:p>
            <w:pPr>
              <w:pStyle w:val="TableParagraph"/>
              <w:spacing w:before="151"/>
              <w:ind w:left="867" w:right="407"/>
              <w:jc w:val="center"/>
              <w:rPr>
                <w:sz w:val="18"/>
              </w:rPr>
            </w:pPr>
            <w:r>
              <w:rPr>
                <w:spacing w:val="-1"/>
                <w:sz w:val="18"/>
              </w:rPr>
              <w:t>2023</w:t>
            </w:r>
            <w:r>
              <w:rPr>
                <w:spacing w:val="-22"/>
                <w:sz w:val="18"/>
              </w:rPr>
              <w:t> 年</w:t>
            </w:r>
            <w:r>
              <w:rPr>
                <w:sz w:val="18"/>
              </w:rPr>
              <w:t> </w:t>
            </w:r>
          </w:p>
        </w:tc>
        <w:tc>
          <w:tcPr>
            <w:tcW w:w="2244" w:type="dxa"/>
          </w:tcPr>
          <w:p>
            <w:pPr>
              <w:pStyle w:val="TableParagraph"/>
              <w:spacing w:before="151"/>
              <w:ind w:right="542"/>
              <w:jc w:val="right"/>
              <w:rPr>
                <w:sz w:val="18"/>
              </w:rPr>
            </w:pPr>
            <w:r>
              <w:rPr>
                <w:spacing w:val="-1"/>
                <w:sz w:val="18"/>
              </w:rPr>
              <w:t>2022</w:t>
            </w:r>
            <w:r>
              <w:rPr>
                <w:spacing w:val="-22"/>
                <w:sz w:val="18"/>
              </w:rPr>
              <w:t> 年</w:t>
            </w:r>
            <w:r>
              <w:rPr>
                <w:sz w:val="18"/>
              </w:rPr>
              <w:t> </w:t>
            </w:r>
          </w:p>
        </w:tc>
        <w:tc>
          <w:tcPr>
            <w:tcW w:w="2242" w:type="dxa"/>
          </w:tcPr>
          <w:p>
            <w:pPr>
              <w:pStyle w:val="TableParagraph"/>
              <w:spacing w:before="151"/>
              <w:ind w:left="741" w:right="275"/>
              <w:jc w:val="center"/>
              <w:rPr>
                <w:sz w:val="18"/>
              </w:rPr>
            </w:pPr>
            <w:r>
              <w:rPr>
                <w:sz w:val="18"/>
              </w:rPr>
              <w:t>同比变动（%） </w:t>
            </w:r>
          </w:p>
        </w:tc>
      </w:tr>
      <w:tr>
        <w:trPr>
          <w:trHeight w:val="383" w:hRule="atLeast"/>
        </w:trPr>
        <w:tc>
          <w:tcPr>
            <w:tcW w:w="2523" w:type="dxa"/>
          </w:tcPr>
          <w:p>
            <w:pPr>
              <w:pStyle w:val="TableParagraph"/>
              <w:spacing w:before="74"/>
              <w:ind w:right="166"/>
              <w:jc w:val="right"/>
              <w:rPr>
                <w:sz w:val="18"/>
              </w:rPr>
            </w:pPr>
            <w:r>
              <w:rPr>
                <w:sz w:val="18"/>
              </w:rPr>
              <w:t>装机容量（万千瓦） </w:t>
            </w:r>
          </w:p>
        </w:tc>
        <w:tc>
          <w:tcPr>
            <w:tcW w:w="1958" w:type="dxa"/>
          </w:tcPr>
          <w:p>
            <w:pPr>
              <w:pStyle w:val="TableParagraph"/>
              <w:spacing w:before="74"/>
              <w:ind w:left="864" w:right="407"/>
              <w:jc w:val="center"/>
              <w:rPr>
                <w:sz w:val="18"/>
              </w:rPr>
            </w:pPr>
            <w:r>
              <w:rPr>
                <w:sz w:val="18"/>
              </w:rPr>
              <w:t>10 </w:t>
            </w:r>
          </w:p>
        </w:tc>
        <w:tc>
          <w:tcPr>
            <w:tcW w:w="2244" w:type="dxa"/>
          </w:tcPr>
          <w:p>
            <w:pPr>
              <w:pStyle w:val="TableParagraph"/>
              <w:spacing w:before="74"/>
              <w:ind w:left="1235" w:right="774"/>
              <w:jc w:val="center"/>
              <w:rPr>
                <w:sz w:val="18"/>
              </w:rPr>
            </w:pPr>
            <w:r>
              <w:rPr>
                <w:sz w:val="18"/>
              </w:rPr>
              <w:t>10 </w:t>
            </w:r>
          </w:p>
        </w:tc>
        <w:tc>
          <w:tcPr>
            <w:tcW w:w="2242" w:type="dxa"/>
          </w:tcPr>
          <w:p>
            <w:pPr>
              <w:pStyle w:val="TableParagraph"/>
              <w:spacing w:before="74"/>
              <w:ind w:left="740" w:right="275"/>
              <w:jc w:val="center"/>
              <w:rPr>
                <w:sz w:val="18"/>
              </w:rPr>
            </w:pPr>
            <w:r>
              <w:rPr>
                <w:sz w:val="18"/>
              </w:rPr>
              <w:t>- </w:t>
            </w:r>
          </w:p>
        </w:tc>
      </w:tr>
      <w:tr>
        <w:trPr>
          <w:trHeight w:val="383" w:hRule="atLeast"/>
        </w:trPr>
        <w:tc>
          <w:tcPr>
            <w:tcW w:w="2523" w:type="dxa"/>
          </w:tcPr>
          <w:p>
            <w:pPr>
              <w:pStyle w:val="TableParagraph"/>
              <w:spacing w:before="74"/>
              <w:ind w:right="166"/>
              <w:jc w:val="right"/>
              <w:rPr>
                <w:sz w:val="18"/>
              </w:rPr>
            </w:pPr>
            <w:r>
              <w:rPr>
                <w:sz w:val="18"/>
              </w:rPr>
              <w:t>发电量（万千瓦时） </w:t>
            </w:r>
          </w:p>
        </w:tc>
        <w:tc>
          <w:tcPr>
            <w:tcW w:w="1958" w:type="dxa"/>
          </w:tcPr>
          <w:p>
            <w:pPr>
              <w:pStyle w:val="TableParagraph"/>
              <w:spacing w:before="74"/>
              <w:ind w:left="890" w:right="342"/>
              <w:jc w:val="center"/>
              <w:rPr>
                <w:sz w:val="18"/>
              </w:rPr>
            </w:pPr>
            <w:r>
              <w:rPr>
                <w:sz w:val="18"/>
              </w:rPr>
              <w:t>23,822</w:t>
            </w:r>
            <w:r>
              <w:rPr>
                <w:spacing w:val="-1"/>
                <w:sz w:val="18"/>
              </w:rPr>
              <w:t> </w:t>
            </w:r>
            <w:r>
              <w:rPr>
                <w:sz w:val="18"/>
              </w:rPr>
              <w:t> </w:t>
            </w:r>
          </w:p>
        </w:tc>
        <w:tc>
          <w:tcPr>
            <w:tcW w:w="2244" w:type="dxa"/>
          </w:tcPr>
          <w:p>
            <w:pPr>
              <w:pStyle w:val="TableParagraph"/>
              <w:spacing w:before="74"/>
              <w:ind w:right="566"/>
              <w:jc w:val="right"/>
              <w:rPr>
                <w:sz w:val="18"/>
              </w:rPr>
            </w:pPr>
            <w:r>
              <w:rPr>
                <w:sz w:val="18"/>
              </w:rPr>
              <w:t>26,419 </w:t>
            </w:r>
          </w:p>
        </w:tc>
        <w:tc>
          <w:tcPr>
            <w:tcW w:w="2242" w:type="dxa"/>
          </w:tcPr>
          <w:p>
            <w:pPr>
              <w:pStyle w:val="TableParagraph"/>
              <w:spacing w:before="74"/>
              <w:ind w:left="740" w:right="275"/>
              <w:jc w:val="center"/>
              <w:rPr>
                <w:sz w:val="18"/>
              </w:rPr>
            </w:pPr>
            <w:r>
              <w:rPr>
                <w:sz w:val="18"/>
              </w:rPr>
              <w:t>-9.8 </w:t>
            </w:r>
          </w:p>
        </w:tc>
      </w:tr>
      <w:tr>
        <w:trPr>
          <w:trHeight w:val="383" w:hRule="atLeast"/>
        </w:trPr>
        <w:tc>
          <w:tcPr>
            <w:tcW w:w="2523" w:type="dxa"/>
          </w:tcPr>
          <w:p>
            <w:pPr>
              <w:pStyle w:val="TableParagraph"/>
              <w:spacing w:before="74"/>
              <w:ind w:right="75"/>
              <w:jc w:val="right"/>
              <w:rPr>
                <w:sz w:val="18"/>
              </w:rPr>
            </w:pPr>
            <w:r>
              <w:rPr>
                <w:sz w:val="18"/>
              </w:rPr>
              <w:t>厂用电量（万千瓦时） </w:t>
            </w:r>
          </w:p>
        </w:tc>
        <w:tc>
          <w:tcPr>
            <w:tcW w:w="1958" w:type="dxa"/>
          </w:tcPr>
          <w:p>
            <w:pPr>
              <w:pStyle w:val="TableParagraph"/>
              <w:spacing w:before="74"/>
              <w:ind w:left="890" w:right="342"/>
              <w:jc w:val="center"/>
              <w:rPr>
                <w:sz w:val="18"/>
              </w:rPr>
            </w:pPr>
            <w:r>
              <w:rPr>
                <w:sz w:val="18"/>
              </w:rPr>
              <w:t>8,547</w:t>
            </w:r>
            <w:r>
              <w:rPr>
                <w:spacing w:val="-1"/>
                <w:sz w:val="18"/>
              </w:rPr>
              <w:t> </w:t>
            </w:r>
            <w:r>
              <w:rPr>
                <w:sz w:val="18"/>
              </w:rPr>
              <w:t> </w:t>
            </w:r>
          </w:p>
        </w:tc>
        <w:tc>
          <w:tcPr>
            <w:tcW w:w="2244" w:type="dxa"/>
          </w:tcPr>
          <w:p>
            <w:pPr>
              <w:pStyle w:val="TableParagraph"/>
              <w:spacing w:before="74"/>
              <w:ind w:right="610"/>
              <w:jc w:val="right"/>
              <w:rPr>
                <w:sz w:val="18"/>
              </w:rPr>
            </w:pPr>
            <w:r>
              <w:rPr>
                <w:sz w:val="18"/>
              </w:rPr>
              <w:t>8,156 </w:t>
            </w:r>
          </w:p>
        </w:tc>
        <w:tc>
          <w:tcPr>
            <w:tcW w:w="2242" w:type="dxa"/>
          </w:tcPr>
          <w:p>
            <w:pPr>
              <w:pStyle w:val="TableParagraph"/>
              <w:spacing w:before="74"/>
              <w:ind w:left="738" w:right="275"/>
              <w:jc w:val="center"/>
              <w:rPr>
                <w:sz w:val="18"/>
              </w:rPr>
            </w:pPr>
            <w:r>
              <w:rPr>
                <w:sz w:val="18"/>
              </w:rPr>
              <w:t>4.8 </w:t>
            </w:r>
          </w:p>
        </w:tc>
      </w:tr>
      <w:tr>
        <w:trPr>
          <w:trHeight w:val="383" w:hRule="atLeast"/>
        </w:trPr>
        <w:tc>
          <w:tcPr>
            <w:tcW w:w="2523" w:type="dxa"/>
          </w:tcPr>
          <w:p>
            <w:pPr>
              <w:pStyle w:val="TableParagraph"/>
              <w:spacing w:before="74"/>
              <w:ind w:left="854"/>
              <w:rPr>
                <w:sz w:val="18"/>
              </w:rPr>
            </w:pPr>
            <w:r>
              <w:rPr>
                <w:sz w:val="18"/>
              </w:rPr>
              <w:t>厂用电率（%） </w:t>
            </w:r>
          </w:p>
        </w:tc>
        <w:tc>
          <w:tcPr>
            <w:tcW w:w="1958" w:type="dxa"/>
          </w:tcPr>
          <w:p>
            <w:pPr>
              <w:pStyle w:val="TableParagraph"/>
              <w:spacing w:before="74"/>
              <w:ind w:left="867" w:right="407"/>
              <w:jc w:val="center"/>
              <w:rPr>
                <w:sz w:val="18"/>
              </w:rPr>
            </w:pPr>
            <w:r>
              <w:rPr>
                <w:sz w:val="18"/>
              </w:rPr>
              <w:t>35.9 </w:t>
            </w:r>
          </w:p>
        </w:tc>
        <w:tc>
          <w:tcPr>
            <w:tcW w:w="2244" w:type="dxa"/>
          </w:tcPr>
          <w:p>
            <w:pPr>
              <w:pStyle w:val="TableParagraph"/>
              <w:spacing w:before="74"/>
              <w:ind w:right="655"/>
              <w:jc w:val="right"/>
              <w:rPr>
                <w:sz w:val="18"/>
              </w:rPr>
            </w:pPr>
            <w:r>
              <w:rPr>
                <w:sz w:val="18"/>
              </w:rPr>
              <w:t>30.9 </w:t>
            </w:r>
          </w:p>
        </w:tc>
        <w:tc>
          <w:tcPr>
            <w:tcW w:w="2242" w:type="dxa"/>
          </w:tcPr>
          <w:p>
            <w:pPr>
              <w:pStyle w:val="TableParagraph"/>
              <w:spacing w:before="74"/>
              <w:ind w:left="738" w:right="275"/>
              <w:jc w:val="center"/>
              <w:rPr>
                <w:sz w:val="18"/>
              </w:rPr>
            </w:pPr>
            <w:r>
              <w:rPr>
                <w:sz w:val="18"/>
              </w:rPr>
              <w:t>5.0 </w:t>
            </w:r>
          </w:p>
        </w:tc>
      </w:tr>
      <w:tr>
        <w:trPr>
          <w:trHeight w:val="383" w:hRule="atLeast"/>
        </w:trPr>
        <w:tc>
          <w:tcPr>
            <w:tcW w:w="2523" w:type="dxa"/>
          </w:tcPr>
          <w:p>
            <w:pPr>
              <w:pStyle w:val="TableParagraph"/>
              <w:spacing w:before="74"/>
              <w:ind w:right="166"/>
              <w:jc w:val="right"/>
              <w:rPr>
                <w:sz w:val="18"/>
              </w:rPr>
            </w:pPr>
            <w:r>
              <w:rPr>
                <w:sz w:val="18"/>
              </w:rPr>
              <w:t>利用小时数（小时） </w:t>
            </w:r>
          </w:p>
        </w:tc>
        <w:tc>
          <w:tcPr>
            <w:tcW w:w="1958" w:type="dxa"/>
          </w:tcPr>
          <w:p>
            <w:pPr>
              <w:pStyle w:val="TableParagraph"/>
              <w:spacing w:before="74"/>
              <w:ind w:left="867" w:right="407"/>
              <w:jc w:val="center"/>
              <w:rPr>
                <w:sz w:val="18"/>
              </w:rPr>
            </w:pPr>
            <w:r>
              <w:rPr>
                <w:sz w:val="18"/>
              </w:rPr>
              <w:t>2,382 </w:t>
            </w:r>
          </w:p>
        </w:tc>
        <w:tc>
          <w:tcPr>
            <w:tcW w:w="2244" w:type="dxa"/>
          </w:tcPr>
          <w:p>
            <w:pPr>
              <w:pStyle w:val="TableParagraph"/>
              <w:spacing w:before="74"/>
              <w:ind w:right="610"/>
              <w:jc w:val="right"/>
              <w:rPr>
                <w:sz w:val="18"/>
              </w:rPr>
            </w:pPr>
            <w:r>
              <w:rPr>
                <w:sz w:val="18"/>
              </w:rPr>
              <w:t>2,642 </w:t>
            </w:r>
          </w:p>
        </w:tc>
        <w:tc>
          <w:tcPr>
            <w:tcW w:w="2242" w:type="dxa"/>
          </w:tcPr>
          <w:p>
            <w:pPr>
              <w:pStyle w:val="TableParagraph"/>
              <w:spacing w:before="74"/>
              <w:ind w:left="740" w:right="275"/>
              <w:jc w:val="center"/>
              <w:rPr>
                <w:sz w:val="18"/>
              </w:rPr>
            </w:pPr>
            <w:r>
              <w:rPr>
                <w:sz w:val="18"/>
              </w:rPr>
              <w:t>-9.8 </w:t>
            </w:r>
          </w:p>
        </w:tc>
      </w:tr>
    </w:tbl>
    <w:p>
      <w:pPr>
        <w:spacing w:after="0"/>
        <w:jc w:val="center"/>
        <w:rPr>
          <w:sz w:val="18"/>
        </w:rPr>
        <w:sectPr>
          <w:headerReference w:type="default" r:id="rId13"/>
          <w:footerReference w:type="default" r:id="rId14"/>
          <w:pgSz w:w="16840" w:h="11910" w:orient="landscape"/>
          <w:pgMar w:header="0" w:footer="1195" w:top="800" w:bottom="1380" w:left="1220" w:right="1300"/>
        </w:sectPr>
      </w:pPr>
    </w:p>
    <w:p>
      <w:pPr>
        <w:pStyle w:val="ListParagraph"/>
        <w:numPr>
          <w:ilvl w:val="1"/>
          <w:numId w:val="5"/>
        </w:numPr>
        <w:tabs>
          <w:tab w:pos="638" w:val="left" w:leader="none"/>
        </w:tabs>
        <w:spacing w:line="240" w:lineRule="auto" w:before="61" w:after="0"/>
        <w:ind w:left="638" w:right="0" w:hanging="315"/>
        <w:jc w:val="left"/>
        <w:rPr>
          <w:sz w:val="21"/>
        </w:rPr>
      </w:pPr>
      <w:r>
        <w:rPr>
          <w:sz w:val="21"/>
        </w:rPr>
        <w:t>本性支出情况</w:t>
      </w:r>
    </w:p>
    <w:p>
      <w:pPr>
        <w:pStyle w:val="BodyText"/>
        <w:spacing w:before="65"/>
        <w:ind w:left="218"/>
      </w:pPr>
      <w:r>
        <w:rPr>
          <w:spacing w:val="-1"/>
        </w:rPr>
        <w:t>□适用 √不适用</w:t>
      </w:r>
      <w:r>
        <w:rPr>
          <w:spacing w:val="-3"/>
        </w:rPr>
        <w:t> </w:t>
      </w:r>
      <w:r>
        <w:rPr/>
        <w:t> </w:t>
      </w:r>
    </w:p>
    <w:p>
      <w:pPr>
        <w:pStyle w:val="BodyText"/>
        <w:spacing w:before="2"/>
        <w:ind w:left="218"/>
      </w:pPr>
      <w:r>
        <w:rPr>
          <w:w w:val="100"/>
        </w:rPr>
        <w:t> </w:t>
      </w:r>
    </w:p>
    <w:p>
      <w:pPr>
        <w:pStyle w:val="ListParagraph"/>
        <w:numPr>
          <w:ilvl w:val="1"/>
          <w:numId w:val="5"/>
        </w:numPr>
        <w:tabs>
          <w:tab w:pos="638" w:val="left" w:leader="none"/>
        </w:tabs>
        <w:spacing w:line="240" w:lineRule="auto" w:before="65" w:after="0"/>
        <w:ind w:left="638" w:right="0" w:hanging="315"/>
        <w:jc w:val="left"/>
        <w:rPr>
          <w:sz w:val="21"/>
        </w:rPr>
      </w:pPr>
      <w:r>
        <w:rPr>
          <w:sz w:val="21"/>
        </w:rPr>
        <w:t>电力市场化交易</w:t>
      </w:r>
    </w:p>
    <w:p>
      <w:pPr>
        <w:pStyle w:val="BodyText"/>
        <w:spacing w:before="62" w:after="4"/>
        <w:ind w:left="218"/>
      </w:pPr>
      <w:r>
        <w:rPr>
          <w:spacing w:val="-1"/>
        </w:rPr>
        <w:t>√适用 □不适用</w:t>
      </w:r>
      <w:r>
        <w:rPr>
          <w:spacing w:val="-3"/>
        </w:rPr>
        <w:t> </w:t>
      </w:r>
      <w:r>
        <w:rPr/>
        <w:t> </w:t>
      </w: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17"/>
        <w:gridCol w:w="2311"/>
        <w:gridCol w:w="2311"/>
        <w:gridCol w:w="2309"/>
      </w:tblGrid>
      <w:tr>
        <w:trPr>
          <w:trHeight w:val="270" w:hRule="atLeast"/>
        </w:trPr>
        <w:tc>
          <w:tcPr>
            <w:tcW w:w="2117" w:type="dxa"/>
          </w:tcPr>
          <w:p>
            <w:pPr>
              <w:pStyle w:val="TableParagraph"/>
              <w:spacing w:line="249" w:lineRule="exact"/>
              <w:ind w:left="107"/>
              <w:rPr>
                <w:sz w:val="20"/>
              </w:rPr>
            </w:pPr>
            <w:r>
              <w:rPr>
                <w:w w:val="99"/>
                <w:sz w:val="20"/>
              </w:rPr>
              <w:t> </w:t>
            </w:r>
          </w:p>
        </w:tc>
        <w:tc>
          <w:tcPr>
            <w:tcW w:w="2311" w:type="dxa"/>
          </w:tcPr>
          <w:p>
            <w:pPr>
              <w:pStyle w:val="TableParagraph"/>
              <w:spacing w:line="250" w:lineRule="exact"/>
              <w:ind w:left="837"/>
              <w:rPr>
                <w:sz w:val="21"/>
              </w:rPr>
            </w:pPr>
            <w:r>
              <w:rPr>
                <w:sz w:val="21"/>
              </w:rPr>
              <w:t>本年度 </w:t>
            </w:r>
          </w:p>
        </w:tc>
        <w:tc>
          <w:tcPr>
            <w:tcW w:w="2311" w:type="dxa"/>
          </w:tcPr>
          <w:p>
            <w:pPr>
              <w:pStyle w:val="TableParagraph"/>
              <w:spacing w:line="250" w:lineRule="exact"/>
              <w:ind w:left="838"/>
              <w:rPr>
                <w:sz w:val="21"/>
              </w:rPr>
            </w:pPr>
            <w:r>
              <w:rPr>
                <w:sz w:val="21"/>
              </w:rPr>
              <w:t>上年度 </w:t>
            </w:r>
          </w:p>
        </w:tc>
        <w:tc>
          <w:tcPr>
            <w:tcW w:w="2309" w:type="dxa"/>
          </w:tcPr>
          <w:p>
            <w:pPr>
              <w:pStyle w:val="TableParagraph"/>
              <w:spacing w:line="250" w:lineRule="exact"/>
              <w:ind w:left="733"/>
              <w:rPr>
                <w:sz w:val="21"/>
              </w:rPr>
            </w:pPr>
            <w:r>
              <w:rPr>
                <w:spacing w:val="-1"/>
                <w:sz w:val="21"/>
              </w:rPr>
              <w:t>同比变动</w:t>
            </w:r>
            <w:r>
              <w:rPr>
                <w:sz w:val="21"/>
              </w:rPr>
              <w:t> </w:t>
            </w:r>
          </w:p>
        </w:tc>
      </w:tr>
      <w:tr>
        <w:trPr>
          <w:trHeight w:val="273" w:hRule="atLeast"/>
        </w:trPr>
        <w:tc>
          <w:tcPr>
            <w:tcW w:w="2117" w:type="dxa"/>
          </w:tcPr>
          <w:p>
            <w:pPr>
              <w:pStyle w:val="TableParagraph"/>
              <w:spacing w:line="249" w:lineRule="exact" w:before="3"/>
              <w:ind w:left="107"/>
              <w:rPr>
                <w:sz w:val="20"/>
              </w:rPr>
            </w:pPr>
            <w:r>
              <w:rPr>
                <w:w w:val="95"/>
                <w:sz w:val="20"/>
              </w:rPr>
              <w:t>市场化交易的总电量 </w:t>
            </w:r>
          </w:p>
        </w:tc>
        <w:tc>
          <w:tcPr>
            <w:tcW w:w="2311" w:type="dxa"/>
          </w:tcPr>
          <w:p>
            <w:pPr>
              <w:pStyle w:val="TableParagraph"/>
              <w:spacing w:line="250" w:lineRule="exact" w:before="3"/>
              <w:ind w:right="-15"/>
              <w:jc w:val="right"/>
              <w:rPr>
                <w:sz w:val="21"/>
              </w:rPr>
            </w:pPr>
            <w:r>
              <w:rPr>
                <w:sz w:val="21"/>
              </w:rPr>
              <w:t>15,275 </w:t>
            </w:r>
          </w:p>
        </w:tc>
        <w:tc>
          <w:tcPr>
            <w:tcW w:w="2311" w:type="dxa"/>
          </w:tcPr>
          <w:p>
            <w:pPr>
              <w:pStyle w:val="TableParagraph"/>
              <w:spacing w:line="250" w:lineRule="exact" w:before="3"/>
              <w:ind w:right="-15"/>
              <w:jc w:val="right"/>
              <w:rPr>
                <w:sz w:val="21"/>
              </w:rPr>
            </w:pPr>
            <w:r>
              <w:rPr>
                <w:sz w:val="21"/>
              </w:rPr>
              <w:t>18,414 </w:t>
            </w:r>
          </w:p>
        </w:tc>
        <w:tc>
          <w:tcPr>
            <w:tcW w:w="2309" w:type="dxa"/>
          </w:tcPr>
          <w:p>
            <w:pPr>
              <w:pStyle w:val="TableParagraph"/>
              <w:spacing w:line="250" w:lineRule="exact" w:before="3"/>
              <w:ind w:right="-15"/>
              <w:jc w:val="right"/>
              <w:rPr>
                <w:sz w:val="21"/>
              </w:rPr>
            </w:pPr>
            <w:r>
              <w:rPr>
                <w:sz w:val="21"/>
              </w:rPr>
              <w:t>-3,139 </w:t>
            </w:r>
          </w:p>
        </w:tc>
      </w:tr>
      <w:tr>
        <w:trPr>
          <w:trHeight w:val="273" w:hRule="atLeast"/>
        </w:trPr>
        <w:tc>
          <w:tcPr>
            <w:tcW w:w="2117" w:type="dxa"/>
          </w:tcPr>
          <w:p>
            <w:pPr>
              <w:pStyle w:val="TableParagraph"/>
              <w:spacing w:line="252" w:lineRule="exact"/>
              <w:ind w:left="107"/>
              <w:rPr>
                <w:sz w:val="20"/>
              </w:rPr>
            </w:pPr>
            <w:r>
              <w:rPr>
                <w:w w:val="95"/>
                <w:sz w:val="20"/>
              </w:rPr>
              <w:t>总上网电量 </w:t>
            </w:r>
          </w:p>
        </w:tc>
        <w:tc>
          <w:tcPr>
            <w:tcW w:w="2311" w:type="dxa"/>
          </w:tcPr>
          <w:p>
            <w:pPr>
              <w:pStyle w:val="TableParagraph"/>
              <w:spacing w:line="252" w:lineRule="exact"/>
              <w:ind w:right="-15"/>
              <w:jc w:val="right"/>
              <w:rPr>
                <w:sz w:val="21"/>
              </w:rPr>
            </w:pPr>
            <w:r>
              <w:rPr>
                <w:sz w:val="21"/>
              </w:rPr>
              <w:t>15,275 </w:t>
            </w:r>
          </w:p>
        </w:tc>
        <w:tc>
          <w:tcPr>
            <w:tcW w:w="2311" w:type="dxa"/>
          </w:tcPr>
          <w:p>
            <w:pPr>
              <w:pStyle w:val="TableParagraph"/>
              <w:spacing w:line="252" w:lineRule="exact"/>
              <w:ind w:right="-15"/>
              <w:jc w:val="right"/>
              <w:rPr>
                <w:sz w:val="21"/>
              </w:rPr>
            </w:pPr>
            <w:r>
              <w:rPr>
                <w:sz w:val="21"/>
              </w:rPr>
              <w:t>18,414 </w:t>
            </w:r>
          </w:p>
        </w:tc>
        <w:tc>
          <w:tcPr>
            <w:tcW w:w="2309" w:type="dxa"/>
          </w:tcPr>
          <w:p>
            <w:pPr>
              <w:pStyle w:val="TableParagraph"/>
              <w:spacing w:line="252" w:lineRule="exact"/>
              <w:ind w:right="-15"/>
              <w:jc w:val="right"/>
              <w:rPr>
                <w:sz w:val="21"/>
              </w:rPr>
            </w:pPr>
            <w:r>
              <w:rPr>
                <w:sz w:val="21"/>
              </w:rPr>
              <w:t>-3,139 </w:t>
            </w:r>
          </w:p>
        </w:tc>
      </w:tr>
      <w:tr>
        <w:trPr>
          <w:trHeight w:val="273" w:hRule="atLeast"/>
        </w:trPr>
        <w:tc>
          <w:tcPr>
            <w:tcW w:w="2117" w:type="dxa"/>
          </w:tcPr>
          <w:p>
            <w:pPr>
              <w:pStyle w:val="TableParagraph"/>
              <w:spacing w:line="252" w:lineRule="exact"/>
              <w:ind w:left="107"/>
              <w:rPr>
                <w:sz w:val="20"/>
              </w:rPr>
            </w:pPr>
            <w:r>
              <w:rPr>
                <w:sz w:val="20"/>
              </w:rPr>
              <w:t>占比 </w:t>
            </w:r>
          </w:p>
        </w:tc>
        <w:tc>
          <w:tcPr>
            <w:tcW w:w="2311" w:type="dxa"/>
          </w:tcPr>
          <w:p>
            <w:pPr>
              <w:pStyle w:val="TableParagraph"/>
              <w:spacing w:line="252" w:lineRule="exact"/>
              <w:ind w:right="-15"/>
              <w:jc w:val="right"/>
              <w:rPr>
                <w:sz w:val="21"/>
              </w:rPr>
            </w:pPr>
            <w:r>
              <w:rPr>
                <w:sz w:val="21"/>
              </w:rPr>
              <w:t>100% </w:t>
            </w:r>
          </w:p>
        </w:tc>
        <w:tc>
          <w:tcPr>
            <w:tcW w:w="2311" w:type="dxa"/>
          </w:tcPr>
          <w:p>
            <w:pPr>
              <w:pStyle w:val="TableParagraph"/>
              <w:spacing w:line="252" w:lineRule="exact"/>
              <w:ind w:right="-15"/>
              <w:jc w:val="right"/>
              <w:rPr>
                <w:sz w:val="21"/>
              </w:rPr>
            </w:pPr>
            <w:r>
              <w:rPr>
                <w:sz w:val="21"/>
              </w:rPr>
              <w:t>100% </w:t>
            </w:r>
          </w:p>
        </w:tc>
        <w:tc>
          <w:tcPr>
            <w:tcW w:w="2309" w:type="dxa"/>
          </w:tcPr>
          <w:p>
            <w:pPr>
              <w:pStyle w:val="TableParagraph"/>
              <w:spacing w:line="252" w:lineRule="exact"/>
              <w:ind w:right="-15"/>
              <w:jc w:val="right"/>
              <w:rPr>
                <w:sz w:val="21"/>
              </w:rPr>
            </w:pPr>
            <w:r>
              <w:rPr>
                <w:sz w:val="21"/>
              </w:rPr>
              <w:t>- </w:t>
            </w:r>
          </w:p>
        </w:tc>
      </w:tr>
    </w:tbl>
    <w:p>
      <w:pPr>
        <w:pStyle w:val="BodyText"/>
        <w:spacing w:before="1"/>
        <w:ind w:left="218"/>
      </w:pPr>
      <w:r>
        <w:rPr>
          <w:w w:val="100"/>
        </w:rPr>
        <w:t> </w:t>
      </w:r>
    </w:p>
    <w:p>
      <w:pPr>
        <w:pStyle w:val="ListParagraph"/>
        <w:numPr>
          <w:ilvl w:val="1"/>
          <w:numId w:val="5"/>
        </w:numPr>
        <w:tabs>
          <w:tab w:pos="638" w:val="left" w:leader="none"/>
        </w:tabs>
        <w:spacing w:line="240" w:lineRule="auto" w:before="62" w:after="0"/>
        <w:ind w:left="638" w:right="0" w:hanging="315"/>
        <w:jc w:val="left"/>
        <w:rPr>
          <w:sz w:val="21"/>
        </w:rPr>
      </w:pPr>
      <w:r>
        <w:rPr>
          <w:sz w:val="21"/>
        </w:rPr>
        <w:t>售电业务经营情况</w:t>
      </w:r>
    </w:p>
    <w:p>
      <w:pPr>
        <w:pStyle w:val="BodyText"/>
        <w:spacing w:before="62"/>
        <w:ind w:left="218"/>
      </w:pPr>
      <w:r>
        <w:rPr>
          <w:spacing w:val="-1"/>
        </w:rPr>
        <w:t>□适用 √不适用</w:t>
      </w:r>
      <w:r>
        <w:rPr>
          <w:spacing w:val="-3"/>
        </w:rPr>
        <w:t> </w:t>
      </w:r>
      <w:r>
        <w:rPr/>
        <w:t> </w:t>
      </w:r>
    </w:p>
    <w:p>
      <w:pPr>
        <w:pStyle w:val="ListParagraph"/>
        <w:numPr>
          <w:ilvl w:val="1"/>
          <w:numId w:val="5"/>
        </w:numPr>
        <w:tabs>
          <w:tab w:pos="638" w:val="left" w:leader="none"/>
        </w:tabs>
        <w:spacing w:line="240" w:lineRule="auto" w:before="65" w:after="0"/>
        <w:ind w:left="638" w:right="0" w:hanging="315"/>
        <w:jc w:val="left"/>
        <w:rPr>
          <w:sz w:val="21"/>
        </w:rPr>
      </w:pPr>
      <w:r>
        <w:rPr>
          <w:sz w:val="21"/>
        </w:rPr>
        <w:t>其他说明</w:t>
      </w:r>
    </w:p>
    <w:p>
      <w:pPr>
        <w:spacing w:before="63"/>
        <w:ind w:left="218" w:right="0" w:firstLine="0"/>
        <w:jc w:val="left"/>
        <w:rPr>
          <w:sz w:val="20"/>
        </w:rPr>
      </w:pPr>
      <w:r>
        <w:rPr>
          <w:spacing w:val="-1"/>
          <w:sz w:val="20"/>
        </w:rPr>
        <w:t>□适用 √不适用</w:t>
      </w:r>
      <w:r>
        <w:rPr>
          <w:spacing w:val="3"/>
          <w:sz w:val="20"/>
        </w:rPr>
        <w:t> </w:t>
      </w:r>
      <w:r>
        <w:rPr>
          <w:sz w:val="20"/>
        </w:rPr>
        <w:t> </w:t>
      </w:r>
    </w:p>
    <w:p>
      <w:pPr>
        <w:spacing w:before="5"/>
        <w:ind w:left="218" w:right="0" w:firstLine="0"/>
        <w:jc w:val="left"/>
        <w:rPr>
          <w:sz w:val="20"/>
        </w:rPr>
      </w:pPr>
      <w:r>
        <w:rPr>
          <w:w w:val="99"/>
          <w:sz w:val="20"/>
        </w:rPr>
        <w:t> </w:t>
      </w:r>
    </w:p>
    <w:p>
      <w:pPr>
        <w:pStyle w:val="BodyText"/>
        <w:spacing w:before="63"/>
        <w:ind w:left="218"/>
      </w:pPr>
      <w:r>
        <w:rPr/>
        <w:t>(五)投资状况分析</w:t>
      </w:r>
    </w:p>
    <w:p>
      <w:pPr>
        <w:pStyle w:val="BodyText"/>
        <w:spacing w:before="62"/>
        <w:ind w:left="218"/>
      </w:pPr>
      <w:r>
        <w:rPr/>
        <w:t>对外股权投资总体分析 </w:t>
      </w:r>
    </w:p>
    <w:p>
      <w:pPr>
        <w:spacing w:before="5"/>
        <w:ind w:left="218" w:right="0" w:firstLine="0"/>
        <w:jc w:val="left"/>
        <w:rPr>
          <w:sz w:val="20"/>
        </w:rPr>
      </w:pPr>
      <w:r>
        <w:rPr>
          <w:spacing w:val="-1"/>
          <w:sz w:val="20"/>
        </w:rPr>
        <w:t>□适用 √不适用</w:t>
      </w:r>
      <w:r>
        <w:rPr>
          <w:spacing w:val="3"/>
          <w:sz w:val="20"/>
        </w:rPr>
        <w:t> </w:t>
      </w:r>
      <w:r>
        <w:rPr>
          <w:sz w:val="20"/>
        </w:rPr>
        <w:t> </w:t>
      </w:r>
    </w:p>
    <w:p>
      <w:pPr>
        <w:pStyle w:val="ListParagraph"/>
        <w:numPr>
          <w:ilvl w:val="0"/>
          <w:numId w:val="6"/>
        </w:numPr>
        <w:tabs>
          <w:tab w:pos="431" w:val="left" w:leader="none"/>
        </w:tabs>
        <w:spacing w:line="240" w:lineRule="auto" w:before="62" w:after="0"/>
        <w:ind w:left="430" w:right="0" w:hanging="213"/>
        <w:jc w:val="left"/>
        <w:rPr>
          <w:sz w:val="21"/>
        </w:rPr>
      </w:pPr>
      <w:r>
        <w:rPr>
          <w:sz w:val="21"/>
        </w:rPr>
        <w:t>重大的股权投资 </w:t>
      </w:r>
    </w:p>
    <w:p>
      <w:pPr>
        <w:spacing w:before="63"/>
        <w:ind w:left="218" w:right="0" w:firstLine="0"/>
        <w:jc w:val="left"/>
        <w:rPr>
          <w:sz w:val="20"/>
        </w:rPr>
      </w:pPr>
      <w:r>
        <w:rPr>
          <w:spacing w:val="-1"/>
          <w:sz w:val="20"/>
        </w:rPr>
        <w:t>□适用 √不适用</w:t>
      </w:r>
      <w:r>
        <w:rPr>
          <w:spacing w:val="3"/>
          <w:sz w:val="20"/>
        </w:rPr>
        <w:t> </w:t>
      </w:r>
      <w:r>
        <w:rPr>
          <w:sz w:val="20"/>
        </w:rPr>
        <w:t> </w:t>
      </w:r>
    </w:p>
    <w:p>
      <w:pPr>
        <w:pStyle w:val="ListParagraph"/>
        <w:numPr>
          <w:ilvl w:val="0"/>
          <w:numId w:val="6"/>
        </w:numPr>
        <w:tabs>
          <w:tab w:pos="431" w:val="left" w:leader="none"/>
        </w:tabs>
        <w:spacing w:line="240" w:lineRule="auto" w:before="62" w:after="0"/>
        <w:ind w:left="430" w:right="0" w:hanging="213"/>
        <w:jc w:val="left"/>
        <w:rPr>
          <w:sz w:val="21"/>
        </w:rPr>
      </w:pPr>
      <w:r>
        <w:rPr>
          <w:sz w:val="21"/>
        </w:rPr>
        <w:t>重大的非股权投资 </w:t>
      </w:r>
    </w:p>
    <w:p>
      <w:pPr>
        <w:spacing w:before="65"/>
        <w:ind w:left="218" w:right="0" w:firstLine="0"/>
        <w:jc w:val="left"/>
        <w:rPr>
          <w:sz w:val="20"/>
        </w:rPr>
      </w:pPr>
      <w:r>
        <w:rPr>
          <w:spacing w:val="-1"/>
          <w:sz w:val="20"/>
        </w:rPr>
        <w:t>□适用 √不适用</w:t>
      </w:r>
      <w:r>
        <w:rPr>
          <w:spacing w:val="3"/>
          <w:sz w:val="20"/>
        </w:rPr>
        <w:t> </w:t>
      </w:r>
      <w:r>
        <w:rPr>
          <w:sz w:val="20"/>
        </w:rPr>
        <w:t> </w:t>
      </w:r>
    </w:p>
    <w:p>
      <w:pPr>
        <w:pStyle w:val="ListParagraph"/>
        <w:numPr>
          <w:ilvl w:val="0"/>
          <w:numId w:val="6"/>
        </w:numPr>
        <w:tabs>
          <w:tab w:pos="431" w:val="left" w:leader="none"/>
        </w:tabs>
        <w:spacing w:line="240" w:lineRule="auto" w:before="63" w:after="0"/>
        <w:ind w:left="430" w:right="0" w:hanging="213"/>
        <w:jc w:val="left"/>
        <w:rPr>
          <w:sz w:val="21"/>
        </w:rPr>
      </w:pPr>
      <w:r>
        <w:rPr>
          <w:sz w:val="21"/>
        </w:rPr>
        <w:t>以公允价值计量的金融资产 </w:t>
      </w:r>
    </w:p>
    <w:p>
      <w:pPr>
        <w:spacing w:line="242" w:lineRule="auto" w:before="62"/>
        <w:ind w:left="218" w:right="7446" w:firstLine="0"/>
        <w:jc w:val="left"/>
        <w:rPr>
          <w:sz w:val="20"/>
        </w:rPr>
      </w:pPr>
      <w:r>
        <w:rPr>
          <w:sz w:val="20"/>
        </w:rPr>
        <w:t>□适用 √不适用证券投资情况 </w:t>
      </w:r>
    </w:p>
    <w:p>
      <w:pPr>
        <w:spacing w:line="242" w:lineRule="auto" w:before="2"/>
        <w:ind w:left="218" w:right="7246" w:firstLine="0"/>
        <w:jc w:val="left"/>
        <w:rPr>
          <w:sz w:val="20"/>
        </w:rPr>
      </w:pPr>
      <w:r>
        <w:rPr>
          <w:sz w:val="20"/>
        </w:rPr>
        <w:t>□适用   √不适用证券投资情况的说明 </w:t>
      </w:r>
    </w:p>
    <w:p>
      <w:pPr>
        <w:spacing w:line="244" w:lineRule="auto" w:before="0"/>
        <w:ind w:left="218" w:right="7446" w:firstLine="0"/>
        <w:jc w:val="left"/>
        <w:rPr>
          <w:sz w:val="20"/>
        </w:rPr>
      </w:pPr>
      <w:r>
        <w:rPr>
          <w:sz w:val="20"/>
        </w:rPr>
        <w:t>□适用 √不适用私募基金投资情况 </w:t>
      </w:r>
    </w:p>
    <w:p>
      <w:pPr>
        <w:spacing w:line="242" w:lineRule="auto" w:before="0"/>
        <w:ind w:left="218" w:right="7446" w:firstLine="0"/>
        <w:jc w:val="left"/>
        <w:rPr>
          <w:sz w:val="20"/>
        </w:rPr>
      </w:pPr>
      <w:r>
        <w:rPr>
          <w:sz w:val="20"/>
        </w:rPr>
        <w:t>□适用 √不适用衍生品投资情况 </w:t>
      </w:r>
    </w:p>
    <w:p>
      <w:pPr>
        <w:spacing w:before="0"/>
        <w:ind w:left="218" w:right="0" w:firstLine="0"/>
        <w:jc w:val="left"/>
        <w:rPr>
          <w:sz w:val="20"/>
        </w:rPr>
      </w:pPr>
      <w:r>
        <w:rPr>
          <w:w w:val="95"/>
          <w:sz w:val="20"/>
        </w:rPr>
        <w:t>□适用√不适用</w:t>
      </w:r>
      <w:r>
        <w:rPr>
          <w:spacing w:val="3"/>
          <w:w w:val="95"/>
          <w:sz w:val="20"/>
        </w:rPr>
        <w:t> </w:t>
      </w:r>
      <w:r>
        <w:rPr>
          <w:w w:val="95"/>
          <w:sz w:val="20"/>
        </w:rPr>
        <w:t> </w:t>
      </w:r>
    </w:p>
    <w:p>
      <w:pPr>
        <w:spacing w:before="2"/>
        <w:ind w:left="218" w:right="0" w:firstLine="0"/>
        <w:jc w:val="left"/>
        <w:rPr>
          <w:sz w:val="20"/>
        </w:rPr>
      </w:pPr>
      <w:r>
        <w:rPr>
          <w:w w:val="99"/>
          <w:sz w:val="20"/>
        </w:rPr>
        <w:t> </w:t>
      </w:r>
    </w:p>
    <w:p>
      <w:pPr>
        <w:pStyle w:val="ListParagraph"/>
        <w:numPr>
          <w:ilvl w:val="0"/>
          <w:numId w:val="6"/>
        </w:numPr>
        <w:tabs>
          <w:tab w:pos="431" w:val="left" w:leader="none"/>
        </w:tabs>
        <w:spacing w:line="240" w:lineRule="auto" w:before="63" w:after="0"/>
        <w:ind w:left="430" w:right="0" w:hanging="213"/>
        <w:jc w:val="left"/>
        <w:rPr>
          <w:sz w:val="21"/>
        </w:rPr>
      </w:pPr>
      <w:r>
        <w:rPr>
          <w:sz w:val="21"/>
        </w:rPr>
        <w:t>报告期内重大资产重组整合的具体进展情况 </w:t>
      </w:r>
    </w:p>
    <w:p>
      <w:pPr>
        <w:spacing w:before="62"/>
        <w:ind w:left="218" w:right="0" w:firstLine="0"/>
        <w:jc w:val="left"/>
        <w:rPr>
          <w:sz w:val="20"/>
        </w:rPr>
      </w:pPr>
      <w:r>
        <w:rPr>
          <w:spacing w:val="-1"/>
          <w:sz w:val="20"/>
        </w:rPr>
        <w:t>√适用 □不适用</w:t>
      </w:r>
      <w:r>
        <w:rPr>
          <w:spacing w:val="3"/>
          <w:sz w:val="20"/>
        </w:rPr>
        <w:t> </w:t>
      </w:r>
      <w:r>
        <w:rPr>
          <w:sz w:val="20"/>
        </w:rPr>
        <w:t> </w:t>
      </w:r>
    </w:p>
    <w:p>
      <w:pPr>
        <w:pStyle w:val="BodyText"/>
        <w:spacing w:before="3"/>
        <w:ind w:right="308"/>
        <w:jc w:val="right"/>
      </w:pPr>
      <w:r>
        <w:rPr>
          <w:spacing w:val="-3"/>
        </w:rPr>
        <w:t>报告期内，公司因筹划重大资产重组事项，股票自 </w:t>
      </w:r>
      <w:r>
        <w:rPr/>
        <w:t>2023</w:t>
      </w:r>
      <w:r>
        <w:rPr>
          <w:spacing w:val="-32"/>
        </w:rPr>
        <w:t> 年 </w:t>
      </w:r>
      <w:r>
        <w:rPr/>
        <w:t>6</w:t>
      </w:r>
      <w:r>
        <w:rPr>
          <w:spacing w:val="-33"/>
        </w:rPr>
        <w:t> 月 </w:t>
      </w:r>
      <w:r>
        <w:rPr/>
        <w:t>21</w:t>
      </w:r>
      <w:r>
        <w:rPr>
          <w:spacing w:val="-7"/>
        </w:rPr>
        <w:t> 日开市起停牌。具体内容</w:t>
      </w:r>
    </w:p>
    <w:p>
      <w:pPr>
        <w:pStyle w:val="BodyText"/>
        <w:spacing w:before="4"/>
        <w:ind w:right="308"/>
        <w:jc w:val="right"/>
      </w:pPr>
      <w:r>
        <w:rPr>
          <w:spacing w:val="-10"/>
        </w:rPr>
        <w:t>详见公司于 </w:t>
      </w:r>
      <w:r>
        <w:rPr>
          <w:spacing w:val="-1"/>
        </w:rPr>
        <w:t>2023</w:t>
      </w:r>
      <w:r>
        <w:rPr>
          <w:spacing w:val="-34"/>
        </w:rPr>
        <w:t> 年 </w:t>
      </w:r>
      <w:r>
        <w:rPr/>
        <w:t>6</w:t>
      </w:r>
      <w:r>
        <w:rPr>
          <w:spacing w:val="-34"/>
        </w:rPr>
        <w:t> 月 </w:t>
      </w:r>
      <w:r>
        <w:rPr/>
        <w:t>21</w:t>
      </w:r>
      <w:r>
        <w:rPr>
          <w:spacing w:val="-8"/>
        </w:rPr>
        <w:t> 日披露的《大连热电股份有限公司关于筹划重大资产重组停牌公告》</w:t>
      </w:r>
    </w:p>
    <w:p>
      <w:pPr>
        <w:pStyle w:val="BodyText"/>
        <w:spacing w:before="3"/>
        <w:ind w:left="218"/>
        <w:jc w:val="both"/>
      </w:pPr>
      <w:r>
        <w:rPr>
          <w:spacing w:val="-1"/>
        </w:rPr>
        <w:t>（</w:t>
      </w:r>
      <w:r>
        <w:rPr>
          <w:spacing w:val="-26"/>
        </w:rPr>
        <w:t>临 </w:t>
      </w:r>
      <w:r>
        <w:rPr>
          <w:spacing w:val="-1"/>
        </w:rPr>
        <w:t>2023-024）</w:t>
      </w:r>
      <w:r>
        <w:rPr/>
        <w:t>。 </w:t>
      </w:r>
    </w:p>
    <w:p>
      <w:pPr>
        <w:pStyle w:val="BodyText"/>
        <w:spacing w:line="242" w:lineRule="auto" w:before="5"/>
        <w:ind w:left="218" w:right="308" w:firstLine="419"/>
        <w:jc w:val="both"/>
      </w:pPr>
      <w:r>
        <w:rPr>
          <w:spacing w:val="-2"/>
        </w:rPr>
        <w:t>2023</w:t>
      </w:r>
      <w:r>
        <w:rPr>
          <w:spacing w:val="-36"/>
        </w:rPr>
        <w:t> 年 </w:t>
      </w:r>
      <w:r>
        <w:rPr>
          <w:spacing w:val="-1"/>
        </w:rPr>
        <w:t>7</w:t>
      </w:r>
      <w:r>
        <w:rPr>
          <w:spacing w:val="-37"/>
        </w:rPr>
        <w:t> 月 </w:t>
      </w:r>
      <w:r>
        <w:rPr>
          <w:spacing w:val="-1"/>
        </w:rPr>
        <w:t>4</w:t>
      </w:r>
      <w:r>
        <w:rPr>
          <w:spacing w:val="-9"/>
        </w:rPr>
        <w:t> 日，公司召开第十届董事会第十七次会议，审议通过《关于公司重大资产出售</w:t>
      </w:r>
      <w:r>
        <w:rPr/>
        <w:t>及发行股份购买资产并募集配套资金暨关联交易方案的议案》等与本次交易相关的议案，并披露本次交易预案相关公告。经向上海证券交易所申请，公司披露了《大连热电股份有限公司关于重</w:t>
      </w:r>
      <w:r>
        <w:rPr>
          <w:spacing w:val="-1"/>
        </w:rPr>
        <w:t>大资产重组的一般风险提示暨股票复牌公告》（</w:t>
      </w:r>
      <w:r>
        <w:rPr>
          <w:spacing w:val="-2"/>
        </w:rPr>
        <w:t>临 </w:t>
      </w:r>
      <w:r>
        <w:rPr>
          <w:spacing w:val="-1"/>
        </w:rPr>
        <w:t>2023-031），公司股票于 2023</w:t>
      </w:r>
      <w:r>
        <w:rPr>
          <w:spacing w:val="-36"/>
        </w:rPr>
        <w:t> 年 </w:t>
      </w:r>
      <w:r>
        <w:rPr/>
        <w:t>7</w:t>
      </w:r>
      <w:r>
        <w:rPr>
          <w:spacing w:val="-37"/>
        </w:rPr>
        <w:t> 月 </w:t>
      </w:r>
      <w:r>
        <w:rPr/>
        <w:t>5</w:t>
      </w:r>
      <w:r>
        <w:rPr>
          <w:spacing w:val="-18"/>
        </w:rPr>
        <w:t> 日开</w:t>
      </w:r>
      <w:r>
        <w:rPr/>
        <w:t>市起复牌。 </w:t>
      </w:r>
    </w:p>
    <w:p>
      <w:pPr>
        <w:pStyle w:val="BodyText"/>
        <w:spacing w:line="242" w:lineRule="auto" w:before="2"/>
        <w:ind w:left="218" w:right="204" w:firstLine="419"/>
      </w:pPr>
      <w:r>
        <w:rPr/>
        <w:t>2023</w:t>
      </w:r>
      <w:r>
        <w:rPr>
          <w:spacing w:val="-28"/>
        </w:rPr>
        <w:t> 年 </w:t>
      </w:r>
      <w:r>
        <w:rPr/>
        <w:t>7</w:t>
      </w:r>
      <w:r>
        <w:rPr>
          <w:spacing w:val="-28"/>
        </w:rPr>
        <w:t> 月 </w:t>
      </w:r>
      <w:r>
        <w:rPr/>
        <w:t>13</w:t>
      </w:r>
      <w:r>
        <w:rPr>
          <w:spacing w:val="-7"/>
        </w:rPr>
        <w:t> 日，公司收到上海证券交易所下发的《关于对大连热电股份有限公司重大资</w:t>
      </w:r>
      <w:r>
        <w:rPr/>
        <w:t>产出售及发行股份购买资产并募集配套资金预案信息披露的问询函》（上证公函{2023}0902 号，</w:t>
      </w:r>
      <w:r>
        <w:rPr>
          <w:spacing w:val="-102"/>
        </w:rPr>
        <w:t> </w:t>
      </w:r>
      <w:r>
        <w:rPr>
          <w:spacing w:val="-1"/>
        </w:rPr>
        <w:t>以下简称“《问询函》”）</w:t>
      </w:r>
      <w:r>
        <w:rPr>
          <w:spacing w:val="-2"/>
        </w:rPr>
        <w:t>。具体内容详见公司于 </w:t>
      </w:r>
      <w:r>
        <w:rPr>
          <w:spacing w:val="-1"/>
        </w:rPr>
        <w:t>2023</w:t>
      </w:r>
      <w:r>
        <w:rPr>
          <w:spacing w:val="-37"/>
        </w:rPr>
        <w:t> 年 </w:t>
      </w:r>
      <w:r>
        <w:rPr>
          <w:spacing w:val="-1"/>
        </w:rPr>
        <w:t>7</w:t>
      </w:r>
      <w:r>
        <w:rPr>
          <w:spacing w:val="-37"/>
        </w:rPr>
        <w:t> 月 </w:t>
      </w:r>
      <w:r>
        <w:rPr>
          <w:spacing w:val="-1"/>
        </w:rPr>
        <w:t>14</w:t>
      </w:r>
      <w:r>
        <w:rPr>
          <w:spacing w:val="-9"/>
        </w:rPr>
        <w:t> 日披露的《大连热电股份有限</w:t>
      </w:r>
      <w:r>
        <w:rPr/>
        <w:t>公司关于收到上海证券交易所重大资产出售及发行股份购买资产并募集配套资金预案信息披露的</w:t>
      </w:r>
    </w:p>
    <w:p>
      <w:pPr>
        <w:spacing w:after="0" w:line="242" w:lineRule="auto"/>
        <w:sectPr>
          <w:headerReference w:type="default" r:id="rId15"/>
          <w:footerReference w:type="default" r:id="rId16"/>
          <w:pgSz w:w="11910" w:h="16840"/>
          <w:pgMar w:header="880" w:footer="1195" w:top="1460" w:bottom="1380" w:left="1580" w:right="960"/>
          <w:pgNumType w:start="17"/>
        </w:sectPr>
      </w:pPr>
    </w:p>
    <w:p>
      <w:pPr>
        <w:pStyle w:val="BodyText"/>
        <w:spacing w:line="242" w:lineRule="auto" w:before="61"/>
        <w:ind w:left="218" w:right="207"/>
        <w:jc w:val="both"/>
      </w:pPr>
      <w:r>
        <w:rPr>
          <w:spacing w:val="-2"/>
        </w:rPr>
        <w:t>问询函的公告》</w:t>
      </w:r>
      <w:r>
        <w:rPr>
          <w:spacing w:val="-1"/>
        </w:rPr>
        <w:t>（</w:t>
      </w:r>
      <w:r>
        <w:rPr>
          <w:spacing w:val="-14"/>
        </w:rPr>
        <w:t>临 </w:t>
      </w:r>
      <w:r>
        <w:rPr>
          <w:spacing w:val="-1"/>
        </w:rPr>
        <w:t>2023-047）。公司收到《问询函》后高度重视，积极组织标的公司及相关各</w:t>
      </w:r>
      <w:r>
        <w:rPr/>
        <w:t>方按照《问询函》的要求进行逐项核实与回复，鉴于《问询函》的部分事项仍需进一步补充和完</w:t>
      </w:r>
      <w:r>
        <w:rPr>
          <w:spacing w:val="-17"/>
        </w:rPr>
        <w:t>善，公司延期回复《问询函》。具体内容详见公司于 </w:t>
      </w:r>
      <w:r>
        <w:rPr/>
        <w:t>2023</w:t>
      </w:r>
      <w:r>
        <w:rPr>
          <w:spacing w:val="-18"/>
        </w:rPr>
        <w:t> 年 </w:t>
      </w:r>
      <w:r>
        <w:rPr/>
        <w:t>7</w:t>
      </w:r>
      <w:r>
        <w:rPr>
          <w:spacing w:val="-36"/>
        </w:rPr>
        <w:t> 月 </w:t>
      </w:r>
      <w:r>
        <w:rPr/>
        <w:t>21</w:t>
      </w:r>
      <w:r>
        <w:rPr>
          <w:spacing w:val="-39"/>
        </w:rPr>
        <w:t> 日、</w:t>
      </w:r>
      <w:r>
        <w:rPr/>
        <w:t>2023</w:t>
      </w:r>
      <w:r>
        <w:rPr>
          <w:spacing w:val="-35"/>
        </w:rPr>
        <w:t> 年 </w:t>
      </w:r>
      <w:r>
        <w:rPr/>
        <w:t>7</w:t>
      </w:r>
      <w:r>
        <w:rPr>
          <w:spacing w:val="-36"/>
        </w:rPr>
        <w:t> 月 </w:t>
      </w:r>
      <w:r>
        <w:rPr/>
        <w:t>28</w:t>
      </w:r>
      <w:r>
        <w:rPr>
          <w:spacing w:val="-27"/>
        </w:rPr>
        <w:t> 日及 </w:t>
      </w:r>
      <w:r>
        <w:rPr/>
        <w:t>2023 </w:t>
      </w:r>
    </w:p>
    <w:p>
      <w:pPr>
        <w:pStyle w:val="BodyText"/>
        <w:spacing w:line="242" w:lineRule="auto" w:before="4"/>
        <w:ind w:left="218" w:right="207"/>
        <w:jc w:val="both"/>
      </w:pPr>
      <w:r>
        <w:rPr/>
        <w:t>年 8</w:t>
      </w:r>
      <w:r>
        <w:rPr>
          <w:spacing w:val="-1"/>
        </w:rPr>
        <w:t> 月 </w:t>
      </w:r>
      <w:r>
        <w:rPr/>
        <w:t>4 日披露的《大连热电股份有限公司关于延期回复上海证券交易所问询函的公告》（临2023-050）、《大连热电股份有限公司关于再次延期回复上海证券交易所问询函的公告》（临 </w:t>
      </w:r>
    </w:p>
    <w:p>
      <w:pPr>
        <w:pStyle w:val="BodyText"/>
        <w:spacing w:before="1"/>
        <w:ind w:left="218"/>
      </w:pPr>
      <w:r>
        <w:rPr/>
        <w:t>2023-051）、《大连热电股份有限公司关于再次延期回复上海证券交易所问询函的公告》（临 </w:t>
      </w:r>
    </w:p>
    <w:p>
      <w:pPr>
        <w:pStyle w:val="BodyText"/>
        <w:spacing w:before="2"/>
        <w:ind w:left="218"/>
      </w:pPr>
      <w:r>
        <w:rPr/>
        <w:t>2023-054）。 </w:t>
      </w:r>
    </w:p>
    <w:p>
      <w:pPr>
        <w:pStyle w:val="BodyText"/>
        <w:spacing w:before="5"/>
        <w:ind w:left="638"/>
        <w:jc w:val="both"/>
      </w:pPr>
      <w:r>
        <w:rPr>
          <w:spacing w:val="-14"/>
        </w:rPr>
        <w:t>公司于 </w:t>
      </w:r>
      <w:r>
        <w:rPr>
          <w:spacing w:val="-1"/>
        </w:rPr>
        <w:t>2023</w:t>
      </w:r>
      <w:r>
        <w:rPr>
          <w:spacing w:val="-35"/>
        </w:rPr>
        <w:t> 年 </w:t>
      </w:r>
      <w:r>
        <w:rPr/>
        <w:t>8</w:t>
      </w:r>
      <w:r>
        <w:rPr>
          <w:spacing w:val="-34"/>
        </w:rPr>
        <w:t> 月 </w:t>
      </w:r>
      <w:r>
        <w:rPr/>
        <w:t>11</w:t>
      </w:r>
      <w:r>
        <w:rPr>
          <w:spacing w:val="-8"/>
        </w:rPr>
        <w:t> 日提交对《问询函》有关问题的回复，本次交易相关的信息披露文件</w:t>
      </w:r>
    </w:p>
    <w:p>
      <w:pPr>
        <w:pStyle w:val="BodyText"/>
        <w:spacing w:line="242" w:lineRule="auto" w:before="2"/>
        <w:ind w:left="218" w:right="307"/>
        <w:jc w:val="both"/>
      </w:pPr>
      <w:r>
        <w:rPr>
          <w:spacing w:val="-4"/>
        </w:rPr>
        <w:t>进行了补充和修订，具体内容详见公司于 </w:t>
      </w:r>
      <w:r>
        <w:rPr/>
        <w:t>2023</w:t>
      </w:r>
      <w:r>
        <w:rPr>
          <w:spacing w:val="-35"/>
        </w:rPr>
        <w:t> 年 </w:t>
      </w:r>
      <w:r>
        <w:rPr/>
        <w:t>8</w:t>
      </w:r>
      <w:r>
        <w:rPr>
          <w:spacing w:val="-35"/>
        </w:rPr>
        <w:t> 月 </w:t>
      </w:r>
      <w:r>
        <w:rPr/>
        <w:t>11</w:t>
      </w:r>
      <w:r>
        <w:rPr>
          <w:spacing w:val="-8"/>
        </w:rPr>
        <w:t> 日披露的《大连热电股份有限公司关于</w:t>
      </w:r>
      <w:r>
        <w:rPr/>
        <w:t>上海证券交易所&lt;关于对大连热电股份有限公司重大资产出售及发行股份购买资产并募集配套资金预案信息披露的问询函&gt;之回复公告》（</w:t>
      </w:r>
      <w:r>
        <w:rPr>
          <w:spacing w:val="2"/>
        </w:rPr>
        <w:t>临 </w:t>
      </w:r>
      <w:r>
        <w:rPr/>
        <w:t>2023-055）、《西南证券股份有限公司关于上海证券交易所&lt;关于对大连热电股份有限公司重大资产出售及发行股份购买资产并募集配套资金预案</w:t>
      </w:r>
      <w:r>
        <w:rPr>
          <w:spacing w:val="-5"/>
        </w:rPr>
        <w:t>信息披露的问询函&gt;之核查意见》、《大连热电股份有限公司重大资产出售及发行股份购买资产并</w:t>
      </w:r>
      <w:r>
        <w:rPr/>
        <w:t>募集配套资金暨关联交易预案（修订稿）》及《大连热电股份有限公司重大资产出售及发行股份购买资产并募集配套资金暨关联交易预案（摘要）（修订稿）》等公告。 </w:t>
      </w:r>
    </w:p>
    <w:p>
      <w:pPr>
        <w:pStyle w:val="BodyText"/>
        <w:spacing w:line="242" w:lineRule="auto" w:before="6"/>
        <w:ind w:left="218" w:right="104" w:firstLine="419"/>
      </w:pPr>
      <w:r>
        <w:rPr/>
        <w:t>2023</w:t>
      </w:r>
      <w:r>
        <w:rPr>
          <w:spacing w:val="-26"/>
        </w:rPr>
        <w:t> 年 </w:t>
      </w:r>
      <w:r>
        <w:rPr/>
        <w:t>9</w:t>
      </w:r>
      <w:r>
        <w:rPr>
          <w:spacing w:val="-26"/>
        </w:rPr>
        <w:t> 月 </w:t>
      </w:r>
      <w:r>
        <w:rPr/>
        <w:t>11</w:t>
      </w:r>
      <w:r>
        <w:rPr>
          <w:spacing w:val="-7"/>
        </w:rPr>
        <w:t> 日，公司召开第十届董事会第二十一次会议，审议通过了《关于公司重大资产</w:t>
      </w:r>
      <w:r>
        <w:rPr>
          <w:spacing w:val="-1"/>
        </w:rPr>
        <w:t>出售及发行股份购买资产并募集配套资金暨关联交易方案的议案》等与本次交易相关的议案， 并</w:t>
      </w:r>
      <w:r>
        <w:rPr>
          <w:spacing w:val="-10"/>
        </w:rPr>
        <w:t>披露本次交易方案相关公告，并发出召开审议重组事项的公司 </w:t>
      </w:r>
      <w:r>
        <w:rPr/>
        <w:t>2023</w:t>
      </w:r>
      <w:r>
        <w:rPr>
          <w:spacing w:val="-16"/>
        </w:rPr>
        <w:t> 年第四次临时股东大会通知。</w:t>
      </w:r>
      <w:r>
        <w:rPr/>
        <w:t> </w:t>
      </w:r>
    </w:p>
    <w:p>
      <w:pPr>
        <w:pStyle w:val="BodyText"/>
        <w:spacing w:line="242" w:lineRule="auto" w:before="1"/>
        <w:ind w:left="218" w:right="307" w:firstLine="419"/>
        <w:jc w:val="both"/>
      </w:pPr>
      <w:r>
        <w:rPr/>
        <w:t>2023</w:t>
      </w:r>
      <w:r>
        <w:rPr>
          <w:spacing w:val="-18"/>
        </w:rPr>
        <w:t> 年 </w:t>
      </w:r>
      <w:r>
        <w:rPr/>
        <w:t>9</w:t>
      </w:r>
      <w:r>
        <w:rPr>
          <w:spacing w:val="-34"/>
        </w:rPr>
        <w:t> 月 </w:t>
      </w:r>
      <w:r>
        <w:rPr/>
        <w:t>22</w:t>
      </w:r>
      <w:r>
        <w:rPr>
          <w:spacing w:val="-8"/>
        </w:rPr>
        <w:t> 日收到上海证券交易所上市公司管理二部下发的《关于对大连热电股份有限</w:t>
      </w:r>
      <w:r>
        <w:rPr/>
        <w:t>公司重大资产出售及发行股份购买资产并募集配套资金暨关联交易报告书信息披露的问询函</w:t>
      </w:r>
      <w:r>
        <w:rPr>
          <w:spacing w:val="-200"/>
        </w:rPr>
        <w:t>》</w:t>
      </w:r>
      <w:r>
        <w:rPr/>
        <w:t>（上</w:t>
      </w:r>
      <w:r>
        <w:rPr>
          <w:spacing w:val="-2"/>
        </w:rPr>
        <w:t>证公函{2023}3291</w:t>
      </w:r>
      <w:r>
        <w:rPr>
          <w:spacing w:val="-7"/>
        </w:rPr>
        <w:t> 号，以下简称“《问询函》”</w:t>
      </w:r>
      <w:r>
        <w:rPr>
          <w:spacing w:val="-2"/>
        </w:rPr>
        <w:t>），要求公司对相关问询事项进行回复。公司收</w:t>
      </w:r>
      <w:r>
        <w:rPr/>
        <w:t>到《问询函》后高度重视，立即组织相关部门及人员积极准备《问询函》的回复工作。鉴于《问询函》涉及的内容需要进一步补充和完善，为保证问询函回复的真实、准确、完整性，同时保证</w:t>
      </w:r>
      <w:r>
        <w:rPr>
          <w:spacing w:val="-3"/>
        </w:rPr>
        <w:t>该次股东大会顺利召开，经公司审慎研究，原定于 </w:t>
      </w:r>
      <w:r>
        <w:rPr/>
        <w:t>2023</w:t>
      </w:r>
      <w:r>
        <w:rPr>
          <w:spacing w:val="-35"/>
        </w:rPr>
        <w:t> 年 </w:t>
      </w:r>
      <w:r>
        <w:rPr/>
        <w:t>9</w:t>
      </w:r>
      <w:r>
        <w:rPr>
          <w:spacing w:val="-35"/>
        </w:rPr>
        <w:t> 月 </w:t>
      </w:r>
      <w:r>
        <w:rPr/>
        <w:t>27</w:t>
      </w:r>
      <w:r>
        <w:rPr>
          <w:spacing w:val="-10"/>
        </w:rPr>
        <w:t> 日召开的 </w:t>
      </w:r>
      <w:r>
        <w:rPr/>
        <w:t>2023</w:t>
      </w:r>
      <w:r>
        <w:rPr>
          <w:spacing w:val="-1"/>
        </w:rPr>
        <w:t> 年第四次临时</w:t>
      </w:r>
    </w:p>
    <w:p>
      <w:pPr>
        <w:pStyle w:val="BodyText"/>
        <w:spacing w:before="4"/>
        <w:ind w:left="218"/>
        <w:jc w:val="both"/>
      </w:pPr>
      <w:r>
        <w:rPr>
          <w:spacing w:val="-1"/>
        </w:rPr>
        <w:t>股东大会延期至 </w:t>
      </w:r>
      <w:r>
        <w:rPr/>
        <w:t>2023</w:t>
      </w:r>
      <w:r>
        <w:rPr>
          <w:spacing w:val="-36"/>
        </w:rPr>
        <w:t> 年 </w:t>
      </w:r>
      <w:r>
        <w:rPr/>
        <w:t>10</w:t>
      </w:r>
      <w:r>
        <w:rPr>
          <w:spacing w:val="-36"/>
        </w:rPr>
        <w:t> 月 </w:t>
      </w:r>
      <w:r>
        <w:rPr/>
        <w:t>12</w:t>
      </w:r>
      <w:r>
        <w:rPr>
          <w:spacing w:val="-12"/>
        </w:rPr>
        <w:t> 日召开。</w:t>
      </w:r>
      <w:r>
        <w:rPr/>
        <w:t> </w:t>
      </w:r>
    </w:p>
    <w:p>
      <w:pPr>
        <w:pStyle w:val="BodyText"/>
        <w:spacing w:line="242" w:lineRule="auto" w:before="2"/>
        <w:ind w:left="218" w:right="308" w:firstLine="419"/>
        <w:jc w:val="both"/>
      </w:pPr>
      <w:r>
        <w:rPr/>
        <w:t>2023</w:t>
      </w:r>
      <w:r>
        <w:rPr>
          <w:spacing w:val="-30"/>
        </w:rPr>
        <w:t> 年 </w:t>
      </w:r>
      <w:r>
        <w:rPr/>
        <w:t>10</w:t>
      </w:r>
      <w:r>
        <w:rPr>
          <w:spacing w:val="-30"/>
        </w:rPr>
        <w:t> 月 </w:t>
      </w:r>
      <w:r>
        <w:rPr/>
        <w:t>12</w:t>
      </w:r>
      <w:r>
        <w:rPr>
          <w:spacing w:val="-13"/>
        </w:rPr>
        <w:t> 日，公司召开 </w:t>
      </w:r>
      <w:r>
        <w:rPr/>
        <w:t>2023</w:t>
      </w:r>
      <w:r>
        <w:rPr>
          <w:spacing w:val="-7"/>
        </w:rPr>
        <w:t> 年第四次临时股东大会，审议通过了《关于公司重大资</w:t>
      </w:r>
      <w:r>
        <w:rPr/>
        <w:t>产出售及发行股份购买资产并募集配套资金暨关联交易方案的议案》等与本次交易相关的议案，</w:t>
      </w:r>
      <w:r>
        <w:rPr>
          <w:spacing w:val="-103"/>
        </w:rPr>
        <w:t> </w:t>
      </w:r>
      <w:r>
        <w:rPr/>
        <w:t>并披露相关公告。 </w:t>
      </w:r>
    </w:p>
    <w:p>
      <w:pPr>
        <w:pStyle w:val="BodyText"/>
        <w:spacing w:line="242" w:lineRule="auto" w:before="3"/>
        <w:ind w:left="218" w:right="308" w:firstLine="419"/>
        <w:jc w:val="both"/>
      </w:pPr>
      <w:r>
        <w:rPr>
          <w:spacing w:val="-2"/>
        </w:rPr>
        <w:t>2023</w:t>
      </w:r>
      <w:r>
        <w:rPr>
          <w:spacing w:val="-36"/>
        </w:rPr>
        <w:t> 年 </w:t>
      </w:r>
      <w:r>
        <w:rPr>
          <w:spacing w:val="-1"/>
        </w:rPr>
        <w:t>10</w:t>
      </w:r>
      <w:r>
        <w:rPr>
          <w:spacing w:val="-36"/>
        </w:rPr>
        <w:t> 月 </w:t>
      </w:r>
      <w:r>
        <w:rPr>
          <w:spacing w:val="-1"/>
        </w:rPr>
        <w:t>24</w:t>
      </w:r>
      <w:r>
        <w:rPr>
          <w:spacing w:val="-9"/>
        </w:rPr>
        <w:t> 日，公司收到上海证券交易所出具的《关于受理大连热电股份有限公司重组</w:t>
      </w:r>
      <w:r>
        <w:rPr>
          <w:spacing w:val="-2"/>
        </w:rPr>
        <w:t>上市并募集配套资金申请的通知》（上证上审（并购重组）〔2023</w:t>
      </w:r>
      <w:r>
        <w:rPr>
          <w:spacing w:val="-1"/>
        </w:rPr>
        <w:t>〕60</w:t>
      </w:r>
      <w:r>
        <w:rPr>
          <w:spacing w:val="-13"/>
        </w:rPr>
        <w:t> 号</w:t>
      </w:r>
      <w:r>
        <w:rPr>
          <w:spacing w:val="-1"/>
        </w:rPr>
        <w:t>），上交所依据相关规</w:t>
      </w:r>
      <w:r>
        <w:rPr/>
        <w:t>定对公司报送的重组上市并募集配套资金的申请文件进行了核对，认为该项申请文件齐备，符合法定形式，决定予以受理并依法进行审核。 </w:t>
      </w:r>
    </w:p>
    <w:p>
      <w:pPr>
        <w:pStyle w:val="BodyText"/>
        <w:spacing w:line="242" w:lineRule="auto" w:before="3"/>
        <w:ind w:left="218" w:right="308" w:firstLine="419"/>
        <w:jc w:val="both"/>
      </w:pPr>
      <w:r>
        <w:rPr>
          <w:spacing w:val="-2"/>
        </w:rPr>
        <w:t>2023</w:t>
      </w:r>
      <w:r>
        <w:rPr>
          <w:spacing w:val="-36"/>
        </w:rPr>
        <w:t> 年 </w:t>
      </w:r>
      <w:r>
        <w:rPr>
          <w:spacing w:val="-1"/>
        </w:rPr>
        <w:t>11</w:t>
      </w:r>
      <w:r>
        <w:rPr>
          <w:spacing w:val="-36"/>
        </w:rPr>
        <w:t> 月 </w:t>
      </w:r>
      <w:r>
        <w:rPr>
          <w:spacing w:val="-1"/>
        </w:rPr>
        <w:t>16</w:t>
      </w:r>
      <w:r>
        <w:rPr>
          <w:spacing w:val="-9"/>
        </w:rPr>
        <w:t> 日，公司收到上海证券交易所出具的《关于大连热电股份有限公司重大资产</w:t>
      </w:r>
      <w:r>
        <w:rPr/>
        <w:t>出售及发行股份购买资产并募集配套资金暨关联交易申请的审核问询函</w:t>
      </w:r>
      <w:r>
        <w:rPr>
          <w:spacing w:val="-132"/>
        </w:rPr>
        <w:t>》</w:t>
      </w:r>
      <w:r>
        <w:rPr/>
        <w:t>（</w:t>
      </w:r>
      <w:r>
        <w:rPr>
          <w:spacing w:val="-17"/>
        </w:rPr>
        <w:t>上证上审</w:t>
      </w:r>
      <w:r>
        <w:rPr/>
        <w:t>（并购重组）</w:t>
      </w:r>
    </w:p>
    <w:p>
      <w:pPr>
        <w:pStyle w:val="BodyText"/>
        <w:spacing w:line="242" w:lineRule="auto" w:before="1"/>
        <w:ind w:left="218" w:right="307"/>
        <w:jc w:val="both"/>
      </w:pPr>
      <w:r>
        <w:rPr>
          <w:spacing w:val="-2"/>
        </w:rPr>
        <w:t>〔2023</w:t>
      </w:r>
      <w:r>
        <w:rPr>
          <w:spacing w:val="-1"/>
        </w:rPr>
        <w:t>〕68</w:t>
      </w:r>
      <w:r>
        <w:rPr>
          <w:spacing w:val="-27"/>
        </w:rPr>
        <w:t> 号</w:t>
      </w:r>
      <w:r>
        <w:rPr>
          <w:spacing w:val="-1"/>
        </w:rPr>
        <w:t>）（以下简称“《问询函》”）。公司及相关中介机构已按照问询函的要求，对相</w:t>
      </w:r>
      <w:r>
        <w:rPr>
          <w:spacing w:val="-3"/>
        </w:rPr>
        <w:t>关问题逐项进行了核查、落实及回复，详见公司于 </w:t>
      </w:r>
      <w:r>
        <w:rPr/>
        <w:t>2024</w:t>
      </w:r>
      <w:r>
        <w:rPr>
          <w:spacing w:val="-37"/>
        </w:rPr>
        <w:t> 年 </w:t>
      </w:r>
      <w:r>
        <w:rPr/>
        <w:t>1</w:t>
      </w:r>
      <w:r>
        <w:rPr>
          <w:spacing w:val="-37"/>
        </w:rPr>
        <w:t> 月 </w:t>
      </w:r>
      <w:r>
        <w:rPr/>
        <w:t>13</w:t>
      </w:r>
      <w:r>
        <w:rPr>
          <w:spacing w:val="-8"/>
        </w:rPr>
        <w:t> 日披露的相关公告。</w:t>
      </w:r>
      <w:r>
        <w:rPr/>
        <w:t> </w:t>
      </w:r>
    </w:p>
    <w:p>
      <w:pPr>
        <w:pStyle w:val="BodyText"/>
        <w:spacing w:line="242" w:lineRule="auto" w:before="2"/>
        <w:ind w:left="218" w:right="310" w:firstLine="419"/>
      </w:pPr>
      <w:r>
        <w:rPr/>
        <w:t>截至报告披露日，公司重大资产重组尚处于审核阶段，后续实施需经上交所审核通过并获得中国证监会同意注册。 </w:t>
      </w:r>
    </w:p>
    <w:p>
      <w:pPr>
        <w:spacing w:before="1"/>
        <w:ind w:left="218" w:right="0" w:firstLine="0"/>
        <w:jc w:val="left"/>
        <w:rPr>
          <w:sz w:val="20"/>
        </w:rPr>
      </w:pPr>
      <w:r>
        <w:rPr>
          <w:w w:val="99"/>
          <w:sz w:val="20"/>
        </w:rPr>
        <w:t> </w:t>
      </w:r>
    </w:p>
    <w:p>
      <w:pPr>
        <w:pStyle w:val="BodyText"/>
        <w:spacing w:before="3"/>
        <w:ind w:left="640"/>
      </w:pPr>
      <w:r>
        <w:rPr>
          <w:w w:val="100"/>
        </w:rPr>
        <w:t> </w:t>
      </w:r>
    </w:p>
    <w:p>
      <w:pPr>
        <w:spacing w:before="3"/>
        <w:ind w:left="218" w:right="0" w:firstLine="0"/>
        <w:jc w:val="left"/>
        <w:rPr>
          <w:sz w:val="20"/>
        </w:rPr>
      </w:pPr>
      <w:r>
        <w:rPr>
          <w:w w:val="95"/>
          <w:sz w:val="20"/>
        </w:rPr>
        <w:t>独立董事意见 </w:t>
      </w:r>
    </w:p>
    <w:p>
      <w:pPr>
        <w:pStyle w:val="BodyText"/>
        <w:spacing w:line="242" w:lineRule="auto" w:before="3"/>
        <w:ind w:left="218" w:right="308" w:firstLine="419"/>
        <w:jc w:val="both"/>
      </w:pPr>
      <w:r>
        <w:rPr>
          <w:spacing w:val="-9"/>
        </w:rPr>
        <w:t>详见公司于 </w:t>
      </w:r>
      <w:r>
        <w:rPr/>
        <w:t>2023</w:t>
      </w:r>
      <w:r>
        <w:rPr>
          <w:spacing w:val="-36"/>
        </w:rPr>
        <w:t> 年 </w:t>
      </w:r>
      <w:r>
        <w:rPr/>
        <w:t>7</w:t>
      </w:r>
      <w:r>
        <w:rPr>
          <w:spacing w:val="-36"/>
        </w:rPr>
        <w:t> 月 </w:t>
      </w:r>
      <w:r>
        <w:rPr/>
        <w:t>5</w:t>
      </w:r>
      <w:r>
        <w:rPr>
          <w:spacing w:val="-14"/>
        </w:rPr>
        <w:t> 日披露的《大连热电股份有限公司独立董事关于公司第十届董事会</w:t>
      </w:r>
      <w:r>
        <w:rPr>
          <w:spacing w:val="-2"/>
        </w:rPr>
        <w:t>第十七次会议有关议案的独立意见》、</w:t>
      </w:r>
      <w:r>
        <w:rPr>
          <w:spacing w:val="-1"/>
        </w:rPr>
        <w:t>9</w:t>
      </w:r>
      <w:r>
        <w:rPr>
          <w:spacing w:val="-37"/>
        </w:rPr>
        <w:t> 月 </w:t>
      </w:r>
      <w:r>
        <w:rPr>
          <w:spacing w:val="-1"/>
        </w:rPr>
        <w:t>11</w:t>
      </w:r>
      <w:r>
        <w:rPr>
          <w:spacing w:val="-9"/>
        </w:rPr>
        <w:t> 日披露的《大连热电股份有限公司独立董事关于公</w:t>
      </w:r>
      <w:r>
        <w:rPr/>
        <w:t>司第十届董事会第二十一次会议有关议案的独立意见》。 </w:t>
      </w:r>
    </w:p>
    <w:p>
      <w:pPr>
        <w:spacing w:before="3"/>
        <w:ind w:left="218" w:right="0" w:firstLine="0"/>
        <w:jc w:val="left"/>
        <w:rPr>
          <w:sz w:val="20"/>
        </w:rPr>
      </w:pPr>
      <w:r>
        <w:rPr>
          <w:w w:val="99"/>
          <w:sz w:val="20"/>
        </w:rPr>
        <w:t> </w:t>
      </w:r>
    </w:p>
    <w:p>
      <w:pPr>
        <w:pStyle w:val="BodyText"/>
        <w:spacing w:before="63"/>
        <w:ind w:left="218"/>
      </w:pPr>
      <w:r>
        <w:rPr/>
        <w:t>(六)重大资产和股权出售</w:t>
      </w:r>
    </w:p>
    <w:p>
      <w:pPr>
        <w:spacing w:before="62"/>
        <w:ind w:left="218" w:right="0" w:firstLine="0"/>
        <w:jc w:val="left"/>
        <w:rPr>
          <w:sz w:val="20"/>
        </w:rPr>
      </w:pPr>
      <w:r>
        <w:rPr>
          <w:spacing w:val="-1"/>
          <w:sz w:val="20"/>
        </w:rPr>
        <w:t>□适用 √不适用</w:t>
      </w:r>
      <w:r>
        <w:rPr>
          <w:spacing w:val="3"/>
          <w:sz w:val="20"/>
        </w:rPr>
        <w:t> </w:t>
      </w:r>
      <w:r>
        <w:rPr>
          <w:sz w:val="20"/>
        </w:rPr>
        <w:t> </w:t>
      </w:r>
    </w:p>
    <w:p>
      <w:pPr>
        <w:spacing w:before="3"/>
        <w:ind w:left="218" w:right="0" w:firstLine="0"/>
        <w:jc w:val="left"/>
        <w:rPr>
          <w:sz w:val="20"/>
        </w:rPr>
      </w:pPr>
      <w:r>
        <w:rPr>
          <w:w w:val="99"/>
          <w:sz w:val="20"/>
        </w:rPr>
        <w:t> </w:t>
      </w:r>
    </w:p>
    <w:p>
      <w:pPr>
        <w:pStyle w:val="BodyText"/>
        <w:spacing w:before="63"/>
        <w:ind w:left="218"/>
      </w:pPr>
      <w:r>
        <w:rPr/>
        <w:t>(七)主要控股参股公司分析</w:t>
      </w:r>
    </w:p>
    <w:p>
      <w:pPr>
        <w:pStyle w:val="BodyText"/>
        <w:spacing w:before="64"/>
        <w:ind w:left="218"/>
      </w:pPr>
      <w:r>
        <w:rPr>
          <w:spacing w:val="-1"/>
        </w:rPr>
        <w:t>√适用 □不适用</w:t>
      </w:r>
      <w:r>
        <w:rPr>
          <w:spacing w:val="-3"/>
        </w:rPr>
        <w:t> </w:t>
      </w:r>
      <w:r>
        <w:rPr/>
        <w:t> </w:t>
      </w:r>
    </w:p>
    <w:p>
      <w:pPr>
        <w:spacing w:after="0"/>
        <w:sectPr>
          <w:pgSz w:w="11910" w:h="16840"/>
          <w:pgMar w:header="880" w:footer="1195" w:top="1460" w:bottom="1380" w:left="1580" w:right="960"/>
        </w:sectPr>
      </w:pPr>
    </w:p>
    <w:p>
      <w:pPr>
        <w:pStyle w:val="BodyText"/>
        <w:spacing w:before="61"/>
        <w:ind w:left="638"/>
      </w:pPr>
      <w:r>
        <w:rPr>
          <w:spacing w:val="-5"/>
        </w:rPr>
        <w:t>大连庄河环海热电有限公司是公司 </w:t>
      </w:r>
      <w:r>
        <w:rPr/>
        <w:t>2013</w:t>
      </w:r>
      <w:r>
        <w:rPr>
          <w:spacing w:val="-37"/>
        </w:rPr>
        <w:t> 年 </w:t>
      </w:r>
      <w:r>
        <w:rPr/>
        <w:t>8</w:t>
      </w:r>
      <w:r>
        <w:rPr>
          <w:spacing w:val="-23"/>
        </w:rPr>
        <w:t> 月投资 </w:t>
      </w:r>
      <w:r>
        <w:rPr/>
        <w:t>500</w:t>
      </w:r>
      <w:r>
        <w:rPr>
          <w:spacing w:val="-13"/>
        </w:rPr>
        <w:t> 万元成立的全资子公司，该公司的经</w:t>
      </w:r>
    </w:p>
    <w:p>
      <w:pPr>
        <w:pStyle w:val="BodyText"/>
        <w:spacing w:line="242" w:lineRule="auto" w:before="5"/>
        <w:ind w:left="218" w:right="310"/>
      </w:pPr>
      <w:r>
        <w:rPr>
          <w:spacing w:val="-26"/>
        </w:rPr>
        <w:t>营范围为集中供热、热电联产；供热工程设计安装、检修；国内一般贸易。该公司期末总资产 </w:t>
      </w:r>
      <w:r>
        <w:rPr/>
        <w:t>12,937</w:t>
      </w:r>
      <w:r>
        <w:rPr>
          <w:spacing w:val="-102"/>
        </w:rPr>
        <w:t> </w:t>
      </w:r>
      <w:r>
        <w:rPr>
          <w:spacing w:val="-1"/>
        </w:rPr>
        <w:t>万元，净资产-4,771</w:t>
      </w:r>
      <w:r>
        <w:rPr>
          <w:spacing w:val="-12"/>
        </w:rPr>
        <w:t> 万元，实现营业收入 </w:t>
      </w:r>
      <w:r>
        <w:rPr/>
        <w:t>6,423</w:t>
      </w:r>
      <w:r>
        <w:rPr>
          <w:spacing w:val="-14"/>
        </w:rPr>
        <w:t> 万元。</w:t>
      </w:r>
      <w:r>
        <w:rPr/>
        <w:t> </w:t>
      </w:r>
    </w:p>
    <w:p>
      <w:pPr>
        <w:pStyle w:val="BodyText"/>
        <w:spacing w:before="1"/>
        <w:ind w:left="218"/>
      </w:pPr>
      <w:r>
        <w:rPr>
          <w:w w:val="100"/>
        </w:rPr>
        <w:t> </w:t>
      </w:r>
    </w:p>
    <w:p>
      <w:pPr>
        <w:pStyle w:val="BodyText"/>
        <w:spacing w:before="63"/>
        <w:ind w:left="218"/>
      </w:pPr>
      <w:r>
        <w:rPr/>
        <w:t>(八)公司控制的结构化主体情况</w:t>
      </w:r>
    </w:p>
    <w:p>
      <w:pPr>
        <w:spacing w:before="65"/>
        <w:ind w:left="218" w:right="0" w:firstLine="0"/>
        <w:jc w:val="left"/>
        <w:rPr>
          <w:sz w:val="20"/>
        </w:rPr>
      </w:pPr>
      <w:r>
        <w:rPr>
          <w:spacing w:val="-1"/>
          <w:sz w:val="20"/>
        </w:rPr>
        <w:t>□适用 √不适用</w:t>
      </w:r>
      <w:r>
        <w:rPr>
          <w:spacing w:val="3"/>
          <w:sz w:val="20"/>
        </w:rPr>
        <w:t> </w:t>
      </w:r>
      <w:r>
        <w:rPr>
          <w:sz w:val="20"/>
        </w:rPr>
        <w:t> </w:t>
      </w:r>
    </w:p>
    <w:p>
      <w:pPr>
        <w:spacing w:before="2"/>
        <w:ind w:left="218" w:right="0" w:firstLine="0"/>
        <w:jc w:val="left"/>
        <w:rPr>
          <w:sz w:val="20"/>
        </w:rPr>
      </w:pPr>
      <w:r>
        <w:rPr>
          <w:w w:val="99"/>
          <w:sz w:val="20"/>
        </w:rPr>
        <w:t> </w:t>
      </w:r>
    </w:p>
    <w:p>
      <w:pPr>
        <w:pStyle w:val="BodyText"/>
        <w:spacing w:line="295" w:lineRule="auto" w:before="63"/>
        <w:ind w:left="218" w:right="5349"/>
      </w:pPr>
      <w:r>
        <w:rPr/>
        <w:t>六、公司关于公司未来发展的讨论与分析(一)行业格局和趋势</w:t>
      </w:r>
    </w:p>
    <w:p>
      <w:pPr>
        <w:spacing w:before="3"/>
        <w:ind w:left="218" w:right="0" w:firstLine="0"/>
        <w:jc w:val="left"/>
        <w:rPr>
          <w:sz w:val="20"/>
        </w:rPr>
      </w:pPr>
      <w:r>
        <w:rPr>
          <w:spacing w:val="-1"/>
          <w:sz w:val="20"/>
        </w:rPr>
        <w:t>√适用 □不适用</w:t>
      </w:r>
      <w:r>
        <w:rPr>
          <w:spacing w:val="3"/>
          <w:sz w:val="20"/>
        </w:rPr>
        <w:t> </w:t>
      </w:r>
      <w:r>
        <w:rPr>
          <w:sz w:val="20"/>
        </w:rPr>
        <w:t> </w:t>
      </w:r>
    </w:p>
    <w:p>
      <w:pPr>
        <w:pStyle w:val="BodyText"/>
        <w:spacing w:line="242" w:lineRule="auto" w:before="3"/>
        <w:ind w:left="218" w:right="308" w:firstLine="400"/>
        <w:jc w:val="both"/>
      </w:pPr>
      <w:r>
        <w:rPr/>
        <w:t>宏观形势稳健向好。虽然国际环境的复杂性、严峻性、不确定性上升，国内经济也存在社会预期偏弱、产能过剩、风险隐患较多等问题，我国发展面临的有利条件强于不利因素，经济回升</w:t>
      </w:r>
      <w:r>
        <w:rPr>
          <w:spacing w:val="-15"/>
        </w:rPr>
        <w:t>向好、长期向好的基本趋势没有改变。“稳中求进、以进促稳、先立后破”是经济工作的总基调，</w:t>
      </w:r>
      <w:r>
        <w:rPr>
          <w:spacing w:val="-103"/>
        </w:rPr>
        <w:t> </w:t>
      </w:r>
      <w:r>
        <w:rPr/>
        <w:t>逆周期和跨周期调节，政府投资与政策性激励持续，有助于促进基础产业建设。 </w:t>
      </w:r>
    </w:p>
    <w:p>
      <w:pPr>
        <w:pStyle w:val="BodyText"/>
        <w:spacing w:line="242" w:lineRule="auto" w:before="3"/>
        <w:ind w:left="218" w:right="308" w:firstLine="419"/>
        <w:jc w:val="both"/>
      </w:pPr>
      <w:r>
        <w:rPr/>
        <w:t>财政政策加力提效。优化财政支出结构，强化国家重大战略任务财力保障。合理扩大地方政府专项债券用作资本金范围。落实好结构性减税降费政策，重点支持科技创新和制造业发展，有利于城市供热、新能源产业投资，降低公司主业结构调整、新兴产业布局融资压力。 </w:t>
      </w:r>
    </w:p>
    <w:p>
      <w:pPr>
        <w:pStyle w:val="BodyText"/>
        <w:spacing w:line="242" w:lineRule="auto" w:before="1"/>
        <w:ind w:left="218" w:right="308" w:firstLine="419"/>
        <w:jc w:val="both"/>
      </w:pPr>
      <w:r>
        <w:rPr/>
        <w:t>煤炭市场供需重构。增产扩产调控政策持续，进口煤管控进一步放松，供需关系重构，煤炭价格走弱，整体煤炭市场煤价下行有利于公司转变更加灵活的采购策略、降低煤炭成本、减小资金压力。 </w:t>
      </w:r>
    </w:p>
    <w:p>
      <w:pPr>
        <w:pStyle w:val="BodyText"/>
        <w:spacing w:line="242" w:lineRule="auto" w:before="3"/>
        <w:ind w:left="218" w:right="307" w:firstLine="419"/>
        <w:jc w:val="both"/>
      </w:pPr>
      <w:r>
        <w:rPr/>
        <w:t>电力市场化改革深化。辽宁省长周期电力现货交易试运行工作已经开展，同时光伏风电以及核电等绿电上网限制逐步减少，火电容量电费政策出台大容量机组成本优势提升，对公司所属小型热电联产机组竞争上网压力加大，议价能力下降。 </w:t>
      </w:r>
    </w:p>
    <w:p>
      <w:pPr>
        <w:pStyle w:val="BodyText"/>
        <w:spacing w:line="242" w:lineRule="auto" w:before="1"/>
        <w:ind w:left="218" w:right="308" w:firstLine="419"/>
        <w:jc w:val="both"/>
      </w:pPr>
      <w:r>
        <w:rPr/>
        <w:t>供热市场竞争加剧。省内大型央企凭借自身资源优势，频频向区域外供热市场拓土开疆，瓦房店红沿河核能供热、庄河黑岛电厂输供热项目均已启动，城市供热格局将出现变局。个性化、舒适性突出的新能源供热厂商逐步渗透传统集中供热市场。房地产市场低迷，供热半径内存量地产项目数量有限，供热市场发展难度加大。 </w:t>
      </w:r>
    </w:p>
    <w:p>
      <w:pPr>
        <w:spacing w:before="3"/>
        <w:ind w:left="218" w:right="0" w:firstLine="0"/>
        <w:jc w:val="left"/>
        <w:rPr>
          <w:sz w:val="20"/>
        </w:rPr>
      </w:pPr>
      <w:r>
        <w:rPr>
          <w:w w:val="99"/>
          <w:sz w:val="20"/>
        </w:rPr>
        <w:t> </w:t>
      </w:r>
    </w:p>
    <w:p>
      <w:pPr>
        <w:spacing w:before="3"/>
        <w:ind w:left="218" w:right="0" w:firstLine="0"/>
        <w:jc w:val="left"/>
        <w:rPr>
          <w:sz w:val="20"/>
        </w:rPr>
      </w:pPr>
      <w:r>
        <w:rPr>
          <w:w w:val="99"/>
          <w:sz w:val="20"/>
        </w:rPr>
        <w:t> </w:t>
      </w:r>
    </w:p>
    <w:p>
      <w:pPr>
        <w:pStyle w:val="BodyText"/>
        <w:spacing w:before="63"/>
        <w:ind w:left="218"/>
      </w:pPr>
      <w:r>
        <w:rPr/>
        <w:t>(二)公司发展战略</w:t>
      </w:r>
    </w:p>
    <w:p>
      <w:pPr>
        <w:spacing w:before="64"/>
        <w:ind w:left="218" w:right="0" w:firstLine="0"/>
        <w:jc w:val="left"/>
        <w:rPr>
          <w:sz w:val="20"/>
        </w:rPr>
      </w:pPr>
      <w:r>
        <w:rPr>
          <w:spacing w:val="-1"/>
          <w:sz w:val="20"/>
        </w:rPr>
        <w:t>√适用 □不适用</w:t>
      </w:r>
      <w:r>
        <w:rPr>
          <w:spacing w:val="3"/>
          <w:sz w:val="20"/>
        </w:rPr>
        <w:t> </w:t>
      </w:r>
      <w:r>
        <w:rPr>
          <w:sz w:val="20"/>
        </w:rPr>
        <w:t> </w:t>
      </w:r>
    </w:p>
    <w:p>
      <w:pPr>
        <w:pStyle w:val="BodyText"/>
        <w:spacing w:line="242" w:lineRule="auto" w:before="3"/>
        <w:ind w:left="218" w:right="308" w:firstLine="419"/>
        <w:jc w:val="both"/>
      </w:pPr>
      <w:r>
        <w:rPr/>
        <w:t>公司以国家产业发展政策为指导，坚持改革、创新、发展的思路，以市场开发为龙头，以经</w:t>
      </w:r>
      <w:r>
        <w:rPr>
          <w:spacing w:val="-14"/>
        </w:rPr>
        <w:t>济效益为中心，以深化改革为动力，全面落实经营责任，全力夯实基础管理，壮大企业资本实力，</w:t>
      </w:r>
      <w:r>
        <w:rPr>
          <w:spacing w:val="-103"/>
        </w:rPr>
        <w:t> </w:t>
      </w:r>
      <w:r>
        <w:rPr/>
        <w:t>加快绿色转型发展，提升生产效率、储备发展潜力、提升综合竞争力，实现公司可持续发展。 </w:t>
      </w:r>
    </w:p>
    <w:p>
      <w:pPr>
        <w:spacing w:before="1"/>
        <w:ind w:left="218" w:right="0" w:firstLine="0"/>
        <w:jc w:val="left"/>
        <w:rPr>
          <w:sz w:val="20"/>
        </w:rPr>
      </w:pPr>
      <w:r>
        <w:rPr>
          <w:w w:val="99"/>
          <w:sz w:val="20"/>
        </w:rPr>
        <w:t> </w:t>
      </w:r>
    </w:p>
    <w:p>
      <w:pPr>
        <w:pStyle w:val="BodyText"/>
        <w:spacing w:before="63"/>
        <w:ind w:left="218"/>
      </w:pPr>
      <w:r>
        <w:rPr/>
        <w:t>(三)经营计划</w:t>
      </w:r>
    </w:p>
    <w:p>
      <w:pPr>
        <w:spacing w:before="65"/>
        <w:ind w:left="218" w:right="0" w:firstLine="0"/>
        <w:jc w:val="left"/>
        <w:rPr>
          <w:sz w:val="20"/>
        </w:rPr>
      </w:pPr>
      <w:r>
        <w:rPr>
          <w:spacing w:val="-1"/>
          <w:sz w:val="20"/>
        </w:rPr>
        <w:t>√适用 □不适用</w:t>
      </w:r>
      <w:r>
        <w:rPr>
          <w:spacing w:val="3"/>
          <w:sz w:val="20"/>
        </w:rPr>
        <w:t> </w:t>
      </w:r>
      <w:r>
        <w:rPr>
          <w:sz w:val="20"/>
        </w:rPr>
        <w:t> </w:t>
      </w:r>
    </w:p>
    <w:p>
      <w:pPr>
        <w:pStyle w:val="BodyText"/>
        <w:spacing w:line="242" w:lineRule="auto" w:before="2"/>
        <w:ind w:left="218" w:right="308" w:firstLine="419"/>
        <w:jc w:val="both"/>
      </w:pPr>
      <w:r>
        <w:rPr>
          <w:spacing w:val="-2"/>
        </w:rPr>
        <w:t>2024</w:t>
      </w:r>
      <w:r>
        <w:rPr>
          <w:spacing w:val="-9"/>
        </w:rPr>
        <w:t> 年度，公司以高质量发展为核心，在转方式、调结构、提质量、增效益上积极进取，深</w:t>
      </w:r>
      <w:r>
        <w:rPr/>
        <w:t>化企业改革、着力提升管理、优化产销组织、全面挖潜增效，全力开展传统主业提质增效，稳步推进结构调整重点任务，进一步提升抗风险能力，着力提升企业资产和运营质量，确保平稳渡过结构调整过渡期，确保转型升级目标任务顺利实现。 </w:t>
      </w:r>
    </w:p>
    <w:p>
      <w:pPr>
        <w:pStyle w:val="BodyText"/>
        <w:spacing w:before="3"/>
        <w:ind w:left="638"/>
      </w:pPr>
      <w:r>
        <w:rPr>
          <w:spacing w:val="-5"/>
        </w:rPr>
        <w:t>主要经营目标：预计实现营业收入 </w:t>
      </w:r>
      <w:r>
        <w:rPr/>
        <w:t>6.22</w:t>
      </w:r>
      <w:r>
        <w:rPr>
          <w:spacing w:val="-15"/>
        </w:rPr>
        <w:t> 亿元。</w:t>
      </w:r>
      <w:r>
        <w:rPr/>
        <w:t> </w:t>
      </w:r>
    </w:p>
    <w:p>
      <w:pPr>
        <w:pStyle w:val="BodyText"/>
        <w:spacing w:before="3"/>
        <w:ind w:left="638"/>
      </w:pPr>
      <w:r>
        <w:rPr>
          <w:spacing w:val="-1"/>
        </w:rPr>
        <w:t>2024</w:t>
      </w:r>
      <w:r>
        <w:rPr>
          <w:spacing w:val="-8"/>
        </w:rPr>
        <w:t> 年重点工作任务：</w:t>
      </w:r>
      <w:r>
        <w:rPr/>
        <w:t> </w:t>
      </w:r>
    </w:p>
    <w:p>
      <w:pPr>
        <w:pStyle w:val="BodyText"/>
        <w:spacing w:before="4"/>
        <w:ind w:left="638"/>
      </w:pPr>
      <w:r>
        <w:rPr>
          <w:spacing w:val="-1"/>
        </w:rPr>
        <w:t>1、加强经营计划体系建设</w:t>
      </w:r>
      <w:r>
        <w:rPr/>
        <w:t> </w:t>
      </w:r>
    </w:p>
    <w:p>
      <w:pPr>
        <w:pStyle w:val="BodyText"/>
        <w:spacing w:before="2"/>
        <w:ind w:left="638"/>
      </w:pPr>
      <w:r>
        <w:rPr>
          <w:spacing w:val="-1"/>
        </w:rPr>
        <w:t>2、优化提升产销活动效益</w:t>
      </w:r>
      <w:r>
        <w:rPr/>
        <w:t> </w:t>
      </w:r>
    </w:p>
    <w:p>
      <w:pPr>
        <w:pStyle w:val="BodyText"/>
        <w:spacing w:before="5"/>
        <w:ind w:left="638"/>
      </w:pPr>
      <w:r>
        <w:rPr>
          <w:spacing w:val="-1"/>
        </w:rPr>
        <w:t>3、推进结构调整重点任务</w:t>
      </w:r>
      <w:r>
        <w:rPr/>
        <w:t> </w:t>
      </w:r>
    </w:p>
    <w:p>
      <w:pPr>
        <w:pStyle w:val="BodyText"/>
        <w:spacing w:before="2"/>
        <w:ind w:left="638"/>
      </w:pPr>
      <w:r>
        <w:rPr>
          <w:spacing w:val="-1"/>
        </w:rPr>
        <w:t>4、筑牢绿色安全发展屏障</w:t>
      </w:r>
      <w:r>
        <w:rPr/>
        <w:t> </w:t>
      </w:r>
    </w:p>
    <w:p>
      <w:pPr>
        <w:pStyle w:val="BodyText"/>
        <w:spacing w:before="4"/>
        <w:ind w:left="638"/>
      </w:pPr>
      <w:r>
        <w:rPr/>
        <w:t>5、全方位开展系统挖潜增效 </w:t>
      </w:r>
    </w:p>
    <w:p>
      <w:pPr>
        <w:pStyle w:val="BodyText"/>
        <w:spacing w:before="2"/>
        <w:ind w:left="638"/>
      </w:pPr>
      <w:r>
        <w:rPr/>
        <w:t>6、积极推进重大资产重组 </w:t>
      </w:r>
    </w:p>
    <w:p>
      <w:pPr>
        <w:spacing w:after="0"/>
        <w:sectPr>
          <w:pgSz w:w="11910" w:h="16840"/>
          <w:pgMar w:header="880" w:footer="1195" w:top="1460" w:bottom="1380" w:left="1580" w:right="960"/>
        </w:sectPr>
      </w:pPr>
    </w:p>
    <w:p>
      <w:pPr>
        <w:pStyle w:val="BodyText"/>
        <w:spacing w:before="61"/>
        <w:ind w:left="218"/>
      </w:pPr>
      <w:r>
        <w:rPr>
          <w:w w:val="100"/>
        </w:rPr>
        <w:t> </w:t>
      </w:r>
    </w:p>
    <w:p>
      <w:pPr>
        <w:pStyle w:val="BodyText"/>
        <w:spacing w:before="65"/>
        <w:ind w:left="218"/>
      </w:pPr>
      <w:r>
        <w:rPr/>
        <w:t>(四)可能面对的风险</w:t>
      </w:r>
    </w:p>
    <w:p>
      <w:pPr>
        <w:spacing w:before="63"/>
        <w:ind w:left="218" w:right="0" w:firstLine="0"/>
        <w:jc w:val="left"/>
        <w:rPr>
          <w:sz w:val="20"/>
        </w:rPr>
      </w:pPr>
      <w:r>
        <w:rPr>
          <w:spacing w:val="-1"/>
          <w:sz w:val="20"/>
        </w:rPr>
        <w:t>√适用 □不适用</w:t>
      </w:r>
      <w:r>
        <w:rPr>
          <w:spacing w:val="3"/>
          <w:sz w:val="20"/>
        </w:rPr>
        <w:t> </w:t>
      </w:r>
      <w:r>
        <w:rPr>
          <w:sz w:val="20"/>
        </w:rPr>
        <w:t> </w:t>
      </w:r>
    </w:p>
    <w:p>
      <w:pPr>
        <w:pStyle w:val="BodyText"/>
        <w:spacing w:line="242" w:lineRule="auto" w:before="2"/>
        <w:ind w:left="218" w:right="308" w:firstLine="419"/>
        <w:jc w:val="both"/>
      </w:pPr>
      <w:r>
        <w:rPr>
          <w:spacing w:val="-3"/>
        </w:rPr>
        <w:t>1、煤炭价格波动风险：增产扩产调控政策持续，进口煤管控进一步放松，煤炭市场供需关系</w:t>
      </w:r>
      <w:r>
        <w:rPr/>
        <w:t>重构，整体煤炭市场煤价出现震荡下行趋势，为公司公司降低煤成本创造了有利环境的同时，市场波动加大，对公司市场化采购和生产管理提出了新的考验。 </w:t>
      </w:r>
    </w:p>
    <w:p>
      <w:pPr>
        <w:pStyle w:val="BodyText"/>
        <w:spacing w:line="242" w:lineRule="auto" w:before="3"/>
        <w:ind w:left="218" w:right="203" w:firstLine="419"/>
      </w:pPr>
      <w:r>
        <w:rPr/>
        <w:t>2、供热市场竞争风险：省内大型央企凭借自身资源优势，频频向区域外供热市场拓土开疆，</w:t>
      </w:r>
      <w:r>
        <w:rPr>
          <w:spacing w:val="-102"/>
        </w:rPr>
        <w:t> </w:t>
      </w:r>
      <w:r>
        <w:rPr/>
        <w:t>瓦房店红沿河核能供热、庄河黑岛电厂输供热项目均已启动，城市供热格局将出现变局，子公司庄河环海热电供热业务也需顺势而变，即将面临大规模改造和运营模式调整。个性化、舒适性突出的新能源供热厂商逐步渗透传统集中供热市场，随着热泵、储能等技术迭代经济性增强，部分商业用户有流失风险。 </w:t>
      </w:r>
    </w:p>
    <w:p>
      <w:pPr>
        <w:pStyle w:val="BodyText"/>
        <w:spacing w:line="242" w:lineRule="auto" w:before="2"/>
        <w:ind w:left="218" w:right="308" w:firstLine="419"/>
        <w:jc w:val="both"/>
      </w:pPr>
      <w:r>
        <w:rPr>
          <w:spacing w:val="-3"/>
        </w:rPr>
        <w:t>3、发电业务下滑风险：辽宁省长周期电力现货交易试运行工作已经开展，同时光伏风电以及</w:t>
      </w:r>
      <w:r>
        <w:rPr/>
        <w:t>核电等绿电上网限制逐步减少，火电容量电费政策出台，大容量燃煤发电机组成本优势进一步提升。公司所属小型热电联产机组竞争上网压力加大，议价能力下降，发电业务有下滑风险。 </w:t>
      </w:r>
    </w:p>
    <w:p>
      <w:pPr>
        <w:pStyle w:val="BodyText"/>
        <w:spacing w:before="4"/>
        <w:ind w:left="638"/>
      </w:pPr>
      <w:r>
        <w:rPr>
          <w:w w:val="100"/>
        </w:rPr>
        <w:t> </w:t>
      </w:r>
    </w:p>
    <w:p>
      <w:pPr>
        <w:spacing w:before="3"/>
        <w:ind w:left="218" w:right="0" w:firstLine="0"/>
        <w:jc w:val="left"/>
        <w:rPr>
          <w:sz w:val="20"/>
        </w:rPr>
      </w:pPr>
      <w:r>
        <w:rPr>
          <w:w w:val="99"/>
          <w:sz w:val="20"/>
        </w:rPr>
        <w:t> </w:t>
      </w:r>
    </w:p>
    <w:p>
      <w:pPr>
        <w:pStyle w:val="BodyText"/>
        <w:spacing w:before="62"/>
        <w:ind w:left="218"/>
      </w:pPr>
      <w:r>
        <w:rPr/>
        <w:t>(五)其他</w:t>
      </w:r>
    </w:p>
    <w:p>
      <w:pPr>
        <w:spacing w:before="65"/>
        <w:ind w:left="218" w:right="0" w:firstLine="0"/>
        <w:jc w:val="left"/>
        <w:rPr>
          <w:sz w:val="20"/>
        </w:rPr>
      </w:pPr>
      <w:r>
        <w:rPr>
          <w:spacing w:val="-1"/>
          <w:sz w:val="20"/>
        </w:rPr>
        <w:t>□适用 √不适用</w:t>
      </w:r>
      <w:r>
        <w:rPr>
          <w:spacing w:val="3"/>
          <w:sz w:val="20"/>
        </w:rPr>
        <w:t> </w:t>
      </w:r>
      <w:r>
        <w:rPr>
          <w:sz w:val="20"/>
        </w:rPr>
        <w:t> </w:t>
      </w:r>
    </w:p>
    <w:p>
      <w:pPr>
        <w:spacing w:before="3"/>
        <w:ind w:left="218" w:right="0" w:firstLine="0"/>
        <w:jc w:val="left"/>
        <w:rPr>
          <w:sz w:val="20"/>
        </w:rPr>
      </w:pPr>
      <w:r>
        <w:rPr>
          <w:w w:val="99"/>
          <w:sz w:val="20"/>
        </w:rPr>
        <w:t> </w:t>
      </w:r>
    </w:p>
    <w:p>
      <w:pPr>
        <w:pStyle w:val="BodyText"/>
        <w:spacing w:before="63"/>
        <w:ind w:left="218"/>
      </w:pPr>
      <w:r>
        <w:rPr/>
        <w:t>七、公司因不适用准则规定或国家秘密、商业秘密等特殊原因，未按准则披露的情况和原因说明</w:t>
      </w:r>
    </w:p>
    <w:p>
      <w:pPr>
        <w:pStyle w:val="BodyText"/>
        <w:spacing w:before="62"/>
        <w:ind w:left="218"/>
      </w:pPr>
      <w:r>
        <w:rPr>
          <w:spacing w:val="-1"/>
        </w:rPr>
        <w:t>□适用 √不适用</w:t>
      </w:r>
      <w:r>
        <w:rPr>
          <w:spacing w:val="-3"/>
        </w:rPr>
        <w:t> </w:t>
      </w:r>
      <w:r>
        <w:rPr/>
        <w:t> </w:t>
      </w:r>
    </w:p>
    <w:p>
      <w:pPr>
        <w:spacing w:before="5"/>
        <w:ind w:left="218" w:right="0" w:firstLine="0"/>
        <w:jc w:val="left"/>
        <w:rPr>
          <w:sz w:val="20"/>
        </w:rPr>
      </w:pPr>
      <w:r>
        <w:rPr>
          <w:w w:val="99"/>
          <w:sz w:val="20"/>
        </w:rPr>
        <w:t> </w:t>
      </w:r>
    </w:p>
    <w:p>
      <w:pPr>
        <w:spacing w:before="3"/>
        <w:ind w:left="218" w:right="0" w:firstLine="0"/>
        <w:jc w:val="left"/>
        <w:rPr>
          <w:sz w:val="20"/>
        </w:rPr>
      </w:pPr>
      <w:r>
        <w:rPr>
          <w:w w:val="99"/>
          <w:sz w:val="20"/>
        </w:rPr>
        <w:t> </w:t>
      </w:r>
    </w:p>
    <w:p>
      <w:pPr>
        <w:spacing w:before="3"/>
        <w:ind w:left="218" w:right="0" w:firstLine="0"/>
        <w:jc w:val="left"/>
        <w:rPr>
          <w:sz w:val="20"/>
        </w:rPr>
      </w:pPr>
      <w:r>
        <w:rPr>
          <w:w w:val="99"/>
          <w:sz w:val="20"/>
        </w:rPr>
        <w:t> </w:t>
      </w:r>
    </w:p>
    <w:p>
      <w:pPr>
        <w:spacing w:before="3"/>
        <w:ind w:left="218" w:right="0" w:firstLine="0"/>
        <w:jc w:val="left"/>
        <w:rPr>
          <w:sz w:val="20"/>
        </w:rPr>
      </w:pPr>
      <w:r>
        <w:rPr>
          <w:w w:val="99"/>
          <w:sz w:val="20"/>
        </w:rPr>
        <w:t> </w:t>
      </w:r>
    </w:p>
    <w:p>
      <w:pPr>
        <w:pStyle w:val="Heading1"/>
        <w:spacing w:line="422" w:lineRule="exact"/>
        <w:ind w:left="4008"/>
        <w:jc w:val="left"/>
      </w:pPr>
      <w:bookmarkStart w:name="_bookmark3" w:id="4"/>
      <w:bookmarkEnd w:id="4"/>
      <w:r>
        <w:rPr>
          <w:b w:val="0"/>
        </w:rPr>
      </w:r>
      <w:r>
        <w:rPr/>
        <w:t>第四节</w:t>
      </w:r>
      <w:r>
        <w:rPr>
          <w:spacing w:val="8"/>
        </w:rPr>
        <w:t>   公司治理</w:t>
      </w:r>
    </w:p>
    <w:p>
      <w:pPr>
        <w:pStyle w:val="BodyText"/>
        <w:tabs>
          <w:tab w:pos="1057" w:val="left" w:leader="none"/>
        </w:tabs>
        <w:spacing w:before="185"/>
        <w:ind w:left="218"/>
      </w:pPr>
      <w:r>
        <w:rPr/>
        <w:t>一、</w:t>
        <w:tab/>
        <w:t>公司治理相关情况说明</w:t>
      </w:r>
    </w:p>
    <w:p>
      <w:pPr>
        <w:pStyle w:val="BodyText"/>
        <w:spacing w:before="65"/>
        <w:ind w:left="218"/>
      </w:pPr>
      <w:r>
        <w:rPr>
          <w:spacing w:val="-1"/>
        </w:rPr>
        <w:t>√适用 □不适用</w:t>
      </w:r>
      <w:r>
        <w:rPr>
          <w:spacing w:val="-3"/>
        </w:rPr>
        <w:t> </w:t>
      </w:r>
      <w:r>
        <w:rPr/>
        <w:t> </w:t>
      </w:r>
    </w:p>
    <w:p>
      <w:pPr>
        <w:pStyle w:val="BodyText"/>
        <w:spacing w:line="242" w:lineRule="auto" w:before="2"/>
        <w:ind w:left="218" w:right="308" w:firstLine="419"/>
        <w:jc w:val="both"/>
      </w:pPr>
      <w:r>
        <w:rPr/>
        <w:t>报告期内，公司严格按照《公司法》、《证券法》、中国证监会制定的法规和有关上市公司</w:t>
      </w:r>
      <w:r>
        <w:rPr>
          <w:spacing w:val="-15"/>
        </w:rPr>
        <w:t>治理的规范性文件，以及《上海证券交易所股票上市规则》的要求，不断完善公司法人治理结构，</w:t>
      </w:r>
      <w:r>
        <w:rPr>
          <w:spacing w:val="-103"/>
        </w:rPr>
        <w:t> </w:t>
      </w:r>
      <w:r>
        <w:rPr/>
        <w:t>规范运作，强化信息披露管理工作，努力维护全体股东利益。  </w:t>
      </w:r>
      <w:r>
        <w:rPr>
          <w:spacing w:val="-3"/>
        </w:rPr>
        <w:t> </w:t>
      </w:r>
      <w:r>
        <w:rPr/>
        <w:t> </w:t>
      </w:r>
    </w:p>
    <w:p>
      <w:pPr>
        <w:pStyle w:val="BodyText"/>
        <w:spacing w:line="242" w:lineRule="auto" w:before="1"/>
        <w:ind w:left="218" w:right="308" w:firstLine="419"/>
        <w:jc w:val="both"/>
      </w:pPr>
      <w:r>
        <w:rPr/>
        <w:t>（一）提升公司规范运营和治理水平。报告期内，公司董事会、股东会运作符合相关规定，</w:t>
      </w:r>
      <w:r>
        <w:rPr>
          <w:spacing w:val="-103"/>
        </w:rPr>
        <w:t> </w:t>
      </w:r>
      <w:r>
        <w:rPr/>
        <w:t>作用发挥正常。根据证监会、上交所等关于上市公司规范运作的监管法律、规则变更要求，对相关治理文件进行修编完善，提高公司治理水平。 </w:t>
      </w:r>
    </w:p>
    <w:p>
      <w:pPr>
        <w:pStyle w:val="BodyText"/>
        <w:spacing w:line="242" w:lineRule="auto" w:before="3"/>
        <w:ind w:left="218" w:right="308" w:firstLine="419"/>
        <w:jc w:val="both"/>
      </w:pPr>
      <w:r>
        <w:rPr/>
        <w:t>（二）加大企业管控力度，为股东及社会创造价值。围绕公司发展战略和目标任务，指导并支持公司经理层努力应对困难和挑战，对外加强沟通协调、整合资源；对内深化改革和管控，创新经营方式，以改革促发展，牢牢把握住热源提质升级改造带来的发展机遇，本着为全体股东认真负责的态度，积极稳妥地推进资产重组。 </w:t>
      </w:r>
    </w:p>
    <w:p>
      <w:pPr>
        <w:pStyle w:val="BodyText"/>
        <w:spacing w:before="3"/>
        <w:ind w:left="638"/>
      </w:pPr>
      <w:r>
        <w:rPr/>
        <w:t>（三）加强内控体系建设，切实发挥好防范风险作用 </w:t>
      </w:r>
    </w:p>
    <w:p>
      <w:pPr>
        <w:pStyle w:val="BodyText"/>
        <w:spacing w:line="242" w:lineRule="auto" w:before="2"/>
        <w:ind w:left="218" w:right="308" w:firstLine="419"/>
        <w:jc w:val="both"/>
      </w:pPr>
      <w:r>
        <w:rPr>
          <w:spacing w:val="-16"/>
        </w:rPr>
        <w:t>强化董事会、董事会审计委员会、经理层、职能部门在内控建设方面的职能。结合公司实际，</w:t>
      </w:r>
      <w:r>
        <w:rPr>
          <w:spacing w:val="-103"/>
        </w:rPr>
        <w:t> </w:t>
      </w:r>
      <w:r>
        <w:rPr/>
        <w:t>科学论证、合理确定授权决策事项及其额度，防止违规授权、过度授权。切实发挥好董事会防范风险、统领全面风险管理的功能，始终以风险管理为导向，增强内控体系刚性约束，确保经营目标的实现。 </w:t>
      </w:r>
    </w:p>
    <w:p>
      <w:pPr>
        <w:pStyle w:val="BodyText"/>
        <w:spacing w:line="242" w:lineRule="auto" w:before="3"/>
        <w:ind w:left="218" w:right="308" w:firstLine="419"/>
        <w:jc w:val="both"/>
      </w:pPr>
      <w:r>
        <w:rPr/>
        <w:t>（四）提升信息披露质量。董事会要求信息披露部门相关人员提高思想认识，认真领会和理解监管部门对信息披露的新规定和新要求，切实做好公司信息披露工作。在确保真实、准确、完整的同时，公司在年度、中期报告中，按照新修订的定期报告格式准则，积极披露行业信息，包括公司业务模式、核心竞争力等数据，为投资者的价值判断提供充分信息。 </w:t>
      </w:r>
    </w:p>
    <w:p>
      <w:pPr>
        <w:pStyle w:val="BodyText"/>
        <w:spacing w:before="2"/>
        <w:ind w:left="638"/>
      </w:pPr>
      <w:r>
        <w:rPr/>
        <w:t>（五）强化投关、维护公司形象。董事会始终高度重视投资者关系维护与管理工作。报告期</w:t>
      </w:r>
    </w:p>
    <w:p>
      <w:pPr>
        <w:spacing w:after="0"/>
        <w:sectPr>
          <w:pgSz w:w="11910" w:h="16840"/>
          <w:pgMar w:header="880" w:footer="1195" w:top="1460" w:bottom="1380" w:left="1580" w:right="960"/>
        </w:sectPr>
      </w:pPr>
    </w:p>
    <w:p>
      <w:pPr>
        <w:pStyle w:val="BodyText"/>
        <w:spacing w:line="242" w:lineRule="auto" w:before="61"/>
        <w:ind w:left="218" w:right="308"/>
        <w:jc w:val="both"/>
      </w:pPr>
      <w:r>
        <w:rPr/>
        <w:t>内，公司通过定期报告业绩说明会、重大资产重组媒体说明会、上交所易互动及日常电话、邮件等通讯方式，建立与投资者良好的沟通机制，全方位、多角度向投资者传递公司实际的生产经营情况，有效维护了广大中小投资者的合法权益。 </w:t>
      </w:r>
    </w:p>
    <w:p>
      <w:pPr>
        <w:pStyle w:val="BodyText"/>
        <w:spacing w:before="4"/>
        <w:ind w:left="218"/>
      </w:pPr>
      <w:r>
        <w:rPr>
          <w:w w:val="100"/>
        </w:rPr>
        <w:t> </w:t>
      </w:r>
    </w:p>
    <w:p>
      <w:pPr>
        <w:pStyle w:val="BodyText"/>
        <w:spacing w:before="2"/>
        <w:ind w:left="218"/>
      </w:pPr>
      <w:r>
        <w:rPr>
          <w:w w:val="100"/>
        </w:rPr>
        <w:t> </w:t>
      </w:r>
    </w:p>
    <w:p>
      <w:pPr>
        <w:pStyle w:val="BodyText"/>
        <w:spacing w:line="242" w:lineRule="auto" w:before="4"/>
        <w:ind w:left="218" w:right="308"/>
      </w:pPr>
      <w:r>
        <w:rPr/>
        <w:t>公司治理与法律、行政法规和中国证监会关于上市公司治理的规定是否存在重大差异；如有重大差异，应当说明原因 </w:t>
      </w:r>
    </w:p>
    <w:p>
      <w:pPr>
        <w:pStyle w:val="BodyText"/>
        <w:spacing w:before="2"/>
        <w:ind w:left="218"/>
      </w:pPr>
      <w:r>
        <w:rPr>
          <w:spacing w:val="-1"/>
        </w:rPr>
        <w:t>□适用 √不适用</w:t>
      </w:r>
      <w:r>
        <w:rPr>
          <w:spacing w:val="-3"/>
        </w:rPr>
        <w:t> </w:t>
      </w:r>
      <w:r>
        <w:rPr/>
        <w:t> </w:t>
      </w:r>
    </w:p>
    <w:p>
      <w:pPr>
        <w:pStyle w:val="BodyText"/>
        <w:spacing w:before="2"/>
        <w:ind w:left="218"/>
      </w:pPr>
      <w:r>
        <w:rPr>
          <w:w w:val="100"/>
        </w:rPr>
        <w:t> </w:t>
      </w:r>
    </w:p>
    <w:p>
      <w:pPr>
        <w:pStyle w:val="BodyText"/>
        <w:tabs>
          <w:tab w:pos="1057" w:val="left" w:leader="none"/>
        </w:tabs>
        <w:spacing w:line="242" w:lineRule="auto" w:before="64"/>
        <w:ind w:left="218" w:right="309"/>
      </w:pPr>
      <w:r>
        <w:rPr/>
        <w:t>二、</w:t>
        <w:tab/>
        <w:t>公司控股股东、实际控制人在保证公司资产、人员、财务、机构、业务等方面独立性的具体措施，以及影响公司独立性而采取的解决方案、工作进度及后续工作计划</w:t>
      </w:r>
    </w:p>
    <w:p>
      <w:pPr>
        <w:spacing w:before="62"/>
        <w:ind w:left="218" w:right="0" w:firstLine="0"/>
        <w:jc w:val="left"/>
        <w:rPr>
          <w:sz w:val="20"/>
        </w:rPr>
      </w:pPr>
      <w:r>
        <w:rPr>
          <w:spacing w:val="-1"/>
          <w:sz w:val="20"/>
        </w:rPr>
        <w:t>□适用 √不适用</w:t>
      </w:r>
      <w:r>
        <w:rPr>
          <w:spacing w:val="3"/>
          <w:sz w:val="20"/>
        </w:rPr>
        <w:t> </w:t>
      </w:r>
      <w:r>
        <w:rPr>
          <w:sz w:val="20"/>
        </w:rPr>
        <w:t> </w:t>
      </w:r>
    </w:p>
    <w:p>
      <w:pPr>
        <w:spacing w:before="3"/>
        <w:ind w:left="218" w:right="0" w:firstLine="0"/>
        <w:jc w:val="left"/>
        <w:rPr>
          <w:sz w:val="20"/>
        </w:rPr>
      </w:pPr>
      <w:r>
        <w:rPr>
          <w:w w:val="99"/>
          <w:sz w:val="20"/>
        </w:rPr>
        <w:t> </w:t>
      </w:r>
    </w:p>
    <w:p>
      <w:pPr>
        <w:spacing w:line="242" w:lineRule="auto" w:before="4"/>
        <w:ind w:left="218" w:right="350" w:firstLine="0"/>
        <w:jc w:val="left"/>
        <w:rPr>
          <w:sz w:val="20"/>
        </w:rPr>
      </w:pPr>
      <w:r>
        <w:rPr>
          <w:w w:val="95"/>
          <w:sz w:val="20"/>
        </w:rPr>
        <w:t>控股股东、实际控制人及其控制的其他单位从事与公司相同或者相近业务的情况，以及同业竞争或者</w:t>
      </w:r>
      <w:r>
        <w:rPr>
          <w:spacing w:val="143"/>
          <w:sz w:val="20"/>
        </w:rPr>
        <w:t> </w:t>
      </w:r>
      <w:r>
        <w:rPr>
          <w:sz w:val="20"/>
        </w:rPr>
        <w:t>同业竞争情况发生较大变化对公司的影响、已采取的解决措施、解决进展以及后续解决计划 </w:t>
      </w:r>
    </w:p>
    <w:p>
      <w:pPr>
        <w:spacing w:before="0"/>
        <w:ind w:left="218" w:right="0" w:firstLine="0"/>
        <w:jc w:val="left"/>
        <w:rPr>
          <w:sz w:val="20"/>
        </w:rPr>
      </w:pPr>
      <w:r>
        <w:rPr>
          <w:spacing w:val="-1"/>
          <w:sz w:val="20"/>
        </w:rPr>
        <w:t>√适用 □不适用</w:t>
      </w:r>
      <w:r>
        <w:rPr>
          <w:spacing w:val="3"/>
          <w:sz w:val="20"/>
        </w:rPr>
        <w:t> </w:t>
      </w:r>
      <w:r>
        <w:rPr>
          <w:sz w:val="20"/>
        </w:rPr>
        <w:t> </w:t>
      </w:r>
    </w:p>
    <w:p>
      <w:pPr>
        <w:pStyle w:val="BodyText"/>
        <w:spacing w:line="244" w:lineRule="auto" w:before="3"/>
        <w:ind w:left="218" w:right="307" w:firstLine="419"/>
      </w:pPr>
      <w:r>
        <w:rPr/>
        <w:t>为避免同业竞争，公司与控股股东洁净能源集团续签《委托管理协议》，受托管理与洁净能</w:t>
      </w:r>
      <w:r>
        <w:rPr>
          <w:spacing w:val="-9"/>
        </w:rPr>
        <w:t>源集团之间存在潜在的同业竞争业务，并收取 </w:t>
      </w:r>
      <w:r>
        <w:rPr/>
        <w:t>300</w:t>
      </w:r>
      <w:r>
        <w:rPr>
          <w:spacing w:val="-15"/>
        </w:rPr>
        <w:t> 万元/年的管理费用。具体内容详见公司于 </w:t>
      </w:r>
      <w:r>
        <w:rPr/>
        <w:t>2023</w:t>
      </w:r>
    </w:p>
    <w:p>
      <w:pPr>
        <w:pStyle w:val="BodyText"/>
        <w:spacing w:line="242" w:lineRule="auto"/>
        <w:ind w:left="218" w:right="307"/>
      </w:pPr>
      <w:r>
        <w:rPr>
          <w:spacing w:val="-26"/>
        </w:rPr>
        <w:t>年 </w:t>
      </w:r>
      <w:r>
        <w:rPr>
          <w:spacing w:val="-1"/>
        </w:rPr>
        <w:t>5</w:t>
      </w:r>
      <w:r>
        <w:rPr>
          <w:spacing w:val="-34"/>
        </w:rPr>
        <w:t> 月 </w:t>
      </w:r>
      <w:r>
        <w:rPr>
          <w:spacing w:val="-1"/>
        </w:rPr>
        <w:t>19</w:t>
      </w:r>
      <w:r>
        <w:rPr>
          <w:spacing w:val="-8"/>
        </w:rPr>
        <w:t> 日披露于上海证券交易所网站《大连热电股份有限公司关于与控股股东续签&lt;委托管理</w:t>
      </w:r>
      <w:r>
        <w:rPr>
          <w:spacing w:val="-1"/>
        </w:rPr>
        <w:t>协议&gt;暨关联交易的公告》</w:t>
      </w:r>
      <w:r>
        <w:rPr/>
        <w:t>（</w:t>
      </w:r>
      <w:r>
        <w:rPr>
          <w:spacing w:val="-8"/>
        </w:rPr>
        <w:t>公告编号：临 </w:t>
      </w:r>
      <w:r>
        <w:rPr/>
        <w:t>2023-019）。 </w:t>
      </w:r>
    </w:p>
    <w:p>
      <w:pPr>
        <w:spacing w:before="0"/>
        <w:ind w:left="218" w:right="0" w:firstLine="0"/>
        <w:jc w:val="left"/>
        <w:rPr>
          <w:sz w:val="20"/>
        </w:rPr>
      </w:pPr>
      <w:r>
        <w:rPr>
          <w:w w:val="99"/>
          <w:sz w:val="20"/>
        </w:rPr>
        <w:t> </w:t>
      </w:r>
    </w:p>
    <w:p>
      <w:pPr>
        <w:pStyle w:val="BodyText"/>
        <w:tabs>
          <w:tab w:pos="1057" w:val="left" w:leader="none"/>
        </w:tabs>
        <w:spacing w:before="60"/>
        <w:ind w:left="218"/>
      </w:pPr>
      <w:r>
        <w:rPr/>
        <w:t>三、</w:t>
        <w:tab/>
        <w:t>股东大会情况简介</w:t>
      </w:r>
    </w:p>
    <w:p>
      <w:pPr>
        <w:pStyle w:val="BodyText"/>
        <w:spacing w:before="10"/>
        <w:rPr>
          <w:sz w:val="4"/>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5"/>
        <w:gridCol w:w="1748"/>
        <w:gridCol w:w="1945"/>
        <w:gridCol w:w="1748"/>
        <w:gridCol w:w="1745"/>
      </w:tblGrid>
      <w:tr>
        <w:trPr>
          <w:trHeight w:val="546" w:hRule="atLeast"/>
        </w:trPr>
        <w:tc>
          <w:tcPr>
            <w:tcW w:w="1865" w:type="dxa"/>
          </w:tcPr>
          <w:p>
            <w:pPr>
              <w:pStyle w:val="TableParagraph"/>
              <w:spacing w:before="138"/>
              <w:ind w:left="510"/>
              <w:rPr>
                <w:sz w:val="21"/>
              </w:rPr>
            </w:pPr>
            <w:r>
              <w:rPr>
                <w:spacing w:val="-1"/>
                <w:sz w:val="21"/>
              </w:rPr>
              <w:t>会议届次</w:t>
            </w:r>
            <w:r>
              <w:rPr>
                <w:sz w:val="21"/>
              </w:rPr>
              <w:t> </w:t>
            </w:r>
          </w:p>
        </w:tc>
        <w:tc>
          <w:tcPr>
            <w:tcW w:w="1748" w:type="dxa"/>
          </w:tcPr>
          <w:p>
            <w:pPr>
              <w:pStyle w:val="TableParagraph"/>
              <w:spacing w:before="138"/>
              <w:ind w:left="453"/>
              <w:rPr>
                <w:sz w:val="21"/>
              </w:rPr>
            </w:pPr>
            <w:r>
              <w:rPr>
                <w:spacing w:val="-1"/>
                <w:sz w:val="21"/>
              </w:rPr>
              <w:t>召开日期</w:t>
            </w:r>
            <w:r>
              <w:rPr>
                <w:sz w:val="21"/>
              </w:rPr>
              <w:t> </w:t>
            </w:r>
          </w:p>
        </w:tc>
        <w:tc>
          <w:tcPr>
            <w:tcW w:w="1945" w:type="dxa"/>
          </w:tcPr>
          <w:p>
            <w:pPr>
              <w:pStyle w:val="TableParagraph"/>
              <w:spacing w:line="270" w:lineRule="atLeast" w:before="0"/>
              <w:ind w:left="340" w:right="121" w:hanging="212"/>
              <w:rPr>
                <w:sz w:val="21"/>
              </w:rPr>
            </w:pPr>
            <w:r>
              <w:rPr>
                <w:spacing w:val="-1"/>
                <w:sz w:val="21"/>
              </w:rPr>
              <w:t>决议刊登的指定网</w:t>
            </w:r>
            <w:r>
              <w:rPr>
                <w:sz w:val="21"/>
              </w:rPr>
              <w:t>站的查询索引 </w:t>
            </w:r>
          </w:p>
        </w:tc>
        <w:tc>
          <w:tcPr>
            <w:tcW w:w="1748" w:type="dxa"/>
          </w:tcPr>
          <w:p>
            <w:pPr>
              <w:pStyle w:val="TableParagraph"/>
              <w:spacing w:line="270" w:lineRule="atLeast" w:before="0"/>
              <w:ind w:left="658" w:right="129" w:hanging="526"/>
              <w:rPr>
                <w:sz w:val="21"/>
              </w:rPr>
            </w:pPr>
            <w:r>
              <w:rPr>
                <w:sz w:val="21"/>
              </w:rPr>
              <w:t>决议刊登的披露日期 </w:t>
            </w:r>
          </w:p>
        </w:tc>
        <w:tc>
          <w:tcPr>
            <w:tcW w:w="1745" w:type="dxa"/>
          </w:tcPr>
          <w:p>
            <w:pPr>
              <w:pStyle w:val="TableParagraph"/>
              <w:spacing w:before="138"/>
              <w:ind w:left="452"/>
              <w:rPr>
                <w:sz w:val="21"/>
              </w:rPr>
            </w:pPr>
            <w:r>
              <w:rPr>
                <w:spacing w:val="-1"/>
                <w:sz w:val="21"/>
              </w:rPr>
              <w:t>会议决议</w:t>
            </w:r>
            <w:r>
              <w:rPr>
                <w:sz w:val="21"/>
              </w:rPr>
              <w:t> </w:t>
            </w:r>
          </w:p>
        </w:tc>
      </w:tr>
      <w:tr>
        <w:trPr>
          <w:trHeight w:val="2332" w:hRule="atLeast"/>
        </w:trPr>
        <w:tc>
          <w:tcPr>
            <w:tcW w:w="1865" w:type="dxa"/>
          </w:tcPr>
          <w:p>
            <w:pPr>
              <w:pStyle w:val="TableParagraph"/>
              <w:spacing w:line="242" w:lineRule="auto"/>
              <w:ind w:left="107" w:right="98"/>
              <w:rPr>
                <w:sz w:val="20"/>
              </w:rPr>
            </w:pPr>
            <w:r>
              <w:rPr>
                <w:w w:val="95"/>
                <w:sz w:val="20"/>
              </w:rPr>
              <w:t>2022</w:t>
            </w:r>
            <w:r>
              <w:rPr>
                <w:spacing w:val="-2"/>
                <w:w w:val="95"/>
                <w:sz w:val="20"/>
              </w:rPr>
              <w:t> 年年度股东大</w:t>
            </w:r>
            <w:r>
              <w:rPr>
                <w:sz w:val="20"/>
              </w:rPr>
              <w:t>会 </w:t>
            </w:r>
          </w:p>
        </w:tc>
        <w:tc>
          <w:tcPr>
            <w:tcW w:w="1748" w:type="dxa"/>
          </w:tcPr>
          <w:p>
            <w:pPr>
              <w:pStyle w:val="TableParagraph"/>
              <w:ind w:left="107"/>
              <w:rPr>
                <w:sz w:val="20"/>
              </w:rPr>
            </w:pPr>
            <w:r>
              <w:rPr>
                <w:sz w:val="20"/>
              </w:rPr>
              <w:t>2023-05-31 </w:t>
            </w:r>
          </w:p>
        </w:tc>
        <w:tc>
          <w:tcPr>
            <w:tcW w:w="1945" w:type="dxa"/>
          </w:tcPr>
          <w:p>
            <w:pPr>
              <w:pStyle w:val="TableParagraph"/>
              <w:ind w:left="107"/>
              <w:rPr>
                <w:sz w:val="20"/>
              </w:rPr>
            </w:pPr>
            <w:hyperlink r:id="rId12">
              <w:r>
                <w:rPr>
                  <w:sz w:val="20"/>
                </w:rPr>
                <w:t>www.sse.com.cn</w:t>
              </w:r>
            </w:hyperlink>
            <w:r>
              <w:rPr>
                <w:sz w:val="20"/>
              </w:rPr>
              <w:t> </w:t>
            </w:r>
          </w:p>
        </w:tc>
        <w:tc>
          <w:tcPr>
            <w:tcW w:w="1748" w:type="dxa"/>
          </w:tcPr>
          <w:p>
            <w:pPr>
              <w:pStyle w:val="TableParagraph"/>
              <w:ind w:left="104"/>
              <w:rPr>
                <w:sz w:val="20"/>
              </w:rPr>
            </w:pPr>
            <w:r>
              <w:rPr>
                <w:sz w:val="20"/>
              </w:rPr>
              <w:t>2023-06-01 </w:t>
            </w:r>
          </w:p>
        </w:tc>
        <w:tc>
          <w:tcPr>
            <w:tcW w:w="1745" w:type="dxa"/>
          </w:tcPr>
          <w:p>
            <w:pPr>
              <w:pStyle w:val="TableParagraph"/>
              <w:spacing w:line="242" w:lineRule="auto"/>
              <w:ind w:left="106" w:right="28"/>
              <w:rPr>
                <w:sz w:val="20"/>
              </w:rPr>
            </w:pPr>
            <w:r>
              <w:rPr>
                <w:spacing w:val="18"/>
                <w:sz w:val="20"/>
              </w:rPr>
              <w:t>本次股东大会审</w:t>
            </w:r>
            <w:r>
              <w:rPr>
                <w:spacing w:val="-1"/>
                <w:sz w:val="20"/>
              </w:rPr>
              <w:t>议议题全部通过，</w:t>
            </w:r>
            <w:r>
              <w:rPr>
                <w:spacing w:val="-97"/>
                <w:sz w:val="20"/>
              </w:rPr>
              <w:t> </w:t>
            </w:r>
            <w:r>
              <w:rPr>
                <w:spacing w:val="18"/>
                <w:sz w:val="20"/>
              </w:rPr>
              <w:t>具体内容详见公司披露于上海证</w:t>
            </w:r>
            <w:r>
              <w:rPr>
                <w:spacing w:val="-10"/>
                <w:sz w:val="20"/>
              </w:rPr>
              <w:t>券交易所《大连热</w:t>
            </w:r>
            <w:r>
              <w:rPr>
                <w:spacing w:val="18"/>
                <w:sz w:val="20"/>
              </w:rPr>
              <w:t>电股份有限公司</w:t>
            </w:r>
            <w:r>
              <w:rPr>
                <w:sz w:val="20"/>
              </w:rPr>
              <w:t>2022</w:t>
            </w:r>
            <w:r>
              <w:rPr>
                <w:spacing w:val="1"/>
                <w:sz w:val="20"/>
              </w:rPr>
              <w:t> 年年度股东</w:t>
            </w:r>
            <w:r>
              <w:rPr>
                <w:spacing w:val="18"/>
                <w:sz w:val="20"/>
              </w:rPr>
              <w:t>大会决议公告》</w:t>
            </w:r>
          </w:p>
          <w:p>
            <w:pPr>
              <w:pStyle w:val="TableParagraph"/>
              <w:spacing w:line="237" w:lineRule="exact" w:before="4"/>
              <w:ind w:left="106"/>
              <w:rPr>
                <w:sz w:val="20"/>
              </w:rPr>
            </w:pPr>
            <w:r>
              <w:rPr>
                <w:w w:val="95"/>
                <w:sz w:val="20"/>
              </w:rPr>
              <w:t>（</w:t>
            </w:r>
            <w:r>
              <w:rPr>
                <w:spacing w:val="-9"/>
                <w:w w:val="95"/>
                <w:sz w:val="20"/>
              </w:rPr>
              <w:t>临 </w:t>
            </w:r>
            <w:r>
              <w:rPr>
                <w:w w:val="95"/>
                <w:sz w:val="20"/>
              </w:rPr>
              <w:t>2023-022） </w:t>
            </w:r>
          </w:p>
        </w:tc>
      </w:tr>
      <w:tr>
        <w:trPr>
          <w:trHeight w:val="2594" w:hRule="atLeast"/>
        </w:trPr>
        <w:tc>
          <w:tcPr>
            <w:tcW w:w="1865" w:type="dxa"/>
          </w:tcPr>
          <w:p>
            <w:pPr>
              <w:pStyle w:val="TableParagraph"/>
              <w:spacing w:line="242" w:lineRule="auto" w:before="4"/>
              <w:ind w:left="107" w:right="98"/>
              <w:rPr>
                <w:sz w:val="20"/>
              </w:rPr>
            </w:pPr>
            <w:r>
              <w:rPr>
                <w:w w:val="95"/>
                <w:sz w:val="20"/>
              </w:rPr>
              <w:t>2023</w:t>
            </w:r>
            <w:r>
              <w:rPr>
                <w:spacing w:val="-2"/>
                <w:w w:val="95"/>
                <w:sz w:val="20"/>
              </w:rPr>
              <w:t> 年第一次临时</w:t>
            </w:r>
            <w:r>
              <w:rPr>
                <w:sz w:val="20"/>
              </w:rPr>
              <w:t>股东大会决议 </w:t>
            </w:r>
          </w:p>
        </w:tc>
        <w:tc>
          <w:tcPr>
            <w:tcW w:w="1748" w:type="dxa"/>
          </w:tcPr>
          <w:p>
            <w:pPr>
              <w:pStyle w:val="TableParagraph"/>
              <w:spacing w:before="4"/>
              <w:ind w:left="107"/>
              <w:rPr>
                <w:sz w:val="20"/>
              </w:rPr>
            </w:pPr>
            <w:r>
              <w:rPr>
                <w:sz w:val="20"/>
              </w:rPr>
              <w:t>2023-07-13 </w:t>
            </w:r>
          </w:p>
        </w:tc>
        <w:tc>
          <w:tcPr>
            <w:tcW w:w="1945" w:type="dxa"/>
          </w:tcPr>
          <w:p>
            <w:pPr>
              <w:pStyle w:val="TableParagraph"/>
              <w:spacing w:before="4"/>
              <w:ind w:left="107"/>
              <w:rPr>
                <w:sz w:val="20"/>
              </w:rPr>
            </w:pPr>
            <w:hyperlink r:id="rId12">
              <w:r>
                <w:rPr>
                  <w:sz w:val="20"/>
                </w:rPr>
                <w:t>www.sse.com.cn</w:t>
              </w:r>
            </w:hyperlink>
            <w:r>
              <w:rPr>
                <w:sz w:val="20"/>
              </w:rPr>
              <w:t> </w:t>
            </w:r>
          </w:p>
        </w:tc>
        <w:tc>
          <w:tcPr>
            <w:tcW w:w="1748" w:type="dxa"/>
          </w:tcPr>
          <w:p>
            <w:pPr>
              <w:pStyle w:val="TableParagraph"/>
              <w:spacing w:before="4"/>
              <w:ind w:left="104"/>
              <w:rPr>
                <w:sz w:val="20"/>
              </w:rPr>
            </w:pPr>
            <w:r>
              <w:rPr>
                <w:sz w:val="20"/>
              </w:rPr>
              <w:t>2023-07-14 </w:t>
            </w:r>
          </w:p>
        </w:tc>
        <w:tc>
          <w:tcPr>
            <w:tcW w:w="1745" w:type="dxa"/>
          </w:tcPr>
          <w:p>
            <w:pPr>
              <w:pStyle w:val="TableParagraph"/>
              <w:spacing w:line="242" w:lineRule="auto" w:before="4"/>
              <w:ind w:left="106" w:right="28"/>
              <w:rPr>
                <w:sz w:val="20"/>
              </w:rPr>
            </w:pPr>
            <w:r>
              <w:rPr>
                <w:spacing w:val="18"/>
                <w:sz w:val="20"/>
              </w:rPr>
              <w:t>本次股东大会审</w:t>
            </w:r>
            <w:r>
              <w:rPr>
                <w:spacing w:val="-1"/>
                <w:sz w:val="20"/>
              </w:rPr>
              <w:t>议议题全部通过，</w:t>
            </w:r>
            <w:r>
              <w:rPr>
                <w:spacing w:val="-97"/>
                <w:sz w:val="20"/>
              </w:rPr>
              <w:t> </w:t>
            </w:r>
            <w:r>
              <w:rPr>
                <w:spacing w:val="18"/>
                <w:sz w:val="20"/>
              </w:rPr>
              <w:t>具体内容详见公司披露于上海证</w:t>
            </w:r>
            <w:r>
              <w:rPr>
                <w:spacing w:val="-10"/>
                <w:sz w:val="20"/>
              </w:rPr>
              <w:t>券交易所《大连热</w:t>
            </w:r>
            <w:r>
              <w:rPr>
                <w:spacing w:val="18"/>
                <w:sz w:val="20"/>
              </w:rPr>
              <w:t>电股份有限公司</w:t>
            </w:r>
            <w:r>
              <w:rPr>
                <w:sz w:val="20"/>
              </w:rPr>
              <w:t>2023</w:t>
            </w:r>
            <w:r>
              <w:rPr>
                <w:spacing w:val="1"/>
                <w:sz w:val="20"/>
              </w:rPr>
              <w:t> 年第一次临</w:t>
            </w:r>
            <w:r>
              <w:rPr>
                <w:spacing w:val="18"/>
                <w:sz w:val="20"/>
              </w:rPr>
              <w:t>时股东大会决议</w:t>
            </w:r>
            <w:r>
              <w:rPr>
                <w:spacing w:val="15"/>
                <w:sz w:val="20"/>
              </w:rPr>
              <w:t>公 告 》 </w:t>
            </w:r>
            <w:r>
              <w:rPr>
                <w:sz w:val="20"/>
              </w:rPr>
              <w:t>（</w:t>
            </w:r>
            <w:r>
              <w:rPr>
                <w:spacing w:val="16"/>
                <w:sz w:val="20"/>
              </w:rPr>
              <w:t> 临</w:t>
            </w:r>
          </w:p>
          <w:p>
            <w:pPr>
              <w:pStyle w:val="TableParagraph"/>
              <w:spacing w:line="237" w:lineRule="exact" w:before="4"/>
              <w:ind w:left="106"/>
              <w:rPr>
                <w:sz w:val="20"/>
              </w:rPr>
            </w:pPr>
            <w:r>
              <w:rPr>
                <w:sz w:val="20"/>
              </w:rPr>
              <w:t>2023-045） </w:t>
            </w:r>
          </w:p>
        </w:tc>
      </w:tr>
      <w:tr>
        <w:trPr>
          <w:trHeight w:val="2075" w:hRule="atLeast"/>
        </w:trPr>
        <w:tc>
          <w:tcPr>
            <w:tcW w:w="1865" w:type="dxa"/>
          </w:tcPr>
          <w:p>
            <w:pPr>
              <w:pStyle w:val="TableParagraph"/>
              <w:spacing w:line="244" w:lineRule="auto"/>
              <w:ind w:left="107" w:right="98"/>
              <w:rPr>
                <w:sz w:val="20"/>
              </w:rPr>
            </w:pPr>
            <w:r>
              <w:rPr>
                <w:w w:val="95"/>
                <w:sz w:val="20"/>
              </w:rPr>
              <w:t>2023</w:t>
            </w:r>
            <w:r>
              <w:rPr>
                <w:spacing w:val="-2"/>
                <w:w w:val="95"/>
                <w:sz w:val="20"/>
              </w:rPr>
              <w:t> 年第二次临时</w:t>
            </w:r>
            <w:r>
              <w:rPr>
                <w:sz w:val="20"/>
              </w:rPr>
              <w:t>股东大会 </w:t>
            </w:r>
          </w:p>
        </w:tc>
        <w:tc>
          <w:tcPr>
            <w:tcW w:w="1748" w:type="dxa"/>
          </w:tcPr>
          <w:p>
            <w:pPr>
              <w:pStyle w:val="TableParagraph"/>
              <w:ind w:left="107"/>
              <w:rPr>
                <w:sz w:val="20"/>
              </w:rPr>
            </w:pPr>
            <w:r>
              <w:rPr>
                <w:sz w:val="20"/>
              </w:rPr>
              <w:t>2023-08-01 </w:t>
            </w:r>
          </w:p>
        </w:tc>
        <w:tc>
          <w:tcPr>
            <w:tcW w:w="1945" w:type="dxa"/>
          </w:tcPr>
          <w:p>
            <w:pPr>
              <w:pStyle w:val="TableParagraph"/>
              <w:ind w:left="107"/>
              <w:rPr>
                <w:sz w:val="20"/>
              </w:rPr>
            </w:pPr>
            <w:hyperlink r:id="rId12">
              <w:r>
                <w:rPr>
                  <w:sz w:val="20"/>
                </w:rPr>
                <w:t>www.sse.com.cn</w:t>
              </w:r>
            </w:hyperlink>
            <w:r>
              <w:rPr>
                <w:sz w:val="20"/>
              </w:rPr>
              <w:t> </w:t>
            </w:r>
          </w:p>
        </w:tc>
        <w:tc>
          <w:tcPr>
            <w:tcW w:w="1748" w:type="dxa"/>
          </w:tcPr>
          <w:p>
            <w:pPr>
              <w:pStyle w:val="TableParagraph"/>
              <w:ind w:left="104"/>
              <w:rPr>
                <w:sz w:val="20"/>
              </w:rPr>
            </w:pPr>
            <w:r>
              <w:rPr>
                <w:sz w:val="20"/>
              </w:rPr>
              <w:t>2023-08-02 </w:t>
            </w:r>
          </w:p>
        </w:tc>
        <w:tc>
          <w:tcPr>
            <w:tcW w:w="1745" w:type="dxa"/>
          </w:tcPr>
          <w:p>
            <w:pPr>
              <w:pStyle w:val="TableParagraph"/>
              <w:spacing w:line="242" w:lineRule="auto"/>
              <w:ind w:left="106" w:right="28"/>
              <w:rPr>
                <w:sz w:val="20"/>
              </w:rPr>
            </w:pPr>
            <w:r>
              <w:rPr>
                <w:spacing w:val="18"/>
                <w:sz w:val="20"/>
              </w:rPr>
              <w:t>本次股东大会审</w:t>
            </w:r>
            <w:r>
              <w:rPr>
                <w:spacing w:val="-1"/>
                <w:sz w:val="20"/>
              </w:rPr>
              <w:t>议议题全部通过，</w:t>
            </w:r>
            <w:r>
              <w:rPr>
                <w:spacing w:val="-97"/>
                <w:sz w:val="20"/>
              </w:rPr>
              <w:t> </w:t>
            </w:r>
            <w:r>
              <w:rPr>
                <w:spacing w:val="18"/>
                <w:sz w:val="20"/>
              </w:rPr>
              <w:t>具体内容详见公司披露于上海证</w:t>
            </w:r>
            <w:r>
              <w:rPr>
                <w:spacing w:val="-10"/>
                <w:sz w:val="20"/>
              </w:rPr>
              <w:t>券交易所《大连热</w:t>
            </w:r>
            <w:r>
              <w:rPr>
                <w:spacing w:val="18"/>
                <w:sz w:val="20"/>
              </w:rPr>
              <w:t>电股份有限公司</w:t>
            </w:r>
          </w:p>
          <w:p>
            <w:pPr>
              <w:pStyle w:val="TableParagraph"/>
              <w:spacing w:line="260" w:lineRule="atLeast" w:before="0"/>
              <w:ind w:left="106" w:right="98"/>
              <w:rPr>
                <w:sz w:val="20"/>
              </w:rPr>
            </w:pPr>
            <w:r>
              <w:rPr>
                <w:sz w:val="20"/>
              </w:rPr>
              <w:t>2023 年第二次临</w:t>
            </w:r>
            <w:r>
              <w:rPr>
                <w:spacing w:val="18"/>
                <w:w w:val="95"/>
                <w:sz w:val="20"/>
              </w:rPr>
              <w:t>时股东大会决议</w:t>
            </w:r>
          </w:p>
        </w:tc>
      </w:tr>
    </w:tbl>
    <w:p>
      <w:pPr>
        <w:spacing w:after="0" w:line="260" w:lineRule="atLeast"/>
        <w:rPr>
          <w:sz w:val="20"/>
        </w:rPr>
        <w:sectPr>
          <w:pgSz w:w="11910" w:h="16840"/>
          <w:pgMar w:header="880" w:footer="1195" w:top="1460" w:bottom="1380" w:left="1580" w:right="960"/>
        </w:sectPr>
      </w:pPr>
    </w:p>
    <w:p>
      <w:pPr>
        <w:pStyle w:val="BodyText"/>
        <w:spacing w:before="9"/>
        <w:rPr>
          <w:sz w:val="4"/>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5"/>
        <w:gridCol w:w="1748"/>
        <w:gridCol w:w="1945"/>
        <w:gridCol w:w="1748"/>
        <w:gridCol w:w="1745"/>
      </w:tblGrid>
      <w:tr>
        <w:trPr>
          <w:trHeight w:val="520" w:hRule="atLeast"/>
        </w:trPr>
        <w:tc>
          <w:tcPr>
            <w:tcW w:w="1865" w:type="dxa"/>
          </w:tcPr>
          <w:p>
            <w:pPr>
              <w:pStyle w:val="TableParagraph"/>
              <w:spacing w:before="0"/>
              <w:rPr>
                <w:rFonts w:ascii="Times New Roman"/>
                <w:sz w:val="18"/>
              </w:rPr>
            </w:pPr>
          </w:p>
        </w:tc>
        <w:tc>
          <w:tcPr>
            <w:tcW w:w="1748" w:type="dxa"/>
          </w:tcPr>
          <w:p>
            <w:pPr>
              <w:pStyle w:val="TableParagraph"/>
              <w:spacing w:before="0"/>
              <w:rPr>
                <w:rFonts w:ascii="Times New Roman"/>
                <w:sz w:val="18"/>
              </w:rPr>
            </w:pPr>
          </w:p>
        </w:tc>
        <w:tc>
          <w:tcPr>
            <w:tcW w:w="1945" w:type="dxa"/>
          </w:tcPr>
          <w:p>
            <w:pPr>
              <w:pStyle w:val="TableParagraph"/>
              <w:spacing w:before="0"/>
              <w:rPr>
                <w:rFonts w:ascii="Times New Roman"/>
                <w:sz w:val="18"/>
              </w:rPr>
            </w:pPr>
          </w:p>
        </w:tc>
        <w:tc>
          <w:tcPr>
            <w:tcW w:w="1748" w:type="dxa"/>
          </w:tcPr>
          <w:p>
            <w:pPr>
              <w:pStyle w:val="TableParagraph"/>
              <w:spacing w:before="0"/>
              <w:rPr>
                <w:rFonts w:ascii="Times New Roman"/>
                <w:sz w:val="18"/>
              </w:rPr>
            </w:pPr>
          </w:p>
        </w:tc>
        <w:tc>
          <w:tcPr>
            <w:tcW w:w="1745" w:type="dxa"/>
          </w:tcPr>
          <w:p>
            <w:pPr>
              <w:pStyle w:val="TableParagraph"/>
              <w:spacing w:line="260" w:lineRule="atLeast" w:before="0"/>
              <w:ind w:left="106" w:right="98"/>
              <w:rPr>
                <w:sz w:val="20"/>
              </w:rPr>
            </w:pPr>
            <w:r>
              <w:rPr>
                <w:spacing w:val="12"/>
                <w:sz w:val="20"/>
              </w:rPr>
              <w:t>公 告 》 </w:t>
            </w:r>
            <w:r>
              <w:rPr>
                <w:sz w:val="20"/>
              </w:rPr>
              <w:t>（</w:t>
            </w:r>
            <w:r>
              <w:rPr>
                <w:spacing w:val="14"/>
                <w:sz w:val="20"/>
              </w:rPr>
              <w:t> 临</w:t>
            </w:r>
            <w:r>
              <w:rPr>
                <w:sz w:val="20"/>
              </w:rPr>
              <w:t>2023-052） </w:t>
            </w:r>
          </w:p>
        </w:tc>
      </w:tr>
      <w:tr>
        <w:trPr>
          <w:trHeight w:val="2594" w:hRule="atLeast"/>
        </w:trPr>
        <w:tc>
          <w:tcPr>
            <w:tcW w:w="1865" w:type="dxa"/>
          </w:tcPr>
          <w:p>
            <w:pPr>
              <w:pStyle w:val="TableParagraph"/>
              <w:spacing w:line="242" w:lineRule="auto"/>
              <w:ind w:left="107" w:right="98"/>
              <w:rPr>
                <w:sz w:val="20"/>
              </w:rPr>
            </w:pPr>
            <w:r>
              <w:rPr>
                <w:w w:val="95"/>
                <w:sz w:val="20"/>
              </w:rPr>
              <w:t>2023</w:t>
            </w:r>
            <w:r>
              <w:rPr>
                <w:spacing w:val="-2"/>
                <w:w w:val="95"/>
                <w:sz w:val="20"/>
              </w:rPr>
              <w:t> 年第三次临时</w:t>
            </w:r>
            <w:r>
              <w:rPr>
                <w:sz w:val="20"/>
              </w:rPr>
              <w:t>股东大会 </w:t>
            </w:r>
          </w:p>
        </w:tc>
        <w:tc>
          <w:tcPr>
            <w:tcW w:w="1748" w:type="dxa"/>
          </w:tcPr>
          <w:p>
            <w:pPr>
              <w:pStyle w:val="TableParagraph"/>
              <w:ind w:left="107"/>
              <w:rPr>
                <w:sz w:val="20"/>
              </w:rPr>
            </w:pPr>
            <w:r>
              <w:rPr>
                <w:sz w:val="20"/>
              </w:rPr>
              <w:t>2023-09-07 </w:t>
            </w:r>
          </w:p>
        </w:tc>
        <w:tc>
          <w:tcPr>
            <w:tcW w:w="1945" w:type="dxa"/>
          </w:tcPr>
          <w:p>
            <w:pPr>
              <w:pStyle w:val="TableParagraph"/>
              <w:ind w:left="107"/>
              <w:rPr>
                <w:sz w:val="20"/>
              </w:rPr>
            </w:pPr>
            <w:hyperlink r:id="rId12">
              <w:r>
                <w:rPr>
                  <w:sz w:val="20"/>
                </w:rPr>
                <w:t>www.sse.com.cn</w:t>
              </w:r>
            </w:hyperlink>
            <w:r>
              <w:rPr>
                <w:sz w:val="20"/>
              </w:rPr>
              <w:t> </w:t>
            </w:r>
          </w:p>
        </w:tc>
        <w:tc>
          <w:tcPr>
            <w:tcW w:w="1748" w:type="dxa"/>
          </w:tcPr>
          <w:p>
            <w:pPr>
              <w:pStyle w:val="TableParagraph"/>
              <w:ind w:left="104"/>
              <w:rPr>
                <w:sz w:val="20"/>
              </w:rPr>
            </w:pPr>
            <w:r>
              <w:rPr>
                <w:sz w:val="20"/>
              </w:rPr>
              <w:t>2023-09-08 </w:t>
            </w:r>
          </w:p>
        </w:tc>
        <w:tc>
          <w:tcPr>
            <w:tcW w:w="1745" w:type="dxa"/>
          </w:tcPr>
          <w:p>
            <w:pPr>
              <w:pStyle w:val="TableParagraph"/>
              <w:spacing w:line="242" w:lineRule="auto"/>
              <w:ind w:left="106" w:right="28"/>
              <w:rPr>
                <w:sz w:val="20"/>
              </w:rPr>
            </w:pPr>
            <w:r>
              <w:rPr>
                <w:spacing w:val="18"/>
                <w:sz w:val="20"/>
              </w:rPr>
              <w:t>本次股东大会审</w:t>
            </w:r>
            <w:r>
              <w:rPr>
                <w:spacing w:val="-1"/>
                <w:sz w:val="20"/>
              </w:rPr>
              <w:t>议议题全部通过，</w:t>
            </w:r>
            <w:r>
              <w:rPr>
                <w:spacing w:val="-97"/>
                <w:sz w:val="20"/>
              </w:rPr>
              <w:t> </w:t>
            </w:r>
            <w:r>
              <w:rPr>
                <w:spacing w:val="18"/>
                <w:sz w:val="20"/>
              </w:rPr>
              <w:t>具体内容详见公司披露于上海证</w:t>
            </w:r>
            <w:r>
              <w:rPr>
                <w:spacing w:val="-10"/>
                <w:sz w:val="20"/>
              </w:rPr>
              <w:t>券交易所《大连热</w:t>
            </w:r>
            <w:r>
              <w:rPr>
                <w:spacing w:val="18"/>
                <w:sz w:val="20"/>
              </w:rPr>
              <w:t>电股份有限公司</w:t>
            </w:r>
            <w:r>
              <w:rPr>
                <w:sz w:val="20"/>
              </w:rPr>
              <w:t>2023</w:t>
            </w:r>
            <w:r>
              <w:rPr>
                <w:spacing w:val="1"/>
                <w:sz w:val="20"/>
              </w:rPr>
              <w:t> 年第三次临</w:t>
            </w:r>
            <w:r>
              <w:rPr>
                <w:spacing w:val="18"/>
                <w:sz w:val="20"/>
              </w:rPr>
              <w:t>时股东大会决议</w:t>
            </w:r>
            <w:r>
              <w:rPr>
                <w:spacing w:val="15"/>
                <w:sz w:val="20"/>
              </w:rPr>
              <w:t>公 告 》 </w:t>
            </w:r>
            <w:r>
              <w:rPr>
                <w:sz w:val="20"/>
              </w:rPr>
              <w:t>（</w:t>
            </w:r>
            <w:r>
              <w:rPr>
                <w:spacing w:val="16"/>
                <w:sz w:val="20"/>
              </w:rPr>
              <w:t> 临</w:t>
            </w:r>
          </w:p>
          <w:p>
            <w:pPr>
              <w:pStyle w:val="TableParagraph"/>
              <w:spacing w:line="237" w:lineRule="exact" w:before="6"/>
              <w:ind w:left="106"/>
              <w:rPr>
                <w:sz w:val="20"/>
              </w:rPr>
            </w:pPr>
            <w:r>
              <w:rPr>
                <w:sz w:val="20"/>
              </w:rPr>
              <w:t>2023-065） </w:t>
            </w:r>
          </w:p>
        </w:tc>
      </w:tr>
      <w:tr>
        <w:trPr>
          <w:trHeight w:val="2594" w:hRule="atLeast"/>
        </w:trPr>
        <w:tc>
          <w:tcPr>
            <w:tcW w:w="1865" w:type="dxa"/>
          </w:tcPr>
          <w:p>
            <w:pPr>
              <w:pStyle w:val="TableParagraph"/>
              <w:spacing w:line="242" w:lineRule="auto"/>
              <w:ind w:left="107" w:right="98"/>
              <w:rPr>
                <w:sz w:val="20"/>
              </w:rPr>
            </w:pPr>
            <w:r>
              <w:rPr>
                <w:w w:val="95"/>
                <w:sz w:val="20"/>
              </w:rPr>
              <w:t>2023</w:t>
            </w:r>
            <w:r>
              <w:rPr>
                <w:spacing w:val="-2"/>
                <w:w w:val="95"/>
                <w:sz w:val="20"/>
              </w:rPr>
              <w:t> 年第四次临时</w:t>
            </w:r>
            <w:r>
              <w:rPr>
                <w:sz w:val="20"/>
              </w:rPr>
              <w:t>股东大会 </w:t>
            </w:r>
          </w:p>
        </w:tc>
        <w:tc>
          <w:tcPr>
            <w:tcW w:w="1748" w:type="dxa"/>
          </w:tcPr>
          <w:p>
            <w:pPr>
              <w:pStyle w:val="TableParagraph"/>
              <w:ind w:left="107"/>
              <w:rPr>
                <w:sz w:val="20"/>
              </w:rPr>
            </w:pPr>
            <w:r>
              <w:rPr>
                <w:sz w:val="20"/>
              </w:rPr>
              <w:t>2023-10-12 </w:t>
            </w:r>
          </w:p>
        </w:tc>
        <w:tc>
          <w:tcPr>
            <w:tcW w:w="1945" w:type="dxa"/>
          </w:tcPr>
          <w:p>
            <w:pPr>
              <w:pStyle w:val="TableParagraph"/>
              <w:ind w:left="107"/>
              <w:rPr>
                <w:sz w:val="20"/>
              </w:rPr>
            </w:pPr>
            <w:hyperlink r:id="rId12">
              <w:r>
                <w:rPr>
                  <w:sz w:val="20"/>
                </w:rPr>
                <w:t>www.sse.com.cn</w:t>
              </w:r>
            </w:hyperlink>
            <w:r>
              <w:rPr>
                <w:sz w:val="20"/>
              </w:rPr>
              <w:t> </w:t>
            </w:r>
          </w:p>
        </w:tc>
        <w:tc>
          <w:tcPr>
            <w:tcW w:w="1748" w:type="dxa"/>
          </w:tcPr>
          <w:p>
            <w:pPr>
              <w:pStyle w:val="TableParagraph"/>
              <w:ind w:left="104"/>
              <w:rPr>
                <w:sz w:val="20"/>
              </w:rPr>
            </w:pPr>
            <w:r>
              <w:rPr>
                <w:sz w:val="20"/>
              </w:rPr>
              <w:t>2023-10-13 </w:t>
            </w:r>
          </w:p>
        </w:tc>
        <w:tc>
          <w:tcPr>
            <w:tcW w:w="1745" w:type="dxa"/>
          </w:tcPr>
          <w:p>
            <w:pPr>
              <w:pStyle w:val="TableParagraph"/>
              <w:spacing w:line="242" w:lineRule="auto"/>
              <w:ind w:left="106" w:right="28"/>
              <w:rPr>
                <w:sz w:val="20"/>
              </w:rPr>
            </w:pPr>
            <w:r>
              <w:rPr>
                <w:spacing w:val="18"/>
                <w:sz w:val="20"/>
              </w:rPr>
              <w:t>本次股东大会审</w:t>
            </w:r>
            <w:r>
              <w:rPr>
                <w:spacing w:val="-1"/>
                <w:sz w:val="20"/>
              </w:rPr>
              <w:t>议议题全部通过，</w:t>
            </w:r>
            <w:r>
              <w:rPr>
                <w:spacing w:val="-97"/>
                <w:sz w:val="20"/>
              </w:rPr>
              <w:t> </w:t>
            </w:r>
            <w:r>
              <w:rPr>
                <w:spacing w:val="18"/>
                <w:sz w:val="20"/>
              </w:rPr>
              <w:t>具体内容详见公司披露于上海证</w:t>
            </w:r>
            <w:r>
              <w:rPr>
                <w:spacing w:val="-10"/>
                <w:sz w:val="20"/>
              </w:rPr>
              <w:t>券交易所《大连热</w:t>
            </w:r>
            <w:r>
              <w:rPr>
                <w:spacing w:val="18"/>
                <w:sz w:val="20"/>
              </w:rPr>
              <w:t>电股份有限公司</w:t>
            </w:r>
            <w:r>
              <w:rPr>
                <w:sz w:val="20"/>
              </w:rPr>
              <w:t>2023</w:t>
            </w:r>
            <w:r>
              <w:rPr>
                <w:spacing w:val="1"/>
                <w:sz w:val="20"/>
              </w:rPr>
              <w:t> 年第四次临</w:t>
            </w:r>
            <w:r>
              <w:rPr>
                <w:spacing w:val="18"/>
                <w:sz w:val="20"/>
              </w:rPr>
              <w:t>时股东大会决议</w:t>
            </w:r>
            <w:r>
              <w:rPr>
                <w:spacing w:val="15"/>
                <w:sz w:val="20"/>
              </w:rPr>
              <w:t>公 告 》 </w:t>
            </w:r>
            <w:r>
              <w:rPr>
                <w:sz w:val="20"/>
              </w:rPr>
              <w:t>（</w:t>
            </w:r>
            <w:r>
              <w:rPr>
                <w:spacing w:val="16"/>
                <w:sz w:val="20"/>
              </w:rPr>
              <w:t> 临</w:t>
            </w:r>
          </w:p>
          <w:p>
            <w:pPr>
              <w:pStyle w:val="TableParagraph"/>
              <w:spacing w:line="240" w:lineRule="exact" w:before="4"/>
              <w:ind w:left="106"/>
              <w:rPr>
                <w:sz w:val="20"/>
              </w:rPr>
            </w:pPr>
            <w:r>
              <w:rPr>
                <w:sz w:val="20"/>
              </w:rPr>
              <w:t>2023-082） </w:t>
            </w:r>
          </w:p>
        </w:tc>
      </w:tr>
      <w:tr>
        <w:trPr>
          <w:trHeight w:val="2594" w:hRule="atLeast"/>
        </w:trPr>
        <w:tc>
          <w:tcPr>
            <w:tcW w:w="1865" w:type="dxa"/>
          </w:tcPr>
          <w:p>
            <w:pPr>
              <w:pStyle w:val="TableParagraph"/>
              <w:spacing w:line="242" w:lineRule="auto"/>
              <w:ind w:left="107" w:right="98"/>
              <w:rPr>
                <w:sz w:val="20"/>
              </w:rPr>
            </w:pPr>
            <w:r>
              <w:rPr>
                <w:w w:val="95"/>
                <w:sz w:val="20"/>
              </w:rPr>
              <w:t>2023</w:t>
            </w:r>
            <w:r>
              <w:rPr>
                <w:spacing w:val="-2"/>
                <w:w w:val="95"/>
                <w:sz w:val="20"/>
              </w:rPr>
              <w:t> 年第五次临时</w:t>
            </w:r>
            <w:r>
              <w:rPr>
                <w:sz w:val="20"/>
              </w:rPr>
              <w:t>股东大会 </w:t>
            </w:r>
          </w:p>
        </w:tc>
        <w:tc>
          <w:tcPr>
            <w:tcW w:w="1748" w:type="dxa"/>
          </w:tcPr>
          <w:p>
            <w:pPr>
              <w:pStyle w:val="TableParagraph"/>
              <w:ind w:left="107"/>
              <w:rPr>
                <w:sz w:val="20"/>
              </w:rPr>
            </w:pPr>
            <w:r>
              <w:rPr>
                <w:sz w:val="20"/>
              </w:rPr>
              <w:t>2023-12-29 </w:t>
            </w:r>
          </w:p>
        </w:tc>
        <w:tc>
          <w:tcPr>
            <w:tcW w:w="1945" w:type="dxa"/>
          </w:tcPr>
          <w:p>
            <w:pPr>
              <w:pStyle w:val="TableParagraph"/>
              <w:ind w:left="107"/>
              <w:rPr>
                <w:sz w:val="20"/>
              </w:rPr>
            </w:pPr>
            <w:hyperlink r:id="rId12">
              <w:r>
                <w:rPr>
                  <w:sz w:val="20"/>
                </w:rPr>
                <w:t>www.sse.com.cn</w:t>
              </w:r>
            </w:hyperlink>
            <w:r>
              <w:rPr>
                <w:sz w:val="20"/>
              </w:rPr>
              <w:t> </w:t>
            </w:r>
          </w:p>
        </w:tc>
        <w:tc>
          <w:tcPr>
            <w:tcW w:w="1748" w:type="dxa"/>
          </w:tcPr>
          <w:p>
            <w:pPr>
              <w:pStyle w:val="TableParagraph"/>
              <w:ind w:left="104"/>
              <w:rPr>
                <w:sz w:val="20"/>
              </w:rPr>
            </w:pPr>
            <w:r>
              <w:rPr>
                <w:sz w:val="20"/>
              </w:rPr>
              <w:t>2023-12-30 </w:t>
            </w:r>
          </w:p>
        </w:tc>
        <w:tc>
          <w:tcPr>
            <w:tcW w:w="1745" w:type="dxa"/>
          </w:tcPr>
          <w:p>
            <w:pPr>
              <w:pStyle w:val="TableParagraph"/>
              <w:spacing w:line="242" w:lineRule="auto"/>
              <w:ind w:left="106" w:right="28"/>
              <w:rPr>
                <w:sz w:val="20"/>
              </w:rPr>
            </w:pPr>
            <w:r>
              <w:rPr>
                <w:spacing w:val="18"/>
                <w:sz w:val="20"/>
              </w:rPr>
              <w:t>本次股东大会审</w:t>
            </w:r>
            <w:r>
              <w:rPr>
                <w:spacing w:val="-1"/>
                <w:sz w:val="20"/>
              </w:rPr>
              <w:t>议议题全部通过，</w:t>
            </w:r>
            <w:r>
              <w:rPr>
                <w:spacing w:val="-97"/>
                <w:sz w:val="20"/>
              </w:rPr>
              <w:t> </w:t>
            </w:r>
            <w:r>
              <w:rPr>
                <w:spacing w:val="18"/>
                <w:sz w:val="20"/>
              </w:rPr>
              <w:t>具体内容详见公司披露于上海证</w:t>
            </w:r>
            <w:r>
              <w:rPr>
                <w:spacing w:val="-10"/>
                <w:sz w:val="20"/>
              </w:rPr>
              <w:t>券交易所《大连热</w:t>
            </w:r>
            <w:r>
              <w:rPr>
                <w:spacing w:val="18"/>
                <w:sz w:val="20"/>
              </w:rPr>
              <w:t>电股份有限公司</w:t>
            </w:r>
            <w:r>
              <w:rPr>
                <w:sz w:val="20"/>
              </w:rPr>
              <w:t>2023</w:t>
            </w:r>
            <w:r>
              <w:rPr>
                <w:spacing w:val="1"/>
                <w:sz w:val="20"/>
              </w:rPr>
              <w:t> 年第五次临</w:t>
            </w:r>
            <w:r>
              <w:rPr>
                <w:spacing w:val="18"/>
                <w:sz w:val="20"/>
              </w:rPr>
              <w:t>时股东大会决议</w:t>
            </w:r>
            <w:r>
              <w:rPr>
                <w:spacing w:val="15"/>
                <w:sz w:val="20"/>
              </w:rPr>
              <w:t>公 告 》 </w:t>
            </w:r>
            <w:r>
              <w:rPr>
                <w:sz w:val="20"/>
              </w:rPr>
              <w:t>（</w:t>
            </w:r>
            <w:r>
              <w:rPr>
                <w:spacing w:val="16"/>
                <w:sz w:val="20"/>
              </w:rPr>
              <w:t> 临</w:t>
            </w:r>
          </w:p>
          <w:p>
            <w:pPr>
              <w:pStyle w:val="TableParagraph"/>
              <w:spacing w:line="240" w:lineRule="exact" w:before="4"/>
              <w:ind w:left="106"/>
              <w:rPr>
                <w:sz w:val="20"/>
              </w:rPr>
            </w:pPr>
            <w:r>
              <w:rPr>
                <w:sz w:val="20"/>
              </w:rPr>
              <w:t>2023-091） </w:t>
            </w:r>
          </w:p>
        </w:tc>
      </w:tr>
    </w:tbl>
    <w:p>
      <w:pPr>
        <w:spacing w:before="1"/>
        <w:ind w:left="218" w:right="0" w:firstLine="0"/>
        <w:jc w:val="left"/>
        <w:rPr>
          <w:sz w:val="20"/>
        </w:rPr>
      </w:pPr>
      <w:r>
        <w:rPr>
          <w:w w:val="99"/>
          <w:sz w:val="20"/>
        </w:rPr>
        <w:t> </w:t>
      </w:r>
    </w:p>
    <w:p>
      <w:pPr>
        <w:pStyle w:val="BodyText"/>
        <w:spacing w:before="3"/>
        <w:ind w:left="218"/>
      </w:pPr>
      <w:r>
        <w:rPr>
          <w:spacing w:val="-1"/>
        </w:rPr>
        <w:t>表决权恢复的优先股股东请求召开临时股东大会</w:t>
      </w:r>
      <w:r>
        <w:rPr/>
        <w:t> </w:t>
      </w:r>
    </w:p>
    <w:p>
      <w:pPr>
        <w:pStyle w:val="BodyText"/>
        <w:spacing w:before="2"/>
        <w:ind w:left="218"/>
      </w:pPr>
      <w:r>
        <w:rPr>
          <w:spacing w:val="-1"/>
        </w:rPr>
        <w:t>□适用 √不适用</w:t>
      </w:r>
      <w:r>
        <w:rPr>
          <w:spacing w:val="-3"/>
        </w:rPr>
        <w:t> </w:t>
      </w:r>
      <w:r>
        <w:rPr>
          <w:color w:val="333399"/>
        </w:rPr>
        <w:t> </w:t>
      </w:r>
    </w:p>
    <w:p>
      <w:pPr>
        <w:spacing w:before="5"/>
        <w:ind w:left="218" w:right="0" w:firstLine="0"/>
        <w:jc w:val="left"/>
        <w:rPr>
          <w:sz w:val="20"/>
        </w:rPr>
      </w:pPr>
      <w:r>
        <w:rPr>
          <w:w w:val="99"/>
          <w:sz w:val="20"/>
        </w:rPr>
        <w:t> </w:t>
      </w:r>
    </w:p>
    <w:p>
      <w:pPr>
        <w:spacing w:before="3"/>
        <w:ind w:left="218" w:right="0" w:firstLine="0"/>
        <w:jc w:val="left"/>
        <w:rPr>
          <w:sz w:val="20"/>
        </w:rPr>
      </w:pPr>
      <w:r>
        <w:rPr>
          <w:w w:val="95"/>
          <w:sz w:val="20"/>
        </w:rPr>
        <w:t>股东大会情况说明 </w:t>
      </w:r>
    </w:p>
    <w:p>
      <w:pPr>
        <w:spacing w:before="3"/>
        <w:ind w:left="218" w:right="0" w:firstLine="0"/>
        <w:jc w:val="left"/>
        <w:rPr>
          <w:sz w:val="20"/>
        </w:rPr>
      </w:pPr>
      <w:r>
        <w:rPr>
          <w:spacing w:val="-1"/>
          <w:sz w:val="20"/>
        </w:rPr>
        <w:t>□适用 √不适用</w:t>
      </w:r>
      <w:r>
        <w:rPr>
          <w:spacing w:val="3"/>
          <w:sz w:val="20"/>
        </w:rPr>
        <w:t> </w:t>
      </w:r>
      <w:r>
        <w:rPr>
          <w:sz w:val="20"/>
        </w:rPr>
        <w:t> </w:t>
      </w:r>
    </w:p>
    <w:p>
      <w:pPr>
        <w:spacing w:before="3"/>
        <w:ind w:left="218" w:right="0" w:firstLine="0"/>
        <w:jc w:val="left"/>
        <w:rPr>
          <w:sz w:val="20"/>
        </w:rPr>
      </w:pPr>
      <w:r>
        <w:rPr>
          <w:w w:val="99"/>
          <w:sz w:val="20"/>
        </w:rPr>
        <w:t> </w:t>
      </w:r>
    </w:p>
    <w:p>
      <w:pPr>
        <w:spacing w:after="0"/>
        <w:jc w:val="left"/>
        <w:rPr>
          <w:sz w:val="20"/>
        </w:rPr>
        <w:sectPr>
          <w:pgSz w:w="11910" w:h="16840"/>
          <w:pgMar w:header="880" w:footer="1195" w:top="1460" w:bottom="1380" w:left="1580" w:right="960"/>
        </w:sectPr>
      </w:pPr>
    </w:p>
    <w:p>
      <w:pPr>
        <w:pStyle w:val="BodyText"/>
        <w:rPr>
          <w:sz w:val="20"/>
        </w:rPr>
      </w:pPr>
    </w:p>
    <w:p>
      <w:pPr>
        <w:pStyle w:val="BodyText"/>
        <w:spacing w:before="4"/>
        <w:rPr>
          <w:sz w:val="27"/>
        </w:rPr>
      </w:pPr>
    </w:p>
    <w:p>
      <w:pPr>
        <w:pStyle w:val="BodyText"/>
        <w:tabs>
          <w:tab w:pos="1060" w:val="left" w:leader="none"/>
        </w:tabs>
        <w:spacing w:before="72"/>
        <w:ind w:left="220"/>
      </w:pPr>
      <w:r>
        <w:rPr/>
        <w:t>四、</w:t>
        <w:tab/>
        <w:t>董事、监事和高级管理人员的情况</w:t>
      </w:r>
    </w:p>
    <w:p>
      <w:pPr>
        <w:pStyle w:val="BodyText"/>
        <w:spacing w:before="62"/>
        <w:ind w:left="220"/>
      </w:pPr>
      <w:r>
        <w:rPr/>
        <w:t>(一)现任及报告期内离任董事、监事和高级管理人员持股变动及报酬情况</w:t>
      </w:r>
    </w:p>
    <w:p>
      <w:pPr>
        <w:spacing w:before="65"/>
        <w:ind w:left="220" w:right="0" w:firstLine="0"/>
        <w:jc w:val="left"/>
        <w:rPr>
          <w:sz w:val="20"/>
        </w:rPr>
      </w:pPr>
      <w:r>
        <w:rPr>
          <w:spacing w:val="-1"/>
          <w:sz w:val="20"/>
        </w:rPr>
        <w:t>√适用 □不适用</w:t>
      </w:r>
      <w:r>
        <w:rPr>
          <w:spacing w:val="3"/>
          <w:sz w:val="20"/>
        </w:rPr>
        <w:t> </w:t>
      </w:r>
      <w:r>
        <w:rPr>
          <w:sz w:val="20"/>
        </w:rPr>
        <w:t> </w:t>
      </w:r>
    </w:p>
    <w:p>
      <w:pPr>
        <w:pStyle w:val="BodyText"/>
        <w:spacing w:before="3"/>
        <w:ind w:left="13254"/>
      </w:pPr>
      <w:r>
        <w:rPr>
          <w:spacing w:val="-1"/>
        </w:rPr>
        <w:t>单位：股</w:t>
      </w:r>
      <w:r>
        <w:rPr/>
        <w:t> </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16"/>
        <w:gridCol w:w="1197"/>
        <w:gridCol w:w="943"/>
        <w:gridCol w:w="944"/>
        <w:gridCol w:w="1267"/>
        <w:gridCol w:w="1265"/>
        <w:gridCol w:w="1189"/>
        <w:gridCol w:w="1177"/>
        <w:gridCol w:w="1362"/>
        <w:gridCol w:w="1216"/>
        <w:gridCol w:w="1211"/>
        <w:gridCol w:w="1209"/>
      </w:tblGrid>
      <w:tr>
        <w:trPr>
          <w:trHeight w:val="1363" w:hRule="atLeast"/>
        </w:trPr>
        <w:tc>
          <w:tcPr>
            <w:tcW w:w="1116" w:type="dxa"/>
          </w:tcPr>
          <w:p>
            <w:pPr>
              <w:pStyle w:val="TableParagraph"/>
              <w:spacing w:before="0"/>
              <w:rPr>
                <w:sz w:val="20"/>
              </w:rPr>
            </w:pPr>
          </w:p>
          <w:p>
            <w:pPr>
              <w:pStyle w:val="TableParagraph"/>
              <w:spacing w:before="8"/>
              <w:rPr>
                <w:sz w:val="22"/>
              </w:rPr>
            </w:pPr>
          </w:p>
          <w:p>
            <w:pPr>
              <w:pStyle w:val="TableParagraph"/>
              <w:spacing w:before="0"/>
              <w:ind w:left="347"/>
              <w:rPr>
                <w:sz w:val="21"/>
              </w:rPr>
            </w:pPr>
            <w:r>
              <w:rPr>
                <w:sz w:val="21"/>
              </w:rPr>
              <w:t>姓名 </w:t>
            </w:r>
          </w:p>
        </w:tc>
        <w:tc>
          <w:tcPr>
            <w:tcW w:w="1197" w:type="dxa"/>
          </w:tcPr>
          <w:p>
            <w:pPr>
              <w:pStyle w:val="TableParagraph"/>
              <w:spacing w:before="0"/>
              <w:rPr>
                <w:sz w:val="20"/>
              </w:rPr>
            </w:pPr>
          </w:p>
          <w:p>
            <w:pPr>
              <w:pStyle w:val="TableParagraph"/>
              <w:spacing w:before="8"/>
              <w:rPr>
                <w:sz w:val="22"/>
              </w:rPr>
            </w:pPr>
          </w:p>
          <w:p>
            <w:pPr>
              <w:pStyle w:val="TableParagraph"/>
              <w:spacing w:before="0"/>
              <w:ind w:left="389"/>
              <w:rPr>
                <w:sz w:val="21"/>
              </w:rPr>
            </w:pPr>
            <w:r>
              <w:rPr>
                <w:sz w:val="21"/>
              </w:rPr>
              <w:t>职务 </w:t>
            </w:r>
          </w:p>
        </w:tc>
        <w:tc>
          <w:tcPr>
            <w:tcW w:w="943" w:type="dxa"/>
          </w:tcPr>
          <w:p>
            <w:pPr>
              <w:pStyle w:val="TableParagraph"/>
              <w:spacing w:before="0"/>
              <w:rPr>
                <w:sz w:val="20"/>
              </w:rPr>
            </w:pPr>
          </w:p>
          <w:p>
            <w:pPr>
              <w:pStyle w:val="TableParagraph"/>
              <w:spacing w:before="8"/>
              <w:rPr>
                <w:sz w:val="22"/>
              </w:rPr>
            </w:pPr>
          </w:p>
          <w:p>
            <w:pPr>
              <w:pStyle w:val="TableParagraph"/>
              <w:spacing w:before="0"/>
              <w:ind w:left="262"/>
              <w:rPr>
                <w:sz w:val="21"/>
              </w:rPr>
            </w:pPr>
            <w:r>
              <w:rPr>
                <w:sz w:val="21"/>
              </w:rPr>
              <w:t>性别 </w:t>
            </w:r>
          </w:p>
        </w:tc>
        <w:tc>
          <w:tcPr>
            <w:tcW w:w="944" w:type="dxa"/>
          </w:tcPr>
          <w:p>
            <w:pPr>
              <w:pStyle w:val="TableParagraph"/>
              <w:spacing w:before="0"/>
              <w:rPr>
                <w:sz w:val="20"/>
              </w:rPr>
            </w:pPr>
          </w:p>
          <w:p>
            <w:pPr>
              <w:pStyle w:val="TableParagraph"/>
              <w:spacing w:before="8"/>
              <w:rPr>
                <w:sz w:val="22"/>
              </w:rPr>
            </w:pPr>
          </w:p>
          <w:p>
            <w:pPr>
              <w:pStyle w:val="TableParagraph"/>
              <w:spacing w:before="0"/>
              <w:ind w:left="262"/>
              <w:rPr>
                <w:sz w:val="21"/>
              </w:rPr>
            </w:pPr>
            <w:r>
              <w:rPr>
                <w:sz w:val="21"/>
              </w:rPr>
              <w:t>年龄 </w:t>
            </w:r>
          </w:p>
        </w:tc>
        <w:tc>
          <w:tcPr>
            <w:tcW w:w="1267" w:type="dxa"/>
          </w:tcPr>
          <w:p>
            <w:pPr>
              <w:pStyle w:val="TableParagraph"/>
              <w:spacing w:before="0"/>
              <w:rPr>
                <w:sz w:val="20"/>
              </w:rPr>
            </w:pPr>
          </w:p>
          <w:p>
            <w:pPr>
              <w:pStyle w:val="TableParagraph"/>
              <w:spacing w:line="242" w:lineRule="auto" w:before="155"/>
              <w:ind w:left="528" w:right="92" w:hanging="420"/>
              <w:rPr>
                <w:sz w:val="21"/>
              </w:rPr>
            </w:pPr>
            <w:r>
              <w:rPr>
                <w:sz w:val="21"/>
              </w:rPr>
              <w:t>任期起始日期 </w:t>
            </w:r>
          </w:p>
        </w:tc>
        <w:tc>
          <w:tcPr>
            <w:tcW w:w="1265" w:type="dxa"/>
          </w:tcPr>
          <w:p>
            <w:pPr>
              <w:pStyle w:val="TableParagraph"/>
              <w:spacing w:before="0"/>
              <w:rPr>
                <w:sz w:val="20"/>
              </w:rPr>
            </w:pPr>
          </w:p>
          <w:p>
            <w:pPr>
              <w:pStyle w:val="TableParagraph"/>
              <w:spacing w:line="242" w:lineRule="auto" w:before="155"/>
              <w:ind w:left="526" w:right="92" w:hanging="420"/>
              <w:rPr>
                <w:sz w:val="21"/>
              </w:rPr>
            </w:pPr>
            <w:r>
              <w:rPr>
                <w:sz w:val="21"/>
              </w:rPr>
              <w:t>任期终止日期 </w:t>
            </w:r>
          </w:p>
        </w:tc>
        <w:tc>
          <w:tcPr>
            <w:tcW w:w="1189" w:type="dxa"/>
          </w:tcPr>
          <w:p>
            <w:pPr>
              <w:pStyle w:val="TableParagraph"/>
              <w:spacing w:before="0"/>
              <w:rPr>
                <w:sz w:val="20"/>
              </w:rPr>
            </w:pPr>
          </w:p>
          <w:p>
            <w:pPr>
              <w:pStyle w:val="TableParagraph"/>
              <w:spacing w:line="242" w:lineRule="auto" w:before="155"/>
              <w:ind w:left="487" w:right="160" w:hanging="315"/>
              <w:rPr>
                <w:sz w:val="21"/>
              </w:rPr>
            </w:pPr>
            <w:r>
              <w:rPr>
                <w:sz w:val="21"/>
              </w:rPr>
              <w:t>年初持股数 </w:t>
            </w:r>
          </w:p>
        </w:tc>
        <w:tc>
          <w:tcPr>
            <w:tcW w:w="1177" w:type="dxa"/>
          </w:tcPr>
          <w:p>
            <w:pPr>
              <w:pStyle w:val="TableParagraph"/>
              <w:spacing w:before="0"/>
              <w:rPr>
                <w:sz w:val="20"/>
              </w:rPr>
            </w:pPr>
          </w:p>
          <w:p>
            <w:pPr>
              <w:pStyle w:val="TableParagraph"/>
              <w:spacing w:line="242" w:lineRule="auto" w:before="155"/>
              <w:ind w:left="482" w:right="154" w:hanging="315"/>
              <w:rPr>
                <w:sz w:val="21"/>
              </w:rPr>
            </w:pPr>
            <w:r>
              <w:rPr>
                <w:spacing w:val="-1"/>
                <w:sz w:val="21"/>
              </w:rPr>
              <w:t>年末持股</w:t>
            </w:r>
            <w:r>
              <w:rPr>
                <w:sz w:val="21"/>
              </w:rPr>
              <w:t>数 </w:t>
            </w:r>
          </w:p>
        </w:tc>
        <w:tc>
          <w:tcPr>
            <w:tcW w:w="1362" w:type="dxa"/>
          </w:tcPr>
          <w:p>
            <w:pPr>
              <w:pStyle w:val="TableParagraph"/>
              <w:spacing w:before="0"/>
              <w:rPr>
                <w:sz w:val="20"/>
              </w:rPr>
            </w:pPr>
          </w:p>
          <w:p>
            <w:pPr>
              <w:pStyle w:val="TableParagraph"/>
              <w:spacing w:line="242" w:lineRule="auto" w:before="155"/>
              <w:ind w:left="152" w:right="40"/>
              <w:rPr>
                <w:sz w:val="21"/>
              </w:rPr>
            </w:pPr>
            <w:r>
              <w:rPr>
                <w:sz w:val="21"/>
              </w:rPr>
              <w:t>年度内股份增减变动量 </w:t>
            </w:r>
          </w:p>
        </w:tc>
        <w:tc>
          <w:tcPr>
            <w:tcW w:w="1216" w:type="dxa"/>
          </w:tcPr>
          <w:p>
            <w:pPr>
              <w:pStyle w:val="TableParagraph"/>
              <w:spacing w:before="0"/>
              <w:rPr>
                <w:sz w:val="20"/>
              </w:rPr>
            </w:pPr>
          </w:p>
          <w:p>
            <w:pPr>
              <w:pStyle w:val="TableParagraph"/>
              <w:spacing w:line="242" w:lineRule="auto" w:before="155"/>
              <w:ind w:left="393" w:right="176" w:hanging="209"/>
              <w:rPr>
                <w:sz w:val="21"/>
              </w:rPr>
            </w:pPr>
            <w:r>
              <w:rPr>
                <w:spacing w:val="-1"/>
                <w:sz w:val="21"/>
              </w:rPr>
              <w:t>增减变动</w:t>
            </w:r>
            <w:r>
              <w:rPr>
                <w:sz w:val="21"/>
              </w:rPr>
              <w:t>原因 </w:t>
            </w:r>
          </w:p>
        </w:tc>
        <w:tc>
          <w:tcPr>
            <w:tcW w:w="1211" w:type="dxa"/>
          </w:tcPr>
          <w:p>
            <w:pPr>
              <w:pStyle w:val="TableParagraph"/>
              <w:spacing w:line="242" w:lineRule="auto"/>
              <w:ind w:left="181" w:right="174"/>
              <w:jc w:val="both"/>
              <w:rPr>
                <w:sz w:val="21"/>
              </w:rPr>
            </w:pPr>
            <w:r>
              <w:rPr>
                <w:spacing w:val="-1"/>
                <w:sz w:val="21"/>
              </w:rPr>
              <w:t>报告期内从公司获得的税前</w:t>
            </w:r>
            <w:r>
              <w:rPr>
                <w:spacing w:val="-4"/>
                <w:sz w:val="21"/>
              </w:rPr>
              <w:t>报酬总额</w:t>
            </w:r>
          </w:p>
          <w:p>
            <w:pPr>
              <w:pStyle w:val="TableParagraph"/>
              <w:spacing w:line="252" w:lineRule="exact" w:before="3"/>
              <w:ind w:left="181"/>
              <w:rPr>
                <w:sz w:val="21"/>
              </w:rPr>
            </w:pPr>
            <w:r>
              <w:rPr>
                <w:spacing w:val="-1"/>
                <w:sz w:val="21"/>
              </w:rPr>
              <w:t>（万元</w:t>
            </w:r>
            <w:r>
              <w:rPr>
                <w:sz w:val="21"/>
              </w:rPr>
              <w:t>） </w:t>
            </w:r>
          </w:p>
        </w:tc>
        <w:tc>
          <w:tcPr>
            <w:tcW w:w="1209" w:type="dxa"/>
          </w:tcPr>
          <w:p>
            <w:pPr>
              <w:pStyle w:val="TableParagraph"/>
              <w:spacing w:before="5"/>
              <w:rPr>
                <w:sz w:val="21"/>
              </w:rPr>
            </w:pPr>
          </w:p>
          <w:p>
            <w:pPr>
              <w:pStyle w:val="TableParagraph"/>
              <w:spacing w:line="242" w:lineRule="auto" w:before="0"/>
              <w:ind w:left="180" w:right="72"/>
              <w:jc w:val="both"/>
              <w:rPr>
                <w:sz w:val="21"/>
              </w:rPr>
            </w:pPr>
            <w:r>
              <w:rPr>
                <w:sz w:val="21"/>
              </w:rPr>
              <w:t>是否在公司关联方获取报酬 </w:t>
            </w:r>
          </w:p>
        </w:tc>
      </w:tr>
      <w:tr>
        <w:trPr>
          <w:trHeight w:val="270" w:hRule="atLeast"/>
        </w:trPr>
        <w:tc>
          <w:tcPr>
            <w:tcW w:w="1116" w:type="dxa"/>
          </w:tcPr>
          <w:p>
            <w:pPr>
              <w:pStyle w:val="TableParagraph"/>
              <w:spacing w:line="250" w:lineRule="exact"/>
              <w:ind w:left="107"/>
              <w:rPr>
                <w:sz w:val="21"/>
              </w:rPr>
            </w:pPr>
            <w:r>
              <w:rPr>
                <w:sz w:val="21"/>
              </w:rPr>
              <w:t>田鲁炜 </w:t>
            </w:r>
          </w:p>
        </w:tc>
        <w:tc>
          <w:tcPr>
            <w:tcW w:w="1197" w:type="dxa"/>
          </w:tcPr>
          <w:p>
            <w:pPr>
              <w:pStyle w:val="TableParagraph"/>
              <w:spacing w:line="250" w:lineRule="exact"/>
              <w:ind w:left="108"/>
              <w:rPr>
                <w:sz w:val="21"/>
              </w:rPr>
            </w:pPr>
            <w:r>
              <w:rPr>
                <w:sz w:val="21"/>
              </w:rPr>
              <w:t>董事长 </w:t>
            </w:r>
          </w:p>
        </w:tc>
        <w:tc>
          <w:tcPr>
            <w:tcW w:w="943" w:type="dxa"/>
          </w:tcPr>
          <w:p>
            <w:pPr>
              <w:pStyle w:val="TableParagraph"/>
              <w:spacing w:line="250" w:lineRule="exact"/>
              <w:ind w:left="108"/>
              <w:rPr>
                <w:sz w:val="21"/>
              </w:rPr>
            </w:pPr>
            <w:r>
              <w:rPr>
                <w:sz w:val="21"/>
              </w:rPr>
              <w:t>男 </w:t>
            </w:r>
          </w:p>
        </w:tc>
        <w:tc>
          <w:tcPr>
            <w:tcW w:w="944" w:type="dxa"/>
          </w:tcPr>
          <w:p>
            <w:pPr>
              <w:pStyle w:val="TableParagraph"/>
              <w:spacing w:line="250" w:lineRule="exact"/>
              <w:ind w:left="109"/>
              <w:rPr>
                <w:sz w:val="21"/>
              </w:rPr>
            </w:pPr>
            <w:r>
              <w:rPr>
                <w:sz w:val="21"/>
              </w:rPr>
              <w:t>55 </w:t>
            </w:r>
          </w:p>
        </w:tc>
        <w:tc>
          <w:tcPr>
            <w:tcW w:w="1267" w:type="dxa"/>
          </w:tcPr>
          <w:p>
            <w:pPr>
              <w:pStyle w:val="TableParagraph"/>
              <w:spacing w:line="250" w:lineRule="exact"/>
              <w:ind w:right="-15"/>
              <w:jc w:val="right"/>
              <w:rPr>
                <w:sz w:val="21"/>
              </w:rPr>
            </w:pPr>
            <w:r>
              <w:rPr>
                <w:sz w:val="21"/>
              </w:rPr>
              <w:t>2023-06-27 </w:t>
            </w:r>
          </w:p>
        </w:tc>
        <w:tc>
          <w:tcPr>
            <w:tcW w:w="1265" w:type="dxa"/>
          </w:tcPr>
          <w:p>
            <w:pPr>
              <w:pStyle w:val="TableParagraph"/>
              <w:spacing w:line="250" w:lineRule="exact"/>
              <w:ind w:right="-15"/>
              <w:jc w:val="right"/>
              <w:rPr>
                <w:sz w:val="21"/>
              </w:rPr>
            </w:pPr>
            <w:r>
              <w:rPr>
                <w:sz w:val="21"/>
              </w:rPr>
              <w:t>2024-05-26 </w:t>
            </w:r>
          </w:p>
        </w:tc>
        <w:tc>
          <w:tcPr>
            <w:tcW w:w="1189" w:type="dxa"/>
          </w:tcPr>
          <w:p>
            <w:pPr>
              <w:pStyle w:val="TableParagraph"/>
              <w:spacing w:line="250" w:lineRule="exact"/>
              <w:ind w:right="-15"/>
              <w:jc w:val="right"/>
              <w:rPr>
                <w:sz w:val="21"/>
              </w:rPr>
            </w:pPr>
            <w:r>
              <w:rPr>
                <w:sz w:val="21"/>
              </w:rPr>
              <w:t>1,300 </w:t>
            </w:r>
          </w:p>
        </w:tc>
        <w:tc>
          <w:tcPr>
            <w:tcW w:w="1177" w:type="dxa"/>
          </w:tcPr>
          <w:p>
            <w:pPr>
              <w:pStyle w:val="TableParagraph"/>
              <w:spacing w:line="250" w:lineRule="exact"/>
              <w:ind w:right="-15"/>
              <w:jc w:val="right"/>
              <w:rPr>
                <w:sz w:val="21"/>
              </w:rPr>
            </w:pPr>
            <w:r>
              <w:rPr>
                <w:sz w:val="21"/>
              </w:rPr>
              <w:t>1,300 </w:t>
            </w:r>
          </w:p>
        </w:tc>
        <w:tc>
          <w:tcPr>
            <w:tcW w:w="1362" w:type="dxa"/>
          </w:tcPr>
          <w:p>
            <w:pPr>
              <w:pStyle w:val="TableParagraph"/>
              <w:spacing w:line="250" w:lineRule="exact"/>
              <w:ind w:right="-15"/>
              <w:jc w:val="right"/>
              <w:rPr>
                <w:sz w:val="21"/>
              </w:rPr>
            </w:pPr>
            <w:r>
              <w:rPr>
                <w:sz w:val="21"/>
              </w:rPr>
              <w:t>0 </w:t>
            </w:r>
          </w:p>
        </w:tc>
        <w:tc>
          <w:tcPr>
            <w:tcW w:w="1216" w:type="dxa"/>
          </w:tcPr>
          <w:p>
            <w:pPr>
              <w:pStyle w:val="TableParagraph"/>
              <w:spacing w:line="250" w:lineRule="exact"/>
              <w:ind w:left="105"/>
              <w:rPr>
                <w:sz w:val="21"/>
              </w:rPr>
            </w:pPr>
            <w:r>
              <w:rPr>
                <w:sz w:val="21"/>
              </w:rPr>
              <w:t>- </w:t>
            </w:r>
          </w:p>
        </w:tc>
        <w:tc>
          <w:tcPr>
            <w:tcW w:w="1211" w:type="dxa"/>
          </w:tcPr>
          <w:p>
            <w:pPr>
              <w:pStyle w:val="TableParagraph"/>
              <w:spacing w:line="250" w:lineRule="exact"/>
              <w:ind w:right="-15"/>
              <w:jc w:val="right"/>
              <w:rPr>
                <w:sz w:val="21"/>
              </w:rPr>
            </w:pPr>
            <w:r>
              <w:rPr>
                <w:sz w:val="21"/>
              </w:rPr>
              <w:t>0 </w:t>
            </w:r>
          </w:p>
        </w:tc>
        <w:tc>
          <w:tcPr>
            <w:tcW w:w="1209" w:type="dxa"/>
          </w:tcPr>
          <w:p>
            <w:pPr>
              <w:pStyle w:val="TableParagraph"/>
              <w:spacing w:line="251" w:lineRule="exact" w:before="0"/>
              <w:ind w:left="103"/>
              <w:rPr>
                <w:sz w:val="21"/>
              </w:rPr>
            </w:pPr>
            <w:r>
              <w:rPr>
                <w:w w:val="100"/>
                <w:sz w:val="21"/>
              </w:rPr>
              <w:t> </w:t>
            </w:r>
          </w:p>
        </w:tc>
      </w:tr>
      <w:tr>
        <w:trPr>
          <w:trHeight w:val="546" w:hRule="atLeast"/>
        </w:trPr>
        <w:tc>
          <w:tcPr>
            <w:tcW w:w="1116" w:type="dxa"/>
          </w:tcPr>
          <w:p>
            <w:pPr>
              <w:pStyle w:val="TableParagraph"/>
              <w:spacing w:before="3"/>
              <w:ind w:left="107"/>
              <w:rPr>
                <w:sz w:val="21"/>
              </w:rPr>
            </w:pPr>
            <w:r>
              <w:rPr>
                <w:sz w:val="21"/>
              </w:rPr>
              <w:t>张永军 </w:t>
            </w:r>
          </w:p>
        </w:tc>
        <w:tc>
          <w:tcPr>
            <w:tcW w:w="1197" w:type="dxa"/>
          </w:tcPr>
          <w:p>
            <w:pPr>
              <w:pStyle w:val="TableParagraph"/>
              <w:spacing w:line="270" w:lineRule="atLeast" w:before="0"/>
              <w:ind w:left="108" w:right="90"/>
              <w:rPr>
                <w:sz w:val="21"/>
              </w:rPr>
            </w:pPr>
            <w:r>
              <w:rPr>
                <w:spacing w:val="-15"/>
                <w:sz w:val="21"/>
              </w:rPr>
              <w:t>董事、总经</w:t>
            </w:r>
            <w:r>
              <w:rPr>
                <w:sz w:val="21"/>
              </w:rPr>
              <w:t>理 </w:t>
            </w:r>
          </w:p>
        </w:tc>
        <w:tc>
          <w:tcPr>
            <w:tcW w:w="943" w:type="dxa"/>
          </w:tcPr>
          <w:p>
            <w:pPr>
              <w:pStyle w:val="TableParagraph"/>
              <w:spacing w:before="3"/>
              <w:ind w:left="108"/>
              <w:rPr>
                <w:sz w:val="21"/>
              </w:rPr>
            </w:pPr>
            <w:r>
              <w:rPr>
                <w:sz w:val="21"/>
              </w:rPr>
              <w:t>男 </w:t>
            </w:r>
          </w:p>
        </w:tc>
        <w:tc>
          <w:tcPr>
            <w:tcW w:w="944" w:type="dxa"/>
          </w:tcPr>
          <w:p>
            <w:pPr>
              <w:pStyle w:val="TableParagraph"/>
              <w:spacing w:before="3"/>
              <w:ind w:left="109"/>
              <w:rPr>
                <w:sz w:val="21"/>
              </w:rPr>
            </w:pPr>
            <w:r>
              <w:rPr>
                <w:sz w:val="21"/>
              </w:rPr>
              <w:t>52 </w:t>
            </w:r>
          </w:p>
        </w:tc>
        <w:tc>
          <w:tcPr>
            <w:tcW w:w="1267" w:type="dxa"/>
          </w:tcPr>
          <w:p>
            <w:pPr>
              <w:pStyle w:val="TableParagraph"/>
              <w:spacing w:before="3"/>
              <w:ind w:right="-15"/>
              <w:jc w:val="right"/>
              <w:rPr>
                <w:sz w:val="21"/>
              </w:rPr>
            </w:pPr>
            <w:r>
              <w:rPr>
                <w:sz w:val="21"/>
              </w:rPr>
              <w:t>2021-05-27 </w:t>
            </w:r>
          </w:p>
        </w:tc>
        <w:tc>
          <w:tcPr>
            <w:tcW w:w="1265" w:type="dxa"/>
          </w:tcPr>
          <w:p>
            <w:pPr>
              <w:pStyle w:val="TableParagraph"/>
              <w:spacing w:before="3"/>
              <w:ind w:right="-15"/>
              <w:jc w:val="right"/>
              <w:rPr>
                <w:sz w:val="21"/>
              </w:rPr>
            </w:pPr>
            <w:r>
              <w:rPr>
                <w:sz w:val="21"/>
              </w:rPr>
              <w:t>2024-05-26 </w:t>
            </w:r>
          </w:p>
        </w:tc>
        <w:tc>
          <w:tcPr>
            <w:tcW w:w="1189" w:type="dxa"/>
          </w:tcPr>
          <w:p>
            <w:pPr>
              <w:pStyle w:val="TableParagraph"/>
              <w:spacing w:before="3"/>
              <w:ind w:right="-15"/>
              <w:jc w:val="right"/>
              <w:rPr>
                <w:sz w:val="21"/>
              </w:rPr>
            </w:pPr>
            <w:r>
              <w:rPr>
                <w:sz w:val="21"/>
              </w:rPr>
              <w:t>0 </w:t>
            </w:r>
          </w:p>
        </w:tc>
        <w:tc>
          <w:tcPr>
            <w:tcW w:w="1177" w:type="dxa"/>
          </w:tcPr>
          <w:p>
            <w:pPr>
              <w:pStyle w:val="TableParagraph"/>
              <w:spacing w:before="3"/>
              <w:ind w:right="-15"/>
              <w:jc w:val="right"/>
              <w:rPr>
                <w:sz w:val="21"/>
              </w:rPr>
            </w:pPr>
            <w:r>
              <w:rPr>
                <w:sz w:val="21"/>
              </w:rPr>
              <w:t>0 </w:t>
            </w:r>
          </w:p>
        </w:tc>
        <w:tc>
          <w:tcPr>
            <w:tcW w:w="1362" w:type="dxa"/>
          </w:tcPr>
          <w:p>
            <w:pPr>
              <w:pStyle w:val="TableParagraph"/>
              <w:spacing w:before="3"/>
              <w:ind w:right="-15"/>
              <w:jc w:val="right"/>
              <w:rPr>
                <w:sz w:val="21"/>
              </w:rPr>
            </w:pPr>
            <w:r>
              <w:rPr>
                <w:sz w:val="21"/>
              </w:rPr>
              <w:t>0 </w:t>
            </w:r>
          </w:p>
        </w:tc>
        <w:tc>
          <w:tcPr>
            <w:tcW w:w="1216" w:type="dxa"/>
          </w:tcPr>
          <w:p>
            <w:pPr>
              <w:pStyle w:val="TableParagraph"/>
              <w:spacing w:before="3"/>
              <w:ind w:left="105"/>
              <w:rPr>
                <w:sz w:val="21"/>
              </w:rPr>
            </w:pPr>
            <w:r>
              <w:rPr>
                <w:sz w:val="21"/>
              </w:rPr>
              <w:t>- </w:t>
            </w:r>
          </w:p>
        </w:tc>
        <w:tc>
          <w:tcPr>
            <w:tcW w:w="1211" w:type="dxa"/>
          </w:tcPr>
          <w:p>
            <w:pPr>
              <w:pStyle w:val="TableParagraph"/>
              <w:spacing w:before="3"/>
              <w:ind w:right="-15"/>
              <w:jc w:val="right"/>
              <w:rPr>
                <w:sz w:val="21"/>
              </w:rPr>
            </w:pPr>
            <w:r>
              <w:rPr>
                <w:sz w:val="21"/>
              </w:rPr>
              <w:t>45.92 </w:t>
            </w:r>
          </w:p>
        </w:tc>
        <w:tc>
          <w:tcPr>
            <w:tcW w:w="1209" w:type="dxa"/>
          </w:tcPr>
          <w:p>
            <w:pPr>
              <w:pStyle w:val="TableParagraph"/>
              <w:spacing w:before="3"/>
              <w:ind w:left="103"/>
              <w:rPr>
                <w:sz w:val="21"/>
              </w:rPr>
            </w:pPr>
            <w:r>
              <w:rPr>
                <w:w w:val="100"/>
                <w:sz w:val="21"/>
              </w:rPr>
              <w:t>否</w:t>
            </w:r>
          </w:p>
        </w:tc>
      </w:tr>
      <w:tr>
        <w:trPr>
          <w:trHeight w:val="270" w:hRule="atLeast"/>
        </w:trPr>
        <w:tc>
          <w:tcPr>
            <w:tcW w:w="1116" w:type="dxa"/>
          </w:tcPr>
          <w:p>
            <w:pPr>
              <w:pStyle w:val="TableParagraph"/>
              <w:spacing w:line="250" w:lineRule="exact"/>
              <w:ind w:left="107"/>
              <w:rPr>
                <w:sz w:val="21"/>
              </w:rPr>
            </w:pPr>
            <w:r>
              <w:rPr>
                <w:sz w:val="21"/>
              </w:rPr>
              <w:t>官喜俊 </w:t>
            </w:r>
          </w:p>
        </w:tc>
        <w:tc>
          <w:tcPr>
            <w:tcW w:w="1197" w:type="dxa"/>
          </w:tcPr>
          <w:p>
            <w:pPr>
              <w:pStyle w:val="TableParagraph"/>
              <w:spacing w:line="250" w:lineRule="exact"/>
              <w:ind w:left="108"/>
              <w:rPr>
                <w:sz w:val="21"/>
              </w:rPr>
            </w:pPr>
            <w:r>
              <w:rPr>
                <w:sz w:val="21"/>
              </w:rPr>
              <w:t>董事 </w:t>
            </w:r>
          </w:p>
        </w:tc>
        <w:tc>
          <w:tcPr>
            <w:tcW w:w="943" w:type="dxa"/>
          </w:tcPr>
          <w:p>
            <w:pPr>
              <w:pStyle w:val="TableParagraph"/>
              <w:spacing w:line="250" w:lineRule="exact"/>
              <w:ind w:left="108"/>
              <w:rPr>
                <w:sz w:val="21"/>
              </w:rPr>
            </w:pPr>
            <w:r>
              <w:rPr>
                <w:sz w:val="21"/>
              </w:rPr>
              <w:t>男 </w:t>
            </w:r>
          </w:p>
        </w:tc>
        <w:tc>
          <w:tcPr>
            <w:tcW w:w="944" w:type="dxa"/>
          </w:tcPr>
          <w:p>
            <w:pPr>
              <w:pStyle w:val="TableParagraph"/>
              <w:spacing w:line="250" w:lineRule="exact"/>
              <w:ind w:left="109"/>
              <w:rPr>
                <w:sz w:val="21"/>
              </w:rPr>
            </w:pPr>
            <w:r>
              <w:rPr>
                <w:sz w:val="21"/>
              </w:rPr>
              <w:t>57 </w:t>
            </w:r>
          </w:p>
        </w:tc>
        <w:tc>
          <w:tcPr>
            <w:tcW w:w="1267" w:type="dxa"/>
          </w:tcPr>
          <w:p>
            <w:pPr>
              <w:pStyle w:val="TableParagraph"/>
              <w:spacing w:line="250" w:lineRule="exact"/>
              <w:ind w:right="-15"/>
              <w:jc w:val="right"/>
              <w:rPr>
                <w:sz w:val="21"/>
              </w:rPr>
            </w:pPr>
            <w:r>
              <w:rPr>
                <w:sz w:val="21"/>
              </w:rPr>
              <w:t>2022-11-15 </w:t>
            </w:r>
          </w:p>
        </w:tc>
        <w:tc>
          <w:tcPr>
            <w:tcW w:w="1265" w:type="dxa"/>
          </w:tcPr>
          <w:p>
            <w:pPr>
              <w:pStyle w:val="TableParagraph"/>
              <w:spacing w:line="250" w:lineRule="exact"/>
              <w:ind w:right="-15"/>
              <w:jc w:val="right"/>
              <w:rPr>
                <w:sz w:val="21"/>
              </w:rPr>
            </w:pPr>
            <w:r>
              <w:rPr>
                <w:sz w:val="21"/>
              </w:rPr>
              <w:t>2024-05-26 </w:t>
            </w:r>
          </w:p>
        </w:tc>
        <w:tc>
          <w:tcPr>
            <w:tcW w:w="1189" w:type="dxa"/>
          </w:tcPr>
          <w:p>
            <w:pPr>
              <w:pStyle w:val="TableParagraph"/>
              <w:spacing w:line="250" w:lineRule="exact"/>
              <w:ind w:right="-15"/>
              <w:jc w:val="right"/>
              <w:rPr>
                <w:sz w:val="21"/>
              </w:rPr>
            </w:pPr>
            <w:r>
              <w:rPr>
                <w:sz w:val="21"/>
              </w:rPr>
              <w:t>0 </w:t>
            </w:r>
          </w:p>
        </w:tc>
        <w:tc>
          <w:tcPr>
            <w:tcW w:w="1177" w:type="dxa"/>
          </w:tcPr>
          <w:p>
            <w:pPr>
              <w:pStyle w:val="TableParagraph"/>
              <w:spacing w:line="250" w:lineRule="exact"/>
              <w:ind w:right="-15"/>
              <w:jc w:val="right"/>
              <w:rPr>
                <w:sz w:val="21"/>
              </w:rPr>
            </w:pPr>
            <w:r>
              <w:rPr>
                <w:sz w:val="21"/>
              </w:rPr>
              <w:t>0 </w:t>
            </w:r>
          </w:p>
        </w:tc>
        <w:tc>
          <w:tcPr>
            <w:tcW w:w="1362" w:type="dxa"/>
          </w:tcPr>
          <w:p>
            <w:pPr>
              <w:pStyle w:val="TableParagraph"/>
              <w:spacing w:line="250" w:lineRule="exact"/>
              <w:ind w:right="-15"/>
              <w:jc w:val="right"/>
              <w:rPr>
                <w:sz w:val="21"/>
              </w:rPr>
            </w:pPr>
            <w:r>
              <w:rPr>
                <w:sz w:val="21"/>
              </w:rPr>
              <w:t>0 </w:t>
            </w:r>
          </w:p>
        </w:tc>
        <w:tc>
          <w:tcPr>
            <w:tcW w:w="1216" w:type="dxa"/>
          </w:tcPr>
          <w:p>
            <w:pPr>
              <w:pStyle w:val="TableParagraph"/>
              <w:spacing w:line="250" w:lineRule="exact"/>
              <w:ind w:left="105"/>
              <w:rPr>
                <w:sz w:val="21"/>
              </w:rPr>
            </w:pPr>
            <w:r>
              <w:rPr>
                <w:sz w:val="21"/>
              </w:rPr>
              <w:t>- </w:t>
            </w:r>
          </w:p>
        </w:tc>
        <w:tc>
          <w:tcPr>
            <w:tcW w:w="1211" w:type="dxa"/>
          </w:tcPr>
          <w:p>
            <w:pPr>
              <w:pStyle w:val="TableParagraph"/>
              <w:spacing w:line="250" w:lineRule="exact"/>
              <w:ind w:right="-15"/>
              <w:jc w:val="right"/>
              <w:rPr>
                <w:sz w:val="21"/>
              </w:rPr>
            </w:pPr>
            <w:r>
              <w:rPr>
                <w:sz w:val="21"/>
              </w:rPr>
              <w:t>0 </w:t>
            </w:r>
          </w:p>
        </w:tc>
        <w:tc>
          <w:tcPr>
            <w:tcW w:w="1209" w:type="dxa"/>
          </w:tcPr>
          <w:p>
            <w:pPr>
              <w:pStyle w:val="TableParagraph"/>
              <w:spacing w:line="250" w:lineRule="exact"/>
              <w:ind w:left="103"/>
              <w:rPr>
                <w:sz w:val="21"/>
              </w:rPr>
            </w:pPr>
            <w:r>
              <w:rPr>
                <w:w w:val="100"/>
                <w:sz w:val="21"/>
              </w:rPr>
              <w:t>是</w:t>
            </w:r>
          </w:p>
        </w:tc>
      </w:tr>
      <w:tr>
        <w:trPr>
          <w:trHeight w:val="273" w:hRule="atLeast"/>
        </w:trPr>
        <w:tc>
          <w:tcPr>
            <w:tcW w:w="1116" w:type="dxa"/>
          </w:tcPr>
          <w:p>
            <w:pPr>
              <w:pStyle w:val="TableParagraph"/>
              <w:spacing w:line="252" w:lineRule="exact"/>
              <w:ind w:left="107"/>
              <w:rPr>
                <w:sz w:val="21"/>
              </w:rPr>
            </w:pPr>
            <w:r>
              <w:rPr>
                <w:sz w:val="21"/>
              </w:rPr>
              <w:t>韩涛 </w:t>
            </w:r>
          </w:p>
        </w:tc>
        <w:tc>
          <w:tcPr>
            <w:tcW w:w="1197" w:type="dxa"/>
          </w:tcPr>
          <w:p>
            <w:pPr>
              <w:pStyle w:val="TableParagraph"/>
              <w:spacing w:line="252" w:lineRule="exact"/>
              <w:ind w:left="108"/>
              <w:rPr>
                <w:sz w:val="21"/>
              </w:rPr>
            </w:pPr>
            <w:r>
              <w:rPr>
                <w:sz w:val="21"/>
              </w:rPr>
              <w:t>董事 </w:t>
            </w:r>
          </w:p>
        </w:tc>
        <w:tc>
          <w:tcPr>
            <w:tcW w:w="943" w:type="dxa"/>
          </w:tcPr>
          <w:p>
            <w:pPr>
              <w:pStyle w:val="TableParagraph"/>
              <w:spacing w:line="252" w:lineRule="exact"/>
              <w:ind w:left="108"/>
              <w:rPr>
                <w:sz w:val="21"/>
              </w:rPr>
            </w:pPr>
            <w:r>
              <w:rPr>
                <w:sz w:val="21"/>
              </w:rPr>
              <w:t>男 </w:t>
            </w:r>
          </w:p>
        </w:tc>
        <w:tc>
          <w:tcPr>
            <w:tcW w:w="944" w:type="dxa"/>
          </w:tcPr>
          <w:p>
            <w:pPr>
              <w:pStyle w:val="TableParagraph"/>
              <w:spacing w:line="252" w:lineRule="exact"/>
              <w:ind w:left="109"/>
              <w:rPr>
                <w:sz w:val="21"/>
              </w:rPr>
            </w:pPr>
            <w:r>
              <w:rPr>
                <w:sz w:val="21"/>
              </w:rPr>
              <w:t>52 </w:t>
            </w:r>
          </w:p>
        </w:tc>
        <w:tc>
          <w:tcPr>
            <w:tcW w:w="1267" w:type="dxa"/>
          </w:tcPr>
          <w:p>
            <w:pPr>
              <w:pStyle w:val="TableParagraph"/>
              <w:spacing w:line="252" w:lineRule="exact"/>
              <w:ind w:right="-15"/>
              <w:jc w:val="right"/>
              <w:rPr>
                <w:sz w:val="21"/>
              </w:rPr>
            </w:pPr>
            <w:r>
              <w:rPr>
                <w:sz w:val="21"/>
              </w:rPr>
              <w:t>2023-07-13 </w:t>
            </w:r>
          </w:p>
        </w:tc>
        <w:tc>
          <w:tcPr>
            <w:tcW w:w="1265" w:type="dxa"/>
          </w:tcPr>
          <w:p>
            <w:pPr>
              <w:pStyle w:val="TableParagraph"/>
              <w:spacing w:line="252" w:lineRule="exact"/>
              <w:ind w:right="-15"/>
              <w:jc w:val="right"/>
              <w:rPr>
                <w:sz w:val="21"/>
              </w:rPr>
            </w:pPr>
            <w:r>
              <w:rPr>
                <w:sz w:val="21"/>
              </w:rPr>
              <w:t>2024-05-26 </w:t>
            </w:r>
          </w:p>
        </w:tc>
        <w:tc>
          <w:tcPr>
            <w:tcW w:w="1189" w:type="dxa"/>
          </w:tcPr>
          <w:p>
            <w:pPr>
              <w:pStyle w:val="TableParagraph"/>
              <w:spacing w:line="252" w:lineRule="exact"/>
              <w:ind w:right="-15"/>
              <w:jc w:val="right"/>
              <w:rPr>
                <w:sz w:val="21"/>
              </w:rPr>
            </w:pPr>
            <w:r>
              <w:rPr>
                <w:sz w:val="21"/>
              </w:rPr>
              <w:t>0 </w:t>
            </w:r>
          </w:p>
        </w:tc>
        <w:tc>
          <w:tcPr>
            <w:tcW w:w="1177" w:type="dxa"/>
          </w:tcPr>
          <w:p>
            <w:pPr>
              <w:pStyle w:val="TableParagraph"/>
              <w:spacing w:line="252" w:lineRule="exact"/>
              <w:ind w:right="-15"/>
              <w:jc w:val="right"/>
              <w:rPr>
                <w:sz w:val="21"/>
              </w:rPr>
            </w:pPr>
            <w:r>
              <w:rPr>
                <w:sz w:val="21"/>
              </w:rPr>
              <w:t>0 </w:t>
            </w:r>
          </w:p>
        </w:tc>
        <w:tc>
          <w:tcPr>
            <w:tcW w:w="1362" w:type="dxa"/>
          </w:tcPr>
          <w:p>
            <w:pPr>
              <w:pStyle w:val="TableParagraph"/>
              <w:spacing w:line="252" w:lineRule="exact"/>
              <w:ind w:right="-15"/>
              <w:jc w:val="right"/>
              <w:rPr>
                <w:sz w:val="21"/>
              </w:rPr>
            </w:pPr>
            <w:r>
              <w:rPr>
                <w:sz w:val="21"/>
              </w:rPr>
              <w:t>0 </w:t>
            </w:r>
          </w:p>
        </w:tc>
        <w:tc>
          <w:tcPr>
            <w:tcW w:w="1216" w:type="dxa"/>
          </w:tcPr>
          <w:p>
            <w:pPr>
              <w:pStyle w:val="TableParagraph"/>
              <w:spacing w:line="252" w:lineRule="exact"/>
              <w:ind w:left="105"/>
              <w:rPr>
                <w:sz w:val="21"/>
              </w:rPr>
            </w:pPr>
            <w:r>
              <w:rPr>
                <w:sz w:val="21"/>
              </w:rPr>
              <w:t>- </w:t>
            </w:r>
          </w:p>
        </w:tc>
        <w:tc>
          <w:tcPr>
            <w:tcW w:w="1211" w:type="dxa"/>
          </w:tcPr>
          <w:p>
            <w:pPr>
              <w:pStyle w:val="TableParagraph"/>
              <w:spacing w:line="252" w:lineRule="exact"/>
              <w:ind w:right="-15"/>
              <w:jc w:val="right"/>
              <w:rPr>
                <w:sz w:val="21"/>
              </w:rPr>
            </w:pPr>
            <w:r>
              <w:rPr>
                <w:sz w:val="21"/>
              </w:rPr>
              <w:t>0 </w:t>
            </w:r>
          </w:p>
        </w:tc>
        <w:tc>
          <w:tcPr>
            <w:tcW w:w="1209" w:type="dxa"/>
          </w:tcPr>
          <w:p>
            <w:pPr>
              <w:pStyle w:val="TableParagraph"/>
              <w:spacing w:line="252" w:lineRule="exact"/>
              <w:ind w:left="103"/>
              <w:rPr>
                <w:sz w:val="21"/>
              </w:rPr>
            </w:pPr>
            <w:r>
              <w:rPr>
                <w:w w:val="100"/>
                <w:sz w:val="21"/>
              </w:rPr>
              <w:t>是</w:t>
            </w:r>
          </w:p>
        </w:tc>
      </w:tr>
      <w:tr>
        <w:trPr>
          <w:trHeight w:val="544" w:hRule="atLeast"/>
        </w:trPr>
        <w:tc>
          <w:tcPr>
            <w:tcW w:w="1116" w:type="dxa"/>
          </w:tcPr>
          <w:p>
            <w:pPr>
              <w:pStyle w:val="TableParagraph"/>
              <w:ind w:left="107"/>
              <w:rPr>
                <w:sz w:val="21"/>
              </w:rPr>
            </w:pPr>
            <w:r>
              <w:rPr>
                <w:sz w:val="21"/>
              </w:rPr>
              <w:t>李心国 </w:t>
            </w:r>
          </w:p>
        </w:tc>
        <w:tc>
          <w:tcPr>
            <w:tcW w:w="1197" w:type="dxa"/>
          </w:tcPr>
          <w:p>
            <w:pPr>
              <w:pStyle w:val="TableParagraph"/>
              <w:ind w:left="108"/>
              <w:rPr>
                <w:sz w:val="21"/>
              </w:rPr>
            </w:pPr>
            <w:r>
              <w:rPr>
                <w:spacing w:val="-15"/>
                <w:sz w:val="21"/>
              </w:rPr>
              <w:t>董事、副总</w:t>
            </w:r>
          </w:p>
          <w:p>
            <w:pPr>
              <w:pStyle w:val="TableParagraph"/>
              <w:spacing w:line="252" w:lineRule="exact" w:before="2"/>
              <w:ind w:left="108"/>
              <w:rPr>
                <w:sz w:val="21"/>
              </w:rPr>
            </w:pPr>
            <w:r>
              <w:rPr>
                <w:sz w:val="21"/>
              </w:rPr>
              <w:t>经理 </w:t>
            </w:r>
          </w:p>
        </w:tc>
        <w:tc>
          <w:tcPr>
            <w:tcW w:w="943" w:type="dxa"/>
          </w:tcPr>
          <w:p>
            <w:pPr>
              <w:pStyle w:val="TableParagraph"/>
              <w:ind w:left="108"/>
              <w:rPr>
                <w:sz w:val="21"/>
              </w:rPr>
            </w:pPr>
            <w:r>
              <w:rPr>
                <w:sz w:val="21"/>
              </w:rPr>
              <w:t>男 </w:t>
            </w:r>
          </w:p>
        </w:tc>
        <w:tc>
          <w:tcPr>
            <w:tcW w:w="944" w:type="dxa"/>
          </w:tcPr>
          <w:p>
            <w:pPr>
              <w:pStyle w:val="TableParagraph"/>
              <w:ind w:left="109"/>
              <w:rPr>
                <w:sz w:val="21"/>
              </w:rPr>
            </w:pPr>
            <w:r>
              <w:rPr>
                <w:sz w:val="21"/>
              </w:rPr>
              <w:t>55 </w:t>
            </w:r>
          </w:p>
        </w:tc>
        <w:tc>
          <w:tcPr>
            <w:tcW w:w="1267" w:type="dxa"/>
          </w:tcPr>
          <w:p>
            <w:pPr>
              <w:pStyle w:val="TableParagraph"/>
              <w:ind w:right="-15"/>
              <w:jc w:val="right"/>
              <w:rPr>
                <w:sz w:val="21"/>
              </w:rPr>
            </w:pPr>
            <w:r>
              <w:rPr>
                <w:sz w:val="21"/>
              </w:rPr>
              <w:t>2023-07-13 </w:t>
            </w:r>
          </w:p>
        </w:tc>
        <w:tc>
          <w:tcPr>
            <w:tcW w:w="1265" w:type="dxa"/>
          </w:tcPr>
          <w:p>
            <w:pPr>
              <w:pStyle w:val="TableParagraph"/>
              <w:ind w:right="-15"/>
              <w:jc w:val="right"/>
              <w:rPr>
                <w:sz w:val="21"/>
              </w:rPr>
            </w:pPr>
            <w:r>
              <w:rPr>
                <w:sz w:val="21"/>
              </w:rPr>
              <w:t>2024-05-26 </w:t>
            </w:r>
          </w:p>
        </w:tc>
        <w:tc>
          <w:tcPr>
            <w:tcW w:w="1189" w:type="dxa"/>
          </w:tcPr>
          <w:p>
            <w:pPr>
              <w:pStyle w:val="TableParagraph"/>
              <w:ind w:right="-15"/>
              <w:jc w:val="right"/>
              <w:rPr>
                <w:sz w:val="21"/>
              </w:rPr>
            </w:pPr>
            <w:r>
              <w:rPr>
                <w:sz w:val="21"/>
              </w:rPr>
              <w:t>0 </w:t>
            </w:r>
          </w:p>
        </w:tc>
        <w:tc>
          <w:tcPr>
            <w:tcW w:w="1177" w:type="dxa"/>
          </w:tcPr>
          <w:p>
            <w:pPr>
              <w:pStyle w:val="TableParagraph"/>
              <w:ind w:right="-15"/>
              <w:jc w:val="right"/>
              <w:rPr>
                <w:sz w:val="21"/>
              </w:rPr>
            </w:pPr>
            <w:r>
              <w:rPr>
                <w:sz w:val="21"/>
              </w:rPr>
              <w:t>0 </w:t>
            </w:r>
          </w:p>
        </w:tc>
        <w:tc>
          <w:tcPr>
            <w:tcW w:w="1362" w:type="dxa"/>
          </w:tcPr>
          <w:p>
            <w:pPr>
              <w:pStyle w:val="TableParagraph"/>
              <w:ind w:right="-15"/>
              <w:jc w:val="right"/>
              <w:rPr>
                <w:sz w:val="21"/>
              </w:rPr>
            </w:pPr>
            <w:r>
              <w:rPr>
                <w:sz w:val="21"/>
              </w:rPr>
              <w:t>0 </w:t>
            </w:r>
          </w:p>
        </w:tc>
        <w:tc>
          <w:tcPr>
            <w:tcW w:w="1216" w:type="dxa"/>
          </w:tcPr>
          <w:p>
            <w:pPr>
              <w:pStyle w:val="TableParagraph"/>
              <w:ind w:left="105"/>
              <w:rPr>
                <w:sz w:val="21"/>
              </w:rPr>
            </w:pPr>
            <w:r>
              <w:rPr>
                <w:sz w:val="21"/>
              </w:rPr>
              <w:t>- </w:t>
            </w:r>
          </w:p>
        </w:tc>
        <w:tc>
          <w:tcPr>
            <w:tcW w:w="1211" w:type="dxa"/>
          </w:tcPr>
          <w:p>
            <w:pPr>
              <w:pStyle w:val="TableParagraph"/>
              <w:ind w:right="-15"/>
              <w:jc w:val="right"/>
              <w:rPr>
                <w:sz w:val="21"/>
              </w:rPr>
            </w:pPr>
            <w:r>
              <w:rPr>
                <w:sz w:val="21"/>
              </w:rPr>
              <w:t>38.48 </w:t>
            </w:r>
          </w:p>
        </w:tc>
        <w:tc>
          <w:tcPr>
            <w:tcW w:w="1209" w:type="dxa"/>
          </w:tcPr>
          <w:p>
            <w:pPr>
              <w:pStyle w:val="TableParagraph"/>
              <w:ind w:left="103"/>
              <w:rPr>
                <w:sz w:val="21"/>
              </w:rPr>
            </w:pPr>
            <w:r>
              <w:rPr>
                <w:w w:val="100"/>
                <w:sz w:val="21"/>
              </w:rPr>
              <w:t>否</w:t>
            </w:r>
          </w:p>
        </w:tc>
      </w:tr>
      <w:tr>
        <w:trPr>
          <w:trHeight w:val="273" w:hRule="atLeast"/>
        </w:trPr>
        <w:tc>
          <w:tcPr>
            <w:tcW w:w="1116" w:type="dxa"/>
          </w:tcPr>
          <w:p>
            <w:pPr>
              <w:pStyle w:val="TableParagraph"/>
              <w:spacing w:line="252" w:lineRule="exact"/>
              <w:ind w:left="107"/>
              <w:rPr>
                <w:sz w:val="21"/>
              </w:rPr>
            </w:pPr>
            <w:r>
              <w:rPr>
                <w:sz w:val="21"/>
              </w:rPr>
              <w:t>刘玉平 </w:t>
            </w:r>
          </w:p>
        </w:tc>
        <w:tc>
          <w:tcPr>
            <w:tcW w:w="1197" w:type="dxa"/>
          </w:tcPr>
          <w:p>
            <w:pPr>
              <w:pStyle w:val="TableParagraph"/>
              <w:spacing w:line="252" w:lineRule="exact"/>
              <w:ind w:left="108"/>
              <w:rPr>
                <w:sz w:val="21"/>
              </w:rPr>
            </w:pPr>
            <w:r>
              <w:rPr>
                <w:spacing w:val="-1"/>
                <w:sz w:val="21"/>
              </w:rPr>
              <w:t>独立董事</w:t>
            </w:r>
            <w:r>
              <w:rPr>
                <w:sz w:val="21"/>
              </w:rPr>
              <w:t> </w:t>
            </w:r>
          </w:p>
        </w:tc>
        <w:tc>
          <w:tcPr>
            <w:tcW w:w="943" w:type="dxa"/>
          </w:tcPr>
          <w:p>
            <w:pPr>
              <w:pStyle w:val="TableParagraph"/>
              <w:spacing w:line="252" w:lineRule="exact"/>
              <w:ind w:left="108"/>
              <w:rPr>
                <w:sz w:val="21"/>
              </w:rPr>
            </w:pPr>
            <w:r>
              <w:rPr>
                <w:sz w:val="21"/>
              </w:rPr>
              <w:t>男 </w:t>
            </w:r>
          </w:p>
        </w:tc>
        <w:tc>
          <w:tcPr>
            <w:tcW w:w="944" w:type="dxa"/>
          </w:tcPr>
          <w:p>
            <w:pPr>
              <w:pStyle w:val="TableParagraph"/>
              <w:spacing w:line="252" w:lineRule="exact"/>
              <w:ind w:left="109"/>
              <w:rPr>
                <w:sz w:val="21"/>
              </w:rPr>
            </w:pPr>
            <w:r>
              <w:rPr>
                <w:sz w:val="21"/>
              </w:rPr>
              <w:t>67 </w:t>
            </w:r>
          </w:p>
        </w:tc>
        <w:tc>
          <w:tcPr>
            <w:tcW w:w="1267" w:type="dxa"/>
          </w:tcPr>
          <w:p>
            <w:pPr>
              <w:pStyle w:val="TableParagraph"/>
              <w:spacing w:line="252" w:lineRule="exact"/>
              <w:ind w:right="-15"/>
              <w:jc w:val="right"/>
              <w:rPr>
                <w:sz w:val="21"/>
              </w:rPr>
            </w:pPr>
            <w:r>
              <w:rPr>
                <w:sz w:val="21"/>
              </w:rPr>
              <w:t>2021-05-27 </w:t>
            </w:r>
          </w:p>
        </w:tc>
        <w:tc>
          <w:tcPr>
            <w:tcW w:w="1265" w:type="dxa"/>
          </w:tcPr>
          <w:p>
            <w:pPr>
              <w:pStyle w:val="TableParagraph"/>
              <w:spacing w:line="252" w:lineRule="exact"/>
              <w:ind w:right="-15"/>
              <w:jc w:val="right"/>
              <w:rPr>
                <w:sz w:val="21"/>
              </w:rPr>
            </w:pPr>
            <w:r>
              <w:rPr>
                <w:sz w:val="21"/>
              </w:rPr>
              <w:t>2024-05-26 </w:t>
            </w:r>
          </w:p>
        </w:tc>
        <w:tc>
          <w:tcPr>
            <w:tcW w:w="1189" w:type="dxa"/>
          </w:tcPr>
          <w:p>
            <w:pPr>
              <w:pStyle w:val="TableParagraph"/>
              <w:spacing w:line="252" w:lineRule="exact"/>
              <w:ind w:right="-15"/>
              <w:jc w:val="right"/>
              <w:rPr>
                <w:sz w:val="21"/>
              </w:rPr>
            </w:pPr>
            <w:r>
              <w:rPr>
                <w:sz w:val="21"/>
              </w:rPr>
              <w:t>0 </w:t>
            </w:r>
          </w:p>
        </w:tc>
        <w:tc>
          <w:tcPr>
            <w:tcW w:w="1177" w:type="dxa"/>
          </w:tcPr>
          <w:p>
            <w:pPr>
              <w:pStyle w:val="TableParagraph"/>
              <w:spacing w:line="252" w:lineRule="exact"/>
              <w:ind w:right="-15"/>
              <w:jc w:val="right"/>
              <w:rPr>
                <w:sz w:val="21"/>
              </w:rPr>
            </w:pPr>
            <w:r>
              <w:rPr>
                <w:sz w:val="21"/>
              </w:rPr>
              <w:t>0 </w:t>
            </w:r>
          </w:p>
        </w:tc>
        <w:tc>
          <w:tcPr>
            <w:tcW w:w="1362" w:type="dxa"/>
          </w:tcPr>
          <w:p>
            <w:pPr>
              <w:pStyle w:val="TableParagraph"/>
              <w:spacing w:line="252" w:lineRule="exact"/>
              <w:ind w:right="-15"/>
              <w:jc w:val="right"/>
              <w:rPr>
                <w:sz w:val="21"/>
              </w:rPr>
            </w:pPr>
            <w:r>
              <w:rPr>
                <w:sz w:val="21"/>
              </w:rPr>
              <w:t>0 </w:t>
            </w:r>
          </w:p>
        </w:tc>
        <w:tc>
          <w:tcPr>
            <w:tcW w:w="1216" w:type="dxa"/>
          </w:tcPr>
          <w:p>
            <w:pPr>
              <w:pStyle w:val="TableParagraph"/>
              <w:spacing w:line="252" w:lineRule="exact"/>
              <w:ind w:left="105"/>
              <w:rPr>
                <w:sz w:val="21"/>
              </w:rPr>
            </w:pPr>
            <w:r>
              <w:rPr>
                <w:sz w:val="21"/>
              </w:rPr>
              <w:t>- </w:t>
            </w:r>
          </w:p>
        </w:tc>
        <w:tc>
          <w:tcPr>
            <w:tcW w:w="1211" w:type="dxa"/>
          </w:tcPr>
          <w:p>
            <w:pPr>
              <w:pStyle w:val="TableParagraph"/>
              <w:spacing w:line="252" w:lineRule="exact"/>
              <w:ind w:right="-15"/>
              <w:jc w:val="right"/>
              <w:rPr>
                <w:sz w:val="21"/>
              </w:rPr>
            </w:pPr>
            <w:r>
              <w:rPr>
                <w:sz w:val="21"/>
              </w:rPr>
              <w:t>6 </w:t>
            </w:r>
          </w:p>
        </w:tc>
        <w:tc>
          <w:tcPr>
            <w:tcW w:w="1209" w:type="dxa"/>
          </w:tcPr>
          <w:p>
            <w:pPr>
              <w:pStyle w:val="TableParagraph"/>
              <w:spacing w:line="252" w:lineRule="exact"/>
              <w:ind w:left="103"/>
              <w:rPr>
                <w:sz w:val="21"/>
              </w:rPr>
            </w:pPr>
            <w:r>
              <w:rPr>
                <w:w w:val="100"/>
                <w:sz w:val="21"/>
              </w:rPr>
              <w:t>否</w:t>
            </w:r>
          </w:p>
        </w:tc>
      </w:tr>
      <w:tr>
        <w:trPr>
          <w:trHeight w:val="270" w:hRule="atLeast"/>
        </w:trPr>
        <w:tc>
          <w:tcPr>
            <w:tcW w:w="1116" w:type="dxa"/>
          </w:tcPr>
          <w:p>
            <w:pPr>
              <w:pStyle w:val="TableParagraph"/>
              <w:spacing w:line="250" w:lineRule="exact"/>
              <w:ind w:left="107"/>
              <w:rPr>
                <w:sz w:val="21"/>
              </w:rPr>
            </w:pPr>
            <w:r>
              <w:rPr>
                <w:sz w:val="21"/>
              </w:rPr>
              <w:t>陈弘基 </w:t>
            </w:r>
          </w:p>
        </w:tc>
        <w:tc>
          <w:tcPr>
            <w:tcW w:w="1197" w:type="dxa"/>
          </w:tcPr>
          <w:p>
            <w:pPr>
              <w:pStyle w:val="TableParagraph"/>
              <w:spacing w:line="250" w:lineRule="exact"/>
              <w:ind w:left="108"/>
              <w:rPr>
                <w:sz w:val="21"/>
              </w:rPr>
            </w:pPr>
            <w:r>
              <w:rPr>
                <w:spacing w:val="-1"/>
                <w:sz w:val="21"/>
              </w:rPr>
              <w:t>独立董事</w:t>
            </w:r>
            <w:r>
              <w:rPr>
                <w:sz w:val="21"/>
              </w:rPr>
              <w:t> </w:t>
            </w:r>
          </w:p>
        </w:tc>
        <w:tc>
          <w:tcPr>
            <w:tcW w:w="943" w:type="dxa"/>
          </w:tcPr>
          <w:p>
            <w:pPr>
              <w:pStyle w:val="TableParagraph"/>
              <w:spacing w:line="250" w:lineRule="exact"/>
              <w:ind w:left="108"/>
              <w:rPr>
                <w:sz w:val="21"/>
              </w:rPr>
            </w:pPr>
            <w:r>
              <w:rPr>
                <w:sz w:val="21"/>
              </w:rPr>
              <w:t>男 </w:t>
            </w:r>
          </w:p>
        </w:tc>
        <w:tc>
          <w:tcPr>
            <w:tcW w:w="944" w:type="dxa"/>
          </w:tcPr>
          <w:p>
            <w:pPr>
              <w:pStyle w:val="TableParagraph"/>
              <w:spacing w:line="250" w:lineRule="exact"/>
              <w:ind w:left="109"/>
              <w:rPr>
                <w:sz w:val="21"/>
              </w:rPr>
            </w:pPr>
            <w:r>
              <w:rPr>
                <w:sz w:val="21"/>
              </w:rPr>
              <w:t>60 </w:t>
            </w:r>
          </w:p>
        </w:tc>
        <w:tc>
          <w:tcPr>
            <w:tcW w:w="1267" w:type="dxa"/>
          </w:tcPr>
          <w:p>
            <w:pPr>
              <w:pStyle w:val="TableParagraph"/>
              <w:spacing w:line="250" w:lineRule="exact"/>
              <w:ind w:right="-15"/>
              <w:jc w:val="right"/>
              <w:rPr>
                <w:sz w:val="21"/>
              </w:rPr>
            </w:pPr>
            <w:r>
              <w:rPr>
                <w:sz w:val="21"/>
              </w:rPr>
              <w:t>2021-05-27 </w:t>
            </w:r>
          </w:p>
        </w:tc>
        <w:tc>
          <w:tcPr>
            <w:tcW w:w="1265" w:type="dxa"/>
          </w:tcPr>
          <w:p>
            <w:pPr>
              <w:pStyle w:val="TableParagraph"/>
              <w:spacing w:line="250" w:lineRule="exact"/>
              <w:ind w:right="-15"/>
              <w:jc w:val="right"/>
              <w:rPr>
                <w:sz w:val="21"/>
              </w:rPr>
            </w:pPr>
            <w:r>
              <w:rPr>
                <w:sz w:val="21"/>
              </w:rPr>
              <w:t>2024-05-26 </w:t>
            </w:r>
          </w:p>
        </w:tc>
        <w:tc>
          <w:tcPr>
            <w:tcW w:w="1189" w:type="dxa"/>
          </w:tcPr>
          <w:p>
            <w:pPr>
              <w:pStyle w:val="TableParagraph"/>
              <w:spacing w:line="250" w:lineRule="exact"/>
              <w:ind w:right="-15"/>
              <w:jc w:val="right"/>
              <w:rPr>
                <w:sz w:val="21"/>
              </w:rPr>
            </w:pPr>
            <w:r>
              <w:rPr>
                <w:sz w:val="21"/>
              </w:rPr>
              <w:t>0 </w:t>
            </w:r>
          </w:p>
        </w:tc>
        <w:tc>
          <w:tcPr>
            <w:tcW w:w="1177" w:type="dxa"/>
          </w:tcPr>
          <w:p>
            <w:pPr>
              <w:pStyle w:val="TableParagraph"/>
              <w:spacing w:line="250" w:lineRule="exact"/>
              <w:ind w:right="-15"/>
              <w:jc w:val="right"/>
              <w:rPr>
                <w:sz w:val="21"/>
              </w:rPr>
            </w:pPr>
            <w:r>
              <w:rPr>
                <w:sz w:val="21"/>
              </w:rPr>
              <w:t>0 </w:t>
            </w:r>
          </w:p>
        </w:tc>
        <w:tc>
          <w:tcPr>
            <w:tcW w:w="1362" w:type="dxa"/>
          </w:tcPr>
          <w:p>
            <w:pPr>
              <w:pStyle w:val="TableParagraph"/>
              <w:spacing w:line="250" w:lineRule="exact"/>
              <w:ind w:right="-15"/>
              <w:jc w:val="right"/>
              <w:rPr>
                <w:sz w:val="21"/>
              </w:rPr>
            </w:pPr>
            <w:r>
              <w:rPr>
                <w:sz w:val="21"/>
              </w:rPr>
              <w:t>0 </w:t>
            </w:r>
          </w:p>
        </w:tc>
        <w:tc>
          <w:tcPr>
            <w:tcW w:w="1216" w:type="dxa"/>
          </w:tcPr>
          <w:p>
            <w:pPr>
              <w:pStyle w:val="TableParagraph"/>
              <w:spacing w:line="250" w:lineRule="exact"/>
              <w:ind w:left="105"/>
              <w:rPr>
                <w:sz w:val="21"/>
              </w:rPr>
            </w:pPr>
            <w:r>
              <w:rPr>
                <w:sz w:val="21"/>
              </w:rPr>
              <w:t>- </w:t>
            </w:r>
          </w:p>
        </w:tc>
        <w:tc>
          <w:tcPr>
            <w:tcW w:w="1211" w:type="dxa"/>
          </w:tcPr>
          <w:p>
            <w:pPr>
              <w:pStyle w:val="TableParagraph"/>
              <w:spacing w:line="250" w:lineRule="exact"/>
              <w:ind w:right="-15"/>
              <w:jc w:val="right"/>
              <w:rPr>
                <w:sz w:val="21"/>
              </w:rPr>
            </w:pPr>
            <w:r>
              <w:rPr>
                <w:sz w:val="21"/>
              </w:rPr>
              <w:t>6 </w:t>
            </w:r>
          </w:p>
        </w:tc>
        <w:tc>
          <w:tcPr>
            <w:tcW w:w="1209" w:type="dxa"/>
          </w:tcPr>
          <w:p>
            <w:pPr>
              <w:pStyle w:val="TableParagraph"/>
              <w:spacing w:line="250" w:lineRule="exact"/>
              <w:ind w:left="103"/>
              <w:rPr>
                <w:sz w:val="21"/>
              </w:rPr>
            </w:pPr>
            <w:r>
              <w:rPr>
                <w:w w:val="100"/>
                <w:sz w:val="21"/>
              </w:rPr>
              <w:t>否</w:t>
            </w:r>
          </w:p>
        </w:tc>
      </w:tr>
      <w:tr>
        <w:trPr>
          <w:trHeight w:val="273" w:hRule="atLeast"/>
        </w:trPr>
        <w:tc>
          <w:tcPr>
            <w:tcW w:w="1116" w:type="dxa"/>
          </w:tcPr>
          <w:p>
            <w:pPr>
              <w:pStyle w:val="TableParagraph"/>
              <w:spacing w:line="252" w:lineRule="exact"/>
              <w:ind w:left="107"/>
              <w:rPr>
                <w:sz w:val="21"/>
              </w:rPr>
            </w:pPr>
            <w:r>
              <w:rPr>
                <w:sz w:val="21"/>
              </w:rPr>
              <w:t>刘晓辉 </w:t>
            </w:r>
          </w:p>
        </w:tc>
        <w:tc>
          <w:tcPr>
            <w:tcW w:w="1197" w:type="dxa"/>
          </w:tcPr>
          <w:p>
            <w:pPr>
              <w:pStyle w:val="TableParagraph"/>
              <w:spacing w:line="252" w:lineRule="exact"/>
              <w:ind w:left="108"/>
              <w:rPr>
                <w:sz w:val="21"/>
              </w:rPr>
            </w:pPr>
            <w:r>
              <w:rPr>
                <w:spacing w:val="-1"/>
                <w:sz w:val="21"/>
              </w:rPr>
              <w:t>独立董事</w:t>
            </w:r>
            <w:r>
              <w:rPr>
                <w:sz w:val="21"/>
              </w:rPr>
              <w:t> </w:t>
            </w:r>
          </w:p>
        </w:tc>
        <w:tc>
          <w:tcPr>
            <w:tcW w:w="943" w:type="dxa"/>
          </w:tcPr>
          <w:p>
            <w:pPr>
              <w:pStyle w:val="TableParagraph"/>
              <w:spacing w:line="252" w:lineRule="exact"/>
              <w:ind w:left="108"/>
              <w:rPr>
                <w:sz w:val="21"/>
              </w:rPr>
            </w:pPr>
            <w:r>
              <w:rPr>
                <w:sz w:val="21"/>
              </w:rPr>
              <w:t>男 </w:t>
            </w:r>
          </w:p>
        </w:tc>
        <w:tc>
          <w:tcPr>
            <w:tcW w:w="944" w:type="dxa"/>
          </w:tcPr>
          <w:p>
            <w:pPr>
              <w:pStyle w:val="TableParagraph"/>
              <w:spacing w:line="252" w:lineRule="exact"/>
              <w:ind w:left="109"/>
              <w:rPr>
                <w:sz w:val="21"/>
              </w:rPr>
            </w:pPr>
            <w:r>
              <w:rPr>
                <w:sz w:val="21"/>
              </w:rPr>
              <w:t>52 </w:t>
            </w:r>
          </w:p>
        </w:tc>
        <w:tc>
          <w:tcPr>
            <w:tcW w:w="1267" w:type="dxa"/>
          </w:tcPr>
          <w:p>
            <w:pPr>
              <w:pStyle w:val="TableParagraph"/>
              <w:spacing w:line="252" w:lineRule="exact"/>
              <w:ind w:right="-15"/>
              <w:jc w:val="right"/>
              <w:rPr>
                <w:sz w:val="21"/>
              </w:rPr>
            </w:pPr>
            <w:r>
              <w:rPr>
                <w:sz w:val="21"/>
              </w:rPr>
              <w:t>2021-05-27 </w:t>
            </w:r>
          </w:p>
        </w:tc>
        <w:tc>
          <w:tcPr>
            <w:tcW w:w="1265" w:type="dxa"/>
          </w:tcPr>
          <w:p>
            <w:pPr>
              <w:pStyle w:val="TableParagraph"/>
              <w:spacing w:line="252" w:lineRule="exact"/>
              <w:ind w:right="-15"/>
              <w:jc w:val="right"/>
              <w:rPr>
                <w:sz w:val="21"/>
              </w:rPr>
            </w:pPr>
            <w:r>
              <w:rPr>
                <w:sz w:val="21"/>
              </w:rPr>
              <w:t>2024-05-26 </w:t>
            </w:r>
          </w:p>
        </w:tc>
        <w:tc>
          <w:tcPr>
            <w:tcW w:w="1189" w:type="dxa"/>
          </w:tcPr>
          <w:p>
            <w:pPr>
              <w:pStyle w:val="TableParagraph"/>
              <w:spacing w:line="252" w:lineRule="exact"/>
              <w:ind w:right="-15"/>
              <w:jc w:val="right"/>
              <w:rPr>
                <w:sz w:val="21"/>
              </w:rPr>
            </w:pPr>
            <w:r>
              <w:rPr>
                <w:sz w:val="21"/>
              </w:rPr>
              <w:t>0 </w:t>
            </w:r>
          </w:p>
        </w:tc>
        <w:tc>
          <w:tcPr>
            <w:tcW w:w="1177" w:type="dxa"/>
          </w:tcPr>
          <w:p>
            <w:pPr>
              <w:pStyle w:val="TableParagraph"/>
              <w:spacing w:line="252" w:lineRule="exact"/>
              <w:ind w:right="-15"/>
              <w:jc w:val="right"/>
              <w:rPr>
                <w:sz w:val="21"/>
              </w:rPr>
            </w:pPr>
            <w:r>
              <w:rPr>
                <w:sz w:val="21"/>
              </w:rPr>
              <w:t>0 </w:t>
            </w:r>
          </w:p>
        </w:tc>
        <w:tc>
          <w:tcPr>
            <w:tcW w:w="1362" w:type="dxa"/>
          </w:tcPr>
          <w:p>
            <w:pPr>
              <w:pStyle w:val="TableParagraph"/>
              <w:spacing w:line="252" w:lineRule="exact"/>
              <w:ind w:right="-15"/>
              <w:jc w:val="right"/>
              <w:rPr>
                <w:sz w:val="21"/>
              </w:rPr>
            </w:pPr>
            <w:r>
              <w:rPr>
                <w:sz w:val="21"/>
              </w:rPr>
              <w:t>0 </w:t>
            </w:r>
          </w:p>
        </w:tc>
        <w:tc>
          <w:tcPr>
            <w:tcW w:w="1216" w:type="dxa"/>
          </w:tcPr>
          <w:p>
            <w:pPr>
              <w:pStyle w:val="TableParagraph"/>
              <w:spacing w:line="252" w:lineRule="exact"/>
              <w:ind w:left="105"/>
              <w:rPr>
                <w:sz w:val="21"/>
              </w:rPr>
            </w:pPr>
            <w:r>
              <w:rPr>
                <w:sz w:val="21"/>
              </w:rPr>
              <w:t>- </w:t>
            </w:r>
          </w:p>
        </w:tc>
        <w:tc>
          <w:tcPr>
            <w:tcW w:w="1211" w:type="dxa"/>
          </w:tcPr>
          <w:p>
            <w:pPr>
              <w:pStyle w:val="TableParagraph"/>
              <w:spacing w:line="252" w:lineRule="exact"/>
              <w:ind w:right="-15"/>
              <w:jc w:val="right"/>
              <w:rPr>
                <w:sz w:val="21"/>
              </w:rPr>
            </w:pPr>
            <w:r>
              <w:rPr>
                <w:sz w:val="21"/>
              </w:rPr>
              <w:t>6 </w:t>
            </w:r>
          </w:p>
        </w:tc>
        <w:tc>
          <w:tcPr>
            <w:tcW w:w="1209" w:type="dxa"/>
          </w:tcPr>
          <w:p>
            <w:pPr>
              <w:pStyle w:val="TableParagraph"/>
              <w:spacing w:line="252" w:lineRule="exact"/>
              <w:ind w:left="103"/>
              <w:rPr>
                <w:sz w:val="21"/>
              </w:rPr>
            </w:pPr>
            <w:r>
              <w:rPr>
                <w:w w:val="100"/>
                <w:sz w:val="21"/>
              </w:rPr>
              <w:t>否</w:t>
            </w:r>
          </w:p>
        </w:tc>
      </w:tr>
      <w:tr>
        <w:trPr>
          <w:trHeight w:val="273" w:hRule="atLeast"/>
        </w:trPr>
        <w:tc>
          <w:tcPr>
            <w:tcW w:w="1116" w:type="dxa"/>
          </w:tcPr>
          <w:p>
            <w:pPr>
              <w:pStyle w:val="TableParagraph"/>
              <w:spacing w:line="252" w:lineRule="exact"/>
              <w:ind w:left="107"/>
              <w:rPr>
                <w:sz w:val="21"/>
              </w:rPr>
            </w:pPr>
            <w:r>
              <w:rPr>
                <w:sz w:val="21"/>
              </w:rPr>
              <w:t>张婷 </w:t>
            </w:r>
          </w:p>
        </w:tc>
        <w:tc>
          <w:tcPr>
            <w:tcW w:w="1197" w:type="dxa"/>
          </w:tcPr>
          <w:p>
            <w:pPr>
              <w:pStyle w:val="TableParagraph"/>
              <w:spacing w:line="252" w:lineRule="exact"/>
              <w:ind w:left="108"/>
              <w:rPr>
                <w:sz w:val="21"/>
              </w:rPr>
            </w:pPr>
            <w:r>
              <w:rPr>
                <w:spacing w:val="-1"/>
                <w:sz w:val="21"/>
              </w:rPr>
              <w:t>独立董事</w:t>
            </w:r>
            <w:r>
              <w:rPr>
                <w:sz w:val="21"/>
              </w:rPr>
              <w:t> </w:t>
            </w:r>
          </w:p>
        </w:tc>
        <w:tc>
          <w:tcPr>
            <w:tcW w:w="943" w:type="dxa"/>
          </w:tcPr>
          <w:p>
            <w:pPr>
              <w:pStyle w:val="TableParagraph"/>
              <w:spacing w:line="252" w:lineRule="exact"/>
              <w:ind w:left="108"/>
              <w:rPr>
                <w:sz w:val="21"/>
              </w:rPr>
            </w:pPr>
            <w:r>
              <w:rPr>
                <w:sz w:val="21"/>
              </w:rPr>
              <w:t>女 </w:t>
            </w:r>
          </w:p>
        </w:tc>
        <w:tc>
          <w:tcPr>
            <w:tcW w:w="944" w:type="dxa"/>
          </w:tcPr>
          <w:p>
            <w:pPr>
              <w:pStyle w:val="TableParagraph"/>
              <w:spacing w:line="252" w:lineRule="exact"/>
              <w:ind w:left="109"/>
              <w:rPr>
                <w:sz w:val="21"/>
              </w:rPr>
            </w:pPr>
            <w:r>
              <w:rPr>
                <w:sz w:val="21"/>
              </w:rPr>
              <w:t>50 </w:t>
            </w:r>
          </w:p>
        </w:tc>
        <w:tc>
          <w:tcPr>
            <w:tcW w:w="1267" w:type="dxa"/>
          </w:tcPr>
          <w:p>
            <w:pPr>
              <w:pStyle w:val="TableParagraph"/>
              <w:spacing w:line="252" w:lineRule="exact"/>
              <w:ind w:right="-15"/>
              <w:jc w:val="right"/>
              <w:rPr>
                <w:sz w:val="21"/>
              </w:rPr>
            </w:pPr>
            <w:r>
              <w:rPr>
                <w:sz w:val="21"/>
              </w:rPr>
              <w:t>2021-05-27 </w:t>
            </w:r>
          </w:p>
        </w:tc>
        <w:tc>
          <w:tcPr>
            <w:tcW w:w="1265" w:type="dxa"/>
          </w:tcPr>
          <w:p>
            <w:pPr>
              <w:pStyle w:val="TableParagraph"/>
              <w:spacing w:line="252" w:lineRule="exact"/>
              <w:ind w:right="-15"/>
              <w:jc w:val="right"/>
              <w:rPr>
                <w:sz w:val="21"/>
              </w:rPr>
            </w:pPr>
            <w:r>
              <w:rPr>
                <w:sz w:val="21"/>
              </w:rPr>
              <w:t>2024-05-26 </w:t>
            </w:r>
          </w:p>
        </w:tc>
        <w:tc>
          <w:tcPr>
            <w:tcW w:w="1189" w:type="dxa"/>
          </w:tcPr>
          <w:p>
            <w:pPr>
              <w:pStyle w:val="TableParagraph"/>
              <w:spacing w:line="252" w:lineRule="exact"/>
              <w:ind w:right="-15"/>
              <w:jc w:val="right"/>
              <w:rPr>
                <w:sz w:val="21"/>
              </w:rPr>
            </w:pPr>
            <w:r>
              <w:rPr>
                <w:sz w:val="21"/>
              </w:rPr>
              <w:t>0 </w:t>
            </w:r>
          </w:p>
        </w:tc>
        <w:tc>
          <w:tcPr>
            <w:tcW w:w="1177" w:type="dxa"/>
          </w:tcPr>
          <w:p>
            <w:pPr>
              <w:pStyle w:val="TableParagraph"/>
              <w:spacing w:line="252" w:lineRule="exact"/>
              <w:ind w:right="-15"/>
              <w:jc w:val="right"/>
              <w:rPr>
                <w:sz w:val="21"/>
              </w:rPr>
            </w:pPr>
            <w:r>
              <w:rPr>
                <w:sz w:val="21"/>
              </w:rPr>
              <w:t>0 </w:t>
            </w:r>
          </w:p>
        </w:tc>
        <w:tc>
          <w:tcPr>
            <w:tcW w:w="1362" w:type="dxa"/>
          </w:tcPr>
          <w:p>
            <w:pPr>
              <w:pStyle w:val="TableParagraph"/>
              <w:spacing w:line="252" w:lineRule="exact"/>
              <w:ind w:right="-15"/>
              <w:jc w:val="right"/>
              <w:rPr>
                <w:sz w:val="21"/>
              </w:rPr>
            </w:pPr>
            <w:r>
              <w:rPr>
                <w:sz w:val="21"/>
              </w:rPr>
              <w:t>0 </w:t>
            </w:r>
          </w:p>
        </w:tc>
        <w:tc>
          <w:tcPr>
            <w:tcW w:w="1216" w:type="dxa"/>
          </w:tcPr>
          <w:p>
            <w:pPr>
              <w:pStyle w:val="TableParagraph"/>
              <w:spacing w:line="252" w:lineRule="exact"/>
              <w:ind w:left="105"/>
              <w:rPr>
                <w:sz w:val="21"/>
              </w:rPr>
            </w:pPr>
            <w:r>
              <w:rPr>
                <w:sz w:val="21"/>
              </w:rPr>
              <w:t>- </w:t>
            </w:r>
          </w:p>
        </w:tc>
        <w:tc>
          <w:tcPr>
            <w:tcW w:w="1211" w:type="dxa"/>
          </w:tcPr>
          <w:p>
            <w:pPr>
              <w:pStyle w:val="TableParagraph"/>
              <w:spacing w:line="252" w:lineRule="exact"/>
              <w:ind w:right="-15"/>
              <w:jc w:val="right"/>
              <w:rPr>
                <w:sz w:val="21"/>
              </w:rPr>
            </w:pPr>
            <w:r>
              <w:rPr>
                <w:sz w:val="21"/>
              </w:rPr>
              <w:t>6 </w:t>
            </w:r>
          </w:p>
        </w:tc>
        <w:tc>
          <w:tcPr>
            <w:tcW w:w="1209" w:type="dxa"/>
          </w:tcPr>
          <w:p>
            <w:pPr>
              <w:pStyle w:val="TableParagraph"/>
              <w:spacing w:line="252" w:lineRule="exact"/>
              <w:ind w:left="103"/>
              <w:rPr>
                <w:sz w:val="21"/>
              </w:rPr>
            </w:pPr>
            <w:r>
              <w:rPr>
                <w:w w:val="100"/>
                <w:sz w:val="21"/>
              </w:rPr>
              <w:t>否</w:t>
            </w:r>
          </w:p>
        </w:tc>
      </w:tr>
      <w:tr>
        <w:trPr>
          <w:trHeight w:val="544" w:hRule="atLeast"/>
        </w:trPr>
        <w:tc>
          <w:tcPr>
            <w:tcW w:w="1116" w:type="dxa"/>
          </w:tcPr>
          <w:p>
            <w:pPr>
              <w:pStyle w:val="TableParagraph"/>
              <w:ind w:left="107"/>
              <w:rPr>
                <w:sz w:val="21"/>
              </w:rPr>
            </w:pPr>
            <w:r>
              <w:rPr>
                <w:sz w:val="21"/>
              </w:rPr>
              <w:t>宋宇宾 </w:t>
            </w:r>
          </w:p>
        </w:tc>
        <w:tc>
          <w:tcPr>
            <w:tcW w:w="1197" w:type="dxa"/>
          </w:tcPr>
          <w:p>
            <w:pPr>
              <w:pStyle w:val="TableParagraph"/>
              <w:ind w:left="108"/>
              <w:rPr>
                <w:sz w:val="21"/>
              </w:rPr>
            </w:pPr>
            <w:r>
              <w:rPr>
                <w:spacing w:val="34"/>
                <w:sz w:val="21"/>
              </w:rPr>
              <w:t>监事会主</w:t>
            </w:r>
          </w:p>
          <w:p>
            <w:pPr>
              <w:pStyle w:val="TableParagraph"/>
              <w:spacing w:line="252" w:lineRule="exact" w:before="2"/>
              <w:ind w:left="108"/>
              <w:rPr>
                <w:sz w:val="21"/>
              </w:rPr>
            </w:pPr>
            <w:r>
              <w:rPr>
                <w:sz w:val="21"/>
              </w:rPr>
              <w:t>席 </w:t>
            </w:r>
          </w:p>
        </w:tc>
        <w:tc>
          <w:tcPr>
            <w:tcW w:w="943" w:type="dxa"/>
          </w:tcPr>
          <w:p>
            <w:pPr>
              <w:pStyle w:val="TableParagraph"/>
              <w:ind w:left="108"/>
              <w:rPr>
                <w:sz w:val="21"/>
              </w:rPr>
            </w:pPr>
            <w:r>
              <w:rPr>
                <w:sz w:val="21"/>
              </w:rPr>
              <w:t>女 </w:t>
            </w:r>
          </w:p>
        </w:tc>
        <w:tc>
          <w:tcPr>
            <w:tcW w:w="944" w:type="dxa"/>
          </w:tcPr>
          <w:p>
            <w:pPr>
              <w:pStyle w:val="TableParagraph"/>
              <w:ind w:left="109"/>
              <w:rPr>
                <w:sz w:val="21"/>
              </w:rPr>
            </w:pPr>
            <w:r>
              <w:rPr>
                <w:sz w:val="21"/>
              </w:rPr>
              <w:t>60 </w:t>
            </w:r>
          </w:p>
        </w:tc>
        <w:tc>
          <w:tcPr>
            <w:tcW w:w="1267" w:type="dxa"/>
          </w:tcPr>
          <w:p>
            <w:pPr>
              <w:pStyle w:val="TableParagraph"/>
              <w:ind w:right="-15"/>
              <w:jc w:val="right"/>
              <w:rPr>
                <w:sz w:val="21"/>
              </w:rPr>
            </w:pPr>
            <w:r>
              <w:rPr>
                <w:sz w:val="21"/>
              </w:rPr>
              <w:t>2021-05-27 </w:t>
            </w:r>
          </w:p>
        </w:tc>
        <w:tc>
          <w:tcPr>
            <w:tcW w:w="1265" w:type="dxa"/>
          </w:tcPr>
          <w:p>
            <w:pPr>
              <w:pStyle w:val="TableParagraph"/>
              <w:ind w:right="-15"/>
              <w:jc w:val="right"/>
              <w:rPr>
                <w:sz w:val="21"/>
              </w:rPr>
            </w:pPr>
            <w:r>
              <w:rPr>
                <w:sz w:val="21"/>
              </w:rPr>
              <w:t>2024-05-26 </w:t>
            </w:r>
          </w:p>
        </w:tc>
        <w:tc>
          <w:tcPr>
            <w:tcW w:w="1189" w:type="dxa"/>
          </w:tcPr>
          <w:p>
            <w:pPr>
              <w:pStyle w:val="TableParagraph"/>
              <w:ind w:right="-15"/>
              <w:jc w:val="right"/>
              <w:rPr>
                <w:sz w:val="21"/>
              </w:rPr>
            </w:pPr>
            <w:r>
              <w:rPr>
                <w:sz w:val="21"/>
              </w:rPr>
              <w:t>0 </w:t>
            </w:r>
          </w:p>
        </w:tc>
        <w:tc>
          <w:tcPr>
            <w:tcW w:w="1177" w:type="dxa"/>
          </w:tcPr>
          <w:p>
            <w:pPr>
              <w:pStyle w:val="TableParagraph"/>
              <w:ind w:right="-15"/>
              <w:jc w:val="right"/>
              <w:rPr>
                <w:sz w:val="21"/>
              </w:rPr>
            </w:pPr>
            <w:r>
              <w:rPr>
                <w:sz w:val="21"/>
              </w:rPr>
              <w:t>0 </w:t>
            </w:r>
          </w:p>
        </w:tc>
        <w:tc>
          <w:tcPr>
            <w:tcW w:w="1362" w:type="dxa"/>
          </w:tcPr>
          <w:p>
            <w:pPr>
              <w:pStyle w:val="TableParagraph"/>
              <w:ind w:right="-15"/>
              <w:jc w:val="right"/>
              <w:rPr>
                <w:sz w:val="21"/>
              </w:rPr>
            </w:pPr>
            <w:r>
              <w:rPr>
                <w:sz w:val="21"/>
              </w:rPr>
              <w:t>0 </w:t>
            </w:r>
          </w:p>
        </w:tc>
        <w:tc>
          <w:tcPr>
            <w:tcW w:w="1216" w:type="dxa"/>
          </w:tcPr>
          <w:p>
            <w:pPr>
              <w:pStyle w:val="TableParagraph"/>
              <w:ind w:left="105"/>
              <w:rPr>
                <w:sz w:val="21"/>
              </w:rPr>
            </w:pPr>
            <w:r>
              <w:rPr>
                <w:sz w:val="21"/>
              </w:rPr>
              <w:t>- </w:t>
            </w:r>
          </w:p>
        </w:tc>
        <w:tc>
          <w:tcPr>
            <w:tcW w:w="1211" w:type="dxa"/>
          </w:tcPr>
          <w:p>
            <w:pPr>
              <w:pStyle w:val="TableParagraph"/>
              <w:ind w:right="-15"/>
              <w:jc w:val="right"/>
              <w:rPr>
                <w:sz w:val="21"/>
              </w:rPr>
            </w:pPr>
            <w:r>
              <w:rPr>
                <w:sz w:val="21"/>
              </w:rPr>
              <w:t>0 </w:t>
            </w:r>
          </w:p>
        </w:tc>
        <w:tc>
          <w:tcPr>
            <w:tcW w:w="1209" w:type="dxa"/>
          </w:tcPr>
          <w:p>
            <w:pPr>
              <w:pStyle w:val="TableParagraph"/>
              <w:ind w:left="103"/>
              <w:rPr>
                <w:sz w:val="21"/>
              </w:rPr>
            </w:pPr>
            <w:r>
              <w:rPr>
                <w:w w:val="100"/>
                <w:sz w:val="21"/>
              </w:rPr>
              <w:t>是</w:t>
            </w:r>
          </w:p>
        </w:tc>
      </w:tr>
      <w:tr>
        <w:trPr>
          <w:trHeight w:val="270" w:hRule="atLeast"/>
        </w:trPr>
        <w:tc>
          <w:tcPr>
            <w:tcW w:w="1116" w:type="dxa"/>
          </w:tcPr>
          <w:p>
            <w:pPr>
              <w:pStyle w:val="TableParagraph"/>
              <w:spacing w:line="250" w:lineRule="exact"/>
              <w:ind w:left="107"/>
              <w:rPr>
                <w:sz w:val="21"/>
              </w:rPr>
            </w:pPr>
            <w:r>
              <w:rPr>
                <w:sz w:val="21"/>
              </w:rPr>
              <w:t>张晓非 </w:t>
            </w:r>
          </w:p>
        </w:tc>
        <w:tc>
          <w:tcPr>
            <w:tcW w:w="1197" w:type="dxa"/>
          </w:tcPr>
          <w:p>
            <w:pPr>
              <w:pStyle w:val="TableParagraph"/>
              <w:spacing w:line="250" w:lineRule="exact"/>
              <w:ind w:left="108"/>
              <w:rPr>
                <w:sz w:val="21"/>
              </w:rPr>
            </w:pPr>
            <w:r>
              <w:rPr>
                <w:sz w:val="21"/>
              </w:rPr>
              <w:t>监事 </w:t>
            </w:r>
          </w:p>
        </w:tc>
        <w:tc>
          <w:tcPr>
            <w:tcW w:w="943" w:type="dxa"/>
          </w:tcPr>
          <w:p>
            <w:pPr>
              <w:pStyle w:val="TableParagraph"/>
              <w:spacing w:line="250" w:lineRule="exact"/>
              <w:ind w:left="108"/>
              <w:rPr>
                <w:sz w:val="21"/>
              </w:rPr>
            </w:pPr>
            <w:r>
              <w:rPr>
                <w:sz w:val="21"/>
              </w:rPr>
              <w:t>男 </w:t>
            </w:r>
          </w:p>
        </w:tc>
        <w:tc>
          <w:tcPr>
            <w:tcW w:w="944" w:type="dxa"/>
          </w:tcPr>
          <w:p>
            <w:pPr>
              <w:pStyle w:val="TableParagraph"/>
              <w:spacing w:line="250" w:lineRule="exact"/>
              <w:ind w:left="109"/>
              <w:rPr>
                <w:sz w:val="21"/>
              </w:rPr>
            </w:pPr>
            <w:r>
              <w:rPr>
                <w:sz w:val="21"/>
              </w:rPr>
              <w:t>51 </w:t>
            </w:r>
          </w:p>
        </w:tc>
        <w:tc>
          <w:tcPr>
            <w:tcW w:w="1267" w:type="dxa"/>
          </w:tcPr>
          <w:p>
            <w:pPr>
              <w:pStyle w:val="TableParagraph"/>
              <w:spacing w:line="250" w:lineRule="exact"/>
              <w:ind w:right="-15"/>
              <w:jc w:val="right"/>
              <w:rPr>
                <w:sz w:val="21"/>
              </w:rPr>
            </w:pPr>
            <w:r>
              <w:rPr>
                <w:sz w:val="21"/>
              </w:rPr>
              <w:t>2023-07-13 </w:t>
            </w:r>
          </w:p>
        </w:tc>
        <w:tc>
          <w:tcPr>
            <w:tcW w:w="1265" w:type="dxa"/>
          </w:tcPr>
          <w:p>
            <w:pPr>
              <w:pStyle w:val="TableParagraph"/>
              <w:spacing w:line="250" w:lineRule="exact"/>
              <w:ind w:right="-15"/>
              <w:jc w:val="right"/>
              <w:rPr>
                <w:sz w:val="21"/>
              </w:rPr>
            </w:pPr>
            <w:r>
              <w:rPr>
                <w:sz w:val="21"/>
              </w:rPr>
              <w:t>2024-05-26 </w:t>
            </w:r>
          </w:p>
        </w:tc>
        <w:tc>
          <w:tcPr>
            <w:tcW w:w="1189" w:type="dxa"/>
          </w:tcPr>
          <w:p>
            <w:pPr>
              <w:pStyle w:val="TableParagraph"/>
              <w:spacing w:line="250" w:lineRule="exact"/>
              <w:ind w:right="-15"/>
              <w:jc w:val="right"/>
              <w:rPr>
                <w:sz w:val="21"/>
              </w:rPr>
            </w:pPr>
            <w:r>
              <w:rPr>
                <w:sz w:val="21"/>
              </w:rPr>
              <w:t>0 </w:t>
            </w:r>
          </w:p>
        </w:tc>
        <w:tc>
          <w:tcPr>
            <w:tcW w:w="1177" w:type="dxa"/>
          </w:tcPr>
          <w:p>
            <w:pPr>
              <w:pStyle w:val="TableParagraph"/>
              <w:spacing w:line="250" w:lineRule="exact"/>
              <w:ind w:right="-15"/>
              <w:jc w:val="right"/>
              <w:rPr>
                <w:sz w:val="21"/>
              </w:rPr>
            </w:pPr>
            <w:r>
              <w:rPr>
                <w:sz w:val="21"/>
              </w:rPr>
              <w:t>0 </w:t>
            </w:r>
          </w:p>
        </w:tc>
        <w:tc>
          <w:tcPr>
            <w:tcW w:w="1362" w:type="dxa"/>
          </w:tcPr>
          <w:p>
            <w:pPr>
              <w:pStyle w:val="TableParagraph"/>
              <w:spacing w:line="250" w:lineRule="exact"/>
              <w:ind w:right="-15"/>
              <w:jc w:val="right"/>
              <w:rPr>
                <w:sz w:val="21"/>
              </w:rPr>
            </w:pPr>
            <w:r>
              <w:rPr>
                <w:sz w:val="21"/>
              </w:rPr>
              <w:t>0 </w:t>
            </w:r>
          </w:p>
        </w:tc>
        <w:tc>
          <w:tcPr>
            <w:tcW w:w="1216" w:type="dxa"/>
          </w:tcPr>
          <w:p>
            <w:pPr>
              <w:pStyle w:val="TableParagraph"/>
              <w:spacing w:line="250" w:lineRule="exact"/>
              <w:ind w:left="105"/>
              <w:rPr>
                <w:sz w:val="21"/>
              </w:rPr>
            </w:pPr>
            <w:r>
              <w:rPr>
                <w:sz w:val="21"/>
              </w:rPr>
              <w:t>- </w:t>
            </w:r>
          </w:p>
        </w:tc>
        <w:tc>
          <w:tcPr>
            <w:tcW w:w="1211" w:type="dxa"/>
          </w:tcPr>
          <w:p>
            <w:pPr>
              <w:pStyle w:val="TableParagraph"/>
              <w:spacing w:line="250" w:lineRule="exact"/>
              <w:ind w:right="-15"/>
              <w:jc w:val="right"/>
              <w:rPr>
                <w:sz w:val="21"/>
              </w:rPr>
            </w:pPr>
            <w:r>
              <w:rPr>
                <w:sz w:val="21"/>
              </w:rPr>
              <w:t>0 </w:t>
            </w:r>
          </w:p>
        </w:tc>
        <w:tc>
          <w:tcPr>
            <w:tcW w:w="1209" w:type="dxa"/>
          </w:tcPr>
          <w:p>
            <w:pPr>
              <w:pStyle w:val="TableParagraph"/>
              <w:spacing w:line="250" w:lineRule="exact"/>
              <w:ind w:left="103"/>
              <w:rPr>
                <w:sz w:val="21"/>
              </w:rPr>
            </w:pPr>
            <w:r>
              <w:rPr>
                <w:w w:val="100"/>
                <w:sz w:val="21"/>
              </w:rPr>
              <w:t>是</w:t>
            </w:r>
          </w:p>
        </w:tc>
      </w:tr>
      <w:tr>
        <w:trPr>
          <w:trHeight w:val="273" w:hRule="atLeast"/>
        </w:trPr>
        <w:tc>
          <w:tcPr>
            <w:tcW w:w="1116" w:type="dxa"/>
          </w:tcPr>
          <w:p>
            <w:pPr>
              <w:pStyle w:val="TableParagraph"/>
              <w:spacing w:line="252" w:lineRule="exact"/>
              <w:ind w:left="107"/>
              <w:rPr>
                <w:sz w:val="21"/>
              </w:rPr>
            </w:pPr>
            <w:r>
              <w:rPr>
                <w:sz w:val="21"/>
              </w:rPr>
              <w:t>江华 </w:t>
            </w:r>
          </w:p>
        </w:tc>
        <w:tc>
          <w:tcPr>
            <w:tcW w:w="1197" w:type="dxa"/>
          </w:tcPr>
          <w:p>
            <w:pPr>
              <w:pStyle w:val="TableParagraph"/>
              <w:spacing w:line="252" w:lineRule="exact"/>
              <w:ind w:left="108"/>
              <w:rPr>
                <w:sz w:val="21"/>
              </w:rPr>
            </w:pPr>
            <w:r>
              <w:rPr>
                <w:sz w:val="21"/>
              </w:rPr>
              <w:t>监事 </w:t>
            </w:r>
          </w:p>
        </w:tc>
        <w:tc>
          <w:tcPr>
            <w:tcW w:w="943" w:type="dxa"/>
          </w:tcPr>
          <w:p>
            <w:pPr>
              <w:pStyle w:val="TableParagraph"/>
              <w:spacing w:line="252" w:lineRule="exact"/>
              <w:ind w:left="108"/>
              <w:rPr>
                <w:sz w:val="21"/>
              </w:rPr>
            </w:pPr>
            <w:r>
              <w:rPr>
                <w:sz w:val="21"/>
              </w:rPr>
              <w:t>男 </w:t>
            </w:r>
          </w:p>
        </w:tc>
        <w:tc>
          <w:tcPr>
            <w:tcW w:w="944" w:type="dxa"/>
          </w:tcPr>
          <w:p>
            <w:pPr>
              <w:pStyle w:val="TableParagraph"/>
              <w:spacing w:line="252" w:lineRule="exact"/>
              <w:ind w:left="109"/>
              <w:rPr>
                <w:sz w:val="21"/>
              </w:rPr>
            </w:pPr>
            <w:r>
              <w:rPr>
                <w:sz w:val="21"/>
              </w:rPr>
              <w:t>36 </w:t>
            </w:r>
          </w:p>
        </w:tc>
        <w:tc>
          <w:tcPr>
            <w:tcW w:w="1267" w:type="dxa"/>
          </w:tcPr>
          <w:p>
            <w:pPr>
              <w:pStyle w:val="TableParagraph"/>
              <w:spacing w:line="252" w:lineRule="exact"/>
              <w:ind w:right="-15"/>
              <w:jc w:val="right"/>
              <w:rPr>
                <w:sz w:val="21"/>
              </w:rPr>
            </w:pPr>
            <w:r>
              <w:rPr>
                <w:sz w:val="21"/>
              </w:rPr>
              <w:t>2023-07-13 </w:t>
            </w:r>
          </w:p>
        </w:tc>
        <w:tc>
          <w:tcPr>
            <w:tcW w:w="1265" w:type="dxa"/>
          </w:tcPr>
          <w:p>
            <w:pPr>
              <w:pStyle w:val="TableParagraph"/>
              <w:spacing w:line="252" w:lineRule="exact"/>
              <w:ind w:right="-15"/>
              <w:jc w:val="right"/>
              <w:rPr>
                <w:sz w:val="21"/>
              </w:rPr>
            </w:pPr>
            <w:r>
              <w:rPr>
                <w:sz w:val="21"/>
              </w:rPr>
              <w:t>2024-05-26 </w:t>
            </w:r>
          </w:p>
        </w:tc>
        <w:tc>
          <w:tcPr>
            <w:tcW w:w="1189" w:type="dxa"/>
          </w:tcPr>
          <w:p>
            <w:pPr>
              <w:pStyle w:val="TableParagraph"/>
              <w:spacing w:line="252" w:lineRule="exact"/>
              <w:ind w:right="-15"/>
              <w:jc w:val="right"/>
              <w:rPr>
                <w:sz w:val="21"/>
              </w:rPr>
            </w:pPr>
            <w:r>
              <w:rPr>
                <w:sz w:val="21"/>
              </w:rPr>
              <w:t>0 </w:t>
            </w:r>
          </w:p>
        </w:tc>
        <w:tc>
          <w:tcPr>
            <w:tcW w:w="1177" w:type="dxa"/>
          </w:tcPr>
          <w:p>
            <w:pPr>
              <w:pStyle w:val="TableParagraph"/>
              <w:spacing w:line="252" w:lineRule="exact"/>
              <w:ind w:right="-15"/>
              <w:jc w:val="right"/>
              <w:rPr>
                <w:sz w:val="21"/>
              </w:rPr>
            </w:pPr>
            <w:r>
              <w:rPr>
                <w:sz w:val="21"/>
              </w:rPr>
              <w:t>0 </w:t>
            </w:r>
          </w:p>
        </w:tc>
        <w:tc>
          <w:tcPr>
            <w:tcW w:w="1362" w:type="dxa"/>
          </w:tcPr>
          <w:p>
            <w:pPr>
              <w:pStyle w:val="TableParagraph"/>
              <w:spacing w:line="252" w:lineRule="exact"/>
              <w:ind w:right="-15"/>
              <w:jc w:val="right"/>
              <w:rPr>
                <w:sz w:val="21"/>
              </w:rPr>
            </w:pPr>
            <w:r>
              <w:rPr>
                <w:sz w:val="21"/>
              </w:rPr>
              <w:t>0 </w:t>
            </w:r>
          </w:p>
        </w:tc>
        <w:tc>
          <w:tcPr>
            <w:tcW w:w="1216" w:type="dxa"/>
          </w:tcPr>
          <w:p>
            <w:pPr>
              <w:pStyle w:val="TableParagraph"/>
              <w:spacing w:line="252" w:lineRule="exact"/>
              <w:ind w:left="105"/>
              <w:rPr>
                <w:sz w:val="21"/>
              </w:rPr>
            </w:pPr>
            <w:r>
              <w:rPr>
                <w:sz w:val="21"/>
              </w:rPr>
              <w:t>- </w:t>
            </w:r>
          </w:p>
        </w:tc>
        <w:tc>
          <w:tcPr>
            <w:tcW w:w="1211" w:type="dxa"/>
          </w:tcPr>
          <w:p>
            <w:pPr>
              <w:pStyle w:val="TableParagraph"/>
              <w:spacing w:line="252" w:lineRule="exact"/>
              <w:ind w:right="-15"/>
              <w:jc w:val="right"/>
              <w:rPr>
                <w:sz w:val="21"/>
              </w:rPr>
            </w:pPr>
            <w:r>
              <w:rPr>
                <w:sz w:val="21"/>
              </w:rPr>
              <w:t>0 </w:t>
            </w:r>
          </w:p>
        </w:tc>
        <w:tc>
          <w:tcPr>
            <w:tcW w:w="1209" w:type="dxa"/>
          </w:tcPr>
          <w:p>
            <w:pPr>
              <w:pStyle w:val="TableParagraph"/>
              <w:spacing w:line="252" w:lineRule="exact"/>
              <w:ind w:left="103"/>
              <w:rPr>
                <w:sz w:val="21"/>
              </w:rPr>
            </w:pPr>
            <w:r>
              <w:rPr>
                <w:w w:val="100"/>
                <w:sz w:val="21"/>
              </w:rPr>
              <w:t>是</w:t>
            </w:r>
          </w:p>
        </w:tc>
      </w:tr>
      <w:tr>
        <w:trPr>
          <w:trHeight w:val="273" w:hRule="atLeast"/>
        </w:trPr>
        <w:tc>
          <w:tcPr>
            <w:tcW w:w="1116" w:type="dxa"/>
          </w:tcPr>
          <w:p>
            <w:pPr>
              <w:pStyle w:val="TableParagraph"/>
              <w:spacing w:line="252" w:lineRule="exact"/>
              <w:ind w:left="107"/>
              <w:rPr>
                <w:sz w:val="21"/>
              </w:rPr>
            </w:pPr>
            <w:r>
              <w:rPr>
                <w:sz w:val="21"/>
              </w:rPr>
              <w:t>朱驰宇 </w:t>
            </w:r>
          </w:p>
        </w:tc>
        <w:tc>
          <w:tcPr>
            <w:tcW w:w="1197" w:type="dxa"/>
          </w:tcPr>
          <w:p>
            <w:pPr>
              <w:pStyle w:val="TableParagraph"/>
              <w:spacing w:line="252" w:lineRule="exact"/>
              <w:ind w:left="108"/>
              <w:rPr>
                <w:sz w:val="21"/>
              </w:rPr>
            </w:pPr>
            <w:r>
              <w:rPr>
                <w:sz w:val="21"/>
              </w:rPr>
              <w:t>监事 </w:t>
            </w:r>
          </w:p>
        </w:tc>
        <w:tc>
          <w:tcPr>
            <w:tcW w:w="943" w:type="dxa"/>
          </w:tcPr>
          <w:p>
            <w:pPr>
              <w:pStyle w:val="TableParagraph"/>
              <w:spacing w:line="252" w:lineRule="exact"/>
              <w:ind w:left="108"/>
              <w:rPr>
                <w:sz w:val="21"/>
              </w:rPr>
            </w:pPr>
            <w:r>
              <w:rPr>
                <w:sz w:val="21"/>
              </w:rPr>
              <w:t>男 </w:t>
            </w:r>
          </w:p>
        </w:tc>
        <w:tc>
          <w:tcPr>
            <w:tcW w:w="944" w:type="dxa"/>
          </w:tcPr>
          <w:p>
            <w:pPr>
              <w:pStyle w:val="TableParagraph"/>
              <w:spacing w:line="252" w:lineRule="exact"/>
              <w:ind w:left="109"/>
              <w:rPr>
                <w:sz w:val="21"/>
              </w:rPr>
            </w:pPr>
            <w:r>
              <w:rPr>
                <w:sz w:val="21"/>
              </w:rPr>
              <w:t>51 </w:t>
            </w:r>
          </w:p>
        </w:tc>
        <w:tc>
          <w:tcPr>
            <w:tcW w:w="1267" w:type="dxa"/>
          </w:tcPr>
          <w:p>
            <w:pPr>
              <w:pStyle w:val="TableParagraph"/>
              <w:spacing w:line="252" w:lineRule="exact"/>
              <w:ind w:right="-15"/>
              <w:jc w:val="right"/>
              <w:rPr>
                <w:sz w:val="21"/>
              </w:rPr>
            </w:pPr>
            <w:r>
              <w:rPr>
                <w:sz w:val="21"/>
              </w:rPr>
              <w:t>2023-07-21 </w:t>
            </w:r>
          </w:p>
        </w:tc>
        <w:tc>
          <w:tcPr>
            <w:tcW w:w="1265" w:type="dxa"/>
          </w:tcPr>
          <w:p>
            <w:pPr>
              <w:pStyle w:val="TableParagraph"/>
              <w:spacing w:line="252" w:lineRule="exact"/>
              <w:ind w:right="-15"/>
              <w:jc w:val="right"/>
              <w:rPr>
                <w:sz w:val="21"/>
              </w:rPr>
            </w:pPr>
            <w:r>
              <w:rPr>
                <w:sz w:val="21"/>
              </w:rPr>
              <w:t>2024-05-26 </w:t>
            </w:r>
          </w:p>
        </w:tc>
        <w:tc>
          <w:tcPr>
            <w:tcW w:w="1189" w:type="dxa"/>
          </w:tcPr>
          <w:p>
            <w:pPr>
              <w:pStyle w:val="TableParagraph"/>
              <w:spacing w:line="252" w:lineRule="exact"/>
              <w:ind w:right="-15"/>
              <w:jc w:val="right"/>
              <w:rPr>
                <w:sz w:val="21"/>
              </w:rPr>
            </w:pPr>
            <w:r>
              <w:rPr>
                <w:sz w:val="21"/>
              </w:rPr>
              <w:t>0 </w:t>
            </w:r>
          </w:p>
        </w:tc>
        <w:tc>
          <w:tcPr>
            <w:tcW w:w="1177" w:type="dxa"/>
          </w:tcPr>
          <w:p>
            <w:pPr>
              <w:pStyle w:val="TableParagraph"/>
              <w:spacing w:line="252" w:lineRule="exact"/>
              <w:ind w:right="-15"/>
              <w:jc w:val="right"/>
              <w:rPr>
                <w:sz w:val="21"/>
              </w:rPr>
            </w:pPr>
            <w:r>
              <w:rPr>
                <w:sz w:val="21"/>
              </w:rPr>
              <w:t>0 </w:t>
            </w:r>
          </w:p>
        </w:tc>
        <w:tc>
          <w:tcPr>
            <w:tcW w:w="1362" w:type="dxa"/>
          </w:tcPr>
          <w:p>
            <w:pPr>
              <w:pStyle w:val="TableParagraph"/>
              <w:spacing w:line="252" w:lineRule="exact"/>
              <w:ind w:right="-15"/>
              <w:jc w:val="right"/>
              <w:rPr>
                <w:sz w:val="21"/>
              </w:rPr>
            </w:pPr>
            <w:r>
              <w:rPr>
                <w:sz w:val="21"/>
              </w:rPr>
              <w:t>0 </w:t>
            </w:r>
          </w:p>
        </w:tc>
        <w:tc>
          <w:tcPr>
            <w:tcW w:w="1216" w:type="dxa"/>
          </w:tcPr>
          <w:p>
            <w:pPr>
              <w:pStyle w:val="TableParagraph"/>
              <w:spacing w:line="252" w:lineRule="exact"/>
              <w:ind w:left="105"/>
              <w:rPr>
                <w:sz w:val="21"/>
              </w:rPr>
            </w:pPr>
            <w:r>
              <w:rPr>
                <w:sz w:val="21"/>
              </w:rPr>
              <w:t>- </w:t>
            </w:r>
          </w:p>
        </w:tc>
        <w:tc>
          <w:tcPr>
            <w:tcW w:w="1211" w:type="dxa"/>
          </w:tcPr>
          <w:p>
            <w:pPr>
              <w:pStyle w:val="TableParagraph"/>
              <w:spacing w:line="252" w:lineRule="exact"/>
              <w:ind w:right="-15"/>
              <w:jc w:val="right"/>
              <w:rPr>
                <w:sz w:val="21"/>
              </w:rPr>
            </w:pPr>
            <w:r>
              <w:rPr>
                <w:sz w:val="21"/>
              </w:rPr>
              <w:t>12.18 </w:t>
            </w:r>
          </w:p>
        </w:tc>
        <w:tc>
          <w:tcPr>
            <w:tcW w:w="1209" w:type="dxa"/>
          </w:tcPr>
          <w:p>
            <w:pPr>
              <w:pStyle w:val="TableParagraph"/>
              <w:spacing w:line="252" w:lineRule="exact"/>
              <w:ind w:left="103"/>
              <w:rPr>
                <w:sz w:val="21"/>
              </w:rPr>
            </w:pPr>
            <w:r>
              <w:rPr>
                <w:w w:val="100"/>
                <w:sz w:val="21"/>
              </w:rPr>
              <w:t>否</w:t>
            </w:r>
          </w:p>
        </w:tc>
      </w:tr>
      <w:tr>
        <w:trPr>
          <w:trHeight w:val="270" w:hRule="atLeast"/>
        </w:trPr>
        <w:tc>
          <w:tcPr>
            <w:tcW w:w="1116" w:type="dxa"/>
          </w:tcPr>
          <w:p>
            <w:pPr>
              <w:pStyle w:val="TableParagraph"/>
              <w:spacing w:line="250" w:lineRule="exact"/>
              <w:ind w:left="107"/>
              <w:rPr>
                <w:sz w:val="21"/>
              </w:rPr>
            </w:pPr>
            <w:r>
              <w:rPr>
                <w:sz w:val="21"/>
              </w:rPr>
              <w:t>邱冠忠 </w:t>
            </w:r>
          </w:p>
        </w:tc>
        <w:tc>
          <w:tcPr>
            <w:tcW w:w="1197" w:type="dxa"/>
          </w:tcPr>
          <w:p>
            <w:pPr>
              <w:pStyle w:val="TableParagraph"/>
              <w:spacing w:line="250" w:lineRule="exact"/>
              <w:ind w:left="108"/>
              <w:rPr>
                <w:sz w:val="21"/>
              </w:rPr>
            </w:pPr>
            <w:r>
              <w:rPr>
                <w:sz w:val="21"/>
              </w:rPr>
              <w:t>监事 </w:t>
            </w:r>
          </w:p>
        </w:tc>
        <w:tc>
          <w:tcPr>
            <w:tcW w:w="943" w:type="dxa"/>
          </w:tcPr>
          <w:p>
            <w:pPr>
              <w:pStyle w:val="TableParagraph"/>
              <w:spacing w:line="250" w:lineRule="exact"/>
              <w:ind w:left="108"/>
              <w:rPr>
                <w:sz w:val="21"/>
              </w:rPr>
            </w:pPr>
            <w:r>
              <w:rPr>
                <w:sz w:val="21"/>
              </w:rPr>
              <w:t>男 </w:t>
            </w:r>
          </w:p>
        </w:tc>
        <w:tc>
          <w:tcPr>
            <w:tcW w:w="944" w:type="dxa"/>
          </w:tcPr>
          <w:p>
            <w:pPr>
              <w:pStyle w:val="TableParagraph"/>
              <w:spacing w:line="250" w:lineRule="exact"/>
              <w:ind w:left="109"/>
              <w:rPr>
                <w:sz w:val="21"/>
              </w:rPr>
            </w:pPr>
            <w:r>
              <w:rPr>
                <w:sz w:val="21"/>
              </w:rPr>
              <w:t>44 </w:t>
            </w:r>
          </w:p>
        </w:tc>
        <w:tc>
          <w:tcPr>
            <w:tcW w:w="1267" w:type="dxa"/>
          </w:tcPr>
          <w:p>
            <w:pPr>
              <w:pStyle w:val="TableParagraph"/>
              <w:spacing w:line="250" w:lineRule="exact"/>
              <w:ind w:right="-15"/>
              <w:jc w:val="right"/>
              <w:rPr>
                <w:sz w:val="21"/>
              </w:rPr>
            </w:pPr>
            <w:r>
              <w:rPr>
                <w:sz w:val="21"/>
              </w:rPr>
              <w:t>2021-05-21 </w:t>
            </w:r>
          </w:p>
        </w:tc>
        <w:tc>
          <w:tcPr>
            <w:tcW w:w="1265" w:type="dxa"/>
          </w:tcPr>
          <w:p>
            <w:pPr>
              <w:pStyle w:val="TableParagraph"/>
              <w:spacing w:line="250" w:lineRule="exact"/>
              <w:ind w:right="-15"/>
              <w:jc w:val="right"/>
              <w:rPr>
                <w:sz w:val="21"/>
              </w:rPr>
            </w:pPr>
            <w:r>
              <w:rPr>
                <w:sz w:val="21"/>
              </w:rPr>
              <w:t>2024-05-26 </w:t>
            </w:r>
          </w:p>
        </w:tc>
        <w:tc>
          <w:tcPr>
            <w:tcW w:w="1189" w:type="dxa"/>
          </w:tcPr>
          <w:p>
            <w:pPr>
              <w:pStyle w:val="TableParagraph"/>
              <w:spacing w:line="250" w:lineRule="exact"/>
              <w:ind w:right="-15"/>
              <w:jc w:val="right"/>
              <w:rPr>
                <w:sz w:val="21"/>
              </w:rPr>
            </w:pPr>
            <w:r>
              <w:rPr>
                <w:sz w:val="21"/>
              </w:rPr>
              <w:t>0 </w:t>
            </w:r>
          </w:p>
        </w:tc>
        <w:tc>
          <w:tcPr>
            <w:tcW w:w="1177" w:type="dxa"/>
          </w:tcPr>
          <w:p>
            <w:pPr>
              <w:pStyle w:val="TableParagraph"/>
              <w:spacing w:line="250" w:lineRule="exact"/>
              <w:ind w:right="-15"/>
              <w:jc w:val="right"/>
              <w:rPr>
                <w:sz w:val="21"/>
              </w:rPr>
            </w:pPr>
            <w:r>
              <w:rPr>
                <w:sz w:val="21"/>
              </w:rPr>
              <w:t>0 </w:t>
            </w:r>
          </w:p>
        </w:tc>
        <w:tc>
          <w:tcPr>
            <w:tcW w:w="1362" w:type="dxa"/>
          </w:tcPr>
          <w:p>
            <w:pPr>
              <w:pStyle w:val="TableParagraph"/>
              <w:spacing w:line="250" w:lineRule="exact"/>
              <w:ind w:right="-15"/>
              <w:jc w:val="right"/>
              <w:rPr>
                <w:sz w:val="21"/>
              </w:rPr>
            </w:pPr>
            <w:r>
              <w:rPr>
                <w:sz w:val="21"/>
              </w:rPr>
              <w:t>0 </w:t>
            </w:r>
          </w:p>
        </w:tc>
        <w:tc>
          <w:tcPr>
            <w:tcW w:w="1216" w:type="dxa"/>
          </w:tcPr>
          <w:p>
            <w:pPr>
              <w:pStyle w:val="TableParagraph"/>
              <w:spacing w:line="250" w:lineRule="exact"/>
              <w:ind w:left="105"/>
              <w:rPr>
                <w:sz w:val="21"/>
              </w:rPr>
            </w:pPr>
            <w:r>
              <w:rPr>
                <w:sz w:val="21"/>
              </w:rPr>
              <w:t>- </w:t>
            </w:r>
          </w:p>
        </w:tc>
        <w:tc>
          <w:tcPr>
            <w:tcW w:w="1211" w:type="dxa"/>
          </w:tcPr>
          <w:p>
            <w:pPr>
              <w:pStyle w:val="TableParagraph"/>
              <w:spacing w:line="250" w:lineRule="exact"/>
              <w:ind w:right="-15"/>
              <w:jc w:val="right"/>
              <w:rPr>
                <w:sz w:val="21"/>
              </w:rPr>
            </w:pPr>
            <w:r>
              <w:rPr>
                <w:sz w:val="21"/>
              </w:rPr>
              <w:t>20.53 </w:t>
            </w:r>
          </w:p>
        </w:tc>
        <w:tc>
          <w:tcPr>
            <w:tcW w:w="1209" w:type="dxa"/>
          </w:tcPr>
          <w:p>
            <w:pPr>
              <w:pStyle w:val="TableParagraph"/>
              <w:spacing w:line="250" w:lineRule="exact"/>
              <w:ind w:left="103"/>
              <w:rPr>
                <w:sz w:val="21"/>
              </w:rPr>
            </w:pPr>
            <w:r>
              <w:rPr>
                <w:w w:val="100"/>
                <w:sz w:val="21"/>
              </w:rPr>
              <w:t>否</w:t>
            </w:r>
          </w:p>
        </w:tc>
      </w:tr>
      <w:tr>
        <w:trPr>
          <w:trHeight w:val="273" w:hRule="atLeast"/>
        </w:trPr>
        <w:tc>
          <w:tcPr>
            <w:tcW w:w="1116" w:type="dxa"/>
          </w:tcPr>
          <w:p>
            <w:pPr>
              <w:pStyle w:val="TableParagraph"/>
              <w:spacing w:line="252" w:lineRule="exact"/>
              <w:ind w:left="107"/>
              <w:rPr>
                <w:sz w:val="21"/>
              </w:rPr>
            </w:pPr>
            <w:r>
              <w:rPr>
                <w:sz w:val="21"/>
              </w:rPr>
              <w:t>刘思源 </w:t>
            </w:r>
          </w:p>
        </w:tc>
        <w:tc>
          <w:tcPr>
            <w:tcW w:w="1197" w:type="dxa"/>
          </w:tcPr>
          <w:p>
            <w:pPr>
              <w:pStyle w:val="TableParagraph"/>
              <w:spacing w:line="252" w:lineRule="exact"/>
              <w:ind w:left="108"/>
              <w:rPr>
                <w:sz w:val="21"/>
              </w:rPr>
            </w:pPr>
            <w:r>
              <w:rPr>
                <w:spacing w:val="-1"/>
                <w:sz w:val="21"/>
              </w:rPr>
              <w:t>副总经理</w:t>
            </w:r>
            <w:r>
              <w:rPr>
                <w:sz w:val="21"/>
              </w:rPr>
              <w:t> </w:t>
            </w:r>
          </w:p>
        </w:tc>
        <w:tc>
          <w:tcPr>
            <w:tcW w:w="943" w:type="dxa"/>
          </w:tcPr>
          <w:p>
            <w:pPr>
              <w:pStyle w:val="TableParagraph"/>
              <w:spacing w:line="252" w:lineRule="exact"/>
              <w:ind w:left="108"/>
              <w:rPr>
                <w:sz w:val="21"/>
              </w:rPr>
            </w:pPr>
            <w:r>
              <w:rPr>
                <w:sz w:val="21"/>
              </w:rPr>
              <w:t>男 </w:t>
            </w:r>
          </w:p>
        </w:tc>
        <w:tc>
          <w:tcPr>
            <w:tcW w:w="944" w:type="dxa"/>
          </w:tcPr>
          <w:p>
            <w:pPr>
              <w:pStyle w:val="TableParagraph"/>
              <w:spacing w:line="252" w:lineRule="exact"/>
              <w:ind w:left="109"/>
              <w:rPr>
                <w:sz w:val="21"/>
              </w:rPr>
            </w:pPr>
            <w:r>
              <w:rPr>
                <w:sz w:val="21"/>
              </w:rPr>
              <w:t>35 </w:t>
            </w:r>
          </w:p>
        </w:tc>
        <w:tc>
          <w:tcPr>
            <w:tcW w:w="1267" w:type="dxa"/>
          </w:tcPr>
          <w:p>
            <w:pPr>
              <w:pStyle w:val="TableParagraph"/>
              <w:spacing w:line="252" w:lineRule="exact"/>
              <w:ind w:right="-15"/>
              <w:jc w:val="right"/>
              <w:rPr>
                <w:sz w:val="21"/>
              </w:rPr>
            </w:pPr>
            <w:r>
              <w:rPr>
                <w:sz w:val="21"/>
              </w:rPr>
              <w:t>2022-09-22 </w:t>
            </w:r>
          </w:p>
        </w:tc>
        <w:tc>
          <w:tcPr>
            <w:tcW w:w="1265" w:type="dxa"/>
          </w:tcPr>
          <w:p>
            <w:pPr>
              <w:pStyle w:val="TableParagraph"/>
              <w:spacing w:line="252" w:lineRule="exact"/>
              <w:ind w:right="-15"/>
              <w:jc w:val="right"/>
              <w:rPr>
                <w:sz w:val="21"/>
              </w:rPr>
            </w:pPr>
            <w:r>
              <w:rPr>
                <w:sz w:val="21"/>
              </w:rPr>
              <w:t>2024-05-26 </w:t>
            </w:r>
          </w:p>
        </w:tc>
        <w:tc>
          <w:tcPr>
            <w:tcW w:w="1189" w:type="dxa"/>
          </w:tcPr>
          <w:p>
            <w:pPr>
              <w:pStyle w:val="TableParagraph"/>
              <w:spacing w:line="252" w:lineRule="exact"/>
              <w:ind w:right="-15"/>
              <w:jc w:val="right"/>
              <w:rPr>
                <w:sz w:val="21"/>
              </w:rPr>
            </w:pPr>
            <w:r>
              <w:rPr>
                <w:sz w:val="21"/>
              </w:rPr>
              <w:t>0 </w:t>
            </w:r>
          </w:p>
        </w:tc>
        <w:tc>
          <w:tcPr>
            <w:tcW w:w="1177" w:type="dxa"/>
          </w:tcPr>
          <w:p>
            <w:pPr>
              <w:pStyle w:val="TableParagraph"/>
              <w:spacing w:line="252" w:lineRule="exact"/>
              <w:ind w:right="-15"/>
              <w:jc w:val="right"/>
              <w:rPr>
                <w:sz w:val="21"/>
              </w:rPr>
            </w:pPr>
            <w:r>
              <w:rPr>
                <w:sz w:val="21"/>
              </w:rPr>
              <w:t>0 </w:t>
            </w:r>
          </w:p>
        </w:tc>
        <w:tc>
          <w:tcPr>
            <w:tcW w:w="1362" w:type="dxa"/>
          </w:tcPr>
          <w:p>
            <w:pPr>
              <w:pStyle w:val="TableParagraph"/>
              <w:spacing w:line="252" w:lineRule="exact"/>
              <w:ind w:right="-15"/>
              <w:jc w:val="right"/>
              <w:rPr>
                <w:sz w:val="21"/>
              </w:rPr>
            </w:pPr>
            <w:r>
              <w:rPr>
                <w:w w:val="100"/>
                <w:sz w:val="21"/>
              </w:rPr>
              <w:t> </w:t>
            </w:r>
          </w:p>
        </w:tc>
        <w:tc>
          <w:tcPr>
            <w:tcW w:w="1216" w:type="dxa"/>
          </w:tcPr>
          <w:p>
            <w:pPr>
              <w:pStyle w:val="TableParagraph"/>
              <w:spacing w:line="252" w:lineRule="exact"/>
              <w:ind w:left="105"/>
              <w:rPr>
                <w:sz w:val="21"/>
              </w:rPr>
            </w:pPr>
            <w:r>
              <w:rPr>
                <w:w w:val="100"/>
                <w:sz w:val="21"/>
              </w:rPr>
              <w:t> </w:t>
            </w:r>
          </w:p>
        </w:tc>
        <w:tc>
          <w:tcPr>
            <w:tcW w:w="1211" w:type="dxa"/>
          </w:tcPr>
          <w:p>
            <w:pPr>
              <w:pStyle w:val="TableParagraph"/>
              <w:spacing w:line="252" w:lineRule="exact"/>
              <w:ind w:right="-15"/>
              <w:jc w:val="right"/>
              <w:rPr>
                <w:sz w:val="21"/>
              </w:rPr>
            </w:pPr>
            <w:r>
              <w:rPr>
                <w:sz w:val="21"/>
              </w:rPr>
              <w:t>41.48 </w:t>
            </w:r>
          </w:p>
        </w:tc>
        <w:tc>
          <w:tcPr>
            <w:tcW w:w="1209" w:type="dxa"/>
          </w:tcPr>
          <w:p>
            <w:pPr>
              <w:pStyle w:val="TableParagraph"/>
              <w:spacing w:line="252" w:lineRule="exact"/>
              <w:ind w:left="103"/>
              <w:rPr>
                <w:sz w:val="21"/>
              </w:rPr>
            </w:pPr>
            <w:r>
              <w:rPr>
                <w:w w:val="100"/>
                <w:sz w:val="21"/>
              </w:rPr>
              <w:t>否</w:t>
            </w:r>
          </w:p>
        </w:tc>
      </w:tr>
      <w:tr>
        <w:trPr>
          <w:trHeight w:val="544" w:hRule="atLeast"/>
        </w:trPr>
        <w:tc>
          <w:tcPr>
            <w:tcW w:w="1116" w:type="dxa"/>
          </w:tcPr>
          <w:p>
            <w:pPr>
              <w:pStyle w:val="TableParagraph"/>
              <w:ind w:left="107"/>
              <w:rPr>
                <w:sz w:val="21"/>
              </w:rPr>
            </w:pPr>
            <w:r>
              <w:rPr>
                <w:sz w:val="21"/>
              </w:rPr>
              <w:t>郭晶 </w:t>
            </w:r>
          </w:p>
        </w:tc>
        <w:tc>
          <w:tcPr>
            <w:tcW w:w="1197" w:type="dxa"/>
          </w:tcPr>
          <w:p>
            <w:pPr>
              <w:pStyle w:val="TableParagraph"/>
              <w:ind w:left="108"/>
              <w:rPr>
                <w:sz w:val="21"/>
              </w:rPr>
            </w:pPr>
            <w:r>
              <w:rPr>
                <w:spacing w:val="34"/>
                <w:sz w:val="21"/>
              </w:rPr>
              <w:t>董事会秘</w:t>
            </w:r>
          </w:p>
          <w:p>
            <w:pPr>
              <w:pStyle w:val="TableParagraph"/>
              <w:spacing w:line="250" w:lineRule="exact" w:before="4"/>
              <w:ind w:left="108"/>
              <w:rPr>
                <w:sz w:val="21"/>
              </w:rPr>
            </w:pPr>
            <w:r>
              <w:rPr>
                <w:sz w:val="21"/>
              </w:rPr>
              <w:t>书 </w:t>
            </w:r>
          </w:p>
        </w:tc>
        <w:tc>
          <w:tcPr>
            <w:tcW w:w="943" w:type="dxa"/>
          </w:tcPr>
          <w:p>
            <w:pPr>
              <w:pStyle w:val="TableParagraph"/>
              <w:ind w:left="108"/>
              <w:rPr>
                <w:sz w:val="21"/>
              </w:rPr>
            </w:pPr>
            <w:r>
              <w:rPr>
                <w:sz w:val="21"/>
              </w:rPr>
              <w:t>女 </w:t>
            </w:r>
          </w:p>
        </w:tc>
        <w:tc>
          <w:tcPr>
            <w:tcW w:w="944" w:type="dxa"/>
          </w:tcPr>
          <w:p>
            <w:pPr>
              <w:pStyle w:val="TableParagraph"/>
              <w:ind w:left="109"/>
              <w:rPr>
                <w:sz w:val="21"/>
              </w:rPr>
            </w:pPr>
            <w:r>
              <w:rPr>
                <w:sz w:val="21"/>
              </w:rPr>
              <w:t>49 </w:t>
            </w:r>
          </w:p>
        </w:tc>
        <w:tc>
          <w:tcPr>
            <w:tcW w:w="1267" w:type="dxa"/>
          </w:tcPr>
          <w:p>
            <w:pPr>
              <w:pStyle w:val="TableParagraph"/>
              <w:ind w:right="-15"/>
              <w:jc w:val="right"/>
              <w:rPr>
                <w:sz w:val="21"/>
              </w:rPr>
            </w:pPr>
            <w:r>
              <w:rPr>
                <w:sz w:val="21"/>
              </w:rPr>
              <w:t>2023-06-27 </w:t>
            </w:r>
          </w:p>
        </w:tc>
        <w:tc>
          <w:tcPr>
            <w:tcW w:w="1265" w:type="dxa"/>
          </w:tcPr>
          <w:p>
            <w:pPr>
              <w:pStyle w:val="TableParagraph"/>
              <w:ind w:right="-15"/>
              <w:jc w:val="right"/>
              <w:rPr>
                <w:sz w:val="21"/>
              </w:rPr>
            </w:pPr>
            <w:r>
              <w:rPr>
                <w:sz w:val="21"/>
              </w:rPr>
              <w:t>2024-05-26 </w:t>
            </w:r>
          </w:p>
        </w:tc>
        <w:tc>
          <w:tcPr>
            <w:tcW w:w="1189" w:type="dxa"/>
          </w:tcPr>
          <w:p>
            <w:pPr>
              <w:pStyle w:val="TableParagraph"/>
              <w:ind w:right="-15"/>
              <w:jc w:val="right"/>
              <w:rPr>
                <w:sz w:val="21"/>
              </w:rPr>
            </w:pPr>
            <w:r>
              <w:rPr>
                <w:sz w:val="21"/>
              </w:rPr>
              <w:t>0 </w:t>
            </w:r>
          </w:p>
        </w:tc>
        <w:tc>
          <w:tcPr>
            <w:tcW w:w="1177" w:type="dxa"/>
          </w:tcPr>
          <w:p>
            <w:pPr>
              <w:pStyle w:val="TableParagraph"/>
              <w:ind w:right="-15"/>
              <w:jc w:val="right"/>
              <w:rPr>
                <w:sz w:val="21"/>
              </w:rPr>
            </w:pPr>
            <w:r>
              <w:rPr>
                <w:sz w:val="21"/>
              </w:rPr>
              <w:t>0 </w:t>
            </w:r>
          </w:p>
        </w:tc>
        <w:tc>
          <w:tcPr>
            <w:tcW w:w="1362" w:type="dxa"/>
          </w:tcPr>
          <w:p>
            <w:pPr>
              <w:pStyle w:val="TableParagraph"/>
              <w:ind w:right="-15"/>
              <w:jc w:val="right"/>
              <w:rPr>
                <w:sz w:val="21"/>
              </w:rPr>
            </w:pPr>
            <w:r>
              <w:rPr>
                <w:sz w:val="21"/>
              </w:rPr>
              <w:t>0 </w:t>
            </w:r>
          </w:p>
        </w:tc>
        <w:tc>
          <w:tcPr>
            <w:tcW w:w="1216" w:type="dxa"/>
          </w:tcPr>
          <w:p>
            <w:pPr>
              <w:pStyle w:val="TableParagraph"/>
              <w:ind w:left="105"/>
              <w:rPr>
                <w:sz w:val="21"/>
              </w:rPr>
            </w:pPr>
            <w:r>
              <w:rPr>
                <w:sz w:val="21"/>
              </w:rPr>
              <w:t>- </w:t>
            </w:r>
          </w:p>
        </w:tc>
        <w:tc>
          <w:tcPr>
            <w:tcW w:w="1211" w:type="dxa"/>
          </w:tcPr>
          <w:p>
            <w:pPr>
              <w:pStyle w:val="TableParagraph"/>
              <w:ind w:right="-15"/>
              <w:jc w:val="right"/>
              <w:rPr>
                <w:sz w:val="21"/>
              </w:rPr>
            </w:pPr>
            <w:r>
              <w:rPr>
                <w:sz w:val="21"/>
              </w:rPr>
              <w:t>8.01 </w:t>
            </w:r>
          </w:p>
        </w:tc>
        <w:tc>
          <w:tcPr>
            <w:tcW w:w="1209" w:type="dxa"/>
          </w:tcPr>
          <w:p>
            <w:pPr>
              <w:pStyle w:val="TableParagraph"/>
              <w:ind w:left="103"/>
              <w:rPr>
                <w:sz w:val="21"/>
              </w:rPr>
            </w:pPr>
            <w:r>
              <w:rPr>
                <w:w w:val="100"/>
                <w:sz w:val="21"/>
              </w:rPr>
              <w:t>否</w:t>
            </w:r>
          </w:p>
        </w:tc>
      </w:tr>
      <w:tr>
        <w:trPr>
          <w:trHeight w:val="273" w:hRule="atLeast"/>
        </w:trPr>
        <w:tc>
          <w:tcPr>
            <w:tcW w:w="1116" w:type="dxa"/>
          </w:tcPr>
          <w:p>
            <w:pPr>
              <w:pStyle w:val="TableParagraph"/>
              <w:spacing w:line="252" w:lineRule="exact"/>
              <w:ind w:left="107"/>
              <w:rPr>
                <w:sz w:val="21"/>
              </w:rPr>
            </w:pPr>
            <w:r>
              <w:rPr>
                <w:sz w:val="21"/>
              </w:rPr>
              <w:t>孙红梅 </w:t>
            </w:r>
          </w:p>
        </w:tc>
        <w:tc>
          <w:tcPr>
            <w:tcW w:w="1197" w:type="dxa"/>
          </w:tcPr>
          <w:p>
            <w:pPr>
              <w:pStyle w:val="TableParagraph"/>
              <w:spacing w:line="252" w:lineRule="exact"/>
              <w:ind w:left="108"/>
              <w:rPr>
                <w:sz w:val="21"/>
              </w:rPr>
            </w:pPr>
            <w:r>
              <w:rPr>
                <w:spacing w:val="34"/>
                <w:sz w:val="21"/>
              </w:rPr>
              <w:t>财务负责</w:t>
            </w:r>
          </w:p>
        </w:tc>
        <w:tc>
          <w:tcPr>
            <w:tcW w:w="943" w:type="dxa"/>
          </w:tcPr>
          <w:p>
            <w:pPr>
              <w:pStyle w:val="TableParagraph"/>
              <w:spacing w:line="252" w:lineRule="exact"/>
              <w:ind w:left="108"/>
              <w:rPr>
                <w:sz w:val="21"/>
              </w:rPr>
            </w:pPr>
            <w:r>
              <w:rPr>
                <w:sz w:val="21"/>
              </w:rPr>
              <w:t>女 </w:t>
            </w:r>
          </w:p>
        </w:tc>
        <w:tc>
          <w:tcPr>
            <w:tcW w:w="944" w:type="dxa"/>
          </w:tcPr>
          <w:p>
            <w:pPr>
              <w:pStyle w:val="TableParagraph"/>
              <w:spacing w:line="252" w:lineRule="exact"/>
              <w:ind w:left="109"/>
              <w:rPr>
                <w:sz w:val="21"/>
              </w:rPr>
            </w:pPr>
            <w:r>
              <w:rPr>
                <w:sz w:val="21"/>
              </w:rPr>
              <w:t>51 </w:t>
            </w:r>
          </w:p>
        </w:tc>
        <w:tc>
          <w:tcPr>
            <w:tcW w:w="1267" w:type="dxa"/>
          </w:tcPr>
          <w:p>
            <w:pPr>
              <w:pStyle w:val="TableParagraph"/>
              <w:spacing w:line="252" w:lineRule="exact"/>
              <w:ind w:right="-15"/>
              <w:jc w:val="right"/>
              <w:rPr>
                <w:sz w:val="21"/>
              </w:rPr>
            </w:pPr>
            <w:r>
              <w:rPr>
                <w:sz w:val="21"/>
              </w:rPr>
              <w:t>2023-06-27 </w:t>
            </w:r>
          </w:p>
        </w:tc>
        <w:tc>
          <w:tcPr>
            <w:tcW w:w="1265" w:type="dxa"/>
          </w:tcPr>
          <w:p>
            <w:pPr>
              <w:pStyle w:val="TableParagraph"/>
              <w:spacing w:line="252" w:lineRule="exact"/>
              <w:ind w:right="-15"/>
              <w:jc w:val="right"/>
              <w:rPr>
                <w:sz w:val="21"/>
              </w:rPr>
            </w:pPr>
            <w:r>
              <w:rPr>
                <w:sz w:val="21"/>
              </w:rPr>
              <w:t>2024-05-26 </w:t>
            </w:r>
          </w:p>
        </w:tc>
        <w:tc>
          <w:tcPr>
            <w:tcW w:w="1189" w:type="dxa"/>
          </w:tcPr>
          <w:p>
            <w:pPr>
              <w:pStyle w:val="TableParagraph"/>
              <w:spacing w:line="252" w:lineRule="exact"/>
              <w:ind w:right="-15"/>
              <w:jc w:val="right"/>
              <w:rPr>
                <w:sz w:val="21"/>
              </w:rPr>
            </w:pPr>
            <w:r>
              <w:rPr>
                <w:sz w:val="21"/>
              </w:rPr>
              <w:t>0 </w:t>
            </w:r>
          </w:p>
        </w:tc>
        <w:tc>
          <w:tcPr>
            <w:tcW w:w="1177" w:type="dxa"/>
          </w:tcPr>
          <w:p>
            <w:pPr>
              <w:pStyle w:val="TableParagraph"/>
              <w:spacing w:line="252" w:lineRule="exact"/>
              <w:ind w:right="-15"/>
              <w:jc w:val="right"/>
              <w:rPr>
                <w:sz w:val="21"/>
              </w:rPr>
            </w:pPr>
            <w:r>
              <w:rPr>
                <w:sz w:val="21"/>
              </w:rPr>
              <w:t>0 </w:t>
            </w:r>
          </w:p>
        </w:tc>
        <w:tc>
          <w:tcPr>
            <w:tcW w:w="1362" w:type="dxa"/>
          </w:tcPr>
          <w:p>
            <w:pPr>
              <w:pStyle w:val="TableParagraph"/>
              <w:spacing w:line="252" w:lineRule="exact"/>
              <w:ind w:right="-15"/>
              <w:jc w:val="right"/>
              <w:rPr>
                <w:sz w:val="21"/>
              </w:rPr>
            </w:pPr>
            <w:r>
              <w:rPr>
                <w:sz w:val="21"/>
              </w:rPr>
              <w:t>0 </w:t>
            </w:r>
          </w:p>
        </w:tc>
        <w:tc>
          <w:tcPr>
            <w:tcW w:w="1216" w:type="dxa"/>
          </w:tcPr>
          <w:p>
            <w:pPr>
              <w:pStyle w:val="TableParagraph"/>
              <w:spacing w:line="252" w:lineRule="exact"/>
              <w:ind w:left="105"/>
              <w:rPr>
                <w:sz w:val="21"/>
              </w:rPr>
            </w:pPr>
            <w:r>
              <w:rPr>
                <w:sz w:val="21"/>
              </w:rPr>
              <w:t>- </w:t>
            </w:r>
          </w:p>
        </w:tc>
        <w:tc>
          <w:tcPr>
            <w:tcW w:w="1211" w:type="dxa"/>
          </w:tcPr>
          <w:p>
            <w:pPr>
              <w:pStyle w:val="TableParagraph"/>
              <w:spacing w:line="252" w:lineRule="exact"/>
              <w:ind w:right="-15"/>
              <w:jc w:val="right"/>
              <w:rPr>
                <w:sz w:val="21"/>
              </w:rPr>
            </w:pPr>
            <w:r>
              <w:rPr>
                <w:sz w:val="21"/>
              </w:rPr>
              <w:t>18.6 </w:t>
            </w:r>
          </w:p>
        </w:tc>
        <w:tc>
          <w:tcPr>
            <w:tcW w:w="1209" w:type="dxa"/>
          </w:tcPr>
          <w:p>
            <w:pPr>
              <w:pStyle w:val="TableParagraph"/>
              <w:spacing w:line="252" w:lineRule="exact"/>
              <w:ind w:left="103"/>
              <w:rPr>
                <w:sz w:val="21"/>
              </w:rPr>
            </w:pPr>
            <w:r>
              <w:rPr>
                <w:w w:val="100"/>
                <w:sz w:val="21"/>
              </w:rPr>
              <w:t>否</w:t>
            </w:r>
          </w:p>
        </w:tc>
      </w:tr>
    </w:tbl>
    <w:p>
      <w:pPr>
        <w:spacing w:after="0" w:line="252" w:lineRule="exact"/>
        <w:rPr>
          <w:sz w:val="21"/>
        </w:rPr>
        <w:sectPr>
          <w:headerReference w:type="default" r:id="rId17"/>
          <w:footerReference w:type="default" r:id="rId18"/>
          <w:pgSz w:w="16840" w:h="11910" w:orient="landscape"/>
          <w:pgMar w:header="880" w:footer="1195" w:top="1180" w:bottom="1380" w:left="1220" w:right="1300"/>
        </w:sectPr>
      </w:pPr>
    </w:p>
    <w:p>
      <w:pPr>
        <w:pStyle w:val="BodyText"/>
        <w:rPr>
          <w:sz w:val="20"/>
        </w:rPr>
      </w:pPr>
    </w:p>
    <w:p>
      <w:pPr>
        <w:pStyle w:val="BodyText"/>
        <w:spacing w:before="2"/>
        <w:rPr>
          <w:sz w:val="28"/>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16"/>
        <w:gridCol w:w="1197"/>
        <w:gridCol w:w="943"/>
        <w:gridCol w:w="944"/>
        <w:gridCol w:w="1267"/>
        <w:gridCol w:w="1265"/>
        <w:gridCol w:w="1189"/>
        <w:gridCol w:w="1177"/>
        <w:gridCol w:w="1362"/>
        <w:gridCol w:w="1216"/>
        <w:gridCol w:w="1211"/>
        <w:gridCol w:w="1209"/>
      </w:tblGrid>
      <w:tr>
        <w:trPr>
          <w:trHeight w:val="270" w:hRule="atLeast"/>
        </w:trPr>
        <w:tc>
          <w:tcPr>
            <w:tcW w:w="1116" w:type="dxa"/>
          </w:tcPr>
          <w:p>
            <w:pPr>
              <w:pStyle w:val="TableParagraph"/>
              <w:spacing w:before="0"/>
              <w:rPr>
                <w:rFonts w:ascii="Times New Roman"/>
                <w:sz w:val="20"/>
              </w:rPr>
            </w:pPr>
          </w:p>
        </w:tc>
        <w:tc>
          <w:tcPr>
            <w:tcW w:w="1197" w:type="dxa"/>
          </w:tcPr>
          <w:p>
            <w:pPr>
              <w:pStyle w:val="TableParagraph"/>
              <w:spacing w:line="250" w:lineRule="exact"/>
              <w:ind w:left="108"/>
              <w:rPr>
                <w:sz w:val="21"/>
              </w:rPr>
            </w:pPr>
            <w:r>
              <w:rPr>
                <w:sz w:val="21"/>
              </w:rPr>
              <w:t>人 </w:t>
            </w:r>
          </w:p>
        </w:tc>
        <w:tc>
          <w:tcPr>
            <w:tcW w:w="943" w:type="dxa"/>
          </w:tcPr>
          <w:p>
            <w:pPr>
              <w:pStyle w:val="TableParagraph"/>
              <w:spacing w:before="0"/>
              <w:rPr>
                <w:rFonts w:ascii="Times New Roman"/>
                <w:sz w:val="20"/>
              </w:rPr>
            </w:pPr>
          </w:p>
        </w:tc>
        <w:tc>
          <w:tcPr>
            <w:tcW w:w="944" w:type="dxa"/>
          </w:tcPr>
          <w:p>
            <w:pPr>
              <w:pStyle w:val="TableParagraph"/>
              <w:spacing w:before="0"/>
              <w:rPr>
                <w:rFonts w:ascii="Times New Roman"/>
                <w:sz w:val="20"/>
              </w:rPr>
            </w:pPr>
          </w:p>
        </w:tc>
        <w:tc>
          <w:tcPr>
            <w:tcW w:w="1267" w:type="dxa"/>
          </w:tcPr>
          <w:p>
            <w:pPr>
              <w:pStyle w:val="TableParagraph"/>
              <w:spacing w:before="0"/>
              <w:rPr>
                <w:rFonts w:ascii="Times New Roman"/>
                <w:sz w:val="20"/>
              </w:rPr>
            </w:pPr>
          </w:p>
        </w:tc>
        <w:tc>
          <w:tcPr>
            <w:tcW w:w="1265" w:type="dxa"/>
          </w:tcPr>
          <w:p>
            <w:pPr>
              <w:pStyle w:val="TableParagraph"/>
              <w:spacing w:before="0"/>
              <w:rPr>
                <w:rFonts w:ascii="Times New Roman"/>
                <w:sz w:val="20"/>
              </w:rPr>
            </w:pPr>
          </w:p>
        </w:tc>
        <w:tc>
          <w:tcPr>
            <w:tcW w:w="1189" w:type="dxa"/>
          </w:tcPr>
          <w:p>
            <w:pPr>
              <w:pStyle w:val="TableParagraph"/>
              <w:spacing w:before="0"/>
              <w:rPr>
                <w:rFonts w:ascii="Times New Roman"/>
                <w:sz w:val="20"/>
              </w:rPr>
            </w:pPr>
          </w:p>
        </w:tc>
        <w:tc>
          <w:tcPr>
            <w:tcW w:w="1177" w:type="dxa"/>
          </w:tcPr>
          <w:p>
            <w:pPr>
              <w:pStyle w:val="TableParagraph"/>
              <w:spacing w:before="0"/>
              <w:rPr>
                <w:rFonts w:ascii="Times New Roman"/>
                <w:sz w:val="20"/>
              </w:rPr>
            </w:pPr>
          </w:p>
        </w:tc>
        <w:tc>
          <w:tcPr>
            <w:tcW w:w="1362" w:type="dxa"/>
          </w:tcPr>
          <w:p>
            <w:pPr>
              <w:pStyle w:val="TableParagraph"/>
              <w:spacing w:before="0"/>
              <w:rPr>
                <w:rFonts w:ascii="Times New Roman"/>
                <w:sz w:val="20"/>
              </w:rPr>
            </w:pPr>
          </w:p>
        </w:tc>
        <w:tc>
          <w:tcPr>
            <w:tcW w:w="1216" w:type="dxa"/>
          </w:tcPr>
          <w:p>
            <w:pPr>
              <w:pStyle w:val="TableParagraph"/>
              <w:spacing w:before="0"/>
              <w:rPr>
                <w:rFonts w:ascii="Times New Roman"/>
                <w:sz w:val="20"/>
              </w:rPr>
            </w:pPr>
          </w:p>
        </w:tc>
        <w:tc>
          <w:tcPr>
            <w:tcW w:w="1211" w:type="dxa"/>
          </w:tcPr>
          <w:p>
            <w:pPr>
              <w:pStyle w:val="TableParagraph"/>
              <w:spacing w:before="0"/>
              <w:rPr>
                <w:rFonts w:ascii="Times New Roman"/>
                <w:sz w:val="20"/>
              </w:rPr>
            </w:pPr>
          </w:p>
        </w:tc>
        <w:tc>
          <w:tcPr>
            <w:tcW w:w="1209" w:type="dxa"/>
          </w:tcPr>
          <w:p>
            <w:pPr>
              <w:pStyle w:val="TableParagraph"/>
              <w:spacing w:before="0"/>
              <w:rPr>
                <w:rFonts w:ascii="Times New Roman"/>
                <w:sz w:val="20"/>
              </w:rPr>
            </w:pPr>
          </w:p>
        </w:tc>
      </w:tr>
      <w:tr>
        <w:trPr>
          <w:trHeight w:val="546" w:hRule="atLeast"/>
        </w:trPr>
        <w:tc>
          <w:tcPr>
            <w:tcW w:w="1116" w:type="dxa"/>
          </w:tcPr>
          <w:p>
            <w:pPr>
              <w:pStyle w:val="TableParagraph"/>
              <w:spacing w:before="3"/>
              <w:ind w:left="107"/>
              <w:rPr>
                <w:sz w:val="21"/>
              </w:rPr>
            </w:pPr>
            <w:r>
              <w:rPr>
                <w:sz w:val="21"/>
              </w:rPr>
              <w:t>邵阳 </w:t>
            </w:r>
          </w:p>
        </w:tc>
        <w:tc>
          <w:tcPr>
            <w:tcW w:w="1197" w:type="dxa"/>
          </w:tcPr>
          <w:p>
            <w:pPr>
              <w:pStyle w:val="TableParagraph"/>
              <w:spacing w:line="270" w:lineRule="atLeast" w:before="0"/>
              <w:ind w:left="108" w:right="90"/>
              <w:rPr>
                <w:sz w:val="21"/>
              </w:rPr>
            </w:pPr>
            <w:r>
              <w:rPr>
                <w:spacing w:val="-24"/>
                <w:sz w:val="21"/>
              </w:rPr>
              <w:t>董事长</w:t>
            </w:r>
            <w:r>
              <w:rPr>
                <w:sz w:val="21"/>
              </w:rPr>
              <w:t>（离任） </w:t>
            </w:r>
          </w:p>
        </w:tc>
        <w:tc>
          <w:tcPr>
            <w:tcW w:w="943" w:type="dxa"/>
          </w:tcPr>
          <w:p>
            <w:pPr>
              <w:pStyle w:val="TableParagraph"/>
              <w:spacing w:before="3"/>
              <w:ind w:left="108"/>
              <w:rPr>
                <w:sz w:val="21"/>
              </w:rPr>
            </w:pPr>
            <w:r>
              <w:rPr>
                <w:sz w:val="21"/>
              </w:rPr>
              <w:t>男 </w:t>
            </w:r>
          </w:p>
        </w:tc>
        <w:tc>
          <w:tcPr>
            <w:tcW w:w="944" w:type="dxa"/>
          </w:tcPr>
          <w:p>
            <w:pPr>
              <w:pStyle w:val="TableParagraph"/>
              <w:spacing w:before="3"/>
              <w:ind w:left="109"/>
              <w:rPr>
                <w:sz w:val="21"/>
              </w:rPr>
            </w:pPr>
            <w:r>
              <w:rPr>
                <w:sz w:val="21"/>
              </w:rPr>
              <w:t>57 </w:t>
            </w:r>
          </w:p>
        </w:tc>
        <w:tc>
          <w:tcPr>
            <w:tcW w:w="1267" w:type="dxa"/>
          </w:tcPr>
          <w:p>
            <w:pPr>
              <w:pStyle w:val="TableParagraph"/>
              <w:spacing w:before="3"/>
              <w:ind w:left="140" w:right="17"/>
              <w:jc w:val="center"/>
              <w:rPr>
                <w:sz w:val="21"/>
              </w:rPr>
            </w:pPr>
            <w:r>
              <w:rPr>
                <w:sz w:val="21"/>
              </w:rPr>
              <w:t>2021-05-27 </w:t>
            </w:r>
          </w:p>
        </w:tc>
        <w:tc>
          <w:tcPr>
            <w:tcW w:w="1265" w:type="dxa"/>
          </w:tcPr>
          <w:p>
            <w:pPr>
              <w:pStyle w:val="TableParagraph"/>
              <w:spacing w:before="3"/>
              <w:ind w:left="143" w:right="22"/>
              <w:jc w:val="center"/>
              <w:rPr>
                <w:sz w:val="21"/>
              </w:rPr>
            </w:pPr>
            <w:r>
              <w:rPr>
                <w:sz w:val="21"/>
              </w:rPr>
              <w:t>2023-06-26 </w:t>
            </w:r>
          </w:p>
        </w:tc>
        <w:tc>
          <w:tcPr>
            <w:tcW w:w="1189" w:type="dxa"/>
          </w:tcPr>
          <w:p>
            <w:pPr>
              <w:pStyle w:val="TableParagraph"/>
              <w:spacing w:before="3"/>
              <w:ind w:right="-15"/>
              <w:jc w:val="right"/>
              <w:rPr>
                <w:sz w:val="21"/>
              </w:rPr>
            </w:pPr>
            <w:r>
              <w:rPr>
                <w:sz w:val="21"/>
              </w:rPr>
              <w:t>0 </w:t>
            </w:r>
          </w:p>
        </w:tc>
        <w:tc>
          <w:tcPr>
            <w:tcW w:w="1177" w:type="dxa"/>
          </w:tcPr>
          <w:p>
            <w:pPr>
              <w:pStyle w:val="TableParagraph"/>
              <w:spacing w:before="3"/>
              <w:ind w:right="-15"/>
              <w:jc w:val="right"/>
              <w:rPr>
                <w:sz w:val="21"/>
              </w:rPr>
            </w:pPr>
            <w:r>
              <w:rPr>
                <w:sz w:val="21"/>
              </w:rPr>
              <w:t>0 </w:t>
            </w:r>
          </w:p>
        </w:tc>
        <w:tc>
          <w:tcPr>
            <w:tcW w:w="1362" w:type="dxa"/>
          </w:tcPr>
          <w:p>
            <w:pPr>
              <w:pStyle w:val="TableParagraph"/>
              <w:spacing w:before="3"/>
              <w:ind w:right="-15"/>
              <w:jc w:val="right"/>
              <w:rPr>
                <w:sz w:val="21"/>
              </w:rPr>
            </w:pPr>
            <w:r>
              <w:rPr>
                <w:sz w:val="21"/>
              </w:rPr>
              <w:t>0 </w:t>
            </w:r>
          </w:p>
        </w:tc>
        <w:tc>
          <w:tcPr>
            <w:tcW w:w="1216" w:type="dxa"/>
          </w:tcPr>
          <w:p>
            <w:pPr>
              <w:pStyle w:val="TableParagraph"/>
              <w:spacing w:before="3"/>
              <w:ind w:left="105"/>
              <w:rPr>
                <w:sz w:val="21"/>
              </w:rPr>
            </w:pPr>
            <w:r>
              <w:rPr>
                <w:sz w:val="21"/>
              </w:rPr>
              <w:t>- </w:t>
            </w:r>
          </w:p>
        </w:tc>
        <w:tc>
          <w:tcPr>
            <w:tcW w:w="1211" w:type="dxa"/>
          </w:tcPr>
          <w:p>
            <w:pPr>
              <w:pStyle w:val="TableParagraph"/>
              <w:spacing w:before="3"/>
              <w:ind w:right="-15"/>
              <w:jc w:val="right"/>
              <w:rPr>
                <w:sz w:val="21"/>
              </w:rPr>
            </w:pPr>
            <w:r>
              <w:rPr>
                <w:sz w:val="21"/>
              </w:rPr>
              <w:t>0 </w:t>
            </w:r>
          </w:p>
        </w:tc>
        <w:tc>
          <w:tcPr>
            <w:tcW w:w="1209" w:type="dxa"/>
          </w:tcPr>
          <w:p>
            <w:pPr>
              <w:pStyle w:val="TableParagraph"/>
              <w:spacing w:before="3"/>
              <w:ind w:left="103"/>
              <w:rPr>
                <w:sz w:val="21"/>
              </w:rPr>
            </w:pPr>
            <w:r>
              <w:rPr>
                <w:w w:val="100"/>
                <w:sz w:val="21"/>
              </w:rPr>
              <w:t>是</w:t>
            </w:r>
          </w:p>
        </w:tc>
      </w:tr>
      <w:tr>
        <w:trPr>
          <w:trHeight w:val="544" w:hRule="atLeast"/>
        </w:trPr>
        <w:tc>
          <w:tcPr>
            <w:tcW w:w="1116" w:type="dxa"/>
          </w:tcPr>
          <w:p>
            <w:pPr>
              <w:pStyle w:val="TableParagraph"/>
              <w:ind w:left="107"/>
              <w:rPr>
                <w:sz w:val="21"/>
              </w:rPr>
            </w:pPr>
            <w:r>
              <w:rPr>
                <w:sz w:val="21"/>
              </w:rPr>
              <w:t>王杰 </w:t>
            </w:r>
          </w:p>
        </w:tc>
        <w:tc>
          <w:tcPr>
            <w:tcW w:w="1197" w:type="dxa"/>
          </w:tcPr>
          <w:p>
            <w:pPr>
              <w:pStyle w:val="TableParagraph"/>
              <w:ind w:left="108"/>
              <w:rPr>
                <w:sz w:val="21"/>
              </w:rPr>
            </w:pPr>
            <w:r>
              <w:rPr>
                <w:spacing w:val="-15"/>
                <w:sz w:val="21"/>
              </w:rPr>
              <w:t>董事、总经</w:t>
            </w:r>
          </w:p>
          <w:p>
            <w:pPr>
              <w:pStyle w:val="TableParagraph"/>
              <w:spacing w:line="252" w:lineRule="exact" w:before="2"/>
              <w:ind w:left="108" w:right="-15"/>
              <w:rPr>
                <w:sz w:val="21"/>
              </w:rPr>
            </w:pPr>
            <w:r>
              <w:rPr>
                <w:sz w:val="21"/>
              </w:rPr>
              <w:t>理（离任</w:t>
            </w:r>
            <w:r>
              <w:rPr>
                <w:spacing w:val="-70"/>
                <w:sz w:val="21"/>
              </w:rPr>
              <w:t>）</w:t>
            </w:r>
            <w:r>
              <w:rPr>
                <w:sz w:val="21"/>
              </w:rPr>
              <w:t> </w:t>
            </w:r>
          </w:p>
        </w:tc>
        <w:tc>
          <w:tcPr>
            <w:tcW w:w="943" w:type="dxa"/>
          </w:tcPr>
          <w:p>
            <w:pPr>
              <w:pStyle w:val="TableParagraph"/>
              <w:ind w:left="108"/>
              <w:rPr>
                <w:sz w:val="21"/>
              </w:rPr>
            </w:pPr>
            <w:r>
              <w:rPr>
                <w:sz w:val="21"/>
              </w:rPr>
              <w:t>男 </w:t>
            </w:r>
          </w:p>
        </w:tc>
        <w:tc>
          <w:tcPr>
            <w:tcW w:w="944" w:type="dxa"/>
          </w:tcPr>
          <w:p>
            <w:pPr>
              <w:pStyle w:val="TableParagraph"/>
              <w:ind w:left="109"/>
              <w:rPr>
                <w:sz w:val="21"/>
              </w:rPr>
            </w:pPr>
            <w:r>
              <w:rPr>
                <w:sz w:val="21"/>
              </w:rPr>
              <w:t>50 </w:t>
            </w:r>
          </w:p>
        </w:tc>
        <w:tc>
          <w:tcPr>
            <w:tcW w:w="1267" w:type="dxa"/>
          </w:tcPr>
          <w:p>
            <w:pPr>
              <w:pStyle w:val="TableParagraph"/>
              <w:ind w:left="140" w:right="17"/>
              <w:jc w:val="center"/>
              <w:rPr>
                <w:sz w:val="21"/>
              </w:rPr>
            </w:pPr>
            <w:r>
              <w:rPr>
                <w:sz w:val="21"/>
              </w:rPr>
              <w:t>2021-05-27 </w:t>
            </w:r>
          </w:p>
        </w:tc>
        <w:tc>
          <w:tcPr>
            <w:tcW w:w="1265" w:type="dxa"/>
          </w:tcPr>
          <w:p>
            <w:pPr>
              <w:pStyle w:val="TableParagraph"/>
              <w:ind w:left="143" w:right="22"/>
              <w:jc w:val="center"/>
              <w:rPr>
                <w:sz w:val="21"/>
              </w:rPr>
            </w:pPr>
            <w:r>
              <w:rPr>
                <w:sz w:val="21"/>
              </w:rPr>
              <w:t>2023-07-13 </w:t>
            </w:r>
          </w:p>
        </w:tc>
        <w:tc>
          <w:tcPr>
            <w:tcW w:w="1189" w:type="dxa"/>
          </w:tcPr>
          <w:p>
            <w:pPr>
              <w:pStyle w:val="TableParagraph"/>
              <w:ind w:right="-15"/>
              <w:jc w:val="right"/>
              <w:rPr>
                <w:sz w:val="21"/>
              </w:rPr>
            </w:pPr>
            <w:r>
              <w:rPr>
                <w:sz w:val="21"/>
              </w:rPr>
              <w:t>0 </w:t>
            </w:r>
          </w:p>
        </w:tc>
        <w:tc>
          <w:tcPr>
            <w:tcW w:w="1177" w:type="dxa"/>
          </w:tcPr>
          <w:p>
            <w:pPr>
              <w:pStyle w:val="TableParagraph"/>
              <w:ind w:right="-15"/>
              <w:jc w:val="right"/>
              <w:rPr>
                <w:sz w:val="21"/>
              </w:rPr>
            </w:pPr>
            <w:r>
              <w:rPr>
                <w:sz w:val="21"/>
              </w:rPr>
              <w:t>0 </w:t>
            </w:r>
          </w:p>
        </w:tc>
        <w:tc>
          <w:tcPr>
            <w:tcW w:w="1362" w:type="dxa"/>
          </w:tcPr>
          <w:p>
            <w:pPr>
              <w:pStyle w:val="TableParagraph"/>
              <w:ind w:right="-15"/>
              <w:jc w:val="right"/>
              <w:rPr>
                <w:sz w:val="21"/>
              </w:rPr>
            </w:pPr>
            <w:r>
              <w:rPr>
                <w:sz w:val="21"/>
              </w:rPr>
              <w:t>0 </w:t>
            </w:r>
          </w:p>
        </w:tc>
        <w:tc>
          <w:tcPr>
            <w:tcW w:w="1216" w:type="dxa"/>
          </w:tcPr>
          <w:p>
            <w:pPr>
              <w:pStyle w:val="TableParagraph"/>
              <w:ind w:left="105"/>
              <w:rPr>
                <w:sz w:val="21"/>
              </w:rPr>
            </w:pPr>
            <w:r>
              <w:rPr>
                <w:sz w:val="21"/>
              </w:rPr>
              <w:t>- </w:t>
            </w:r>
          </w:p>
        </w:tc>
        <w:tc>
          <w:tcPr>
            <w:tcW w:w="1211" w:type="dxa"/>
          </w:tcPr>
          <w:p>
            <w:pPr>
              <w:pStyle w:val="TableParagraph"/>
              <w:ind w:right="-15"/>
              <w:jc w:val="right"/>
              <w:rPr>
                <w:sz w:val="21"/>
              </w:rPr>
            </w:pPr>
            <w:r>
              <w:rPr>
                <w:sz w:val="21"/>
              </w:rPr>
              <w:t>0 </w:t>
            </w:r>
          </w:p>
        </w:tc>
        <w:tc>
          <w:tcPr>
            <w:tcW w:w="1209" w:type="dxa"/>
          </w:tcPr>
          <w:p>
            <w:pPr>
              <w:pStyle w:val="TableParagraph"/>
              <w:ind w:left="103"/>
              <w:rPr>
                <w:sz w:val="21"/>
              </w:rPr>
            </w:pPr>
            <w:r>
              <w:rPr>
                <w:w w:val="100"/>
                <w:sz w:val="21"/>
              </w:rPr>
              <w:t>是</w:t>
            </w:r>
          </w:p>
        </w:tc>
      </w:tr>
      <w:tr>
        <w:trPr>
          <w:trHeight w:val="544" w:hRule="atLeast"/>
        </w:trPr>
        <w:tc>
          <w:tcPr>
            <w:tcW w:w="1116" w:type="dxa"/>
          </w:tcPr>
          <w:p>
            <w:pPr>
              <w:pStyle w:val="TableParagraph"/>
              <w:ind w:left="107"/>
              <w:rPr>
                <w:sz w:val="21"/>
              </w:rPr>
            </w:pPr>
            <w:r>
              <w:rPr>
                <w:sz w:val="21"/>
              </w:rPr>
              <w:t>刘征 </w:t>
            </w:r>
          </w:p>
        </w:tc>
        <w:tc>
          <w:tcPr>
            <w:tcW w:w="1197" w:type="dxa"/>
          </w:tcPr>
          <w:p>
            <w:pPr>
              <w:pStyle w:val="TableParagraph"/>
              <w:ind w:left="108"/>
              <w:rPr>
                <w:sz w:val="21"/>
              </w:rPr>
            </w:pPr>
            <w:r>
              <w:rPr>
                <w:spacing w:val="46"/>
                <w:sz w:val="21"/>
              </w:rPr>
              <w:t>监事</w:t>
            </w:r>
            <w:r>
              <w:rPr>
                <w:sz w:val="21"/>
              </w:rPr>
              <w:t>（</w:t>
            </w:r>
            <w:r>
              <w:rPr>
                <w:spacing w:val="-29"/>
                <w:sz w:val="21"/>
              </w:rPr>
              <w:t> 离</w:t>
            </w:r>
          </w:p>
          <w:p>
            <w:pPr>
              <w:pStyle w:val="TableParagraph"/>
              <w:spacing w:line="252" w:lineRule="exact" w:before="2"/>
              <w:ind w:left="108"/>
              <w:rPr>
                <w:sz w:val="21"/>
              </w:rPr>
            </w:pPr>
            <w:r>
              <w:rPr>
                <w:sz w:val="21"/>
              </w:rPr>
              <w:t>任） </w:t>
            </w:r>
          </w:p>
        </w:tc>
        <w:tc>
          <w:tcPr>
            <w:tcW w:w="943" w:type="dxa"/>
          </w:tcPr>
          <w:p>
            <w:pPr>
              <w:pStyle w:val="TableParagraph"/>
              <w:ind w:left="108"/>
              <w:rPr>
                <w:sz w:val="21"/>
              </w:rPr>
            </w:pPr>
            <w:r>
              <w:rPr>
                <w:sz w:val="21"/>
              </w:rPr>
              <w:t>男 </w:t>
            </w:r>
          </w:p>
        </w:tc>
        <w:tc>
          <w:tcPr>
            <w:tcW w:w="944" w:type="dxa"/>
          </w:tcPr>
          <w:p>
            <w:pPr>
              <w:pStyle w:val="TableParagraph"/>
              <w:ind w:left="109"/>
              <w:rPr>
                <w:sz w:val="21"/>
              </w:rPr>
            </w:pPr>
            <w:r>
              <w:rPr>
                <w:sz w:val="21"/>
              </w:rPr>
              <w:t>39 </w:t>
            </w:r>
          </w:p>
        </w:tc>
        <w:tc>
          <w:tcPr>
            <w:tcW w:w="1267" w:type="dxa"/>
          </w:tcPr>
          <w:p>
            <w:pPr>
              <w:pStyle w:val="TableParagraph"/>
              <w:ind w:left="140" w:right="17"/>
              <w:jc w:val="center"/>
              <w:rPr>
                <w:sz w:val="21"/>
              </w:rPr>
            </w:pPr>
            <w:r>
              <w:rPr>
                <w:sz w:val="21"/>
              </w:rPr>
              <w:t>2021-05-27 </w:t>
            </w:r>
          </w:p>
        </w:tc>
        <w:tc>
          <w:tcPr>
            <w:tcW w:w="1265" w:type="dxa"/>
          </w:tcPr>
          <w:p>
            <w:pPr>
              <w:pStyle w:val="TableParagraph"/>
              <w:ind w:left="143" w:right="22"/>
              <w:jc w:val="center"/>
              <w:rPr>
                <w:sz w:val="21"/>
              </w:rPr>
            </w:pPr>
            <w:r>
              <w:rPr>
                <w:sz w:val="21"/>
              </w:rPr>
              <w:t>2023-07-13 </w:t>
            </w:r>
          </w:p>
        </w:tc>
        <w:tc>
          <w:tcPr>
            <w:tcW w:w="1189" w:type="dxa"/>
          </w:tcPr>
          <w:p>
            <w:pPr>
              <w:pStyle w:val="TableParagraph"/>
              <w:ind w:right="-15"/>
              <w:jc w:val="right"/>
              <w:rPr>
                <w:sz w:val="21"/>
              </w:rPr>
            </w:pPr>
            <w:r>
              <w:rPr>
                <w:sz w:val="21"/>
              </w:rPr>
              <w:t>0 </w:t>
            </w:r>
          </w:p>
        </w:tc>
        <w:tc>
          <w:tcPr>
            <w:tcW w:w="1177" w:type="dxa"/>
          </w:tcPr>
          <w:p>
            <w:pPr>
              <w:pStyle w:val="TableParagraph"/>
              <w:ind w:right="-15"/>
              <w:jc w:val="right"/>
              <w:rPr>
                <w:sz w:val="21"/>
              </w:rPr>
            </w:pPr>
            <w:r>
              <w:rPr>
                <w:sz w:val="21"/>
              </w:rPr>
              <w:t>0 </w:t>
            </w:r>
          </w:p>
        </w:tc>
        <w:tc>
          <w:tcPr>
            <w:tcW w:w="1362" w:type="dxa"/>
          </w:tcPr>
          <w:p>
            <w:pPr>
              <w:pStyle w:val="TableParagraph"/>
              <w:ind w:right="-15"/>
              <w:jc w:val="right"/>
              <w:rPr>
                <w:sz w:val="21"/>
              </w:rPr>
            </w:pPr>
            <w:r>
              <w:rPr>
                <w:sz w:val="21"/>
              </w:rPr>
              <w:t>0 </w:t>
            </w:r>
          </w:p>
        </w:tc>
        <w:tc>
          <w:tcPr>
            <w:tcW w:w="1216" w:type="dxa"/>
          </w:tcPr>
          <w:p>
            <w:pPr>
              <w:pStyle w:val="TableParagraph"/>
              <w:ind w:left="105"/>
              <w:rPr>
                <w:sz w:val="21"/>
              </w:rPr>
            </w:pPr>
            <w:r>
              <w:rPr>
                <w:sz w:val="21"/>
              </w:rPr>
              <w:t>- </w:t>
            </w:r>
          </w:p>
        </w:tc>
        <w:tc>
          <w:tcPr>
            <w:tcW w:w="1211" w:type="dxa"/>
          </w:tcPr>
          <w:p>
            <w:pPr>
              <w:pStyle w:val="TableParagraph"/>
              <w:ind w:right="-15"/>
              <w:jc w:val="right"/>
              <w:rPr>
                <w:sz w:val="21"/>
              </w:rPr>
            </w:pPr>
            <w:r>
              <w:rPr>
                <w:sz w:val="21"/>
              </w:rPr>
              <w:t>0 </w:t>
            </w:r>
          </w:p>
        </w:tc>
        <w:tc>
          <w:tcPr>
            <w:tcW w:w="1209" w:type="dxa"/>
          </w:tcPr>
          <w:p>
            <w:pPr>
              <w:pStyle w:val="TableParagraph"/>
              <w:ind w:left="103"/>
              <w:rPr>
                <w:sz w:val="21"/>
              </w:rPr>
            </w:pPr>
            <w:r>
              <w:rPr>
                <w:w w:val="100"/>
                <w:sz w:val="21"/>
              </w:rPr>
              <w:t>是</w:t>
            </w:r>
          </w:p>
        </w:tc>
      </w:tr>
      <w:tr>
        <w:trPr>
          <w:trHeight w:val="545" w:hRule="atLeast"/>
        </w:trPr>
        <w:tc>
          <w:tcPr>
            <w:tcW w:w="1116" w:type="dxa"/>
          </w:tcPr>
          <w:p>
            <w:pPr>
              <w:pStyle w:val="TableParagraph"/>
              <w:ind w:left="107"/>
              <w:rPr>
                <w:sz w:val="21"/>
              </w:rPr>
            </w:pPr>
            <w:r>
              <w:rPr>
                <w:sz w:val="21"/>
              </w:rPr>
              <w:t>徐瑞 </w:t>
            </w:r>
          </w:p>
        </w:tc>
        <w:tc>
          <w:tcPr>
            <w:tcW w:w="1197" w:type="dxa"/>
          </w:tcPr>
          <w:p>
            <w:pPr>
              <w:pStyle w:val="TableParagraph"/>
              <w:ind w:left="108"/>
              <w:rPr>
                <w:sz w:val="21"/>
              </w:rPr>
            </w:pPr>
            <w:r>
              <w:rPr>
                <w:spacing w:val="46"/>
                <w:sz w:val="21"/>
              </w:rPr>
              <w:t>监事</w:t>
            </w:r>
            <w:r>
              <w:rPr>
                <w:sz w:val="21"/>
              </w:rPr>
              <w:t>（</w:t>
            </w:r>
            <w:r>
              <w:rPr>
                <w:spacing w:val="-29"/>
                <w:sz w:val="21"/>
              </w:rPr>
              <w:t> 离</w:t>
            </w:r>
          </w:p>
          <w:p>
            <w:pPr>
              <w:pStyle w:val="TableParagraph"/>
              <w:spacing w:line="252" w:lineRule="exact" w:before="2"/>
              <w:ind w:left="108"/>
              <w:rPr>
                <w:sz w:val="21"/>
              </w:rPr>
            </w:pPr>
            <w:r>
              <w:rPr>
                <w:sz w:val="21"/>
              </w:rPr>
              <w:t>任） </w:t>
            </w:r>
          </w:p>
        </w:tc>
        <w:tc>
          <w:tcPr>
            <w:tcW w:w="943" w:type="dxa"/>
          </w:tcPr>
          <w:p>
            <w:pPr>
              <w:pStyle w:val="TableParagraph"/>
              <w:ind w:left="108"/>
              <w:rPr>
                <w:sz w:val="21"/>
              </w:rPr>
            </w:pPr>
            <w:r>
              <w:rPr>
                <w:sz w:val="21"/>
              </w:rPr>
              <w:t>男 </w:t>
            </w:r>
          </w:p>
        </w:tc>
        <w:tc>
          <w:tcPr>
            <w:tcW w:w="944" w:type="dxa"/>
          </w:tcPr>
          <w:p>
            <w:pPr>
              <w:pStyle w:val="TableParagraph"/>
              <w:ind w:left="109"/>
              <w:rPr>
                <w:sz w:val="21"/>
              </w:rPr>
            </w:pPr>
            <w:r>
              <w:rPr>
                <w:sz w:val="21"/>
              </w:rPr>
              <w:t>39 </w:t>
            </w:r>
          </w:p>
        </w:tc>
        <w:tc>
          <w:tcPr>
            <w:tcW w:w="1267" w:type="dxa"/>
          </w:tcPr>
          <w:p>
            <w:pPr>
              <w:pStyle w:val="TableParagraph"/>
              <w:ind w:left="140" w:right="17"/>
              <w:jc w:val="center"/>
              <w:rPr>
                <w:sz w:val="21"/>
              </w:rPr>
            </w:pPr>
            <w:r>
              <w:rPr>
                <w:sz w:val="21"/>
              </w:rPr>
              <w:t>2021-05-27 </w:t>
            </w:r>
          </w:p>
        </w:tc>
        <w:tc>
          <w:tcPr>
            <w:tcW w:w="1265" w:type="dxa"/>
          </w:tcPr>
          <w:p>
            <w:pPr>
              <w:pStyle w:val="TableParagraph"/>
              <w:ind w:left="143" w:right="22"/>
              <w:jc w:val="center"/>
              <w:rPr>
                <w:sz w:val="21"/>
              </w:rPr>
            </w:pPr>
            <w:r>
              <w:rPr>
                <w:sz w:val="21"/>
              </w:rPr>
              <w:t>2023-07-21 </w:t>
            </w:r>
          </w:p>
        </w:tc>
        <w:tc>
          <w:tcPr>
            <w:tcW w:w="1189" w:type="dxa"/>
          </w:tcPr>
          <w:p>
            <w:pPr>
              <w:pStyle w:val="TableParagraph"/>
              <w:ind w:right="-15"/>
              <w:jc w:val="right"/>
              <w:rPr>
                <w:sz w:val="21"/>
              </w:rPr>
            </w:pPr>
            <w:r>
              <w:rPr>
                <w:sz w:val="21"/>
              </w:rPr>
              <w:t>0 </w:t>
            </w:r>
          </w:p>
        </w:tc>
        <w:tc>
          <w:tcPr>
            <w:tcW w:w="1177" w:type="dxa"/>
          </w:tcPr>
          <w:p>
            <w:pPr>
              <w:pStyle w:val="TableParagraph"/>
              <w:ind w:right="-15"/>
              <w:jc w:val="right"/>
              <w:rPr>
                <w:sz w:val="21"/>
              </w:rPr>
            </w:pPr>
            <w:r>
              <w:rPr>
                <w:sz w:val="21"/>
              </w:rPr>
              <w:t>0 </w:t>
            </w:r>
          </w:p>
        </w:tc>
        <w:tc>
          <w:tcPr>
            <w:tcW w:w="1362" w:type="dxa"/>
          </w:tcPr>
          <w:p>
            <w:pPr>
              <w:pStyle w:val="TableParagraph"/>
              <w:ind w:right="-15"/>
              <w:jc w:val="right"/>
              <w:rPr>
                <w:sz w:val="21"/>
              </w:rPr>
            </w:pPr>
            <w:r>
              <w:rPr>
                <w:sz w:val="21"/>
              </w:rPr>
              <w:t>0 </w:t>
            </w:r>
          </w:p>
        </w:tc>
        <w:tc>
          <w:tcPr>
            <w:tcW w:w="1216" w:type="dxa"/>
          </w:tcPr>
          <w:p>
            <w:pPr>
              <w:pStyle w:val="TableParagraph"/>
              <w:ind w:left="105"/>
              <w:rPr>
                <w:sz w:val="21"/>
              </w:rPr>
            </w:pPr>
            <w:r>
              <w:rPr>
                <w:sz w:val="21"/>
              </w:rPr>
              <w:t>- </w:t>
            </w:r>
          </w:p>
        </w:tc>
        <w:tc>
          <w:tcPr>
            <w:tcW w:w="1211" w:type="dxa"/>
          </w:tcPr>
          <w:p>
            <w:pPr>
              <w:pStyle w:val="TableParagraph"/>
              <w:ind w:right="-15"/>
              <w:jc w:val="right"/>
              <w:rPr>
                <w:sz w:val="21"/>
              </w:rPr>
            </w:pPr>
            <w:r>
              <w:rPr>
                <w:sz w:val="21"/>
              </w:rPr>
              <w:t>9.36 </w:t>
            </w:r>
          </w:p>
        </w:tc>
        <w:tc>
          <w:tcPr>
            <w:tcW w:w="1209" w:type="dxa"/>
          </w:tcPr>
          <w:p>
            <w:pPr>
              <w:pStyle w:val="TableParagraph"/>
              <w:ind w:left="103"/>
              <w:rPr>
                <w:sz w:val="21"/>
              </w:rPr>
            </w:pPr>
            <w:r>
              <w:rPr>
                <w:w w:val="100"/>
                <w:sz w:val="21"/>
              </w:rPr>
              <w:t>否</w:t>
            </w:r>
          </w:p>
        </w:tc>
      </w:tr>
      <w:tr>
        <w:trPr>
          <w:trHeight w:val="544" w:hRule="atLeast"/>
        </w:trPr>
        <w:tc>
          <w:tcPr>
            <w:tcW w:w="1116" w:type="dxa"/>
          </w:tcPr>
          <w:p>
            <w:pPr>
              <w:pStyle w:val="TableParagraph"/>
              <w:ind w:left="107"/>
              <w:rPr>
                <w:sz w:val="21"/>
              </w:rPr>
            </w:pPr>
            <w:r>
              <w:rPr>
                <w:sz w:val="21"/>
              </w:rPr>
              <w:t>沈军 </w:t>
            </w:r>
          </w:p>
        </w:tc>
        <w:tc>
          <w:tcPr>
            <w:tcW w:w="1197" w:type="dxa"/>
          </w:tcPr>
          <w:p>
            <w:pPr>
              <w:pStyle w:val="TableParagraph"/>
              <w:ind w:left="108"/>
              <w:rPr>
                <w:sz w:val="21"/>
              </w:rPr>
            </w:pPr>
            <w:r>
              <w:rPr>
                <w:spacing w:val="34"/>
                <w:sz w:val="21"/>
              </w:rPr>
              <w:t>董事会秘</w:t>
            </w:r>
          </w:p>
          <w:p>
            <w:pPr>
              <w:pStyle w:val="TableParagraph"/>
              <w:spacing w:line="250" w:lineRule="exact" w:before="4"/>
              <w:ind w:left="108" w:right="-15"/>
              <w:rPr>
                <w:sz w:val="21"/>
              </w:rPr>
            </w:pPr>
            <w:r>
              <w:rPr>
                <w:sz w:val="21"/>
              </w:rPr>
              <w:t>书（离任</w:t>
            </w:r>
            <w:r>
              <w:rPr>
                <w:spacing w:val="-70"/>
                <w:sz w:val="21"/>
              </w:rPr>
              <w:t>）</w:t>
            </w:r>
            <w:r>
              <w:rPr>
                <w:sz w:val="21"/>
              </w:rPr>
              <w:t> </w:t>
            </w:r>
          </w:p>
        </w:tc>
        <w:tc>
          <w:tcPr>
            <w:tcW w:w="943" w:type="dxa"/>
          </w:tcPr>
          <w:p>
            <w:pPr>
              <w:pStyle w:val="TableParagraph"/>
              <w:ind w:left="108"/>
              <w:rPr>
                <w:sz w:val="21"/>
              </w:rPr>
            </w:pPr>
            <w:r>
              <w:rPr>
                <w:sz w:val="21"/>
              </w:rPr>
              <w:t>男 </w:t>
            </w:r>
          </w:p>
        </w:tc>
        <w:tc>
          <w:tcPr>
            <w:tcW w:w="944" w:type="dxa"/>
          </w:tcPr>
          <w:p>
            <w:pPr>
              <w:pStyle w:val="TableParagraph"/>
              <w:ind w:left="109"/>
              <w:rPr>
                <w:sz w:val="21"/>
              </w:rPr>
            </w:pPr>
            <w:r>
              <w:rPr>
                <w:sz w:val="21"/>
              </w:rPr>
              <w:t>53 </w:t>
            </w:r>
          </w:p>
        </w:tc>
        <w:tc>
          <w:tcPr>
            <w:tcW w:w="1267" w:type="dxa"/>
          </w:tcPr>
          <w:p>
            <w:pPr>
              <w:pStyle w:val="TableParagraph"/>
              <w:ind w:left="140" w:right="17"/>
              <w:jc w:val="center"/>
              <w:rPr>
                <w:sz w:val="21"/>
              </w:rPr>
            </w:pPr>
            <w:r>
              <w:rPr>
                <w:sz w:val="21"/>
              </w:rPr>
              <w:t>2021-05-27 </w:t>
            </w:r>
          </w:p>
        </w:tc>
        <w:tc>
          <w:tcPr>
            <w:tcW w:w="1265" w:type="dxa"/>
          </w:tcPr>
          <w:p>
            <w:pPr>
              <w:pStyle w:val="TableParagraph"/>
              <w:ind w:left="143" w:right="22"/>
              <w:jc w:val="center"/>
              <w:rPr>
                <w:sz w:val="21"/>
              </w:rPr>
            </w:pPr>
            <w:r>
              <w:rPr>
                <w:sz w:val="21"/>
              </w:rPr>
              <w:t>2023-06-27 </w:t>
            </w:r>
          </w:p>
        </w:tc>
        <w:tc>
          <w:tcPr>
            <w:tcW w:w="1189" w:type="dxa"/>
          </w:tcPr>
          <w:p>
            <w:pPr>
              <w:pStyle w:val="TableParagraph"/>
              <w:spacing w:before="137"/>
              <w:ind w:right="-15"/>
              <w:jc w:val="right"/>
              <w:rPr>
                <w:sz w:val="21"/>
              </w:rPr>
            </w:pPr>
            <w:r>
              <w:rPr>
                <w:sz w:val="21"/>
              </w:rPr>
              <w:t>2,600 </w:t>
            </w:r>
          </w:p>
        </w:tc>
        <w:tc>
          <w:tcPr>
            <w:tcW w:w="1177" w:type="dxa"/>
          </w:tcPr>
          <w:p>
            <w:pPr>
              <w:pStyle w:val="TableParagraph"/>
              <w:spacing w:before="137"/>
              <w:ind w:right="-15"/>
              <w:jc w:val="right"/>
              <w:rPr>
                <w:sz w:val="21"/>
              </w:rPr>
            </w:pPr>
            <w:r>
              <w:rPr>
                <w:sz w:val="21"/>
              </w:rPr>
              <w:t>2,600 </w:t>
            </w:r>
          </w:p>
        </w:tc>
        <w:tc>
          <w:tcPr>
            <w:tcW w:w="1362" w:type="dxa"/>
          </w:tcPr>
          <w:p>
            <w:pPr>
              <w:pStyle w:val="TableParagraph"/>
              <w:ind w:right="-15"/>
              <w:jc w:val="right"/>
              <w:rPr>
                <w:sz w:val="21"/>
              </w:rPr>
            </w:pPr>
            <w:r>
              <w:rPr>
                <w:sz w:val="21"/>
              </w:rPr>
              <w:t>0 </w:t>
            </w:r>
          </w:p>
        </w:tc>
        <w:tc>
          <w:tcPr>
            <w:tcW w:w="1216" w:type="dxa"/>
          </w:tcPr>
          <w:p>
            <w:pPr>
              <w:pStyle w:val="TableParagraph"/>
              <w:ind w:left="105"/>
              <w:rPr>
                <w:sz w:val="21"/>
              </w:rPr>
            </w:pPr>
            <w:r>
              <w:rPr>
                <w:sz w:val="21"/>
              </w:rPr>
              <w:t>- </w:t>
            </w:r>
          </w:p>
        </w:tc>
        <w:tc>
          <w:tcPr>
            <w:tcW w:w="1211" w:type="dxa"/>
          </w:tcPr>
          <w:p>
            <w:pPr>
              <w:pStyle w:val="TableParagraph"/>
              <w:ind w:right="-15"/>
              <w:jc w:val="right"/>
              <w:rPr>
                <w:sz w:val="21"/>
              </w:rPr>
            </w:pPr>
            <w:r>
              <w:rPr>
                <w:sz w:val="21"/>
              </w:rPr>
              <w:t>19 </w:t>
            </w:r>
          </w:p>
        </w:tc>
        <w:tc>
          <w:tcPr>
            <w:tcW w:w="1209" w:type="dxa"/>
          </w:tcPr>
          <w:p>
            <w:pPr>
              <w:pStyle w:val="TableParagraph"/>
              <w:ind w:left="103"/>
              <w:rPr>
                <w:sz w:val="21"/>
              </w:rPr>
            </w:pPr>
            <w:r>
              <w:rPr>
                <w:w w:val="100"/>
                <w:sz w:val="21"/>
              </w:rPr>
              <w:t>否</w:t>
            </w:r>
          </w:p>
        </w:tc>
      </w:tr>
      <w:tr>
        <w:trPr>
          <w:trHeight w:val="544" w:hRule="atLeast"/>
        </w:trPr>
        <w:tc>
          <w:tcPr>
            <w:tcW w:w="1116" w:type="dxa"/>
          </w:tcPr>
          <w:p>
            <w:pPr>
              <w:pStyle w:val="TableParagraph"/>
              <w:ind w:left="107"/>
              <w:rPr>
                <w:sz w:val="21"/>
              </w:rPr>
            </w:pPr>
            <w:r>
              <w:rPr>
                <w:sz w:val="21"/>
              </w:rPr>
              <w:t>李林 </w:t>
            </w:r>
          </w:p>
        </w:tc>
        <w:tc>
          <w:tcPr>
            <w:tcW w:w="1197" w:type="dxa"/>
          </w:tcPr>
          <w:p>
            <w:pPr>
              <w:pStyle w:val="TableParagraph"/>
              <w:ind w:left="108"/>
              <w:rPr>
                <w:sz w:val="21"/>
              </w:rPr>
            </w:pPr>
            <w:r>
              <w:rPr>
                <w:spacing w:val="34"/>
                <w:sz w:val="21"/>
              </w:rPr>
              <w:t>财务负责</w:t>
            </w:r>
          </w:p>
          <w:p>
            <w:pPr>
              <w:pStyle w:val="TableParagraph"/>
              <w:spacing w:line="250" w:lineRule="exact" w:before="4"/>
              <w:ind w:left="108" w:right="-15"/>
              <w:rPr>
                <w:sz w:val="21"/>
              </w:rPr>
            </w:pPr>
            <w:r>
              <w:rPr>
                <w:sz w:val="21"/>
              </w:rPr>
              <w:t>人（离任</w:t>
            </w:r>
            <w:r>
              <w:rPr>
                <w:spacing w:val="-70"/>
                <w:sz w:val="21"/>
              </w:rPr>
              <w:t>）</w:t>
            </w:r>
            <w:r>
              <w:rPr>
                <w:sz w:val="21"/>
              </w:rPr>
              <w:t> </w:t>
            </w:r>
          </w:p>
        </w:tc>
        <w:tc>
          <w:tcPr>
            <w:tcW w:w="943" w:type="dxa"/>
          </w:tcPr>
          <w:p>
            <w:pPr>
              <w:pStyle w:val="TableParagraph"/>
              <w:ind w:left="108"/>
              <w:rPr>
                <w:sz w:val="21"/>
              </w:rPr>
            </w:pPr>
            <w:r>
              <w:rPr>
                <w:sz w:val="21"/>
              </w:rPr>
              <w:t>女 </w:t>
            </w:r>
          </w:p>
        </w:tc>
        <w:tc>
          <w:tcPr>
            <w:tcW w:w="944" w:type="dxa"/>
          </w:tcPr>
          <w:p>
            <w:pPr>
              <w:pStyle w:val="TableParagraph"/>
              <w:ind w:left="109"/>
              <w:rPr>
                <w:sz w:val="21"/>
              </w:rPr>
            </w:pPr>
            <w:r>
              <w:rPr>
                <w:sz w:val="21"/>
              </w:rPr>
              <w:t>48 </w:t>
            </w:r>
          </w:p>
        </w:tc>
        <w:tc>
          <w:tcPr>
            <w:tcW w:w="1267" w:type="dxa"/>
          </w:tcPr>
          <w:p>
            <w:pPr>
              <w:pStyle w:val="TableParagraph"/>
              <w:ind w:left="140" w:right="17"/>
              <w:jc w:val="center"/>
              <w:rPr>
                <w:sz w:val="21"/>
              </w:rPr>
            </w:pPr>
            <w:r>
              <w:rPr>
                <w:sz w:val="21"/>
              </w:rPr>
              <w:t>2021-05-27 </w:t>
            </w:r>
          </w:p>
        </w:tc>
        <w:tc>
          <w:tcPr>
            <w:tcW w:w="1265" w:type="dxa"/>
          </w:tcPr>
          <w:p>
            <w:pPr>
              <w:pStyle w:val="TableParagraph"/>
              <w:ind w:left="143" w:right="22"/>
              <w:jc w:val="center"/>
              <w:rPr>
                <w:sz w:val="21"/>
              </w:rPr>
            </w:pPr>
            <w:r>
              <w:rPr>
                <w:sz w:val="21"/>
              </w:rPr>
              <w:t>2023-06-27 </w:t>
            </w:r>
          </w:p>
        </w:tc>
        <w:tc>
          <w:tcPr>
            <w:tcW w:w="1189" w:type="dxa"/>
          </w:tcPr>
          <w:p>
            <w:pPr>
              <w:pStyle w:val="TableParagraph"/>
              <w:spacing w:before="137"/>
              <w:ind w:right="-15"/>
              <w:jc w:val="right"/>
              <w:rPr>
                <w:sz w:val="21"/>
              </w:rPr>
            </w:pPr>
            <w:r>
              <w:rPr>
                <w:sz w:val="21"/>
              </w:rPr>
              <w:t>0 </w:t>
            </w:r>
          </w:p>
        </w:tc>
        <w:tc>
          <w:tcPr>
            <w:tcW w:w="1177" w:type="dxa"/>
          </w:tcPr>
          <w:p>
            <w:pPr>
              <w:pStyle w:val="TableParagraph"/>
              <w:spacing w:before="137"/>
              <w:ind w:right="-15"/>
              <w:jc w:val="right"/>
              <w:rPr>
                <w:sz w:val="21"/>
              </w:rPr>
            </w:pPr>
            <w:r>
              <w:rPr>
                <w:sz w:val="21"/>
              </w:rPr>
              <w:t>0 </w:t>
            </w:r>
          </w:p>
        </w:tc>
        <w:tc>
          <w:tcPr>
            <w:tcW w:w="1362" w:type="dxa"/>
          </w:tcPr>
          <w:p>
            <w:pPr>
              <w:pStyle w:val="TableParagraph"/>
              <w:ind w:right="-15"/>
              <w:jc w:val="right"/>
              <w:rPr>
                <w:sz w:val="21"/>
              </w:rPr>
            </w:pPr>
            <w:r>
              <w:rPr>
                <w:sz w:val="21"/>
              </w:rPr>
              <w:t>0 </w:t>
            </w:r>
          </w:p>
        </w:tc>
        <w:tc>
          <w:tcPr>
            <w:tcW w:w="1216" w:type="dxa"/>
          </w:tcPr>
          <w:p>
            <w:pPr>
              <w:pStyle w:val="TableParagraph"/>
              <w:ind w:left="105"/>
              <w:rPr>
                <w:sz w:val="21"/>
              </w:rPr>
            </w:pPr>
            <w:r>
              <w:rPr>
                <w:sz w:val="21"/>
              </w:rPr>
              <w:t>- </w:t>
            </w:r>
          </w:p>
        </w:tc>
        <w:tc>
          <w:tcPr>
            <w:tcW w:w="1211" w:type="dxa"/>
          </w:tcPr>
          <w:p>
            <w:pPr>
              <w:pStyle w:val="TableParagraph"/>
              <w:ind w:right="-15"/>
              <w:jc w:val="right"/>
              <w:rPr>
                <w:sz w:val="21"/>
              </w:rPr>
            </w:pPr>
            <w:r>
              <w:rPr>
                <w:sz w:val="21"/>
              </w:rPr>
              <w:t>19.01 </w:t>
            </w:r>
          </w:p>
        </w:tc>
        <w:tc>
          <w:tcPr>
            <w:tcW w:w="1209" w:type="dxa"/>
          </w:tcPr>
          <w:p>
            <w:pPr>
              <w:pStyle w:val="TableParagraph"/>
              <w:ind w:left="103"/>
              <w:rPr>
                <w:sz w:val="21"/>
              </w:rPr>
            </w:pPr>
            <w:r>
              <w:rPr>
                <w:w w:val="100"/>
                <w:sz w:val="21"/>
              </w:rPr>
              <w:t>否</w:t>
            </w:r>
          </w:p>
        </w:tc>
      </w:tr>
      <w:tr>
        <w:trPr>
          <w:trHeight w:val="273" w:hRule="atLeast"/>
        </w:trPr>
        <w:tc>
          <w:tcPr>
            <w:tcW w:w="1116" w:type="dxa"/>
          </w:tcPr>
          <w:p>
            <w:pPr>
              <w:pStyle w:val="TableParagraph"/>
              <w:spacing w:line="252" w:lineRule="exact"/>
              <w:ind w:left="347"/>
              <w:rPr>
                <w:sz w:val="21"/>
              </w:rPr>
            </w:pPr>
            <w:r>
              <w:rPr>
                <w:sz w:val="21"/>
              </w:rPr>
              <w:t>合计 </w:t>
            </w:r>
          </w:p>
        </w:tc>
        <w:tc>
          <w:tcPr>
            <w:tcW w:w="1197" w:type="dxa"/>
          </w:tcPr>
          <w:p>
            <w:pPr>
              <w:pStyle w:val="TableParagraph"/>
              <w:spacing w:line="252" w:lineRule="exact"/>
              <w:ind w:left="580" w:right="461"/>
              <w:jc w:val="center"/>
              <w:rPr>
                <w:sz w:val="21"/>
              </w:rPr>
            </w:pPr>
            <w:r>
              <w:rPr>
                <w:sz w:val="21"/>
              </w:rPr>
              <w:t>/ </w:t>
            </w:r>
          </w:p>
        </w:tc>
        <w:tc>
          <w:tcPr>
            <w:tcW w:w="943" w:type="dxa"/>
          </w:tcPr>
          <w:p>
            <w:pPr>
              <w:pStyle w:val="TableParagraph"/>
              <w:spacing w:line="252" w:lineRule="exact"/>
              <w:ind w:left="418"/>
              <w:rPr>
                <w:sz w:val="21"/>
              </w:rPr>
            </w:pPr>
            <w:r>
              <w:rPr>
                <w:sz w:val="21"/>
              </w:rPr>
              <w:t>/ </w:t>
            </w:r>
          </w:p>
        </w:tc>
        <w:tc>
          <w:tcPr>
            <w:tcW w:w="944" w:type="dxa"/>
          </w:tcPr>
          <w:p>
            <w:pPr>
              <w:pStyle w:val="TableParagraph"/>
              <w:spacing w:line="252" w:lineRule="exact"/>
              <w:ind w:left="418"/>
              <w:rPr>
                <w:sz w:val="21"/>
              </w:rPr>
            </w:pPr>
            <w:r>
              <w:rPr>
                <w:sz w:val="21"/>
              </w:rPr>
              <w:t>/ </w:t>
            </w:r>
          </w:p>
        </w:tc>
        <w:tc>
          <w:tcPr>
            <w:tcW w:w="1267" w:type="dxa"/>
          </w:tcPr>
          <w:p>
            <w:pPr>
              <w:pStyle w:val="TableParagraph"/>
              <w:spacing w:line="252" w:lineRule="exact"/>
              <w:ind w:left="139" w:right="22"/>
              <w:jc w:val="center"/>
              <w:rPr>
                <w:sz w:val="21"/>
              </w:rPr>
            </w:pPr>
            <w:r>
              <w:rPr>
                <w:sz w:val="21"/>
              </w:rPr>
              <w:t>/ </w:t>
            </w:r>
          </w:p>
        </w:tc>
        <w:tc>
          <w:tcPr>
            <w:tcW w:w="1265" w:type="dxa"/>
          </w:tcPr>
          <w:p>
            <w:pPr>
              <w:pStyle w:val="TableParagraph"/>
              <w:spacing w:line="252" w:lineRule="exact"/>
              <w:ind w:left="137" w:right="22"/>
              <w:jc w:val="center"/>
              <w:rPr>
                <w:sz w:val="21"/>
              </w:rPr>
            </w:pPr>
            <w:r>
              <w:rPr>
                <w:sz w:val="21"/>
              </w:rPr>
              <w:t>/ </w:t>
            </w:r>
          </w:p>
        </w:tc>
        <w:tc>
          <w:tcPr>
            <w:tcW w:w="1189" w:type="dxa"/>
          </w:tcPr>
          <w:p>
            <w:pPr>
              <w:pStyle w:val="TableParagraph"/>
              <w:spacing w:line="252" w:lineRule="exact"/>
              <w:ind w:right="-15"/>
              <w:jc w:val="right"/>
              <w:rPr>
                <w:sz w:val="21"/>
              </w:rPr>
            </w:pPr>
            <w:r>
              <w:rPr>
                <w:sz w:val="21"/>
              </w:rPr>
              <w:t>3,900 </w:t>
            </w:r>
          </w:p>
        </w:tc>
        <w:tc>
          <w:tcPr>
            <w:tcW w:w="1177" w:type="dxa"/>
          </w:tcPr>
          <w:p>
            <w:pPr>
              <w:pStyle w:val="TableParagraph"/>
              <w:spacing w:line="252" w:lineRule="exact"/>
              <w:ind w:right="-15"/>
              <w:jc w:val="right"/>
              <w:rPr>
                <w:sz w:val="21"/>
              </w:rPr>
            </w:pPr>
            <w:r>
              <w:rPr>
                <w:sz w:val="21"/>
              </w:rPr>
              <w:t>3,900 </w:t>
            </w:r>
          </w:p>
        </w:tc>
        <w:tc>
          <w:tcPr>
            <w:tcW w:w="1362" w:type="dxa"/>
          </w:tcPr>
          <w:p>
            <w:pPr>
              <w:pStyle w:val="TableParagraph"/>
              <w:spacing w:line="252" w:lineRule="exact"/>
              <w:ind w:right="-15"/>
              <w:jc w:val="right"/>
              <w:rPr>
                <w:sz w:val="21"/>
              </w:rPr>
            </w:pPr>
            <w:r>
              <w:rPr>
                <w:sz w:val="21"/>
              </w:rPr>
              <w:t>0 </w:t>
            </w:r>
          </w:p>
        </w:tc>
        <w:tc>
          <w:tcPr>
            <w:tcW w:w="1216" w:type="dxa"/>
          </w:tcPr>
          <w:p>
            <w:pPr>
              <w:pStyle w:val="TableParagraph"/>
              <w:spacing w:line="252" w:lineRule="exact"/>
              <w:ind w:left="585" w:right="475"/>
              <w:jc w:val="center"/>
              <w:rPr>
                <w:sz w:val="21"/>
              </w:rPr>
            </w:pPr>
            <w:r>
              <w:rPr>
                <w:sz w:val="21"/>
              </w:rPr>
              <w:t>/ </w:t>
            </w:r>
          </w:p>
        </w:tc>
        <w:tc>
          <w:tcPr>
            <w:tcW w:w="1211" w:type="dxa"/>
          </w:tcPr>
          <w:p>
            <w:pPr>
              <w:pStyle w:val="TableParagraph"/>
              <w:spacing w:line="252" w:lineRule="exact"/>
              <w:ind w:right="-15"/>
              <w:jc w:val="right"/>
              <w:rPr>
                <w:sz w:val="21"/>
              </w:rPr>
            </w:pPr>
            <w:r>
              <w:rPr>
                <w:sz w:val="21"/>
              </w:rPr>
              <w:t>256.57 </w:t>
            </w:r>
          </w:p>
        </w:tc>
        <w:tc>
          <w:tcPr>
            <w:tcW w:w="1209" w:type="dxa"/>
          </w:tcPr>
          <w:p>
            <w:pPr>
              <w:pStyle w:val="TableParagraph"/>
              <w:spacing w:line="252" w:lineRule="exact"/>
              <w:ind w:left="103"/>
              <w:rPr>
                <w:sz w:val="21"/>
              </w:rPr>
            </w:pPr>
            <w:r>
              <w:rPr>
                <w:sz w:val="21"/>
              </w:rPr>
              <w:t>/ </w:t>
            </w:r>
          </w:p>
        </w:tc>
      </w:tr>
    </w:tbl>
    <w:p>
      <w:pPr>
        <w:pStyle w:val="BodyText"/>
        <w:spacing w:before="1"/>
        <w:ind w:left="220"/>
      </w:pPr>
      <w:r>
        <w:rPr>
          <w:w w:val="100"/>
        </w:rPr>
        <w:t> </w:t>
      </w:r>
    </w:p>
    <w:p>
      <w:pPr>
        <w:spacing w:before="2"/>
        <w:ind w:left="220" w:right="0" w:firstLine="0"/>
        <w:jc w:val="left"/>
        <w:rPr>
          <w:sz w:val="20"/>
        </w:rPr>
      </w:pPr>
      <w:r>
        <w:rPr>
          <w:w w:val="99"/>
          <w:sz w:val="20"/>
        </w:rPr>
        <w:t> </w:t>
      </w:r>
    </w:p>
    <w:p>
      <w:pPr>
        <w:spacing w:before="4"/>
        <w:ind w:left="220" w:right="0" w:firstLine="0"/>
        <w:jc w:val="left"/>
        <w:rPr>
          <w:sz w:val="20"/>
        </w:rPr>
      </w:pPr>
      <w:r>
        <w:rPr>
          <w:w w:val="99"/>
          <w:sz w:val="20"/>
        </w:rPr>
        <w:t> </w:t>
      </w:r>
    </w:p>
    <w:p>
      <w:pPr>
        <w:spacing w:before="5"/>
        <w:ind w:left="220" w:right="0" w:firstLine="0"/>
        <w:jc w:val="left"/>
        <w:rPr>
          <w:sz w:val="20"/>
        </w:rPr>
      </w:pPr>
      <w:r>
        <w:rPr>
          <w:w w:val="99"/>
          <w:sz w:val="20"/>
        </w:rPr>
        <w:t> </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5"/>
        <w:gridCol w:w="12705"/>
      </w:tblGrid>
      <w:tr>
        <w:trPr>
          <w:trHeight w:val="270" w:hRule="atLeast"/>
        </w:trPr>
        <w:tc>
          <w:tcPr>
            <w:tcW w:w="1385" w:type="dxa"/>
          </w:tcPr>
          <w:p>
            <w:pPr>
              <w:pStyle w:val="TableParagraph"/>
              <w:spacing w:line="250" w:lineRule="exact"/>
              <w:ind w:left="482"/>
              <w:rPr>
                <w:sz w:val="21"/>
              </w:rPr>
            </w:pPr>
            <w:r>
              <w:rPr>
                <w:sz w:val="21"/>
              </w:rPr>
              <w:t>姓名 </w:t>
            </w:r>
          </w:p>
        </w:tc>
        <w:tc>
          <w:tcPr>
            <w:tcW w:w="12705" w:type="dxa"/>
          </w:tcPr>
          <w:p>
            <w:pPr>
              <w:pStyle w:val="TableParagraph"/>
              <w:spacing w:line="250" w:lineRule="exact"/>
              <w:ind w:left="5758" w:right="5643"/>
              <w:jc w:val="center"/>
              <w:rPr>
                <w:sz w:val="21"/>
              </w:rPr>
            </w:pPr>
            <w:r>
              <w:rPr>
                <w:spacing w:val="-1"/>
                <w:sz w:val="21"/>
              </w:rPr>
              <w:t>主要工作经历</w:t>
            </w:r>
            <w:r>
              <w:rPr>
                <w:sz w:val="21"/>
              </w:rPr>
              <w:t> </w:t>
            </w:r>
          </w:p>
        </w:tc>
      </w:tr>
      <w:tr>
        <w:trPr>
          <w:trHeight w:val="261" w:hRule="atLeast"/>
        </w:trPr>
        <w:tc>
          <w:tcPr>
            <w:tcW w:w="1385" w:type="dxa"/>
          </w:tcPr>
          <w:p>
            <w:pPr>
              <w:pStyle w:val="TableParagraph"/>
              <w:spacing w:line="240" w:lineRule="exact"/>
              <w:ind w:left="107"/>
              <w:rPr>
                <w:sz w:val="20"/>
              </w:rPr>
            </w:pPr>
            <w:r>
              <w:rPr>
                <w:w w:val="95"/>
                <w:sz w:val="20"/>
              </w:rPr>
              <w:t>田鲁炜 </w:t>
            </w:r>
          </w:p>
        </w:tc>
        <w:tc>
          <w:tcPr>
            <w:tcW w:w="12705" w:type="dxa"/>
          </w:tcPr>
          <w:p>
            <w:pPr>
              <w:pStyle w:val="TableParagraph"/>
              <w:spacing w:line="240" w:lineRule="exact"/>
              <w:ind w:left="108"/>
              <w:rPr>
                <w:sz w:val="20"/>
              </w:rPr>
            </w:pPr>
            <w:r>
              <w:rPr>
                <w:w w:val="95"/>
                <w:sz w:val="20"/>
              </w:rPr>
              <w:t>曾任大连市热电集团有限公司总经理助理，副总经理。现任大连洁净能源集团有限公司党委副书记、总经理，大连热电股份有限公司董事长。 </w:t>
            </w:r>
          </w:p>
        </w:tc>
      </w:tr>
      <w:tr>
        <w:trPr>
          <w:trHeight w:val="258" w:hRule="atLeast"/>
        </w:trPr>
        <w:tc>
          <w:tcPr>
            <w:tcW w:w="1385" w:type="dxa"/>
          </w:tcPr>
          <w:p>
            <w:pPr>
              <w:pStyle w:val="TableParagraph"/>
              <w:spacing w:line="237" w:lineRule="exact"/>
              <w:ind w:left="107"/>
              <w:rPr>
                <w:sz w:val="20"/>
              </w:rPr>
            </w:pPr>
            <w:r>
              <w:rPr>
                <w:w w:val="95"/>
                <w:sz w:val="20"/>
              </w:rPr>
              <w:t>张永军 </w:t>
            </w:r>
          </w:p>
        </w:tc>
        <w:tc>
          <w:tcPr>
            <w:tcW w:w="12705" w:type="dxa"/>
          </w:tcPr>
          <w:p>
            <w:pPr>
              <w:pStyle w:val="TableParagraph"/>
              <w:spacing w:line="237" w:lineRule="exact"/>
              <w:ind w:left="108" w:right="-15"/>
              <w:rPr>
                <w:sz w:val="20"/>
              </w:rPr>
            </w:pPr>
            <w:r>
              <w:rPr>
                <w:spacing w:val="-2"/>
                <w:w w:val="95"/>
                <w:sz w:val="20"/>
              </w:rPr>
              <w:t>曾任大连市热电集团有限公司总经理助理，供热公司党总支书记、经理，大连热电股份有限公司副总经理。现任大连热电股份有限公司总经理。</w:t>
            </w:r>
            <w:r>
              <w:rPr>
                <w:w w:val="95"/>
                <w:sz w:val="20"/>
              </w:rPr>
              <w:t> </w:t>
            </w:r>
          </w:p>
        </w:tc>
      </w:tr>
      <w:tr>
        <w:trPr>
          <w:trHeight w:val="517" w:hRule="atLeast"/>
        </w:trPr>
        <w:tc>
          <w:tcPr>
            <w:tcW w:w="1385" w:type="dxa"/>
          </w:tcPr>
          <w:p>
            <w:pPr>
              <w:pStyle w:val="TableParagraph"/>
              <w:ind w:left="107"/>
              <w:rPr>
                <w:sz w:val="20"/>
              </w:rPr>
            </w:pPr>
            <w:r>
              <w:rPr>
                <w:w w:val="95"/>
                <w:sz w:val="20"/>
              </w:rPr>
              <w:t>官喜俊 </w:t>
            </w:r>
          </w:p>
        </w:tc>
        <w:tc>
          <w:tcPr>
            <w:tcW w:w="12705" w:type="dxa"/>
          </w:tcPr>
          <w:p>
            <w:pPr>
              <w:pStyle w:val="TableParagraph"/>
              <w:ind w:left="108"/>
              <w:rPr>
                <w:sz w:val="20"/>
              </w:rPr>
            </w:pPr>
            <w:r>
              <w:rPr>
                <w:w w:val="95"/>
                <w:sz w:val="20"/>
              </w:rPr>
              <w:t>曾任大化集团党委副书记、纪委书记、工会主席，大连东港建设集团党委副书记。现任大连洁净能源集团有限公司党委副书记、大连热电股份</w:t>
            </w:r>
          </w:p>
          <w:p>
            <w:pPr>
              <w:pStyle w:val="TableParagraph"/>
              <w:spacing w:line="237" w:lineRule="exact" w:before="3"/>
              <w:ind w:left="108"/>
              <w:rPr>
                <w:sz w:val="20"/>
              </w:rPr>
            </w:pPr>
            <w:r>
              <w:rPr>
                <w:w w:val="95"/>
                <w:sz w:val="20"/>
              </w:rPr>
              <w:t>有限公司董事。 </w:t>
            </w:r>
          </w:p>
        </w:tc>
      </w:tr>
      <w:tr>
        <w:trPr>
          <w:trHeight w:val="518" w:hRule="atLeast"/>
        </w:trPr>
        <w:tc>
          <w:tcPr>
            <w:tcW w:w="1385" w:type="dxa"/>
          </w:tcPr>
          <w:p>
            <w:pPr>
              <w:pStyle w:val="TableParagraph"/>
              <w:ind w:left="107"/>
              <w:rPr>
                <w:sz w:val="20"/>
              </w:rPr>
            </w:pPr>
            <w:r>
              <w:rPr>
                <w:sz w:val="20"/>
              </w:rPr>
              <w:t>韩涛 </w:t>
            </w:r>
          </w:p>
        </w:tc>
        <w:tc>
          <w:tcPr>
            <w:tcW w:w="12705" w:type="dxa"/>
          </w:tcPr>
          <w:p>
            <w:pPr>
              <w:pStyle w:val="TableParagraph"/>
              <w:ind w:left="108"/>
              <w:rPr>
                <w:sz w:val="20"/>
              </w:rPr>
            </w:pPr>
            <w:r>
              <w:rPr>
                <w:w w:val="95"/>
                <w:sz w:val="20"/>
              </w:rPr>
              <w:t>曾任大连热电股份有限公司北海热电厂生产设备处处长，大连金州热电有限公司副总经理，大连市热电集团有限公司供热总公司总经理，大连</w:t>
            </w:r>
          </w:p>
          <w:p>
            <w:pPr>
              <w:pStyle w:val="TableParagraph"/>
              <w:spacing w:line="237" w:lineRule="exact" w:before="3"/>
              <w:ind w:left="108" w:right="-15"/>
              <w:rPr>
                <w:sz w:val="20"/>
              </w:rPr>
            </w:pPr>
            <w:r>
              <w:rPr>
                <w:spacing w:val="-2"/>
                <w:w w:val="95"/>
                <w:sz w:val="20"/>
              </w:rPr>
              <w:t>市热电集团有限公司副总经理，大连洁净能源集团有限公司副总经理。现任大连洁净能源集团有限公司副总经理、大连热电股份有限公司董事。</w:t>
            </w:r>
            <w:r>
              <w:rPr>
                <w:w w:val="95"/>
                <w:sz w:val="20"/>
              </w:rPr>
              <w:t> </w:t>
            </w:r>
          </w:p>
        </w:tc>
      </w:tr>
      <w:tr>
        <w:trPr>
          <w:trHeight w:val="520" w:hRule="atLeast"/>
        </w:trPr>
        <w:tc>
          <w:tcPr>
            <w:tcW w:w="1385" w:type="dxa"/>
          </w:tcPr>
          <w:p>
            <w:pPr>
              <w:pStyle w:val="TableParagraph"/>
              <w:spacing w:before="4"/>
              <w:ind w:left="107"/>
              <w:rPr>
                <w:sz w:val="20"/>
              </w:rPr>
            </w:pPr>
            <w:r>
              <w:rPr>
                <w:w w:val="95"/>
                <w:sz w:val="20"/>
              </w:rPr>
              <w:t>李心国 </w:t>
            </w:r>
          </w:p>
        </w:tc>
        <w:tc>
          <w:tcPr>
            <w:tcW w:w="12705" w:type="dxa"/>
          </w:tcPr>
          <w:p>
            <w:pPr>
              <w:pStyle w:val="TableParagraph"/>
              <w:spacing w:line="260" w:lineRule="atLeast" w:before="0"/>
              <w:ind w:left="108" w:right="97"/>
              <w:rPr>
                <w:sz w:val="20"/>
              </w:rPr>
            </w:pPr>
            <w:r>
              <w:rPr>
                <w:w w:val="95"/>
                <w:sz w:val="20"/>
              </w:rPr>
              <w:t>曾任大连热电股份有限公司东海热电厂党总支书记、厂长。现任大连热电股份有限公司副总经理兼北海热电厂党总支书记、厂长，大连热电股</w:t>
            </w:r>
            <w:r>
              <w:rPr>
                <w:spacing w:val="155"/>
                <w:sz w:val="20"/>
              </w:rPr>
              <w:t> </w:t>
            </w:r>
            <w:r>
              <w:rPr>
                <w:spacing w:val="156"/>
                <w:sz w:val="20"/>
              </w:rPr>
              <w:t> </w:t>
            </w:r>
            <w:r>
              <w:rPr>
                <w:sz w:val="20"/>
              </w:rPr>
              <w:t>份有限公司董事。 </w:t>
            </w:r>
          </w:p>
        </w:tc>
      </w:tr>
      <w:tr>
        <w:trPr>
          <w:trHeight w:val="777" w:hRule="atLeast"/>
        </w:trPr>
        <w:tc>
          <w:tcPr>
            <w:tcW w:w="1385" w:type="dxa"/>
          </w:tcPr>
          <w:p>
            <w:pPr>
              <w:pStyle w:val="TableParagraph"/>
              <w:ind w:left="107"/>
              <w:rPr>
                <w:sz w:val="20"/>
              </w:rPr>
            </w:pPr>
            <w:r>
              <w:rPr>
                <w:w w:val="95"/>
                <w:sz w:val="20"/>
              </w:rPr>
              <w:t>刘玉平 </w:t>
            </w:r>
          </w:p>
        </w:tc>
        <w:tc>
          <w:tcPr>
            <w:tcW w:w="12705" w:type="dxa"/>
          </w:tcPr>
          <w:p>
            <w:pPr>
              <w:pStyle w:val="TableParagraph"/>
              <w:spacing w:line="242" w:lineRule="auto"/>
              <w:ind w:left="108" w:right="97"/>
              <w:rPr>
                <w:sz w:val="20"/>
              </w:rPr>
            </w:pPr>
            <w:r>
              <w:rPr>
                <w:w w:val="95"/>
                <w:sz w:val="20"/>
              </w:rPr>
              <w:t>曾任东北财经大学常年法律顾问，东北财经大学法学院教授、法学院教学部主任，中国财税法学会理事，大连市仲裁委员会仲裁员，辽宁中霖</w:t>
            </w:r>
            <w:r>
              <w:rPr>
                <w:spacing w:val="160"/>
                <w:sz w:val="20"/>
              </w:rPr>
              <w:t> </w:t>
            </w:r>
            <w:r>
              <w:rPr>
                <w:spacing w:val="161"/>
                <w:sz w:val="20"/>
              </w:rPr>
              <w:t> </w:t>
            </w:r>
            <w:r>
              <w:rPr>
                <w:w w:val="95"/>
                <w:sz w:val="20"/>
              </w:rPr>
              <w:t>律师事务所，东北财经大学经济技术开发总公司常年法律顾问，华东数控独立董事；现任瓦房店轴承股份有限公司独立董事，大连热电股份有</w:t>
            </w:r>
          </w:p>
          <w:p>
            <w:pPr>
              <w:pStyle w:val="TableParagraph"/>
              <w:spacing w:line="237" w:lineRule="exact"/>
              <w:ind w:left="108"/>
              <w:rPr>
                <w:sz w:val="20"/>
              </w:rPr>
            </w:pPr>
            <w:r>
              <w:rPr>
                <w:w w:val="95"/>
                <w:sz w:val="20"/>
              </w:rPr>
              <w:t>限公司独立董事。 </w:t>
            </w:r>
          </w:p>
        </w:tc>
      </w:tr>
      <w:tr>
        <w:trPr>
          <w:trHeight w:val="258" w:hRule="atLeast"/>
        </w:trPr>
        <w:tc>
          <w:tcPr>
            <w:tcW w:w="1385" w:type="dxa"/>
          </w:tcPr>
          <w:p>
            <w:pPr>
              <w:pStyle w:val="TableParagraph"/>
              <w:spacing w:line="237" w:lineRule="exact"/>
              <w:ind w:left="107"/>
              <w:rPr>
                <w:sz w:val="20"/>
              </w:rPr>
            </w:pPr>
            <w:r>
              <w:rPr>
                <w:w w:val="95"/>
                <w:sz w:val="20"/>
              </w:rPr>
              <w:t>陈弘基 </w:t>
            </w:r>
          </w:p>
        </w:tc>
        <w:tc>
          <w:tcPr>
            <w:tcW w:w="12705" w:type="dxa"/>
          </w:tcPr>
          <w:p>
            <w:pPr>
              <w:pStyle w:val="TableParagraph"/>
              <w:spacing w:line="237" w:lineRule="exact"/>
              <w:ind w:left="108"/>
              <w:rPr>
                <w:sz w:val="20"/>
              </w:rPr>
            </w:pPr>
            <w:r>
              <w:rPr>
                <w:w w:val="95"/>
                <w:sz w:val="20"/>
              </w:rPr>
              <w:t>曾任大连建行建兴达城市信用社主任、法定代表人，大连市政府证券交易中心市场管理处处长；现任大连市证券业协会代会长兼秘书长，辽宁</w:t>
            </w:r>
          </w:p>
        </w:tc>
      </w:tr>
    </w:tbl>
    <w:p>
      <w:pPr>
        <w:spacing w:after="0" w:line="237" w:lineRule="exact"/>
        <w:rPr>
          <w:sz w:val="20"/>
        </w:rPr>
        <w:sectPr>
          <w:pgSz w:w="16840" w:h="11910" w:orient="landscape"/>
          <w:pgMar w:header="880" w:footer="1195" w:top="1180" w:bottom="1380" w:left="1220" w:right="1300"/>
        </w:sectPr>
      </w:pPr>
    </w:p>
    <w:p>
      <w:pPr>
        <w:pStyle w:val="BodyText"/>
        <w:rPr>
          <w:sz w:val="20"/>
        </w:rPr>
      </w:pPr>
    </w:p>
    <w:p>
      <w:pPr>
        <w:pStyle w:val="BodyText"/>
        <w:spacing w:before="2"/>
        <w:rPr>
          <w:sz w:val="28"/>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5"/>
        <w:gridCol w:w="12705"/>
      </w:tblGrid>
      <w:tr>
        <w:trPr>
          <w:trHeight w:val="258" w:hRule="atLeast"/>
        </w:trPr>
        <w:tc>
          <w:tcPr>
            <w:tcW w:w="1385" w:type="dxa"/>
          </w:tcPr>
          <w:p>
            <w:pPr>
              <w:pStyle w:val="TableParagraph"/>
              <w:spacing w:before="0"/>
              <w:rPr>
                <w:rFonts w:ascii="Times New Roman"/>
                <w:sz w:val="18"/>
              </w:rPr>
            </w:pPr>
          </w:p>
        </w:tc>
        <w:tc>
          <w:tcPr>
            <w:tcW w:w="12705" w:type="dxa"/>
          </w:tcPr>
          <w:p>
            <w:pPr>
              <w:pStyle w:val="TableParagraph"/>
              <w:spacing w:line="237" w:lineRule="exact"/>
              <w:ind w:left="108"/>
              <w:rPr>
                <w:sz w:val="20"/>
              </w:rPr>
            </w:pPr>
            <w:r>
              <w:rPr>
                <w:w w:val="95"/>
                <w:sz w:val="20"/>
              </w:rPr>
              <w:t>时代万恒控股集团有限公司独立董事，大连热电股份有限公司独立董事，东北财经大学金融学院、管理科学与工程学院硕士研究生校外导师。 </w:t>
            </w:r>
          </w:p>
        </w:tc>
      </w:tr>
      <w:tr>
        <w:trPr>
          <w:trHeight w:val="517" w:hRule="atLeast"/>
        </w:trPr>
        <w:tc>
          <w:tcPr>
            <w:tcW w:w="1385" w:type="dxa"/>
          </w:tcPr>
          <w:p>
            <w:pPr>
              <w:pStyle w:val="TableParagraph"/>
              <w:ind w:left="107"/>
              <w:rPr>
                <w:sz w:val="20"/>
              </w:rPr>
            </w:pPr>
            <w:r>
              <w:rPr>
                <w:w w:val="95"/>
                <w:sz w:val="20"/>
              </w:rPr>
              <w:t>刘晓辉 </w:t>
            </w:r>
          </w:p>
        </w:tc>
        <w:tc>
          <w:tcPr>
            <w:tcW w:w="12705" w:type="dxa"/>
          </w:tcPr>
          <w:p>
            <w:pPr>
              <w:pStyle w:val="TableParagraph"/>
              <w:ind w:left="108"/>
              <w:rPr>
                <w:sz w:val="20"/>
              </w:rPr>
            </w:pPr>
            <w:r>
              <w:rPr>
                <w:w w:val="95"/>
                <w:sz w:val="20"/>
              </w:rPr>
              <w:t>曾任大连市审计局科员，大连证监局科员，大连友谊集团股份有限公司副总经理；现任大连聚金科技有限公司执行董事兼总经理，大连百傲化</w:t>
            </w:r>
          </w:p>
          <w:p>
            <w:pPr>
              <w:pStyle w:val="TableParagraph"/>
              <w:spacing w:line="237" w:lineRule="exact" w:before="3"/>
              <w:ind w:left="108"/>
              <w:rPr>
                <w:sz w:val="20"/>
              </w:rPr>
            </w:pPr>
            <w:r>
              <w:rPr>
                <w:w w:val="95"/>
                <w:sz w:val="20"/>
              </w:rPr>
              <w:t>学股份有限公司、辽宁成大生物股份有限公司独立董事，大连热电股份有限公司独立董事。 </w:t>
            </w:r>
          </w:p>
        </w:tc>
      </w:tr>
      <w:tr>
        <w:trPr>
          <w:trHeight w:val="779" w:hRule="atLeast"/>
        </w:trPr>
        <w:tc>
          <w:tcPr>
            <w:tcW w:w="1385" w:type="dxa"/>
          </w:tcPr>
          <w:p>
            <w:pPr>
              <w:pStyle w:val="TableParagraph"/>
              <w:ind w:left="107"/>
              <w:rPr>
                <w:sz w:val="20"/>
              </w:rPr>
            </w:pPr>
            <w:r>
              <w:rPr>
                <w:sz w:val="20"/>
              </w:rPr>
              <w:t>张婷 </w:t>
            </w:r>
          </w:p>
        </w:tc>
        <w:tc>
          <w:tcPr>
            <w:tcW w:w="12705" w:type="dxa"/>
          </w:tcPr>
          <w:p>
            <w:pPr>
              <w:pStyle w:val="TableParagraph"/>
              <w:ind w:left="108"/>
              <w:rPr>
                <w:sz w:val="20"/>
              </w:rPr>
            </w:pPr>
            <w:r>
              <w:rPr>
                <w:w w:val="95"/>
                <w:sz w:val="20"/>
              </w:rPr>
              <w:t>曾任辽宁恒信律师事务所合伙人，辽宁法大律师事务所合伙人；现任上海中联（大连）律师事务所合伙人，辽宁省律师协会破产与清算委员会</w:t>
            </w:r>
          </w:p>
          <w:p>
            <w:pPr>
              <w:pStyle w:val="TableParagraph"/>
              <w:spacing w:line="260" w:lineRule="atLeast" w:before="0"/>
              <w:ind w:left="108" w:right="97"/>
              <w:rPr>
                <w:sz w:val="20"/>
              </w:rPr>
            </w:pPr>
            <w:r>
              <w:rPr>
                <w:w w:val="95"/>
                <w:sz w:val="20"/>
              </w:rPr>
              <w:t>副主任、金融保险法律专业委员会委员、辽宁省法学会破产法学研究会理事、大连市破产管理人协会秘书长，国际破产协会会员及中国政法大</w:t>
            </w:r>
            <w:r>
              <w:rPr>
                <w:spacing w:val="160"/>
                <w:sz w:val="20"/>
              </w:rPr>
              <w:t> </w:t>
            </w:r>
            <w:r>
              <w:rPr>
                <w:spacing w:val="161"/>
                <w:sz w:val="20"/>
              </w:rPr>
              <w:t> </w:t>
            </w:r>
            <w:r>
              <w:rPr>
                <w:spacing w:val="-2"/>
                <w:w w:val="95"/>
                <w:sz w:val="20"/>
              </w:rPr>
              <w:t>学破产法与企业重组研究中心 </w:t>
            </w:r>
            <w:r>
              <w:rPr>
                <w:w w:val="95"/>
                <w:sz w:val="20"/>
              </w:rPr>
              <w:t>INSOL</w:t>
            </w:r>
            <w:r>
              <w:rPr>
                <w:spacing w:val="-4"/>
                <w:w w:val="95"/>
                <w:sz w:val="20"/>
              </w:rPr>
              <w:t> 中国会员，第六届大连仲裁委员会(大连国际仲裁院)仲裁员，大连热电股份有限公司独立董事。</w:t>
            </w:r>
            <w:r>
              <w:rPr>
                <w:w w:val="95"/>
                <w:sz w:val="20"/>
              </w:rPr>
              <w:t> </w:t>
            </w:r>
          </w:p>
        </w:tc>
      </w:tr>
      <w:tr>
        <w:trPr>
          <w:trHeight w:val="518" w:hRule="atLeast"/>
        </w:trPr>
        <w:tc>
          <w:tcPr>
            <w:tcW w:w="1385" w:type="dxa"/>
          </w:tcPr>
          <w:p>
            <w:pPr>
              <w:pStyle w:val="TableParagraph"/>
              <w:ind w:left="107"/>
              <w:rPr>
                <w:sz w:val="20"/>
              </w:rPr>
            </w:pPr>
            <w:r>
              <w:rPr>
                <w:w w:val="95"/>
                <w:sz w:val="20"/>
              </w:rPr>
              <w:t>宋宇宾 </w:t>
            </w:r>
          </w:p>
        </w:tc>
        <w:tc>
          <w:tcPr>
            <w:tcW w:w="12705" w:type="dxa"/>
          </w:tcPr>
          <w:p>
            <w:pPr>
              <w:pStyle w:val="TableParagraph"/>
              <w:ind w:left="108"/>
              <w:rPr>
                <w:sz w:val="20"/>
              </w:rPr>
            </w:pPr>
            <w:r>
              <w:rPr>
                <w:w w:val="95"/>
                <w:sz w:val="20"/>
              </w:rPr>
              <w:t>曾任中共大连市纪委、市监察局纠风室（市政府纠风办）副主任（正处级），中共大连市纪委、市监察局机关党委专职副书记（副局级），大</w:t>
            </w:r>
          </w:p>
          <w:p>
            <w:pPr>
              <w:pStyle w:val="TableParagraph"/>
              <w:spacing w:line="237" w:lineRule="exact" w:before="4"/>
              <w:ind w:left="108"/>
              <w:rPr>
                <w:sz w:val="20"/>
              </w:rPr>
            </w:pPr>
            <w:r>
              <w:rPr>
                <w:w w:val="95"/>
                <w:sz w:val="20"/>
              </w:rPr>
              <w:t>连洁净能源集团有限公司纪委书记，现已退休。现任大连热电股份有限公司监事会主席。 </w:t>
            </w:r>
          </w:p>
        </w:tc>
      </w:tr>
      <w:tr>
        <w:trPr>
          <w:trHeight w:val="518" w:hRule="atLeast"/>
        </w:trPr>
        <w:tc>
          <w:tcPr>
            <w:tcW w:w="1385" w:type="dxa"/>
          </w:tcPr>
          <w:p>
            <w:pPr>
              <w:pStyle w:val="TableParagraph"/>
              <w:ind w:left="107"/>
              <w:rPr>
                <w:sz w:val="20"/>
              </w:rPr>
            </w:pPr>
            <w:r>
              <w:rPr>
                <w:w w:val="95"/>
                <w:sz w:val="20"/>
              </w:rPr>
              <w:t>张晓非 </w:t>
            </w:r>
          </w:p>
        </w:tc>
        <w:tc>
          <w:tcPr>
            <w:tcW w:w="12705" w:type="dxa"/>
          </w:tcPr>
          <w:p>
            <w:pPr>
              <w:pStyle w:val="TableParagraph"/>
              <w:ind w:left="108"/>
              <w:rPr>
                <w:sz w:val="20"/>
              </w:rPr>
            </w:pPr>
            <w:r>
              <w:rPr>
                <w:w w:val="95"/>
                <w:sz w:val="20"/>
              </w:rPr>
              <w:t>曾任大连海兴热电工程有限公司检修管理处副处长、检修管理处处长；大连北方热电股份有限公司党委副书记兼纪委书记、工会主席；大连市</w:t>
            </w:r>
          </w:p>
          <w:p>
            <w:pPr>
              <w:pStyle w:val="TableParagraph"/>
              <w:spacing w:line="237" w:lineRule="exact" w:before="3"/>
              <w:ind w:left="108"/>
              <w:rPr>
                <w:sz w:val="20"/>
              </w:rPr>
            </w:pPr>
            <w:r>
              <w:rPr>
                <w:w w:val="95"/>
                <w:sz w:val="20"/>
              </w:rPr>
              <w:t>热电集团有限公司人力资源部负责人。现任大连洁净能源集团有限公司纪检监察部部长，大连热电股份有限公司监事。 </w:t>
            </w:r>
          </w:p>
        </w:tc>
      </w:tr>
      <w:tr>
        <w:trPr>
          <w:trHeight w:val="520" w:hRule="atLeast"/>
        </w:trPr>
        <w:tc>
          <w:tcPr>
            <w:tcW w:w="1385" w:type="dxa"/>
          </w:tcPr>
          <w:p>
            <w:pPr>
              <w:pStyle w:val="TableParagraph"/>
              <w:ind w:left="107"/>
              <w:rPr>
                <w:sz w:val="20"/>
              </w:rPr>
            </w:pPr>
            <w:r>
              <w:rPr>
                <w:sz w:val="20"/>
              </w:rPr>
              <w:t>江华 </w:t>
            </w:r>
          </w:p>
        </w:tc>
        <w:tc>
          <w:tcPr>
            <w:tcW w:w="12705" w:type="dxa"/>
          </w:tcPr>
          <w:p>
            <w:pPr>
              <w:pStyle w:val="TableParagraph"/>
              <w:ind w:left="108"/>
              <w:rPr>
                <w:sz w:val="20"/>
              </w:rPr>
            </w:pPr>
            <w:r>
              <w:rPr>
                <w:w w:val="95"/>
                <w:sz w:val="20"/>
              </w:rPr>
              <w:t>曾任大连市热电集团有限公司企业策划部部长助理、副部长（主持工作）；大连热电股份有限公司综合管理部副部长。现任大连洁净能源集团</w:t>
            </w:r>
          </w:p>
          <w:p>
            <w:pPr>
              <w:pStyle w:val="TableParagraph"/>
              <w:spacing w:line="237" w:lineRule="exact" w:before="5"/>
              <w:ind w:left="108"/>
              <w:rPr>
                <w:sz w:val="20"/>
              </w:rPr>
            </w:pPr>
            <w:r>
              <w:rPr>
                <w:w w:val="95"/>
                <w:sz w:val="20"/>
              </w:rPr>
              <w:t>有限公司经济运行部部长，大连热电股份有限公司监事。 </w:t>
            </w:r>
          </w:p>
        </w:tc>
      </w:tr>
      <w:tr>
        <w:trPr>
          <w:trHeight w:val="518" w:hRule="atLeast"/>
        </w:trPr>
        <w:tc>
          <w:tcPr>
            <w:tcW w:w="1385" w:type="dxa"/>
          </w:tcPr>
          <w:p>
            <w:pPr>
              <w:pStyle w:val="TableParagraph"/>
              <w:ind w:left="107"/>
              <w:rPr>
                <w:sz w:val="20"/>
              </w:rPr>
            </w:pPr>
            <w:r>
              <w:rPr>
                <w:w w:val="95"/>
                <w:sz w:val="20"/>
              </w:rPr>
              <w:t>朱驰宇 </w:t>
            </w:r>
          </w:p>
        </w:tc>
        <w:tc>
          <w:tcPr>
            <w:tcW w:w="12705" w:type="dxa"/>
          </w:tcPr>
          <w:p>
            <w:pPr>
              <w:pStyle w:val="TableParagraph"/>
              <w:ind w:left="108"/>
              <w:rPr>
                <w:sz w:val="20"/>
              </w:rPr>
            </w:pPr>
            <w:r>
              <w:rPr>
                <w:w w:val="95"/>
                <w:sz w:val="20"/>
              </w:rPr>
              <w:t>曾任大连热电股份有限公司北海热电厂党总支书记、厂长；大连能源销售公司副总经理；现任大连热电股份有限公司生产管理部部长，大连热</w:t>
            </w:r>
          </w:p>
          <w:p>
            <w:pPr>
              <w:pStyle w:val="TableParagraph"/>
              <w:spacing w:line="237" w:lineRule="exact" w:before="3"/>
              <w:ind w:left="108"/>
              <w:rPr>
                <w:sz w:val="20"/>
              </w:rPr>
            </w:pPr>
            <w:r>
              <w:rPr>
                <w:w w:val="95"/>
                <w:sz w:val="20"/>
              </w:rPr>
              <w:t>电股份有限公司监事。 </w:t>
            </w:r>
          </w:p>
        </w:tc>
      </w:tr>
      <w:tr>
        <w:trPr>
          <w:trHeight w:val="517" w:hRule="atLeast"/>
        </w:trPr>
        <w:tc>
          <w:tcPr>
            <w:tcW w:w="1385" w:type="dxa"/>
          </w:tcPr>
          <w:p>
            <w:pPr>
              <w:pStyle w:val="TableParagraph"/>
              <w:ind w:left="107"/>
              <w:rPr>
                <w:sz w:val="20"/>
              </w:rPr>
            </w:pPr>
            <w:r>
              <w:rPr>
                <w:w w:val="95"/>
                <w:sz w:val="20"/>
              </w:rPr>
              <w:t>邱冠忠 </w:t>
            </w:r>
          </w:p>
        </w:tc>
        <w:tc>
          <w:tcPr>
            <w:tcW w:w="12705" w:type="dxa"/>
          </w:tcPr>
          <w:p>
            <w:pPr>
              <w:pStyle w:val="TableParagraph"/>
              <w:ind w:left="108"/>
              <w:rPr>
                <w:sz w:val="20"/>
              </w:rPr>
            </w:pPr>
            <w:r>
              <w:rPr>
                <w:w w:val="95"/>
                <w:sz w:val="20"/>
              </w:rPr>
              <w:t>曾担任大连热电股份有限公司北海热电厂运行分场副主任、北海电厂运行主任。现任大连热电股份有限公司北海热电厂厂长助理，大连热电股</w:t>
            </w:r>
          </w:p>
          <w:p>
            <w:pPr>
              <w:pStyle w:val="TableParagraph"/>
              <w:spacing w:line="237" w:lineRule="exact" w:before="3"/>
              <w:ind w:left="108"/>
              <w:rPr>
                <w:sz w:val="20"/>
              </w:rPr>
            </w:pPr>
            <w:r>
              <w:rPr>
                <w:w w:val="95"/>
                <w:sz w:val="20"/>
              </w:rPr>
              <w:t>份有限公司监事。 </w:t>
            </w:r>
          </w:p>
        </w:tc>
      </w:tr>
      <w:tr>
        <w:trPr>
          <w:trHeight w:val="256" w:hRule="atLeast"/>
        </w:trPr>
        <w:tc>
          <w:tcPr>
            <w:tcW w:w="1385" w:type="dxa"/>
            <w:tcBorders>
              <w:bottom w:val="single" w:sz="6" w:space="0" w:color="000000"/>
            </w:tcBorders>
          </w:tcPr>
          <w:p>
            <w:pPr>
              <w:pStyle w:val="TableParagraph"/>
              <w:spacing w:line="235" w:lineRule="exact"/>
              <w:ind w:left="107"/>
              <w:rPr>
                <w:sz w:val="20"/>
              </w:rPr>
            </w:pPr>
            <w:r>
              <w:rPr>
                <w:w w:val="95"/>
                <w:sz w:val="20"/>
              </w:rPr>
              <w:t>刘思源 </w:t>
            </w:r>
          </w:p>
        </w:tc>
        <w:tc>
          <w:tcPr>
            <w:tcW w:w="12705" w:type="dxa"/>
            <w:tcBorders>
              <w:bottom w:val="single" w:sz="6" w:space="0" w:color="000000"/>
            </w:tcBorders>
          </w:tcPr>
          <w:p>
            <w:pPr>
              <w:pStyle w:val="TableParagraph"/>
              <w:spacing w:line="235" w:lineRule="exact"/>
              <w:ind w:left="108"/>
              <w:rPr>
                <w:sz w:val="20"/>
              </w:rPr>
            </w:pPr>
            <w:r>
              <w:rPr>
                <w:w w:val="95"/>
                <w:sz w:val="20"/>
              </w:rPr>
              <w:t>曾任供热公司副经理、常务副经理、党总支负责人等职务，供热公司党支部书记、总经理。现任大连热电股份有限公司副总经理。 </w:t>
            </w:r>
          </w:p>
        </w:tc>
      </w:tr>
      <w:tr>
        <w:trPr>
          <w:trHeight w:val="258" w:hRule="atLeast"/>
        </w:trPr>
        <w:tc>
          <w:tcPr>
            <w:tcW w:w="1385" w:type="dxa"/>
            <w:tcBorders>
              <w:top w:val="single" w:sz="6" w:space="0" w:color="000000"/>
            </w:tcBorders>
          </w:tcPr>
          <w:p>
            <w:pPr>
              <w:pStyle w:val="TableParagraph"/>
              <w:spacing w:line="237" w:lineRule="exact"/>
              <w:ind w:left="107"/>
              <w:rPr>
                <w:sz w:val="20"/>
              </w:rPr>
            </w:pPr>
            <w:r>
              <w:rPr>
                <w:sz w:val="20"/>
              </w:rPr>
              <w:t>郭晶 </w:t>
            </w:r>
          </w:p>
        </w:tc>
        <w:tc>
          <w:tcPr>
            <w:tcW w:w="12705" w:type="dxa"/>
            <w:tcBorders>
              <w:top w:val="single" w:sz="6" w:space="0" w:color="000000"/>
            </w:tcBorders>
          </w:tcPr>
          <w:p>
            <w:pPr>
              <w:pStyle w:val="TableParagraph"/>
              <w:spacing w:line="237" w:lineRule="exact"/>
              <w:ind w:left="108"/>
              <w:rPr>
                <w:sz w:val="20"/>
              </w:rPr>
            </w:pPr>
            <w:r>
              <w:rPr>
                <w:w w:val="95"/>
                <w:sz w:val="20"/>
              </w:rPr>
              <w:t>曾任大连热电股份有限公司证券事务代表、投资证券部部长助理。现任大连热电股份有限公司财务证券部部长助理、董事会秘书。 </w:t>
            </w:r>
          </w:p>
        </w:tc>
      </w:tr>
      <w:tr>
        <w:trPr>
          <w:trHeight w:val="258" w:hRule="atLeast"/>
        </w:trPr>
        <w:tc>
          <w:tcPr>
            <w:tcW w:w="1385" w:type="dxa"/>
          </w:tcPr>
          <w:p>
            <w:pPr>
              <w:pStyle w:val="TableParagraph"/>
              <w:spacing w:line="237" w:lineRule="exact"/>
              <w:ind w:left="107"/>
              <w:rPr>
                <w:sz w:val="20"/>
              </w:rPr>
            </w:pPr>
            <w:r>
              <w:rPr>
                <w:w w:val="95"/>
                <w:sz w:val="20"/>
              </w:rPr>
              <w:t>孙红梅 </w:t>
            </w:r>
          </w:p>
        </w:tc>
        <w:tc>
          <w:tcPr>
            <w:tcW w:w="12705" w:type="dxa"/>
          </w:tcPr>
          <w:p>
            <w:pPr>
              <w:pStyle w:val="TableParagraph"/>
              <w:spacing w:line="237" w:lineRule="exact"/>
              <w:ind w:left="108"/>
              <w:rPr>
                <w:sz w:val="20"/>
              </w:rPr>
            </w:pPr>
            <w:r>
              <w:rPr>
                <w:w w:val="95"/>
                <w:sz w:val="20"/>
              </w:rPr>
              <w:t>曾任大连市热电集团有限公司计划财务部副部长、财务管理部副部长、部长。现任大连热电股份有限公司财务证券部部长、财务负责人。 </w:t>
            </w:r>
          </w:p>
        </w:tc>
      </w:tr>
      <w:tr>
        <w:trPr>
          <w:trHeight w:val="544" w:hRule="atLeast"/>
        </w:trPr>
        <w:tc>
          <w:tcPr>
            <w:tcW w:w="1385" w:type="dxa"/>
          </w:tcPr>
          <w:p>
            <w:pPr>
              <w:pStyle w:val="TableParagraph"/>
              <w:ind w:left="107"/>
              <w:rPr>
                <w:sz w:val="20"/>
              </w:rPr>
            </w:pPr>
            <w:r>
              <w:rPr>
                <w:sz w:val="20"/>
              </w:rPr>
              <w:t>邵阳 </w:t>
            </w:r>
          </w:p>
        </w:tc>
        <w:tc>
          <w:tcPr>
            <w:tcW w:w="12705" w:type="dxa"/>
          </w:tcPr>
          <w:p>
            <w:pPr>
              <w:pStyle w:val="TableParagraph"/>
              <w:ind w:left="108"/>
              <w:rPr>
                <w:sz w:val="21"/>
              </w:rPr>
            </w:pPr>
            <w:r>
              <w:rPr>
                <w:spacing w:val="-1"/>
                <w:sz w:val="21"/>
              </w:rPr>
              <w:t>曾任瓦房店轴承集团有限责任公司副董事长，瓦房店轴承股份有限公司总经理，大连重工•起重集团副总经理，大连市热电集团有限公司</w:t>
            </w:r>
          </w:p>
          <w:p>
            <w:pPr>
              <w:pStyle w:val="TableParagraph"/>
              <w:spacing w:line="250" w:lineRule="exact" w:before="4"/>
              <w:ind w:left="108"/>
              <w:rPr>
                <w:sz w:val="21"/>
              </w:rPr>
            </w:pPr>
            <w:r>
              <w:rPr>
                <w:spacing w:val="-1"/>
                <w:sz w:val="21"/>
              </w:rPr>
              <w:t>党委书记、董事长，大连热电股份有限公司董事长。现任大连洁净能源集团有限公司党委书记、董事长。</w:t>
            </w:r>
          </w:p>
        </w:tc>
      </w:tr>
      <w:tr>
        <w:trPr>
          <w:trHeight w:val="273" w:hRule="atLeast"/>
        </w:trPr>
        <w:tc>
          <w:tcPr>
            <w:tcW w:w="1385" w:type="dxa"/>
          </w:tcPr>
          <w:p>
            <w:pPr>
              <w:pStyle w:val="TableParagraph"/>
              <w:spacing w:line="252" w:lineRule="exact"/>
              <w:ind w:left="107"/>
              <w:rPr>
                <w:sz w:val="20"/>
              </w:rPr>
            </w:pPr>
            <w:r>
              <w:rPr>
                <w:sz w:val="20"/>
              </w:rPr>
              <w:t>王杰 </w:t>
            </w:r>
          </w:p>
        </w:tc>
        <w:tc>
          <w:tcPr>
            <w:tcW w:w="12705" w:type="dxa"/>
          </w:tcPr>
          <w:p>
            <w:pPr>
              <w:pStyle w:val="TableParagraph"/>
              <w:spacing w:line="252" w:lineRule="exact"/>
              <w:ind w:left="108"/>
              <w:rPr>
                <w:sz w:val="21"/>
              </w:rPr>
            </w:pPr>
            <w:r>
              <w:rPr>
                <w:spacing w:val="-1"/>
                <w:sz w:val="21"/>
              </w:rPr>
              <w:t>曾任大连国联能源发展有限公司董事兼总经理，大连热电股份有限公司总经理。现任大连洁净能源集团有限公司副总经理。</w:t>
            </w:r>
          </w:p>
        </w:tc>
      </w:tr>
      <w:tr>
        <w:trPr>
          <w:trHeight w:val="815" w:hRule="atLeast"/>
        </w:trPr>
        <w:tc>
          <w:tcPr>
            <w:tcW w:w="1385" w:type="dxa"/>
          </w:tcPr>
          <w:p>
            <w:pPr>
              <w:pStyle w:val="TableParagraph"/>
              <w:ind w:left="107"/>
              <w:rPr>
                <w:sz w:val="20"/>
              </w:rPr>
            </w:pPr>
            <w:r>
              <w:rPr>
                <w:sz w:val="20"/>
              </w:rPr>
              <w:t>刘征 </w:t>
            </w:r>
          </w:p>
        </w:tc>
        <w:tc>
          <w:tcPr>
            <w:tcW w:w="12705" w:type="dxa"/>
          </w:tcPr>
          <w:p>
            <w:pPr>
              <w:pStyle w:val="TableParagraph"/>
              <w:spacing w:line="242" w:lineRule="auto"/>
              <w:ind w:left="108" w:right="-29"/>
              <w:rPr>
                <w:sz w:val="21"/>
              </w:rPr>
            </w:pPr>
            <w:r>
              <w:rPr>
                <w:sz w:val="21"/>
              </w:rPr>
              <w:t>曾任大连洁净能源集团有限公司审计部派驻代表，沿海经济发展中心负责相关审计部职能业务；庄河环海公司计划处（后为市场开发处）</w:t>
            </w:r>
            <w:r>
              <w:rPr>
                <w:spacing w:val="-102"/>
                <w:sz w:val="21"/>
              </w:rPr>
              <w:t> </w:t>
            </w:r>
            <w:r>
              <w:rPr>
                <w:sz w:val="21"/>
              </w:rPr>
              <w:t>副处长（主持工作）；大连市热电集团有限公司计划生产部部长助理，大连市热电集团有限公司规划发展部计划处副处长（主持工作），</w:t>
            </w:r>
          </w:p>
          <w:p>
            <w:pPr>
              <w:pStyle w:val="TableParagraph"/>
              <w:spacing w:line="250" w:lineRule="exact"/>
              <w:ind w:left="108"/>
              <w:rPr>
                <w:sz w:val="21"/>
              </w:rPr>
            </w:pPr>
            <w:r>
              <w:rPr>
                <w:spacing w:val="-1"/>
                <w:sz w:val="21"/>
              </w:rPr>
              <w:t>大连市热电集团有限公司规划发展部部长助理。现任大连洁净能源集团有限公司内控法务部副部长。</w:t>
            </w:r>
          </w:p>
        </w:tc>
      </w:tr>
      <w:tr>
        <w:trPr>
          <w:trHeight w:val="273" w:hRule="atLeast"/>
        </w:trPr>
        <w:tc>
          <w:tcPr>
            <w:tcW w:w="1385" w:type="dxa"/>
          </w:tcPr>
          <w:p>
            <w:pPr>
              <w:pStyle w:val="TableParagraph"/>
              <w:spacing w:line="252" w:lineRule="exact"/>
              <w:ind w:left="107"/>
              <w:rPr>
                <w:sz w:val="20"/>
              </w:rPr>
            </w:pPr>
            <w:r>
              <w:rPr>
                <w:sz w:val="20"/>
              </w:rPr>
              <w:t>徐瑞 </w:t>
            </w:r>
          </w:p>
        </w:tc>
        <w:tc>
          <w:tcPr>
            <w:tcW w:w="12705" w:type="dxa"/>
          </w:tcPr>
          <w:p>
            <w:pPr>
              <w:pStyle w:val="TableParagraph"/>
              <w:spacing w:line="252" w:lineRule="exact"/>
              <w:ind w:left="108"/>
              <w:rPr>
                <w:sz w:val="21"/>
              </w:rPr>
            </w:pPr>
            <w:r>
              <w:rPr>
                <w:spacing w:val="-1"/>
                <w:sz w:val="21"/>
              </w:rPr>
              <w:t>曾担任大连市热电集团有限公司计划生产部部长助理，大连热电股份有限公司生产管理部部长。现已离职。</w:t>
            </w:r>
          </w:p>
        </w:tc>
      </w:tr>
      <w:tr>
        <w:trPr>
          <w:trHeight w:val="545" w:hRule="atLeast"/>
        </w:trPr>
        <w:tc>
          <w:tcPr>
            <w:tcW w:w="1385" w:type="dxa"/>
          </w:tcPr>
          <w:p>
            <w:pPr>
              <w:pStyle w:val="TableParagraph"/>
              <w:spacing w:before="2"/>
              <w:ind w:left="107"/>
              <w:rPr>
                <w:sz w:val="20"/>
              </w:rPr>
            </w:pPr>
            <w:r>
              <w:rPr>
                <w:sz w:val="20"/>
              </w:rPr>
              <w:t>沈军 </w:t>
            </w:r>
          </w:p>
        </w:tc>
        <w:tc>
          <w:tcPr>
            <w:tcW w:w="12705" w:type="dxa"/>
          </w:tcPr>
          <w:p>
            <w:pPr>
              <w:pStyle w:val="TableParagraph"/>
              <w:ind w:left="108"/>
              <w:rPr>
                <w:sz w:val="21"/>
              </w:rPr>
            </w:pPr>
            <w:r>
              <w:rPr>
                <w:sz w:val="21"/>
              </w:rPr>
              <w:t>曾任大连市热电集团有限公司总经理办公室主任助理、副主任、大连热电股份有限公司投资证券部部长、综合管理部部长、副总经理、</w:t>
            </w:r>
          </w:p>
          <w:p>
            <w:pPr>
              <w:pStyle w:val="TableParagraph"/>
              <w:spacing w:line="250" w:lineRule="exact" w:before="5"/>
              <w:ind w:left="108"/>
              <w:rPr>
                <w:sz w:val="21"/>
              </w:rPr>
            </w:pPr>
            <w:r>
              <w:rPr>
                <w:spacing w:val="-1"/>
                <w:sz w:val="21"/>
              </w:rPr>
              <w:t>董事会秘书。现任大连洁净能源集团有限公司董事会秘书兼行政管理部部长。</w:t>
            </w:r>
          </w:p>
        </w:tc>
      </w:tr>
      <w:tr>
        <w:trPr>
          <w:trHeight w:val="544" w:hRule="atLeast"/>
        </w:trPr>
        <w:tc>
          <w:tcPr>
            <w:tcW w:w="1385" w:type="dxa"/>
          </w:tcPr>
          <w:p>
            <w:pPr>
              <w:pStyle w:val="TableParagraph"/>
              <w:ind w:left="107"/>
              <w:rPr>
                <w:sz w:val="20"/>
              </w:rPr>
            </w:pPr>
            <w:r>
              <w:rPr>
                <w:sz w:val="20"/>
              </w:rPr>
              <w:t>李林 </w:t>
            </w:r>
          </w:p>
        </w:tc>
        <w:tc>
          <w:tcPr>
            <w:tcW w:w="12705" w:type="dxa"/>
          </w:tcPr>
          <w:p>
            <w:pPr>
              <w:pStyle w:val="TableParagraph"/>
              <w:ind w:left="108"/>
              <w:rPr>
                <w:sz w:val="21"/>
              </w:rPr>
            </w:pPr>
            <w:r>
              <w:rPr>
                <w:sz w:val="21"/>
              </w:rPr>
              <w:t>曾任大连海兴热电工程有限公司财务处处长，大连热电股份有限公司投资证券部部长助理，大连热电股份有限公司财务负责人兼财务证</w:t>
            </w:r>
          </w:p>
          <w:p>
            <w:pPr>
              <w:pStyle w:val="TableParagraph"/>
              <w:spacing w:line="250" w:lineRule="exact" w:before="4"/>
              <w:ind w:left="108"/>
              <w:rPr>
                <w:sz w:val="21"/>
              </w:rPr>
            </w:pPr>
            <w:r>
              <w:rPr>
                <w:spacing w:val="-1"/>
                <w:sz w:val="21"/>
              </w:rPr>
              <w:t>券部部长。现任大连洁净能源集团有限公司财务管理部部长。</w:t>
            </w:r>
          </w:p>
        </w:tc>
      </w:tr>
    </w:tbl>
    <w:p>
      <w:pPr>
        <w:spacing w:before="1"/>
        <w:ind w:left="220" w:right="0" w:firstLine="0"/>
        <w:jc w:val="left"/>
        <w:rPr>
          <w:sz w:val="20"/>
        </w:rPr>
      </w:pPr>
      <w:r>
        <w:rPr>
          <w:w w:val="99"/>
          <w:sz w:val="20"/>
        </w:rPr>
        <w:t> </w:t>
      </w:r>
    </w:p>
    <w:p>
      <w:pPr>
        <w:spacing w:before="3"/>
        <w:ind w:left="220" w:right="0" w:firstLine="0"/>
        <w:jc w:val="left"/>
        <w:rPr>
          <w:sz w:val="20"/>
        </w:rPr>
      </w:pPr>
      <w:r>
        <w:rPr>
          <w:w w:val="95"/>
          <w:sz w:val="20"/>
        </w:rPr>
        <w:t>其它情况说明 </w:t>
      </w:r>
    </w:p>
    <w:p>
      <w:pPr>
        <w:spacing w:after="0"/>
        <w:jc w:val="left"/>
        <w:rPr>
          <w:sz w:val="20"/>
        </w:rPr>
        <w:sectPr>
          <w:pgSz w:w="16840" w:h="11910" w:orient="landscape"/>
          <w:pgMar w:header="880" w:footer="1195" w:top="1180" w:bottom="1380" w:left="1220" w:right="1300"/>
        </w:sectPr>
      </w:pPr>
    </w:p>
    <w:p>
      <w:pPr>
        <w:pStyle w:val="BodyText"/>
        <w:rPr>
          <w:sz w:val="20"/>
        </w:rPr>
      </w:pPr>
    </w:p>
    <w:p>
      <w:pPr>
        <w:pStyle w:val="BodyText"/>
        <w:spacing w:before="9"/>
        <w:rPr>
          <w:sz w:val="22"/>
        </w:rPr>
      </w:pPr>
    </w:p>
    <w:p>
      <w:pPr>
        <w:spacing w:before="72"/>
        <w:ind w:left="220" w:right="0" w:firstLine="0"/>
        <w:jc w:val="left"/>
        <w:rPr>
          <w:sz w:val="20"/>
        </w:rPr>
      </w:pPr>
      <w:r>
        <w:rPr>
          <w:spacing w:val="-1"/>
          <w:sz w:val="20"/>
        </w:rPr>
        <w:t>√适用 □不适用</w:t>
      </w:r>
      <w:r>
        <w:rPr>
          <w:spacing w:val="3"/>
          <w:sz w:val="20"/>
        </w:rPr>
        <w:t> </w:t>
      </w:r>
      <w:r>
        <w:rPr>
          <w:sz w:val="20"/>
        </w:rPr>
        <w:t> </w:t>
      </w:r>
    </w:p>
    <w:p>
      <w:pPr>
        <w:pStyle w:val="BodyText"/>
        <w:spacing w:line="242" w:lineRule="auto" w:before="2"/>
        <w:ind w:left="220" w:right="217" w:firstLine="420"/>
        <w:jc w:val="both"/>
      </w:pPr>
      <w:r>
        <w:rPr/>
        <w:t>报告期内，由于工作变动原因, 邵阳先生不再担任公司第十届董事会董事长、董事及董事会战略委员会、提名委员会委员职务。王杰先生不再担任公司第十届董事会董事及战略委员会职务。董事会选举田鲁炜先生出任公司第十届董事会董事长，公司控股股东大连洁净能源集团有限公司推荐韩涛先生、李心国先生担任公司第十届董事会董事候选人。公司董事会提名委员会对控股股东提名推荐的董事候选人进行了任职资格审查，认为上述被推荐人</w:t>
      </w:r>
      <w:r>
        <w:rPr>
          <w:spacing w:val="-9"/>
        </w:rPr>
        <w:t>符合董事任职资格，确定为公司第十届董事会董事候选人。该事项已经公司第十届董事会第十六次会议及 </w:t>
      </w:r>
      <w:r>
        <w:rPr>
          <w:spacing w:val="-1"/>
        </w:rPr>
        <w:t>2023</w:t>
      </w:r>
      <w:r>
        <w:rPr>
          <w:spacing w:val="-8"/>
        </w:rPr>
        <w:t> 年第一次临时股东大会审议通过。详情请</w:t>
      </w:r>
    </w:p>
    <w:p>
      <w:pPr>
        <w:pStyle w:val="BodyText"/>
        <w:spacing w:line="242" w:lineRule="auto" w:before="3"/>
        <w:ind w:left="220" w:right="217"/>
        <w:jc w:val="both"/>
      </w:pPr>
      <w:r>
        <w:rPr>
          <w:spacing w:val="-7"/>
        </w:rPr>
        <w:t>见公司分别于 </w:t>
      </w:r>
      <w:r>
        <w:rPr/>
        <w:t>2023</w:t>
      </w:r>
      <w:r>
        <w:rPr>
          <w:spacing w:val="-32"/>
        </w:rPr>
        <w:t> 年 </w:t>
      </w:r>
      <w:r>
        <w:rPr/>
        <w:t>6</w:t>
      </w:r>
      <w:r>
        <w:rPr>
          <w:spacing w:val="-33"/>
        </w:rPr>
        <w:t> 月 </w:t>
      </w:r>
      <w:r>
        <w:rPr/>
        <w:t>28</w:t>
      </w:r>
      <w:r>
        <w:rPr>
          <w:spacing w:val="-16"/>
        </w:rPr>
        <w:t> 日、</w:t>
      </w:r>
      <w:r>
        <w:rPr/>
        <w:t>2023</w:t>
      </w:r>
      <w:r>
        <w:rPr>
          <w:spacing w:val="-32"/>
        </w:rPr>
        <w:t> 年 </w:t>
      </w:r>
      <w:r>
        <w:rPr/>
        <w:t>7</w:t>
      </w:r>
      <w:r>
        <w:rPr>
          <w:spacing w:val="-32"/>
        </w:rPr>
        <w:t> 月 </w:t>
      </w:r>
      <w:r>
        <w:rPr/>
        <w:t>14</w:t>
      </w:r>
      <w:r>
        <w:rPr>
          <w:spacing w:val="-8"/>
        </w:rPr>
        <w:t> 日在上海证券交易所网站披露的《大连热电股份有限公司第十届董事会第十六次会议决议公告》</w:t>
      </w:r>
      <w:r>
        <w:rPr/>
        <w:t>（临</w:t>
      </w:r>
      <w:r>
        <w:rPr>
          <w:spacing w:val="-1"/>
        </w:rPr>
        <w:t>2023-025）</w:t>
      </w:r>
      <w:r>
        <w:rPr>
          <w:spacing w:val="-5"/>
        </w:rPr>
        <w:t>、《大连热电股份有限公司 </w:t>
      </w:r>
      <w:r>
        <w:rPr/>
        <w:t>2023</w:t>
      </w:r>
      <w:r>
        <w:rPr>
          <w:spacing w:val="-8"/>
        </w:rPr>
        <w:t> 年第一次临时股东大会决议公告》</w:t>
      </w:r>
      <w:r>
        <w:rPr/>
        <w:t>（</w:t>
      </w:r>
      <w:r>
        <w:rPr>
          <w:spacing w:val="-27"/>
        </w:rPr>
        <w:t>临 </w:t>
      </w:r>
      <w:r>
        <w:rPr/>
        <w:t>2023-045）。 </w:t>
      </w:r>
    </w:p>
    <w:p>
      <w:pPr>
        <w:pStyle w:val="BodyText"/>
        <w:spacing w:line="242" w:lineRule="auto" w:before="2"/>
        <w:ind w:left="220" w:right="217" w:firstLine="420"/>
        <w:jc w:val="both"/>
      </w:pPr>
      <w:r>
        <w:rPr/>
        <w:t>报告期内，公司收到控股股东大连洁净能源集团有限公司发来《关于调整监事的函》，依据《公司法》、《公司章程》等有关规定，结合工作实际需要，拟调整由股东单位派出的监事人选。孙红梅女士、刘征先生不再担任公司第十届监事会由股东单位派出的监事职务，拟推荐张晓非先生、江华先</w:t>
      </w:r>
      <w:r>
        <w:rPr>
          <w:spacing w:val="-3"/>
        </w:rPr>
        <w:t>生担任公司第十届监事会监事候选人。该议案已经公司第十届监事会第十次会议及 </w:t>
      </w:r>
      <w:r>
        <w:rPr/>
        <w:t>2023</w:t>
      </w:r>
      <w:r>
        <w:rPr>
          <w:spacing w:val="-10"/>
        </w:rPr>
        <w:t> 年第一次临时股东大会审议通过。详情请见公司分别于 </w:t>
      </w:r>
      <w:r>
        <w:rPr/>
        <w:t>2023</w:t>
      </w:r>
      <w:r>
        <w:rPr>
          <w:spacing w:val="-27"/>
        </w:rPr>
        <w:t> 年</w:t>
      </w:r>
    </w:p>
    <w:p>
      <w:pPr>
        <w:pStyle w:val="BodyText"/>
        <w:spacing w:line="244" w:lineRule="auto"/>
        <w:ind w:left="220" w:right="217"/>
        <w:jc w:val="both"/>
      </w:pPr>
      <w:r>
        <w:rPr>
          <w:spacing w:val="-1"/>
        </w:rPr>
        <w:t>6</w:t>
      </w:r>
      <w:r>
        <w:rPr>
          <w:spacing w:val="-36"/>
        </w:rPr>
        <w:t> 月 </w:t>
      </w:r>
      <w:r>
        <w:rPr>
          <w:spacing w:val="-1"/>
        </w:rPr>
        <w:t>28</w:t>
      </w:r>
      <w:r>
        <w:rPr>
          <w:spacing w:val="-19"/>
        </w:rPr>
        <w:t> 日、</w:t>
      </w:r>
      <w:r>
        <w:rPr>
          <w:spacing w:val="-1"/>
        </w:rPr>
        <w:t>2023</w:t>
      </w:r>
      <w:r>
        <w:rPr>
          <w:spacing w:val="-37"/>
        </w:rPr>
        <w:t> 年 </w:t>
      </w:r>
      <w:r>
        <w:rPr>
          <w:spacing w:val="-1"/>
        </w:rPr>
        <w:t>7</w:t>
      </w:r>
      <w:r>
        <w:rPr>
          <w:spacing w:val="-37"/>
        </w:rPr>
        <w:t> 月 </w:t>
      </w:r>
      <w:r>
        <w:rPr>
          <w:spacing w:val="-1"/>
        </w:rPr>
        <w:t>14</w:t>
      </w:r>
      <w:r>
        <w:rPr>
          <w:spacing w:val="-9"/>
        </w:rPr>
        <w:t> 日在上海证券交易所网站披露的《大连热电股份有限公司第十届监事会第十次会议决议公告》</w:t>
      </w:r>
      <w:r>
        <w:rPr/>
        <w:t>（</w:t>
      </w:r>
      <w:r>
        <w:rPr>
          <w:spacing w:val="-28"/>
        </w:rPr>
        <w:t>临 </w:t>
      </w:r>
      <w:r>
        <w:rPr/>
        <w:t>2023-026）、《大连热电</w:t>
      </w:r>
      <w:r>
        <w:rPr>
          <w:spacing w:val="-8"/>
        </w:rPr>
        <w:t>股份有限公司 </w:t>
      </w:r>
      <w:r>
        <w:rPr/>
        <w:t>2023</w:t>
      </w:r>
      <w:r>
        <w:rPr>
          <w:spacing w:val="-8"/>
        </w:rPr>
        <w:t> 年第一次临时股东大会决议公告》</w:t>
      </w:r>
      <w:r>
        <w:rPr/>
        <w:t>（</w:t>
      </w:r>
      <w:r>
        <w:rPr>
          <w:spacing w:val="-27"/>
        </w:rPr>
        <w:t>临 </w:t>
      </w:r>
      <w:r>
        <w:rPr/>
        <w:t>2023-045）。 </w:t>
      </w:r>
    </w:p>
    <w:p>
      <w:pPr>
        <w:spacing w:line="242" w:lineRule="auto" w:before="0"/>
        <w:ind w:left="220" w:right="121" w:firstLine="420"/>
        <w:jc w:val="left"/>
        <w:rPr>
          <w:sz w:val="20"/>
        </w:rPr>
      </w:pPr>
      <w:r>
        <w:rPr>
          <w:sz w:val="21"/>
        </w:rPr>
        <w:t>报告期内，公司职工监事徐瑞先生由于工作岗位变动，申请辞去大连热电股份有限公司第十届监事会职工代表监事职务，其辞职后不在公司任职。</w:t>
      </w:r>
      <w:r>
        <w:rPr>
          <w:w w:val="95"/>
          <w:sz w:val="20"/>
        </w:rPr>
        <w:t>根据《大连热电股份有限公司章程》的规定，监事会中的职工代表由公司职工通过职工代表大会民主选举产生。2023</w:t>
      </w:r>
      <w:r>
        <w:rPr>
          <w:spacing w:val="93"/>
          <w:sz w:val="20"/>
        </w:rPr>
        <w:t> </w:t>
      </w:r>
      <w:r>
        <w:rPr>
          <w:w w:val="95"/>
          <w:sz w:val="20"/>
        </w:rPr>
        <w:t>年，7</w:t>
      </w:r>
      <w:r>
        <w:rPr>
          <w:spacing w:val="94"/>
          <w:sz w:val="20"/>
        </w:rPr>
        <w:t> </w:t>
      </w:r>
      <w:r>
        <w:rPr>
          <w:w w:val="95"/>
          <w:sz w:val="20"/>
        </w:rPr>
        <w:t>月</w:t>
      </w:r>
      <w:r>
        <w:rPr>
          <w:spacing w:val="90"/>
          <w:sz w:val="20"/>
        </w:rPr>
        <w:t> </w:t>
      </w:r>
      <w:r>
        <w:rPr>
          <w:w w:val="95"/>
          <w:sz w:val="20"/>
        </w:rPr>
        <w:t>19</w:t>
      </w:r>
      <w:r>
        <w:rPr>
          <w:spacing w:val="97"/>
          <w:sz w:val="20"/>
        </w:rPr>
        <w:t> </w:t>
      </w:r>
      <w:r>
        <w:rPr>
          <w:w w:val="95"/>
          <w:sz w:val="20"/>
        </w:rPr>
        <w:t>日公司召开职工代表大会，补选</w:t>
      </w:r>
      <w:r>
        <w:rPr>
          <w:spacing w:val="2"/>
          <w:w w:val="95"/>
          <w:sz w:val="20"/>
        </w:rPr>
        <w:t>举朱驰宇先生为公司第十届监事会职工代表监事。详情请见公司于 </w:t>
      </w:r>
      <w:r>
        <w:rPr>
          <w:w w:val="95"/>
          <w:sz w:val="20"/>
        </w:rPr>
        <w:t>2023</w:t>
      </w:r>
      <w:r>
        <w:rPr>
          <w:spacing w:val="42"/>
          <w:w w:val="95"/>
          <w:sz w:val="20"/>
        </w:rPr>
        <w:t> 年 </w:t>
      </w:r>
      <w:r>
        <w:rPr>
          <w:w w:val="95"/>
          <w:sz w:val="20"/>
        </w:rPr>
        <w:t>7</w:t>
      </w:r>
      <w:r>
        <w:rPr>
          <w:spacing w:val="42"/>
          <w:w w:val="95"/>
          <w:sz w:val="20"/>
        </w:rPr>
        <w:t> 月 </w:t>
      </w:r>
      <w:r>
        <w:rPr>
          <w:w w:val="95"/>
          <w:sz w:val="20"/>
        </w:rPr>
        <w:t>21 日在上海证券交易所网站披露的《大连热电股份有限公司关于职工代表监</w:t>
      </w:r>
      <w:r>
        <w:rPr>
          <w:sz w:val="20"/>
        </w:rPr>
        <w:t>事辞职暨补选职工代表监事的公告》（</w:t>
      </w:r>
      <w:r>
        <w:rPr>
          <w:spacing w:val="-25"/>
          <w:sz w:val="20"/>
        </w:rPr>
        <w:t>临 </w:t>
      </w:r>
      <w:r>
        <w:rPr>
          <w:sz w:val="20"/>
        </w:rPr>
        <w:t>2023-049）。 </w:t>
      </w:r>
    </w:p>
    <w:p>
      <w:pPr>
        <w:pStyle w:val="BodyText"/>
        <w:spacing w:line="242" w:lineRule="auto"/>
        <w:ind w:left="220" w:right="217" w:firstLine="420"/>
        <w:jc w:val="both"/>
      </w:pPr>
      <w:r>
        <w:rPr/>
        <w:t>报告期内，因工作变动，王杰先生辞去公司总经理职务；沈军先生辞去公司第十届董事会秘书职务；李林女士辞去公司财务负责人职务。根据《公司法》、《上海证券交易所股票上市规则》和《公司章程》的有关规定，拟改聘张永军先生为公司总经理、孙红梅女士为公司财务负责人；郭晶女士为</w:t>
      </w:r>
      <w:r>
        <w:rPr>
          <w:spacing w:val="-2"/>
        </w:rPr>
        <w:t>公司董事会秘书。任期至公司第十届董事会届满之日止。该议案已经公司第十届董事会第十六次会议审议通过。详情请见公司于 </w:t>
      </w:r>
      <w:r>
        <w:rPr/>
        <w:t>2023</w:t>
      </w:r>
      <w:r>
        <w:rPr>
          <w:spacing w:val="-35"/>
        </w:rPr>
        <w:t> 年 </w:t>
      </w:r>
      <w:r>
        <w:rPr/>
        <w:t>6</w:t>
      </w:r>
      <w:r>
        <w:rPr>
          <w:spacing w:val="-35"/>
        </w:rPr>
        <w:t> 月 </w:t>
      </w:r>
      <w:r>
        <w:rPr/>
        <w:t>28</w:t>
      </w:r>
      <w:r>
        <w:rPr>
          <w:spacing w:val="-13"/>
        </w:rPr>
        <w:t> 日在上</w:t>
      </w:r>
      <w:r>
        <w:rPr>
          <w:spacing w:val="-1"/>
        </w:rPr>
        <w:t>海证券交易所网站披露的《大连热电股份有限公司第十届董事会第十六次会议决议公告》</w:t>
      </w:r>
      <w:r>
        <w:rPr/>
        <w:t>（</w:t>
      </w:r>
      <w:r>
        <w:rPr>
          <w:spacing w:val="-27"/>
        </w:rPr>
        <w:t>临 </w:t>
      </w:r>
      <w:r>
        <w:rPr/>
        <w:t>2023-025）。 </w:t>
      </w:r>
    </w:p>
    <w:p>
      <w:pPr>
        <w:pStyle w:val="BodyText"/>
        <w:spacing w:before="2"/>
        <w:ind w:left="640"/>
      </w:pPr>
      <w:r>
        <w:rPr>
          <w:w w:val="100"/>
        </w:rPr>
        <w:t> </w:t>
      </w:r>
    </w:p>
    <w:p>
      <w:pPr>
        <w:pStyle w:val="BodyText"/>
        <w:spacing w:before="2"/>
        <w:ind w:left="220"/>
      </w:pPr>
      <w:r>
        <w:rPr>
          <w:w w:val="100"/>
        </w:rPr>
        <w:t> </w:t>
      </w:r>
    </w:p>
    <w:p>
      <w:pPr>
        <w:spacing w:before="5"/>
        <w:ind w:left="220" w:right="0" w:firstLine="0"/>
        <w:jc w:val="left"/>
        <w:rPr>
          <w:sz w:val="20"/>
        </w:rPr>
      </w:pPr>
      <w:r>
        <w:rPr>
          <w:w w:val="99"/>
          <w:sz w:val="20"/>
        </w:rPr>
        <w:t> </w:t>
      </w:r>
    </w:p>
    <w:p>
      <w:pPr>
        <w:spacing w:before="3"/>
        <w:ind w:left="220" w:right="0" w:firstLine="0"/>
        <w:jc w:val="left"/>
        <w:rPr>
          <w:sz w:val="20"/>
        </w:rPr>
      </w:pPr>
      <w:r>
        <w:rPr>
          <w:w w:val="99"/>
          <w:sz w:val="20"/>
        </w:rPr>
        <w:t> </w:t>
      </w:r>
    </w:p>
    <w:p>
      <w:pPr>
        <w:spacing w:after="0"/>
        <w:jc w:val="left"/>
        <w:rPr>
          <w:sz w:val="20"/>
        </w:rPr>
        <w:sectPr>
          <w:pgSz w:w="16840" w:h="11910" w:orient="landscape"/>
          <w:pgMar w:header="880" w:footer="1195" w:top="1180" w:bottom="1380" w:left="1220" w:right="1300"/>
        </w:sectPr>
      </w:pPr>
    </w:p>
    <w:p>
      <w:pPr>
        <w:pStyle w:val="BodyText"/>
        <w:spacing w:before="122"/>
        <w:ind w:left="258"/>
      </w:pPr>
      <w:r>
        <w:rPr/>
        <w:t>(二)现任及报告期内离任董事、监事和高级管理人员的任职情况</w:t>
      </w:r>
    </w:p>
    <w:p>
      <w:pPr>
        <w:pStyle w:val="ListParagraph"/>
        <w:numPr>
          <w:ilvl w:val="0"/>
          <w:numId w:val="7"/>
        </w:numPr>
        <w:tabs>
          <w:tab w:pos="678" w:val="left" w:leader="none"/>
        </w:tabs>
        <w:spacing w:line="240" w:lineRule="auto" w:before="64" w:after="0"/>
        <w:ind w:left="678" w:right="0" w:hanging="420"/>
        <w:jc w:val="left"/>
        <w:rPr>
          <w:sz w:val="21"/>
        </w:rPr>
      </w:pPr>
      <w:r>
        <w:rPr>
          <w:sz w:val="21"/>
        </w:rPr>
        <w:t>在股东单位任职情况</w:t>
      </w:r>
    </w:p>
    <w:p>
      <w:pPr>
        <w:spacing w:before="3"/>
        <w:ind w:left="258" w:right="0" w:firstLine="0"/>
        <w:jc w:val="left"/>
        <w:rPr>
          <w:sz w:val="20"/>
        </w:rPr>
      </w:pPr>
      <w:r>
        <w:rPr>
          <w:spacing w:val="-1"/>
          <w:sz w:val="20"/>
        </w:rPr>
        <w:t>√适用 □不适用</w:t>
      </w:r>
      <w:r>
        <w:rPr>
          <w:spacing w:val="3"/>
          <w:sz w:val="20"/>
        </w:rPr>
        <w:t> </w:t>
      </w:r>
      <w:r>
        <w:rPr>
          <w:sz w:val="20"/>
        </w:rPr>
        <w:t> </w:t>
      </w:r>
    </w:p>
    <w:tbl>
      <w:tblPr>
        <w:tblW w:w="0" w:type="auto"/>
        <w:jc w:val="left"/>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69"/>
        <w:gridCol w:w="2266"/>
        <w:gridCol w:w="1870"/>
        <w:gridCol w:w="1618"/>
        <w:gridCol w:w="1526"/>
      </w:tblGrid>
      <w:tr>
        <w:trPr>
          <w:trHeight w:val="546" w:hRule="atLeast"/>
        </w:trPr>
        <w:tc>
          <w:tcPr>
            <w:tcW w:w="1769" w:type="dxa"/>
          </w:tcPr>
          <w:p>
            <w:pPr>
              <w:pStyle w:val="TableParagraph"/>
              <w:spacing w:before="138"/>
              <w:ind w:left="254"/>
              <w:rPr>
                <w:sz w:val="21"/>
              </w:rPr>
            </w:pPr>
            <w:r>
              <w:rPr>
                <w:spacing w:val="-1"/>
                <w:sz w:val="21"/>
              </w:rPr>
              <w:t>任职人员姓名</w:t>
            </w:r>
            <w:r>
              <w:rPr>
                <w:sz w:val="21"/>
              </w:rPr>
              <w:t> </w:t>
            </w:r>
          </w:p>
        </w:tc>
        <w:tc>
          <w:tcPr>
            <w:tcW w:w="2266" w:type="dxa"/>
          </w:tcPr>
          <w:p>
            <w:pPr>
              <w:pStyle w:val="TableParagraph"/>
              <w:spacing w:before="138"/>
              <w:ind w:left="499"/>
              <w:rPr>
                <w:sz w:val="21"/>
              </w:rPr>
            </w:pPr>
            <w:r>
              <w:rPr>
                <w:spacing w:val="-1"/>
                <w:sz w:val="21"/>
              </w:rPr>
              <w:t>股东单位名称</w:t>
            </w:r>
            <w:r>
              <w:rPr>
                <w:sz w:val="21"/>
              </w:rPr>
              <w:t> </w:t>
            </w:r>
          </w:p>
        </w:tc>
        <w:tc>
          <w:tcPr>
            <w:tcW w:w="1870" w:type="dxa"/>
          </w:tcPr>
          <w:p>
            <w:pPr>
              <w:pStyle w:val="TableParagraph"/>
              <w:spacing w:line="270" w:lineRule="atLeast" w:before="0"/>
              <w:ind w:left="619" w:right="185" w:hanging="421"/>
              <w:rPr>
                <w:sz w:val="21"/>
              </w:rPr>
            </w:pPr>
            <w:r>
              <w:rPr>
                <w:sz w:val="21"/>
              </w:rPr>
              <w:t>在股东单位担任的职务 </w:t>
            </w:r>
          </w:p>
        </w:tc>
        <w:tc>
          <w:tcPr>
            <w:tcW w:w="1618" w:type="dxa"/>
          </w:tcPr>
          <w:p>
            <w:pPr>
              <w:pStyle w:val="TableParagraph"/>
              <w:spacing w:before="138"/>
              <w:ind w:left="174"/>
              <w:rPr>
                <w:sz w:val="21"/>
              </w:rPr>
            </w:pPr>
            <w:r>
              <w:rPr>
                <w:spacing w:val="-1"/>
                <w:sz w:val="21"/>
              </w:rPr>
              <w:t>任期起始日期</w:t>
            </w:r>
            <w:r>
              <w:rPr>
                <w:sz w:val="21"/>
              </w:rPr>
              <w:t> </w:t>
            </w:r>
          </w:p>
        </w:tc>
        <w:tc>
          <w:tcPr>
            <w:tcW w:w="1526" w:type="dxa"/>
          </w:tcPr>
          <w:p>
            <w:pPr>
              <w:pStyle w:val="TableParagraph"/>
              <w:spacing w:before="138"/>
              <w:ind w:left="167" w:right="54"/>
              <w:jc w:val="center"/>
              <w:rPr>
                <w:sz w:val="21"/>
              </w:rPr>
            </w:pPr>
            <w:r>
              <w:rPr>
                <w:spacing w:val="-1"/>
                <w:sz w:val="21"/>
              </w:rPr>
              <w:t>任期终止日期</w:t>
            </w:r>
            <w:r>
              <w:rPr>
                <w:sz w:val="21"/>
              </w:rPr>
              <w:t> </w:t>
            </w:r>
          </w:p>
        </w:tc>
      </w:tr>
      <w:tr>
        <w:trPr>
          <w:trHeight w:val="517" w:hRule="atLeast"/>
        </w:trPr>
        <w:tc>
          <w:tcPr>
            <w:tcW w:w="1769" w:type="dxa"/>
          </w:tcPr>
          <w:p>
            <w:pPr>
              <w:pStyle w:val="TableParagraph"/>
              <w:ind w:left="107"/>
              <w:rPr>
                <w:sz w:val="20"/>
              </w:rPr>
            </w:pPr>
            <w:r>
              <w:rPr>
                <w:w w:val="95"/>
                <w:sz w:val="20"/>
              </w:rPr>
              <w:t>田鲁炜 </w:t>
            </w:r>
          </w:p>
        </w:tc>
        <w:tc>
          <w:tcPr>
            <w:tcW w:w="2266" w:type="dxa"/>
          </w:tcPr>
          <w:p>
            <w:pPr>
              <w:pStyle w:val="TableParagraph"/>
              <w:ind w:left="105"/>
              <w:rPr>
                <w:sz w:val="20"/>
              </w:rPr>
            </w:pPr>
            <w:r>
              <w:rPr>
                <w:sz w:val="20"/>
              </w:rPr>
              <w:t>大连洁净能源集团有限</w:t>
            </w:r>
          </w:p>
          <w:p>
            <w:pPr>
              <w:pStyle w:val="TableParagraph"/>
              <w:spacing w:line="237" w:lineRule="exact" w:before="3"/>
              <w:ind w:left="105"/>
              <w:rPr>
                <w:sz w:val="20"/>
              </w:rPr>
            </w:pPr>
            <w:r>
              <w:rPr>
                <w:sz w:val="20"/>
              </w:rPr>
              <w:t>公司 </w:t>
            </w:r>
          </w:p>
        </w:tc>
        <w:tc>
          <w:tcPr>
            <w:tcW w:w="1870" w:type="dxa"/>
          </w:tcPr>
          <w:p>
            <w:pPr>
              <w:pStyle w:val="TableParagraph"/>
              <w:ind w:left="107"/>
              <w:rPr>
                <w:sz w:val="20"/>
              </w:rPr>
            </w:pPr>
            <w:r>
              <w:rPr>
                <w:w w:val="95"/>
                <w:sz w:val="20"/>
              </w:rPr>
              <w:t>党委副书记、总经</w:t>
            </w:r>
          </w:p>
          <w:p>
            <w:pPr>
              <w:pStyle w:val="TableParagraph"/>
              <w:spacing w:line="237" w:lineRule="exact" w:before="3"/>
              <w:ind w:left="107"/>
              <w:rPr>
                <w:sz w:val="20"/>
              </w:rPr>
            </w:pPr>
            <w:r>
              <w:rPr>
                <w:sz w:val="20"/>
              </w:rPr>
              <w:t>理 </w:t>
            </w:r>
          </w:p>
        </w:tc>
        <w:tc>
          <w:tcPr>
            <w:tcW w:w="1618" w:type="dxa"/>
          </w:tcPr>
          <w:p>
            <w:pPr>
              <w:pStyle w:val="TableParagraph"/>
              <w:ind w:left="105"/>
              <w:rPr>
                <w:sz w:val="20"/>
              </w:rPr>
            </w:pPr>
            <w:r>
              <w:rPr>
                <w:w w:val="95"/>
                <w:sz w:val="20"/>
              </w:rPr>
              <w:t>2013</w:t>
            </w:r>
            <w:r>
              <w:rPr>
                <w:spacing w:val="-24"/>
                <w:w w:val="95"/>
                <w:sz w:val="20"/>
              </w:rPr>
              <w:t> 年 </w:t>
            </w:r>
            <w:r>
              <w:rPr>
                <w:w w:val="95"/>
                <w:sz w:val="20"/>
              </w:rPr>
              <w:t>11</w:t>
            </w:r>
            <w:r>
              <w:rPr>
                <w:spacing w:val="-16"/>
                <w:w w:val="95"/>
                <w:sz w:val="20"/>
              </w:rPr>
              <w:t> 月</w:t>
            </w:r>
            <w:r>
              <w:rPr>
                <w:w w:val="95"/>
                <w:sz w:val="20"/>
              </w:rPr>
              <w:t> </w:t>
            </w:r>
          </w:p>
        </w:tc>
        <w:tc>
          <w:tcPr>
            <w:tcW w:w="1526" w:type="dxa"/>
          </w:tcPr>
          <w:p>
            <w:pPr>
              <w:pStyle w:val="TableParagraph"/>
              <w:ind w:left="159" w:right="54"/>
              <w:jc w:val="center"/>
              <w:rPr>
                <w:sz w:val="20"/>
              </w:rPr>
            </w:pPr>
            <w:r>
              <w:rPr>
                <w:sz w:val="20"/>
              </w:rPr>
              <w:t>- </w:t>
            </w:r>
          </w:p>
        </w:tc>
      </w:tr>
      <w:tr>
        <w:trPr>
          <w:trHeight w:val="517" w:hRule="atLeast"/>
        </w:trPr>
        <w:tc>
          <w:tcPr>
            <w:tcW w:w="1769" w:type="dxa"/>
          </w:tcPr>
          <w:p>
            <w:pPr>
              <w:pStyle w:val="TableParagraph"/>
              <w:ind w:left="107"/>
              <w:rPr>
                <w:sz w:val="20"/>
              </w:rPr>
            </w:pPr>
            <w:r>
              <w:rPr>
                <w:w w:val="95"/>
                <w:sz w:val="20"/>
              </w:rPr>
              <w:t>官喜俊 </w:t>
            </w:r>
          </w:p>
        </w:tc>
        <w:tc>
          <w:tcPr>
            <w:tcW w:w="2266" w:type="dxa"/>
          </w:tcPr>
          <w:p>
            <w:pPr>
              <w:pStyle w:val="TableParagraph"/>
              <w:ind w:left="105"/>
              <w:rPr>
                <w:sz w:val="20"/>
              </w:rPr>
            </w:pPr>
            <w:r>
              <w:rPr>
                <w:sz w:val="20"/>
              </w:rPr>
              <w:t>大连洁净能源集团有限</w:t>
            </w:r>
          </w:p>
          <w:p>
            <w:pPr>
              <w:pStyle w:val="TableParagraph"/>
              <w:spacing w:line="237" w:lineRule="exact" w:before="3"/>
              <w:ind w:left="105"/>
              <w:rPr>
                <w:sz w:val="20"/>
              </w:rPr>
            </w:pPr>
            <w:r>
              <w:rPr>
                <w:sz w:val="20"/>
              </w:rPr>
              <w:t>公司 </w:t>
            </w:r>
          </w:p>
        </w:tc>
        <w:tc>
          <w:tcPr>
            <w:tcW w:w="1870" w:type="dxa"/>
          </w:tcPr>
          <w:p>
            <w:pPr>
              <w:pStyle w:val="TableParagraph"/>
              <w:ind w:left="107"/>
              <w:rPr>
                <w:sz w:val="20"/>
              </w:rPr>
            </w:pPr>
            <w:r>
              <w:rPr>
                <w:w w:val="95"/>
                <w:sz w:val="20"/>
              </w:rPr>
              <w:t>党委副书记 </w:t>
            </w:r>
          </w:p>
        </w:tc>
        <w:tc>
          <w:tcPr>
            <w:tcW w:w="1618" w:type="dxa"/>
          </w:tcPr>
          <w:p>
            <w:pPr>
              <w:pStyle w:val="TableParagraph"/>
              <w:ind w:left="105"/>
              <w:rPr>
                <w:sz w:val="20"/>
              </w:rPr>
            </w:pPr>
            <w:r>
              <w:rPr>
                <w:w w:val="95"/>
                <w:sz w:val="20"/>
              </w:rPr>
              <w:t>2022</w:t>
            </w:r>
            <w:r>
              <w:rPr>
                <w:spacing w:val="-24"/>
                <w:w w:val="95"/>
                <w:sz w:val="20"/>
              </w:rPr>
              <w:t> 年 </w:t>
            </w:r>
            <w:r>
              <w:rPr>
                <w:w w:val="95"/>
                <w:sz w:val="20"/>
              </w:rPr>
              <w:t>7</w:t>
            </w:r>
            <w:r>
              <w:rPr>
                <w:spacing w:val="-17"/>
                <w:w w:val="95"/>
                <w:sz w:val="20"/>
              </w:rPr>
              <w:t> 月 </w:t>
            </w:r>
          </w:p>
        </w:tc>
        <w:tc>
          <w:tcPr>
            <w:tcW w:w="1526" w:type="dxa"/>
          </w:tcPr>
          <w:p>
            <w:pPr>
              <w:pStyle w:val="TableParagraph"/>
              <w:ind w:left="159" w:right="54"/>
              <w:jc w:val="center"/>
              <w:rPr>
                <w:sz w:val="20"/>
              </w:rPr>
            </w:pPr>
            <w:r>
              <w:rPr>
                <w:sz w:val="20"/>
              </w:rPr>
              <w:t>- </w:t>
            </w:r>
          </w:p>
        </w:tc>
      </w:tr>
      <w:tr>
        <w:trPr>
          <w:trHeight w:val="520" w:hRule="atLeast"/>
        </w:trPr>
        <w:tc>
          <w:tcPr>
            <w:tcW w:w="1769" w:type="dxa"/>
          </w:tcPr>
          <w:p>
            <w:pPr>
              <w:pStyle w:val="TableParagraph"/>
              <w:ind w:left="107"/>
              <w:rPr>
                <w:sz w:val="20"/>
              </w:rPr>
            </w:pPr>
            <w:r>
              <w:rPr>
                <w:sz w:val="20"/>
              </w:rPr>
              <w:t>韩涛 </w:t>
            </w:r>
          </w:p>
        </w:tc>
        <w:tc>
          <w:tcPr>
            <w:tcW w:w="2266" w:type="dxa"/>
          </w:tcPr>
          <w:p>
            <w:pPr>
              <w:pStyle w:val="TableParagraph"/>
              <w:ind w:left="105"/>
              <w:rPr>
                <w:sz w:val="20"/>
              </w:rPr>
            </w:pPr>
            <w:r>
              <w:rPr>
                <w:sz w:val="20"/>
              </w:rPr>
              <w:t>大连洁净能源集团有限</w:t>
            </w:r>
          </w:p>
          <w:p>
            <w:pPr>
              <w:pStyle w:val="TableParagraph"/>
              <w:spacing w:line="240" w:lineRule="exact" w:before="3"/>
              <w:ind w:left="105"/>
              <w:rPr>
                <w:sz w:val="20"/>
              </w:rPr>
            </w:pPr>
            <w:r>
              <w:rPr>
                <w:sz w:val="20"/>
              </w:rPr>
              <w:t>公司 </w:t>
            </w:r>
          </w:p>
        </w:tc>
        <w:tc>
          <w:tcPr>
            <w:tcW w:w="1870" w:type="dxa"/>
          </w:tcPr>
          <w:p>
            <w:pPr>
              <w:pStyle w:val="TableParagraph"/>
              <w:ind w:left="107"/>
              <w:rPr>
                <w:sz w:val="20"/>
              </w:rPr>
            </w:pPr>
            <w:r>
              <w:rPr>
                <w:w w:val="95"/>
                <w:sz w:val="20"/>
              </w:rPr>
              <w:t>副总经理 </w:t>
            </w:r>
          </w:p>
        </w:tc>
        <w:tc>
          <w:tcPr>
            <w:tcW w:w="1618" w:type="dxa"/>
          </w:tcPr>
          <w:p>
            <w:pPr>
              <w:pStyle w:val="TableParagraph"/>
              <w:ind w:left="105"/>
              <w:rPr>
                <w:sz w:val="20"/>
              </w:rPr>
            </w:pPr>
            <w:r>
              <w:rPr>
                <w:w w:val="95"/>
                <w:sz w:val="20"/>
              </w:rPr>
              <w:t>2015</w:t>
            </w:r>
            <w:r>
              <w:rPr>
                <w:spacing w:val="-24"/>
                <w:w w:val="95"/>
                <w:sz w:val="20"/>
              </w:rPr>
              <w:t> 年 </w:t>
            </w:r>
            <w:r>
              <w:rPr>
                <w:w w:val="95"/>
                <w:sz w:val="20"/>
              </w:rPr>
              <w:t>8</w:t>
            </w:r>
            <w:r>
              <w:rPr>
                <w:spacing w:val="-17"/>
                <w:w w:val="95"/>
                <w:sz w:val="20"/>
              </w:rPr>
              <w:t> 月 </w:t>
            </w:r>
          </w:p>
        </w:tc>
        <w:tc>
          <w:tcPr>
            <w:tcW w:w="1526" w:type="dxa"/>
          </w:tcPr>
          <w:p>
            <w:pPr>
              <w:pStyle w:val="TableParagraph"/>
              <w:ind w:left="159" w:right="54"/>
              <w:jc w:val="center"/>
              <w:rPr>
                <w:sz w:val="20"/>
              </w:rPr>
            </w:pPr>
            <w:r>
              <w:rPr>
                <w:sz w:val="20"/>
              </w:rPr>
              <w:t>- </w:t>
            </w:r>
          </w:p>
        </w:tc>
      </w:tr>
      <w:tr>
        <w:trPr>
          <w:trHeight w:val="518" w:hRule="atLeast"/>
        </w:trPr>
        <w:tc>
          <w:tcPr>
            <w:tcW w:w="1769" w:type="dxa"/>
          </w:tcPr>
          <w:p>
            <w:pPr>
              <w:pStyle w:val="TableParagraph"/>
              <w:ind w:left="107"/>
              <w:rPr>
                <w:sz w:val="20"/>
              </w:rPr>
            </w:pPr>
            <w:r>
              <w:rPr>
                <w:w w:val="95"/>
                <w:sz w:val="20"/>
              </w:rPr>
              <w:t>张晓非 </w:t>
            </w:r>
          </w:p>
        </w:tc>
        <w:tc>
          <w:tcPr>
            <w:tcW w:w="2266" w:type="dxa"/>
          </w:tcPr>
          <w:p>
            <w:pPr>
              <w:pStyle w:val="TableParagraph"/>
              <w:ind w:left="105"/>
              <w:rPr>
                <w:sz w:val="20"/>
              </w:rPr>
            </w:pPr>
            <w:r>
              <w:rPr>
                <w:sz w:val="20"/>
              </w:rPr>
              <w:t>大连洁净能源集团有限</w:t>
            </w:r>
          </w:p>
          <w:p>
            <w:pPr>
              <w:pStyle w:val="TableParagraph"/>
              <w:spacing w:line="237" w:lineRule="exact" w:before="3"/>
              <w:ind w:left="105"/>
              <w:rPr>
                <w:sz w:val="20"/>
              </w:rPr>
            </w:pPr>
            <w:r>
              <w:rPr>
                <w:sz w:val="20"/>
              </w:rPr>
              <w:t>公司 </w:t>
            </w:r>
          </w:p>
        </w:tc>
        <w:tc>
          <w:tcPr>
            <w:tcW w:w="1870" w:type="dxa"/>
          </w:tcPr>
          <w:p>
            <w:pPr>
              <w:pStyle w:val="TableParagraph"/>
              <w:ind w:left="107"/>
              <w:rPr>
                <w:sz w:val="20"/>
              </w:rPr>
            </w:pPr>
            <w:r>
              <w:rPr>
                <w:w w:val="95"/>
                <w:sz w:val="20"/>
              </w:rPr>
              <w:t>纪检监察部部长 </w:t>
            </w:r>
          </w:p>
        </w:tc>
        <w:tc>
          <w:tcPr>
            <w:tcW w:w="1618" w:type="dxa"/>
          </w:tcPr>
          <w:p>
            <w:pPr>
              <w:pStyle w:val="TableParagraph"/>
              <w:ind w:left="105"/>
              <w:rPr>
                <w:sz w:val="20"/>
              </w:rPr>
            </w:pPr>
            <w:r>
              <w:rPr>
                <w:w w:val="95"/>
                <w:sz w:val="20"/>
              </w:rPr>
              <w:t>2022</w:t>
            </w:r>
            <w:r>
              <w:rPr>
                <w:spacing w:val="-24"/>
                <w:w w:val="95"/>
                <w:sz w:val="20"/>
              </w:rPr>
              <w:t> 年 </w:t>
            </w:r>
            <w:r>
              <w:rPr>
                <w:w w:val="95"/>
                <w:sz w:val="20"/>
              </w:rPr>
              <w:t>9</w:t>
            </w:r>
            <w:r>
              <w:rPr>
                <w:spacing w:val="-17"/>
                <w:w w:val="95"/>
                <w:sz w:val="20"/>
              </w:rPr>
              <w:t> 月 </w:t>
            </w:r>
          </w:p>
        </w:tc>
        <w:tc>
          <w:tcPr>
            <w:tcW w:w="1526" w:type="dxa"/>
          </w:tcPr>
          <w:p>
            <w:pPr>
              <w:pStyle w:val="TableParagraph"/>
              <w:ind w:left="159" w:right="54"/>
              <w:jc w:val="center"/>
              <w:rPr>
                <w:sz w:val="20"/>
              </w:rPr>
            </w:pPr>
            <w:r>
              <w:rPr>
                <w:sz w:val="20"/>
              </w:rPr>
              <w:t>- </w:t>
            </w:r>
          </w:p>
        </w:tc>
      </w:tr>
      <w:tr>
        <w:trPr>
          <w:trHeight w:val="518" w:hRule="atLeast"/>
        </w:trPr>
        <w:tc>
          <w:tcPr>
            <w:tcW w:w="1769" w:type="dxa"/>
          </w:tcPr>
          <w:p>
            <w:pPr>
              <w:pStyle w:val="TableParagraph"/>
              <w:ind w:left="107"/>
              <w:rPr>
                <w:sz w:val="20"/>
              </w:rPr>
            </w:pPr>
            <w:r>
              <w:rPr>
                <w:sz w:val="20"/>
              </w:rPr>
              <w:t>江华 </w:t>
            </w:r>
          </w:p>
        </w:tc>
        <w:tc>
          <w:tcPr>
            <w:tcW w:w="2266" w:type="dxa"/>
          </w:tcPr>
          <w:p>
            <w:pPr>
              <w:pStyle w:val="TableParagraph"/>
              <w:ind w:left="105"/>
              <w:rPr>
                <w:sz w:val="20"/>
              </w:rPr>
            </w:pPr>
            <w:r>
              <w:rPr>
                <w:sz w:val="20"/>
              </w:rPr>
              <w:t>大连洁净能源集团有限</w:t>
            </w:r>
          </w:p>
          <w:p>
            <w:pPr>
              <w:pStyle w:val="TableParagraph"/>
              <w:spacing w:line="237" w:lineRule="exact" w:before="4"/>
              <w:ind w:left="105"/>
              <w:rPr>
                <w:sz w:val="20"/>
              </w:rPr>
            </w:pPr>
            <w:r>
              <w:rPr>
                <w:sz w:val="20"/>
              </w:rPr>
              <w:t>公司 </w:t>
            </w:r>
          </w:p>
        </w:tc>
        <w:tc>
          <w:tcPr>
            <w:tcW w:w="1870" w:type="dxa"/>
          </w:tcPr>
          <w:p>
            <w:pPr>
              <w:pStyle w:val="TableParagraph"/>
              <w:ind w:left="107"/>
              <w:rPr>
                <w:sz w:val="20"/>
              </w:rPr>
            </w:pPr>
            <w:r>
              <w:rPr>
                <w:w w:val="95"/>
                <w:sz w:val="20"/>
              </w:rPr>
              <w:t>经济运行部部长 </w:t>
            </w:r>
          </w:p>
        </w:tc>
        <w:tc>
          <w:tcPr>
            <w:tcW w:w="1618" w:type="dxa"/>
          </w:tcPr>
          <w:p>
            <w:pPr>
              <w:pStyle w:val="TableParagraph"/>
              <w:ind w:left="105"/>
              <w:rPr>
                <w:sz w:val="20"/>
              </w:rPr>
            </w:pPr>
            <w:r>
              <w:rPr>
                <w:w w:val="95"/>
                <w:sz w:val="20"/>
              </w:rPr>
              <w:t>2022</w:t>
            </w:r>
            <w:r>
              <w:rPr>
                <w:spacing w:val="-24"/>
                <w:w w:val="95"/>
                <w:sz w:val="20"/>
              </w:rPr>
              <w:t> 年 </w:t>
            </w:r>
            <w:r>
              <w:rPr>
                <w:w w:val="95"/>
                <w:sz w:val="20"/>
              </w:rPr>
              <w:t>9</w:t>
            </w:r>
            <w:r>
              <w:rPr>
                <w:spacing w:val="-17"/>
                <w:w w:val="95"/>
                <w:sz w:val="20"/>
              </w:rPr>
              <w:t> 月 </w:t>
            </w:r>
          </w:p>
        </w:tc>
        <w:tc>
          <w:tcPr>
            <w:tcW w:w="1526" w:type="dxa"/>
          </w:tcPr>
          <w:p>
            <w:pPr>
              <w:pStyle w:val="TableParagraph"/>
              <w:ind w:left="159" w:right="54"/>
              <w:jc w:val="center"/>
              <w:rPr>
                <w:sz w:val="20"/>
              </w:rPr>
            </w:pPr>
            <w:r>
              <w:rPr>
                <w:sz w:val="20"/>
              </w:rPr>
              <w:t>- </w:t>
            </w:r>
          </w:p>
        </w:tc>
      </w:tr>
      <w:tr>
        <w:trPr>
          <w:trHeight w:val="518" w:hRule="atLeast"/>
        </w:trPr>
        <w:tc>
          <w:tcPr>
            <w:tcW w:w="1769" w:type="dxa"/>
          </w:tcPr>
          <w:p>
            <w:pPr>
              <w:pStyle w:val="TableParagraph"/>
              <w:ind w:left="107"/>
              <w:rPr>
                <w:sz w:val="20"/>
              </w:rPr>
            </w:pPr>
            <w:r>
              <w:rPr>
                <w:sz w:val="20"/>
              </w:rPr>
              <w:t>邵阳 </w:t>
            </w:r>
          </w:p>
        </w:tc>
        <w:tc>
          <w:tcPr>
            <w:tcW w:w="2266" w:type="dxa"/>
          </w:tcPr>
          <w:p>
            <w:pPr>
              <w:pStyle w:val="TableParagraph"/>
              <w:ind w:left="105"/>
              <w:rPr>
                <w:sz w:val="20"/>
              </w:rPr>
            </w:pPr>
            <w:r>
              <w:rPr>
                <w:sz w:val="20"/>
              </w:rPr>
              <w:t>大连洁净能源集团有限</w:t>
            </w:r>
          </w:p>
          <w:p>
            <w:pPr>
              <w:pStyle w:val="TableParagraph"/>
              <w:spacing w:line="237" w:lineRule="exact" w:before="3"/>
              <w:ind w:left="105"/>
              <w:rPr>
                <w:sz w:val="20"/>
              </w:rPr>
            </w:pPr>
            <w:r>
              <w:rPr>
                <w:sz w:val="20"/>
              </w:rPr>
              <w:t>公司 </w:t>
            </w:r>
          </w:p>
        </w:tc>
        <w:tc>
          <w:tcPr>
            <w:tcW w:w="1870" w:type="dxa"/>
          </w:tcPr>
          <w:p>
            <w:pPr>
              <w:pStyle w:val="TableParagraph"/>
              <w:ind w:left="107"/>
              <w:rPr>
                <w:sz w:val="20"/>
              </w:rPr>
            </w:pPr>
            <w:r>
              <w:rPr>
                <w:w w:val="95"/>
                <w:sz w:val="20"/>
              </w:rPr>
              <w:t>党委书记、董事长 </w:t>
            </w:r>
          </w:p>
        </w:tc>
        <w:tc>
          <w:tcPr>
            <w:tcW w:w="1618" w:type="dxa"/>
          </w:tcPr>
          <w:p>
            <w:pPr>
              <w:pStyle w:val="TableParagraph"/>
              <w:ind w:left="105"/>
              <w:rPr>
                <w:sz w:val="20"/>
              </w:rPr>
            </w:pPr>
            <w:r>
              <w:rPr>
                <w:w w:val="95"/>
                <w:sz w:val="20"/>
              </w:rPr>
              <w:t>2016</w:t>
            </w:r>
            <w:r>
              <w:rPr>
                <w:spacing w:val="-24"/>
                <w:w w:val="95"/>
                <w:sz w:val="20"/>
              </w:rPr>
              <w:t> 年 </w:t>
            </w:r>
            <w:r>
              <w:rPr>
                <w:w w:val="95"/>
                <w:sz w:val="20"/>
              </w:rPr>
              <w:t>5</w:t>
            </w:r>
            <w:r>
              <w:rPr>
                <w:spacing w:val="-17"/>
                <w:w w:val="95"/>
                <w:sz w:val="20"/>
              </w:rPr>
              <w:t> 月 </w:t>
            </w:r>
          </w:p>
        </w:tc>
        <w:tc>
          <w:tcPr>
            <w:tcW w:w="1526" w:type="dxa"/>
          </w:tcPr>
          <w:p>
            <w:pPr>
              <w:pStyle w:val="TableParagraph"/>
              <w:ind w:left="159" w:right="54"/>
              <w:jc w:val="center"/>
              <w:rPr>
                <w:sz w:val="20"/>
              </w:rPr>
            </w:pPr>
            <w:r>
              <w:rPr>
                <w:sz w:val="20"/>
              </w:rPr>
              <w:t>- </w:t>
            </w:r>
          </w:p>
        </w:tc>
      </w:tr>
      <w:tr>
        <w:trPr>
          <w:trHeight w:val="520" w:hRule="atLeast"/>
        </w:trPr>
        <w:tc>
          <w:tcPr>
            <w:tcW w:w="1769" w:type="dxa"/>
          </w:tcPr>
          <w:p>
            <w:pPr>
              <w:pStyle w:val="TableParagraph"/>
              <w:spacing w:before="3"/>
              <w:ind w:left="107"/>
              <w:rPr>
                <w:sz w:val="20"/>
              </w:rPr>
            </w:pPr>
            <w:r>
              <w:rPr>
                <w:sz w:val="20"/>
              </w:rPr>
              <w:t>王杰 </w:t>
            </w:r>
          </w:p>
        </w:tc>
        <w:tc>
          <w:tcPr>
            <w:tcW w:w="2266" w:type="dxa"/>
          </w:tcPr>
          <w:p>
            <w:pPr>
              <w:pStyle w:val="TableParagraph"/>
              <w:spacing w:line="260" w:lineRule="atLeast" w:before="0"/>
              <w:ind w:left="105" w:right="103"/>
              <w:rPr>
                <w:sz w:val="20"/>
              </w:rPr>
            </w:pPr>
            <w:r>
              <w:rPr>
                <w:w w:val="95"/>
                <w:sz w:val="20"/>
              </w:rPr>
              <w:t>大连洁净能源集团有限</w:t>
            </w:r>
            <w:r>
              <w:rPr>
                <w:sz w:val="20"/>
              </w:rPr>
              <w:t>公司 </w:t>
            </w:r>
          </w:p>
        </w:tc>
        <w:tc>
          <w:tcPr>
            <w:tcW w:w="1870" w:type="dxa"/>
          </w:tcPr>
          <w:p>
            <w:pPr>
              <w:pStyle w:val="TableParagraph"/>
              <w:spacing w:before="3"/>
              <w:ind w:left="107"/>
              <w:rPr>
                <w:sz w:val="20"/>
              </w:rPr>
            </w:pPr>
            <w:r>
              <w:rPr>
                <w:w w:val="95"/>
                <w:sz w:val="20"/>
              </w:rPr>
              <w:t>副总经理 </w:t>
            </w:r>
          </w:p>
        </w:tc>
        <w:tc>
          <w:tcPr>
            <w:tcW w:w="1618" w:type="dxa"/>
          </w:tcPr>
          <w:p>
            <w:pPr>
              <w:pStyle w:val="TableParagraph"/>
              <w:spacing w:before="3"/>
              <w:ind w:left="105"/>
              <w:rPr>
                <w:sz w:val="20"/>
              </w:rPr>
            </w:pPr>
            <w:r>
              <w:rPr>
                <w:w w:val="95"/>
                <w:sz w:val="20"/>
              </w:rPr>
              <w:t>2023</w:t>
            </w:r>
            <w:r>
              <w:rPr>
                <w:spacing w:val="-24"/>
                <w:w w:val="95"/>
                <w:sz w:val="20"/>
              </w:rPr>
              <w:t> 年 </w:t>
            </w:r>
            <w:r>
              <w:rPr>
                <w:w w:val="95"/>
                <w:sz w:val="20"/>
              </w:rPr>
              <w:t>10</w:t>
            </w:r>
            <w:r>
              <w:rPr>
                <w:spacing w:val="-16"/>
                <w:w w:val="95"/>
                <w:sz w:val="20"/>
              </w:rPr>
              <w:t> 月</w:t>
            </w:r>
            <w:r>
              <w:rPr>
                <w:w w:val="95"/>
                <w:sz w:val="20"/>
              </w:rPr>
              <w:t> </w:t>
            </w:r>
          </w:p>
        </w:tc>
        <w:tc>
          <w:tcPr>
            <w:tcW w:w="1526" w:type="dxa"/>
          </w:tcPr>
          <w:p>
            <w:pPr>
              <w:pStyle w:val="TableParagraph"/>
              <w:spacing w:before="3"/>
              <w:ind w:left="159" w:right="54"/>
              <w:jc w:val="center"/>
              <w:rPr>
                <w:sz w:val="20"/>
              </w:rPr>
            </w:pPr>
            <w:r>
              <w:rPr>
                <w:sz w:val="20"/>
              </w:rPr>
              <w:t>- </w:t>
            </w:r>
          </w:p>
        </w:tc>
      </w:tr>
      <w:tr>
        <w:trPr>
          <w:trHeight w:val="518" w:hRule="atLeast"/>
        </w:trPr>
        <w:tc>
          <w:tcPr>
            <w:tcW w:w="1769" w:type="dxa"/>
          </w:tcPr>
          <w:p>
            <w:pPr>
              <w:pStyle w:val="TableParagraph"/>
              <w:ind w:left="107"/>
              <w:rPr>
                <w:sz w:val="20"/>
              </w:rPr>
            </w:pPr>
            <w:r>
              <w:rPr>
                <w:sz w:val="20"/>
              </w:rPr>
              <w:t>沈军 </w:t>
            </w:r>
          </w:p>
        </w:tc>
        <w:tc>
          <w:tcPr>
            <w:tcW w:w="2266" w:type="dxa"/>
          </w:tcPr>
          <w:p>
            <w:pPr>
              <w:pStyle w:val="TableParagraph"/>
              <w:ind w:left="105"/>
              <w:rPr>
                <w:sz w:val="20"/>
              </w:rPr>
            </w:pPr>
            <w:r>
              <w:rPr>
                <w:sz w:val="20"/>
              </w:rPr>
              <w:t>大连洁净能源集团有限</w:t>
            </w:r>
          </w:p>
          <w:p>
            <w:pPr>
              <w:pStyle w:val="TableParagraph"/>
              <w:spacing w:line="237" w:lineRule="exact" w:before="3"/>
              <w:ind w:left="105"/>
              <w:rPr>
                <w:sz w:val="20"/>
              </w:rPr>
            </w:pPr>
            <w:r>
              <w:rPr>
                <w:sz w:val="20"/>
              </w:rPr>
              <w:t>公司 </w:t>
            </w:r>
          </w:p>
        </w:tc>
        <w:tc>
          <w:tcPr>
            <w:tcW w:w="1870" w:type="dxa"/>
          </w:tcPr>
          <w:p>
            <w:pPr>
              <w:pStyle w:val="TableParagraph"/>
              <w:ind w:left="107"/>
              <w:rPr>
                <w:sz w:val="20"/>
              </w:rPr>
            </w:pPr>
            <w:r>
              <w:rPr>
                <w:w w:val="95"/>
                <w:sz w:val="20"/>
              </w:rPr>
              <w:t>董事会秘书兼行政</w:t>
            </w:r>
          </w:p>
          <w:p>
            <w:pPr>
              <w:pStyle w:val="TableParagraph"/>
              <w:spacing w:line="237" w:lineRule="exact" w:before="3"/>
              <w:ind w:left="107"/>
              <w:rPr>
                <w:sz w:val="20"/>
              </w:rPr>
            </w:pPr>
            <w:r>
              <w:rPr>
                <w:w w:val="95"/>
                <w:sz w:val="20"/>
              </w:rPr>
              <w:t>管理部部长 </w:t>
            </w:r>
          </w:p>
        </w:tc>
        <w:tc>
          <w:tcPr>
            <w:tcW w:w="1618" w:type="dxa"/>
          </w:tcPr>
          <w:p>
            <w:pPr>
              <w:pStyle w:val="TableParagraph"/>
              <w:ind w:left="105"/>
              <w:rPr>
                <w:sz w:val="20"/>
              </w:rPr>
            </w:pPr>
            <w:r>
              <w:rPr>
                <w:w w:val="95"/>
                <w:sz w:val="20"/>
              </w:rPr>
              <w:t>2023</w:t>
            </w:r>
            <w:r>
              <w:rPr>
                <w:spacing w:val="-24"/>
                <w:w w:val="95"/>
                <w:sz w:val="20"/>
              </w:rPr>
              <w:t> 年 </w:t>
            </w:r>
            <w:r>
              <w:rPr>
                <w:w w:val="95"/>
                <w:sz w:val="20"/>
              </w:rPr>
              <w:t>6</w:t>
            </w:r>
            <w:r>
              <w:rPr>
                <w:spacing w:val="-17"/>
                <w:w w:val="95"/>
                <w:sz w:val="20"/>
              </w:rPr>
              <w:t> 月 </w:t>
            </w:r>
          </w:p>
        </w:tc>
        <w:tc>
          <w:tcPr>
            <w:tcW w:w="1526" w:type="dxa"/>
          </w:tcPr>
          <w:p>
            <w:pPr>
              <w:pStyle w:val="TableParagraph"/>
              <w:ind w:left="159" w:right="54"/>
              <w:jc w:val="center"/>
              <w:rPr>
                <w:sz w:val="20"/>
              </w:rPr>
            </w:pPr>
            <w:r>
              <w:rPr>
                <w:sz w:val="20"/>
              </w:rPr>
              <w:t>- </w:t>
            </w:r>
          </w:p>
        </w:tc>
      </w:tr>
      <w:tr>
        <w:trPr>
          <w:trHeight w:val="517" w:hRule="atLeast"/>
        </w:trPr>
        <w:tc>
          <w:tcPr>
            <w:tcW w:w="1769" w:type="dxa"/>
          </w:tcPr>
          <w:p>
            <w:pPr>
              <w:pStyle w:val="TableParagraph"/>
              <w:ind w:left="107"/>
              <w:rPr>
                <w:sz w:val="20"/>
              </w:rPr>
            </w:pPr>
            <w:r>
              <w:rPr>
                <w:sz w:val="20"/>
              </w:rPr>
              <w:t>刘征 </w:t>
            </w:r>
          </w:p>
        </w:tc>
        <w:tc>
          <w:tcPr>
            <w:tcW w:w="2266" w:type="dxa"/>
          </w:tcPr>
          <w:p>
            <w:pPr>
              <w:pStyle w:val="TableParagraph"/>
              <w:ind w:left="105"/>
              <w:rPr>
                <w:sz w:val="20"/>
              </w:rPr>
            </w:pPr>
            <w:r>
              <w:rPr>
                <w:sz w:val="20"/>
              </w:rPr>
              <w:t>大连洁净能源集团有限</w:t>
            </w:r>
          </w:p>
          <w:p>
            <w:pPr>
              <w:pStyle w:val="TableParagraph"/>
              <w:spacing w:line="237" w:lineRule="exact" w:before="3"/>
              <w:ind w:left="105"/>
              <w:rPr>
                <w:sz w:val="20"/>
              </w:rPr>
            </w:pPr>
            <w:r>
              <w:rPr>
                <w:sz w:val="20"/>
              </w:rPr>
              <w:t>公司 </w:t>
            </w:r>
          </w:p>
        </w:tc>
        <w:tc>
          <w:tcPr>
            <w:tcW w:w="1870" w:type="dxa"/>
          </w:tcPr>
          <w:p>
            <w:pPr>
              <w:pStyle w:val="TableParagraph"/>
              <w:ind w:left="107"/>
              <w:rPr>
                <w:sz w:val="20"/>
              </w:rPr>
            </w:pPr>
            <w:r>
              <w:rPr>
                <w:w w:val="95"/>
                <w:sz w:val="20"/>
              </w:rPr>
              <w:t>内控法务部副部长 </w:t>
            </w:r>
          </w:p>
        </w:tc>
        <w:tc>
          <w:tcPr>
            <w:tcW w:w="1618" w:type="dxa"/>
          </w:tcPr>
          <w:p>
            <w:pPr>
              <w:pStyle w:val="TableParagraph"/>
              <w:ind w:left="105"/>
              <w:rPr>
                <w:sz w:val="20"/>
              </w:rPr>
            </w:pPr>
            <w:r>
              <w:rPr>
                <w:w w:val="95"/>
                <w:sz w:val="20"/>
              </w:rPr>
              <w:t>2022</w:t>
            </w:r>
            <w:r>
              <w:rPr>
                <w:spacing w:val="-24"/>
                <w:w w:val="95"/>
                <w:sz w:val="20"/>
              </w:rPr>
              <w:t> 年 </w:t>
            </w:r>
            <w:r>
              <w:rPr>
                <w:w w:val="95"/>
                <w:sz w:val="20"/>
              </w:rPr>
              <w:t>9</w:t>
            </w:r>
            <w:r>
              <w:rPr>
                <w:spacing w:val="-17"/>
                <w:w w:val="95"/>
                <w:sz w:val="20"/>
              </w:rPr>
              <w:t> 月 </w:t>
            </w:r>
          </w:p>
        </w:tc>
        <w:tc>
          <w:tcPr>
            <w:tcW w:w="1526" w:type="dxa"/>
          </w:tcPr>
          <w:p>
            <w:pPr>
              <w:pStyle w:val="TableParagraph"/>
              <w:ind w:left="159" w:right="54"/>
              <w:jc w:val="center"/>
              <w:rPr>
                <w:sz w:val="20"/>
              </w:rPr>
            </w:pPr>
            <w:r>
              <w:rPr>
                <w:sz w:val="20"/>
              </w:rPr>
              <w:t>- </w:t>
            </w:r>
          </w:p>
        </w:tc>
      </w:tr>
      <w:tr>
        <w:trPr>
          <w:trHeight w:val="520" w:hRule="atLeast"/>
        </w:trPr>
        <w:tc>
          <w:tcPr>
            <w:tcW w:w="1769" w:type="dxa"/>
          </w:tcPr>
          <w:p>
            <w:pPr>
              <w:pStyle w:val="TableParagraph"/>
              <w:spacing w:before="4"/>
              <w:ind w:left="107"/>
              <w:rPr>
                <w:sz w:val="20"/>
              </w:rPr>
            </w:pPr>
            <w:r>
              <w:rPr>
                <w:sz w:val="20"/>
              </w:rPr>
              <w:t>李林 </w:t>
            </w:r>
          </w:p>
        </w:tc>
        <w:tc>
          <w:tcPr>
            <w:tcW w:w="2266" w:type="dxa"/>
          </w:tcPr>
          <w:p>
            <w:pPr>
              <w:pStyle w:val="TableParagraph"/>
              <w:spacing w:line="260" w:lineRule="atLeast" w:before="0"/>
              <w:ind w:left="105" w:right="103"/>
              <w:rPr>
                <w:sz w:val="20"/>
              </w:rPr>
            </w:pPr>
            <w:r>
              <w:rPr>
                <w:w w:val="95"/>
                <w:sz w:val="20"/>
              </w:rPr>
              <w:t>大连洁净能源集团有限</w:t>
            </w:r>
            <w:r>
              <w:rPr>
                <w:sz w:val="20"/>
              </w:rPr>
              <w:t>公司 </w:t>
            </w:r>
          </w:p>
        </w:tc>
        <w:tc>
          <w:tcPr>
            <w:tcW w:w="1870" w:type="dxa"/>
          </w:tcPr>
          <w:p>
            <w:pPr>
              <w:pStyle w:val="TableParagraph"/>
              <w:spacing w:before="4"/>
              <w:ind w:left="107"/>
              <w:rPr>
                <w:sz w:val="20"/>
              </w:rPr>
            </w:pPr>
            <w:r>
              <w:rPr>
                <w:w w:val="95"/>
                <w:sz w:val="20"/>
              </w:rPr>
              <w:t>财务管理部部长 </w:t>
            </w:r>
          </w:p>
        </w:tc>
        <w:tc>
          <w:tcPr>
            <w:tcW w:w="1618" w:type="dxa"/>
          </w:tcPr>
          <w:p>
            <w:pPr>
              <w:pStyle w:val="TableParagraph"/>
              <w:spacing w:before="4"/>
              <w:ind w:left="105"/>
              <w:rPr>
                <w:sz w:val="20"/>
              </w:rPr>
            </w:pPr>
            <w:r>
              <w:rPr>
                <w:w w:val="95"/>
                <w:sz w:val="20"/>
              </w:rPr>
              <w:t>2023</w:t>
            </w:r>
            <w:r>
              <w:rPr>
                <w:spacing w:val="-24"/>
                <w:w w:val="95"/>
                <w:sz w:val="20"/>
              </w:rPr>
              <w:t> 年 </w:t>
            </w:r>
            <w:r>
              <w:rPr>
                <w:w w:val="95"/>
                <w:sz w:val="20"/>
              </w:rPr>
              <w:t>6</w:t>
            </w:r>
            <w:r>
              <w:rPr>
                <w:spacing w:val="-17"/>
                <w:w w:val="95"/>
                <w:sz w:val="20"/>
              </w:rPr>
              <w:t> 月 </w:t>
            </w:r>
          </w:p>
        </w:tc>
        <w:tc>
          <w:tcPr>
            <w:tcW w:w="1526" w:type="dxa"/>
          </w:tcPr>
          <w:p>
            <w:pPr>
              <w:pStyle w:val="TableParagraph"/>
              <w:spacing w:before="4"/>
              <w:ind w:left="159" w:right="54"/>
              <w:jc w:val="center"/>
              <w:rPr>
                <w:sz w:val="20"/>
              </w:rPr>
            </w:pPr>
            <w:r>
              <w:rPr>
                <w:sz w:val="20"/>
              </w:rPr>
              <w:t>- </w:t>
            </w:r>
          </w:p>
        </w:tc>
      </w:tr>
      <w:tr>
        <w:trPr>
          <w:trHeight w:val="517" w:hRule="atLeast"/>
        </w:trPr>
        <w:tc>
          <w:tcPr>
            <w:tcW w:w="1769" w:type="dxa"/>
          </w:tcPr>
          <w:p>
            <w:pPr>
              <w:pStyle w:val="TableParagraph"/>
              <w:ind w:left="107"/>
              <w:rPr>
                <w:sz w:val="20"/>
              </w:rPr>
            </w:pPr>
            <w:r>
              <w:rPr>
                <w:spacing w:val="26"/>
                <w:w w:val="95"/>
                <w:sz w:val="20"/>
              </w:rPr>
              <w:t>在股东单位任职</w:t>
            </w:r>
          </w:p>
          <w:p>
            <w:pPr>
              <w:pStyle w:val="TableParagraph"/>
              <w:spacing w:line="237" w:lineRule="exact" w:before="3"/>
              <w:ind w:left="107"/>
              <w:rPr>
                <w:sz w:val="20"/>
              </w:rPr>
            </w:pPr>
            <w:r>
              <w:rPr>
                <w:w w:val="95"/>
                <w:sz w:val="20"/>
              </w:rPr>
              <w:t>情况的说明 </w:t>
            </w:r>
          </w:p>
        </w:tc>
        <w:tc>
          <w:tcPr>
            <w:tcW w:w="7280" w:type="dxa"/>
            <w:gridSpan w:val="4"/>
          </w:tcPr>
          <w:p>
            <w:pPr>
              <w:pStyle w:val="TableParagraph"/>
              <w:ind w:left="105"/>
              <w:rPr>
                <w:sz w:val="20"/>
              </w:rPr>
            </w:pPr>
            <w:r>
              <w:rPr>
                <w:sz w:val="20"/>
              </w:rPr>
              <w:t>无 </w:t>
            </w:r>
          </w:p>
        </w:tc>
      </w:tr>
    </w:tbl>
    <w:p>
      <w:pPr>
        <w:spacing w:before="2"/>
        <w:ind w:left="258" w:right="0" w:firstLine="0"/>
        <w:jc w:val="left"/>
        <w:rPr>
          <w:sz w:val="20"/>
        </w:rPr>
      </w:pPr>
      <w:r>
        <w:rPr>
          <w:w w:val="99"/>
          <w:sz w:val="20"/>
        </w:rPr>
        <w:t> </w:t>
      </w:r>
    </w:p>
    <w:p>
      <w:pPr>
        <w:pStyle w:val="ListParagraph"/>
        <w:numPr>
          <w:ilvl w:val="0"/>
          <w:numId w:val="7"/>
        </w:numPr>
        <w:tabs>
          <w:tab w:pos="678" w:val="left" w:leader="none"/>
        </w:tabs>
        <w:spacing w:line="240" w:lineRule="auto" w:before="2" w:after="0"/>
        <w:ind w:left="678" w:right="0" w:hanging="420"/>
        <w:jc w:val="left"/>
        <w:rPr>
          <w:sz w:val="21"/>
        </w:rPr>
      </w:pPr>
      <w:r>
        <w:rPr>
          <w:sz w:val="21"/>
        </w:rPr>
        <w:t>在其他单位任职情况</w:t>
      </w:r>
    </w:p>
    <w:p>
      <w:pPr>
        <w:spacing w:before="5"/>
        <w:ind w:left="258" w:right="0" w:firstLine="0"/>
        <w:jc w:val="left"/>
        <w:rPr>
          <w:sz w:val="20"/>
        </w:rPr>
      </w:pPr>
      <w:r>
        <w:rPr>
          <w:spacing w:val="-1"/>
          <w:sz w:val="20"/>
        </w:rPr>
        <w:t>√适用 □不适用</w:t>
      </w:r>
      <w:r>
        <w:rPr>
          <w:spacing w:val="3"/>
          <w:sz w:val="20"/>
        </w:rPr>
        <w:t> </w:t>
      </w:r>
      <w:r>
        <w:rPr>
          <w:sz w:val="20"/>
        </w:rPr>
        <w:t> </w:t>
      </w:r>
    </w:p>
    <w:tbl>
      <w:tblPr>
        <w:tblW w:w="0" w:type="auto"/>
        <w:jc w:val="left"/>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76"/>
        <w:gridCol w:w="2259"/>
        <w:gridCol w:w="1870"/>
        <w:gridCol w:w="1609"/>
        <w:gridCol w:w="1536"/>
      </w:tblGrid>
      <w:tr>
        <w:trPr>
          <w:trHeight w:val="544" w:hRule="atLeast"/>
        </w:trPr>
        <w:tc>
          <w:tcPr>
            <w:tcW w:w="1776" w:type="dxa"/>
          </w:tcPr>
          <w:p>
            <w:pPr>
              <w:pStyle w:val="TableParagraph"/>
              <w:spacing w:before="137"/>
              <w:ind w:left="256"/>
              <w:rPr>
                <w:sz w:val="21"/>
              </w:rPr>
            </w:pPr>
            <w:r>
              <w:rPr>
                <w:spacing w:val="-1"/>
                <w:sz w:val="21"/>
              </w:rPr>
              <w:t>任职人员姓名</w:t>
            </w:r>
            <w:r>
              <w:rPr>
                <w:sz w:val="21"/>
              </w:rPr>
              <w:t> </w:t>
            </w:r>
          </w:p>
        </w:tc>
        <w:tc>
          <w:tcPr>
            <w:tcW w:w="2259" w:type="dxa"/>
          </w:tcPr>
          <w:p>
            <w:pPr>
              <w:pStyle w:val="TableParagraph"/>
              <w:spacing w:before="137"/>
              <w:ind w:left="187" w:right="72"/>
              <w:jc w:val="center"/>
              <w:rPr>
                <w:sz w:val="21"/>
              </w:rPr>
            </w:pPr>
            <w:r>
              <w:rPr>
                <w:spacing w:val="-1"/>
                <w:sz w:val="21"/>
              </w:rPr>
              <w:t>其他单位名称</w:t>
            </w:r>
            <w:r>
              <w:rPr>
                <w:sz w:val="21"/>
              </w:rPr>
              <w:t> </w:t>
            </w:r>
          </w:p>
        </w:tc>
        <w:tc>
          <w:tcPr>
            <w:tcW w:w="1870" w:type="dxa"/>
          </w:tcPr>
          <w:p>
            <w:pPr>
              <w:pStyle w:val="TableParagraph"/>
              <w:ind w:left="198"/>
              <w:rPr>
                <w:sz w:val="21"/>
              </w:rPr>
            </w:pPr>
            <w:r>
              <w:rPr>
                <w:sz w:val="21"/>
              </w:rPr>
              <w:t>在其他单位担任</w:t>
            </w:r>
          </w:p>
          <w:p>
            <w:pPr>
              <w:pStyle w:val="TableParagraph"/>
              <w:spacing w:line="252" w:lineRule="exact" w:before="2"/>
              <w:ind w:left="619"/>
              <w:rPr>
                <w:sz w:val="21"/>
              </w:rPr>
            </w:pPr>
            <w:r>
              <w:rPr>
                <w:sz w:val="21"/>
              </w:rPr>
              <w:t>的职务 </w:t>
            </w:r>
          </w:p>
        </w:tc>
        <w:tc>
          <w:tcPr>
            <w:tcW w:w="1609" w:type="dxa"/>
          </w:tcPr>
          <w:p>
            <w:pPr>
              <w:pStyle w:val="TableParagraph"/>
              <w:spacing w:before="137"/>
              <w:ind w:left="172"/>
              <w:rPr>
                <w:sz w:val="21"/>
              </w:rPr>
            </w:pPr>
            <w:r>
              <w:rPr>
                <w:spacing w:val="-1"/>
                <w:sz w:val="21"/>
              </w:rPr>
              <w:t>任期起始日期</w:t>
            </w:r>
            <w:r>
              <w:rPr>
                <w:sz w:val="21"/>
              </w:rPr>
              <w:t> </w:t>
            </w:r>
          </w:p>
        </w:tc>
        <w:tc>
          <w:tcPr>
            <w:tcW w:w="1536" w:type="dxa"/>
          </w:tcPr>
          <w:p>
            <w:pPr>
              <w:pStyle w:val="TableParagraph"/>
              <w:spacing w:before="137"/>
              <w:ind w:left="171" w:right="60"/>
              <w:jc w:val="center"/>
              <w:rPr>
                <w:sz w:val="21"/>
              </w:rPr>
            </w:pPr>
            <w:r>
              <w:rPr>
                <w:spacing w:val="-1"/>
                <w:sz w:val="21"/>
              </w:rPr>
              <w:t>任期终止日期</w:t>
            </w:r>
            <w:r>
              <w:rPr>
                <w:sz w:val="21"/>
              </w:rPr>
              <w:t> </w:t>
            </w:r>
          </w:p>
        </w:tc>
      </w:tr>
      <w:tr>
        <w:trPr>
          <w:trHeight w:val="517" w:hRule="atLeast"/>
        </w:trPr>
        <w:tc>
          <w:tcPr>
            <w:tcW w:w="1776" w:type="dxa"/>
          </w:tcPr>
          <w:p>
            <w:pPr>
              <w:pStyle w:val="TableParagraph"/>
              <w:ind w:left="107"/>
              <w:rPr>
                <w:sz w:val="20"/>
              </w:rPr>
            </w:pPr>
            <w:r>
              <w:rPr>
                <w:w w:val="95"/>
                <w:sz w:val="20"/>
              </w:rPr>
              <w:t>田鲁炜 </w:t>
            </w:r>
          </w:p>
        </w:tc>
        <w:tc>
          <w:tcPr>
            <w:tcW w:w="2259" w:type="dxa"/>
          </w:tcPr>
          <w:p>
            <w:pPr>
              <w:pStyle w:val="TableParagraph"/>
              <w:ind w:left="107"/>
              <w:rPr>
                <w:sz w:val="20"/>
              </w:rPr>
            </w:pPr>
            <w:r>
              <w:rPr>
                <w:w w:val="95"/>
                <w:sz w:val="20"/>
              </w:rPr>
              <w:t>大连恒流储能电站有限</w:t>
            </w:r>
          </w:p>
          <w:p>
            <w:pPr>
              <w:pStyle w:val="TableParagraph"/>
              <w:spacing w:line="237" w:lineRule="exact" w:before="3"/>
              <w:ind w:left="107"/>
              <w:rPr>
                <w:sz w:val="20"/>
              </w:rPr>
            </w:pPr>
            <w:r>
              <w:rPr>
                <w:sz w:val="20"/>
              </w:rPr>
              <w:t>公司 </w:t>
            </w:r>
          </w:p>
        </w:tc>
        <w:tc>
          <w:tcPr>
            <w:tcW w:w="1870" w:type="dxa"/>
          </w:tcPr>
          <w:p>
            <w:pPr>
              <w:pStyle w:val="TableParagraph"/>
              <w:ind w:left="107"/>
              <w:rPr>
                <w:sz w:val="20"/>
              </w:rPr>
            </w:pPr>
            <w:r>
              <w:rPr>
                <w:w w:val="95"/>
                <w:sz w:val="20"/>
              </w:rPr>
              <w:t>法定代表人、董事</w:t>
            </w:r>
          </w:p>
          <w:p>
            <w:pPr>
              <w:pStyle w:val="TableParagraph"/>
              <w:spacing w:line="237" w:lineRule="exact" w:before="3"/>
              <w:ind w:left="107"/>
              <w:rPr>
                <w:sz w:val="20"/>
              </w:rPr>
            </w:pPr>
            <w:r>
              <w:rPr>
                <w:sz w:val="20"/>
              </w:rPr>
              <w:t>长 </w:t>
            </w:r>
          </w:p>
        </w:tc>
        <w:tc>
          <w:tcPr>
            <w:tcW w:w="1609" w:type="dxa"/>
          </w:tcPr>
          <w:p>
            <w:pPr>
              <w:pStyle w:val="TableParagraph"/>
              <w:ind w:left="105"/>
              <w:rPr>
                <w:sz w:val="20"/>
              </w:rPr>
            </w:pPr>
            <w:r>
              <w:rPr>
                <w:w w:val="95"/>
                <w:sz w:val="20"/>
              </w:rPr>
              <w:t>2016</w:t>
            </w:r>
            <w:r>
              <w:rPr>
                <w:spacing w:val="-24"/>
                <w:w w:val="95"/>
                <w:sz w:val="20"/>
              </w:rPr>
              <w:t> 年 </w:t>
            </w:r>
            <w:r>
              <w:rPr>
                <w:w w:val="95"/>
                <w:sz w:val="20"/>
              </w:rPr>
              <w:t>9</w:t>
            </w:r>
            <w:r>
              <w:rPr>
                <w:spacing w:val="-17"/>
                <w:w w:val="95"/>
                <w:sz w:val="20"/>
              </w:rPr>
              <w:t> 月 </w:t>
            </w:r>
          </w:p>
        </w:tc>
        <w:tc>
          <w:tcPr>
            <w:tcW w:w="1536" w:type="dxa"/>
          </w:tcPr>
          <w:p>
            <w:pPr>
              <w:pStyle w:val="TableParagraph"/>
              <w:ind w:left="168" w:right="60"/>
              <w:jc w:val="center"/>
              <w:rPr>
                <w:sz w:val="20"/>
              </w:rPr>
            </w:pPr>
            <w:r>
              <w:rPr>
                <w:sz w:val="20"/>
              </w:rPr>
              <w:t>- </w:t>
            </w:r>
          </w:p>
        </w:tc>
      </w:tr>
      <w:tr>
        <w:trPr>
          <w:trHeight w:val="520" w:hRule="atLeast"/>
        </w:trPr>
        <w:tc>
          <w:tcPr>
            <w:tcW w:w="1776" w:type="dxa"/>
          </w:tcPr>
          <w:p>
            <w:pPr>
              <w:pStyle w:val="TableParagraph"/>
              <w:ind w:left="107"/>
              <w:rPr>
                <w:sz w:val="20"/>
              </w:rPr>
            </w:pPr>
            <w:r>
              <w:rPr>
                <w:w w:val="95"/>
                <w:sz w:val="20"/>
              </w:rPr>
              <w:t>张永军 </w:t>
            </w:r>
          </w:p>
        </w:tc>
        <w:tc>
          <w:tcPr>
            <w:tcW w:w="2259" w:type="dxa"/>
          </w:tcPr>
          <w:p>
            <w:pPr>
              <w:pStyle w:val="TableParagraph"/>
              <w:ind w:left="107"/>
              <w:rPr>
                <w:sz w:val="20"/>
              </w:rPr>
            </w:pPr>
            <w:r>
              <w:rPr>
                <w:w w:val="95"/>
                <w:sz w:val="20"/>
              </w:rPr>
              <w:t>大连庄河环海热电有限</w:t>
            </w:r>
          </w:p>
          <w:p>
            <w:pPr>
              <w:pStyle w:val="TableParagraph"/>
              <w:spacing w:line="240" w:lineRule="exact" w:before="3"/>
              <w:ind w:left="107"/>
              <w:rPr>
                <w:sz w:val="20"/>
              </w:rPr>
            </w:pPr>
            <w:r>
              <w:rPr>
                <w:sz w:val="20"/>
              </w:rPr>
              <w:t>公司 </w:t>
            </w:r>
          </w:p>
        </w:tc>
        <w:tc>
          <w:tcPr>
            <w:tcW w:w="1870" w:type="dxa"/>
          </w:tcPr>
          <w:p>
            <w:pPr>
              <w:pStyle w:val="TableParagraph"/>
              <w:ind w:left="107"/>
              <w:rPr>
                <w:sz w:val="20"/>
              </w:rPr>
            </w:pPr>
            <w:r>
              <w:rPr>
                <w:w w:val="95"/>
                <w:sz w:val="20"/>
              </w:rPr>
              <w:t>执行董事 </w:t>
            </w:r>
          </w:p>
        </w:tc>
        <w:tc>
          <w:tcPr>
            <w:tcW w:w="1609" w:type="dxa"/>
          </w:tcPr>
          <w:p>
            <w:pPr>
              <w:pStyle w:val="TableParagraph"/>
              <w:ind w:left="105"/>
              <w:rPr>
                <w:sz w:val="20"/>
              </w:rPr>
            </w:pPr>
            <w:r>
              <w:rPr>
                <w:w w:val="95"/>
                <w:sz w:val="20"/>
              </w:rPr>
              <w:t>2023</w:t>
            </w:r>
            <w:r>
              <w:rPr>
                <w:spacing w:val="-24"/>
                <w:w w:val="95"/>
                <w:sz w:val="20"/>
              </w:rPr>
              <w:t> 年 </w:t>
            </w:r>
            <w:r>
              <w:rPr>
                <w:w w:val="95"/>
                <w:sz w:val="20"/>
              </w:rPr>
              <w:t>9</w:t>
            </w:r>
            <w:r>
              <w:rPr>
                <w:spacing w:val="-17"/>
                <w:w w:val="95"/>
                <w:sz w:val="20"/>
              </w:rPr>
              <w:t> 月 </w:t>
            </w:r>
          </w:p>
        </w:tc>
        <w:tc>
          <w:tcPr>
            <w:tcW w:w="1536" w:type="dxa"/>
          </w:tcPr>
          <w:p>
            <w:pPr>
              <w:pStyle w:val="TableParagraph"/>
              <w:ind w:left="168" w:right="60"/>
              <w:jc w:val="center"/>
              <w:rPr>
                <w:sz w:val="20"/>
              </w:rPr>
            </w:pPr>
            <w:r>
              <w:rPr>
                <w:sz w:val="20"/>
              </w:rPr>
              <w:t>- </w:t>
            </w:r>
          </w:p>
        </w:tc>
      </w:tr>
      <w:tr>
        <w:trPr>
          <w:trHeight w:val="518" w:hRule="atLeast"/>
        </w:trPr>
        <w:tc>
          <w:tcPr>
            <w:tcW w:w="1776" w:type="dxa"/>
          </w:tcPr>
          <w:p>
            <w:pPr>
              <w:pStyle w:val="TableParagraph"/>
              <w:ind w:left="107"/>
              <w:rPr>
                <w:sz w:val="20"/>
              </w:rPr>
            </w:pPr>
            <w:r>
              <w:rPr>
                <w:sz w:val="20"/>
              </w:rPr>
              <w:t>韩涛 </w:t>
            </w:r>
          </w:p>
        </w:tc>
        <w:tc>
          <w:tcPr>
            <w:tcW w:w="2259" w:type="dxa"/>
          </w:tcPr>
          <w:p>
            <w:pPr>
              <w:pStyle w:val="TableParagraph"/>
              <w:ind w:left="107"/>
              <w:rPr>
                <w:sz w:val="20"/>
              </w:rPr>
            </w:pPr>
            <w:r>
              <w:rPr>
                <w:w w:val="95"/>
                <w:sz w:val="20"/>
              </w:rPr>
              <w:t>大连恒流储能电站有限</w:t>
            </w:r>
          </w:p>
          <w:p>
            <w:pPr>
              <w:pStyle w:val="TableParagraph"/>
              <w:spacing w:line="237" w:lineRule="exact" w:before="3"/>
              <w:ind w:left="107"/>
              <w:rPr>
                <w:sz w:val="20"/>
              </w:rPr>
            </w:pPr>
            <w:r>
              <w:rPr>
                <w:sz w:val="20"/>
              </w:rPr>
              <w:t>公司 </w:t>
            </w:r>
          </w:p>
        </w:tc>
        <w:tc>
          <w:tcPr>
            <w:tcW w:w="1870" w:type="dxa"/>
          </w:tcPr>
          <w:p>
            <w:pPr>
              <w:pStyle w:val="TableParagraph"/>
              <w:ind w:left="107"/>
              <w:rPr>
                <w:sz w:val="20"/>
              </w:rPr>
            </w:pPr>
            <w:r>
              <w:rPr>
                <w:sz w:val="20"/>
              </w:rPr>
              <w:t>董事 </w:t>
            </w:r>
          </w:p>
        </w:tc>
        <w:tc>
          <w:tcPr>
            <w:tcW w:w="1609" w:type="dxa"/>
          </w:tcPr>
          <w:p>
            <w:pPr>
              <w:pStyle w:val="TableParagraph"/>
              <w:ind w:left="105"/>
              <w:rPr>
                <w:sz w:val="20"/>
              </w:rPr>
            </w:pPr>
            <w:r>
              <w:rPr>
                <w:w w:val="95"/>
                <w:sz w:val="20"/>
              </w:rPr>
              <w:t>2016</w:t>
            </w:r>
            <w:r>
              <w:rPr>
                <w:spacing w:val="-24"/>
                <w:w w:val="95"/>
                <w:sz w:val="20"/>
              </w:rPr>
              <w:t> 年 </w:t>
            </w:r>
            <w:r>
              <w:rPr>
                <w:w w:val="95"/>
                <w:sz w:val="20"/>
              </w:rPr>
              <w:t>9</w:t>
            </w:r>
            <w:r>
              <w:rPr>
                <w:spacing w:val="-17"/>
                <w:w w:val="95"/>
                <w:sz w:val="20"/>
              </w:rPr>
              <w:t> 月 </w:t>
            </w:r>
          </w:p>
        </w:tc>
        <w:tc>
          <w:tcPr>
            <w:tcW w:w="1536" w:type="dxa"/>
          </w:tcPr>
          <w:p>
            <w:pPr>
              <w:pStyle w:val="TableParagraph"/>
              <w:ind w:left="168" w:right="60"/>
              <w:jc w:val="center"/>
              <w:rPr>
                <w:sz w:val="20"/>
              </w:rPr>
            </w:pPr>
            <w:r>
              <w:rPr>
                <w:sz w:val="20"/>
              </w:rPr>
              <w:t>- </w:t>
            </w:r>
          </w:p>
        </w:tc>
      </w:tr>
      <w:tr>
        <w:trPr>
          <w:trHeight w:val="258" w:hRule="atLeast"/>
        </w:trPr>
        <w:tc>
          <w:tcPr>
            <w:tcW w:w="1776" w:type="dxa"/>
          </w:tcPr>
          <w:p>
            <w:pPr>
              <w:pStyle w:val="TableParagraph"/>
              <w:spacing w:line="237" w:lineRule="exact"/>
              <w:ind w:left="107"/>
              <w:rPr>
                <w:sz w:val="20"/>
              </w:rPr>
            </w:pPr>
            <w:r>
              <w:rPr>
                <w:sz w:val="20"/>
              </w:rPr>
              <w:t>江华 </w:t>
            </w:r>
          </w:p>
        </w:tc>
        <w:tc>
          <w:tcPr>
            <w:tcW w:w="2259" w:type="dxa"/>
          </w:tcPr>
          <w:p>
            <w:pPr>
              <w:pStyle w:val="TableParagraph"/>
              <w:spacing w:line="237" w:lineRule="exact"/>
              <w:ind w:left="187" w:right="122"/>
              <w:jc w:val="center"/>
              <w:rPr>
                <w:sz w:val="20"/>
              </w:rPr>
            </w:pPr>
            <w:r>
              <w:rPr>
                <w:w w:val="95"/>
                <w:sz w:val="20"/>
              </w:rPr>
              <w:t>大连金州热电有限公司 </w:t>
            </w:r>
          </w:p>
        </w:tc>
        <w:tc>
          <w:tcPr>
            <w:tcW w:w="1870" w:type="dxa"/>
          </w:tcPr>
          <w:p>
            <w:pPr>
              <w:pStyle w:val="TableParagraph"/>
              <w:spacing w:line="237" w:lineRule="exact"/>
              <w:ind w:left="107"/>
              <w:rPr>
                <w:sz w:val="20"/>
              </w:rPr>
            </w:pPr>
            <w:r>
              <w:rPr>
                <w:sz w:val="20"/>
              </w:rPr>
              <w:t>监事 </w:t>
            </w:r>
          </w:p>
        </w:tc>
        <w:tc>
          <w:tcPr>
            <w:tcW w:w="1609" w:type="dxa"/>
          </w:tcPr>
          <w:p>
            <w:pPr>
              <w:pStyle w:val="TableParagraph"/>
              <w:spacing w:line="237" w:lineRule="exact"/>
              <w:ind w:left="105"/>
              <w:rPr>
                <w:sz w:val="20"/>
              </w:rPr>
            </w:pPr>
            <w:r>
              <w:rPr>
                <w:w w:val="95"/>
                <w:sz w:val="20"/>
              </w:rPr>
              <w:t>2023</w:t>
            </w:r>
            <w:r>
              <w:rPr>
                <w:spacing w:val="-24"/>
                <w:w w:val="95"/>
                <w:sz w:val="20"/>
              </w:rPr>
              <w:t> 年 </w:t>
            </w:r>
            <w:r>
              <w:rPr>
                <w:w w:val="95"/>
                <w:sz w:val="20"/>
              </w:rPr>
              <w:t>6</w:t>
            </w:r>
            <w:r>
              <w:rPr>
                <w:spacing w:val="-17"/>
                <w:w w:val="95"/>
                <w:sz w:val="20"/>
              </w:rPr>
              <w:t> 月 </w:t>
            </w:r>
          </w:p>
        </w:tc>
        <w:tc>
          <w:tcPr>
            <w:tcW w:w="1536" w:type="dxa"/>
          </w:tcPr>
          <w:p>
            <w:pPr>
              <w:pStyle w:val="TableParagraph"/>
              <w:spacing w:line="237" w:lineRule="exact"/>
              <w:ind w:left="168" w:right="60"/>
              <w:jc w:val="center"/>
              <w:rPr>
                <w:sz w:val="20"/>
              </w:rPr>
            </w:pPr>
            <w:r>
              <w:rPr>
                <w:sz w:val="20"/>
              </w:rPr>
              <w:t>- </w:t>
            </w:r>
          </w:p>
        </w:tc>
      </w:tr>
      <w:tr>
        <w:trPr>
          <w:trHeight w:val="518" w:hRule="atLeast"/>
        </w:trPr>
        <w:tc>
          <w:tcPr>
            <w:tcW w:w="1776" w:type="dxa"/>
          </w:tcPr>
          <w:p>
            <w:pPr>
              <w:pStyle w:val="TableParagraph"/>
              <w:ind w:left="107"/>
              <w:rPr>
                <w:sz w:val="20"/>
              </w:rPr>
            </w:pPr>
            <w:r>
              <w:rPr>
                <w:sz w:val="20"/>
              </w:rPr>
              <w:t>江华 </w:t>
            </w:r>
          </w:p>
        </w:tc>
        <w:tc>
          <w:tcPr>
            <w:tcW w:w="2259" w:type="dxa"/>
          </w:tcPr>
          <w:p>
            <w:pPr>
              <w:pStyle w:val="TableParagraph"/>
              <w:ind w:left="107"/>
              <w:rPr>
                <w:sz w:val="20"/>
              </w:rPr>
            </w:pPr>
            <w:r>
              <w:rPr>
                <w:w w:val="95"/>
                <w:sz w:val="20"/>
              </w:rPr>
              <w:t>大连北方热电股份有限</w:t>
            </w:r>
          </w:p>
          <w:p>
            <w:pPr>
              <w:pStyle w:val="TableParagraph"/>
              <w:spacing w:line="237" w:lineRule="exact" w:before="4"/>
              <w:ind w:left="107"/>
              <w:rPr>
                <w:sz w:val="20"/>
              </w:rPr>
            </w:pPr>
            <w:r>
              <w:rPr>
                <w:sz w:val="20"/>
              </w:rPr>
              <w:t>公司 </w:t>
            </w:r>
          </w:p>
        </w:tc>
        <w:tc>
          <w:tcPr>
            <w:tcW w:w="1870" w:type="dxa"/>
          </w:tcPr>
          <w:p>
            <w:pPr>
              <w:pStyle w:val="TableParagraph"/>
              <w:ind w:left="107"/>
              <w:rPr>
                <w:sz w:val="20"/>
              </w:rPr>
            </w:pPr>
            <w:r>
              <w:rPr>
                <w:sz w:val="20"/>
              </w:rPr>
              <w:t>监事 </w:t>
            </w:r>
          </w:p>
        </w:tc>
        <w:tc>
          <w:tcPr>
            <w:tcW w:w="1609" w:type="dxa"/>
          </w:tcPr>
          <w:p>
            <w:pPr>
              <w:pStyle w:val="TableParagraph"/>
              <w:ind w:left="105"/>
              <w:rPr>
                <w:sz w:val="20"/>
              </w:rPr>
            </w:pPr>
            <w:r>
              <w:rPr>
                <w:w w:val="95"/>
                <w:sz w:val="20"/>
              </w:rPr>
              <w:t>2023</w:t>
            </w:r>
            <w:r>
              <w:rPr>
                <w:spacing w:val="-24"/>
                <w:w w:val="95"/>
                <w:sz w:val="20"/>
              </w:rPr>
              <w:t> 年 </w:t>
            </w:r>
            <w:r>
              <w:rPr>
                <w:w w:val="95"/>
                <w:sz w:val="20"/>
              </w:rPr>
              <w:t>6</w:t>
            </w:r>
            <w:r>
              <w:rPr>
                <w:spacing w:val="-17"/>
                <w:w w:val="95"/>
                <w:sz w:val="20"/>
              </w:rPr>
              <w:t> 月 </w:t>
            </w:r>
          </w:p>
        </w:tc>
        <w:tc>
          <w:tcPr>
            <w:tcW w:w="1536" w:type="dxa"/>
          </w:tcPr>
          <w:p>
            <w:pPr>
              <w:pStyle w:val="TableParagraph"/>
              <w:ind w:left="168" w:right="60"/>
              <w:jc w:val="center"/>
              <w:rPr>
                <w:sz w:val="20"/>
              </w:rPr>
            </w:pPr>
            <w:r>
              <w:rPr>
                <w:sz w:val="20"/>
              </w:rPr>
              <w:t>- </w:t>
            </w:r>
          </w:p>
        </w:tc>
      </w:tr>
      <w:tr>
        <w:trPr>
          <w:trHeight w:val="520" w:hRule="atLeast"/>
        </w:trPr>
        <w:tc>
          <w:tcPr>
            <w:tcW w:w="1776" w:type="dxa"/>
          </w:tcPr>
          <w:p>
            <w:pPr>
              <w:pStyle w:val="TableParagraph"/>
              <w:spacing w:before="3"/>
              <w:ind w:left="107"/>
              <w:rPr>
                <w:sz w:val="20"/>
              </w:rPr>
            </w:pPr>
            <w:r>
              <w:rPr>
                <w:w w:val="95"/>
                <w:sz w:val="20"/>
              </w:rPr>
              <w:t>孙红梅 </w:t>
            </w:r>
          </w:p>
        </w:tc>
        <w:tc>
          <w:tcPr>
            <w:tcW w:w="2259" w:type="dxa"/>
          </w:tcPr>
          <w:p>
            <w:pPr>
              <w:pStyle w:val="TableParagraph"/>
              <w:spacing w:line="260" w:lineRule="atLeast" w:before="0"/>
              <w:ind w:left="107" w:right="101"/>
              <w:rPr>
                <w:sz w:val="20"/>
              </w:rPr>
            </w:pPr>
            <w:r>
              <w:rPr>
                <w:sz w:val="20"/>
              </w:rPr>
              <w:t>大连恒流储能电站有限公司 </w:t>
            </w:r>
          </w:p>
        </w:tc>
        <w:tc>
          <w:tcPr>
            <w:tcW w:w="1870" w:type="dxa"/>
          </w:tcPr>
          <w:p>
            <w:pPr>
              <w:pStyle w:val="TableParagraph"/>
              <w:spacing w:before="3"/>
              <w:ind w:left="107"/>
              <w:rPr>
                <w:sz w:val="20"/>
              </w:rPr>
            </w:pPr>
            <w:r>
              <w:rPr>
                <w:sz w:val="20"/>
              </w:rPr>
              <w:t>监事 </w:t>
            </w:r>
          </w:p>
        </w:tc>
        <w:tc>
          <w:tcPr>
            <w:tcW w:w="1609" w:type="dxa"/>
          </w:tcPr>
          <w:p>
            <w:pPr>
              <w:pStyle w:val="TableParagraph"/>
              <w:spacing w:before="3"/>
              <w:ind w:left="105"/>
              <w:rPr>
                <w:sz w:val="20"/>
              </w:rPr>
            </w:pPr>
            <w:r>
              <w:rPr>
                <w:w w:val="95"/>
                <w:sz w:val="20"/>
              </w:rPr>
              <w:t>2019</w:t>
            </w:r>
            <w:r>
              <w:rPr>
                <w:spacing w:val="-24"/>
                <w:w w:val="95"/>
                <w:sz w:val="20"/>
              </w:rPr>
              <w:t> 年 </w:t>
            </w:r>
            <w:r>
              <w:rPr>
                <w:w w:val="95"/>
                <w:sz w:val="20"/>
              </w:rPr>
              <w:t>7</w:t>
            </w:r>
            <w:r>
              <w:rPr>
                <w:spacing w:val="-17"/>
                <w:w w:val="95"/>
                <w:sz w:val="20"/>
              </w:rPr>
              <w:t> 月 </w:t>
            </w:r>
          </w:p>
        </w:tc>
        <w:tc>
          <w:tcPr>
            <w:tcW w:w="1536" w:type="dxa"/>
          </w:tcPr>
          <w:p>
            <w:pPr>
              <w:pStyle w:val="TableParagraph"/>
              <w:spacing w:before="3"/>
              <w:ind w:left="168" w:right="60"/>
              <w:jc w:val="center"/>
              <w:rPr>
                <w:sz w:val="20"/>
              </w:rPr>
            </w:pPr>
            <w:r>
              <w:rPr>
                <w:sz w:val="20"/>
              </w:rPr>
              <w:t>- </w:t>
            </w:r>
          </w:p>
        </w:tc>
      </w:tr>
      <w:tr>
        <w:trPr>
          <w:trHeight w:val="518" w:hRule="atLeast"/>
        </w:trPr>
        <w:tc>
          <w:tcPr>
            <w:tcW w:w="1776" w:type="dxa"/>
          </w:tcPr>
          <w:p>
            <w:pPr>
              <w:pStyle w:val="TableParagraph"/>
              <w:ind w:left="107"/>
              <w:rPr>
                <w:sz w:val="20"/>
              </w:rPr>
            </w:pPr>
            <w:r>
              <w:rPr>
                <w:w w:val="95"/>
                <w:sz w:val="20"/>
              </w:rPr>
              <w:t>孙红梅 </w:t>
            </w:r>
          </w:p>
        </w:tc>
        <w:tc>
          <w:tcPr>
            <w:tcW w:w="2259" w:type="dxa"/>
          </w:tcPr>
          <w:p>
            <w:pPr>
              <w:pStyle w:val="TableParagraph"/>
              <w:ind w:left="107"/>
              <w:rPr>
                <w:sz w:val="20"/>
              </w:rPr>
            </w:pPr>
            <w:r>
              <w:rPr>
                <w:w w:val="95"/>
                <w:sz w:val="20"/>
              </w:rPr>
              <w:t>大连庄河环海热电有限</w:t>
            </w:r>
          </w:p>
          <w:p>
            <w:pPr>
              <w:pStyle w:val="TableParagraph"/>
              <w:spacing w:line="237" w:lineRule="exact" w:before="3"/>
              <w:ind w:left="107"/>
              <w:rPr>
                <w:sz w:val="20"/>
              </w:rPr>
            </w:pPr>
            <w:r>
              <w:rPr>
                <w:sz w:val="20"/>
              </w:rPr>
              <w:t>公司 </w:t>
            </w:r>
          </w:p>
        </w:tc>
        <w:tc>
          <w:tcPr>
            <w:tcW w:w="1870" w:type="dxa"/>
          </w:tcPr>
          <w:p>
            <w:pPr>
              <w:pStyle w:val="TableParagraph"/>
              <w:ind w:left="107"/>
              <w:rPr>
                <w:sz w:val="20"/>
              </w:rPr>
            </w:pPr>
            <w:r>
              <w:rPr>
                <w:sz w:val="20"/>
              </w:rPr>
              <w:t>监事 </w:t>
            </w:r>
          </w:p>
        </w:tc>
        <w:tc>
          <w:tcPr>
            <w:tcW w:w="1609" w:type="dxa"/>
          </w:tcPr>
          <w:p>
            <w:pPr>
              <w:pStyle w:val="TableParagraph"/>
              <w:ind w:left="105"/>
              <w:rPr>
                <w:sz w:val="20"/>
              </w:rPr>
            </w:pPr>
            <w:r>
              <w:rPr>
                <w:w w:val="95"/>
                <w:sz w:val="20"/>
              </w:rPr>
              <w:t>2023</w:t>
            </w:r>
            <w:r>
              <w:rPr>
                <w:spacing w:val="-24"/>
                <w:w w:val="95"/>
                <w:sz w:val="20"/>
              </w:rPr>
              <w:t> 年 </w:t>
            </w:r>
            <w:r>
              <w:rPr>
                <w:w w:val="95"/>
                <w:sz w:val="20"/>
              </w:rPr>
              <w:t>9</w:t>
            </w:r>
            <w:r>
              <w:rPr>
                <w:spacing w:val="-17"/>
                <w:w w:val="95"/>
                <w:sz w:val="20"/>
              </w:rPr>
              <w:t> 月 </w:t>
            </w:r>
          </w:p>
        </w:tc>
        <w:tc>
          <w:tcPr>
            <w:tcW w:w="1536" w:type="dxa"/>
          </w:tcPr>
          <w:p>
            <w:pPr>
              <w:pStyle w:val="TableParagraph"/>
              <w:ind w:left="168" w:right="60"/>
              <w:jc w:val="center"/>
              <w:rPr>
                <w:sz w:val="20"/>
              </w:rPr>
            </w:pPr>
            <w:r>
              <w:rPr>
                <w:sz w:val="20"/>
              </w:rPr>
              <w:t>- </w:t>
            </w:r>
          </w:p>
        </w:tc>
      </w:tr>
      <w:tr>
        <w:trPr>
          <w:trHeight w:val="517" w:hRule="atLeast"/>
        </w:trPr>
        <w:tc>
          <w:tcPr>
            <w:tcW w:w="1776" w:type="dxa"/>
          </w:tcPr>
          <w:p>
            <w:pPr>
              <w:pStyle w:val="TableParagraph"/>
              <w:ind w:left="107"/>
              <w:rPr>
                <w:sz w:val="20"/>
              </w:rPr>
            </w:pPr>
            <w:r>
              <w:rPr>
                <w:w w:val="95"/>
                <w:sz w:val="20"/>
              </w:rPr>
              <w:t>张晓非 </w:t>
            </w:r>
          </w:p>
        </w:tc>
        <w:tc>
          <w:tcPr>
            <w:tcW w:w="2259" w:type="dxa"/>
          </w:tcPr>
          <w:p>
            <w:pPr>
              <w:pStyle w:val="TableParagraph"/>
              <w:ind w:left="107"/>
              <w:rPr>
                <w:sz w:val="20"/>
              </w:rPr>
            </w:pPr>
            <w:r>
              <w:rPr>
                <w:w w:val="95"/>
                <w:sz w:val="20"/>
              </w:rPr>
              <w:t>大连大热投资股份有限</w:t>
            </w:r>
          </w:p>
          <w:p>
            <w:pPr>
              <w:pStyle w:val="TableParagraph"/>
              <w:spacing w:line="237" w:lineRule="exact" w:before="3"/>
              <w:ind w:left="107"/>
              <w:rPr>
                <w:sz w:val="20"/>
              </w:rPr>
            </w:pPr>
            <w:r>
              <w:rPr>
                <w:sz w:val="20"/>
              </w:rPr>
              <w:t>公司 </w:t>
            </w:r>
          </w:p>
        </w:tc>
        <w:tc>
          <w:tcPr>
            <w:tcW w:w="1870" w:type="dxa"/>
          </w:tcPr>
          <w:p>
            <w:pPr>
              <w:pStyle w:val="TableParagraph"/>
              <w:ind w:left="107"/>
              <w:rPr>
                <w:sz w:val="20"/>
              </w:rPr>
            </w:pPr>
            <w:r>
              <w:rPr>
                <w:sz w:val="20"/>
              </w:rPr>
              <w:t>董事 </w:t>
            </w:r>
          </w:p>
        </w:tc>
        <w:tc>
          <w:tcPr>
            <w:tcW w:w="1609" w:type="dxa"/>
          </w:tcPr>
          <w:p>
            <w:pPr>
              <w:pStyle w:val="TableParagraph"/>
              <w:ind w:left="105"/>
              <w:rPr>
                <w:sz w:val="20"/>
              </w:rPr>
            </w:pPr>
            <w:r>
              <w:rPr>
                <w:w w:val="95"/>
                <w:sz w:val="20"/>
              </w:rPr>
              <w:t>2016</w:t>
            </w:r>
            <w:r>
              <w:rPr>
                <w:spacing w:val="-24"/>
                <w:w w:val="95"/>
                <w:sz w:val="20"/>
              </w:rPr>
              <w:t> 年 </w:t>
            </w:r>
            <w:r>
              <w:rPr>
                <w:w w:val="95"/>
                <w:sz w:val="20"/>
              </w:rPr>
              <w:t>10</w:t>
            </w:r>
            <w:r>
              <w:rPr>
                <w:spacing w:val="-16"/>
                <w:w w:val="95"/>
                <w:sz w:val="20"/>
              </w:rPr>
              <w:t> 月</w:t>
            </w:r>
            <w:r>
              <w:rPr>
                <w:w w:val="95"/>
                <w:sz w:val="20"/>
              </w:rPr>
              <w:t> </w:t>
            </w:r>
          </w:p>
        </w:tc>
        <w:tc>
          <w:tcPr>
            <w:tcW w:w="1536" w:type="dxa"/>
          </w:tcPr>
          <w:p>
            <w:pPr>
              <w:pStyle w:val="TableParagraph"/>
              <w:ind w:left="168" w:right="60"/>
              <w:jc w:val="center"/>
              <w:rPr>
                <w:sz w:val="20"/>
              </w:rPr>
            </w:pPr>
            <w:r>
              <w:rPr>
                <w:sz w:val="20"/>
              </w:rPr>
              <w:t>- </w:t>
            </w:r>
          </w:p>
        </w:tc>
      </w:tr>
      <w:tr>
        <w:trPr>
          <w:trHeight w:val="520" w:hRule="atLeast"/>
        </w:trPr>
        <w:tc>
          <w:tcPr>
            <w:tcW w:w="1776" w:type="dxa"/>
          </w:tcPr>
          <w:p>
            <w:pPr>
              <w:pStyle w:val="TableParagraph"/>
              <w:spacing w:before="4"/>
              <w:ind w:left="107"/>
              <w:rPr>
                <w:sz w:val="20"/>
              </w:rPr>
            </w:pPr>
            <w:r>
              <w:rPr>
                <w:sz w:val="20"/>
              </w:rPr>
              <w:t>刘征 </w:t>
            </w:r>
          </w:p>
        </w:tc>
        <w:tc>
          <w:tcPr>
            <w:tcW w:w="2259" w:type="dxa"/>
          </w:tcPr>
          <w:p>
            <w:pPr>
              <w:pStyle w:val="TableParagraph"/>
              <w:spacing w:line="260" w:lineRule="atLeast" w:before="0"/>
              <w:ind w:left="107" w:right="101"/>
              <w:rPr>
                <w:sz w:val="20"/>
              </w:rPr>
            </w:pPr>
            <w:r>
              <w:rPr>
                <w:sz w:val="20"/>
              </w:rPr>
              <w:t>辽宁国恒新能源有限公司 </w:t>
            </w:r>
          </w:p>
        </w:tc>
        <w:tc>
          <w:tcPr>
            <w:tcW w:w="1870" w:type="dxa"/>
          </w:tcPr>
          <w:p>
            <w:pPr>
              <w:pStyle w:val="TableParagraph"/>
              <w:spacing w:before="4"/>
              <w:ind w:left="107"/>
              <w:rPr>
                <w:sz w:val="20"/>
              </w:rPr>
            </w:pPr>
            <w:r>
              <w:rPr>
                <w:sz w:val="20"/>
              </w:rPr>
              <w:t>监事 </w:t>
            </w:r>
          </w:p>
        </w:tc>
        <w:tc>
          <w:tcPr>
            <w:tcW w:w="1609" w:type="dxa"/>
          </w:tcPr>
          <w:p>
            <w:pPr>
              <w:pStyle w:val="TableParagraph"/>
              <w:spacing w:before="4"/>
              <w:ind w:left="105"/>
              <w:rPr>
                <w:sz w:val="20"/>
              </w:rPr>
            </w:pPr>
            <w:r>
              <w:rPr>
                <w:w w:val="95"/>
                <w:sz w:val="20"/>
              </w:rPr>
              <w:t>2023</w:t>
            </w:r>
            <w:r>
              <w:rPr>
                <w:spacing w:val="-24"/>
                <w:w w:val="95"/>
                <w:sz w:val="20"/>
              </w:rPr>
              <w:t> 年 </w:t>
            </w:r>
            <w:r>
              <w:rPr>
                <w:w w:val="95"/>
                <w:sz w:val="20"/>
              </w:rPr>
              <w:t>1</w:t>
            </w:r>
            <w:r>
              <w:rPr>
                <w:spacing w:val="-17"/>
                <w:w w:val="95"/>
                <w:sz w:val="20"/>
              </w:rPr>
              <w:t> 月 </w:t>
            </w:r>
          </w:p>
        </w:tc>
        <w:tc>
          <w:tcPr>
            <w:tcW w:w="1536" w:type="dxa"/>
          </w:tcPr>
          <w:p>
            <w:pPr>
              <w:pStyle w:val="TableParagraph"/>
              <w:spacing w:before="4"/>
              <w:ind w:left="168" w:right="60"/>
              <w:jc w:val="center"/>
              <w:rPr>
                <w:sz w:val="20"/>
              </w:rPr>
            </w:pPr>
            <w:r>
              <w:rPr>
                <w:sz w:val="20"/>
              </w:rPr>
              <w:t>- </w:t>
            </w:r>
          </w:p>
        </w:tc>
      </w:tr>
      <w:tr>
        <w:trPr>
          <w:trHeight w:val="517" w:hRule="atLeast"/>
        </w:trPr>
        <w:tc>
          <w:tcPr>
            <w:tcW w:w="1776" w:type="dxa"/>
          </w:tcPr>
          <w:p>
            <w:pPr>
              <w:pStyle w:val="TableParagraph"/>
              <w:ind w:left="107"/>
              <w:rPr>
                <w:sz w:val="20"/>
              </w:rPr>
            </w:pPr>
            <w:r>
              <w:rPr>
                <w:sz w:val="20"/>
              </w:rPr>
              <w:t>刘征 </w:t>
            </w:r>
          </w:p>
        </w:tc>
        <w:tc>
          <w:tcPr>
            <w:tcW w:w="2259" w:type="dxa"/>
          </w:tcPr>
          <w:p>
            <w:pPr>
              <w:pStyle w:val="TableParagraph"/>
              <w:ind w:left="107"/>
              <w:rPr>
                <w:sz w:val="20"/>
              </w:rPr>
            </w:pPr>
            <w:r>
              <w:rPr>
                <w:w w:val="95"/>
                <w:sz w:val="20"/>
              </w:rPr>
              <w:t>大连洁净能源集团氢能</w:t>
            </w:r>
          </w:p>
          <w:p>
            <w:pPr>
              <w:pStyle w:val="TableParagraph"/>
              <w:spacing w:line="237" w:lineRule="exact" w:before="3"/>
              <w:ind w:left="107"/>
              <w:rPr>
                <w:sz w:val="20"/>
              </w:rPr>
            </w:pPr>
            <w:r>
              <w:rPr>
                <w:w w:val="95"/>
                <w:sz w:val="20"/>
              </w:rPr>
              <w:t>源科技有限公司 </w:t>
            </w:r>
          </w:p>
        </w:tc>
        <w:tc>
          <w:tcPr>
            <w:tcW w:w="1870" w:type="dxa"/>
          </w:tcPr>
          <w:p>
            <w:pPr>
              <w:pStyle w:val="TableParagraph"/>
              <w:ind w:left="107"/>
              <w:rPr>
                <w:sz w:val="20"/>
              </w:rPr>
            </w:pPr>
            <w:r>
              <w:rPr>
                <w:sz w:val="20"/>
              </w:rPr>
              <w:t>监事 </w:t>
            </w:r>
          </w:p>
        </w:tc>
        <w:tc>
          <w:tcPr>
            <w:tcW w:w="1609" w:type="dxa"/>
          </w:tcPr>
          <w:p>
            <w:pPr>
              <w:pStyle w:val="TableParagraph"/>
              <w:ind w:left="105"/>
              <w:rPr>
                <w:sz w:val="20"/>
              </w:rPr>
            </w:pPr>
            <w:r>
              <w:rPr>
                <w:w w:val="95"/>
                <w:sz w:val="20"/>
              </w:rPr>
              <w:t>2023</w:t>
            </w:r>
            <w:r>
              <w:rPr>
                <w:spacing w:val="-24"/>
                <w:w w:val="95"/>
                <w:sz w:val="20"/>
              </w:rPr>
              <w:t> 年 </w:t>
            </w:r>
            <w:r>
              <w:rPr>
                <w:w w:val="95"/>
                <w:sz w:val="20"/>
              </w:rPr>
              <w:t>1</w:t>
            </w:r>
            <w:r>
              <w:rPr>
                <w:spacing w:val="-17"/>
                <w:w w:val="95"/>
                <w:sz w:val="20"/>
              </w:rPr>
              <w:t> 月 </w:t>
            </w:r>
          </w:p>
        </w:tc>
        <w:tc>
          <w:tcPr>
            <w:tcW w:w="1536" w:type="dxa"/>
          </w:tcPr>
          <w:p>
            <w:pPr>
              <w:pStyle w:val="TableParagraph"/>
              <w:ind w:left="168" w:right="60"/>
              <w:jc w:val="center"/>
              <w:rPr>
                <w:sz w:val="20"/>
              </w:rPr>
            </w:pPr>
            <w:r>
              <w:rPr>
                <w:sz w:val="20"/>
              </w:rPr>
              <w:t>- </w:t>
            </w:r>
          </w:p>
        </w:tc>
      </w:tr>
    </w:tbl>
    <w:p>
      <w:pPr>
        <w:spacing w:after="0"/>
        <w:jc w:val="center"/>
        <w:rPr>
          <w:sz w:val="20"/>
        </w:rPr>
        <w:sectPr>
          <w:headerReference w:type="default" r:id="rId19"/>
          <w:footerReference w:type="default" r:id="rId20"/>
          <w:pgSz w:w="11910" w:h="16840"/>
          <w:pgMar w:header="877" w:footer="1195" w:top="1460" w:bottom="1380" w:left="1540" w:right="1040"/>
        </w:sectPr>
      </w:pPr>
    </w:p>
    <w:p>
      <w:pPr>
        <w:pStyle w:val="BodyText"/>
        <w:spacing w:before="9"/>
        <w:rPr>
          <w:sz w:val="4"/>
        </w:rPr>
      </w:pPr>
    </w:p>
    <w:tbl>
      <w:tblPr>
        <w:tblW w:w="0" w:type="auto"/>
        <w:jc w:val="left"/>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76"/>
        <w:gridCol w:w="2259"/>
        <w:gridCol w:w="1870"/>
        <w:gridCol w:w="1609"/>
        <w:gridCol w:w="1536"/>
      </w:tblGrid>
      <w:tr>
        <w:trPr>
          <w:trHeight w:val="520" w:hRule="atLeast"/>
        </w:trPr>
        <w:tc>
          <w:tcPr>
            <w:tcW w:w="1776" w:type="dxa"/>
          </w:tcPr>
          <w:p>
            <w:pPr>
              <w:pStyle w:val="TableParagraph"/>
              <w:spacing w:before="4"/>
              <w:ind w:left="107"/>
              <w:rPr>
                <w:sz w:val="20"/>
              </w:rPr>
            </w:pPr>
            <w:r>
              <w:rPr>
                <w:sz w:val="20"/>
              </w:rPr>
              <w:t>刘征 </w:t>
            </w:r>
          </w:p>
        </w:tc>
        <w:tc>
          <w:tcPr>
            <w:tcW w:w="2259" w:type="dxa"/>
          </w:tcPr>
          <w:p>
            <w:pPr>
              <w:pStyle w:val="TableParagraph"/>
              <w:spacing w:line="260" w:lineRule="atLeast" w:before="0"/>
              <w:ind w:left="107" w:right="101"/>
              <w:rPr>
                <w:sz w:val="20"/>
              </w:rPr>
            </w:pPr>
            <w:r>
              <w:rPr>
                <w:sz w:val="20"/>
              </w:rPr>
              <w:t>大连热电新能源应用技术研究院有限公司 </w:t>
            </w:r>
          </w:p>
        </w:tc>
        <w:tc>
          <w:tcPr>
            <w:tcW w:w="1870" w:type="dxa"/>
          </w:tcPr>
          <w:p>
            <w:pPr>
              <w:pStyle w:val="TableParagraph"/>
              <w:spacing w:before="4"/>
              <w:ind w:left="107"/>
              <w:rPr>
                <w:sz w:val="20"/>
              </w:rPr>
            </w:pPr>
            <w:r>
              <w:rPr>
                <w:sz w:val="20"/>
              </w:rPr>
              <w:t>监事 </w:t>
            </w:r>
          </w:p>
        </w:tc>
        <w:tc>
          <w:tcPr>
            <w:tcW w:w="1609" w:type="dxa"/>
          </w:tcPr>
          <w:p>
            <w:pPr>
              <w:pStyle w:val="TableParagraph"/>
              <w:spacing w:before="4"/>
              <w:ind w:left="105"/>
              <w:rPr>
                <w:sz w:val="20"/>
              </w:rPr>
            </w:pPr>
            <w:r>
              <w:rPr>
                <w:w w:val="95"/>
                <w:sz w:val="20"/>
              </w:rPr>
              <w:t>2023</w:t>
            </w:r>
            <w:r>
              <w:rPr>
                <w:spacing w:val="-24"/>
                <w:w w:val="95"/>
                <w:sz w:val="20"/>
              </w:rPr>
              <w:t> 年 </w:t>
            </w:r>
            <w:r>
              <w:rPr>
                <w:w w:val="95"/>
                <w:sz w:val="20"/>
              </w:rPr>
              <w:t>5</w:t>
            </w:r>
            <w:r>
              <w:rPr>
                <w:spacing w:val="-17"/>
                <w:w w:val="95"/>
                <w:sz w:val="20"/>
              </w:rPr>
              <w:t> 月 </w:t>
            </w:r>
          </w:p>
        </w:tc>
        <w:tc>
          <w:tcPr>
            <w:tcW w:w="1536" w:type="dxa"/>
          </w:tcPr>
          <w:p>
            <w:pPr>
              <w:pStyle w:val="TableParagraph"/>
              <w:spacing w:before="4"/>
              <w:ind w:left="168" w:right="60"/>
              <w:jc w:val="center"/>
              <w:rPr>
                <w:sz w:val="20"/>
              </w:rPr>
            </w:pPr>
            <w:r>
              <w:rPr>
                <w:sz w:val="20"/>
              </w:rPr>
              <w:t>- </w:t>
            </w:r>
          </w:p>
        </w:tc>
      </w:tr>
      <w:tr>
        <w:trPr>
          <w:trHeight w:val="517" w:hRule="atLeast"/>
        </w:trPr>
        <w:tc>
          <w:tcPr>
            <w:tcW w:w="1776" w:type="dxa"/>
          </w:tcPr>
          <w:p>
            <w:pPr>
              <w:pStyle w:val="TableParagraph"/>
              <w:ind w:left="107"/>
              <w:rPr>
                <w:sz w:val="20"/>
              </w:rPr>
            </w:pPr>
            <w:r>
              <w:rPr>
                <w:spacing w:val="22"/>
                <w:w w:val="95"/>
                <w:sz w:val="20"/>
              </w:rPr>
              <w:t>在其他单位任职</w:t>
            </w:r>
          </w:p>
          <w:p>
            <w:pPr>
              <w:pStyle w:val="TableParagraph"/>
              <w:spacing w:line="237" w:lineRule="exact" w:before="3"/>
              <w:ind w:left="107"/>
              <w:rPr>
                <w:sz w:val="20"/>
              </w:rPr>
            </w:pPr>
            <w:r>
              <w:rPr>
                <w:w w:val="95"/>
                <w:sz w:val="20"/>
              </w:rPr>
              <w:t>情况的说明 </w:t>
            </w:r>
          </w:p>
        </w:tc>
        <w:tc>
          <w:tcPr>
            <w:tcW w:w="7274" w:type="dxa"/>
            <w:gridSpan w:val="4"/>
          </w:tcPr>
          <w:p>
            <w:pPr>
              <w:pStyle w:val="TableParagraph"/>
              <w:ind w:left="107"/>
              <w:rPr>
                <w:sz w:val="20"/>
              </w:rPr>
            </w:pPr>
            <w:r>
              <w:rPr>
                <w:sz w:val="20"/>
              </w:rPr>
              <w:t>无 </w:t>
            </w:r>
          </w:p>
        </w:tc>
      </w:tr>
    </w:tbl>
    <w:p>
      <w:pPr>
        <w:spacing w:before="1"/>
        <w:ind w:left="258" w:right="0" w:firstLine="0"/>
        <w:jc w:val="left"/>
        <w:rPr>
          <w:sz w:val="20"/>
        </w:rPr>
      </w:pPr>
      <w:r>
        <w:rPr>
          <w:w w:val="99"/>
          <w:sz w:val="20"/>
        </w:rPr>
        <w:t> </w:t>
      </w:r>
    </w:p>
    <w:p>
      <w:pPr>
        <w:pStyle w:val="BodyText"/>
        <w:spacing w:before="63"/>
        <w:ind w:left="258"/>
      </w:pPr>
      <w:r>
        <w:rPr/>
        <w:t>(三)董事、监事、高级管理人员报酬情况</w:t>
      </w:r>
    </w:p>
    <w:p>
      <w:pPr>
        <w:spacing w:before="65"/>
        <w:ind w:left="258" w:right="0" w:firstLine="0"/>
        <w:jc w:val="left"/>
        <w:rPr>
          <w:sz w:val="20"/>
        </w:rPr>
      </w:pPr>
      <w:r>
        <w:rPr>
          <w:spacing w:val="-1"/>
          <w:sz w:val="20"/>
        </w:rPr>
        <w:t>√适用 □不适用</w:t>
      </w:r>
      <w:r>
        <w:rPr>
          <w:spacing w:val="3"/>
          <w:sz w:val="20"/>
        </w:rPr>
        <w:t> </w:t>
      </w:r>
      <w:r>
        <w:rPr>
          <w:sz w:val="20"/>
        </w:rPr>
        <w:t> </w:t>
      </w:r>
    </w:p>
    <w:tbl>
      <w:tblPr>
        <w:tblW w:w="0" w:type="auto"/>
        <w:jc w:val="left"/>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71"/>
        <w:gridCol w:w="6179"/>
      </w:tblGrid>
      <w:tr>
        <w:trPr>
          <w:trHeight w:val="1036" w:hRule="atLeast"/>
        </w:trPr>
        <w:tc>
          <w:tcPr>
            <w:tcW w:w="2871" w:type="dxa"/>
          </w:tcPr>
          <w:p>
            <w:pPr>
              <w:pStyle w:val="TableParagraph"/>
              <w:spacing w:line="242" w:lineRule="auto"/>
              <w:ind w:left="107" w:right="99"/>
              <w:rPr>
                <w:sz w:val="20"/>
              </w:rPr>
            </w:pPr>
            <w:r>
              <w:rPr>
                <w:w w:val="95"/>
                <w:sz w:val="20"/>
              </w:rPr>
              <w:t>董事、监事、高级管理人员报</w:t>
            </w:r>
            <w:r>
              <w:rPr>
                <w:sz w:val="20"/>
              </w:rPr>
              <w:t>酬的决策程序 </w:t>
            </w:r>
          </w:p>
        </w:tc>
        <w:tc>
          <w:tcPr>
            <w:tcW w:w="6179" w:type="dxa"/>
          </w:tcPr>
          <w:p>
            <w:pPr>
              <w:pStyle w:val="TableParagraph"/>
              <w:spacing w:line="242" w:lineRule="auto"/>
              <w:ind w:left="107" w:right="99"/>
              <w:jc w:val="both"/>
              <w:rPr>
                <w:sz w:val="20"/>
              </w:rPr>
            </w:pPr>
            <w:r>
              <w:rPr>
                <w:w w:val="95"/>
                <w:sz w:val="20"/>
              </w:rPr>
              <w:t>根据《公司章程》和《董事会薪酬与考核委员会实施细则》等有关规</w:t>
            </w:r>
            <w:r>
              <w:rPr>
                <w:spacing w:val="1"/>
                <w:w w:val="95"/>
                <w:sz w:val="20"/>
              </w:rPr>
              <w:t> </w:t>
            </w:r>
            <w:r>
              <w:rPr>
                <w:w w:val="95"/>
                <w:sz w:val="20"/>
              </w:rPr>
              <w:t>定，公司独立董事的报酬由公司股东大会决定；公司高级管理人员的</w:t>
            </w:r>
            <w:r>
              <w:rPr>
                <w:spacing w:val="1"/>
                <w:w w:val="95"/>
                <w:sz w:val="20"/>
              </w:rPr>
              <w:t> </w:t>
            </w:r>
            <w:r>
              <w:rPr>
                <w:w w:val="95"/>
                <w:sz w:val="20"/>
              </w:rPr>
              <w:t>报酬方案由董事会薪酬与考核委员会和董事会审议决定。公司除独立</w:t>
            </w:r>
          </w:p>
          <w:p>
            <w:pPr>
              <w:pStyle w:val="TableParagraph"/>
              <w:spacing w:line="237" w:lineRule="exact"/>
              <w:ind w:left="107"/>
              <w:rPr>
                <w:sz w:val="20"/>
              </w:rPr>
            </w:pPr>
            <w:r>
              <w:rPr>
                <w:w w:val="95"/>
                <w:sz w:val="20"/>
              </w:rPr>
              <w:t>董事、职工监事以外的董事、监事不在公司领取报酬。 </w:t>
            </w:r>
          </w:p>
        </w:tc>
      </w:tr>
      <w:tr>
        <w:trPr>
          <w:trHeight w:val="520" w:hRule="atLeast"/>
        </w:trPr>
        <w:tc>
          <w:tcPr>
            <w:tcW w:w="2871" w:type="dxa"/>
          </w:tcPr>
          <w:p>
            <w:pPr>
              <w:pStyle w:val="TableParagraph"/>
              <w:ind w:left="107"/>
              <w:rPr>
                <w:sz w:val="20"/>
              </w:rPr>
            </w:pPr>
            <w:r>
              <w:rPr>
                <w:w w:val="95"/>
                <w:sz w:val="20"/>
              </w:rPr>
              <w:t>董事在董事会讨论本人薪酬事</w:t>
            </w:r>
          </w:p>
          <w:p>
            <w:pPr>
              <w:pStyle w:val="TableParagraph"/>
              <w:spacing w:line="237" w:lineRule="exact" w:before="5"/>
              <w:ind w:left="107"/>
              <w:rPr>
                <w:sz w:val="20"/>
              </w:rPr>
            </w:pPr>
            <w:r>
              <w:rPr>
                <w:w w:val="95"/>
                <w:sz w:val="20"/>
              </w:rPr>
              <w:t>项时是否回避 </w:t>
            </w:r>
          </w:p>
        </w:tc>
        <w:tc>
          <w:tcPr>
            <w:tcW w:w="6179" w:type="dxa"/>
          </w:tcPr>
          <w:p>
            <w:pPr>
              <w:pStyle w:val="TableParagraph"/>
              <w:ind w:left="107"/>
              <w:rPr>
                <w:sz w:val="20"/>
              </w:rPr>
            </w:pPr>
            <w:r>
              <w:rPr>
                <w:sz w:val="20"/>
              </w:rPr>
              <w:t>是 </w:t>
            </w:r>
          </w:p>
        </w:tc>
      </w:tr>
      <w:tr>
        <w:trPr>
          <w:trHeight w:val="2073" w:hRule="atLeast"/>
        </w:trPr>
        <w:tc>
          <w:tcPr>
            <w:tcW w:w="2871" w:type="dxa"/>
          </w:tcPr>
          <w:p>
            <w:pPr>
              <w:pStyle w:val="TableParagraph"/>
              <w:spacing w:line="242" w:lineRule="auto"/>
              <w:ind w:left="107" w:right="99"/>
              <w:jc w:val="both"/>
              <w:rPr>
                <w:sz w:val="20"/>
              </w:rPr>
            </w:pPr>
            <w:r>
              <w:rPr>
                <w:w w:val="95"/>
                <w:sz w:val="20"/>
              </w:rPr>
              <w:t>薪酬与考核委员会或独立董事专门会议关于董事、监事、高级管理人员报酬事项发表建议</w:t>
            </w:r>
            <w:r>
              <w:rPr>
                <w:sz w:val="20"/>
              </w:rPr>
              <w:t>的具体情况 </w:t>
            </w:r>
          </w:p>
        </w:tc>
        <w:tc>
          <w:tcPr>
            <w:tcW w:w="6179" w:type="dxa"/>
          </w:tcPr>
          <w:p>
            <w:pPr>
              <w:pStyle w:val="TableParagraph"/>
              <w:ind w:left="107"/>
              <w:jc w:val="both"/>
              <w:rPr>
                <w:sz w:val="20"/>
              </w:rPr>
            </w:pPr>
            <w:r>
              <w:rPr>
                <w:spacing w:val="-1"/>
                <w:w w:val="95"/>
                <w:sz w:val="20"/>
              </w:rPr>
              <w:t>公司薪酬委员会于 </w:t>
            </w:r>
            <w:r>
              <w:rPr>
                <w:w w:val="95"/>
                <w:sz w:val="20"/>
              </w:rPr>
              <w:t>2024</w:t>
            </w:r>
            <w:r>
              <w:rPr>
                <w:spacing w:val="-3"/>
                <w:w w:val="95"/>
                <w:sz w:val="20"/>
              </w:rPr>
              <w:t> 年 </w:t>
            </w:r>
            <w:r>
              <w:rPr>
                <w:w w:val="95"/>
                <w:sz w:val="20"/>
              </w:rPr>
              <w:t>1</w:t>
            </w:r>
            <w:r>
              <w:rPr>
                <w:spacing w:val="-5"/>
                <w:w w:val="95"/>
                <w:sz w:val="20"/>
              </w:rPr>
              <w:t> 月 </w:t>
            </w:r>
            <w:r>
              <w:rPr>
                <w:w w:val="95"/>
                <w:sz w:val="20"/>
              </w:rPr>
              <w:t>29</w:t>
            </w:r>
            <w:r>
              <w:rPr>
                <w:spacing w:val="-2"/>
                <w:w w:val="95"/>
                <w:sz w:val="20"/>
              </w:rPr>
              <w:t> 日召开薪酬与考核委员会第一次会</w:t>
            </w:r>
          </w:p>
          <w:p>
            <w:pPr>
              <w:pStyle w:val="TableParagraph"/>
              <w:spacing w:line="260" w:lineRule="atLeast" w:before="0"/>
              <w:ind w:left="107" w:right="63"/>
              <w:jc w:val="both"/>
              <w:rPr>
                <w:sz w:val="20"/>
              </w:rPr>
            </w:pPr>
            <w:r>
              <w:rPr>
                <w:w w:val="95"/>
                <w:sz w:val="20"/>
              </w:rPr>
              <w:t>议，审议通过了《关于大连热电股份有限公司</w:t>
            </w:r>
            <w:r>
              <w:rPr>
                <w:spacing w:val="95"/>
                <w:sz w:val="20"/>
              </w:rPr>
              <w:t> </w:t>
            </w:r>
            <w:r>
              <w:rPr>
                <w:w w:val="95"/>
                <w:sz w:val="20"/>
              </w:rPr>
              <w:t>2023</w:t>
            </w:r>
            <w:r>
              <w:rPr>
                <w:spacing w:val="98"/>
                <w:sz w:val="20"/>
              </w:rPr>
              <w:t> </w:t>
            </w:r>
            <w:r>
              <w:rPr>
                <w:w w:val="95"/>
                <w:sz w:val="20"/>
              </w:rPr>
              <w:t>年度管理层薪酬方案的议案》，公司按照按劳分配与按生产要素分配相结合的原则、</w:t>
            </w:r>
            <w:r>
              <w:rPr>
                <w:spacing w:val="6"/>
                <w:w w:val="95"/>
                <w:sz w:val="20"/>
              </w:rPr>
              <w:t> </w:t>
            </w:r>
            <w:r>
              <w:rPr>
                <w:spacing w:val="-1"/>
                <w:sz w:val="20"/>
              </w:rPr>
              <w:t>激励与约束并重、权利与责任对等、利益与风险相结合的原则、以经</w:t>
            </w:r>
            <w:r>
              <w:rPr>
                <w:w w:val="95"/>
                <w:sz w:val="20"/>
              </w:rPr>
              <w:t>营业绩为中心，同时充分体现管理层在公司经营决策中的特殊价值，</w:t>
            </w:r>
            <w:r>
              <w:rPr>
                <w:spacing w:val="15"/>
                <w:w w:val="95"/>
                <w:sz w:val="20"/>
              </w:rPr>
              <w:t> </w:t>
            </w:r>
            <w:r>
              <w:rPr>
                <w:w w:val="95"/>
                <w:sz w:val="20"/>
              </w:rPr>
              <w:t>公司董事、监事及高管人员披露的薪酬情况符合公司薪酬管理制度，</w:t>
            </w:r>
            <w:r>
              <w:rPr>
                <w:spacing w:val="5"/>
                <w:w w:val="95"/>
                <w:sz w:val="20"/>
              </w:rPr>
              <w:t> </w:t>
            </w:r>
            <w:r>
              <w:rPr>
                <w:sz w:val="20"/>
              </w:rPr>
              <w:t>未有违反公司薪酬管理制度及与公司薪酬管理制度不一致的情形发生。 </w:t>
            </w:r>
          </w:p>
        </w:tc>
      </w:tr>
      <w:tr>
        <w:trPr>
          <w:trHeight w:val="1294" w:hRule="atLeast"/>
        </w:trPr>
        <w:tc>
          <w:tcPr>
            <w:tcW w:w="2871" w:type="dxa"/>
          </w:tcPr>
          <w:p>
            <w:pPr>
              <w:pStyle w:val="TableParagraph"/>
              <w:spacing w:line="242" w:lineRule="auto" w:before="0"/>
              <w:ind w:left="107" w:right="99"/>
              <w:rPr>
                <w:sz w:val="20"/>
              </w:rPr>
            </w:pPr>
            <w:r>
              <w:rPr>
                <w:w w:val="95"/>
                <w:sz w:val="20"/>
              </w:rPr>
              <w:t>董事、监事、高级管理人员报</w:t>
            </w:r>
            <w:r>
              <w:rPr>
                <w:sz w:val="20"/>
              </w:rPr>
              <w:t>酬确定依据 </w:t>
            </w:r>
          </w:p>
        </w:tc>
        <w:tc>
          <w:tcPr>
            <w:tcW w:w="6179" w:type="dxa"/>
          </w:tcPr>
          <w:p>
            <w:pPr>
              <w:pStyle w:val="TableParagraph"/>
              <w:spacing w:line="242" w:lineRule="auto" w:before="0"/>
              <w:ind w:left="107" w:right="96"/>
              <w:jc w:val="both"/>
              <w:rPr>
                <w:sz w:val="20"/>
              </w:rPr>
            </w:pPr>
            <w:r>
              <w:rPr>
                <w:w w:val="95"/>
                <w:sz w:val="20"/>
              </w:rPr>
              <w:t>2023 年，在高管薪酬方面，充分体现高管收入与工作业绩挂钩，与所带团队年度指标完成情况挂钩。按照《公司经理层任期制及契约化管</w:t>
            </w:r>
            <w:r>
              <w:rPr>
                <w:spacing w:val="1"/>
                <w:w w:val="95"/>
                <w:sz w:val="20"/>
              </w:rPr>
              <w:t> </w:t>
            </w:r>
            <w:r>
              <w:rPr>
                <w:w w:val="95"/>
                <w:sz w:val="20"/>
              </w:rPr>
              <w:t>理方案》，依据签订的《经理层 2023</w:t>
            </w:r>
            <w:r>
              <w:rPr>
                <w:spacing w:val="103"/>
                <w:sz w:val="20"/>
              </w:rPr>
              <w:t> </w:t>
            </w:r>
            <w:r>
              <w:rPr>
                <w:w w:val="95"/>
                <w:sz w:val="20"/>
              </w:rPr>
              <w:t>年度经营业绩责任书》、《经</w:t>
            </w:r>
            <w:r>
              <w:rPr>
                <w:sz w:val="20"/>
              </w:rPr>
              <w:t>理层任期经营业绩责任书》兑现年薪，建立任期内长效激励机制。 </w:t>
            </w:r>
          </w:p>
          <w:p>
            <w:pPr>
              <w:pStyle w:val="TableParagraph"/>
              <w:spacing w:line="237" w:lineRule="exact" w:before="2"/>
              <w:ind w:left="107"/>
              <w:rPr>
                <w:sz w:val="20"/>
              </w:rPr>
            </w:pPr>
            <w:r>
              <w:rPr>
                <w:w w:val="99"/>
                <w:sz w:val="20"/>
              </w:rPr>
              <w:t> </w:t>
            </w:r>
          </w:p>
        </w:tc>
      </w:tr>
      <w:tr>
        <w:trPr>
          <w:trHeight w:val="777" w:hRule="atLeast"/>
        </w:trPr>
        <w:tc>
          <w:tcPr>
            <w:tcW w:w="2871" w:type="dxa"/>
          </w:tcPr>
          <w:p>
            <w:pPr>
              <w:pStyle w:val="TableParagraph"/>
              <w:spacing w:line="242" w:lineRule="auto"/>
              <w:ind w:left="107" w:right="99"/>
              <w:rPr>
                <w:sz w:val="20"/>
              </w:rPr>
            </w:pPr>
            <w:r>
              <w:rPr>
                <w:w w:val="95"/>
                <w:sz w:val="20"/>
              </w:rPr>
              <w:t>董事、监事和高级管理人员报</w:t>
            </w:r>
            <w:r>
              <w:rPr>
                <w:sz w:val="20"/>
              </w:rPr>
              <w:t>酬的实际支付情况 </w:t>
            </w:r>
          </w:p>
        </w:tc>
        <w:tc>
          <w:tcPr>
            <w:tcW w:w="6179" w:type="dxa"/>
          </w:tcPr>
          <w:p>
            <w:pPr>
              <w:pStyle w:val="TableParagraph"/>
              <w:ind w:left="107"/>
              <w:rPr>
                <w:sz w:val="20"/>
              </w:rPr>
            </w:pPr>
            <w:r>
              <w:rPr>
                <w:sz w:val="20"/>
              </w:rPr>
              <w:t>报告期内公司董事、监事和高级管理人员的应付报酬情况详见本节</w:t>
            </w:r>
          </w:p>
          <w:p>
            <w:pPr>
              <w:pStyle w:val="TableParagraph"/>
              <w:spacing w:line="260" w:lineRule="atLeast" w:before="0"/>
              <w:ind w:left="107" w:right="101"/>
              <w:rPr>
                <w:sz w:val="20"/>
              </w:rPr>
            </w:pPr>
            <w:r>
              <w:rPr>
                <w:w w:val="95"/>
                <w:sz w:val="20"/>
              </w:rPr>
              <w:t>“四、董事、监事和高级管理人员的情况（一）现任及报告期内离任</w:t>
            </w:r>
            <w:r>
              <w:rPr>
                <w:spacing w:val="1"/>
                <w:w w:val="95"/>
                <w:sz w:val="20"/>
              </w:rPr>
              <w:t> </w:t>
            </w:r>
            <w:r>
              <w:rPr>
                <w:sz w:val="20"/>
              </w:rPr>
              <w:t>董事、监事和高级管理人员持股变动及报酬情况”。 </w:t>
            </w:r>
          </w:p>
        </w:tc>
      </w:tr>
      <w:tr>
        <w:trPr>
          <w:trHeight w:val="779" w:hRule="atLeast"/>
        </w:trPr>
        <w:tc>
          <w:tcPr>
            <w:tcW w:w="2871" w:type="dxa"/>
          </w:tcPr>
          <w:p>
            <w:pPr>
              <w:pStyle w:val="TableParagraph"/>
              <w:ind w:left="107"/>
              <w:rPr>
                <w:sz w:val="20"/>
              </w:rPr>
            </w:pPr>
            <w:r>
              <w:rPr>
                <w:w w:val="95"/>
                <w:sz w:val="20"/>
              </w:rPr>
              <w:t>报告期末全体董事、监事和高</w:t>
            </w:r>
          </w:p>
          <w:p>
            <w:pPr>
              <w:pStyle w:val="TableParagraph"/>
              <w:spacing w:line="260" w:lineRule="atLeast" w:before="0"/>
              <w:ind w:left="107" w:right="99"/>
              <w:rPr>
                <w:sz w:val="20"/>
              </w:rPr>
            </w:pPr>
            <w:r>
              <w:rPr>
                <w:w w:val="95"/>
                <w:sz w:val="20"/>
              </w:rPr>
              <w:t>级管理人员实际获得的报酬合</w:t>
            </w:r>
            <w:r>
              <w:rPr>
                <w:sz w:val="20"/>
              </w:rPr>
              <w:t>计 </w:t>
            </w:r>
          </w:p>
        </w:tc>
        <w:tc>
          <w:tcPr>
            <w:tcW w:w="6179" w:type="dxa"/>
          </w:tcPr>
          <w:p>
            <w:pPr>
              <w:pStyle w:val="TableParagraph"/>
              <w:spacing w:line="244" w:lineRule="auto"/>
              <w:ind w:left="107" w:right="101"/>
              <w:rPr>
                <w:sz w:val="20"/>
              </w:rPr>
            </w:pPr>
            <w:r>
              <w:rPr>
                <w:w w:val="95"/>
                <w:sz w:val="20"/>
              </w:rPr>
              <w:t>报告期末，在公司领取报酬的董事、监事和高级管理人员实际获得的</w:t>
            </w:r>
            <w:r>
              <w:rPr>
                <w:spacing w:val="1"/>
                <w:w w:val="95"/>
                <w:sz w:val="20"/>
              </w:rPr>
              <w:t> </w:t>
            </w:r>
            <w:r>
              <w:rPr>
                <w:spacing w:val="-8"/>
                <w:w w:val="95"/>
                <w:sz w:val="20"/>
              </w:rPr>
              <w:t>报酬合计为 </w:t>
            </w:r>
            <w:r>
              <w:rPr>
                <w:w w:val="95"/>
                <w:sz w:val="20"/>
              </w:rPr>
              <w:t>256.57</w:t>
            </w:r>
            <w:r>
              <w:rPr>
                <w:spacing w:val="-7"/>
                <w:w w:val="95"/>
                <w:sz w:val="20"/>
              </w:rPr>
              <w:t> 万元(税前)。 </w:t>
            </w:r>
          </w:p>
        </w:tc>
      </w:tr>
    </w:tbl>
    <w:p>
      <w:pPr>
        <w:spacing w:before="1"/>
        <w:ind w:left="258" w:right="0" w:firstLine="0"/>
        <w:jc w:val="left"/>
        <w:rPr>
          <w:sz w:val="20"/>
        </w:rPr>
      </w:pPr>
      <w:r>
        <w:rPr>
          <w:w w:val="99"/>
          <w:sz w:val="20"/>
        </w:rPr>
        <w:t> </w:t>
      </w:r>
    </w:p>
    <w:p>
      <w:pPr>
        <w:pStyle w:val="BodyText"/>
        <w:spacing w:before="63"/>
        <w:ind w:left="258"/>
      </w:pPr>
      <w:r>
        <w:rPr/>
        <w:t>(四)公司董事、监事、高级管理人员变动情况</w:t>
      </w:r>
    </w:p>
    <w:p>
      <w:pPr>
        <w:spacing w:before="62" w:after="2"/>
        <w:ind w:left="258" w:right="0" w:firstLine="0"/>
        <w:jc w:val="left"/>
        <w:rPr>
          <w:sz w:val="20"/>
        </w:rPr>
      </w:pPr>
      <w:r>
        <w:rPr>
          <w:spacing w:val="-1"/>
          <w:sz w:val="20"/>
        </w:rPr>
        <w:t>√适用 □不适用</w:t>
      </w:r>
      <w:r>
        <w:rPr>
          <w:spacing w:val="3"/>
          <w:sz w:val="20"/>
        </w:rPr>
        <w:t> </w:t>
      </w:r>
      <w:r>
        <w:rPr>
          <w:sz w:val="20"/>
        </w:rPr>
        <w:t> </w:t>
      </w:r>
    </w:p>
    <w:tbl>
      <w:tblPr>
        <w:tblW w:w="0" w:type="auto"/>
        <w:jc w:val="left"/>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4"/>
        <w:gridCol w:w="2261"/>
        <w:gridCol w:w="2264"/>
        <w:gridCol w:w="2262"/>
      </w:tblGrid>
      <w:tr>
        <w:trPr>
          <w:trHeight w:val="273" w:hRule="atLeast"/>
        </w:trPr>
        <w:tc>
          <w:tcPr>
            <w:tcW w:w="2264" w:type="dxa"/>
          </w:tcPr>
          <w:p>
            <w:pPr>
              <w:pStyle w:val="TableParagraph"/>
              <w:spacing w:line="250" w:lineRule="exact" w:before="3"/>
              <w:ind w:left="166" w:right="52"/>
              <w:jc w:val="center"/>
              <w:rPr>
                <w:sz w:val="21"/>
              </w:rPr>
            </w:pPr>
            <w:r>
              <w:rPr>
                <w:sz w:val="21"/>
              </w:rPr>
              <w:t>姓名 </w:t>
            </w:r>
          </w:p>
        </w:tc>
        <w:tc>
          <w:tcPr>
            <w:tcW w:w="2261" w:type="dxa"/>
          </w:tcPr>
          <w:p>
            <w:pPr>
              <w:pStyle w:val="TableParagraph"/>
              <w:spacing w:line="250" w:lineRule="exact" w:before="3"/>
              <w:ind w:left="601"/>
              <w:rPr>
                <w:sz w:val="21"/>
              </w:rPr>
            </w:pPr>
            <w:r>
              <w:rPr>
                <w:sz w:val="21"/>
              </w:rPr>
              <w:t>担任的职务 </w:t>
            </w:r>
          </w:p>
        </w:tc>
        <w:tc>
          <w:tcPr>
            <w:tcW w:w="2264" w:type="dxa"/>
          </w:tcPr>
          <w:p>
            <w:pPr>
              <w:pStyle w:val="TableParagraph"/>
              <w:spacing w:line="250" w:lineRule="exact" w:before="3"/>
              <w:ind w:left="710"/>
              <w:rPr>
                <w:sz w:val="21"/>
              </w:rPr>
            </w:pPr>
            <w:r>
              <w:rPr>
                <w:spacing w:val="-1"/>
                <w:sz w:val="21"/>
              </w:rPr>
              <w:t>变动情形</w:t>
            </w:r>
            <w:r>
              <w:rPr>
                <w:sz w:val="21"/>
              </w:rPr>
              <w:t> </w:t>
            </w:r>
          </w:p>
        </w:tc>
        <w:tc>
          <w:tcPr>
            <w:tcW w:w="2262" w:type="dxa"/>
          </w:tcPr>
          <w:p>
            <w:pPr>
              <w:pStyle w:val="TableParagraph"/>
              <w:spacing w:line="250" w:lineRule="exact" w:before="3"/>
              <w:ind w:left="707"/>
              <w:rPr>
                <w:sz w:val="21"/>
              </w:rPr>
            </w:pPr>
            <w:r>
              <w:rPr>
                <w:spacing w:val="-1"/>
                <w:sz w:val="21"/>
              </w:rPr>
              <w:t>变动原因</w:t>
            </w:r>
            <w:r>
              <w:rPr>
                <w:sz w:val="21"/>
              </w:rPr>
              <w:t> </w:t>
            </w:r>
          </w:p>
        </w:tc>
      </w:tr>
      <w:tr>
        <w:trPr>
          <w:trHeight w:val="273" w:hRule="atLeast"/>
        </w:trPr>
        <w:tc>
          <w:tcPr>
            <w:tcW w:w="2264" w:type="dxa"/>
          </w:tcPr>
          <w:p>
            <w:pPr>
              <w:pStyle w:val="TableParagraph"/>
              <w:spacing w:line="252" w:lineRule="exact"/>
              <w:ind w:left="107"/>
              <w:rPr>
                <w:sz w:val="20"/>
              </w:rPr>
            </w:pPr>
            <w:r>
              <w:rPr>
                <w:w w:val="95"/>
                <w:sz w:val="20"/>
              </w:rPr>
              <w:t>田鲁炜 </w:t>
            </w:r>
          </w:p>
        </w:tc>
        <w:tc>
          <w:tcPr>
            <w:tcW w:w="2261" w:type="dxa"/>
          </w:tcPr>
          <w:p>
            <w:pPr>
              <w:pStyle w:val="TableParagraph"/>
              <w:spacing w:line="252" w:lineRule="exact"/>
              <w:ind w:left="105"/>
              <w:rPr>
                <w:sz w:val="20"/>
              </w:rPr>
            </w:pPr>
            <w:r>
              <w:rPr>
                <w:w w:val="95"/>
                <w:sz w:val="20"/>
              </w:rPr>
              <w:t>董事长 </w:t>
            </w:r>
          </w:p>
        </w:tc>
        <w:tc>
          <w:tcPr>
            <w:tcW w:w="2264" w:type="dxa"/>
          </w:tcPr>
          <w:p>
            <w:pPr>
              <w:pStyle w:val="TableParagraph"/>
              <w:spacing w:line="252" w:lineRule="exact"/>
              <w:ind w:left="107"/>
              <w:rPr>
                <w:sz w:val="20"/>
              </w:rPr>
            </w:pPr>
            <w:r>
              <w:rPr>
                <w:sz w:val="20"/>
              </w:rPr>
              <w:t>选举 </w:t>
            </w:r>
          </w:p>
        </w:tc>
        <w:tc>
          <w:tcPr>
            <w:tcW w:w="2262" w:type="dxa"/>
          </w:tcPr>
          <w:p>
            <w:pPr>
              <w:pStyle w:val="TableParagraph"/>
              <w:spacing w:line="252" w:lineRule="exact"/>
              <w:ind w:left="104"/>
              <w:rPr>
                <w:sz w:val="21"/>
              </w:rPr>
            </w:pPr>
            <w:r>
              <w:rPr>
                <w:sz w:val="21"/>
              </w:rPr>
              <w:t>工作变动</w:t>
            </w:r>
          </w:p>
        </w:tc>
      </w:tr>
      <w:tr>
        <w:trPr>
          <w:trHeight w:val="258" w:hRule="atLeast"/>
        </w:trPr>
        <w:tc>
          <w:tcPr>
            <w:tcW w:w="2264" w:type="dxa"/>
          </w:tcPr>
          <w:p>
            <w:pPr>
              <w:pStyle w:val="TableParagraph"/>
              <w:spacing w:line="237" w:lineRule="exact"/>
              <w:ind w:left="107"/>
              <w:rPr>
                <w:sz w:val="20"/>
              </w:rPr>
            </w:pPr>
            <w:r>
              <w:rPr>
                <w:sz w:val="20"/>
              </w:rPr>
              <w:t>邵阳 </w:t>
            </w:r>
          </w:p>
        </w:tc>
        <w:tc>
          <w:tcPr>
            <w:tcW w:w="2261" w:type="dxa"/>
          </w:tcPr>
          <w:p>
            <w:pPr>
              <w:pStyle w:val="TableParagraph"/>
              <w:spacing w:line="237" w:lineRule="exact"/>
              <w:ind w:left="105"/>
              <w:rPr>
                <w:sz w:val="20"/>
              </w:rPr>
            </w:pPr>
            <w:r>
              <w:rPr>
                <w:w w:val="95"/>
                <w:sz w:val="20"/>
              </w:rPr>
              <w:t>董事长 </w:t>
            </w:r>
          </w:p>
        </w:tc>
        <w:tc>
          <w:tcPr>
            <w:tcW w:w="2264" w:type="dxa"/>
          </w:tcPr>
          <w:p>
            <w:pPr>
              <w:pStyle w:val="TableParagraph"/>
              <w:spacing w:line="237" w:lineRule="exact"/>
              <w:ind w:left="107"/>
              <w:rPr>
                <w:sz w:val="20"/>
              </w:rPr>
            </w:pPr>
            <w:r>
              <w:rPr>
                <w:sz w:val="20"/>
              </w:rPr>
              <w:t>离任 </w:t>
            </w:r>
          </w:p>
        </w:tc>
        <w:tc>
          <w:tcPr>
            <w:tcW w:w="2262" w:type="dxa"/>
          </w:tcPr>
          <w:p>
            <w:pPr>
              <w:pStyle w:val="TableParagraph"/>
              <w:spacing w:line="237" w:lineRule="exact"/>
              <w:ind w:left="104"/>
              <w:rPr>
                <w:sz w:val="20"/>
              </w:rPr>
            </w:pPr>
            <w:r>
              <w:rPr>
                <w:w w:val="95"/>
                <w:sz w:val="20"/>
              </w:rPr>
              <w:t>工作变动 </w:t>
            </w:r>
          </w:p>
        </w:tc>
      </w:tr>
      <w:tr>
        <w:trPr>
          <w:trHeight w:val="258" w:hRule="atLeast"/>
        </w:trPr>
        <w:tc>
          <w:tcPr>
            <w:tcW w:w="2264" w:type="dxa"/>
          </w:tcPr>
          <w:p>
            <w:pPr>
              <w:pStyle w:val="TableParagraph"/>
              <w:spacing w:line="237" w:lineRule="exact"/>
              <w:ind w:left="107"/>
              <w:rPr>
                <w:sz w:val="20"/>
              </w:rPr>
            </w:pPr>
            <w:r>
              <w:rPr>
                <w:sz w:val="20"/>
              </w:rPr>
              <w:t>王杰 </w:t>
            </w:r>
          </w:p>
        </w:tc>
        <w:tc>
          <w:tcPr>
            <w:tcW w:w="2261" w:type="dxa"/>
          </w:tcPr>
          <w:p>
            <w:pPr>
              <w:pStyle w:val="TableParagraph"/>
              <w:spacing w:line="237" w:lineRule="exact"/>
              <w:ind w:left="105"/>
              <w:rPr>
                <w:sz w:val="20"/>
              </w:rPr>
            </w:pPr>
            <w:r>
              <w:rPr>
                <w:w w:val="95"/>
                <w:sz w:val="20"/>
              </w:rPr>
              <w:t>董事、总经理 </w:t>
            </w:r>
          </w:p>
        </w:tc>
        <w:tc>
          <w:tcPr>
            <w:tcW w:w="2264" w:type="dxa"/>
          </w:tcPr>
          <w:p>
            <w:pPr>
              <w:pStyle w:val="TableParagraph"/>
              <w:spacing w:line="237" w:lineRule="exact"/>
              <w:ind w:left="107"/>
              <w:rPr>
                <w:sz w:val="20"/>
              </w:rPr>
            </w:pPr>
            <w:r>
              <w:rPr>
                <w:sz w:val="20"/>
              </w:rPr>
              <w:t>离任 </w:t>
            </w:r>
          </w:p>
        </w:tc>
        <w:tc>
          <w:tcPr>
            <w:tcW w:w="2262" w:type="dxa"/>
          </w:tcPr>
          <w:p>
            <w:pPr>
              <w:pStyle w:val="TableParagraph"/>
              <w:spacing w:line="237" w:lineRule="exact"/>
              <w:ind w:left="104"/>
              <w:rPr>
                <w:sz w:val="20"/>
              </w:rPr>
            </w:pPr>
            <w:r>
              <w:rPr>
                <w:w w:val="95"/>
                <w:sz w:val="20"/>
              </w:rPr>
              <w:t>工作变动 </w:t>
            </w:r>
          </w:p>
        </w:tc>
      </w:tr>
      <w:tr>
        <w:trPr>
          <w:trHeight w:val="258" w:hRule="atLeast"/>
        </w:trPr>
        <w:tc>
          <w:tcPr>
            <w:tcW w:w="2264" w:type="dxa"/>
          </w:tcPr>
          <w:p>
            <w:pPr>
              <w:pStyle w:val="TableParagraph"/>
              <w:spacing w:line="237" w:lineRule="exact"/>
              <w:ind w:left="107"/>
              <w:rPr>
                <w:sz w:val="20"/>
              </w:rPr>
            </w:pPr>
            <w:r>
              <w:rPr>
                <w:w w:val="95"/>
                <w:sz w:val="20"/>
              </w:rPr>
              <w:t>张永军 </w:t>
            </w:r>
          </w:p>
        </w:tc>
        <w:tc>
          <w:tcPr>
            <w:tcW w:w="2261" w:type="dxa"/>
          </w:tcPr>
          <w:p>
            <w:pPr>
              <w:pStyle w:val="TableParagraph"/>
              <w:spacing w:line="237" w:lineRule="exact"/>
              <w:ind w:left="105"/>
              <w:rPr>
                <w:sz w:val="20"/>
              </w:rPr>
            </w:pPr>
            <w:r>
              <w:rPr>
                <w:w w:val="95"/>
                <w:sz w:val="20"/>
              </w:rPr>
              <w:t>董事、总经理 </w:t>
            </w:r>
          </w:p>
        </w:tc>
        <w:tc>
          <w:tcPr>
            <w:tcW w:w="2264" w:type="dxa"/>
          </w:tcPr>
          <w:p>
            <w:pPr>
              <w:pStyle w:val="TableParagraph"/>
              <w:spacing w:line="237" w:lineRule="exact"/>
              <w:ind w:left="107"/>
              <w:rPr>
                <w:sz w:val="20"/>
              </w:rPr>
            </w:pPr>
            <w:r>
              <w:rPr>
                <w:sz w:val="20"/>
              </w:rPr>
              <w:t>聘任 </w:t>
            </w:r>
          </w:p>
        </w:tc>
        <w:tc>
          <w:tcPr>
            <w:tcW w:w="2262" w:type="dxa"/>
          </w:tcPr>
          <w:p>
            <w:pPr>
              <w:pStyle w:val="TableParagraph"/>
              <w:spacing w:line="237" w:lineRule="exact"/>
              <w:ind w:left="104"/>
              <w:rPr>
                <w:sz w:val="20"/>
              </w:rPr>
            </w:pPr>
            <w:r>
              <w:rPr>
                <w:w w:val="95"/>
                <w:sz w:val="20"/>
              </w:rPr>
              <w:t>工作变动 </w:t>
            </w:r>
          </w:p>
        </w:tc>
      </w:tr>
      <w:tr>
        <w:trPr>
          <w:trHeight w:val="261" w:hRule="atLeast"/>
        </w:trPr>
        <w:tc>
          <w:tcPr>
            <w:tcW w:w="2264" w:type="dxa"/>
          </w:tcPr>
          <w:p>
            <w:pPr>
              <w:pStyle w:val="TableParagraph"/>
              <w:spacing w:line="237" w:lineRule="exact" w:before="4"/>
              <w:ind w:left="107"/>
              <w:rPr>
                <w:sz w:val="20"/>
              </w:rPr>
            </w:pPr>
            <w:r>
              <w:rPr>
                <w:sz w:val="20"/>
              </w:rPr>
              <w:t>韩涛 </w:t>
            </w:r>
          </w:p>
        </w:tc>
        <w:tc>
          <w:tcPr>
            <w:tcW w:w="2261" w:type="dxa"/>
          </w:tcPr>
          <w:p>
            <w:pPr>
              <w:pStyle w:val="TableParagraph"/>
              <w:spacing w:line="237" w:lineRule="exact" w:before="4"/>
              <w:ind w:left="105"/>
              <w:rPr>
                <w:sz w:val="20"/>
              </w:rPr>
            </w:pPr>
            <w:r>
              <w:rPr>
                <w:sz w:val="20"/>
              </w:rPr>
              <w:t>董事 </w:t>
            </w:r>
          </w:p>
        </w:tc>
        <w:tc>
          <w:tcPr>
            <w:tcW w:w="2264" w:type="dxa"/>
          </w:tcPr>
          <w:p>
            <w:pPr>
              <w:pStyle w:val="TableParagraph"/>
              <w:spacing w:line="237" w:lineRule="exact" w:before="4"/>
              <w:ind w:left="107"/>
              <w:rPr>
                <w:sz w:val="20"/>
              </w:rPr>
            </w:pPr>
            <w:r>
              <w:rPr>
                <w:sz w:val="20"/>
              </w:rPr>
              <w:t>选举 </w:t>
            </w:r>
          </w:p>
        </w:tc>
        <w:tc>
          <w:tcPr>
            <w:tcW w:w="2262" w:type="dxa"/>
          </w:tcPr>
          <w:p>
            <w:pPr>
              <w:pStyle w:val="TableParagraph"/>
              <w:spacing w:line="237" w:lineRule="exact" w:before="4"/>
              <w:ind w:left="104"/>
              <w:rPr>
                <w:sz w:val="20"/>
              </w:rPr>
            </w:pPr>
            <w:r>
              <w:rPr>
                <w:w w:val="95"/>
                <w:sz w:val="20"/>
              </w:rPr>
              <w:t>工作变动 </w:t>
            </w:r>
          </w:p>
        </w:tc>
      </w:tr>
      <w:tr>
        <w:trPr>
          <w:trHeight w:val="258" w:hRule="atLeast"/>
        </w:trPr>
        <w:tc>
          <w:tcPr>
            <w:tcW w:w="2264" w:type="dxa"/>
          </w:tcPr>
          <w:p>
            <w:pPr>
              <w:pStyle w:val="TableParagraph"/>
              <w:spacing w:line="237" w:lineRule="exact"/>
              <w:ind w:left="107"/>
              <w:rPr>
                <w:sz w:val="20"/>
              </w:rPr>
            </w:pPr>
            <w:r>
              <w:rPr>
                <w:w w:val="95"/>
                <w:sz w:val="20"/>
              </w:rPr>
              <w:t>李心国 </w:t>
            </w:r>
          </w:p>
        </w:tc>
        <w:tc>
          <w:tcPr>
            <w:tcW w:w="2261" w:type="dxa"/>
          </w:tcPr>
          <w:p>
            <w:pPr>
              <w:pStyle w:val="TableParagraph"/>
              <w:spacing w:line="237" w:lineRule="exact"/>
              <w:ind w:left="105"/>
              <w:rPr>
                <w:sz w:val="20"/>
              </w:rPr>
            </w:pPr>
            <w:r>
              <w:rPr>
                <w:sz w:val="20"/>
              </w:rPr>
              <w:t>董事 </w:t>
            </w:r>
          </w:p>
        </w:tc>
        <w:tc>
          <w:tcPr>
            <w:tcW w:w="2264" w:type="dxa"/>
          </w:tcPr>
          <w:p>
            <w:pPr>
              <w:pStyle w:val="TableParagraph"/>
              <w:spacing w:line="237" w:lineRule="exact"/>
              <w:ind w:left="107"/>
              <w:rPr>
                <w:sz w:val="20"/>
              </w:rPr>
            </w:pPr>
            <w:r>
              <w:rPr>
                <w:sz w:val="20"/>
              </w:rPr>
              <w:t>选举 </w:t>
            </w:r>
          </w:p>
        </w:tc>
        <w:tc>
          <w:tcPr>
            <w:tcW w:w="2262" w:type="dxa"/>
          </w:tcPr>
          <w:p>
            <w:pPr>
              <w:pStyle w:val="TableParagraph"/>
              <w:spacing w:line="237" w:lineRule="exact"/>
              <w:ind w:left="104"/>
              <w:rPr>
                <w:sz w:val="20"/>
              </w:rPr>
            </w:pPr>
            <w:r>
              <w:rPr>
                <w:w w:val="95"/>
                <w:sz w:val="20"/>
              </w:rPr>
              <w:t>工作变动 </w:t>
            </w:r>
          </w:p>
        </w:tc>
      </w:tr>
      <w:tr>
        <w:trPr>
          <w:trHeight w:val="258" w:hRule="atLeast"/>
        </w:trPr>
        <w:tc>
          <w:tcPr>
            <w:tcW w:w="2264" w:type="dxa"/>
          </w:tcPr>
          <w:p>
            <w:pPr>
              <w:pStyle w:val="TableParagraph"/>
              <w:spacing w:line="237" w:lineRule="exact"/>
              <w:ind w:left="107"/>
              <w:rPr>
                <w:sz w:val="20"/>
              </w:rPr>
            </w:pPr>
            <w:r>
              <w:rPr>
                <w:w w:val="95"/>
                <w:sz w:val="20"/>
              </w:rPr>
              <w:t>张晓非 </w:t>
            </w:r>
          </w:p>
        </w:tc>
        <w:tc>
          <w:tcPr>
            <w:tcW w:w="2261" w:type="dxa"/>
          </w:tcPr>
          <w:p>
            <w:pPr>
              <w:pStyle w:val="TableParagraph"/>
              <w:spacing w:line="237" w:lineRule="exact"/>
              <w:ind w:left="105"/>
              <w:rPr>
                <w:sz w:val="20"/>
              </w:rPr>
            </w:pPr>
            <w:r>
              <w:rPr>
                <w:sz w:val="20"/>
              </w:rPr>
              <w:t>监事 </w:t>
            </w:r>
          </w:p>
        </w:tc>
        <w:tc>
          <w:tcPr>
            <w:tcW w:w="2264" w:type="dxa"/>
          </w:tcPr>
          <w:p>
            <w:pPr>
              <w:pStyle w:val="TableParagraph"/>
              <w:spacing w:line="237" w:lineRule="exact"/>
              <w:ind w:left="107"/>
              <w:rPr>
                <w:sz w:val="20"/>
              </w:rPr>
            </w:pPr>
            <w:r>
              <w:rPr>
                <w:sz w:val="20"/>
              </w:rPr>
              <w:t>选举 </w:t>
            </w:r>
          </w:p>
        </w:tc>
        <w:tc>
          <w:tcPr>
            <w:tcW w:w="2262" w:type="dxa"/>
          </w:tcPr>
          <w:p>
            <w:pPr>
              <w:pStyle w:val="TableParagraph"/>
              <w:spacing w:line="237" w:lineRule="exact"/>
              <w:ind w:left="104"/>
              <w:rPr>
                <w:sz w:val="20"/>
              </w:rPr>
            </w:pPr>
            <w:r>
              <w:rPr>
                <w:w w:val="95"/>
                <w:sz w:val="20"/>
              </w:rPr>
              <w:t>工作变动 </w:t>
            </w:r>
          </w:p>
        </w:tc>
      </w:tr>
      <w:tr>
        <w:trPr>
          <w:trHeight w:val="258" w:hRule="atLeast"/>
        </w:trPr>
        <w:tc>
          <w:tcPr>
            <w:tcW w:w="2264" w:type="dxa"/>
          </w:tcPr>
          <w:p>
            <w:pPr>
              <w:pStyle w:val="TableParagraph"/>
              <w:spacing w:line="237" w:lineRule="exact"/>
              <w:ind w:left="107"/>
              <w:rPr>
                <w:sz w:val="20"/>
              </w:rPr>
            </w:pPr>
            <w:r>
              <w:rPr>
                <w:sz w:val="20"/>
              </w:rPr>
              <w:t>江华 </w:t>
            </w:r>
          </w:p>
        </w:tc>
        <w:tc>
          <w:tcPr>
            <w:tcW w:w="2261" w:type="dxa"/>
          </w:tcPr>
          <w:p>
            <w:pPr>
              <w:pStyle w:val="TableParagraph"/>
              <w:spacing w:line="237" w:lineRule="exact"/>
              <w:ind w:left="105"/>
              <w:rPr>
                <w:sz w:val="20"/>
              </w:rPr>
            </w:pPr>
            <w:r>
              <w:rPr>
                <w:sz w:val="20"/>
              </w:rPr>
              <w:t>监事 </w:t>
            </w:r>
          </w:p>
        </w:tc>
        <w:tc>
          <w:tcPr>
            <w:tcW w:w="2264" w:type="dxa"/>
          </w:tcPr>
          <w:p>
            <w:pPr>
              <w:pStyle w:val="TableParagraph"/>
              <w:spacing w:line="237" w:lineRule="exact"/>
              <w:ind w:left="107"/>
              <w:rPr>
                <w:sz w:val="20"/>
              </w:rPr>
            </w:pPr>
            <w:r>
              <w:rPr>
                <w:sz w:val="20"/>
              </w:rPr>
              <w:t>选举 </w:t>
            </w:r>
          </w:p>
        </w:tc>
        <w:tc>
          <w:tcPr>
            <w:tcW w:w="2262" w:type="dxa"/>
          </w:tcPr>
          <w:p>
            <w:pPr>
              <w:pStyle w:val="TableParagraph"/>
              <w:spacing w:line="237" w:lineRule="exact"/>
              <w:ind w:left="104"/>
              <w:rPr>
                <w:sz w:val="20"/>
              </w:rPr>
            </w:pPr>
            <w:r>
              <w:rPr>
                <w:w w:val="95"/>
                <w:sz w:val="20"/>
              </w:rPr>
              <w:t>工作变动 </w:t>
            </w:r>
          </w:p>
        </w:tc>
      </w:tr>
      <w:tr>
        <w:trPr>
          <w:trHeight w:val="261" w:hRule="atLeast"/>
        </w:trPr>
        <w:tc>
          <w:tcPr>
            <w:tcW w:w="2264" w:type="dxa"/>
          </w:tcPr>
          <w:p>
            <w:pPr>
              <w:pStyle w:val="TableParagraph"/>
              <w:spacing w:line="237" w:lineRule="exact" w:before="4"/>
              <w:ind w:left="107"/>
              <w:rPr>
                <w:sz w:val="20"/>
              </w:rPr>
            </w:pPr>
            <w:r>
              <w:rPr>
                <w:w w:val="95"/>
                <w:sz w:val="20"/>
              </w:rPr>
              <w:t>朱驰宇 </w:t>
            </w:r>
          </w:p>
        </w:tc>
        <w:tc>
          <w:tcPr>
            <w:tcW w:w="2261" w:type="dxa"/>
          </w:tcPr>
          <w:p>
            <w:pPr>
              <w:pStyle w:val="TableParagraph"/>
              <w:spacing w:line="237" w:lineRule="exact" w:before="4"/>
              <w:ind w:left="105"/>
              <w:rPr>
                <w:sz w:val="20"/>
              </w:rPr>
            </w:pPr>
            <w:r>
              <w:rPr>
                <w:sz w:val="20"/>
              </w:rPr>
              <w:t>监事 </w:t>
            </w:r>
          </w:p>
        </w:tc>
        <w:tc>
          <w:tcPr>
            <w:tcW w:w="2264" w:type="dxa"/>
          </w:tcPr>
          <w:p>
            <w:pPr>
              <w:pStyle w:val="TableParagraph"/>
              <w:spacing w:line="237" w:lineRule="exact" w:before="4"/>
              <w:ind w:left="107"/>
              <w:rPr>
                <w:sz w:val="20"/>
              </w:rPr>
            </w:pPr>
            <w:r>
              <w:rPr>
                <w:sz w:val="20"/>
              </w:rPr>
              <w:t>选举 </w:t>
            </w:r>
          </w:p>
        </w:tc>
        <w:tc>
          <w:tcPr>
            <w:tcW w:w="2262" w:type="dxa"/>
          </w:tcPr>
          <w:p>
            <w:pPr>
              <w:pStyle w:val="TableParagraph"/>
              <w:spacing w:line="237" w:lineRule="exact" w:before="4"/>
              <w:ind w:left="104"/>
              <w:rPr>
                <w:sz w:val="20"/>
              </w:rPr>
            </w:pPr>
            <w:r>
              <w:rPr>
                <w:w w:val="95"/>
                <w:sz w:val="20"/>
              </w:rPr>
              <w:t>工作变动 </w:t>
            </w:r>
          </w:p>
        </w:tc>
      </w:tr>
      <w:tr>
        <w:trPr>
          <w:trHeight w:val="258" w:hRule="atLeast"/>
        </w:trPr>
        <w:tc>
          <w:tcPr>
            <w:tcW w:w="2264" w:type="dxa"/>
          </w:tcPr>
          <w:p>
            <w:pPr>
              <w:pStyle w:val="TableParagraph"/>
              <w:spacing w:line="237" w:lineRule="exact"/>
              <w:ind w:left="107"/>
              <w:rPr>
                <w:sz w:val="20"/>
              </w:rPr>
            </w:pPr>
            <w:r>
              <w:rPr>
                <w:sz w:val="20"/>
              </w:rPr>
              <w:t>刘征 </w:t>
            </w:r>
          </w:p>
        </w:tc>
        <w:tc>
          <w:tcPr>
            <w:tcW w:w="2261" w:type="dxa"/>
          </w:tcPr>
          <w:p>
            <w:pPr>
              <w:pStyle w:val="TableParagraph"/>
              <w:spacing w:line="237" w:lineRule="exact"/>
              <w:ind w:left="105"/>
              <w:rPr>
                <w:sz w:val="20"/>
              </w:rPr>
            </w:pPr>
            <w:r>
              <w:rPr>
                <w:sz w:val="20"/>
              </w:rPr>
              <w:t>监事 </w:t>
            </w:r>
          </w:p>
        </w:tc>
        <w:tc>
          <w:tcPr>
            <w:tcW w:w="2264" w:type="dxa"/>
          </w:tcPr>
          <w:p>
            <w:pPr>
              <w:pStyle w:val="TableParagraph"/>
              <w:spacing w:line="237" w:lineRule="exact"/>
              <w:ind w:left="107"/>
              <w:rPr>
                <w:sz w:val="20"/>
              </w:rPr>
            </w:pPr>
            <w:r>
              <w:rPr>
                <w:sz w:val="20"/>
              </w:rPr>
              <w:t>离任 </w:t>
            </w:r>
          </w:p>
        </w:tc>
        <w:tc>
          <w:tcPr>
            <w:tcW w:w="2262" w:type="dxa"/>
          </w:tcPr>
          <w:p>
            <w:pPr>
              <w:pStyle w:val="TableParagraph"/>
              <w:spacing w:line="237" w:lineRule="exact"/>
              <w:ind w:left="104"/>
              <w:rPr>
                <w:sz w:val="20"/>
              </w:rPr>
            </w:pPr>
            <w:r>
              <w:rPr>
                <w:w w:val="95"/>
                <w:sz w:val="20"/>
              </w:rPr>
              <w:t>工作变动 </w:t>
            </w:r>
          </w:p>
        </w:tc>
      </w:tr>
      <w:tr>
        <w:trPr>
          <w:trHeight w:val="258" w:hRule="atLeast"/>
        </w:trPr>
        <w:tc>
          <w:tcPr>
            <w:tcW w:w="2264" w:type="dxa"/>
          </w:tcPr>
          <w:p>
            <w:pPr>
              <w:pStyle w:val="TableParagraph"/>
              <w:spacing w:line="237" w:lineRule="exact"/>
              <w:ind w:left="107"/>
              <w:rPr>
                <w:sz w:val="20"/>
              </w:rPr>
            </w:pPr>
            <w:r>
              <w:rPr>
                <w:sz w:val="20"/>
              </w:rPr>
              <w:t>徐瑞 </w:t>
            </w:r>
          </w:p>
        </w:tc>
        <w:tc>
          <w:tcPr>
            <w:tcW w:w="2261" w:type="dxa"/>
          </w:tcPr>
          <w:p>
            <w:pPr>
              <w:pStyle w:val="TableParagraph"/>
              <w:spacing w:line="237" w:lineRule="exact"/>
              <w:ind w:left="105"/>
              <w:rPr>
                <w:sz w:val="20"/>
              </w:rPr>
            </w:pPr>
            <w:r>
              <w:rPr>
                <w:sz w:val="20"/>
              </w:rPr>
              <w:t>监事 </w:t>
            </w:r>
          </w:p>
        </w:tc>
        <w:tc>
          <w:tcPr>
            <w:tcW w:w="2264" w:type="dxa"/>
          </w:tcPr>
          <w:p>
            <w:pPr>
              <w:pStyle w:val="TableParagraph"/>
              <w:spacing w:line="237" w:lineRule="exact"/>
              <w:ind w:left="107"/>
              <w:rPr>
                <w:sz w:val="20"/>
              </w:rPr>
            </w:pPr>
            <w:r>
              <w:rPr>
                <w:sz w:val="20"/>
              </w:rPr>
              <w:t>离任 </w:t>
            </w:r>
          </w:p>
        </w:tc>
        <w:tc>
          <w:tcPr>
            <w:tcW w:w="2262" w:type="dxa"/>
          </w:tcPr>
          <w:p>
            <w:pPr>
              <w:pStyle w:val="TableParagraph"/>
              <w:spacing w:line="237" w:lineRule="exact"/>
              <w:ind w:left="104"/>
              <w:rPr>
                <w:sz w:val="20"/>
              </w:rPr>
            </w:pPr>
            <w:r>
              <w:rPr>
                <w:w w:val="95"/>
                <w:sz w:val="20"/>
              </w:rPr>
              <w:t>工作变动 </w:t>
            </w:r>
          </w:p>
        </w:tc>
      </w:tr>
      <w:tr>
        <w:trPr>
          <w:trHeight w:val="258" w:hRule="atLeast"/>
        </w:trPr>
        <w:tc>
          <w:tcPr>
            <w:tcW w:w="2264" w:type="dxa"/>
          </w:tcPr>
          <w:p>
            <w:pPr>
              <w:pStyle w:val="TableParagraph"/>
              <w:spacing w:line="237" w:lineRule="exact"/>
              <w:ind w:left="107"/>
              <w:rPr>
                <w:sz w:val="20"/>
              </w:rPr>
            </w:pPr>
            <w:r>
              <w:rPr>
                <w:w w:val="95"/>
                <w:sz w:val="20"/>
              </w:rPr>
              <w:t>孙红梅 </w:t>
            </w:r>
          </w:p>
        </w:tc>
        <w:tc>
          <w:tcPr>
            <w:tcW w:w="2261" w:type="dxa"/>
          </w:tcPr>
          <w:p>
            <w:pPr>
              <w:pStyle w:val="TableParagraph"/>
              <w:spacing w:line="237" w:lineRule="exact"/>
              <w:ind w:left="105"/>
              <w:rPr>
                <w:sz w:val="20"/>
              </w:rPr>
            </w:pPr>
            <w:r>
              <w:rPr>
                <w:sz w:val="20"/>
              </w:rPr>
              <w:t>监事 </w:t>
            </w:r>
          </w:p>
        </w:tc>
        <w:tc>
          <w:tcPr>
            <w:tcW w:w="2264" w:type="dxa"/>
          </w:tcPr>
          <w:p>
            <w:pPr>
              <w:pStyle w:val="TableParagraph"/>
              <w:spacing w:line="237" w:lineRule="exact"/>
              <w:ind w:left="107"/>
              <w:rPr>
                <w:sz w:val="20"/>
              </w:rPr>
            </w:pPr>
            <w:r>
              <w:rPr>
                <w:sz w:val="20"/>
              </w:rPr>
              <w:t>离任 </w:t>
            </w:r>
          </w:p>
        </w:tc>
        <w:tc>
          <w:tcPr>
            <w:tcW w:w="2262" w:type="dxa"/>
          </w:tcPr>
          <w:p>
            <w:pPr>
              <w:pStyle w:val="TableParagraph"/>
              <w:spacing w:line="237" w:lineRule="exact"/>
              <w:ind w:left="104"/>
              <w:rPr>
                <w:sz w:val="20"/>
              </w:rPr>
            </w:pPr>
            <w:r>
              <w:rPr>
                <w:w w:val="95"/>
                <w:sz w:val="20"/>
              </w:rPr>
              <w:t>工作变动 </w:t>
            </w:r>
          </w:p>
        </w:tc>
      </w:tr>
      <w:tr>
        <w:trPr>
          <w:trHeight w:val="261" w:hRule="atLeast"/>
        </w:trPr>
        <w:tc>
          <w:tcPr>
            <w:tcW w:w="2264" w:type="dxa"/>
          </w:tcPr>
          <w:p>
            <w:pPr>
              <w:pStyle w:val="TableParagraph"/>
              <w:spacing w:line="237" w:lineRule="exact" w:before="3"/>
              <w:ind w:left="107"/>
              <w:rPr>
                <w:sz w:val="20"/>
              </w:rPr>
            </w:pPr>
            <w:r>
              <w:rPr>
                <w:sz w:val="20"/>
              </w:rPr>
              <w:t>郭晶 </w:t>
            </w:r>
          </w:p>
        </w:tc>
        <w:tc>
          <w:tcPr>
            <w:tcW w:w="2261" w:type="dxa"/>
          </w:tcPr>
          <w:p>
            <w:pPr>
              <w:pStyle w:val="TableParagraph"/>
              <w:spacing w:line="237" w:lineRule="exact" w:before="3"/>
              <w:ind w:left="105"/>
              <w:rPr>
                <w:sz w:val="20"/>
              </w:rPr>
            </w:pPr>
            <w:r>
              <w:rPr>
                <w:w w:val="95"/>
                <w:sz w:val="20"/>
              </w:rPr>
              <w:t>董事会秘书 </w:t>
            </w:r>
          </w:p>
        </w:tc>
        <w:tc>
          <w:tcPr>
            <w:tcW w:w="2264" w:type="dxa"/>
          </w:tcPr>
          <w:p>
            <w:pPr>
              <w:pStyle w:val="TableParagraph"/>
              <w:spacing w:line="237" w:lineRule="exact" w:before="3"/>
              <w:ind w:left="107"/>
              <w:rPr>
                <w:sz w:val="20"/>
              </w:rPr>
            </w:pPr>
            <w:r>
              <w:rPr>
                <w:sz w:val="20"/>
              </w:rPr>
              <w:t>聘任 </w:t>
            </w:r>
          </w:p>
        </w:tc>
        <w:tc>
          <w:tcPr>
            <w:tcW w:w="2262" w:type="dxa"/>
          </w:tcPr>
          <w:p>
            <w:pPr>
              <w:pStyle w:val="TableParagraph"/>
              <w:spacing w:line="237" w:lineRule="exact" w:before="3"/>
              <w:ind w:left="104"/>
              <w:rPr>
                <w:sz w:val="20"/>
              </w:rPr>
            </w:pPr>
            <w:r>
              <w:rPr>
                <w:w w:val="95"/>
                <w:sz w:val="20"/>
              </w:rPr>
              <w:t>工作变动 </w:t>
            </w:r>
          </w:p>
        </w:tc>
      </w:tr>
      <w:tr>
        <w:trPr>
          <w:trHeight w:val="258" w:hRule="atLeast"/>
        </w:trPr>
        <w:tc>
          <w:tcPr>
            <w:tcW w:w="2264" w:type="dxa"/>
          </w:tcPr>
          <w:p>
            <w:pPr>
              <w:pStyle w:val="TableParagraph"/>
              <w:spacing w:line="237" w:lineRule="exact"/>
              <w:ind w:left="107"/>
              <w:rPr>
                <w:sz w:val="20"/>
              </w:rPr>
            </w:pPr>
            <w:r>
              <w:rPr>
                <w:sz w:val="20"/>
              </w:rPr>
              <w:t>沈军 </w:t>
            </w:r>
          </w:p>
        </w:tc>
        <w:tc>
          <w:tcPr>
            <w:tcW w:w="2261" w:type="dxa"/>
          </w:tcPr>
          <w:p>
            <w:pPr>
              <w:pStyle w:val="TableParagraph"/>
              <w:spacing w:line="237" w:lineRule="exact"/>
              <w:ind w:left="105"/>
              <w:rPr>
                <w:sz w:val="20"/>
              </w:rPr>
            </w:pPr>
            <w:r>
              <w:rPr>
                <w:w w:val="95"/>
                <w:sz w:val="20"/>
              </w:rPr>
              <w:t>董事会秘书 </w:t>
            </w:r>
          </w:p>
        </w:tc>
        <w:tc>
          <w:tcPr>
            <w:tcW w:w="2264" w:type="dxa"/>
          </w:tcPr>
          <w:p>
            <w:pPr>
              <w:pStyle w:val="TableParagraph"/>
              <w:spacing w:line="237" w:lineRule="exact"/>
              <w:ind w:left="107"/>
              <w:rPr>
                <w:sz w:val="20"/>
              </w:rPr>
            </w:pPr>
            <w:r>
              <w:rPr>
                <w:sz w:val="20"/>
              </w:rPr>
              <w:t>解聘 </w:t>
            </w:r>
          </w:p>
        </w:tc>
        <w:tc>
          <w:tcPr>
            <w:tcW w:w="2262" w:type="dxa"/>
          </w:tcPr>
          <w:p>
            <w:pPr>
              <w:pStyle w:val="TableParagraph"/>
              <w:spacing w:line="237" w:lineRule="exact"/>
              <w:ind w:left="104"/>
              <w:rPr>
                <w:sz w:val="20"/>
              </w:rPr>
            </w:pPr>
            <w:r>
              <w:rPr>
                <w:w w:val="95"/>
                <w:sz w:val="20"/>
              </w:rPr>
              <w:t>工作变动 </w:t>
            </w:r>
          </w:p>
        </w:tc>
      </w:tr>
      <w:tr>
        <w:trPr>
          <w:trHeight w:val="258" w:hRule="atLeast"/>
        </w:trPr>
        <w:tc>
          <w:tcPr>
            <w:tcW w:w="2264" w:type="dxa"/>
          </w:tcPr>
          <w:p>
            <w:pPr>
              <w:pStyle w:val="TableParagraph"/>
              <w:spacing w:line="237" w:lineRule="exact"/>
              <w:ind w:left="107"/>
              <w:rPr>
                <w:sz w:val="20"/>
              </w:rPr>
            </w:pPr>
            <w:r>
              <w:rPr>
                <w:w w:val="95"/>
                <w:sz w:val="20"/>
              </w:rPr>
              <w:t>孙红梅 </w:t>
            </w:r>
          </w:p>
        </w:tc>
        <w:tc>
          <w:tcPr>
            <w:tcW w:w="2261" w:type="dxa"/>
          </w:tcPr>
          <w:p>
            <w:pPr>
              <w:pStyle w:val="TableParagraph"/>
              <w:spacing w:line="237" w:lineRule="exact"/>
              <w:ind w:left="105"/>
              <w:rPr>
                <w:sz w:val="20"/>
              </w:rPr>
            </w:pPr>
            <w:r>
              <w:rPr>
                <w:w w:val="95"/>
                <w:sz w:val="20"/>
              </w:rPr>
              <w:t>财务负责人 </w:t>
            </w:r>
          </w:p>
        </w:tc>
        <w:tc>
          <w:tcPr>
            <w:tcW w:w="2264" w:type="dxa"/>
          </w:tcPr>
          <w:p>
            <w:pPr>
              <w:pStyle w:val="TableParagraph"/>
              <w:spacing w:line="237" w:lineRule="exact"/>
              <w:ind w:left="107"/>
              <w:rPr>
                <w:sz w:val="20"/>
              </w:rPr>
            </w:pPr>
            <w:r>
              <w:rPr>
                <w:sz w:val="20"/>
              </w:rPr>
              <w:t>聘任 </w:t>
            </w:r>
          </w:p>
        </w:tc>
        <w:tc>
          <w:tcPr>
            <w:tcW w:w="2262" w:type="dxa"/>
          </w:tcPr>
          <w:p>
            <w:pPr>
              <w:pStyle w:val="TableParagraph"/>
              <w:spacing w:line="237" w:lineRule="exact"/>
              <w:ind w:left="104"/>
              <w:rPr>
                <w:sz w:val="20"/>
              </w:rPr>
            </w:pPr>
            <w:r>
              <w:rPr>
                <w:w w:val="95"/>
                <w:sz w:val="20"/>
              </w:rPr>
              <w:t>工作变动 </w:t>
            </w:r>
          </w:p>
        </w:tc>
      </w:tr>
    </w:tbl>
    <w:p>
      <w:pPr>
        <w:spacing w:after="0" w:line="237" w:lineRule="exact"/>
        <w:rPr>
          <w:sz w:val="20"/>
        </w:rPr>
        <w:sectPr>
          <w:pgSz w:w="11910" w:h="16840"/>
          <w:pgMar w:header="877" w:footer="1195" w:top="1460" w:bottom="1380" w:left="1540" w:right="1040"/>
        </w:sectPr>
      </w:pPr>
    </w:p>
    <w:p>
      <w:pPr>
        <w:pStyle w:val="BodyText"/>
        <w:spacing w:before="9"/>
        <w:rPr>
          <w:sz w:val="4"/>
        </w:rPr>
      </w:pPr>
    </w:p>
    <w:tbl>
      <w:tblPr>
        <w:tblW w:w="0" w:type="auto"/>
        <w:jc w:val="left"/>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4"/>
        <w:gridCol w:w="2261"/>
        <w:gridCol w:w="2264"/>
        <w:gridCol w:w="2262"/>
      </w:tblGrid>
      <w:tr>
        <w:trPr>
          <w:trHeight w:val="261" w:hRule="atLeast"/>
        </w:trPr>
        <w:tc>
          <w:tcPr>
            <w:tcW w:w="2264" w:type="dxa"/>
          </w:tcPr>
          <w:p>
            <w:pPr>
              <w:pStyle w:val="TableParagraph"/>
              <w:spacing w:line="238" w:lineRule="exact" w:before="4"/>
              <w:ind w:left="107"/>
              <w:rPr>
                <w:sz w:val="20"/>
              </w:rPr>
            </w:pPr>
            <w:r>
              <w:rPr>
                <w:sz w:val="20"/>
              </w:rPr>
              <w:t>李林 </w:t>
            </w:r>
          </w:p>
        </w:tc>
        <w:tc>
          <w:tcPr>
            <w:tcW w:w="2261" w:type="dxa"/>
          </w:tcPr>
          <w:p>
            <w:pPr>
              <w:pStyle w:val="TableParagraph"/>
              <w:spacing w:line="238" w:lineRule="exact" w:before="4"/>
              <w:ind w:left="105"/>
              <w:rPr>
                <w:sz w:val="20"/>
              </w:rPr>
            </w:pPr>
            <w:r>
              <w:rPr>
                <w:w w:val="95"/>
                <w:sz w:val="20"/>
              </w:rPr>
              <w:t>财务负责人 </w:t>
            </w:r>
          </w:p>
        </w:tc>
        <w:tc>
          <w:tcPr>
            <w:tcW w:w="2264" w:type="dxa"/>
          </w:tcPr>
          <w:p>
            <w:pPr>
              <w:pStyle w:val="TableParagraph"/>
              <w:spacing w:line="238" w:lineRule="exact" w:before="4"/>
              <w:ind w:left="107"/>
              <w:rPr>
                <w:sz w:val="20"/>
              </w:rPr>
            </w:pPr>
            <w:r>
              <w:rPr>
                <w:sz w:val="20"/>
              </w:rPr>
              <w:t>解聘 </w:t>
            </w:r>
          </w:p>
        </w:tc>
        <w:tc>
          <w:tcPr>
            <w:tcW w:w="2262" w:type="dxa"/>
          </w:tcPr>
          <w:p>
            <w:pPr>
              <w:pStyle w:val="TableParagraph"/>
              <w:spacing w:line="238" w:lineRule="exact" w:before="4"/>
              <w:ind w:left="104"/>
              <w:rPr>
                <w:sz w:val="20"/>
              </w:rPr>
            </w:pPr>
            <w:r>
              <w:rPr>
                <w:w w:val="95"/>
                <w:sz w:val="20"/>
              </w:rPr>
              <w:t>工作变动 </w:t>
            </w:r>
          </w:p>
        </w:tc>
      </w:tr>
    </w:tbl>
    <w:p>
      <w:pPr>
        <w:spacing w:before="1"/>
        <w:ind w:left="258" w:right="0" w:firstLine="0"/>
        <w:jc w:val="left"/>
        <w:rPr>
          <w:sz w:val="20"/>
        </w:rPr>
      </w:pPr>
      <w:r>
        <w:rPr>
          <w:w w:val="99"/>
          <w:sz w:val="20"/>
        </w:rPr>
        <w:t> </w:t>
      </w:r>
    </w:p>
    <w:p>
      <w:pPr>
        <w:pStyle w:val="BodyText"/>
        <w:spacing w:before="63"/>
        <w:ind w:left="258"/>
      </w:pPr>
      <w:r>
        <w:rPr/>
        <w:t>(五)近三年受证券监管机构处罚的情况说明</w:t>
      </w:r>
    </w:p>
    <w:p>
      <w:pPr>
        <w:spacing w:before="62"/>
        <w:ind w:left="258" w:right="0" w:firstLine="0"/>
        <w:jc w:val="left"/>
        <w:rPr>
          <w:sz w:val="20"/>
        </w:rPr>
      </w:pPr>
      <w:r>
        <w:rPr>
          <w:spacing w:val="-1"/>
          <w:sz w:val="20"/>
        </w:rPr>
        <w:t>√适用 □不适用</w:t>
      </w:r>
      <w:r>
        <w:rPr>
          <w:spacing w:val="3"/>
          <w:sz w:val="20"/>
        </w:rPr>
        <w:t> </w:t>
      </w:r>
      <w:r>
        <w:rPr>
          <w:sz w:val="20"/>
        </w:rPr>
        <w:t> </w:t>
      </w:r>
    </w:p>
    <w:p>
      <w:pPr>
        <w:pStyle w:val="BodyText"/>
        <w:spacing w:line="242" w:lineRule="auto" w:before="3"/>
        <w:ind w:left="258" w:right="122" w:firstLine="419"/>
        <w:jc w:val="both"/>
      </w:pPr>
      <w:r>
        <w:rPr/>
        <w:t>2022</w:t>
      </w:r>
      <w:r>
        <w:rPr>
          <w:spacing w:val="-41"/>
        </w:rPr>
        <w:t> 年 </w:t>
      </w:r>
      <w:r>
        <w:rPr/>
        <w:t>6</w:t>
      </w:r>
      <w:r>
        <w:rPr>
          <w:spacing w:val="-41"/>
        </w:rPr>
        <w:t> 月 </w:t>
      </w:r>
      <w:r>
        <w:rPr/>
        <w:t>9</w:t>
      </w:r>
      <w:r>
        <w:rPr>
          <w:spacing w:val="-19"/>
        </w:rPr>
        <w:t> 日，公司收到中国证券监督管理委员会大连监管局《行政处罚决定书</w:t>
      </w:r>
      <w:r>
        <w:rPr>
          <w:spacing w:val="-212"/>
        </w:rPr>
        <w:t>》</w:t>
      </w:r>
      <w:r>
        <w:rPr/>
        <w:t>（[2022]10</w:t>
      </w:r>
      <w:r>
        <w:rPr>
          <w:spacing w:val="1"/>
        </w:rPr>
        <w:t> </w:t>
      </w:r>
      <w:r>
        <w:rPr/>
        <w:t>号），因涉嫌信息披露违法违规，依据《证券法》第一百九十七条第一款的规定，对公司董事长邵阳、董事李俊修、总经理王杰、财务负责人李林、董事会秘书沈军五人分别给予警告和罚款。</w:t>
      </w:r>
      <w:r>
        <w:rPr>
          <w:spacing w:val="-6"/>
        </w:rPr>
        <w:t>具体内容详见公司于 </w:t>
      </w:r>
      <w:r>
        <w:rPr/>
        <w:t>2022</w:t>
      </w:r>
      <w:r>
        <w:rPr>
          <w:spacing w:val="-34"/>
        </w:rPr>
        <w:t> 年 </w:t>
      </w:r>
      <w:r>
        <w:rPr/>
        <w:t>6</w:t>
      </w:r>
      <w:r>
        <w:rPr>
          <w:spacing w:val="-35"/>
        </w:rPr>
        <w:t> 月 </w:t>
      </w:r>
      <w:r>
        <w:rPr/>
        <w:t>10</w:t>
      </w:r>
      <w:r>
        <w:rPr>
          <w:spacing w:val="-8"/>
        </w:rPr>
        <w:t> 日披露于上海证券交易所网站《大连热电股份有限公司关于</w:t>
      </w:r>
      <w:r>
        <w:rPr>
          <w:spacing w:val="-11"/>
        </w:rPr>
        <w:t>公司、控股股东和相关责任人收到中国证券监督管理委员会大连监管局&lt;行政处罚决定书&gt;的公告》</w:t>
      </w:r>
    </w:p>
    <w:p>
      <w:pPr>
        <w:pStyle w:val="BodyText"/>
        <w:spacing w:line="295" w:lineRule="auto" w:before="4"/>
        <w:ind w:left="258" w:right="7228"/>
      </w:pPr>
      <w:r>
        <w:rPr>
          <w:spacing w:val="-1"/>
        </w:rPr>
        <w:t>（</w:t>
      </w:r>
      <w:r>
        <w:rPr>
          <w:spacing w:val="-18"/>
        </w:rPr>
        <w:t>临 </w:t>
      </w:r>
      <w:r>
        <w:rPr>
          <w:spacing w:val="-1"/>
        </w:rPr>
        <w:t>2022-026）</w:t>
      </w:r>
      <w:r>
        <w:rPr/>
        <w:t>。(六)其他</w:t>
      </w:r>
    </w:p>
    <w:p>
      <w:pPr>
        <w:pStyle w:val="BodyText"/>
        <w:spacing w:before="3"/>
        <w:ind w:left="258"/>
      </w:pPr>
      <w:r>
        <w:rPr>
          <w:spacing w:val="-1"/>
        </w:rPr>
        <w:t>□适用 √不适用</w:t>
      </w:r>
      <w:r>
        <w:rPr>
          <w:spacing w:val="-3"/>
        </w:rPr>
        <w:t> </w:t>
      </w:r>
      <w:r>
        <w:rPr/>
        <w:t> </w:t>
      </w:r>
    </w:p>
    <w:p>
      <w:pPr>
        <w:pStyle w:val="BodyText"/>
        <w:spacing w:before="2"/>
        <w:ind w:left="258"/>
      </w:pPr>
      <w:r>
        <w:rPr>
          <w:w w:val="100"/>
        </w:rPr>
        <w:t> </w:t>
      </w:r>
    </w:p>
    <w:p>
      <w:pPr>
        <w:pStyle w:val="BodyText"/>
        <w:tabs>
          <w:tab w:pos="1097" w:val="left" w:leader="none"/>
        </w:tabs>
        <w:spacing w:before="66"/>
        <w:ind w:left="258"/>
      </w:pPr>
      <w:r>
        <w:rPr/>
        <w:t>五、</w:t>
        <w:tab/>
        <w:t>报告期内召开的董事会有关情况</w:t>
      </w:r>
    </w:p>
    <w:p>
      <w:pPr>
        <w:pStyle w:val="BodyText"/>
        <w:spacing w:before="9"/>
        <w:rPr>
          <w:sz w:val="4"/>
        </w:rPr>
      </w:pPr>
    </w:p>
    <w:tbl>
      <w:tblPr>
        <w:tblW w:w="0" w:type="auto"/>
        <w:jc w:val="left"/>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70"/>
        <w:gridCol w:w="1359"/>
        <w:gridCol w:w="5821"/>
      </w:tblGrid>
      <w:tr>
        <w:trPr>
          <w:trHeight w:val="273" w:hRule="atLeast"/>
        </w:trPr>
        <w:tc>
          <w:tcPr>
            <w:tcW w:w="1870" w:type="dxa"/>
          </w:tcPr>
          <w:p>
            <w:pPr>
              <w:pStyle w:val="TableParagraph"/>
              <w:spacing w:line="252" w:lineRule="exact"/>
              <w:ind w:left="513"/>
              <w:rPr>
                <w:sz w:val="21"/>
              </w:rPr>
            </w:pPr>
            <w:r>
              <w:rPr>
                <w:spacing w:val="-1"/>
                <w:sz w:val="21"/>
              </w:rPr>
              <w:t>会议届次</w:t>
            </w:r>
            <w:r>
              <w:rPr>
                <w:sz w:val="21"/>
              </w:rPr>
              <w:t> </w:t>
            </w:r>
          </w:p>
        </w:tc>
        <w:tc>
          <w:tcPr>
            <w:tcW w:w="1359" w:type="dxa"/>
          </w:tcPr>
          <w:p>
            <w:pPr>
              <w:pStyle w:val="TableParagraph"/>
              <w:spacing w:line="252" w:lineRule="exact"/>
              <w:ind w:left="256"/>
              <w:rPr>
                <w:sz w:val="21"/>
              </w:rPr>
            </w:pPr>
            <w:r>
              <w:rPr>
                <w:spacing w:val="-1"/>
                <w:sz w:val="21"/>
              </w:rPr>
              <w:t>召开日期</w:t>
            </w:r>
            <w:r>
              <w:rPr>
                <w:sz w:val="21"/>
              </w:rPr>
              <w:t> </w:t>
            </w:r>
          </w:p>
        </w:tc>
        <w:tc>
          <w:tcPr>
            <w:tcW w:w="5821" w:type="dxa"/>
          </w:tcPr>
          <w:p>
            <w:pPr>
              <w:pStyle w:val="TableParagraph"/>
              <w:spacing w:line="252" w:lineRule="exact"/>
              <w:ind w:left="2523" w:right="2412"/>
              <w:jc w:val="center"/>
              <w:rPr>
                <w:sz w:val="21"/>
              </w:rPr>
            </w:pPr>
            <w:r>
              <w:rPr>
                <w:spacing w:val="-1"/>
                <w:sz w:val="21"/>
              </w:rPr>
              <w:t>会议决议</w:t>
            </w:r>
            <w:r>
              <w:rPr>
                <w:sz w:val="21"/>
              </w:rPr>
              <w:t> </w:t>
            </w:r>
          </w:p>
        </w:tc>
      </w:tr>
      <w:tr>
        <w:trPr>
          <w:trHeight w:val="1360" w:hRule="atLeast"/>
        </w:trPr>
        <w:tc>
          <w:tcPr>
            <w:tcW w:w="1870" w:type="dxa"/>
          </w:tcPr>
          <w:p>
            <w:pPr>
              <w:pStyle w:val="TableParagraph"/>
              <w:ind w:left="107"/>
              <w:rPr>
                <w:sz w:val="20"/>
              </w:rPr>
            </w:pPr>
            <w:r>
              <w:rPr>
                <w:w w:val="95"/>
                <w:sz w:val="20"/>
              </w:rPr>
              <w:t>十届十二次 </w:t>
            </w:r>
          </w:p>
        </w:tc>
        <w:tc>
          <w:tcPr>
            <w:tcW w:w="1359" w:type="dxa"/>
          </w:tcPr>
          <w:p>
            <w:pPr>
              <w:pStyle w:val="TableParagraph"/>
              <w:ind w:left="107"/>
              <w:rPr>
                <w:sz w:val="20"/>
              </w:rPr>
            </w:pPr>
            <w:r>
              <w:rPr>
                <w:sz w:val="20"/>
              </w:rPr>
              <w:t>2023-3-16 </w:t>
            </w:r>
          </w:p>
        </w:tc>
        <w:tc>
          <w:tcPr>
            <w:tcW w:w="5821" w:type="dxa"/>
          </w:tcPr>
          <w:p>
            <w:pPr>
              <w:pStyle w:val="TableParagraph"/>
              <w:spacing w:line="242" w:lineRule="auto"/>
              <w:ind w:left="104" w:right="94"/>
              <w:rPr>
                <w:sz w:val="21"/>
              </w:rPr>
            </w:pPr>
            <w:r>
              <w:rPr>
                <w:spacing w:val="-2"/>
                <w:sz w:val="21"/>
              </w:rPr>
              <w:t>审议通过了《</w:t>
            </w:r>
            <w:r>
              <w:rPr>
                <w:rFonts w:ascii="Calibri" w:eastAsia="Calibri"/>
                <w:spacing w:val="-1"/>
                <w:sz w:val="21"/>
              </w:rPr>
              <w:t>2022</w:t>
            </w:r>
            <w:r>
              <w:rPr>
                <w:rFonts w:ascii="Calibri" w:eastAsia="Calibri"/>
                <w:spacing w:val="4"/>
                <w:sz w:val="21"/>
              </w:rPr>
              <w:t> </w:t>
            </w:r>
            <w:r>
              <w:rPr>
                <w:spacing w:val="-5"/>
                <w:sz w:val="21"/>
              </w:rPr>
              <w:t>年年度报告及摘要》、《关于预计 </w:t>
            </w:r>
            <w:r>
              <w:rPr>
                <w:rFonts w:ascii="Calibri" w:eastAsia="Calibri"/>
                <w:spacing w:val="-1"/>
                <w:sz w:val="21"/>
              </w:rPr>
              <w:t>2023</w:t>
            </w:r>
            <w:r>
              <w:rPr>
                <w:rFonts w:ascii="Calibri" w:eastAsia="Calibri"/>
                <w:spacing w:val="4"/>
                <w:sz w:val="21"/>
              </w:rPr>
              <w:t> </w:t>
            </w:r>
            <w:r>
              <w:rPr>
                <w:spacing w:val="-1"/>
                <w:sz w:val="21"/>
              </w:rPr>
              <w:t>年</w:t>
            </w:r>
            <w:r>
              <w:rPr>
                <w:spacing w:val="-3"/>
                <w:sz w:val="21"/>
              </w:rPr>
              <w:t>度日常关联交易额度的议案》、《关于召开公司 </w:t>
            </w:r>
            <w:r>
              <w:rPr>
                <w:rFonts w:ascii="Calibri" w:eastAsia="Calibri"/>
                <w:sz w:val="21"/>
              </w:rPr>
              <w:t>2022</w:t>
            </w:r>
            <w:r>
              <w:rPr>
                <w:rFonts w:ascii="Calibri" w:eastAsia="Calibri"/>
                <w:spacing w:val="20"/>
                <w:sz w:val="21"/>
              </w:rPr>
              <w:t> </w:t>
            </w:r>
            <w:r>
              <w:rPr>
                <w:sz w:val="21"/>
              </w:rPr>
              <w:t>年度股</w:t>
            </w:r>
          </w:p>
          <w:p>
            <w:pPr>
              <w:pStyle w:val="TableParagraph"/>
              <w:ind w:left="104"/>
              <w:rPr>
                <w:sz w:val="21"/>
              </w:rPr>
            </w:pPr>
            <w:r>
              <w:rPr>
                <w:spacing w:val="-9"/>
                <w:sz w:val="21"/>
              </w:rPr>
              <w:t>东大会的通知》等 </w:t>
            </w:r>
            <w:r>
              <w:rPr>
                <w:spacing w:val="-3"/>
                <w:sz w:val="21"/>
              </w:rPr>
              <w:t>14</w:t>
            </w:r>
            <w:r>
              <w:rPr>
                <w:spacing w:val="-15"/>
                <w:sz w:val="21"/>
              </w:rPr>
              <w:t> 项议案，具体内容详见公司 </w:t>
            </w:r>
            <w:r>
              <w:rPr>
                <w:rFonts w:ascii="Calibri" w:eastAsia="Calibri"/>
                <w:spacing w:val="-2"/>
                <w:sz w:val="21"/>
              </w:rPr>
              <w:t>2023</w:t>
            </w:r>
            <w:r>
              <w:rPr>
                <w:rFonts w:ascii="Calibri" w:eastAsia="Calibri"/>
                <w:spacing w:val="6"/>
                <w:sz w:val="21"/>
              </w:rPr>
              <w:t> </w:t>
            </w:r>
            <w:r>
              <w:rPr>
                <w:spacing w:val="-29"/>
                <w:sz w:val="21"/>
              </w:rPr>
              <w:t>年 </w:t>
            </w:r>
            <w:r>
              <w:rPr>
                <w:rFonts w:ascii="Calibri" w:eastAsia="Calibri"/>
                <w:spacing w:val="-2"/>
                <w:sz w:val="21"/>
              </w:rPr>
              <w:t>3</w:t>
            </w:r>
            <w:r>
              <w:rPr>
                <w:rFonts w:ascii="Calibri" w:eastAsia="Calibri"/>
                <w:spacing w:val="3"/>
                <w:sz w:val="21"/>
              </w:rPr>
              <w:t> </w:t>
            </w:r>
            <w:r>
              <w:rPr>
                <w:spacing w:val="-2"/>
                <w:sz w:val="21"/>
              </w:rPr>
              <w:t>月</w:t>
            </w:r>
          </w:p>
          <w:p>
            <w:pPr>
              <w:pStyle w:val="TableParagraph"/>
              <w:spacing w:before="2"/>
              <w:ind w:left="104"/>
              <w:rPr>
                <w:sz w:val="21"/>
              </w:rPr>
            </w:pPr>
            <w:r>
              <w:rPr>
                <w:rFonts w:ascii="Calibri" w:eastAsia="Calibri"/>
                <w:sz w:val="21"/>
              </w:rPr>
              <w:t>18   </w:t>
            </w:r>
            <w:r>
              <w:rPr>
                <w:sz w:val="21"/>
              </w:rPr>
              <w:t>日披露于上海证券交易所网站《大连热电股份有限公司第</w:t>
            </w:r>
          </w:p>
          <w:p>
            <w:pPr>
              <w:pStyle w:val="TableParagraph"/>
              <w:spacing w:line="250" w:lineRule="exact" w:before="5"/>
              <w:ind w:left="104"/>
              <w:rPr>
                <w:sz w:val="21"/>
              </w:rPr>
            </w:pPr>
            <w:r>
              <w:rPr>
                <w:spacing w:val="-1"/>
                <w:sz w:val="21"/>
              </w:rPr>
              <w:t>十届董事会第十二次会议决议公告》</w:t>
            </w:r>
            <w:r>
              <w:rPr>
                <w:sz w:val="21"/>
              </w:rPr>
              <w:t>（</w:t>
            </w:r>
            <w:r>
              <w:rPr>
                <w:spacing w:val="-26"/>
                <w:sz w:val="21"/>
              </w:rPr>
              <w:t>临 </w:t>
            </w:r>
            <w:r>
              <w:rPr>
                <w:rFonts w:ascii="Calibri" w:eastAsia="Calibri"/>
                <w:sz w:val="21"/>
              </w:rPr>
              <w:t>2023-006</w:t>
            </w:r>
            <w:r>
              <w:rPr>
                <w:sz w:val="21"/>
              </w:rPr>
              <w:t>）。</w:t>
            </w:r>
          </w:p>
        </w:tc>
      </w:tr>
      <w:tr>
        <w:trPr>
          <w:trHeight w:val="1038" w:hRule="atLeast"/>
        </w:trPr>
        <w:tc>
          <w:tcPr>
            <w:tcW w:w="1870" w:type="dxa"/>
          </w:tcPr>
          <w:p>
            <w:pPr>
              <w:pStyle w:val="TableParagraph"/>
              <w:spacing w:before="3"/>
              <w:ind w:left="107"/>
              <w:rPr>
                <w:sz w:val="20"/>
              </w:rPr>
            </w:pPr>
            <w:r>
              <w:rPr>
                <w:w w:val="95"/>
                <w:sz w:val="20"/>
              </w:rPr>
              <w:t>十届十三次 </w:t>
            </w:r>
          </w:p>
        </w:tc>
        <w:tc>
          <w:tcPr>
            <w:tcW w:w="1359" w:type="dxa"/>
          </w:tcPr>
          <w:p>
            <w:pPr>
              <w:pStyle w:val="TableParagraph"/>
              <w:spacing w:before="3"/>
              <w:ind w:left="107"/>
              <w:rPr>
                <w:sz w:val="20"/>
              </w:rPr>
            </w:pPr>
            <w:r>
              <w:rPr>
                <w:sz w:val="20"/>
              </w:rPr>
              <w:t>2023-3-28 </w:t>
            </w:r>
          </w:p>
        </w:tc>
        <w:tc>
          <w:tcPr>
            <w:tcW w:w="5821" w:type="dxa"/>
          </w:tcPr>
          <w:p>
            <w:pPr>
              <w:pStyle w:val="TableParagraph"/>
              <w:spacing w:line="260" w:lineRule="atLeast" w:before="0"/>
              <w:ind w:left="104" w:right="106"/>
              <w:jc w:val="both"/>
              <w:rPr>
                <w:sz w:val="20"/>
              </w:rPr>
            </w:pPr>
            <w:r>
              <w:rPr>
                <w:w w:val="95"/>
                <w:sz w:val="20"/>
              </w:rPr>
              <w:t>审议通过了《关于公司未弥补亏损达到实收股本总额三分之一的</w:t>
            </w:r>
            <w:r>
              <w:rPr>
                <w:spacing w:val="1"/>
                <w:w w:val="95"/>
                <w:sz w:val="20"/>
              </w:rPr>
              <w:t> </w:t>
            </w:r>
            <w:r>
              <w:rPr>
                <w:spacing w:val="-1"/>
                <w:w w:val="95"/>
                <w:sz w:val="20"/>
              </w:rPr>
              <w:t>议案》，具体内容详见公司 </w:t>
            </w:r>
            <w:r>
              <w:rPr>
                <w:w w:val="95"/>
                <w:sz w:val="20"/>
              </w:rPr>
              <w:t>2023</w:t>
            </w:r>
            <w:r>
              <w:rPr>
                <w:spacing w:val="-6"/>
                <w:w w:val="95"/>
                <w:sz w:val="20"/>
              </w:rPr>
              <w:t> 年 </w:t>
            </w:r>
            <w:r>
              <w:rPr>
                <w:w w:val="95"/>
                <w:sz w:val="20"/>
              </w:rPr>
              <w:t>3</w:t>
            </w:r>
            <w:r>
              <w:rPr>
                <w:spacing w:val="-5"/>
                <w:w w:val="95"/>
                <w:sz w:val="20"/>
              </w:rPr>
              <w:t> 月 </w:t>
            </w:r>
            <w:r>
              <w:rPr>
                <w:w w:val="95"/>
                <w:sz w:val="20"/>
              </w:rPr>
              <w:t>29</w:t>
            </w:r>
            <w:r>
              <w:rPr>
                <w:spacing w:val="-2"/>
                <w:w w:val="95"/>
                <w:sz w:val="20"/>
              </w:rPr>
              <w:t> 日披露于上海证券交</w:t>
            </w:r>
            <w:r>
              <w:rPr>
                <w:w w:val="95"/>
                <w:sz w:val="20"/>
              </w:rPr>
              <w:t>易所网站《大连热电股份有限公司关于未弥补亏损达到实收股本</w:t>
            </w:r>
            <w:r>
              <w:rPr>
                <w:spacing w:val="1"/>
                <w:w w:val="95"/>
                <w:sz w:val="20"/>
              </w:rPr>
              <w:t> </w:t>
            </w:r>
            <w:r>
              <w:rPr>
                <w:w w:val="95"/>
                <w:sz w:val="20"/>
              </w:rPr>
              <w:t>总额三分之一的公告》（</w:t>
            </w:r>
            <w:r>
              <w:rPr>
                <w:spacing w:val="-19"/>
                <w:w w:val="95"/>
                <w:sz w:val="20"/>
              </w:rPr>
              <w:t>临 </w:t>
            </w:r>
            <w:r>
              <w:rPr>
                <w:w w:val="95"/>
                <w:sz w:val="20"/>
              </w:rPr>
              <w:t>2023-013）。 </w:t>
            </w:r>
          </w:p>
        </w:tc>
      </w:tr>
      <w:tr>
        <w:trPr>
          <w:trHeight w:val="517" w:hRule="atLeast"/>
        </w:trPr>
        <w:tc>
          <w:tcPr>
            <w:tcW w:w="1870" w:type="dxa"/>
          </w:tcPr>
          <w:p>
            <w:pPr>
              <w:pStyle w:val="TableParagraph"/>
              <w:spacing w:before="0"/>
              <w:ind w:left="107"/>
              <w:rPr>
                <w:sz w:val="20"/>
              </w:rPr>
            </w:pPr>
            <w:r>
              <w:rPr>
                <w:w w:val="95"/>
                <w:sz w:val="20"/>
              </w:rPr>
              <w:t>十届十四次 </w:t>
            </w:r>
          </w:p>
        </w:tc>
        <w:tc>
          <w:tcPr>
            <w:tcW w:w="1359" w:type="dxa"/>
          </w:tcPr>
          <w:p>
            <w:pPr>
              <w:pStyle w:val="TableParagraph"/>
              <w:spacing w:before="0"/>
              <w:ind w:left="107"/>
              <w:rPr>
                <w:sz w:val="20"/>
              </w:rPr>
            </w:pPr>
            <w:r>
              <w:rPr>
                <w:sz w:val="20"/>
              </w:rPr>
              <w:t>2023-4-20 </w:t>
            </w:r>
          </w:p>
        </w:tc>
        <w:tc>
          <w:tcPr>
            <w:tcW w:w="5821" w:type="dxa"/>
          </w:tcPr>
          <w:p>
            <w:pPr>
              <w:pStyle w:val="TableParagraph"/>
              <w:spacing w:before="0"/>
              <w:ind w:left="104"/>
              <w:rPr>
                <w:sz w:val="20"/>
              </w:rPr>
            </w:pPr>
            <w:r>
              <w:rPr>
                <w:w w:val="95"/>
                <w:sz w:val="20"/>
              </w:rPr>
              <w:t>审议通过了《2023</w:t>
            </w:r>
            <w:r>
              <w:rPr>
                <w:spacing w:val="4"/>
                <w:w w:val="95"/>
                <w:sz w:val="20"/>
              </w:rPr>
              <w:t> 年第一季度报告》，具体内容详见公司 </w:t>
            </w:r>
            <w:r>
              <w:rPr>
                <w:w w:val="95"/>
                <w:sz w:val="20"/>
              </w:rPr>
              <w:t>2023</w:t>
            </w:r>
          </w:p>
          <w:p>
            <w:pPr>
              <w:pStyle w:val="TableParagraph"/>
              <w:spacing w:line="238" w:lineRule="exact" w:before="3"/>
              <w:ind w:left="104" w:right="-15"/>
              <w:rPr>
                <w:sz w:val="20"/>
              </w:rPr>
            </w:pPr>
            <w:r>
              <w:rPr>
                <w:spacing w:val="-7"/>
                <w:w w:val="95"/>
                <w:sz w:val="20"/>
              </w:rPr>
              <w:t>年 </w:t>
            </w:r>
            <w:r>
              <w:rPr>
                <w:w w:val="95"/>
                <w:sz w:val="20"/>
              </w:rPr>
              <w:t>4</w:t>
            </w:r>
            <w:r>
              <w:rPr>
                <w:spacing w:val="-8"/>
                <w:w w:val="95"/>
                <w:sz w:val="20"/>
              </w:rPr>
              <w:t> 月 </w:t>
            </w:r>
            <w:r>
              <w:rPr>
                <w:w w:val="95"/>
                <w:sz w:val="20"/>
              </w:rPr>
              <w:t>21</w:t>
            </w:r>
            <w:r>
              <w:rPr>
                <w:spacing w:val="-10"/>
                <w:w w:val="95"/>
                <w:sz w:val="20"/>
              </w:rPr>
              <w:t> 日披露于上海证券交易所网站《</w:t>
            </w:r>
            <w:r>
              <w:rPr>
                <w:w w:val="95"/>
                <w:sz w:val="20"/>
              </w:rPr>
              <w:t>2023</w:t>
            </w:r>
            <w:r>
              <w:rPr>
                <w:spacing w:val="-23"/>
                <w:w w:val="95"/>
                <w:sz w:val="20"/>
              </w:rPr>
              <w:t> 年第一季度报告》。</w:t>
            </w:r>
            <w:r>
              <w:rPr>
                <w:w w:val="95"/>
                <w:sz w:val="20"/>
              </w:rPr>
              <w:t> </w:t>
            </w:r>
          </w:p>
        </w:tc>
      </w:tr>
      <w:tr>
        <w:trPr>
          <w:trHeight w:val="1298" w:hRule="atLeast"/>
        </w:trPr>
        <w:tc>
          <w:tcPr>
            <w:tcW w:w="1870" w:type="dxa"/>
          </w:tcPr>
          <w:p>
            <w:pPr>
              <w:pStyle w:val="TableParagraph"/>
              <w:ind w:left="107"/>
              <w:rPr>
                <w:sz w:val="20"/>
              </w:rPr>
            </w:pPr>
            <w:r>
              <w:rPr>
                <w:w w:val="95"/>
                <w:sz w:val="20"/>
              </w:rPr>
              <w:t>十届十五次 </w:t>
            </w:r>
          </w:p>
        </w:tc>
        <w:tc>
          <w:tcPr>
            <w:tcW w:w="1359" w:type="dxa"/>
          </w:tcPr>
          <w:p>
            <w:pPr>
              <w:pStyle w:val="TableParagraph"/>
              <w:ind w:left="107"/>
              <w:rPr>
                <w:sz w:val="20"/>
              </w:rPr>
            </w:pPr>
            <w:r>
              <w:rPr>
                <w:sz w:val="20"/>
              </w:rPr>
              <w:t>2023-5-19 </w:t>
            </w:r>
          </w:p>
        </w:tc>
        <w:tc>
          <w:tcPr>
            <w:tcW w:w="5821" w:type="dxa"/>
          </w:tcPr>
          <w:p>
            <w:pPr>
              <w:pStyle w:val="TableParagraph"/>
              <w:spacing w:line="242" w:lineRule="auto"/>
              <w:ind w:left="104" w:right="106"/>
              <w:jc w:val="both"/>
              <w:rPr>
                <w:sz w:val="20"/>
              </w:rPr>
            </w:pPr>
            <w:r>
              <w:rPr>
                <w:w w:val="95"/>
                <w:sz w:val="20"/>
              </w:rPr>
              <w:t>审议通过了《关于取消聘任会计师事务所的议案》、《关于公司</w:t>
            </w:r>
            <w:r>
              <w:rPr>
                <w:spacing w:val="1"/>
                <w:w w:val="95"/>
                <w:sz w:val="20"/>
              </w:rPr>
              <w:t> </w:t>
            </w:r>
            <w:r>
              <w:rPr>
                <w:w w:val="95"/>
                <w:sz w:val="20"/>
              </w:rPr>
              <w:t>与控股股东续签&lt;委托管理协议&gt;暨关联交易的议案》，具体内容</w:t>
            </w:r>
            <w:r>
              <w:rPr>
                <w:spacing w:val="1"/>
                <w:w w:val="95"/>
                <w:sz w:val="20"/>
              </w:rPr>
              <w:t> </w:t>
            </w:r>
            <w:r>
              <w:rPr>
                <w:spacing w:val="-2"/>
                <w:w w:val="95"/>
                <w:sz w:val="20"/>
              </w:rPr>
              <w:t>详见公司 </w:t>
            </w:r>
            <w:r>
              <w:rPr>
                <w:w w:val="95"/>
                <w:sz w:val="20"/>
              </w:rPr>
              <w:t>2023</w:t>
            </w:r>
            <w:r>
              <w:rPr>
                <w:spacing w:val="-4"/>
                <w:w w:val="95"/>
                <w:sz w:val="20"/>
              </w:rPr>
              <w:t> 年 </w:t>
            </w:r>
            <w:r>
              <w:rPr>
                <w:w w:val="95"/>
                <w:sz w:val="20"/>
              </w:rPr>
              <w:t>5</w:t>
            </w:r>
            <w:r>
              <w:rPr>
                <w:spacing w:val="-5"/>
                <w:w w:val="95"/>
                <w:sz w:val="20"/>
              </w:rPr>
              <w:t> 月 </w:t>
            </w:r>
            <w:r>
              <w:rPr>
                <w:w w:val="95"/>
                <w:sz w:val="20"/>
              </w:rPr>
              <w:t>19</w:t>
            </w:r>
            <w:r>
              <w:rPr>
                <w:spacing w:val="-2"/>
                <w:w w:val="95"/>
                <w:sz w:val="20"/>
              </w:rPr>
              <w:t> 日披露于上海证券交易所网站《大连热</w:t>
            </w:r>
            <w:r>
              <w:rPr>
                <w:sz w:val="20"/>
              </w:rPr>
              <w:t>电股份有限公司第十届董事会第十五次会议决议公告》（临</w:t>
            </w:r>
          </w:p>
          <w:p>
            <w:pPr>
              <w:pStyle w:val="TableParagraph"/>
              <w:spacing w:line="237" w:lineRule="exact" w:before="4"/>
              <w:ind w:left="104"/>
              <w:rPr>
                <w:sz w:val="20"/>
              </w:rPr>
            </w:pPr>
            <w:r>
              <w:rPr>
                <w:sz w:val="20"/>
              </w:rPr>
              <w:t>2023-017）。 </w:t>
            </w:r>
          </w:p>
        </w:tc>
      </w:tr>
      <w:tr>
        <w:trPr>
          <w:trHeight w:val="1295" w:hRule="atLeast"/>
        </w:trPr>
        <w:tc>
          <w:tcPr>
            <w:tcW w:w="1870" w:type="dxa"/>
          </w:tcPr>
          <w:p>
            <w:pPr>
              <w:pStyle w:val="TableParagraph"/>
              <w:ind w:left="107"/>
              <w:rPr>
                <w:sz w:val="20"/>
              </w:rPr>
            </w:pPr>
            <w:r>
              <w:rPr>
                <w:w w:val="95"/>
                <w:sz w:val="20"/>
              </w:rPr>
              <w:t>十届十六次 </w:t>
            </w:r>
          </w:p>
        </w:tc>
        <w:tc>
          <w:tcPr>
            <w:tcW w:w="1359" w:type="dxa"/>
          </w:tcPr>
          <w:p>
            <w:pPr>
              <w:pStyle w:val="TableParagraph"/>
              <w:ind w:left="107"/>
              <w:rPr>
                <w:sz w:val="20"/>
              </w:rPr>
            </w:pPr>
            <w:r>
              <w:rPr>
                <w:sz w:val="20"/>
              </w:rPr>
              <w:t>2023-6-27 </w:t>
            </w:r>
          </w:p>
        </w:tc>
        <w:tc>
          <w:tcPr>
            <w:tcW w:w="5821" w:type="dxa"/>
          </w:tcPr>
          <w:p>
            <w:pPr>
              <w:pStyle w:val="TableParagraph"/>
              <w:spacing w:line="242" w:lineRule="auto"/>
              <w:ind w:left="104" w:right="98"/>
              <w:jc w:val="both"/>
              <w:rPr>
                <w:sz w:val="20"/>
              </w:rPr>
            </w:pPr>
            <w:r>
              <w:rPr>
                <w:w w:val="95"/>
                <w:sz w:val="20"/>
              </w:rPr>
              <w:t>审议通过了《关于公司董事长、董事及高管辞职的议案》、《关</w:t>
            </w:r>
            <w:r>
              <w:rPr>
                <w:spacing w:val="5"/>
                <w:w w:val="95"/>
                <w:sz w:val="20"/>
              </w:rPr>
              <w:t> </w:t>
            </w:r>
            <w:r>
              <w:rPr>
                <w:spacing w:val="-8"/>
                <w:w w:val="95"/>
                <w:sz w:val="20"/>
              </w:rPr>
              <w:t>于更换公司董事的议案》、《关于选举公司董事长的议案》、《关</w:t>
            </w:r>
            <w:r>
              <w:rPr>
                <w:spacing w:val="1"/>
                <w:w w:val="95"/>
                <w:sz w:val="20"/>
              </w:rPr>
              <w:t> </w:t>
            </w:r>
            <w:r>
              <w:rPr>
                <w:spacing w:val="5"/>
                <w:w w:val="95"/>
                <w:sz w:val="20"/>
              </w:rPr>
              <w:t>于改聘部分高级管理人员的议案》等 </w:t>
            </w:r>
            <w:r>
              <w:rPr>
                <w:w w:val="95"/>
                <w:sz w:val="20"/>
              </w:rPr>
              <w:t>6</w:t>
            </w:r>
            <w:r>
              <w:rPr>
                <w:spacing w:val="5"/>
                <w:w w:val="95"/>
                <w:sz w:val="20"/>
              </w:rPr>
              <w:t> 项议案，具体内容详见公</w:t>
            </w:r>
          </w:p>
          <w:p>
            <w:pPr>
              <w:pStyle w:val="TableParagraph"/>
              <w:ind w:left="104"/>
              <w:jc w:val="both"/>
              <w:rPr>
                <w:sz w:val="20"/>
              </w:rPr>
            </w:pPr>
            <w:r>
              <w:rPr>
                <w:spacing w:val="-2"/>
                <w:w w:val="95"/>
                <w:sz w:val="20"/>
              </w:rPr>
              <w:t>司 </w:t>
            </w:r>
            <w:r>
              <w:rPr>
                <w:w w:val="95"/>
                <w:sz w:val="20"/>
              </w:rPr>
              <w:t>2023</w:t>
            </w:r>
            <w:r>
              <w:rPr>
                <w:spacing w:val="-3"/>
                <w:w w:val="95"/>
                <w:sz w:val="20"/>
              </w:rPr>
              <w:t> 年 </w:t>
            </w:r>
            <w:r>
              <w:rPr>
                <w:w w:val="95"/>
                <w:sz w:val="20"/>
              </w:rPr>
              <w:t>6</w:t>
            </w:r>
            <w:r>
              <w:rPr>
                <w:spacing w:val="-2"/>
                <w:w w:val="95"/>
                <w:sz w:val="20"/>
              </w:rPr>
              <w:t> 月 </w:t>
            </w:r>
            <w:r>
              <w:rPr>
                <w:w w:val="95"/>
                <w:sz w:val="20"/>
              </w:rPr>
              <w:t>28</w:t>
            </w:r>
            <w:r>
              <w:rPr>
                <w:spacing w:val="-1"/>
                <w:w w:val="95"/>
                <w:sz w:val="20"/>
              </w:rPr>
              <w:t> 日披露于上海证券交易所网站《大连热电股份</w:t>
            </w:r>
          </w:p>
          <w:p>
            <w:pPr>
              <w:pStyle w:val="TableParagraph"/>
              <w:spacing w:line="237" w:lineRule="exact" w:before="3"/>
              <w:ind w:left="104"/>
              <w:jc w:val="both"/>
              <w:rPr>
                <w:sz w:val="20"/>
              </w:rPr>
            </w:pPr>
            <w:r>
              <w:rPr>
                <w:spacing w:val="-5"/>
                <w:w w:val="95"/>
                <w:sz w:val="20"/>
              </w:rPr>
              <w:t>有限公司第十届董事会第十六次会议决议公告》</w:t>
            </w:r>
            <w:r>
              <w:rPr>
                <w:w w:val="95"/>
                <w:sz w:val="20"/>
              </w:rPr>
              <w:t>（临</w:t>
            </w:r>
            <w:r>
              <w:rPr>
                <w:spacing w:val="189"/>
                <w:sz w:val="20"/>
              </w:rPr>
              <w:t> </w:t>
            </w:r>
            <w:r>
              <w:rPr>
                <w:w w:val="95"/>
                <w:sz w:val="20"/>
              </w:rPr>
              <w:t>2023-025）</w:t>
            </w:r>
            <w:r>
              <w:rPr>
                <w:spacing w:val="-101"/>
                <w:w w:val="95"/>
                <w:sz w:val="20"/>
              </w:rPr>
              <w:t>。</w:t>
            </w:r>
            <w:r>
              <w:rPr>
                <w:w w:val="95"/>
                <w:sz w:val="20"/>
              </w:rPr>
              <w:t> </w:t>
            </w:r>
          </w:p>
        </w:tc>
      </w:tr>
      <w:tr>
        <w:trPr>
          <w:trHeight w:val="1039" w:hRule="atLeast"/>
        </w:trPr>
        <w:tc>
          <w:tcPr>
            <w:tcW w:w="1870" w:type="dxa"/>
          </w:tcPr>
          <w:p>
            <w:pPr>
              <w:pStyle w:val="TableParagraph"/>
              <w:ind w:left="107"/>
              <w:rPr>
                <w:sz w:val="20"/>
              </w:rPr>
            </w:pPr>
            <w:r>
              <w:rPr>
                <w:w w:val="95"/>
                <w:sz w:val="20"/>
              </w:rPr>
              <w:t>十届十七次 </w:t>
            </w:r>
          </w:p>
        </w:tc>
        <w:tc>
          <w:tcPr>
            <w:tcW w:w="1359" w:type="dxa"/>
          </w:tcPr>
          <w:p>
            <w:pPr>
              <w:pStyle w:val="TableParagraph"/>
              <w:ind w:left="107"/>
              <w:rPr>
                <w:sz w:val="20"/>
              </w:rPr>
            </w:pPr>
            <w:r>
              <w:rPr>
                <w:sz w:val="20"/>
              </w:rPr>
              <w:t>2023-7-4 </w:t>
            </w:r>
          </w:p>
        </w:tc>
        <w:tc>
          <w:tcPr>
            <w:tcW w:w="5821" w:type="dxa"/>
          </w:tcPr>
          <w:p>
            <w:pPr>
              <w:pStyle w:val="TableParagraph"/>
              <w:spacing w:line="244" w:lineRule="auto"/>
              <w:ind w:left="104" w:right="103"/>
              <w:jc w:val="both"/>
              <w:rPr>
                <w:sz w:val="20"/>
              </w:rPr>
            </w:pPr>
            <w:r>
              <w:rPr>
                <w:w w:val="95"/>
                <w:sz w:val="20"/>
              </w:rPr>
              <w:t>审议通过了《关于公司本次重大资产重组符合相关法律、法规规</w:t>
            </w:r>
            <w:r>
              <w:rPr>
                <w:spacing w:val="1"/>
                <w:w w:val="95"/>
                <w:sz w:val="20"/>
              </w:rPr>
              <w:t> </w:t>
            </w:r>
            <w:r>
              <w:rPr>
                <w:spacing w:val="-3"/>
                <w:w w:val="95"/>
                <w:sz w:val="20"/>
              </w:rPr>
              <w:t>定的议案》等 </w:t>
            </w:r>
            <w:r>
              <w:rPr>
                <w:w w:val="95"/>
                <w:sz w:val="20"/>
              </w:rPr>
              <w:t>15</w:t>
            </w:r>
            <w:r>
              <w:rPr>
                <w:spacing w:val="-5"/>
                <w:w w:val="95"/>
                <w:sz w:val="20"/>
              </w:rPr>
              <w:t> 项议案，具体内容详见公司 </w:t>
            </w:r>
            <w:r>
              <w:rPr>
                <w:w w:val="95"/>
                <w:sz w:val="20"/>
              </w:rPr>
              <w:t>2023</w:t>
            </w:r>
            <w:r>
              <w:rPr>
                <w:spacing w:val="-12"/>
                <w:w w:val="95"/>
                <w:sz w:val="20"/>
              </w:rPr>
              <w:t> 年 </w:t>
            </w:r>
            <w:r>
              <w:rPr>
                <w:w w:val="95"/>
                <w:sz w:val="20"/>
              </w:rPr>
              <w:t>7</w:t>
            </w:r>
            <w:r>
              <w:rPr>
                <w:spacing w:val="-11"/>
                <w:w w:val="95"/>
                <w:sz w:val="20"/>
              </w:rPr>
              <w:t> 月 </w:t>
            </w:r>
            <w:r>
              <w:rPr>
                <w:w w:val="95"/>
                <w:sz w:val="20"/>
              </w:rPr>
              <w:t>5</w:t>
            </w:r>
            <w:r>
              <w:rPr>
                <w:spacing w:val="-6"/>
                <w:w w:val="95"/>
                <w:sz w:val="20"/>
              </w:rPr>
              <w:t> 日披</w:t>
            </w:r>
            <w:r>
              <w:rPr>
                <w:w w:val="95"/>
                <w:sz w:val="20"/>
              </w:rPr>
              <w:t>露于上海证券交易所网站《大连热电股份有限公司第十届董事会</w:t>
            </w:r>
          </w:p>
          <w:p>
            <w:pPr>
              <w:pStyle w:val="TableParagraph"/>
              <w:spacing w:line="234" w:lineRule="exact" w:before="0"/>
              <w:ind w:left="104"/>
              <w:jc w:val="both"/>
              <w:rPr>
                <w:sz w:val="20"/>
              </w:rPr>
            </w:pPr>
            <w:r>
              <w:rPr>
                <w:w w:val="95"/>
                <w:sz w:val="20"/>
              </w:rPr>
              <w:t>第十七次会议决议公告》（临</w:t>
            </w:r>
            <w:r>
              <w:rPr>
                <w:spacing w:val="166"/>
                <w:sz w:val="20"/>
              </w:rPr>
              <w:t> </w:t>
            </w:r>
            <w:r>
              <w:rPr>
                <w:w w:val="95"/>
                <w:sz w:val="20"/>
              </w:rPr>
              <w:t>2023-029）等公告。 </w:t>
            </w:r>
          </w:p>
        </w:tc>
      </w:tr>
      <w:tr>
        <w:trPr>
          <w:trHeight w:val="1295" w:hRule="atLeast"/>
        </w:trPr>
        <w:tc>
          <w:tcPr>
            <w:tcW w:w="1870" w:type="dxa"/>
          </w:tcPr>
          <w:p>
            <w:pPr>
              <w:pStyle w:val="TableParagraph"/>
              <w:ind w:left="107"/>
              <w:rPr>
                <w:sz w:val="20"/>
              </w:rPr>
            </w:pPr>
            <w:r>
              <w:rPr>
                <w:w w:val="95"/>
                <w:sz w:val="20"/>
              </w:rPr>
              <w:t>十届十八次 </w:t>
            </w:r>
          </w:p>
        </w:tc>
        <w:tc>
          <w:tcPr>
            <w:tcW w:w="1359" w:type="dxa"/>
          </w:tcPr>
          <w:p>
            <w:pPr>
              <w:pStyle w:val="TableParagraph"/>
              <w:ind w:left="107"/>
              <w:rPr>
                <w:sz w:val="20"/>
              </w:rPr>
            </w:pPr>
            <w:r>
              <w:rPr>
                <w:sz w:val="20"/>
              </w:rPr>
              <w:t>2023-7-13 </w:t>
            </w:r>
          </w:p>
        </w:tc>
        <w:tc>
          <w:tcPr>
            <w:tcW w:w="5821" w:type="dxa"/>
          </w:tcPr>
          <w:p>
            <w:pPr>
              <w:pStyle w:val="TableParagraph"/>
              <w:spacing w:line="242" w:lineRule="auto"/>
              <w:ind w:left="104" w:right="102"/>
              <w:rPr>
                <w:sz w:val="20"/>
              </w:rPr>
            </w:pPr>
            <w:r>
              <w:rPr>
                <w:sz w:val="20"/>
              </w:rPr>
              <w:t>审议通过了《关于编制公司&lt;会计师事务所选聘管理办法&gt;的议</w:t>
            </w:r>
            <w:r>
              <w:rPr>
                <w:spacing w:val="1"/>
                <w:sz w:val="20"/>
              </w:rPr>
              <w:t> </w:t>
            </w:r>
            <w:r>
              <w:rPr>
                <w:spacing w:val="4"/>
                <w:w w:val="95"/>
                <w:sz w:val="20"/>
              </w:rPr>
              <w:t>案》、《关于改聘 </w:t>
            </w:r>
            <w:r>
              <w:rPr>
                <w:w w:val="95"/>
                <w:sz w:val="20"/>
              </w:rPr>
              <w:t>2023 年度会计师事务所的议案》、《关于召开</w:t>
            </w:r>
          </w:p>
          <w:p>
            <w:pPr>
              <w:pStyle w:val="TableParagraph"/>
              <w:ind w:left="104"/>
              <w:rPr>
                <w:sz w:val="20"/>
              </w:rPr>
            </w:pPr>
            <w:r>
              <w:rPr>
                <w:spacing w:val="1"/>
                <w:w w:val="95"/>
                <w:sz w:val="20"/>
              </w:rPr>
              <w:t>公司 </w:t>
            </w:r>
            <w:r>
              <w:rPr>
                <w:w w:val="95"/>
                <w:sz w:val="20"/>
              </w:rPr>
              <w:t>2022 年度股东大会的通知》，具体内容详见公司 2023</w:t>
            </w:r>
            <w:r>
              <w:rPr>
                <w:spacing w:val="2"/>
                <w:w w:val="95"/>
                <w:sz w:val="20"/>
              </w:rPr>
              <w:t> 年 </w:t>
            </w:r>
            <w:r>
              <w:rPr>
                <w:w w:val="95"/>
                <w:sz w:val="20"/>
              </w:rPr>
              <w:t>7</w:t>
            </w:r>
          </w:p>
          <w:p>
            <w:pPr>
              <w:pStyle w:val="TableParagraph"/>
              <w:spacing w:line="260" w:lineRule="atLeast" w:before="0"/>
              <w:ind w:left="104" w:right="101"/>
              <w:rPr>
                <w:sz w:val="20"/>
              </w:rPr>
            </w:pPr>
            <w:r>
              <w:rPr>
                <w:spacing w:val="30"/>
                <w:w w:val="95"/>
                <w:sz w:val="20"/>
              </w:rPr>
              <w:t>月 </w:t>
            </w:r>
            <w:r>
              <w:rPr>
                <w:w w:val="95"/>
                <w:sz w:val="20"/>
              </w:rPr>
              <w:t>14</w:t>
            </w:r>
            <w:r>
              <w:rPr>
                <w:spacing w:val="-5"/>
                <w:w w:val="95"/>
                <w:sz w:val="20"/>
              </w:rPr>
              <w:t> 日披露于上海证券交易所网站《大连热电股份有限公司第十</w:t>
            </w:r>
            <w:r>
              <w:rPr>
                <w:w w:val="95"/>
                <w:sz w:val="20"/>
              </w:rPr>
              <w:t>届董事会第十八次会议决议公告》（</w:t>
            </w:r>
            <w:r>
              <w:rPr>
                <w:spacing w:val="-17"/>
                <w:w w:val="95"/>
                <w:sz w:val="20"/>
              </w:rPr>
              <w:t>临 </w:t>
            </w:r>
            <w:r>
              <w:rPr>
                <w:w w:val="95"/>
                <w:sz w:val="20"/>
              </w:rPr>
              <w:t>2023-042）。 </w:t>
            </w:r>
          </w:p>
        </w:tc>
      </w:tr>
      <w:tr>
        <w:trPr>
          <w:trHeight w:val="1038" w:hRule="atLeast"/>
        </w:trPr>
        <w:tc>
          <w:tcPr>
            <w:tcW w:w="1870" w:type="dxa"/>
          </w:tcPr>
          <w:p>
            <w:pPr>
              <w:pStyle w:val="TableParagraph"/>
              <w:ind w:left="107"/>
              <w:rPr>
                <w:sz w:val="20"/>
              </w:rPr>
            </w:pPr>
            <w:r>
              <w:rPr>
                <w:w w:val="95"/>
                <w:sz w:val="20"/>
              </w:rPr>
              <w:t>十届十九次 </w:t>
            </w:r>
          </w:p>
        </w:tc>
        <w:tc>
          <w:tcPr>
            <w:tcW w:w="1359" w:type="dxa"/>
          </w:tcPr>
          <w:p>
            <w:pPr>
              <w:pStyle w:val="TableParagraph"/>
              <w:ind w:left="107"/>
              <w:rPr>
                <w:sz w:val="20"/>
              </w:rPr>
            </w:pPr>
            <w:r>
              <w:rPr>
                <w:sz w:val="20"/>
              </w:rPr>
              <w:t>2023-8-18 </w:t>
            </w:r>
          </w:p>
        </w:tc>
        <w:tc>
          <w:tcPr>
            <w:tcW w:w="5821" w:type="dxa"/>
          </w:tcPr>
          <w:p>
            <w:pPr>
              <w:pStyle w:val="TableParagraph"/>
              <w:spacing w:line="242" w:lineRule="auto"/>
              <w:ind w:left="104" w:right="107"/>
              <w:rPr>
                <w:sz w:val="20"/>
              </w:rPr>
            </w:pPr>
            <w:r>
              <w:rPr>
                <w:w w:val="95"/>
                <w:sz w:val="20"/>
              </w:rPr>
              <w:t>审议通过了《关于控股股东向公司提供财务资助的议案》，具体</w:t>
            </w:r>
            <w:r>
              <w:rPr>
                <w:spacing w:val="1"/>
                <w:w w:val="95"/>
                <w:sz w:val="20"/>
              </w:rPr>
              <w:t> </w:t>
            </w:r>
            <w:r>
              <w:rPr>
                <w:spacing w:val="-2"/>
                <w:w w:val="95"/>
                <w:sz w:val="20"/>
              </w:rPr>
              <w:t>内容详见公司 </w:t>
            </w:r>
            <w:r>
              <w:rPr>
                <w:w w:val="95"/>
                <w:sz w:val="20"/>
              </w:rPr>
              <w:t>2023</w:t>
            </w:r>
            <w:r>
              <w:rPr>
                <w:spacing w:val="-5"/>
                <w:w w:val="95"/>
                <w:sz w:val="20"/>
              </w:rPr>
              <w:t> 年 </w:t>
            </w:r>
            <w:r>
              <w:rPr>
                <w:w w:val="95"/>
                <w:sz w:val="20"/>
              </w:rPr>
              <w:t>8</w:t>
            </w:r>
            <w:r>
              <w:rPr>
                <w:spacing w:val="-5"/>
                <w:w w:val="95"/>
                <w:sz w:val="20"/>
              </w:rPr>
              <w:t> 月 </w:t>
            </w:r>
            <w:r>
              <w:rPr>
                <w:w w:val="95"/>
                <w:sz w:val="20"/>
              </w:rPr>
              <w:t>19</w:t>
            </w:r>
            <w:r>
              <w:rPr>
                <w:spacing w:val="-2"/>
                <w:w w:val="95"/>
                <w:sz w:val="20"/>
              </w:rPr>
              <w:t> 日披露于上海证券交易所网站《大</w:t>
            </w:r>
          </w:p>
          <w:p>
            <w:pPr>
              <w:pStyle w:val="TableParagraph"/>
              <w:spacing w:line="260" w:lineRule="atLeast" w:before="0"/>
              <w:ind w:left="104" w:right="108"/>
              <w:rPr>
                <w:sz w:val="20"/>
              </w:rPr>
            </w:pPr>
            <w:r>
              <w:rPr>
                <w:w w:val="95"/>
                <w:sz w:val="20"/>
              </w:rPr>
              <w:t>连热电股份有限公司关于接受控股股东财务资助暨关联交易的公</w:t>
            </w:r>
            <w:r>
              <w:rPr>
                <w:spacing w:val="1"/>
                <w:w w:val="95"/>
                <w:sz w:val="20"/>
              </w:rPr>
              <w:t> </w:t>
            </w:r>
            <w:r>
              <w:rPr>
                <w:spacing w:val="-1"/>
                <w:sz w:val="20"/>
              </w:rPr>
              <w:t>告》（</w:t>
            </w:r>
            <w:r>
              <w:rPr>
                <w:spacing w:val="-25"/>
                <w:sz w:val="20"/>
              </w:rPr>
              <w:t>临 </w:t>
            </w:r>
            <w:r>
              <w:rPr>
                <w:sz w:val="20"/>
              </w:rPr>
              <w:t>2023-057）。 </w:t>
            </w:r>
          </w:p>
        </w:tc>
      </w:tr>
      <w:tr>
        <w:trPr>
          <w:trHeight w:val="258" w:hRule="atLeast"/>
        </w:trPr>
        <w:tc>
          <w:tcPr>
            <w:tcW w:w="1870" w:type="dxa"/>
          </w:tcPr>
          <w:p>
            <w:pPr>
              <w:pStyle w:val="TableParagraph"/>
              <w:spacing w:line="237" w:lineRule="exact"/>
              <w:ind w:left="107"/>
              <w:rPr>
                <w:sz w:val="20"/>
              </w:rPr>
            </w:pPr>
            <w:r>
              <w:rPr>
                <w:w w:val="95"/>
                <w:sz w:val="20"/>
              </w:rPr>
              <w:t>十届二十次 </w:t>
            </w:r>
          </w:p>
        </w:tc>
        <w:tc>
          <w:tcPr>
            <w:tcW w:w="1359" w:type="dxa"/>
          </w:tcPr>
          <w:p>
            <w:pPr>
              <w:pStyle w:val="TableParagraph"/>
              <w:spacing w:line="237" w:lineRule="exact"/>
              <w:ind w:left="107"/>
              <w:rPr>
                <w:sz w:val="20"/>
              </w:rPr>
            </w:pPr>
            <w:r>
              <w:rPr>
                <w:sz w:val="20"/>
              </w:rPr>
              <w:t>2023-8-22 </w:t>
            </w:r>
          </w:p>
        </w:tc>
        <w:tc>
          <w:tcPr>
            <w:tcW w:w="5821" w:type="dxa"/>
          </w:tcPr>
          <w:p>
            <w:pPr>
              <w:pStyle w:val="TableParagraph"/>
              <w:spacing w:line="237" w:lineRule="exact"/>
              <w:ind w:left="104"/>
              <w:rPr>
                <w:sz w:val="20"/>
              </w:rPr>
            </w:pPr>
            <w:r>
              <w:rPr>
                <w:w w:val="95"/>
                <w:sz w:val="20"/>
              </w:rPr>
              <w:t>审议通过了《关于部分固定资产报废处置的议案》、《2023</w:t>
            </w:r>
            <w:r>
              <w:rPr>
                <w:spacing w:val="183"/>
                <w:sz w:val="20"/>
              </w:rPr>
              <w:t> </w:t>
            </w:r>
            <w:r>
              <w:rPr>
                <w:w w:val="95"/>
                <w:sz w:val="20"/>
              </w:rPr>
              <w:t>年半</w:t>
            </w:r>
          </w:p>
        </w:tc>
      </w:tr>
    </w:tbl>
    <w:p>
      <w:pPr>
        <w:spacing w:after="0" w:line="237" w:lineRule="exact"/>
        <w:rPr>
          <w:sz w:val="20"/>
        </w:rPr>
        <w:sectPr>
          <w:pgSz w:w="11910" w:h="16840"/>
          <w:pgMar w:header="877" w:footer="1195" w:top="1460" w:bottom="1380" w:left="1540" w:right="1040"/>
        </w:sectPr>
      </w:pPr>
    </w:p>
    <w:p>
      <w:pPr>
        <w:pStyle w:val="BodyText"/>
        <w:spacing w:before="9"/>
        <w:rPr>
          <w:sz w:val="4"/>
        </w:rPr>
      </w:pPr>
    </w:p>
    <w:tbl>
      <w:tblPr>
        <w:tblW w:w="0" w:type="auto"/>
        <w:jc w:val="left"/>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70"/>
        <w:gridCol w:w="1359"/>
        <w:gridCol w:w="5821"/>
      </w:tblGrid>
      <w:tr>
        <w:trPr>
          <w:trHeight w:val="1039" w:hRule="atLeast"/>
        </w:trPr>
        <w:tc>
          <w:tcPr>
            <w:tcW w:w="1870" w:type="dxa"/>
          </w:tcPr>
          <w:p>
            <w:pPr>
              <w:pStyle w:val="TableParagraph"/>
              <w:spacing w:before="0"/>
              <w:rPr>
                <w:rFonts w:ascii="Times New Roman"/>
                <w:sz w:val="20"/>
              </w:rPr>
            </w:pPr>
          </w:p>
        </w:tc>
        <w:tc>
          <w:tcPr>
            <w:tcW w:w="1359" w:type="dxa"/>
          </w:tcPr>
          <w:p>
            <w:pPr>
              <w:pStyle w:val="TableParagraph"/>
              <w:spacing w:before="0"/>
              <w:rPr>
                <w:rFonts w:ascii="Times New Roman"/>
                <w:sz w:val="20"/>
              </w:rPr>
            </w:pPr>
          </w:p>
        </w:tc>
        <w:tc>
          <w:tcPr>
            <w:tcW w:w="5821" w:type="dxa"/>
          </w:tcPr>
          <w:p>
            <w:pPr>
              <w:pStyle w:val="TableParagraph"/>
              <w:spacing w:before="4"/>
              <w:ind w:left="104"/>
              <w:jc w:val="both"/>
              <w:rPr>
                <w:sz w:val="20"/>
              </w:rPr>
            </w:pPr>
            <w:r>
              <w:rPr>
                <w:spacing w:val="-3"/>
                <w:w w:val="95"/>
                <w:sz w:val="20"/>
              </w:rPr>
              <w:t>年度报告及摘要》、《关于召开公司 </w:t>
            </w:r>
            <w:r>
              <w:rPr>
                <w:w w:val="95"/>
                <w:sz w:val="20"/>
              </w:rPr>
              <w:t>2023</w:t>
            </w:r>
            <w:r>
              <w:rPr>
                <w:spacing w:val="5"/>
                <w:w w:val="95"/>
                <w:sz w:val="20"/>
              </w:rPr>
              <w:t> 年第三次临时股东大会</w:t>
            </w:r>
          </w:p>
          <w:p>
            <w:pPr>
              <w:pStyle w:val="TableParagraph"/>
              <w:spacing w:line="260" w:lineRule="atLeast" w:before="0"/>
              <w:ind w:left="104" w:right="106"/>
              <w:jc w:val="both"/>
              <w:rPr>
                <w:sz w:val="20"/>
              </w:rPr>
            </w:pPr>
            <w:r>
              <w:rPr>
                <w:spacing w:val="-1"/>
                <w:w w:val="95"/>
                <w:sz w:val="20"/>
              </w:rPr>
              <w:t>的通知》，具体内容详见公司 </w:t>
            </w:r>
            <w:r>
              <w:rPr>
                <w:w w:val="95"/>
                <w:sz w:val="20"/>
              </w:rPr>
              <w:t>2023</w:t>
            </w:r>
            <w:r>
              <w:rPr>
                <w:spacing w:val="-6"/>
                <w:w w:val="95"/>
                <w:sz w:val="20"/>
              </w:rPr>
              <w:t> 年 </w:t>
            </w:r>
            <w:r>
              <w:rPr>
                <w:w w:val="95"/>
                <w:sz w:val="20"/>
              </w:rPr>
              <w:t>8</w:t>
            </w:r>
            <w:r>
              <w:rPr>
                <w:spacing w:val="-5"/>
                <w:w w:val="95"/>
                <w:sz w:val="20"/>
              </w:rPr>
              <w:t> 月 </w:t>
            </w:r>
            <w:r>
              <w:rPr>
                <w:w w:val="95"/>
                <w:sz w:val="20"/>
              </w:rPr>
              <w:t>23</w:t>
            </w:r>
            <w:r>
              <w:rPr>
                <w:spacing w:val="-2"/>
                <w:w w:val="95"/>
                <w:sz w:val="20"/>
              </w:rPr>
              <w:t> 日披露于上海证券</w:t>
            </w:r>
            <w:r>
              <w:rPr>
                <w:w w:val="95"/>
                <w:sz w:val="20"/>
              </w:rPr>
              <w:t>交易所网站《大连热电股份有限公司第十届董事会第二十次会议</w:t>
            </w:r>
            <w:r>
              <w:rPr>
                <w:spacing w:val="1"/>
                <w:w w:val="95"/>
                <w:sz w:val="20"/>
              </w:rPr>
              <w:t> </w:t>
            </w:r>
            <w:r>
              <w:rPr>
                <w:w w:val="95"/>
                <w:sz w:val="20"/>
              </w:rPr>
              <w:t>决议公告》（</w:t>
            </w:r>
            <w:r>
              <w:rPr>
                <w:spacing w:val="-21"/>
                <w:w w:val="95"/>
                <w:sz w:val="20"/>
              </w:rPr>
              <w:t>临 </w:t>
            </w:r>
            <w:r>
              <w:rPr>
                <w:w w:val="95"/>
                <w:sz w:val="20"/>
              </w:rPr>
              <w:t>2023-060）。 </w:t>
            </w:r>
          </w:p>
        </w:tc>
      </w:tr>
      <w:tr>
        <w:trPr>
          <w:trHeight w:val="1035" w:hRule="atLeast"/>
        </w:trPr>
        <w:tc>
          <w:tcPr>
            <w:tcW w:w="1870" w:type="dxa"/>
          </w:tcPr>
          <w:p>
            <w:pPr>
              <w:pStyle w:val="TableParagraph"/>
              <w:spacing w:before="0"/>
              <w:ind w:left="107"/>
              <w:rPr>
                <w:sz w:val="20"/>
              </w:rPr>
            </w:pPr>
            <w:r>
              <w:rPr>
                <w:w w:val="95"/>
                <w:sz w:val="20"/>
              </w:rPr>
              <w:t>十届二十一次 </w:t>
            </w:r>
          </w:p>
        </w:tc>
        <w:tc>
          <w:tcPr>
            <w:tcW w:w="1359" w:type="dxa"/>
          </w:tcPr>
          <w:p>
            <w:pPr>
              <w:pStyle w:val="TableParagraph"/>
              <w:spacing w:before="0"/>
              <w:ind w:left="107"/>
              <w:rPr>
                <w:sz w:val="20"/>
              </w:rPr>
            </w:pPr>
            <w:r>
              <w:rPr>
                <w:sz w:val="20"/>
              </w:rPr>
              <w:t>2023-9-11 </w:t>
            </w:r>
          </w:p>
        </w:tc>
        <w:tc>
          <w:tcPr>
            <w:tcW w:w="5821" w:type="dxa"/>
          </w:tcPr>
          <w:p>
            <w:pPr>
              <w:pStyle w:val="TableParagraph"/>
              <w:spacing w:line="242" w:lineRule="auto" w:before="0"/>
              <w:ind w:left="104" w:right="101"/>
              <w:rPr>
                <w:sz w:val="20"/>
              </w:rPr>
            </w:pPr>
            <w:r>
              <w:rPr>
                <w:w w:val="95"/>
                <w:sz w:val="20"/>
              </w:rPr>
              <w:t>审议通过了《关于公司本次重大资产重组符合相关法律、法规规</w:t>
            </w:r>
            <w:r>
              <w:rPr>
                <w:spacing w:val="2"/>
                <w:w w:val="95"/>
                <w:sz w:val="20"/>
              </w:rPr>
              <w:t> </w:t>
            </w:r>
            <w:r>
              <w:rPr>
                <w:spacing w:val="1"/>
                <w:w w:val="95"/>
                <w:sz w:val="20"/>
              </w:rPr>
              <w:t>定的议案》等重组相关的 </w:t>
            </w:r>
            <w:r>
              <w:rPr>
                <w:w w:val="95"/>
                <w:sz w:val="20"/>
              </w:rPr>
              <w:t>21</w:t>
            </w:r>
            <w:r>
              <w:rPr>
                <w:spacing w:val="1"/>
                <w:w w:val="95"/>
                <w:sz w:val="20"/>
              </w:rPr>
              <w:t> 项议案，具体内容详见公司 </w:t>
            </w:r>
            <w:r>
              <w:rPr>
                <w:w w:val="95"/>
                <w:sz w:val="20"/>
              </w:rPr>
              <w:t>2023</w:t>
            </w:r>
            <w:r>
              <w:rPr>
                <w:spacing w:val="9"/>
                <w:w w:val="95"/>
                <w:sz w:val="20"/>
              </w:rPr>
              <w:t> 年</w:t>
            </w:r>
          </w:p>
          <w:p>
            <w:pPr>
              <w:pStyle w:val="TableParagraph"/>
              <w:ind w:left="104"/>
              <w:rPr>
                <w:sz w:val="20"/>
              </w:rPr>
            </w:pPr>
            <w:r>
              <w:rPr>
                <w:w w:val="95"/>
                <w:sz w:val="20"/>
              </w:rPr>
              <w:t>9</w:t>
            </w:r>
            <w:r>
              <w:rPr>
                <w:spacing w:val="19"/>
                <w:w w:val="95"/>
                <w:sz w:val="20"/>
              </w:rPr>
              <w:t> 月 </w:t>
            </w:r>
            <w:r>
              <w:rPr>
                <w:w w:val="95"/>
                <w:sz w:val="20"/>
              </w:rPr>
              <w:t>12 日披露于上海证券交易所网站《大连热电股份有限公司第</w:t>
            </w:r>
          </w:p>
          <w:p>
            <w:pPr>
              <w:pStyle w:val="TableParagraph"/>
              <w:spacing w:line="237" w:lineRule="exact" w:before="3"/>
              <w:ind w:left="104" w:right="-15"/>
              <w:rPr>
                <w:sz w:val="20"/>
              </w:rPr>
            </w:pPr>
            <w:r>
              <w:rPr>
                <w:w w:val="95"/>
                <w:sz w:val="20"/>
              </w:rPr>
              <w:t>十届董事会第二十一次会议决议公告》（临</w:t>
            </w:r>
            <w:r>
              <w:rPr>
                <w:spacing w:val="182"/>
                <w:sz w:val="20"/>
              </w:rPr>
              <w:t> </w:t>
            </w:r>
            <w:r>
              <w:rPr>
                <w:w w:val="95"/>
                <w:sz w:val="20"/>
              </w:rPr>
              <w:t>2023-066）等公告。 </w:t>
            </w:r>
          </w:p>
        </w:tc>
      </w:tr>
      <w:tr>
        <w:trPr>
          <w:trHeight w:val="779" w:hRule="atLeast"/>
        </w:trPr>
        <w:tc>
          <w:tcPr>
            <w:tcW w:w="1870" w:type="dxa"/>
          </w:tcPr>
          <w:p>
            <w:pPr>
              <w:pStyle w:val="TableParagraph"/>
              <w:spacing w:before="3"/>
              <w:ind w:left="107"/>
              <w:rPr>
                <w:sz w:val="20"/>
              </w:rPr>
            </w:pPr>
            <w:r>
              <w:rPr>
                <w:w w:val="95"/>
                <w:sz w:val="20"/>
              </w:rPr>
              <w:t>十届二十二次 </w:t>
            </w:r>
          </w:p>
        </w:tc>
        <w:tc>
          <w:tcPr>
            <w:tcW w:w="1359" w:type="dxa"/>
          </w:tcPr>
          <w:p>
            <w:pPr>
              <w:pStyle w:val="TableParagraph"/>
              <w:spacing w:before="3"/>
              <w:ind w:left="107"/>
              <w:rPr>
                <w:sz w:val="20"/>
              </w:rPr>
            </w:pPr>
            <w:r>
              <w:rPr>
                <w:sz w:val="20"/>
              </w:rPr>
              <w:t>2023-10-27 </w:t>
            </w:r>
          </w:p>
        </w:tc>
        <w:tc>
          <w:tcPr>
            <w:tcW w:w="5821" w:type="dxa"/>
          </w:tcPr>
          <w:p>
            <w:pPr>
              <w:pStyle w:val="TableParagraph"/>
              <w:spacing w:before="3"/>
              <w:ind w:left="104"/>
              <w:rPr>
                <w:sz w:val="20"/>
              </w:rPr>
            </w:pPr>
            <w:r>
              <w:rPr>
                <w:w w:val="95"/>
                <w:sz w:val="20"/>
              </w:rPr>
              <w:t>审议通过了《2023</w:t>
            </w:r>
            <w:r>
              <w:rPr>
                <w:spacing w:val="4"/>
                <w:w w:val="95"/>
                <w:sz w:val="20"/>
              </w:rPr>
              <w:t> 年第三季度报告》，具体内容详见公司 </w:t>
            </w:r>
            <w:r>
              <w:rPr>
                <w:w w:val="95"/>
                <w:sz w:val="20"/>
              </w:rPr>
              <w:t>2023</w:t>
            </w:r>
          </w:p>
          <w:p>
            <w:pPr>
              <w:pStyle w:val="TableParagraph"/>
              <w:spacing w:line="260" w:lineRule="atLeast" w:before="0"/>
              <w:ind w:left="104" w:right="255"/>
              <w:rPr>
                <w:sz w:val="20"/>
              </w:rPr>
            </w:pPr>
            <w:r>
              <w:rPr>
                <w:spacing w:val="-1"/>
                <w:w w:val="95"/>
                <w:sz w:val="20"/>
              </w:rPr>
              <w:t>年 </w:t>
            </w:r>
            <w:r>
              <w:rPr>
                <w:w w:val="95"/>
                <w:sz w:val="20"/>
              </w:rPr>
              <w:t>10</w:t>
            </w:r>
            <w:r>
              <w:rPr>
                <w:spacing w:val="-1"/>
                <w:w w:val="95"/>
                <w:sz w:val="20"/>
              </w:rPr>
              <w:t> 月 </w:t>
            </w:r>
            <w:r>
              <w:rPr>
                <w:w w:val="95"/>
                <w:sz w:val="20"/>
              </w:rPr>
              <w:t>28 日披露于上海证券交易所网站《2023 年第三季度报</w:t>
            </w:r>
            <w:r>
              <w:rPr>
                <w:sz w:val="20"/>
              </w:rPr>
              <w:t>告》。 </w:t>
            </w:r>
          </w:p>
        </w:tc>
      </w:tr>
      <w:tr>
        <w:trPr>
          <w:trHeight w:val="1296" w:hRule="atLeast"/>
        </w:trPr>
        <w:tc>
          <w:tcPr>
            <w:tcW w:w="1870" w:type="dxa"/>
          </w:tcPr>
          <w:p>
            <w:pPr>
              <w:pStyle w:val="TableParagraph"/>
              <w:ind w:left="107"/>
              <w:rPr>
                <w:sz w:val="20"/>
              </w:rPr>
            </w:pPr>
            <w:r>
              <w:rPr>
                <w:w w:val="95"/>
                <w:sz w:val="20"/>
              </w:rPr>
              <w:t>十届二十三次 </w:t>
            </w:r>
          </w:p>
        </w:tc>
        <w:tc>
          <w:tcPr>
            <w:tcW w:w="1359" w:type="dxa"/>
          </w:tcPr>
          <w:p>
            <w:pPr>
              <w:pStyle w:val="TableParagraph"/>
              <w:ind w:left="107"/>
              <w:rPr>
                <w:sz w:val="20"/>
              </w:rPr>
            </w:pPr>
            <w:r>
              <w:rPr>
                <w:sz w:val="20"/>
              </w:rPr>
              <w:t>2023-12-13 </w:t>
            </w:r>
          </w:p>
        </w:tc>
        <w:tc>
          <w:tcPr>
            <w:tcW w:w="5821" w:type="dxa"/>
          </w:tcPr>
          <w:p>
            <w:pPr>
              <w:pStyle w:val="TableParagraph"/>
              <w:spacing w:line="242" w:lineRule="auto"/>
              <w:ind w:left="104" w:right="106"/>
              <w:jc w:val="both"/>
              <w:rPr>
                <w:sz w:val="20"/>
              </w:rPr>
            </w:pPr>
            <w:r>
              <w:rPr>
                <w:w w:val="95"/>
                <w:sz w:val="20"/>
              </w:rPr>
              <w:t>审议通过了《关于修订公司&lt;独立董事工作制度&gt;的议案》、《关</w:t>
            </w:r>
            <w:r>
              <w:rPr>
                <w:spacing w:val="1"/>
                <w:w w:val="95"/>
                <w:sz w:val="20"/>
              </w:rPr>
              <w:t> </w:t>
            </w:r>
            <w:r>
              <w:rPr>
                <w:w w:val="95"/>
                <w:sz w:val="20"/>
              </w:rPr>
              <w:t>于修订公司&lt;董事会专门委员会实施细则&gt;的议案》、《关于召开</w:t>
            </w:r>
            <w:r>
              <w:rPr>
                <w:spacing w:val="1"/>
                <w:w w:val="95"/>
                <w:sz w:val="20"/>
              </w:rPr>
              <w:t> </w:t>
            </w:r>
            <w:r>
              <w:rPr>
                <w:spacing w:val="5"/>
                <w:w w:val="95"/>
                <w:sz w:val="20"/>
              </w:rPr>
              <w:t>公司 </w:t>
            </w:r>
            <w:r>
              <w:rPr>
                <w:w w:val="95"/>
                <w:sz w:val="20"/>
              </w:rPr>
              <w:t>2023 年第五次临时股东大会的通知》，具体内容详见公司</w:t>
            </w:r>
          </w:p>
          <w:p>
            <w:pPr>
              <w:pStyle w:val="TableParagraph"/>
              <w:spacing w:before="2"/>
              <w:ind w:left="104"/>
              <w:jc w:val="both"/>
              <w:rPr>
                <w:sz w:val="20"/>
              </w:rPr>
            </w:pPr>
            <w:r>
              <w:rPr>
                <w:w w:val="95"/>
                <w:sz w:val="20"/>
              </w:rPr>
              <w:t>2023</w:t>
            </w:r>
            <w:r>
              <w:rPr>
                <w:spacing w:val="-3"/>
                <w:w w:val="95"/>
                <w:sz w:val="20"/>
              </w:rPr>
              <w:t> 年 </w:t>
            </w:r>
            <w:r>
              <w:rPr>
                <w:w w:val="95"/>
                <w:sz w:val="20"/>
              </w:rPr>
              <w:t>12</w:t>
            </w:r>
            <w:r>
              <w:rPr>
                <w:spacing w:val="-1"/>
                <w:w w:val="95"/>
                <w:sz w:val="20"/>
              </w:rPr>
              <w:t> 月 </w:t>
            </w:r>
            <w:r>
              <w:rPr>
                <w:w w:val="95"/>
                <w:sz w:val="20"/>
              </w:rPr>
              <w:t>14 日披露于上海证券交易所网站《大连热电股份有</w:t>
            </w:r>
          </w:p>
          <w:p>
            <w:pPr>
              <w:pStyle w:val="TableParagraph"/>
              <w:spacing w:line="237" w:lineRule="exact" w:before="3"/>
              <w:ind w:left="104"/>
              <w:jc w:val="both"/>
              <w:rPr>
                <w:sz w:val="20"/>
              </w:rPr>
            </w:pPr>
            <w:r>
              <w:rPr>
                <w:spacing w:val="-5"/>
                <w:w w:val="95"/>
                <w:sz w:val="20"/>
              </w:rPr>
              <w:t>限公司第十届董事会第二十三次会议决议公告》</w:t>
            </w:r>
            <w:r>
              <w:rPr>
                <w:w w:val="95"/>
                <w:sz w:val="20"/>
              </w:rPr>
              <w:t>（临</w:t>
            </w:r>
            <w:r>
              <w:rPr>
                <w:spacing w:val="189"/>
                <w:sz w:val="20"/>
              </w:rPr>
              <w:t> </w:t>
            </w:r>
            <w:r>
              <w:rPr>
                <w:w w:val="95"/>
                <w:sz w:val="20"/>
              </w:rPr>
              <w:t>2023-088）</w:t>
            </w:r>
            <w:r>
              <w:rPr>
                <w:spacing w:val="-101"/>
                <w:w w:val="95"/>
                <w:sz w:val="20"/>
              </w:rPr>
              <w:t>。</w:t>
            </w:r>
            <w:r>
              <w:rPr>
                <w:w w:val="95"/>
                <w:sz w:val="20"/>
              </w:rPr>
              <w:t> </w:t>
            </w:r>
          </w:p>
        </w:tc>
      </w:tr>
    </w:tbl>
    <w:p>
      <w:pPr>
        <w:spacing w:before="1"/>
        <w:ind w:left="258" w:right="0" w:firstLine="0"/>
        <w:jc w:val="left"/>
        <w:rPr>
          <w:sz w:val="20"/>
        </w:rPr>
      </w:pPr>
      <w:r>
        <w:rPr>
          <w:w w:val="99"/>
          <w:sz w:val="20"/>
        </w:rPr>
        <w:t> </w:t>
      </w:r>
    </w:p>
    <w:p>
      <w:pPr>
        <w:spacing w:before="3"/>
        <w:ind w:left="258" w:right="0" w:firstLine="0"/>
        <w:jc w:val="left"/>
        <w:rPr>
          <w:sz w:val="20"/>
        </w:rPr>
      </w:pPr>
      <w:r>
        <w:rPr>
          <w:w w:val="99"/>
          <w:sz w:val="20"/>
        </w:rPr>
        <w:t> </w:t>
      </w:r>
    </w:p>
    <w:p>
      <w:pPr>
        <w:pStyle w:val="BodyText"/>
        <w:tabs>
          <w:tab w:pos="1097" w:val="left" w:leader="none"/>
        </w:tabs>
        <w:spacing w:before="65"/>
        <w:ind w:left="258"/>
      </w:pPr>
      <w:r>
        <w:rPr/>
        <w:t>六、</w:t>
        <w:tab/>
        <w:t>董事履行职责情况</w:t>
      </w:r>
    </w:p>
    <w:p>
      <w:pPr>
        <w:pStyle w:val="BodyText"/>
        <w:spacing w:before="62"/>
        <w:ind w:left="258"/>
      </w:pPr>
      <w:r>
        <w:rPr/>
        <w:t>(一)董事参加董事会和股东大会的情况</w:t>
      </w:r>
    </w:p>
    <w:p>
      <w:pPr>
        <w:pStyle w:val="BodyText"/>
        <w:spacing w:before="12"/>
        <w:rPr>
          <w:sz w:val="4"/>
        </w:rPr>
      </w:pPr>
    </w:p>
    <w:tbl>
      <w:tblPr>
        <w:tblW w:w="0" w:type="auto"/>
        <w:jc w:val="left"/>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79"/>
        <w:gridCol w:w="847"/>
        <w:gridCol w:w="1100"/>
        <w:gridCol w:w="852"/>
        <w:gridCol w:w="970"/>
        <w:gridCol w:w="905"/>
        <w:gridCol w:w="845"/>
        <w:gridCol w:w="1292"/>
        <w:gridCol w:w="1260"/>
      </w:tblGrid>
      <w:tr>
        <w:trPr>
          <w:trHeight w:val="558" w:hRule="atLeast"/>
        </w:trPr>
        <w:tc>
          <w:tcPr>
            <w:tcW w:w="979" w:type="dxa"/>
            <w:vMerge w:val="restart"/>
          </w:tcPr>
          <w:p>
            <w:pPr>
              <w:pStyle w:val="TableParagraph"/>
              <w:spacing w:before="0"/>
              <w:rPr>
                <w:sz w:val="20"/>
              </w:rPr>
            </w:pPr>
          </w:p>
          <w:p>
            <w:pPr>
              <w:pStyle w:val="TableParagraph"/>
              <w:spacing w:line="244" w:lineRule="auto" w:before="164"/>
              <w:ind w:left="278" w:right="163"/>
              <w:rPr>
                <w:sz w:val="21"/>
              </w:rPr>
            </w:pPr>
            <w:r>
              <w:rPr>
                <w:sz w:val="21"/>
              </w:rPr>
              <w:t>董事姓名 </w:t>
            </w:r>
          </w:p>
        </w:tc>
        <w:tc>
          <w:tcPr>
            <w:tcW w:w="847" w:type="dxa"/>
            <w:vMerge w:val="restart"/>
          </w:tcPr>
          <w:p>
            <w:pPr>
              <w:pStyle w:val="TableParagraph"/>
              <w:spacing w:before="0"/>
              <w:rPr>
                <w:sz w:val="20"/>
              </w:rPr>
            </w:pPr>
          </w:p>
          <w:p>
            <w:pPr>
              <w:pStyle w:val="TableParagraph"/>
              <w:spacing w:line="244" w:lineRule="auto" w:before="164"/>
              <w:ind w:left="107" w:right="-15"/>
              <w:rPr>
                <w:sz w:val="21"/>
              </w:rPr>
            </w:pPr>
            <w:r>
              <w:rPr>
                <w:sz w:val="21"/>
              </w:rPr>
              <w:t>是否独立董事 </w:t>
            </w:r>
          </w:p>
        </w:tc>
        <w:tc>
          <w:tcPr>
            <w:tcW w:w="5964" w:type="dxa"/>
            <w:gridSpan w:val="6"/>
          </w:tcPr>
          <w:p>
            <w:pPr>
              <w:pStyle w:val="TableParagraph"/>
              <w:spacing w:before="145"/>
              <w:ind w:left="2281" w:right="2169"/>
              <w:jc w:val="center"/>
              <w:rPr>
                <w:sz w:val="21"/>
              </w:rPr>
            </w:pPr>
            <w:r>
              <w:rPr>
                <w:spacing w:val="-1"/>
                <w:sz w:val="21"/>
              </w:rPr>
              <w:t>参加董事会情况</w:t>
            </w:r>
            <w:r>
              <w:rPr>
                <w:sz w:val="21"/>
              </w:rPr>
              <w:t> </w:t>
            </w:r>
          </w:p>
        </w:tc>
        <w:tc>
          <w:tcPr>
            <w:tcW w:w="1260" w:type="dxa"/>
          </w:tcPr>
          <w:p>
            <w:pPr>
              <w:pStyle w:val="TableParagraph"/>
              <w:spacing w:line="270" w:lineRule="atLeast" w:before="0"/>
              <w:ind w:left="208" w:right="94"/>
              <w:rPr>
                <w:sz w:val="21"/>
              </w:rPr>
            </w:pPr>
            <w:r>
              <w:rPr>
                <w:sz w:val="21"/>
              </w:rPr>
              <w:t>参加股东大会情况 </w:t>
            </w:r>
          </w:p>
        </w:tc>
      </w:tr>
      <w:tr>
        <w:trPr>
          <w:trHeight w:val="818" w:hRule="atLeast"/>
        </w:trPr>
        <w:tc>
          <w:tcPr>
            <w:tcW w:w="979" w:type="dxa"/>
            <w:vMerge/>
            <w:tcBorders>
              <w:top w:val="nil"/>
            </w:tcBorders>
          </w:tcPr>
          <w:p>
            <w:pPr>
              <w:rPr>
                <w:sz w:val="2"/>
                <w:szCs w:val="2"/>
              </w:rPr>
            </w:pPr>
          </w:p>
        </w:tc>
        <w:tc>
          <w:tcPr>
            <w:tcW w:w="847" w:type="dxa"/>
            <w:vMerge/>
            <w:tcBorders>
              <w:top w:val="nil"/>
            </w:tcBorders>
          </w:tcPr>
          <w:p>
            <w:pPr>
              <w:rPr>
                <w:sz w:val="2"/>
                <w:szCs w:val="2"/>
              </w:rPr>
            </w:pPr>
          </w:p>
        </w:tc>
        <w:tc>
          <w:tcPr>
            <w:tcW w:w="1100" w:type="dxa"/>
          </w:tcPr>
          <w:p>
            <w:pPr>
              <w:pStyle w:val="TableParagraph"/>
              <w:spacing w:line="242" w:lineRule="auto" w:before="3"/>
              <w:ind w:left="129" w:right="115"/>
              <w:rPr>
                <w:sz w:val="21"/>
              </w:rPr>
            </w:pPr>
            <w:r>
              <w:rPr>
                <w:spacing w:val="-1"/>
                <w:sz w:val="21"/>
              </w:rPr>
              <w:t>本年应参加董事会</w:t>
            </w:r>
          </w:p>
          <w:p>
            <w:pPr>
              <w:pStyle w:val="TableParagraph"/>
              <w:spacing w:line="250" w:lineRule="exact"/>
              <w:ind w:left="339"/>
              <w:rPr>
                <w:sz w:val="21"/>
              </w:rPr>
            </w:pPr>
            <w:r>
              <w:rPr>
                <w:sz w:val="21"/>
              </w:rPr>
              <w:t>次数 </w:t>
            </w:r>
          </w:p>
        </w:tc>
        <w:tc>
          <w:tcPr>
            <w:tcW w:w="852" w:type="dxa"/>
          </w:tcPr>
          <w:p>
            <w:pPr>
              <w:pStyle w:val="TableParagraph"/>
              <w:spacing w:line="244" w:lineRule="auto" w:before="137"/>
              <w:ind w:left="110" w:right="-15"/>
              <w:rPr>
                <w:sz w:val="21"/>
              </w:rPr>
            </w:pPr>
            <w:r>
              <w:rPr>
                <w:sz w:val="21"/>
              </w:rPr>
              <w:t>亲自出席次数 </w:t>
            </w:r>
          </w:p>
        </w:tc>
        <w:tc>
          <w:tcPr>
            <w:tcW w:w="970" w:type="dxa"/>
          </w:tcPr>
          <w:p>
            <w:pPr>
              <w:pStyle w:val="TableParagraph"/>
              <w:spacing w:line="242" w:lineRule="auto" w:before="3"/>
              <w:ind w:left="167" w:right="156"/>
              <w:rPr>
                <w:sz w:val="21"/>
              </w:rPr>
            </w:pPr>
            <w:r>
              <w:rPr>
                <w:sz w:val="21"/>
              </w:rPr>
              <w:t>以通讯</w:t>
            </w:r>
            <w:r>
              <w:rPr>
                <w:spacing w:val="-5"/>
                <w:sz w:val="21"/>
              </w:rPr>
              <w:t>方式参</w:t>
            </w:r>
          </w:p>
          <w:p>
            <w:pPr>
              <w:pStyle w:val="TableParagraph"/>
              <w:spacing w:line="250" w:lineRule="exact"/>
              <w:ind w:left="167"/>
              <w:rPr>
                <w:sz w:val="21"/>
              </w:rPr>
            </w:pPr>
            <w:r>
              <w:rPr>
                <w:sz w:val="21"/>
              </w:rPr>
              <w:t>加次数 </w:t>
            </w:r>
          </w:p>
        </w:tc>
        <w:tc>
          <w:tcPr>
            <w:tcW w:w="905" w:type="dxa"/>
          </w:tcPr>
          <w:p>
            <w:pPr>
              <w:pStyle w:val="TableParagraph"/>
              <w:spacing w:line="244" w:lineRule="auto" w:before="137"/>
              <w:ind w:left="134" w:right="21"/>
              <w:rPr>
                <w:sz w:val="21"/>
              </w:rPr>
            </w:pPr>
            <w:r>
              <w:rPr>
                <w:sz w:val="21"/>
              </w:rPr>
              <w:t>委托出席次数 </w:t>
            </w:r>
          </w:p>
        </w:tc>
        <w:tc>
          <w:tcPr>
            <w:tcW w:w="845" w:type="dxa"/>
          </w:tcPr>
          <w:p>
            <w:pPr>
              <w:pStyle w:val="TableParagraph"/>
              <w:spacing w:line="244" w:lineRule="auto" w:before="137"/>
              <w:ind w:left="208" w:right="98"/>
              <w:rPr>
                <w:sz w:val="21"/>
              </w:rPr>
            </w:pPr>
            <w:r>
              <w:rPr>
                <w:sz w:val="21"/>
              </w:rPr>
              <w:t>缺席次数 </w:t>
            </w:r>
          </w:p>
        </w:tc>
        <w:tc>
          <w:tcPr>
            <w:tcW w:w="1292" w:type="dxa"/>
          </w:tcPr>
          <w:p>
            <w:pPr>
              <w:pStyle w:val="TableParagraph"/>
              <w:spacing w:line="242" w:lineRule="auto" w:before="3"/>
              <w:ind w:left="117" w:right="109"/>
              <w:rPr>
                <w:sz w:val="21"/>
              </w:rPr>
            </w:pPr>
            <w:r>
              <w:rPr>
                <w:spacing w:val="-1"/>
                <w:sz w:val="21"/>
              </w:rPr>
              <w:t>是否连续两次未亲自参</w:t>
            </w:r>
          </w:p>
          <w:p>
            <w:pPr>
              <w:pStyle w:val="TableParagraph"/>
              <w:spacing w:line="250" w:lineRule="exact"/>
              <w:ind w:left="325"/>
              <w:rPr>
                <w:sz w:val="21"/>
              </w:rPr>
            </w:pPr>
            <w:r>
              <w:rPr>
                <w:sz w:val="21"/>
              </w:rPr>
              <w:t>加会议 </w:t>
            </w:r>
          </w:p>
        </w:tc>
        <w:tc>
          <w:tcPr>
            <w:tcW w:w="1260" w:type="dxa"/>
          </w:tcPr>
          <w:p>
            <w:pPr>
              <w:pStyle w:val="TableParagraph"/>
              <w:spacing w:line="242" w:lineRule="auto" w:before="3"/>
              <w:ind w:left="208" w:right="197"/>
              <w:rPr>
                <w:sz w:val="21"/>
              </w:rPr>
            </w:pPr>
            <w:r>
              <w:rPr>
                <w:spacing w:val="-1"/>
                <w:sz w:val="21"/>
              </w:rPr>
              <w:t>出席股东大会的次</w:t>
            </w:r>
          </w:p>
          <w:p>
            <w:pPr>
              <w:pStyle w:val="TableParagraph"/>
              <w:spacing w:line="250" w:lineRule="exact"/>
              <w:ind w:left="522"/>
              <w:rPr>
                <w:sz w:val="21"/>
              </w:rPr>
            </w:pPr>
            <w:r>
              <w:rPr>
                <w:sz w:val="21"/>
              </w:rPr>
              <w:t>数 </w:t>
            </w:r>
          </w:p>
        </w:tc>
      </w:tr>
      <w:tr>
        <w:trPr>
          <w:trHeight w:val="273" w:hRule="atLeast"/>
        </w:trPr>
        <w:tc>
          <w:tcPr>
            <w:tcW w:w="979" w:type="dxa"/>
          </w:tcPr>
          <w:p>
            <w:pPr>
              <w:pStyle w:val="TableParagraph"/>
              <w:spacing w:line="252" w:lineRule="exact"/>
              <w:ind w:left="107"/>
              <w:rPr>
                <w:sz w:val="21"/>
              </w:rPr>
            </w:pPr>
            <w:r>
              <w:rPr>
                <w:sz w:val="21"/>
              </w:rPr>
              <w:t>田鲁炜 </w:t>
            </w:r>
          </w:p>
        </w:tc>
        <w:tc>
          <w:tcPr>
            <w:tcW w:w="847" w:type="dxa"/>
          </w:tcPr>
          <w:p>
            <w:pPr>
              <w:pStyle w:val="TableParagraph"/>
              <w:spacing w:line="252" w:lineRule="exact"/>
              <w:ind w:left="107"/>
              <w:rPr>
                <w:sz w:val="21"/>
              </w:rPr>
            </w:pPr>
            <w:r>
              <w:rPr>
                <w:sz w:val="21"/>
              </w:rPr>
              <w:t>否 </w:t>
            </w:r>
          </w:p>
        </w:tc>
        <w:tc>
          <w:tcPr>
            <w:tcW w:w="1100" w:type="dxa"/>
          </w:tcPr>
          <w:p>
            <w:pPr>
              <w:pStyle w:val="TableParagraph"/>
              <w:spacing w:line="252" w:lineRule="exact"/>
              <w:ind w:right="-15"/>
              <w:jc w:val="right"/>
              <w:rPr>
                <w:sz w:val="21"/>
              </w:rPr>
            </w:pPr>
            <w:r>
              <w:rPr>
                <w:sz w:val="21"/>
              </w:rPr>
              <w:t>12 </w:t>
            </w:r>
          </w:p>
        </w:tc>
        <w:tc>
          <w:tcPr>
            <w:tcW w:w="852" w:type="dxa"/>
          </w:tcPr>
          <w:p>
            <w:pPr>
              <w:pStyle w:val="TableParagraph"/>
              <w:spacing w:line="252" w:lineRule="exact"/>
              <w:ind w:right="-15"/>
              <w:jc w:val="right"/>
              <w:rPr>
                <w:sz w:val="21"/>
              </w:rPr>
            </w:pPr>
            <w:r>
              <w:rPr>
                <w:sz w:val="21"/>
              </w:rPr>
              <w:t>12 </w:t>
            </w:r>
          </w:p>
        </w:tc>
        <w:tc>
          <w:tcPr>
            <w:tcW w:w="970" w:type="dxa"/>
          </w:tcPr>
          <w:p>
            <w:pPr>
              <w:pStyle w:val="TableParagraph"/>
              <w:spacing w:line="252" w:lineRule="exact"/>
              <w:ind w:right="-15"/>
              <w:jc w:val="right"/>
              <w:rPr>
                <w:sz w:val="21"/>
              </w:rPr>
            </w:pPr>
            <w:r>
              <w:rPr>
                <w:sz w:val="21"/>
              </w:rPr>
              <w:t>8 </w:t>
            </w:r>
          </w:p>
        </w:tc>
        <w:tc>
          <w:tcPr>
            <w:tcW w:w="905" w:type="dxa"/>
          </w:tcPr>
          <w:p>
            <w:pPr>
              <w:pStyle w:val="TableParagraph"/>
              <w:spacing w:line="252" w:lineRule="exact"/>
              <w:ind w:right="-15"/>
              <w:jc w:val="right"/>
              <w:rPr>
                <w:sz w:val="21"/>
              </w:rPr>
            </w:pPr>
            <w:r>
              <w:rPr>
                <w:sz w:val="21"/>
              </w:rPr>
              <w:t>0 </w:t>
            </w:r>
          </w:p>
        </w:tc>
        <w:tc>
          <w:tcPr>
            <w:tcW w:w="845" w:type="dxa"/>
          </w:tcPr>
          <w:p>
            <w:pPr>
              <w:pStyle w:val="TableParagraph"/>
              <w:spacing w:line="252" w:lineRule="exact"/>
              <w:ind w:right="-15"/>
              <w:jc w:val="right"/>
              <w:rPr>
                <w:sz w:val="21"/>
              </w:rPr>
            </w:pPr>
            <w:r>
              <w:rPr>
                <w:sz w:val="21"/>
              </w:rPr>
              <w:t>0 </w:t>
            </w:r>
          </w:p>
        </w:tc>
        <w:tc>
          <w:tcPr>
            <w:tcW w:w="1292" w:type="dxa"/>
          </w:tcPr>
          <w:p>
            <w:pPr>
              <w:pStyle w:val="TableParagraph"/>
              <w:spacing w:line="252" w:lineRule="exact"/>
              <w:ind w:left="105"/>
              <w:rPr>
                <w:sz w:val="21"/>
              </w:rPr>
            </w:pPr>
            <w:r>
              <w:rPr>
                <w:sz w:val="21"/>
              </w:rPr>
              <w:t>否 </w:t>
            </w:r>
          </w:p>
        </w:tc>
        <w:tc>
          <w:tcPr>
            <w:tcW w:w="1260" w:type="dxa"/>
          </w:tcPr>
          <w:p>
            <w:pPr>
              <w:pStyle w:val="TableParagraph"/>
              <w:spacing w:line="252" w:lineRule="exact"/>
              <w:ind w:right="-15"/>
              <w:jc w:val="right"/>
              <w:rPr>
                <w:sz w:val="21"/>
              </w:rPr>
            </w:pPr>
            <w:r>
              <w:rPr>
                <w:sz w:val="21"/>
              </w:rPr>
              <w:t>6 </w:t>
            </w:r>
          </w:p>
        </w:tc>
      </w:tr>
      <w:tr>
        <w:trPr>
          <w:trHeight w:val="271" w:hRule="atLeast"/>
        </w:trPr>
        <w:tc>
          <w:tcPr>
            <w:tcW w:w="979" w:type="dxa"/>
          </w:tcPr>
          <w:p>
            <w:pPr>
              <w:pStyle w:val="TableParagraph"/>
              <w:spacing w:line="250" w:lineRule="exact"/>
              <w:ind w:left="107"/>
              <w:rPr>
                <w:sz w:val="21"/>
              </w:rPr>
            </w:pPr>
            <w:r>
              <w:rPr>
                <w:sz w:val="21"/>
              </w:rPr>
              <w:t>张永军 </w:t>
            </w:r>
          </w:p>
        </w:tc>
        <w:tc>
          <w:tcPr>
            <w:tcW w:w="847" w:type="dxa"/>
          </w:tcPr>
          <w:p>
            <w:pPr>
              <w:pStyle w:val="TableParagraph"/>
              <w:spacing w:line="250" w:lineRule="exact"/>
              <w:ind w:left="107"/>
              <w:rPr>
                <w:sz w:val="21"/>
              </w:rPr>
            </w:pPr>
            <w:r>
              <w:rPr>
                <w:sz w:val="21"/>
              </w:rPr>
              <w:t>否 </w:t>
            </w:r>
          </w:p>
        </w:tc>
        <w:tc>
          <w:tcPr>
            <w:tcW w:w="1100" w:type="dxa"/>
          </w:tcPr>
          <w:p>
            <w:pPr>
              <w:pStyle w:val="TableParagraph"/>
              <w:spacing w:line="250" w:lineRule="exact"/>
              <w:ind w:right="-15"/>
              <w:jc w:val="right"/>
              <w:rPr>
                <w:sz w:val="21"/>
              </w:rPr>
            </w:pPr>
            <w:r>
              <w:rPr>
                <w:sz w:val="21"/>
              </w:rPr>
              <w:t>12 </w:t>
            </w:r>
          </w:p>
        </w:tc>
        <w:tc>
          <w:tcPr>
            <w:tcW w:w="852" w:type="dxa"/>
          </w:tcPr>
          <w:p>
            <w:pPr>
              <w:pStyle w:val="TableParagraph"/>
              <w:spacing w:line="250" w:lineRule="exact"/>
              <w:ind w:right="-15"/>
              <w:jc w:val="right"/>
              <w:rPr>
                <w:sz w:val="21"/>
              </w:rPr>
            </w:pPr>
            <w:r>
              <w:rPr>
                <w:sz w:val="21"/>
              </w:rPr>
              <w:t>12 </w:t>
            </w:r>
          </w:p>
        </w:tc>
        <w:tc>
          <w:tcPr>
            <w:tcW w:w="970" w:type="dxa"/>
          </w:tcPr>
          <w:p>
            <w:pPr>
              <w:pStyle w:val="TableParagraph"/>
              <w:spacing w:line="250" w:lineRule="exact"/>
              <w:ind w:right="-15"/>
              <w:jc w:val="right"/>
              <w:rPr>
                <w:sz w:val="21"/>
              </w:rPr>
            </w:pPr>
            <w:r>
              <w:rPr>
                <w:sz w:val="21"/>
              </w:rPr>
              <w:t>8 </w:t>
            </w:r>
          </w:p>
        </w:tc>
        <w:tc>
          <w:tcPr>
            <w:tcW w:w="905" w:type="dxa"/>
          </w:tcPr>
          <w:p>
            <w:pPr>
              <w:pStyle w:val="TableParagraph"/>
              <w:spacing w:line="250" w:lineRule="exact"/>
              <w:ind w:right="-15"/>
              <w:jc w:val="right"/>
              <w:rPr>
                <w:sz w:val="21"/>
              </w:rPr>
            </w:pPr>
            <w:r>
              <w:rPr>
                <w:sz w:val="21"/>
              </w:rPr>
              <w:t>0 </w:t>
            </w:r>
          </w:p>
        </w:tc>
        <w:tc>
          <w:tcPr>
            <w:tcW w:w="845" w:type="dxa"/>
          </w:tcPr>
          <w:p>
            <w:pPr>
              <w:pStyle w:val="TableParagraph"/>
              <w:spacing w:line="250" w:lineRule="exact"/>
              <w:ind w:right="-15"/>
              <w:jc w:val="right"/>
              <w:rPr>
                <w:sz w:val="21"/>
              </w:rPr>
            </w:pPr>
            <w:r>
              <w:rPr>
                <w:sz w:val="21"/>
              </w:rPr>
              <w:t>0 </w:t>
            </w:r>
          </w:p>
        </w:tc>
        <w:tc>
          <w:tcPr>
            <w:tcW w:w="1292" w:type="dxa"/>
          </w:tcPr>
          <w:p>
            <w:pPr>
              <w:pStyle w:val="TableParagraph"/>
              <w:spacing w:line="250" w:lineRule="exact"/>
              <w:ind w:left="105"/>
              <w:rPr>
                <w:sz w:val="21"/>
              </w:rPr>
            </w:pPr>
            <w:r>
              <w:rPr>
                <w:sz w:val="21"/>
              </w:rPr>
              <w:t>否 </w:t>
            </w:r>
          </w:p>
        </w:tc>
        <w:tc>
          <w:tcPr>
            <w:tcW w:w="1260" w:type="dxa"/>
          </w:tcPr>
          <w:p>
            <w:pPr>
              <w:pStyle w:val="TableParagraph"/>
              <w:spacing w:line="250" w:lineRule="exact"/>
              <w:ind w:right="-15"/>
              <w:jc w:val="right"/>
              <w:rPr>
                <w:sz w:val="21"/>
              </w:rPr>
            </w:pPr>
            <w:r>
              <w:rPr>
                <w:sz w:val="21"/>
              </w:rPr>
              <w:t>6 </w:t>
            </w:r>
          </w:p>
        </w:tc>
      </w:tr>
      <w:tr>
        <w:trPr>
          <w:trHeight w:val="273" w:hRule="atLeast"/>
        </w:trPr>
        <w:tc>
          <w:tcPr>
            <w:tcW w:w="979" w:type="dxa"/>
          </w:tcPr>
          <w:p>
            <w:pPr>
              <w:pStyle w:val="TableParagraph"/>
              <w:spacing w:line="252" w:lineRule="exact"/>
              <w:ind w:left="107"/>
              <w:rPr>
                <w:sz w:val="21"/>
              </w:rPr>
            </w:pPr>
            <w:r>
              <w:rPr>
                <w:sz w:val="21"/>
              </w:rPr>
              <w:t>官喜俊 </w:t>
            </w:r>
          </w:p>
        </w:tc>
        <w:tc>
          <w:tcPr>
            <w:tcW w:w="847" w:type="dxa"/>
          </w:tcPr>
          <w:p>
            <w:pPr>
              <w:pStyle w:val="TableParagraph"/>
              <w:spacing w:line="252" w:lineRule="exact"/>
              <w:ind w:left="107"/>
              <w:rPr>
                <w:sz w:val="21"/>
              </w:rPr>
            </w:pPr>
            <w:r>
              <w:rPr>
                <w:sz w:val="21"/>
              </w:rPr>
              <w:t>否 </w:t>
            </w:r>
          </w:p>
        </w:tc>
        <w:tc>
          <w:tcPr>
            <w:tcW w:w="1100" w:type="dxa"/>
          </w:tcPr>
          <w:p>
            <w:pPr>
              <w:pStyle w:val="TableParagraph"/>
              <w:spacing w:line="252" w:lineRule="exact"/>
              <w:ind w:right="-15"/>
              <w:jc w:val="right"/>
              <w:rPr>
                <w:sz w:val="21"/>
              </w:rPr>
            </w:pPr>
            <w:r>
              <w:rPr>
                <w:sz w:val="21"/>
              </w:rPr>
              <w:t>12 </w:t>
            </w:r>
          </w:p>
        </w:tc>
        <w:tc>
          <w:tcPr>
            <w:tcW w:w="852" w:type="dxa"/>
          </w:tcPr>
          <w:p>
            <w:pPr>
              <w:pStyle w:val="TableParagraph"/>
              <w:spacing w:line="252" w:lineRule="exact"/>
              <w:ind w:right="-15"/>
              <w:jc w:val="right"/>
              <w:rPr>
                <w:sz w:val="21"/>
              </w:rPr>
            </w:pPr>
            <w:r>
              <w:rPr>
                <w:sz w:val="21"/>
              </w:rPr>
              <w:t>12 </w:t>
            </w:r>
          </w:p>
        </w:tc>
        <w:tc>
          <w:tcPr>
            <w:tcW w:w="970" w:type="dxa"/>
          </w:tcPr>
          <w:p>
            <w:pPr>
              <w:pStyle w:val="TableParagraph"/>
              <w:spacing w:line="252" w:lineRule="exact"/>
              <w:ind w:right="-15"/>
              <w:jc w:val="right"/>
              <w:rPr>
                <w:sz w:val="21"/>
              </w:rPr>
            </w:pPr>
            <w:r>
              <w:rPr>
                <w:sz w:val="21"/>
              </w:rPr>
              <w:t>8 </w:t>
            </w:r>
          </w:p>
        </w:tc>
        <w:tc>
          <w:tcPr>
            <w:tcW w:w="905" w:type="dxa"/>
          </w:tcPr>
          <w:p>
            <w:pPr>
              <w:pStyle w:val="TableParagraph"/>
              <w:spacing w:line="252" w:lineRule="exact"/>
              <w:ind w:right="-15"/>
              <w:jc w:val="right"/>
              <w:rPr>
                <w:sz w:val="21"/>
              </w:rPr>
            </w:pPr>
            <w:r>
              <w:rPr>
                <w:sz w:val="21"/>
              </w:rPr>
              <w:t>0 </w:t>
            </w:r>
          </w:p>
        </w:tc>
        <w:tc>
          <w:tcPr>
            <w:tcW w:w="845" w:type="dxa"/>
          </w:tcPr>
          <w:p>
            <w:pPr>
              <w:pStyle w:val="TableParagraph"/>
              <w:spacing w:line="252" w:lineRule="exact"/>
              <w:ind w:right="-15"/>
              <w:jc w:val="right"/>
              <w:rPr>
                <w:sz w:val="21"/>
              </w:rPr>
            </w:pPr>
            <w:r>
              <w:rPr>
                <w:sz w:val="21"/>
              </w:rPr>
              <w:t>0 </w:t>
            </w:r>
          </w:p>
        </w:tc>
        <w:tc>
          <w:tcPr>
            <w:tcW w:w="1292" w:type="dxa"/>
          </w:tcPr>
          <w:p>
            <w:pPr>
              <w:pStyle w:val="TableParagraph"/>
              <w:spacing w:line="252" w:lineRule="exact"/>
              <w:ind w:left="105"/>
              <w:rPr>
                <w:sz w:val="21"/>
              </w:rPr>
            </w:pPr>
            <w:r>
              <w:rPr>
                <w:sz w:val="21"/>
              </w:rPr>
              <w:t>否 </w:t>
            </w:r>
          </w:p>
        </w:tc>
        <w:tc>
          <w:tcPr>
            <w:tcW w:w="1260" w:type="dxa"/>
          </w:tcPr>
          <w:p>
            <w:pPr>
              <w:pStyle w:val="TableParagraph"/>
              <w:spacing w:line="252" w:lineRule="exact"/>
              <w:ind w:right="-15"/>
              <w:jc w:val="right"/>
              <w:rPr>
                <w:sz w:val="21"/>
              </w:rPr>
            </w:pPr>
            <w:r>
              <w:rPr>
                <w:sz w:val="21"/>
              </w:rPr>
              <w:t>6 </w:t>
            </w:r>
          </w:p>
        </w:tc>
      </w:tr>
      <w:tr>
        <w:trPr>
          <w:trHeight w:val="273" w:hRule="atLeast"/>
        </w:trPr>
        <w:tc>
          <w:tcPr>
            <w:tcW w:w="979" w:type="dxa"/>
          </w:tcPr>
          <w:p>
            <w:pPr>
              <w:pStyle w:val="TableParagraph"/>
              <w:spacing w:line="252" w:lineRule="exact"/>
              <w:ind w:left="107"/>
              <w:rPr>
                <w:sz w:val="21"/>
              </w:rPr>
            </w:pPr>
            <w:r>
              <w:rPr>
                <w:sz w:val="21"/>
              </w:rPr>
              <w:t>韩涛 </w:t>
            </w:r>
          </w:p>
        </w:tc>
        <w:tc>
          <w:tcPr>
            <w:tcW w:w="847" w:type="dxa"/>
          </w:tcPr>
          <w:p>
            <w:pPr>
              <w:pStyle w:val="TableParagraph"/>
              <w:spacing w:line="252" w:lineRule="exact"/>
              <w:ind w:left="107"/>
              <w:rPr>
                <w:sz w:val="21"/>
              </w:rPr>
            </w:pPr>
            <w:r>
              <w:rPr>
                <w:sz w:val="21"/>
              </w:rPr>
              <w:t>否 </w:t>
            </w:r>
          </w:p>
        </w:tc>
        <w:tc>
          <w:tcPr>
            <w:tcW w:w="1100" w:type="dxa"/>
          </w:tcPr>
          <w:p>
            <w:pPr>
              <w:pStyle w:val="TableParagraph"/>
              <w:spacing w:line="252" w:lineRule="exact"/>
              <w:ind w:right="-15"/>
              <w:jc w:val="right"/>
              <w:rPr>
                <w:sz w:val="21"/>
              </w:rPr>
            </w:pPr>
            <w:r>
              <w:rPr>
                <w:sz w:val="21"/>
              </w:rPr>
              <w:t>6 </w:t>
            </w:r>
          </w:p>
        </w:tc>
        <w:tc>
          <w:tcPr>
            <w:tcW w:w="852" w:type="dxa"/>
          </w:tcPr>
          <w:p>
            <w:pPr>
              <w:pStyle w:val="TableParagraph"/>
              <w:spacing w:line="252" w:lineRule="exact"/>
              <w:ind w:right="-15"/>
              <w:jc w:val="right"/>
              <w:rPr>
                <w:sz w:val="21"/>
              </w:rPr>
            </w:pPr>
            <w:r>
              <w:rPr>
                <w:sz w:val="21"/>
              </w:rPr>
              <w:t>6 </w:t>
            </w:r>
          </w:p>
        </w:tc>
        <w:tc>
          <w:tcPr>
            <w:tcW w:w="970" w:type="dxa"/>
          </w:tcPr>
          <w:p>
            <w:pPr>
              <w:pStyle w:val="TableParagraph"/>
              <w:spacing w:line="252" w:lineRule="exact"/>
              <w:ind w:right="-15"/>
              <w:jc w:val="right"/>
              <w:rPr>
                <w:sz w:val="21"/>
              </w:rPr>
            </w:pPr>
            <w:r>
              <w:rPr>
                <w:sz w:val="21"/>
              </w:rPr>
              <w:t>4 </w:t>
            </w:r>
          </w:p>
        </w:tc>
        <w:tc>
          <w:tcPr>
            <w:tcW w:w="905" w:type="dxa"/>
          </w:tcPr>
          <w:p>
            <w:pPr>
              <w:pStyle w:val="TableParagraph"/>
              <w:spacing w:line="252" w:lineRule="exact"/>
              <w:ind w:right="-15"/>
              <w:jc w:val="right"/>
              <w:rPr>
                <w:sz w:val="21"/>
              </w:rPr>
            </w:pPr>
            <w:r>
              <w:rPr>
                <w:sz w:val="21"/>
              </w:rPr>
              <w:t>0 </w:t>
            </w:r>
          </w:p>
        </w:tc>
        <w:tc>
          <w:tcPr>
            <w:tcW w:w="845" w:type="dxa"/>
          </w:tcPr>
          <w:p>
            <w:pPr>
              <w:pStyle w:val="TableParagraph"/>
              <w:spacing w:line="252" w:lineRule="exact"/>
              <w:ind w:right="-15"/>
              <w:jc w:val="right"/>
              <w:rPr>
                <w:sz w:val="21"/>
              </w:rPr>
            </w:pPr>
            <w:r>
              <w:rPr>
                <w:sz w:val="21"/>
              </w:rPr>
              <w:t>0 </w:t>
            </w:r>
          </w:p>
        </w:tc>
        <w:tc>
          <w:tcPr>
            <w:tcW w:w="1292" w:type="dxa"/>
          </w:tcPr>
          <w:p>
            <w:pPr>
              <w:pStyle w:val="TableParagraph"/>
              <w:spacing w:line="252" w:lineRule="exact"/>
              <w:ind w:left="105"/>
              <w:rPr>
                <w:sz w:val="21"/>
              </w:rPr>
            </w:pPr>
            <w:r>
              <w:rPr>
                <w:sz w:val="21"/>
              </w:rPr>
              <w:t>否 </w:t>
            </w:r>
          </w:p>
        </w:tc>
        <w:tc>
          <w:tcPr>
            <w:tcW w:w="1260" w:type="dxa"/>
          </w:tcPr>
          <w:p>
            <w:pPr>
              <w:pStyle w:val="TableParagraph"/>
              <w:spacing w:line="252" w:lineRule="exact"/>
              <w:ind w:right="-15"/>
              <w:jc w:val="right"/>
              <w:rPr>
                <w:sz w:val="21"/>
              </w:rPr>
            </w:pPr>
            <w:r>
              <w:rPr>
                <w:sz w:val="21"/>
              </w:rPr>
              <w:t>5 </w:t>
            </w:r>
          </w:p>
        </w:tc>
      </w:tr>
      <w:tr>
        <w:trPr>
          <w:trHeight w:val="270" w:hRule="atLeast"/>
        </w:trPr>
        <w:tc>
          <w:tcPr>
            <w:tcW w:w="979" w:type="dxa"/>
          </w:tcPr>
          <w:p>
            <w:pPr>
              <w:pStyle w:val="TableParagraph"/>
              <w:spacing w:line="250" w:lineRule="exact"/>
              <w:ind w:left="107"/>
              <w:rPr>
                <w:sz w:val="21"/>
              </w:rPr>
            </w:pPr>
            <w:r>
              <w:rPr>
                <w:sz w:val="21"/>
              </w:rPr>
              <w:t>李心国 </w:t>
            </w:r>
          </w:p>
        </w:tc>
        <w:tc>
          <w:tcPr>
            <w:tcW w:w="847" w:type="dxa"/>
          </w:tcPr>
          <w:p>
            <w:pPr>
              <w:pStyle w:val="TableParagraph"/>
              <w:spacing w:line="250" w:lineRule="exact"/>
              <w:ind w:left="107"/>
              <w:rPr>
                <w:sz w:val="21"/>
              </w:rPr>
            </w:pPr>
            <w:r>
              <w:rPr>
                <w:sz w:val="21"/>
              </w:rPr>
              <w:t>否 </w:t>
            </w:r>
          </w:p>
        </w:tc>
        <w:tc>
          <w:tcPr>
            <w:tcW w:w="1100" w:type="dxa"/>
          </w:tcPr>
          <w:p>
            <w:pPr>
              <w:pStyle w:val="TableParagraph"/>
              <w:spacing w:line="250" w:lineRule="exact"/>
              <w:ind w:right="-15"/>
              <w:jc w:val="right"/>
              <w:rPr>
                <w:sz w:val="21"/>
              </w:rPr>
            </w:pPr>
            <w:r>
              <w:rPr>
                <w:sz w:val="21"/>
              </w:rPr>
              <w:t>6 </w:t>
            </w:r>
          </w:p>
        </w:tc>
        <w:tc>
          <w:tcPr>
            <w:tcW w:w="852" w:type="dxa"/>
          </w:tcPr>
          <w:p>
            <w:pPr>
              <w:pStyle w:val="TableParagraph"/>
              <w:spacing w:line="250" w:lineRule="exact"/>
              <w:ind w:right="-15"/>
              <w:jc w:val="right"/>
              <w:rPr>
                <w:sz w:val="21"/>
              </w:rPr>
            </w:pPr>
            <w:r>
              <w:rPr>
                <w:sz w:val="21"/>
              </w:rPr>
              <w:t>6 </w:t>
            </w:r>
          </w:p>
        </w:tc>
        <w:tc>
          <w:tcPr>
            <w:tcW w:w="970" w:type="dxa"/>
          </w:tcPr>
          <w:p>
            <w:pPr>
              <w:pStyle w:val="TableParagraph"/>
              <w:spacing w:line="250" w:lineRule="exact"/>
              <w:ind w:right="-15"/>
              <w:jc w:val="right"/>
              <w:rPr>
                <w:sz w:val="21"/>
              </w:rPr>
            </w:pPr>
            <w:r>
              <w:rPr>
                <w:sz w:val="21"/>
              </w:rPr>
              <w:t>4 </w:t>
            </w:r>
          </w:p>
        </w:tc>
        <w:tc>
          <w:tcPr>
            <w:tcW w:w="905" w:type="dxa"/>
          </w:tcPr>
          <w:p>
            <w:pPr>
              <w:pStyle w:val="TableParagraph"/>
              <w:spacing w:line="250" w:lineRule="exact"/>
              <w:ind w:right="-15"/>
              <w:jc w:val="right"/>
              <w:rPr>
                <w:sz w:val="21"/>
              </w:rPr>
            </w:pPr>
            <w:r>
              <w:rPr>
                <w:sz w:val="21"/>
              </w:rPr>
              <w:t>0 </w:t>
            </w:r>
          </w:p>
        </w:tc>
        <w:tc>
          <w:tcPr>
            <w:tcW w:w="845" w:type="dxa"/>
          </w:tcPr>
          <w:p>
            <w:pPr>
              <w:pStyle w:val="TableParagraph"/>
              <w:spacing w:line="250" w:lineRule="exact"/>
              <w:ind w:right="-15"/>
              <w:jc w:val="right"/>
              <w:rPr>
                <w:sz w:val="21"/>
              </w:rPr>
            </w:pPr>
            <w:r>
              <w:rPr>
                <w:sz w:val="21"/>
              </w:rPr>
              <w:t>0 </w:t>
            </w:r>
          </w:p>
        </w:tc>
        <w:tc>
          <w:tcPr>
            <w:tcW w:w="1292" w:type="dxa"/>
          </w:tcPr>
          <w:p>
            <w:pPr>
              <w:pStyle w:val="TableParagraph"/>
              <w:spacing w:line="250" w:lineRule="exact"/>
              <w:ind w:left="105"/>
              <w:rPr>
                <w:sz w:val="21"/>
              </w:rPr>
            </w:pPr>
            <w:r>
              <w:rPr>
                <w:sz w:val="21"/>
              </w:rPr>
              <w:t>否 </w:t>
            </w:r>
          </w:p>
        </w:tc>
        <w:tc>
          <w:tcPr>
            <w:tcW w:w="1260" w:type="dxa"/>
          </w:tcPr>
          <w:p>
            <w:pPr>
              <w:pStyle w:val="TableParagraph"/>
              <w:spacing w:line="250" w:lineRule="exact"/>
              <w:ind w:right="-15"/>
              <w:jc w:val="right"/>
              <w:rPr>
                <w:sz w:val="21"/>
              </w:rPr>
            </w:pPr>
            <w:r>
              <w:rPr>
                <w:sz w:val="21"/>
              </w:rPr>
              <w:t>5 </w:t>
            </w:r>
          </w:p>
        </w:tc>
      </w:tr>
      <w:tr>
        <w:trPr>
          <w:trHeight w:val="273" w:hRule="atLeast"/>
        </w:trPr>
        <w:tc>
          <w:tcPr>
            <w:tcW w:w="979" w:type="dxa"/>
          </w:tcPr>
          <w:p>
            <w:pPr>
              <w:pStyle w:val="TableParagraph"/>
              <w:spacing w:line="252" w:lineRule="exact"/>
              <w:ind w:left="107"/>
              <w:rPr>
                <w:sz w:val="21"/>
              </w:rPr>
            </w:pPr>
            <w:r>
              <w:rPr>
                <w:sz w:val="21"/>
              </w:rPr>
              <w:t>刘玉平 </w:t>
            </w:r>
          </w:p>
        </w:tc>
        <w:tc>
          <w:tcPr>
            <w:tcW w:w="847" w:type="dxa"/>
          </w:tcPr>
          <w:p>
            <w:pPr>
              <w:pStyle w:val="TableParagraph"/>
              <w:spacing w:line="252" w:lineRule="exact"/>
              <w:ind w:left="107"/>
              <w:rPr>
                <w:sz w:val="21"/>
              </w:rPr>
            </w:pPr>
            <w:r>
              <w:rPr>
                <w:sz w:val="21"/>
              </w:rPr>
              <w:t>是 </w:t>
            </w:r>
          </w:p>
        </w:tc>
        <w:tc>
          <w:tcPr>
            <w:tcW w:w="1100" w:type="dxa"/>
          </w:tcPr>
          <w:p>
            <w:pPr>
              <w:pStyle w:val="TableParagraph"/>
              <w:spacing w:line="252" w:lineRule="exact"/>
              <w:ind w:right="-15"/>
              <w:jc w:val="right"/>
              <w:rPr>
                <w:sz w:val="21"/>
              </w:rPr>
            </w:pPr>
            <w:r>
              <w:rPr>
                <w:sz w:val="21"/>
              </w:rPr>
              <w:t>12 </w:t>
            </w:r>
          </w:p>
        </w:tc>
        <w:tc>
          <w:tcPr>
            <w:tcW w:w="852" w:type="dxa"/>
          </w:tcPr>
          <w:p>
            <w:pPr>
              <w:pStyle w:val="TableParagraph"/>
              <w:spacing w:line="252" w:lineRule="exact"/>
              <w:ind w:right="-15"/>
              <w:jc w:val="right"/>
              <w:rPr>
                <w:sz w:val="21"/>
              </w:rPr>
            </w:pPr>
            <w:r>
              <w:rPr>
                <w:sz w:val="21"/>
              </w:rPr>
              <w:t>12 </w:t>
            </w:r>
          </w:p>
        </w:tc>
        <w:tc>
          <w:tcPr>
            <w:tcW w:w="970" w:type="dxa"/>
          </w:tcPr>
          <w:p>
            <w:pPr>
              <w:pStyle w:val="TableParagraph"/>
              <w:spacing w:line="252" w:lineRule="exact"/>
              <w:ind w:right="-15"/>
              <w:jc w:val="right"/>
              <w:rPr>
                <w:sz w:val="21"/>
              </w:rPr>
            </w:pPr>
            <w:r>
              <w:rPr>
                <w:sz w:val="21"/>
              </w:rPr>
              <w:t>8 </w:t>
            </w:r>
          </w:p>
        </w:tc>
        <w:tc>
          <w:tcPr>
            <w:tcW w:w="905" w:type="dxa"/>
          </w:tcPr>
          <w:p>
            <w:pPr>
              <w:pStyle w:val="TableParagraph"/>
              <w:spacing w:line="252" w:lineRule="exact"/>
              <w:ind w:right="-15"/>
              <w:jc w:val="right"/>
              <w:rPr>
                <w:sz w:val="21"/>
              </w:rPr>
            </w:pPr>
            <w:r>
              <w:rPr>
                <w:sz w:val="21"/>
              </w:rPr>
              <w:t>0 </w:t>
            </w:r>
          </w:p>
        </w:tc>
        <w:tc>
          <w:tcPr>
            <w:tcW w:w="845" w:type="dxa"/>
          </w:tcPr>
          <w:p>
            <w:pPr>
              <w:pStyle w:val="TableParagraph"/>
              <w:spacing w:line="252" w:lineRule="exact"/>
              <w:ind w:right="-15"/>
              <w:jc w:val="right"/>
              <w:rPr>
                <w:sz w:val="21"/>
              </w:rPr>
            </w:pPr>
            <w:r>
              <w:rPr>
                <w:sz w:val="21"/>
              </w:rPr>
              <w:t>0 </w:t>
            </w:r>
          </w:p>
        </w:tc>
        <w:tc>
          <w:tcPr>
            <w:tcW w:w="1292" w:type="dxa"/>
          </w:tcPr>
          <w:p>
            <w:pPr>
              <w:pStyle w:val="TableParagraph"/>
              <w:spacing w:line="252" w:lineRule="exact"/>
              <w:ind w:left="105"/>
              <w:rPr>
                <w:sz w:val="21"/>
              </w:rPr>
            </w:pPr>
            <w:r>
              <w:rPr>
                <w:sz w:val="21"/>
              </w:rPr>
              <w:t>否 </w:t>
            </w:r>
          </w:p>
        </w:tc>
        <w:tc>
          <w:tcPr>
            <w:tcW w:w="1260" w:type="dxa"/>
          </w:tcPr>
          <w:p>
            <w:pPr>
              <w:pStyle w:val="TableParagraph"/>
              <w:spacing w:line="252" w:lineRule="exact"/>
              <w:ind w:right="-15"/>
              <w:jc w:val="right"/>
              <w:rPr>
                <w:sz w:val="21"/>
              </w:rPr>
            </w:pPr>
            <w:r>
              <w:rPr>
                <w:sz w:val="21"/>
              </w:rPr>
              <w:t>6 </w:t>
            </w:r>
          </w:p>
        </w:tc>
      </w:tr>
      <w:tr>
        <w:trPr>
          <w:trHeight w:val="273" w:hRule="atLeast"/>
        </w:trPr>
        <w:tc>
          <w:tcPr>
            <w:tcW w:w="979" w:type="dxa"/>
          </w:tcPr>
          <w:p>
            <w:pPr>
              <w:pStyle w:val="TableParagraph"/>
              <w:spacing w:line="252" w:lineRule="exact"/>
              <w:ind w:left="107"/>
              <w:rPr>
                <w:sz w:val="21"/>
              </w:rPr>
            </w:pPr>
            <w:r>
              <w:rPr>
                <w:sz w:val="21"/>
              </w:rPr>
              <w:t>陈弘基 </w:t>
            </w:r>
          </w:p>
        </w:tc>
        <w:tc>
          <w:tcPr>
            <w:tcW w:w="847" w:type="dxa"/>
          </w:tcPr>
          <w:p>
            <w:pPr>
              <w:pStyle w:val="TableParagraph"/>
              <w:spacing w:line="252" w:lineRule="exact"/>
              <w:ind w:left="107"/>
              <w:rPr>
                <w:sz w:val="21"/>
              </w:rPr>
            </w:pPr>
            <w:r>
              <w:rPr>
                <w:sz w:val="21"/>
              </w:rPr>
              <w:t>是 </w:t>
            </w:r>
          </w:p>
        </w:tc>
        <w:tc>
          <w:tcPr>
            <w:tcW w:w="1100" w:type="dxa"/>
          </w:tcPr>
          <w:p>
            <w:pPr>
              <w:pStyle w:val="TableParagraph"/>
              <w:spacing w:line="252" w:lineRule="exact"/>
              <w:ind w:right="-15"/>
              <w:jc w:val="right"/>
              <w:rPr>
                <w:sz w:val="21"/>
              </w:rPr>
            </w:pPr>
            <w:r>
              <w:rPr>
                <w:sz w:val="21"/>
              </w:rPr>
              <w:t>12 </w:t>
            </w:r>
          </w:p>
        </w:tc>
        <w:tc>
          <w:tcPr>
            <w:tcW w:w="852" w:type="dxa"/>
          </w:tcPr>
          <w:p>
            <w:pPr>
              <w:pStyle w:val="TableParagraph"/>
              <w:spacing w:line="252" w:lineRule="exact"/>
              <w:ind w:right="-15"/>
              <w:jc w:val="right"/>
              <w:rPr>
                <w:sz w:val="21"/>
              </w:rPr>
            </w:pPr>
            <w:r>
              <w:rPr>
                <w:sz w:val="21"/>
              </w:rPr>
              <w:t>12 </w:t>
            </w:r>
          </w:p>
        </w:tc>
        <w:tc>
          <w:tcPr>
            <w:tcW w:w="970" w:type="dxa"/>
          </w:tcPr>
          <w:p>
            <w:pPr>
              <w:pStyle w:val="TableParagraph"/>
              <w:spacing w:line="252" w:lineRule="exact"/>
              <w:ind w:right="-15"/>
              <w:jc w:val="right"/>
              <w:rPr>
                <w:sz w:val="21"/>
              </w:rPr>
            </w:pPr>
            <w:r>
              <w:rPr>
                <w:sz w:val="21"/>
              </w:rPr>
              <w:t>8 </w:t>
            </w:r>
          </w:p>
        </w:tc>
        <w:tc>
          <w:tcPr>
            <w:tcW w:w="905" w:type="dxa"/>
          </w:tcPr>
          <w:p>
            <w:pPr>
              <w:pStyle w:val="TableParagraph"/>
              <w:spacing w:line="252" w:lineRule="exact"/>
              <w:ind w:right="-15"/>
              <w:jc w:val="right"/>
              <w:rPr>
                <w:sz w:val="21"/>
              </w:rPr>
            </w:pPr>
            <w:r>
              <w:rPr>
                <w:sz w:val="21"/>
              </w:rPr>
              <w:t>0 </w:t>
            </w:r>
          </w:p>
        </w:tc>
        <w:tc>
          <w:tcPr>
            <w:tcW w:w="845" w:type="dxa"/>
          </w:tcPr>
          <w:p>
            <w:pPr>
              <w:pStyle w:val="TableParagraph"/>
              <w:spacing w:line="252" w:lineRule="exact"/>
              <w:ind w:right="-15"/>
              <w:jc w:val="right"/>
              <w:rPr>
                <w:sz w:val="21"/>
              </w:rPr>
            </w:pPr>
            <w:r>
              <w:rPr>
                <w:sz w:val="21"/>
              </w:rPr>
              <w:t>0 </w:t>
            </w:r>
          </w:p>
        </w:tc>
        <w:tc>
          <w:tcPr>
            <w:tcW w:w="1292" w:type="dxa"/>
          </w:tcPr>
          <w:p>
            <w:pPr>
              <w:pStyle w:val="TableParagraph"/>
              <w:spacing w:line="252" w:lineRule="exact"/>
              <w:ind w:left="105"/>
              <w:rPr>
                <w:sz w:val="21"/>
              </w:rPr>
            </w:pPr>
            <w:r>
              <w:rPr>
                <w:sz w:val="21"/>
              </w:rPr>
              <w:t>否 </w:t>
            </w:r>
          </w:p>
        </w:tc>
        <w:tc>
          <w:tcPr>
            <w:tcW w:w="1260" w:type="dxa"/>
          </w:tcPr>
          <w:p>
            <w:pPr>
              <w:pStyle w:val="TableParagraph"/>
              <w:spacing w:line="252" w:lineRule="exact"/>
              <w:ind w:right="-15"/>
              <w:jc w:val="right"/>
              <w:rPr>
                <w:sz w:val="21"/>
              </w:rPr>
            </w:pPr>
            <w:r>
              <w:rPr>
                <w:sz w:val="21"/>
              </w:rPr>
              <w:t>6 </w:t>
            </w:r>
          </w:p>
        </w:tc>
      </w:tr>
      <w:tr>
        <w:trPr>
          <w:trHeight w:val="270" w:hRule="atLeast"/>
        </w:trPr>
        <w:tc>
          <w:tcPr>
            <w:tcW w:w="979" w:type="dxa"/>
          </w:tcPr>
          <w:p>
            <w:pPr>
              <w:pStyle w:val="TableParagraph"/>
              <w:spacing w:line="250" w:lineRule="exact"/>
              <w:ind w:left="107"/>
              <w:rPr>
                <w:sz w:val="21"/>
              </w:rPr>
            </w:pPr>
            <w:r>
              <w:rPr>
                <w:sz w:val="21"/>
              </w:rPr>
              <w:t>刘晓辉 </w:t>
            </w:r>
          </w:p>
        </w:tc>
        <w:tc>
          <w:tcPr>
            <w:tcW w:w="847" w:type="dxa"/>
          </w:tcPr>
          <w:p>
            <w:pPr>
              <w:pStyle w:val="TableParagraph"/>
              <w:spacing w:line="250" w:lineRule="exact"/>
              <w:ind w:left="107"/>
              <w:rPr>
                <w:sz w:val="21"/>
              </w:rPr>
            </w:pPr>
            <w:r>
              <w:rPr>
                <w:sz w:val="21"/>
              </w:rPr>
              <w:t>是 </w:t>
            </w:r>
          </w:p>
        </w:tc>
        <w:tc>
          <w:tcPr>
            <w:tcW w:w="1100" w:type="dxa"/>
          </w:tcPr>
          <w:p>
            <w:pPr>
              <w:pStyle w:val="TableParagraph"/>
              <w:spacing w:line="250" w:lineRule="exact"/>
              <w:ind w:right="-15"/>
              <w:jc w:val="right"/>
              <w:rPr>
                <w:sz w:val="21"/>
              </w:rPr>
            </w:pPr>
            <w:r>
              <w:rPr>
                <w:sz w:val="21"/>
              </w:rPr>
              <w:t>12 </w:t>
            </w:r>
          </w:p>
        </w:tc>
        <w:tc>
          <w:tcPr>
            <w:tcW w:w="852" w:type="dxa"/>
          </w:tcPr>
          <w:p>
            <w:pPr>
              <w:pStyle w:val="TableParagraph"/>
              <w:spacing w:line="250" w:lineRule="exact"/>
              <w:ind w:right="-15"/>
              <w:jc w:val="right"/>
              <w:rPr>
                <w:sz w:val="21"/>
              </w:rPr>
            </w:pPr>
            <w:r>
              <w:rPr>
                <w:sz w:val="21"/>
              </w:rPr>
              <w:t>12 </w:t>
            </w:r>
          </w:p>
        </w:tc>
        <w:tc>
          <w:tcPr>
            <w:tcW w:w="970" w:type="dxa"/>
          </w:tcPr>
          <w:p>
            <w:pPr>
              <w:pStyle w:val="TableParagraph"/>
              <w:spacing w:line="250" w:lineRule="exact"/>
              <w:ind w:right="-15"/>
              <w:jc w:val="right"/>
              <w:rPr>
                <w:sz w:val="21"/>
              </w:rPr>
            </w:pPr>
            <w:r>
              <w:rPr>
                <w:sz w:val="21"/>
              </w:rPr>
              <w:t>8 </w:t>
            </w:r>
          </w:p>
        </w:tc>
        <w:tc>
          <w:tcPr>
            <w:tcW w:w="905" w:type="dxa"/>
          </w:tcPr>
          <w:p>
            <w:pPr>
              <w:pStyle w:val="TableParagraph"/>
              <w:spacing w:line="250" w:lineRule="exact"/>
              <w:ind w:right="-15"/>
              <w:jc w:val="right"/>
              <w:rPr>
                <w:sz w:val="21"/>
              </w:rPr>
            </w:pPr>
            <w:r>
              <w:rPr>
                <w:sz w:val="21"/>
              </w:rPr>
              <w:t>0 </w:t>
            </w:r>
          </w:p>
        </w:tc>
        <w:tc>
          <w:tcPr>
            <w:tcW w:w="845" w:type="dxa"/>
          </w:tcPr>
          <w:p>
            <w:pPr>
              <w:pStyle w:val="TableParagraph"/>
              <w:spacing w:line="250" w:lineRule="exact"/>
              <w:ind w:right="-15"/>
              <w:jc w:val="right"/>
              <w:rPr>
                <w:sz w:val="21"/>
              </w:rPr>
            </w:pPr>
            <w:r>
              <w:rPr>
                <w:sz w:val="21"/>
              </w:rPr>
              <w:t>0 </w:t>
            </w:r>
          </w:p>
        </w:tc>
        <w:tc>
          <w:tcPr>
            <w:tcW w:w="1292" w:type="dxa"/>
          </w:tcPr>
          <w:p>
            <w:pPr>
              <w:pStyle w:val="TableParagraph"/>
              <w:spacing w:line="250" w:lineRule="exact"/>
              <w:ind w:left="105"/>
              <w:rPr>
                <w:sz w:val="21"/>
              </w:rPr>
            </w:pPr>
            <w:r>
              <w:rPr>
                <w:sz w:val="21"/>
              </w:rPr>
              <w:t>否 </w:t>
            </w:r>
          </w:p>
        </w:tc>
        <w:tc>
          <w:tcPr>
            <w:tcW w:w="1260" w:type="dxa"/>
          </w:tcPr>
          <w:p>
            <w:pPr>
              <w:pStyle w:val="TableParagraph"/>
              <w:spacing w:line="250" w:lineRule="exact"/>
              <w:ind w:right="-15"/>
              <w:jc w:val="right"/>
              <w:rPr>
                <w:sz w:val="21"/>
              </w:rPr>
            </w:pPr>
            <w:r>
              <w:rPr>
                <w:sz w:val="21"/>
              </w:rPr>
              <w:t>6 </w:t>
            </w:r>
          </w:p>
        </w:tc>
      </w:tr>
      <w:tr>
        <w:trPr>
          <w:trHeight w:val="273" w:hRule="atLeast"/>
        </w:trPr>
        <w:tc>
          <w:tcPr>
            <w:tcW w:w="979" w:type="dxa"/>
          </w:tcPr>
          <w:p>
            <w:pPr>
              <w:pStyle w:val="TableParagraph"/>
              <w:spacing w:line="252" w:lineRule="exact"/>
              <w:ind w:left="107"/>
              <w:rPr>
                <w:sz w:val="21"/>
              </w:rPr>
            </w:pPr>
            <w:r>
              <w:rPr>
                <w:sz w:val="21"/>
              </w:rPr>
              <w:t>张婷 </w:t>
            </w:r>
          </w:p>
        </w:tc>
        <w:tc>
          <w:tcPr>
            <w:tcW w:w="847" w:type="dxa"/>
          </w:tcPr>
          <w:p>
            <w:pPr>
              <w:pStyle w:val="TableParagraph"/>
              <w:spacing w:line="252" w:lineRule="exact"/>
              <w:ind w:left="107"/>
              <w:rPr>
                <w:sz w:val="21"/>
              </w:rPr>
            </w:pPr>
            <w:r>
              <w:rPr>
                <w:sz w:val="21"/>
              </w:rPr>
              <w:t>是 </w:t>
            </w:r>
          </w:p>
        </w:tc>
        <w:tc>
          <w:tcPr>
            <w:tcW w:w="1100" w:type="dxa"/>
          </w:tcPr>
          <w:p>
            <w:pPr>
              <w:pStyle w:val="TableParagraph"/>
              <w:spacing w:line="252" w:lineRule="exact"/>
              <w:ind w:right="-15"/>
              <w:jc w:val="right"/>
              <w:rPr>
                <w:sz w:val="21"/>
              </w:rPr>
            </w:pPr>
            <w:r>
              <w:rPr>
                <w:sz w:val="21"/>
              </w:rPr>
              <w:t>12 </w:t>
            </w:r>
          </w:p>
        </w:tc>
        <w:tc>
          <w:tcPr>
            <w:tcW w:w="852" w:type="dxa"/>
          </w:tcPr>
          <w:p>
            <w:pPr>
              <w:pStyle w:val="TableParagraph"/>
              <w:spacing w:line="252" w:lineRule="exact"/>
              <w:ind w:right="-15"/>
              <w:jc w:val="right"/>
              <w:rPr>
                <w:sz w:val="21"/>
              </w:rPr>
            </w:pPr>
            <w:r>
              <w:rPr>
                <w:sz w:val="21"/>
              </w:rPr>
              <w:t>12 </w:t>
            </w:r>
          </w:p>
        </w:tc>
        <w:tc>
          <w:tcPr>
            <w:tcW w:w="970" w:type="dxa"/>
          </w:tcPr>
          <w:p>
            <w:pPr>
              <w:pStyle w:val="TableParagraph"/>
              <w:spacing w:line="252" w:lineRule="exact"/>
              <w:ind w:right="-15"/>
              <w:jc w:val="right"/>
              <w:rPr>
                <w:sz w:val="21"/>
              </w:rPr>
            </w:pPr>
            <w:r>
              <w:rPr>
                <w:sz w:val="21"/>
              </w:rPr>
              <w:t>8 </w:t>
            </w:r>
          </w:p>
        </w:tc>
        <w:tc>
          <w:tcPr>
            <w:tcW w:w="905" w:type="dxa"/>
          </w:tcPr>
          <w:p>
            <w:pPr>
              <w:pStyle w:val="TableParagraph"/>
              <w:spacing w:line="252" w:lineRule="exact"/>
              <w:ind w:right="-15"/>
              <w:jc w:val="right"/>
              <w:rPr>
                <w:sz w:val="21"/>
              </w:rPr>
            </w:pPr>
            <w:r>
              <w:rPr>
                <w:sz w:val="21"/>
              </w:rPr>
              <w:t>0 </w:t>
            </w:r>
          </w:p>
        </w:tc>
        <w:tc>
          <w:tcPr>
            <w:tcW w:w="845" w:type="dxa"/>
          </w:tcPr>
          <w:p>
            <w:pPr>
              <w:pStyle w:val="TableParagraph"/>
              <w:spacing w:line="252" w:lineRule="exact"/>
              <w:ind w:right="-15"/>
              <w:jc w:val="right"/>
              <w:rPr>
                <w:sz w:val="21"/>
              </w:rPr>
            </w:pPr>
            <w:r>
              <w:rPr>
                <w:sz w:val="21"/>
              </w:rPr>
              <w:t>0 </w:t>
            </w:r>
          </w:p>
        </w:tc>
        <w:tc>
          <w:tcPr>
            <w:tcW w:w="1292" w:type="dxa"/>
          </w:tcPr>
          <w:p>
            <w:pPr>
              <w:pStyle w:val="TableParagraph"/>
              <w:spacing w:line="252" w:lineRule="exact"/>
              <w:ind w:left="105"/>
              <w:rPr>
                <w:sz w:val="21"/>
              </w:rPr>
            </w:pPr>
            <w:r>
              <w:rPr>
                <w:sz w:val="21"/>
              </w:rPr>
              <w:t>否 </w:t>
            </w:r>
          </w:p>
        </w:tc>
        <w:tc>
          <w:tcPr>
            <w:tcW w:w="1260" w:type="dxa"/>
          </w:tcPr>
          <w:p>
            <w:pPr>
              <w:pStyle w:val="TableParagraph"/>
              <w:spacing w:line="252" w:lineRule="exact"/>
              <w:ind w:right="-15"/>
              <w:jc w:val="right"/>
              <w:rPr>
                <w:sz w:val="21"/>
              </w:rPr>
            </w:pPr>
            <w:r>
              <w:rPr>
                <w:sz w:val="21"/>
              </w:rPr>
              <w:t>6 </w:t>
            </w:r>
          </w:p>
        </w:tc>
      </w:tr>
      <w:tr>
        <w:trPr>
          <w:trHeight w:val="270" w:hRule="atLeast"/>
        </w:trPr>
        <w:tc>
          <w:tcPr>
            <w:tcW w:w="979" w:type="dxa"/>
          </w:tcPr>
          <w:p>
            <w:pPr>
              <w:pStyle w:val="TableParagraph"/>
              <w:spacing w:line="250" w:lineRule="exact"/>
              <w:ind w:left="107"/>
              <w:rPr>
                <w:sz w:val="21"/>
              </w:rPr>
            </w:pPr>
            <w:r>
              <w:rPr>
                <w:sz w:val="21"/>
              </w:rPr>
              <w:t>邵阳 </w:t>
            </w:r>
          </w:p>
        </w:tc>
        <w:tc>
          <w:tcPr>
            <w:tcW w:w="847" w:type="dxa"/>
          </w:tcPr>
          <w:p>
            <w:pPr>
              <w:pStyle w:val="TableParagraph"/>
              <w:spacing w:line="250" w:lineRule="exact"/>
              <w:ind w:left="107"/>
              <w:rPr>
                <w:sz w:val="21"/>
              </w:rPr>
            </w:pPr>
            <w:r>
              <w:rPr>
                <w:sz w:val="21"/>
              </w:rPr>
              <w:t>否 </w:t>
            </w:r>
          </w:p>
        </w:tc>
        <w:tc>
          <w:tcPr>
            <w:tcW w:w="1100" w:type="dxa"/>
          </w:tcPr>
          <w:p>
            <w:pPr>
              <w:pStyle w:val="TableParagraph"/>
              <w:spacing w:line="250" w:lineRule="exact"/>
              <w:ind w:right="-15"/>
              <w:jc w:val="right"/>
              <w:rPr>
                <w:sz w:val="21"/>
              </w:rPr>
            </w:pPr>
            <w:r>
              <w:rPr>
                <w:sz w:val="21"/>
              </w:rPr>
              <w:t>5 </w:t>
            </w:r>
          </w:p>
        </w:tc>
        <w:tc>
          <w:tcPr>
            <w:tcW w:w="852" w:type="dxa"/>
          </w:tcPr>
          <w:p>
            <w:pPr>
              <w:pStyle w:val="TableParagraph"/>
              <w:spacing w:line="250" w:lineRule="exact"/>
              <w:ind w:right="-15"/>
              <w:jc w:val="right"/>
              <w:rPr>
                <w:sz w:val="21"/>
              </w:rPr>
            </w:pPr>
            <w:r>
              <w:rPr>
                <w:sz w:val="21"/>
              </w:rPr>
              <w:t>5 </w:t>
            </w:r>
          </w:p>
        </w:tc>
        <w:tc>
          <w:tcPr>
            <w:tcW w:w="970" w:type="dxa"/>
          </w:tcPr>
          <w:p>
            <w:pPr>
              <w:pStyle w:val="TableParagraph"/>
              <w:spacing w:line="250" w:lineRule="exact"/>
              <w:ind w:right="-15"/>
              <w:jc w:val="right"/>
              <w:rPr>
                <w:sz w:val="21"/>
              </w:rPr>
            </w:pPr>
            <w:r>
              <w:rPr>
                <w:sz w:val="21"/>
              </w:rPr>
              <w:t>4 </w:t>
            </w:r>
          </w:p>
        </w:tc>
        <w:tc>
          <w:tcPr>
            <w:tcW w:w="905" w:type="dxa"/>
          </w:tcPr>
          <w:p>
            <w:pPr>
              <w:pStyle w:val="TableParagraph"/>
              <w:spacing w:line="250" w:lineRule="exact"/>
              <w:ind w:right="-15"/>
              <w:jc w:val="right"/>
              <w:rPr>
                <w:sz w:val="21"/>
              </w:rPr>
            </w:pPr>
            <w:r>
              <w:rPr>
                <w:sz w:val="21"/>
              </w:rPr>
              <w:t>0 </w:t>
            </w:r>
          </w:p>
        </w:tc>
        <w:tc>
          <w:tcPr>
            <w:tcW w:w="845" w:type="dxa"/>
          </w:tcPr>
          <w:p>
            <w:pPr>
              <w:pStyle w:val="TableParagraph"/>
              <w:spacing w:line="250" w:lineRule="exact"/>
              <w:ind w:right="-15"/>
              <w:jc w:val="right"/>
              <w:rPr>
                <w:sz w:val="21"/>
              </w:rPr>
            </w:pPr>
            <w:r>
              <w:rPr>
                <w:sz w:val="21"/>
              </w:rPr>
              <w:t>0 </w:t>
            </w:r>
          </w:p>
        </w:tc>
        <w:tc>
          <w:tcPr>
            <w:tcW w:w="1292" w:type="dxa"/>
          </w:tcPr>
          <w:p>
            <w:pPr>
              <w:pStyle w:val="TableParagraph"/>
              <w:spacing w:line="250" w:lineRule="exact"/>
              <w:ind w:left="105"/>
              <w:rPr>
                <w:sz w:val="21"/>
              </w:rPr>
            </w:pPr>
            <w:r>
              <w:rPr>
                <w:sz w:val="21"/>
              </w:rPr>
              <w:t>否 </w:t>
            </w:r>
          </w:p>
        </w:tc>
        <w:tc>
          <w:tcPr>
            <w:tcW w:w="1260" w:type="dxa"/>
          </w:tcPr>
          <w:p>
            <w:pPr>
              <w:pStyle w:val="TableParagraph"/>
              <w:spacing w:line="250" w:lineRule="exact"/>
              <w:ind w:right="-15"/>
              <w:jc w:val="right"/>
              <w:rPr>
                <w:sz w:val="21"/>
              </w:rPr>
            </w:pPr>
            <w:r>
              <w:rPr>
                <w:sz w:val="21"/>
              </w:rPr>
              <w:t>1 </w:t>
            </w:r>
          </w:p>
        </w:tc>
      </w:tr>
      <w:tr>
        <w:trPr>
          <w:trHeight w:val="273" w:hRule="atLeast"/>
        </w:trPr>
        <w:tc>
          <w:tcPr>
            <w:tcW w:w="979" w:type="dxa"/>
          </w:tcPr>
          <w:p>
            <w:pPr>
              <w:pStyle w:val="TableParagraph"/>
              <w:spacing w:line="250" w:lineRule="exact" w:before="3"/>
              <w:ind w:left="107"/>
              <w:rPr>
                <w:sz w:val="21"/>
              </w:rPr>
            </w:pPr>
            <w:r>
              <w:rPr>
                <w:sz w:val="21"/>
              </w:rPr>
              <w:t>王杰 </w:t>
            </w:r>
          </w:p>
        </w:tc>
        <w:tc>
          <w:tcPr>
            <w:tcW w:w="847" w:type="dxa"/>
          </w:tcPr>
          <w:p>
            <w:pPr>
              <w:pStyle w:val="TableParagraph"/>
              <w:spacing w:line="250" w:lineRule="exact" w:before="3"/>
              <w:ind w:left="107"/>
              <w:rPr>
                <w:sz w:val="21"/>
              </w:rPr>
            </w:pPr>
            <w:r>
              <w:rPr>
                <w:sz w:val="21"/>
              </w:rPr>
              <w:t>否 </w:t>
            </w:r>
          </w:p>
        </w:tc>
        <w:tc>
          <w:tcPr>
            <w:tcW w:w="1100" w:type="dxa"/>
          </w:tcPr>
          <w:p>
            <w:pPr>
              <w:pStyle w:val="TableParagraph"/>
              <w:spacing w:line="250" w:lineRule="exact" w:before="3"/>
              <w:ind w:right="-15"/>
              <w:jc w:val="right"/>
              <w:rPr>
                <w:sz w:val="21"/>
              </w:rPr>
            </w:pPr>
            <w:r>
              <w:rPr>
                <w:sz w:val="21"/>
              </w:rPr>
              <w:t>5 </w:t>
            </w:r>
          </w:p>
        </w:tc>
        <w:tc>
          <w:tcPr>
            <w:tcW w:w="852" w:type="dxa"/>
          </w:tcPr>
          <w:p>
            <w:pPr>
              <w:pStyle w:val="TableParagraph"/>
              <w:spacing w:line="250" w:lineRule="exact" w:before="3"/>
              <w:ind w:right="-15"/>
              <w:jc w:val="right"/>
              <w:rPr>
                <w:sz w:val="21"/>
              </w:rPr>
            </w:pPr>
            <w:r>
              <w:rPr>
                <w:sz w:val="21"/>
              </w:rPr>
              <w:t>5 </w:t>
            </w:r>
          </w:p>
        </w:tc>
        <w:tc>
          <w:tcPr>
            <w:tcW w:w="970" w:type="dxa"/>
          </w:tcPr>
          <w:p>
            <w:pPr>
              <w:pStyle w:val="TableParagraph"/>
              <w:spacing w:line="250" w:lineRule="exact" w:before="3"/>
              <w:ind w:right="-15"/>
              <w:jc w:val="right"/>
              <w:rPr>
                <w:sz w:val="21"/>
              </w:rPr>
            </w:pPr>
            <w:r>
              <w:rPr>
                <w:sz w:val="21"/>
              </w:rPr>
              <w:t>4 </w:t>
            </w:r>
          </w:p>
        </w:tc>
        <w:tc>
          <w:tcPr>
            <w:tcW w:w="905" w:type="dxa"/>
          </w:tcPr>
          <w:p>
            <w:pPr>
              <w:pStyle w:val="TableParagraph"/>
              <w:spacing w:line="250" w:lineRule="exact" w:before="3"/>
              <w:ind w:right="-15"/>
              <w:jc w:val="right"/>
              <w:rPr>
                <w:sz w:val="21"/>
              </w:rPr>
            </w:pPr>
            <w:r>
              <w:rPr>
                <w:sz w:val="21"/>
              </w:rPr>
              <w:t>0 </w:t>
            </w:r>
          </w:p>
        </w:tc>
        <w:tc>
          <w:tcPr>
            <w:tcW w:w="845" w:type="dxa"/>
          </w:tcPr>
          <w:p>
            <w:pPr>
              <w:pStyle w:val="TableParagraph"/>
              <w:spacing w:line="250" w:lineRule="exact" w:before="3"/>
              <w:ind w:right="-15"/>
              <w:jc w:val="right"/>
              <w:rPr>
                <w:sz w:val="21"/>
              </w:rPr>
            </w:pPr>
            <w:r>
              <w:rPr>
                <w:sz w:val="21"/>
              </w:rPr>
              <w:t>0 </w:t>
            </w:r>
          </w:p>
        </w:tc>
        <w:tc>
          <w:tcPr>
            <w:tcW w:w="1292" w:type="dxa"/>
          </w:tcPr>
          <w:p>
            <w:pPr>
              <w:pStyle w:val="TableParagraph"/>
              <w:spacing w:line="250" w:lineRule="exact" w:before="3"/>
              <w:ind w:left="105"/>
              <w:rPr>
                <w:sz w:val="21"/>
              </w:rPr>
            </w:pPr>
            <w:r>
              <w:rPr>
                <w:sz w:val="21"/>
              </w:rPr>
              <w:t>否 </w:t>
            </w:r>
          </w:p>
        </w:tc>
        <w:tc>
          <w:tcPr>
            <w:tcW w:w="1260" w:type="dxa"/>
          </w:tcPr>
          <w:p>
            <w:pPr>
              <w:pStyle w:val="TableParagraph"/>
              <w:spacing w:line="250" w:lineRule="exact" w:before="3"/>
              <w:ind w:right="-15"/>
              <w:jc w:val="right"/>
              <w:rPr>
                <w:sz w:val="21"/>
              </w:rPr>
            </w:pPr>
            <w:r>
              <w:rPr>
                <w:sz w:val="21"/>
              </w:rPr>
              <w:t>1 </w:t>
            </w:r>
          </w:p>
        </w:tc>
      </w:tr>
    </w:tbl>
    <w:p>
      <w:pPr>
        <w:pStyle w:val="BodyText"/>
        <w:spacing w:before="2"/>
        <w:ind w:left="258"/>
      </w:pPr>
      <w:r>
        <w:rPr>
          <w:spacing w:val="-1"/>
        </w:rPr>
        <w:t>连续两次未亲自出席董事会会议的说明</w:t>
      </w:r>
      <w:r>
        <w:rPr/>
        <w:t> </w:t>
      </w:r>
    </w:p>
    <w:p>
      <w:pPr>
        <w:pStyle w:val="BodyText"/>
        <w:spacing w:before="4"/>
        <w:ind w:left="258"/>
      </w:pPr>
      <w:r>
        <w:rPr>
          <w:spacing w:val="-1"/>
        </w:rPr>
        <w:t>□适用 √不适用</w:t>
      </w:r>
      <w:r>
        <w:rPr>
          <w:spacing w:val="-3"/>
        </w:rPr>
        <w:t> </w:t>
      </w:r>
      <w:r>
        <w:rPr/>
        <w:t> </w:t>
      </w:r>
    </w:p>
    <w:p>
      <w:pPr>
        <w:pStyle w:val="BodyText"/>
        <w:spacing w:before="2" w:after="4"/>
        <w:ind w:left="258"/>
      </w:pPr>
      <w:r>
        <w:rPr>
          <w:w w:val="100"/>
        </w:rPr>
        <w:t> </w:t>
      </w:r>
    </w:p>
    <w:tbl>
      <w:tblPr>
        <w:tblW w:w="0" w:type="auto"/>
        <w:jc w:val="left"/>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25"/>
        <w:gridCol w:w="4525"/>
      </w:tblGrid>
      <w:tr>
        <w:trPr>
          <w:trHeight w:val="259" w:hRule="atLeast"/>
        </w:trPr>
        <w:tc>
          <w:tcPr>
            <w:tcW w:w="4525" w:type="dxa"/>
          </w:tcPr>
          <w:p>
            <w:pPr>
              <w:pStyle w:val="TableParagraph"/>
              <w:spacing w:line="237" w:lineRule="exact" w:before="2"/>
              <w:ind w:left="107"/>
              <w:rPr>
                <w:sz w:val="20"/>
              </w:rPr>
            </w:pPr>
            <w:r>
              <w:rPr>
                <w:w w:val="95"/>
                <w:sz w:val="20"/>
              </w:rPr>
              <w:t>年内召开董事会会议次数 </w:t>
            </w:r>
          </w:p>
        </w:tc>
        <w:tc>
          <w:tcPr>
            <w:tcW w:w="4525" w:type="dxa"/>
          </w:tcPr>
          <w:p>
            <w:pPr>
              <w:pStyle w:val="TableParagraph"/>
              <w:spacing w:line="237" w:lineRule="exact" w:before="2"/>
              <w:ind w:left="107"/>
              <w:rPr>
                <w:sz w:val="20"/>
              </w:rPr>
            </w:pPr>
            <w:r>
              <w:rPr>
                <w:sz w:val="20"/>
              </w:rPr>
              <w:t>12 </w:t>
            </w:r>
          </w:p>
        </w:tc>
      </w:tr>
      <w:tr>
        <w:trPr>
          <w:trHeight w:val="258" w:hRule="atLeast"/>
        </w:trPr>
        <w:tc>
          <w:tcPr>
            <w:tcW w:w="4525" w:type="dxa"/>
          </w:tcPr>
          <w:p>
            <w:pPr>
              <w:pStyle w:val="TableParagraph"/>
              <w:spacing w:line="237" w:lineRule="exact"/>
              <w:ind w:left="107"/>
              <w:rPr>
                <w:sz w:val="20"/>
              </w:rPr>
            </w:pPr>
            <w:r>
              <w:rPr>
                <w:w w:val="95"/>
                <w:sz w:val="20"/>
              </w:rPr>
              <w:t>其中：现场会议次数 </w:t>
            </w:r>
          </w:p>
        </w:tc>
        <w:tc>
          <w:tcPr>
            <w:tcW w:w="4525" w:type="dxa"/>
          </w:tcPr>
          <w:p>
            <w:pPr>
              <w:pStyle w:val="TableParagraph"/>
              <w:spacing w:line="237" w:lineRule="exact"/>
              <w:ind w:left="107"/>
              <w:rPr>
                <w:sz w:val="20"/>
              </w:rPr>
            </w:pPr>
            <w:r>
              <w:rPr>
                <w:sz w:val="20"/>
              </w:rPr>
              <w:t>4 </w:t>
            </w:r>
          </w:p>
        </w:tc>
      </w:tr>
      <w:tr>
        <w:trPr>
          <w:trHeight w:val="258" w:hRule="atLeast"/>
        </w:trPr>
        <w:tc>
          <w:tcPr>
            <w:tcW w:w="4525" w:type="dxa"/>
          </w:tcPr>
          <w:p>
            <w:pPr>
              <w:pStyle w:val="TableParagraph"/>
              <w:spacing w:line="237" w:lineRule="exact"/>
              <w:ind w:left="107"/>
              <w:rPr>
                <w:sz w:val="20"/>
              </w:rPr>
            </w:pPr>
            <w:r>
              <w:rPr>
                <w:w w:val="95"/>
                <w:sz w:val="20"/>
              </w:rPr>
              <w:t>通讯方式召开会议次数 </w:t>
            </w:r>
          </w:p>
        </w:tc>
        <w:tc>
          <w:tcPr>
            <w:tcW w:w="4525" w:type="dxa"/>
          </w:tcPr>
          <w:p>
            <w:pPr>
              <w:pStyle w:val="TableParagraph"/>
              <w:spacing w:line="237" w:lineRule="exact"/>
              <w:ind w:left="107"/>
              <w:rPr>
                <w:sz w:val="20"/>
              </w:rPr>
            </w:pPr>
            <w:r>
              <w:rPr>
                <w:sz w:val="20"/>
              </w:rPr>
              <w:t>8 </w:t>
            </w:r>
          </w:p>
        </w:tc>
      </w:tr>
      <w:tr>
        <w:trPr>
          <w:trHeight w:val="261" w:hRule="atLeast"/>
        </w:trPr>
        <w:tc>
          <w:tcPr>
            <w:tcW w:w="4525" w:type="dxa"/>
          </w:tcPr>
          <w:p>
            <w:pPr>
              <w:pStyle w:val="TableParagraph"/>
              <w:spacing w:line="237" w:lineRule="exact" w:before="3"/>
              <w:ind w:left="107"/>
              <w:rPr>
                <w:sz w:val="20"/>
              </w:rPr>
            </w:pPr>
            <w:r>
              <w:rPr>
                <w:w w:val="95"/>
                <w:sz w:val="20"/>
              </w:rPr>
              <w:t>现场结合通讯方式召开会议次数 </w:t>
            </w:r>
          </w:p>
        </w:tc>
        <w:tc>
          <w:tcPr>
            <w:tcW w:w="4525" w:type="dxa"/>
          </w:tcPr>
          <w:p>
            <w:pPr>
              <w:pStyle w:val="TableParagraph"/>
              <w:spacing w:line="237" w:lineRule="exact" w:before="3"/>
              <w:ind w:left="107"/>
              <w:rPr>
                <w:sz w:val="20"/>
              </w:rPr>
            </w:pPr>
            <w:r>
              <w:rPr>
                <w:sz w:val="20"/>
              </w:rPr>
              <w:t>0 </w:t>
            </w:r>
          </w:p>
        </w:tc>
      </w:tr>
    </w:tbl>
    <w:p>
      <w:pPr>
        <w:spacing w:before="1"/>
        <w:ind w:left="258" w:right="0" w:firstLine="0"/>
        <w:jc w:val="left"/>
        <w:rPr>
          <w:sz w:val="20"/>
        </w:rPr>
      </w:pPr>
      <w:r>
        <w:rPr>
          <w:w w:val="99"/>
          <w:sz w:val="20"/>
        </w:rPr>
        <w:t> </w:t>
      </w:r>
    </w:p>
    <w:p>
      <w:pPr>
        <w:pStyle w:val="BodyText"/>
        <w:spacing w:before="63"/>
        <w:ind w:left="258"/>
      </w:pPr>
      <w:r>
        <w:rPr/>
        <w:t>(二)董事对公司有关事项提出异议的情况</w:t>
      </w:r>
    </w:p>
    <w:p>
      <w:pPr>
        <w:spacing w:before="62"/>
        <w:ind w:left="258" w:right="0" w:firstLine="0"/>
        <w:jc w:val="left"/>
        <w:rPr>
          <w:sz w:val="20"/>
        </w:rPr>
      </w:pPr>
      <w:r>
        <w:rPr>
          <w:spacing w:val="-1"/>
          <w:sz w:val="20"/>
        </w:rPr>
        <w:t>□适用 √不适用</w:t>
      </w:r>
      <w:r>
        <w:rPr>
          <w:spacing w:val="3"/>
          <w:sz w:val="20"/>
        </w:rPr>
        <w:t> </w:t>
      </w:r>
      <w:r>
        <w:rPr>
          <w:sz w:val="20"/>
        </w:rPr>
        <w:t> </w:t>
      </w:r>
    </w:p>
    <w:p>
      <w:pPr>
        <w:pStyle w:val="BodyText"/>
        <w:spacing w:before="63"/>
        <w:ind w:left="258"/>
      </w:pPr>
      <w:r>
        <w:rPr/>
        <w:t>(三)其他</w:t>
      </w:r>
    </w:p>
    <w:p>
      <w:pPr>
        <w:spacing w:before="65"/>
        <w:ind w:left="258" w:right="0" w:firstLine="0"/>
        <w:jc w:val="left"/>
        <w:rPr>
          <w:sz w:val="20"/>
        </w:rPr>
      </w:pPr>
      <w:r>
        <w:rPr>
          <w:spacing w:val="-1"/>
          <w:sz w:val="20"/>
        </w:rPr>
        <w:t>□适用 √不适用</w:t>
      </w:r>
      <w:r>
        <w:rPr>
          <w:spacing w:val="3"/>
          <w:sz w:val="20"/>
        </w:rPr>
        <w:t> </w:t>
      </w:r>
      <w:r>
        <w:rPr>
          <w:sz w:val="20"/>
        </w:rPr>
        <w:t> </w:t>
      </w:r>
    </w:p>
    <w:p>
      <w:pPr>
        <w:spacing w:before="3"/>
        <w:ind w:left="258" w:right="0" w:firstLine="0"/>
        <w:jc w:val="left"/>
        <w:rPr>
          <w:sz w:val="20"/>
        </w:rPr>
      </w:pPr>
      <w:r>
        <w:rPr>
          <w:w w:val="99"/>
          <w:sz w:val="20"/>
        </w:rPr>
        <w:t> </w:t>
      </w:r>
    </w:p>
    <w:p>
      <w:pPr>
        <w:spacing w:after="0"/>
        <w:jc w:val="left"/>
        <w:rPr>
          <w:sz w:val="20"/>
        </w:rPr>
        <w:sectPr>
          <w:pgSz w:w="11910" w:h="16840"/>
          <w:pgMar w:header="877" w:footer="1195" w:top="1460" w:bottom="1380" w:left="1540" w:right="1040"/>
        </w:sectPr>
      </w:pPr>
    </w:p>
    <w:p>
      <w:pPr>
        <w:pStyle w:val="BodyText"/>
        <w:tabs>
          <w:tab w:pos="1097" w:val="left" w:leader="none"/>
        </w:tabs>
        <w:spacing w:before="61"/>
        <w:ind w:left="258"/>
      </w:pPr>
      <w:r>
        <w:rPr/>
        <w:t>七、</w:t>
        <w:tab/>
        <w:t>董事会下设专门委员会情况</w:t>
      </w:r>
    </w:p>
    <w:p>
      <w:pPr>
        <w:spacing w:before="66"/>
        <w:ind w:left="258" w:right="0" w:firstLine="0"/>
        <w:jc w:val="left"/>
        <w:rPr>
          <w:sz w:val="20"/>
        </w:rPr>
      </w:pPr>
      <w:r>
        <w:rPr>
          <w:sz w:val="20"/>
        </w:rPr>
        <w:t>√适用□不适用</w:t>
      </w:r>
      <w:r>
        <w:rPr>
          <w:spacing w:val="3"/>
          <w:sz w:val="20"/>
        </w:rPr>
        <w:t> </w:t>
      </w:r>
      <w:r>
        <w:rPr>
          <w:sz w:val="20"/>
        </w:rPr>
        <w:t> </w:t>
      </w:r>
    </w:p>
    <w:p>
      <w:pPr>
        <w:pStyle w:val="BodyText"/>
        <w:spacing w:before="62"/>
        <w:ind w:left="258"/>
      </w:pPr>
      <w:r>
        <w:rPr/>
        <w:t>(一)董事会下设专门委员会成员情况</w:t>
      </w:r>
    </w:p>
    <w:p>
      <w:pPr>
        <w:pStyle w:val="BodyText"/>
        <w:spacing w:before="10"/>
        <w:rPr>
          <w:sz w:val="4"/>
        </w:rPr>
      </w:pPr>
    </w:p>
    <w:tbl>
      <w:tblPr>
        <w:tblW w:w="0" w:type="auto"/>
        <w:jc w:val="left"/>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04"/>
        <w:gridCol w:w="6248"/>
      </w:tblGrid>
      <w:tr>
        <w:trPr>
          <w:trHeight w:val="285" w:hRule="atLeast"/>
        </w:trPr>
        <w:tc>
          <w:tcPr>
            <w:tcW w:w="2804" w:type="dxa"/>
          </w:tcPr>
          <w:p>
            <w:pPr>
              <w:pStyle w:val="TableParagraph"/>
              <w:spacing w:line="265" w:lineRule="exact" w:before="0"/>
              <w:ind w:left="846"/>
              <w:rPr>
                <w:sz w:val="22"/>
              </w:rPr>
            </w:pPr>
            <w:r>
              <w:rPr>
                <w:sz w:val="22"/>
              </w:rPr>
              <w:t>专门委员会类别 </w:t>
            </w:r>
          </w:p>
        </w:tc>
        <w:tc>
          <w:tcPr>
            <w:tcW w:w="6248" w:type="dxa"/>
          </w:tcPr>
          <w:p>
            <w:pPr>
              <w:pStyle w:val="TableParagraph"/>
              <w:spacing w:line="265" w:lineRule="exact" w:before="0"/>
              <w:ind w:left="2934" w:right="2383"/>
              <w:jc w:val="center"/>
              <w:rPr>
                <w:sz w:val="22"/>
              </w:rPr>
            </w:pPr>
            <w:r>
              <w:rPr>
                <w:sz w:val="22"/>
              </w:rPr>
              <w:t>成员姓名 </w:t>
            </w:r>
          </w:p>
        </w:tc>
      </w:tr>
      <w:tr>
        <w:trPr>
          <w:trHeight w:val="273" w:hRule="atLeast"/>
        </w:trPr>
        <w:tc>
          <w:tcPr>
            <w:tcW w:w="2804" w:type="dxa"/>
          </w:tcPr>
          <w:p>
            <w:pPr>
              <w:pStyle w:val="TableParagraph"/>
              <w:spacing w:line="250" w:lineRule="exact" w:before="3"/>
              <w:ind w:left="105"/>
              <w:rPr>
                <w:sz w:val="21"/>
              </w:rPr>
            </w:pPr>
            <w:r>
              <w:rPr>
                <w:sz w:val="21"/>
              </w:rPr>
              <w:t>审计委员会 </w:t>
            </w:r>
          </w:p>
        </w:tc>
        <w:tc>
          <w:tcPr>
            <w:tcW w:w="6248" w:type="dxa"/>
          </w:tcPr>
          <w:p>
            <w:pPr>
              <w:pStyle w:val="TableParagraph"/>
              <w:spacing w:line="250" w:lineRule="exact" w:before="3"/>
              <w:ind w:left="105"/>
              <w:rPr>
                <w:sz w:val="21"/>
              </w:rPr>
            </w:pPr>
            <w:r>
              <w:rPr>
                <w:spacing w:val="-1"/>
                <w:sz w:val="21"/>
              </w:rPr>
              <w:t>刘晓辉 官喜俊 张婷</w:t>
            </w:r>
            <w:r>
              <w:rPr>
                <w:sz w:val="21"/>
              </w:rPr>
              <w:t> </w:t>
            </w:r>
          </w:p>
        </w:tc>
      </w:tr>
      <w:tr>
        <w:trPr>
          <w:trHeight w:val="273" w:hRule="atLeast"/>
        </w:trPr>
        <w:tc>
          <w:tcPr>
            <w:tcW w:w="2804" w:type="dxa"/>
          </w:tcPr>
          <w:p>
            <w:pPr>
              <w:pStyle w:val="TableParagraph"/>
              <w:spacing w:line="252" w:lineRule="exact"/>
              <w:ind w:left="105"/>
              <w:rPr>
                <w:sz w:val="21"/>
              </w:rPr>
            </w:pPr>
            <w:r>
              <w:rPr>
                <w:sz w:val="21"/>
              </w:rPr>
              <w:t>提名委员会 </w:t>
            </w:r>
          </w:p>
        </w:tc>
        <w:tc>
          <w:tcPr>
            <w:tcW w:w="6248" w:type="dxa"/>
          </w:tcPr>
          <w:p>
            <w:pPr>
              <w:pStyle w:val="TableParagraph"/>
              <w:spacing w:line="252" w:lineRule="exact"/>
              <w:ind w:left="105"/>
              <w:rPr>
                <w:sz w:val="21"/>
              </w:rPr>
            </w:pPr>
            <w:r>
              <w:rPr>
                <w:spacing w:val="-2"/>
                <w:sz w:val="21"/>
              </w:rPr>
              <w:t>刘玉平 田鲁炜 刘晓辉</w:t>
            </w:r>
            <w:r>
              <w:rPr>
                <w:sz w:val="21"/>
              </w:rPr>
              <w:t> </w:t>
            </w:r>
          </w:p>
        </w:tc>
      </w:tr>
      <w:tr>
        <w:trPr>
          <w:trHeight w:val="270" w:hRule="atLeast"/>
        </w:trPr>
        <w:tc>
          <w:tcPr>
            <w:tcW w:w="2804" w:type="dxa"/>
          </w:tcPr>
          <w:p>
            <w:pPr>
              <w:pStyle w:val="TableParagraph"/>
              <w:spacing w:line="250" w:lineRule="exact"/>
              <w:ind w:left="105"/>
              <w:rPr>
                <w:sz w:val="21"/>
              </w:rPr>
            </w:pPr>
            <w:r>
              <w:rPr>
                <w:spacing w:val="-1"/>
                <w:sz w:val="21"/>
              </w:rPr>
              <w:t>薪酬与考核委员会</w:t>
            </w:r>
            <w:r>
              <w:rPr>
                <w:sz w:val="21"/>
              </w:rPr>
              <w:t> </w:t>
            </w:r>
          </w:p>
        </w:tc>
        <w:tc>
          <w:tcPr>
            <w:tcW w:w="6248" w:type="dxa"/>
          </w:tcPr>
          <w:p>
            <w:pPr>
              <w:pStyle w:val="TableParagraph"/>
              <w:spacing w:line="250" w:lineRule="exact"/>
              <w:ind w:left="105"/>
              <w:rPr>
                <w:sz w:val="21"/>
              </w:rPr>
            </w:pPr>
            <w:r>
              <w:rPr>
                <w:spacing w:val="-1"/>
                <w:sz w:val="21"/>
              </w:rPr>
              <w:t>陈弘基 张永军 张婷</w:t>
            </w:r>
            <w:r>
              <w:rPr>
                <w:sz w:val="21"/>
              </w:rPr>
              <w:t> </w:t>
            </w:r>
          </w:p>
        </w:tc>
      </w:tr>
      <w:tr>
        <w:trPr>
          <w:trHeight w:val="273" w:hRule="atLeast"/>
        </w:trPr>
        <w:tc>
          <w:tcPr>
            <w:tcW w:w="2804" w:type="dxa"/>
          </w:tcPr>
          <w:p>
            <w:pPr>
              <w:pStyle w:val="TableParagraph"/>
              <w:spacing w:line="250" w:lineRule="exact" w:before="3"/>
              <w:ind w:left="105"/>
              <w:rPr>
                <w:sz w:val="21"/>
              </w:rPr>
            </w:pPr>
            <w:r>
              <w:rPr>
                <w:spacing w:val="-1"/>
                <w:sz w:val="21"/>
              </w:rPr>
              <w:t>战略与可持续发展委员会</w:t>
            </w:r>
            <w:r>
              <w:rPr>
                <w:sz w:val="21"/>
              </w:rPr>
              <w:t> </w:t>
            </w:r>
          </w:p>
        </w:tc>
        <w:tc>
          <w:tcPr>
            <w:tcW w:w="6248" w:type="dxa"/>
          </w:tcPr>
          <w:p>
            <w:pPr>
              <w:pStyle w:val="TableParagraph"/>
              <w:spacing w:line="250" w:lineRule="exact" w:before="3"/>
              <w:ind w:left="105"/>
              <w:rPr>
                <w:sz w:val="21"/>
              </w:rPr>
            </w:pPr>
            <w:r>
              <w:rPr>
                <w:spacing w:val="-2"/>
                <w:sz w:val="21"/>
              </w:rPr>
              <w:t>田鲁炜 张永军 刘玉平 陈弘基</w:t>
            </w:r>
            <w:r>
              <w:rPr>
                <w:sz w:val="21"/>
              </w:rPr>
              <w:t> </w:t>
            </w:r>
            <w:r>
              <w:rPr>
                <w:spacing w:val="-3"/>
                <w:sz w:val="21"/>
              </w:rPr>
              <w:t> </w:t>
            </w:r>
            <w:r>
              <w:rPr>
                <w:sz w:val="21"/>
              </w:rPr>
              <w:t> </w:t>
            </w:r>
          </w:p>
        </w:tc>
      </w:tr>
    </w:tbl>
    <w:p>
      <w:pPr>
        <w:pStyle w:val="BodyText"/>
        <w:spacing w:before="6"/>
        <w:rPr>
          <w:sz w:val="29"/>
        </w:rPr>
      </w:pPr>
    </w:p>
    <w:p>
      <w:pPr>
        <w:pStyle w:val="BodyText"/>
        <w:ind w:left="258"/>
      </w:pPr>
      <w:r>
        <w:rPr>
          <w:spacing w:val="-4"/>
        </w:rPr>
        <w:t>(二)报告期内审计委员会召开 </w:t>
      </w:r>
      <w:r>
        <w:rPr>
          <w:rFonts w:ascii="Calibri" w:eastAsia="Calibri"/>
          <w:b/>
        </w:rPr>
        <w:t>7</w:t>
      </w:r>
      <w:r>
        <w:rPr>
          <w:rFonts w:ascii="Calibri" w:eastAsia="Calibri"/>
          <w:b/>
          <w:spacing w:val="8"/>
        </w:rPr>
        <w:t> </w:t>
      </w:r>
      <w:r>
        <w:rPr/>
        <w:t>次会议</w:t>
      </w:r>
    </w:p>
    <w:p>
      <w:pPr>
        <w:pStyle w:val="BodyText"/>
        <w:spacing w:before="12"/>
        <w:rPr>
          <w:sz w:val="4"/>
        </w:rPr>
      </w:pPr>
    </w:p>
    <w:tbl>
      <w:tblPr>
        <w:tblW w:w="0" w:type="auto"/>
        <w:jc w:val="left"/>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7"/>
        <w:gridCol w:w="1932"/>
        <w:gridCol w:w="4421"/>
        <w:gridCol w:w="1418"/>
      </w:tblGrid>
      <w:tr>
        <w:trPr>
          <w:trHeight w:val="544" w:hRule="atLeast"/>
        </w:trPr>
        <w:tc>
          <w:tcPr>
            <w:tcW w:w="1267" w:type="dxa"/>
          </w:tcPr>
          <w:p>
            <w:pPr>
              <w:pStyle w:val="TableParagraph"/>
              <w:spacing w:before="135"/>
              <w:ind w:left="137" w:right="22"/>
              <w:jc w:val="center"/>
              <w:rPr>
                <w:sz w:val="21"/>
              </w:rPr>
            </w:pPr>
            <w:r>
              <w:rPr>
                <w:spacing w:val="-1"/>
                <w:sz w:val="21"/>
              </w:rPr>
              <w:t>召开日期</w:t>
            </w:r>
            <w:r>
              <w:rPr>
                <w:sz w:val="21"/>
              </w:rPr>
              <w:t> </w:t>
            </w:r>
          </w:p>
        </w:tc>
        <w:tc>
          <w:tcPr>
            <w:tcW w:w="1932" w:type="dxa"/>
          </w:tcPr>
          <w:p>
            <w:pPr>
              <w:pStyle w:val="TableParagraph"/>
              <w:spacing w:before="135"/>
              <w:ind w:left="542"/>
              <w:rPr>
                <w:sz w:val="21"/>
              </w:rPr>
            </w:pPr>
            <w:r>
              <w:rPr>
                <w:spacing w:val="-1"/>
                <w:sz w:val="21"/>
              </w:rPr>
              <w:t>会议内容</w:t>
            </w:r>
            <w:r>
              <w:rPr>
                <w:sz w:val="21"/>
              </w:rPr>
              <w:t> </w:t>
            </w:r>
          </w:p>
        </w:tc>
        <w:tc>
          <w:tcPr>
            <w:tcW w:w="4421" w:type="dxa"/>
          </w:tcPr>
          <w:p>
            <w:pPr>
              <w:pStyle w:val="TableParagraph"/>
              <w:spacing w:before="135"/>
              <w:ind w:left="1474"/>
              <w:rPr>
                <w:sz w:val="21"/>
              </w:rPr>
            </w:pPr>
            <w:r>
              <w:rPr>
                <w:spacing w:val="-1"/>
                <w:sz w:val="21"/>
              </w:rPr>
              <w:t>重要意见和建议</w:t>
            </w:r>
            <w:r>
              <w:rPr>
                <w:sz w:val="21"/>
              </w:rPr>
              <w:t> </w:t>
            </w:r>
          </w:p>
        </w:tc>
        <w:tc>
          <w:tcPr>
            <w:tcW w:w="1418" w:type="dxa"/>
          </w:tcPr>
          <w:p>
            <w:pPr>
              <w:pStyle w:val="TableParagraph"/>
              <w:ind w:left="183"/>
              <w:rPr>
                <w:sz w:val="21"/>
              </w:rPr>
            </w:pPr>
            <w:r>
              <w:rPr>
                <w:sz w:val="21"/>
              </w:rPr>
              <w:t>其他履行职</w:t>
            </w:r>
          </w:p>
          <w:p>
            <w:pPr>
              <w:pStyle w:val="TableParagraph"/>
              <w:spacing w:line="252" w:lineRule="exact" w:before="2"/>
              <w:ind w:left="392"/>
              <w:rPr>
                <w:sz w:val="21"/>
              </w:rPr>
            </w:pPr>
            <w:r>
              <w:rPr>
                <w:sz w:val="21"/>
              </w:rPr>
              <w:t>责情况 </w:t>
            </w:r>
          </w:p>
        </w:tc>
      </w:tr>
      <w:tr>
        <w:trPr>
          <w:trHeight w:val="1634" w:hRule="atLeast"/>
        </w:trPr>
        <w:tc>
          <w:tcPr>
            <w:tcW w:w="1267" w:type="dxa"/>
          </w:tcPr>
          <w:p>
            <w:pPr>
              <w:pStyle w:val="TableParagraph"/>
              <w:ind w:left="31" w:right="22"/>
              <w:jc w:val="center"/>
              <w:rPr>
                <w:sz w:val="21"/>
              </w:rPr>
            </w:pPr>
            <w:r>
              <w:rPr>
                <w:sz w:val="21"/>
              </w:rPr>
              <w:t>2023-2-16 </w:t>
            </w:r>
          </w:p>
        </w:tc>
        <w:tc>
          <w:tcPr>
            <w:tcW w:w="1932" w:type="dxa"/>
          </w:tcPr>
          <w:p>
            <w:pPr>
              <w:pStyle w:val="TableParagraph"/>
              <w:spacing w:line="242" w:lineRule="auto"/>
              <w:ind w:left="105" w:right="76"/>
              <w:jc w:val="both"/>
              <w:rPr>
                <w:sz w:val="21"/>
              </w:rPr>
            </w:pPr>
            <w:r>
              <w:rPr>
                <w:sz w:val="21"/>
              </w:rPr>
              <w:t>1</w:t>
            </w:r>
            <w:r>
              <w:rPr>
                <w:spacing w:val="-10"/>
                <w:sz w:val="21"/>
              </w:rPr>
              <w:t>、关于 </w:t>
            </w:r>
            <w:r>
              <w:rPr>
                <w:sz w:val="21"/>
              </w:rPr>
              <w:t>2022</w:t>
            </w:r>
            <w:r>
              <w:rPr>
                <w:spacing w:val="-12"/>
                <w:sz w:val="21"/>
              </w:rPr>
              <w:t> 年度</w:t>
            </w:r>
            <w:r>
              <w:rPr>
                <w:sz w:val="21"/>
              </w:rPr>
              <w:t>财务报告编制计划</w:t>
            </w:r>
            <w:r>
              <w:rPr>
                <w:spacing w:val="-6"/>
                <w:sz w:val="21"/>
              </w:rPr>
              <w:t>的报告； </w:t>
            </w:r>
            <w:r>
              <w:rPr>
                <w:sz w:val="21"/>
              </w:rPr>
              <w:t>2</w:t>
            </w:r>
            <w:r>
              <w:rPr>
                <w:spacing w:val="-12"/>
                <w:sz w:val="21"/>
              </w:rPr>
              <w:t> 、关于</w:t>
            </w:r>
            <w:r>
              <w:rPr>
                <w:sz w:val="21"/>
              </w:rPr>
              <w:t>2022</w:t>
            </w:r>
            <w:r>
              <w:rPr>
                <w:spacing w:val="-12"/>
                <w:sz w:val="21"/>
              </w:rPr>
              <w:t> 年度公司财务</w:t>
            </w:r>
            <w:r>
              <w:rPr>
                <w:sz w:val="21"/>
              </w:rPr>
              <w:t>会计报表的审阅意</w:t>
            </w:r>
          </w:p>
          <w:p>
            <w:pPr>
              <w:pStyle w:val="TableParagraph"/>
              <w:spacing w:line="252" w:lineRule="exact" w:before="2"/>
              <w:ind w:left="105"/>
              <w:rPr>
                <w:sz w:val="21"/>
              </w:rPr>
            </w:pPr>
            <w:r>
              <w:rPr>
                <w:sz w:val="21"/>
              </w:rPr>
              <w:t>见 </w:t>
            </w:r>
          </w:p>
        </w:tc>
        <w:tc>
          <w:tcPr>
            <w:tcW w:w="4421" w:type="dxa"/>
          </w:tcPr>
          <w:p>
            <w:pPr>
              <w:pStyle w:val="TableParagraph"/>
              <w:spacing w:line="242" w:lineRule="auto"/>
              <w:ind w:left="106" w:right="92"/>
              <w:jc w:val="both"/>
              <w:rPr>
                <w:sz w:val="21"/>
              </w:rPr>
            </w:pPr>
            <w:r>
              <w:rPr>
                <w:sz w:val="21"/>
              </w:rPr>
              <w:t>1、2022</w:t>
            </w:r>
            <w:r>
              <w:rPr>
                <w:spacing w:val="-3"/>
                <w:sz w:val="21"/>
              </w:rPr>
              <w:t> 年度财务报告编制计划依据合理、安</w:t>
            </w:r>
            <w:r>
              <w:rPr>
                <w:spacing w:val="-14"/>
                <w:sz w:val="21"/>
              </w:rPr>
              <w:t>排有序，同意按照此计划编制公司 </w:t>
            </w:r>
            <w:r>
              <w:rPr>
                <w:sz w:val="21"/>
              </w:rPr>
              <w:t>2022</w:t>
            </w:r>
            <w:r>
              <w:rPr>
                <w:spacing w:val="-14"/>
                <w:sz w:val="21"/>
              </w:rPr>
              <w:t> 年度财</w:t>
            </w:r>
            <w:r>
              <w:rPr>
                <w:spacing w:val="-15"/>
                <w:sz w:val="21"/>
              </w:rPr>
              <w:t>务报告。</w:t>
            </w:r>
            <w:r>
              <w:rPr>
                <w:spacing w:val="-3"/>
                <w:sz w:val="21"/>
              </w:rPr>
              <w:t>2、同意以此财务报表提交年审注册会</w:t>
            </w:r>
            <w:r>
              <w:rPr>
                <w:sz w:val="21"/>
              </w:rPr>
              <w:t>计师开展审计工作，并提请公司财务证券部重点关注并严格按照证监会以及财政部有关要求</w:t>
            </w:r>
          </w:p>
          <w:p>
            <w:pPr>
              <w:pStyle w:val="TableParagraph"/>
              <w:spacing w:line="252" w:lineRule="exact" w:before="2"/>
              <w:ind w:left="106"/>
              <w:rPr>
                <w:sz w:val="21"/>
              </w:rPr>
            </w:pPr>
            <w:r>
              <w:rPr>
                <w:spacing w:val="-1"/>
                <w:sz w:val="21"/>
              </w:rPr>
              <w:t>处理相关会计事项。</w:t>
            </w:r>
            <w:r>
              <w:rPr>
                <w:sz w:val="21"/>
              </w:rPr>
              <w:t> </w:t>
            </w:r>
          </w:p>
        </w:tc>
        <w:tc>
          <w:tcPr>
            <w:tcW w:w="1418" w:type="dxa"/>
          </w:tcPr>
          <w:p>
            <w:pPr>
              <w:pStyle w:val="TableParagraph"/>
              <w:ind w:left="109"/>
              <w:rPr>
                <w:sz w:val="21"/>
              </w:rPr>
            </w:pPr>
            <w:r>
              <w:rPr>
                <w:sz w:val="21"/>
              </w:rPr>
              <w:t>无 </w:t>
            </w:r>
          </w:p>
        </w:tc>
      </w:tr>
      <w:tr>
        <w:trPr>
          <w:trHeight w:val="8443" w:hRule="atLeast"/>
        </w:trPr>
        <w:tc>
          <w:tcPr>
            <w:tcW w:w="1267" w:type="dxa"/>
          </w:tcPr>
          <w:p>
            <w:pPr>
              <w:pStyle w:val="TableParagraph"/>
              <w:ind w:left="31" w:right="22"/>
              <w:jc w:val="center"/>
              <w:rPr>
                <w:sz w:val="21"/>
              </w:rPr>
            </w:pPr>
            <w:r>
              <w:rPr>
                <w:sz w:val="21"/>
              </w:rPr>
              <w:t>2023-3-10 </w:t>
            </w:r>
          </w:p>
        </w:tc>
        <w:tc>
          <w:tcPr>
            <w:tcW w:w="1932" w:type="dxa"/>
          </w:tcPr>
          <w:p>
            <w:pPr>
              <w:pStyle w:val="TableParagraph"/>
              <w:spacing w:line="242" w:lineRule="auto"/>
              <w:ind w:left="105" w:right="25"/>
              <w:rPr>
                <w:sz w:val="21"/>
              </w:rPr>
            </w:pPr>
            <w:r>
              <w:rPr>
                <w:sz w:val="21"/>
              </w:rPr>
              <w:t>1</w:t>
            </w:r>
            <w:r>
              <w:rPr>
                <w:spacing w:val="-10"/>
                <w:sz w:val="21"/>
              </w:rPr>
              <w:t>、关于 </w:t>
            </w:r>
            <w:r>
              <w:rPr>
                <w:sz w:val="21"/>
              </w:rPr>
              <w:t>2022</w:t>
            </w:r>
            <w:r>
              <w:rPr>
                <w:spacing w:val="-12"/>
                <w:sz w:val="21"/>
              </w:rPr>
              <w:t> 年年</w:t>
            </w:r>
            <w:r>
              <w:rPr>
                <w:sz w:val="21"/>
              </w:rPr>
              <w:t>度财务会计报告审计工作的决议；2、关于会计师事务所从事本年度公司审</w:t>
            </w:r>
            <w:r>
              <w:rPr>
                <w:spacing w:val="32"/>
                <w:sz w:val="21"/>
              </w:rPr>
              <w:t>计工作的总结报</w:t>
            </w:r>
            <w:r>
              <w:rPr>
                <w:sz w:val="21"/>
              </w:rPr>
              <w:t>告；3</w:t>
            </w:r>
            <w:r>
              <w:rPr>
                <w:spacing w:val="5"/>
                <w:sz w:val="21"/>
              </w:rPr>
              <w:t>、关于 </w:t>
            </w:r>
            <w:r>
              <w:rPr>
                <w:sz w:val="21"/>
              </w:rPr>
              <w:t>2022</w:t>
            </w:r>
            <w:r>
              <w:rPr>
                <w:spacing w:val="-102"/>
                <w:sz w:val="21"/>
              </w:rPr>
              <w:t> </w:t>
            </w:r>
            <w:r>
              <w:rPr>
                <w:sz w:val="21"/>
              </w:rPr>
              <w:t>年度公司内审工作</w:t>
            </w:r>
            <w:r>
              <w:rPr>
                <w:spacing w:val="-4"/>
                <w:sz w:val="21"/>
              </w:rPr>
              <w:t>的总结报告；</w:t>
            </w:r>
            <w:r>
              <w:rPr>
                <w:spacing w:val="-3"/>
                <w:sz w:val="21"/>
              </w:rPr>
              <w:t>4、关</w:t>
            </w:r>
            <w:r>
              <w:rPr>
                <w:spacing w:val="4"/>
                <w:sz w:val="21"/>
              </w:rPr>
              <w:t>于公司 </w:t>
            </w:r>
            <w:r>
              <w:rPr>
                <w:sz w:val="21"/>
              </w:rPr>
              <w:t>2022</w:t>
            </w:r>
            <w:r>
              <w:rPr>
                <w:spacing w:val="5"/>
                <w:sz w:val="21"/>
              </w:rPr>
              <w:t> 年度</w:t>
            </w:r>
            <w:r>
              <w:rPr>
                <w:spacing w:val="32"/>
                <w:sz w:val="21"/>
              </w:rPr>
              <w:t>内部控制评价报</w:t>
            </w:r>
            <w:r>
              <w:rPr>
                <w:spacing w:val="-23"/>
                <w:sz w:val="21"/>
              </w:rPr>
              <w:t>告； </w:t>
            </w:r>
            <w:r>
              <w:rPr>
                <w:sz w:val="21"/>
              </w:rPr>
              <w:t>5 、关于公司2022</w:t>
            </w:r>
            <w:r>
              <w:rPr>
                <w:spacing w:val="-12"/>
                <w:sz w:val="21"/>
              </w:rPr>
              <w:t> 年度内部控制</w:t>
            </w:r>
            <w:r>
              <w:rPr>
                <w:spacing w:val="-3"/>
                <w:sz w:val="21"/>
              </w:rPr>
              <w:t>审计报告；</w:t>
            </w:r>
            <w:r>
              <w:rPr>
                <w:spacing w:val="-2"/>
                <w:sz w:val="21"/>
              </w:rPr>
              <w:t>6、关于</w:t>
            </w:r>
            <w:r>
              <w:rPr>
                <w:spacing w:val="5"/>
                <w:sz w:val="21"/>
              </w:rPr>
              <w:t>聘任 </w:t>
            </w:r>
            <w:r>
              <w:rPr>
                <w:sz w:val="21"/>
              </w:rPr>
              <w:t>2023</w:t>
            </w:r>
            <w:r>
              <w:rPr>
                <w:spacing w:val="3"/>
                <w:sz w:val="21"/>
              </w:rPr>
              <w:t> 年度会</w:t>
            </w:r>
            <w:r>
              <w:rPr>
                <w:spacing w:val="32"/>
                <w:sz w:val="21"/>
              </w:rPr>
              <w:t>计师事务所的议</w:t>
            </w:r>
            <w:r>
              <w:rPr>
                <w:sz w:val="21"/>
              </w:rPr>
              <w:t>案；7</w:t>
            </w:r>
            <w:r>
              <w:rPr>
                <w:spacing w:val="5"/>
                <w:sz w:val="21"/>
              </w:rPr>
              <w:t>、关于 </w:t>
            </w:r>
            <w:r>
              <w:rPr>
                <w:sz w:val="21"/>
              </w:rPr>
              <w:t>2023</w:t>
            </w:r>
            <w:r>
              <w:rPr>
                <w:spacing w:val="-102"/>
                <w:sz w:val="21"/>
              </w:rPr>
              <w:t> </w:t>
            </w:r>
            <w:r>
              <w:rPr>
                <w:sz w:val="21"/>
              </w:rPr>
              <w:t>年度公司内部审计工作计划的报告；</w:t>
            </w:r>
            <w:r>
              <w:rPr>
                <w:spacing w:val="1"/>
                <w:sz w:val="21"/>
              </w:rPr>
              <w:t> </w:t>
            </w:r>
            <w:r>
              <w:rPr>
                <w:sz w:val="21"/>
              </w:rPr>
              <w:t>8</w:t>
            </w:r>
            <w:r>
              <w:rPr>
                <w:spacing w:val="3"/>
                <w:sz w:val="21"/>
              </w:rPr>
              <w:t>、关于预计 </w:t>
            </w:r>
            <w:r>
              <w:rPr>
                <w:sz w:val="21"/>
              </w:rPr>
              <w:t>2023</w:t>
            </w:r>
            <w:r>
              <w:rPr>
                <w:spacing w:val="-102"/>
                <w:sz w:val="21"/>
              </w:rPr>
              <w:t> </w:t>
            </w:r>
            <w:r>
              <w:rPr>
                <w:sz w:val="21"/>
              </w:rPr>
              <w:t>年度日常关联交易</w:t>
            </w:r>
            <w:r>
              <w:rPr>
                <w:spacing w:val="-4"/>
                <w:sz w:val="21"/>
              </w:rPr>
              <w:t>额度的议案；</w:t>
            </w:r>
            <w:r>
              <w:rPr>
                <w:spacing w:val="-3"/>
                <w:sz w:val="21"/>
              </w:rPr>
              <w:t>9、关</w:t>
            </w:r>
            <w:r>
              <w:rPr>
                <w:sz w:val="21"/>
              </w:rPr>
              <w:t>于部分固定资产报废处置的议案。 </w:t>
            </w:r>
          </w:p>
        </w:tc>
        <w:tc>
          <w:tcPr>
            <w:tcW w:w="4421" w:type="dxa"/>
          </w:tcPr>
          <w:p>
            <w:pPr>
              <w:pStyle w:val="TableParagraph"/>
              <w:spacing w:line="242" w:lineRule="auto"/>
              <w:ind w:left="106" w:right="-15"/>
              <w:rPr>
                <w:sz w:val="21"/>
              </w:rPr>
            </w:pPr>
            <w:r>
              <w:rPr>
                <w:sz w:val="21"/>
              </w:rPr>
              <w:t>1</w:t>
            </w:r>
            <w:r>
              <w:rPr>
                <w:spacing w:val="-11"/>
                <w:sz w:val="21"/>
              </w:rPr>
              <w:t>、公司年审注册会计师已严格按照中国注册会</w:t>
            </w:r>
            <w:r>
              <w:rPr>
                <w:sz w:val="21"/>
              </w:rPr>
              <w:t>计师独立审计准则的规定执行了审计工作，出具的审计报表能够真实、完整，公允地反映公</w:t>
            </w:r>
            <w:r>
              <w:rPr>
                <w:spacing w:val="-30"/>
                <w:sz w:val="21"/>
              </w:rPr>
              <w:t>司 </w:t>
            </w:r>
            <w:r>
              <w:rPr>
                <w:sz w:val="21"/>
              </w:rPr>
              <w:t>2022</w:t>
            </w:r>
            <w:r>
              <w:rPr>
                <w:spacing w:val="-41"/>
                <w:sz w:val="21"/>
              </w:rPr>
              <w:t> 年 </w:t>
            </w:r>
            <w:r>
              <w:rPr>
                <w:sz w:val="21"/>
              </w:rPr>
              <w:t>12</w:t>
            </w:r>
            <w:r>
              <w:rPr>
                <w:spacing w:val="-20"/>
                <w:sz w:val="21"/>
              </w:rPr>
              <w:t> 月 </w:t>
            </w:r>
            <w:r>
              <w:rPr>
                <w:sz w:val="21"/>
              </w:rPr>
              <w:t>31</w:t>
            </w:r>
            <w:r>
              <w:rPr>
                <w:spacing w:val="-14"/>
                <w:sz w:val="21"/>
              </w:rPr>
              <w:t> 日的财务状况以及 </w:t>
            </w:r>
            <w:r>
              <w:rPr>
                <w:sz w:val="21"/>
              </w:rPr>
              <w:t>2022</w:t>
            </w:r>
            <w:r>
              <w:rPr>
                <w:spacing w:val="-31"/>
                <w:sz w:val="21"/>
              </w:rPr>
              <w:t> 年</w:t>
            </w:r>
            <w:r>
              <w:rPr>
                <w:sz w:val="21"/>
              </w:rPr>
              <w:t>度的经营成果和现金流量，出具的审计结论符合公司的实际情况。同意以此数据为依据编制2022 年度报告及摘要并提交公司第十届董事</w:t>
            </w:r>
            <w:r>
              <w:rPr>
                <w:spacing w:val="-6"/>
                <w:sz w:val="21"/>
              </w:rPr>
              <w:t>会第十二次会议审议。</w:t>
            </w:r>
            <w:r>
              <w:rPr>
                <w:sz w:val="21"/>
              </w:rPr>
              <w:t>2</w:t>
            </w:r>
            <w:r>
              <w:rPr>
                <w:spacing w:val="-8"/>
                <w:sz w:val="21"/>
              </w:rPr>
              <w:t>、中审众环会计师事务</w:t>
            </w:r>
            <w:r>
              <w:rPr>
                <w:spacing w:val="-3"/>
                <w:sz w:val="21"/>
              </w:rPr>
              <w:t>所（特殊普通合伙</w:t>
            </w:r>
            <w:r>
              <w:rPr>
                <w:spacing w:val="-51"/>
                <w:sz w:val="21"/>
              </w:rPr>
              <w:t>）</w:t>
            </w:r>
            <w:r>
              <w:rPr>
                <w:spacing w:val="-13"/>
                <w:sz w:val="21"/>
              </w:rPr>
              <w:t>作为公司 </w:t>
            </w:r>
            <w:r>
              <w:rPr>
                <w:spacing w:val="-2"/>
                <w:sz w:val="21"/>
              </w:rPr>
              <w:t>2022</w:t>
            </w:r>
            <w:r>
              <w:rPr>
                <w:spacing w:val="-12"/>
                <w:sz w:val="21"/>
              </w:rPr>
              <w:t> 年度审计机</w:t>
            </w:r>
            <w:r>
              <w:rPr>
                <w:sz w:val="21"/>
              </w:rPr>
              <w:t>构，在年度审计工作中，遵守职业操守、勤勉</w:t>
            </w:r>
            <w:r>
              <w:rPr>
                <w:spacing w:val="5"/>
                <w:sz w:val="21"/>
              </w:rPr>
              <w:t>尽职，较好地完成了公司及下属子公司 </w:t>
            </w:r>
            <w:r>
              <w:rPr>
                <w:sz w:val="21"/>
              </w:rPr>
              <w:t>2022</w:t>
            </w:r>
            <w:r>
              <w:rPr>
                <w:spacing w:val="1"/>
                <w:sz w:val="21"/>
              </w:rPr>
              <w:t> </w:t>
            </w:r>
            <w:r>
              <w:rPr>
                <w:sz w:val="21"/>
              </w:rPr>
              <w:t>年度财务报告的审计工作，并对公司内部控制情况等事项进行了认真核查，出具了标准无保留的财务审计报告及内部控制审计报告。3、2022 年，公司内审工作按照年初计划有序开展，财务内审工作计划以防范风险、防止舞弊行为、规范财务流程和财务纪律、提高管理水平为出发点，以公司资金使用与保管、基础财务信息为本年度重点审计内容，全年内审工作</w:t>
            </w:r>
            <w:r>
              <w:rPr>
                <w:spacing w:val="-2"/>
                <w:sz w:val="21"/>
              </w:rPr>
              <w:t>按照计划逐步落实。</w:t>
            </w:r>
            <w:r>
              <w:rPr>
                <w:spacing w:val="-1"/>
                <w:sz w:val="21"/>
              </w:rPr>
              <w:t>4、报告期内，公司已按照</w:t>
            </w:r>
            <w:r>
              <w:rPr>
                <w:sz w:val="21"/>
              </w:rPr>
              <w:t>企业内部控制规范体系和相关规定的要求在所有重大方面保持了有效的财务报告内部控制,</w:t>
            </w:r>
            <w:r>
              <w:rPr>
                <w:spacing w:val="1"/>
                <w:sz w:val="21"/>
              </w:rPr>
              <w:t> </w:t>
            </w:r>
            <w:r>
              <w:rPr>
                <w:sz w:val="21"/>
              </w:rPr>
              <w:t>不存在财务报告内部控制重大缺陷和非财务报告内部控制重大缺陷。同意提交公司第十届董</w:t>
            </w:r>
            <w:r>
              <w:rPr>
                <w:spacing w:val="-2"/>
                <w:sz w:val="21"/>
              </w:rPr>
              <w:t>事会第十二次会议审议。</w:t>
            </w:r>
            <w:r>
              <w:rPr>
                <w:spacing w:val="-1"/>
                <w:sz w:val="21"/>
              </w:rPr>
              <w:t>5、公司拟聘任中审众</w:t>
            </w:r>
            <w:r>
              <w:rPr>
                <w:spacing w:val="-8"/>
                <w:sz w:val="21"/>
              </w:rPr>
              <w:t>环会计师事务所</w:t>
            </w:r>
            <w:r>
              <w:rPr>
                <w:sz w:val="21"/>
              </w:rPr>
              <w:t>（特殊普通合伙</w:t>
            </w:r>
            <w:r>
              <w:rPr>
                <w:spacing w:val="-51"/>
                <w:sz w:val="21"/>
              </w:rPr>
              <w:t>）</w:t>
            </w:r>
            <w:r>
              <w:rPr>
                <w:spacing w:val="-27"/>
                <w:sz w:val="21"/>
              </w:rPr>
              <w:t>为 </w:t>
            </w:r>
            <w:r>
              <w:rPr>
                <w:sz w:val="21"/>
              </w:rPr>
              <w:t>2023</w:t>
            </w:r>
            <w:r>
              <w:rPr>
                <w:spacing w:val="-18"/>
                <w:sz w:val="21"/>
              </w:rPr>
              <w:t> 年度</w:t>
            </w:r>
            <w:r>
              <w:rPr>
                <w:spacing w:val="-3"/>
                <w:sz w:val="21"/>
              </w:rPr>
              <w:t>财务、内控审计机构，</w:t>
            </w:r>
            <w:r>
              <w:rPr>
                <w:spacing w:val="-2"/>
                <w:sz w:val="21"/>
              </w:rPr>
              <w:t>2023</w:t>
            </w:r>
            <w:r>
              <w:rPr>
                <w:spacing w:val="-10"/>
                <w:sz w:val="21"/>
              </w:rPr>
              <w:t> 年度审计费用拟定</w:t>
            </w:r>
            <w:r>
              <w:rPr>
                <w:spacing w:val="-27"/>
                <w:sz w:val="21"/>
              </w:rPr>
              <w:t>为 </w:t>
            </w:r>
            <w:r>
              <w:rPr>
                <w:sz w:val="21"/>
              </w:rPr>
              <w:t>63</w:t>
            </w:r>
            <w:r>
              <w:rPr>
                <w:spacing w:val="-14"/>
                <w:sz w:val="21"/>
              </w:rPr>
              <w:t> 万元。中审众环会计师事务所</w:t>
            </w:r>
            <w:r>
              <w:rPr>
                <w:sz w:val="21"/>
              </w:rPr>
              <w:t>（特殊普通</w:t>
            </w:r>
            <w:r>
              <w:rPr>
                <w:spacing w:val="-5"/>
                <w:sz w:val="21"/>
              </w:rPr>
              <w:t>合伙）具备证券、期货相关业务审计从业资格，</w:t>
            </w:r>
            <w:r>
              <w:rPr>
                <w:spacing w:val="-102"/>
                <w:sz w:val="21"/>
              </w:rPr>
              <w:t> </w:t>
            </w:r>
            <w:r>
              <w:rPr>
                <w:sz w:val="21"/>
              </w:rPr>
              <w:t>具备多年为众多上市公司提供审计服务的经验</w:t>
            </w:r>
          </w:p>
          <w:p>
            <w:pPr>
              <w:pStyle w:val="TableParagraph"/>
              <w:spacing w:line="252" w:lineRule="exact" w:before="18"/>
              <w:ind w:left="106"/>
              <w:rPr>
                <w:sz w:val="21"/>
              </w:rPr>
            </w:pPr>
            <w:r>
              <w:rPr>
                <w:sz w:val="21"/>
              </w:rPr>
              <w:t>与能力。公司确定的年审报酬合理，审议支付</w:t>
            </w:r>
          </w:p>
        </w:tc>
        <w:tc>
          <w:tcPr>
            <w:tcW w:w="1418" w:type="dxa"/>
          </w:tcPr>
          <w:p>
            <w:pPr>
              <w:pStyle w:val="TableParagraph"/>
              <w:ind w:left="109"/>
              <w:rPr>
                <w:sz w:val="21"/>
              </w:rPr>
            </w:pPr>
            <w:r>
              <w:rPr>
                <w:sz w:val="21"/>
              </w:rPr>
              <w:t>无 </w:t>
            </w:r>
          </w:p>
        </w:tc>
      </w:tr>
    </w:tbl>
    <w:p>
      <w:pPr>
        <w:spacing w:after="0"/>
        <w:rPr>
          <w:sz w:val="21"/>
        </w:rPr>
        <w:sectPr>
          <w:pgSz w:w="11910" w:h="16840"/>
          <w:pgMar w:header="877" w:footer="1195" w:top="1460" w:bottom="1380" w:left="1540" w:right="1040"/>
        </w:sectPr>
      </w:pPr>
    </w:p>
    <w:p>
      <w:pPr>
        <w:pStyle w:val="BodyText"/>
        <w:spacing w:before="9"/>
        <w:rPr>
          <w:sz w:val="4"/>
        </w:rPr>
      </w:pPr>
    </w:p>
    <w:tbl>
      <w:tblPr>
        <w:tblW w:w="0" w:type="auto"/>
        <w:jc w:val="left"/>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7"/>
        <w:gridCol w:w="1932"/>
        <w:gridCol w:w="4421"/>
        <w:gridCol w:w="1418"/>
      </w:tblGrid>
      <w:tr>
        <w:trPr>
          <w:trHeight w:val="4632" w:hRule="atLeast"/>
        </w:trPr>
        <w:tc>
          <w:tcPr>
            <w:tcW w:w="1267" w:type="dxa"/>
          </w:tcPr>
          <w:p>
            <w:pPr>
              <w:pStyle w:val="TableParagraph"/>
              <w:spacing w:before="0"/>
              <w:rPr>
                <w:rFonts w:ascii="Times New Roman"/>
                <w:sz w:val="20"/>
              </w:rPr>
            </w:pPr>
          </w:p>
        </w:tc>
        <w:tc>
          <w:tcPr>
            <w:tcW w:w="1932" w:type="dxa"/>
          </w:tcPr>
          <w:p>
            <w:pPr>
              <w:pStyle w:val="TableParagraph"/>
              <w:spacing w:before="0"/>
              <w:rPr>
                <w:rFonts w:ascii="Times New Roman"/>
                <w:sz w:val="20"/>
              </w:rPr>
            </w:pPr>
          </w:p>
        </w:tc>
        <w:tc>
          <w:tcPr>
            <w:tcW w:w="4421" w:type="dxa"/>
          </w:tcPr>
          <w:p>
            <w:pPr>
              <w:pStyle w:val="TableParagraph"/>
              <w:spacing w:line="242" w:lineRule="auto" w:before="3"/>
              <w:ind w:left="106" w:right="-15"/>
              <w:rPr>
                <w:sz w:val="21"/>
              </w:rPr>
            </w:pPr>
            <w:r>
              <w:rPr>
                <w:spacing w:val="-7"/>
                <w:sz w:val="21"/>
              </w:rPr>
              <w:t>程序符合有关法律、规范性文件和《公司章程》</w:t>
            </w:r>
            <w:r>
              <w:rPr>
                <w:sz w:val="21"/>
              </w:rPr>
              <w:t>的要求。同意提交公司第十届董事会第十二次会议审议。6</w:t>
            </w:r>
            <w:r>
              <w:rPr>
                <w:spacing w:val="-13"/>
                <w:sz w:val="21"/>
              </w:rPr>
              <w:t>、公司 </w:t>
            </w:r>
            <w:r>
              <w:rPr>
                <w:sz w:val="21"/>
              </w:rPr>
              <w:t>2023</w:t>
            </w:r>
            <w:r>
              <w:rPr>
                <w:spacing w:val="-8"/>
                <w:sz w:val="21"/>
              </w:rPr>
              <w:t> 年内审工作计划以防</w:t>
            </w:r>
            <w:r>
              <w:rPr>
                <w:sz w:val="21"/>
              </w:rPr>
              <w:t>范风险、防止舞弊行为、规范财务流程和财务纪律、提高管理水平为出发点，以公司资金使用与保管、基础财务信息为本年度重点审计内</w:t>
            </w:r>
            <w:r>
              <w:rPr>
                <w:spacing w:val="-26"/>
                <w:sz w:val="21"/>
              </w:rPr>
              <w:t>容。</w:t>
            </w:r>
            <w:r>
              <w:rPr>
                <w:sz w:val="21"/>
              </w:rPr>
              <w:t>7、公司日常关联交易属于公司与关联人之间正常购销往来与服务，交易价格、定价方式</w:t>
            </w:r>
            <w:r>
              <w:rPr>
                <w:spacing w:val="-10"/>
                <w:sz w:val="21"/>
              </w:rPr>
              <w:t>和依据客观公允，符合公司和全体股东的利益。</w:t>
            </w:r>
            <w:r>
              <w:rPr>
                <w:sz w:val="21"/>
              </w:rPr>
              <w:t>同意提交公司第十届董事会第十二次会议审</w:t>
            </w:r>
            <w:r>
              <w:rPr>
                <w:spacing w:val="1"/>
                <w:sz w:val="21"/>
              </w:rPr>
              <w:t> </w:t>
            </w:r>
            <w:r>
              <w:rPr>
                <w:spacing w:val="-2"/>
                <w:sz w:val="21"/>
              </w:rPr>
              <w:t>议。8</w:t>
            </w:r>
            <w:r>
              <w:rPr>
                <w:spacing w:val="-1"/>
                <w:sz w:val="21"/>
              </w:rPr>
              <w:t>、公司部分固定资产报废处置是根据《企</w:t>
            </w:r>
            <w:r>
              <w:rPr>
                <w:sz w:val="21"/>
              </w:rPr>
              <w:t>业会计准则》和公司相关会计政策的规定，基于谨慎性原则进行的，可以更真实、公允地反应公司的资产状况，有助于向投资者提供更加正式、准确的会计信息，不存在损害公司及全</w:t>
            </w:r>
          </w:p>
          <w:p>
            <w:pPr>
              <w:pStyle w:val="TableParagraph"/>
              <w:spacing w:line="270" w:lineRule="atLeast" w:before="0"/>
              <w:ind w:left="106" w:right="92"/>
              <w:rPr>
                <w:sz w:val="21"/>
              </w:rPr>
            </w:pPr>
            <w:r>
              <w:rPr>
                <w:sz w:val="21"/>
              </w:rPr>
              <w:t>体股东利益的情况，同意提交公司第十届董事会第十二次会议审议。 </w:t>
            </w:r>
          </w:p>
        </w:tc>
        <w:tc>
          <w:tcPr>
            <w:tcW w:w="1418" w:type="dxa"/>
          </w:tcPr>
          <w:p>
            <w:pPr>
              <w:pStyle w:val="TableParagraph"/>
              <w:spacing w:before="0"/>
              <w:rPr>
                <w:rFonts w:ascii="Times New Roman"/>
                <w:sz w:val="20"/>
              </w:rPr>
            </w:pPr>
          </w:p>
        </w:tc>
      </w:tr>
      <w:tr>
        <w:trPr>
          <w:trHeight w:val="1905" w:hRule="atLeast"/>
        </w:trPr>
        <w:tc>
          <w:tcPr>
            <w:tcW w:w="1267" w:type="dxa"/>
          </w:tcPr>
          <w:p>
            <w:pPr>
              <w:pStyle w:val="TableParagraph"/>
              <w:ind w:left="31" w:right="22"/>
              <w:jc w:val="center"/>
              <w:rPr>
                <w:sz w:val="21"/>
              </w:rPr>
            </w:pPr>
            <w:r>
              <w:rPr>
                <w:sz w:val="21"/>
              </w:rPr>
              <w:t>2023-4-20 </w:t>
            </w:r>
          </w:p>
        </w:tc>
        <w:tc>
          <w:tcPr>
            <w:tcW w:w="1932" w:type="dxa"/>
          </w:tcPr>
          <w:p>
            <w:pPr>
              <w:pStyle w:val="TableParagraph"/>
              <w:spacing w:line="242" w:lineRule="auto"/>
              <w:ind w:left="105" w:right="95"/>
              <w:jc w:val="both"/>
              <w:rPr>
                <w:sz w:val="21"/>
              </w:rPr>
            </w:pPr>
            <w:r>
              <w:rPr>
                <w:spacing w:val="-2"/>
                <w:sz w:val="21"/>
              </w:rPr>
              <w:t>《2023</w:t>
            </w:r>
            <w:r>
              <w:rPr>
                <w:spacing w:val="-14"/>
                <w:sz w:val="21"/>
              </w:rPr>
              <w:t> 年第一季度</w:t>
            </w:r>
            <w:r>
              <w:rPr>
                <w:spacing w:val="32"/>
                <w:sz w:val="21"/>
              </w:rPr>
              <w:t>公司财务会计报</w:t>
            </w:r>
            <w:r>
              <w:rPr>
                <w:sz w:val="21"/>
              </w:rPr>
              <w:t>表》 </w:t>
            </w:r>
          </w:p>
        </w:tc>
        <w:tc>
          <w:tcPr>
            <w:tcW w:w="4421" w:type="dxa"/>
          </w:tcPr>
          <w:p>
            <w:pPr>
              <w:pStyle w:val="TableParagraph"/>
              <w:ind w:left="106"/>
              <w:rPr>
                <w:sz w:val="21"/>
              </w:rPr>
            </w:pPr>
            <w:r>
              <w:rPr>
                <w:spacing w:val="20"/>
                <w:sz w:val="21"/>
              </w:rPr>
              <w:t>公司 </w:t>
            </w:r>
            <w:r>
              <w:rPr>
                <w:sz w:val="21"/>
              </w:rPr>
              <w:t>2023</w:t>
            </w:r>
            <w:r>
              <w:rPr>
                <w:spacing w:val="8"/>
                <w:sz w:val="21"/>
              </w:rPr>
              <w:t> 年第一季度的会计报表编制符合</w:t>
            </w:r>
          </w:p>
          <w:p>
            <w:pPr>
              <w:pStyle w:val="TableParagraph"/>
              <w:spacing w:line="242" w:lineRule="auto" w:before="2"/>
              <w:ind w:left="106" w:right="-15"/>
              <w:rPr>
                <w:sz w:val="21"/>
              </w:rPr>
            </w:pPr>
            <w:r>
              <w:rPr>
                <w:sz w:val="21"/>
              </w:rPr>
              <w:t>《企业会计准则》的要求，各项支出合理，收入、费用和利润的确认真实、准确，有关提留</w:t>
            </w:r>
            <w:r>
              <w:rPr>
                <w:spacing w:val="-5"/>
                <w:sz w:val="21"/>
              </w:rPr>
              <w:t>符合法律、法规和有关制度规定，真实、准确、</w:t>
            </w:r>
            <w:r>
              <w:rPr>
                <w:sz w:val="21"/>
              </w:rPr>
              <w:t>完整地反映了公司的财务状况、经营成果和现金流量情况，并同意提交公司十届十四次董事</w:t>
            </w:r>
          </w:p>
          <w:p>
            <w:pPr>
              <w:pStyle w:val="TableParagraph"/>
              <w:spacing w:line="250" w:lineRule="exact" w:before="4"/>
              <w:ind w:left="106"/>
              <w:rPr>
                <w:sz w:val="21"/>
              </w:rPr>
            </w:pPr>
            <w:r>
              <w:rPr>
                <w:spacing w:val="-1"/>
                <w:sz w:val="21"/>
              </w:rPr>
              <w:t>会审议。</w:t>
            </w:r>
            <w:r>
              <w:rPr>
                <w:sz w:val="21"/>
              </w:rPr>
              <w:t> </w:t>
            </w:r>
          </w:p>
        </w:tc>
        <w:tc>
          <w:tcPr>
            <w:tcW w:w="1418" w:type="dxa"/>
          </w:tcPr>
          <w:p>
            <w:pPr>
              <w:pStyle w:val="TableParagraph"/>
              <w:ind w:left="109"/>
              <w:rPr>
                <w:sz w:val="21"/>
              </w:rPr>
            </w:pPr>
            <w:r>
              <w:rPr>
                <w:sz w:val="21"/>
              </w:rPr>
              <w:t>无 </w:t>
            </w:r>
          </w:p>
        </w:tc>
      </w:tr>
      <w:tr>
        <w:trPr>
          <w:trHeight w:val="3268" w:hRule="atLeast"/>
        </w:trPr>
        <w:tc>
          <w:tcPr>
            <w:tcW w:w="1267" w:type="dxa"/>
          </w:tcPr>
          <w:p>
            <w:pPr>
              <w:pStyle w:val="TableParagraph"/>
              <w:ind w:left="31" w:right="22"/>
              <w:jc w:val="center"/>
              <w:rPr>
                <w:sz w:val="21"/>
              </w:rPr>
            </w:pPr>
            <w:r>
              <w:rPr>
                <w:sz w:val="21"/>
              </w:rPr>
              <w:t>2023-5-19 </w:t>
            </w:r>
          </w:p>
        </w:tc>
        <w:tc>
          <w:tcPr>
            <w:tcW w:w="1932" w:type="dxa"/>
          </w:tcPr>
          <w:p>
            <w:pPr>
              <w:pStyle w:val="TableParagraph"/>
              <w:spacing w:line="242" w:lineRule="auto"/>
              <w:ind w:left="105" w:right="95"/>
              <w:jc w:val="both"/>
              <w:rPr>
                <w:sz w:val="21"/>
              </w:rPr>
            </w:pPr>
            <w:r>
              <w:rPr>
                <w:sz w:val="21"/>
              </w:rPr>
              <w:t>1</w:t>
            </w:r>
            <w:r>
              <w:rPr>
                <w:spacing w:val="-11"/>
                <w:sz w:val="21"/>
              </w:rPr>
              <w:t>、关于取消聘任会</w:t>
            </w:r>
            <w:r>
              <w:rPr>
                <w:spacing w:val="32"/>
                <w:sz w:val="21"/>
              </w:rPr>
              <w:t>计师事务所的议</w:t>
            </w:r>
            <w:r>
              <w:rPr>
                <w:spacing w:val="-8"/>
                <w:sz w:val="21"/>
              </w:rPr>
              <w:t>案；2、关于公司与</w:t>
            </w:r>
            <w:r>
              <w:rPr>
                <w:sz w:val="21"/>
              </w:rPr>
              <w:t>控股股东续签《委托管理协议》暨关联交易的议案。 </w:t>
            </w:r>
          </w:p>
        </w:tc>
        <w:tc>
          <w:tcPr>
            <w:tcW w:w="4421" w:type="dxa"/>
          </w:tcPr>
          <w:p>
            <w:pPr>
              <w:pStyle w:val="TableParagraph"/>
              <w:ind w:left="106"/>
              <w:rPr>
                <w:sz w:val="21"/>
              </w:rPr>
            </w:pPr>
            <w:r>
              <w:rPr>
                <w:spacing w:val="-1"/>
                <w:sz w:val="21"/>
              </w:rPr>
              <w:t>1</w:t>
            </w:r>
            <w:r>
              <w:rPr>
                <w:spacing w:val="-11"/>
                <w:sz w:val="21"/>
              </w:rPr>
              <w:t>、公司取消聘任会计师事务所的议案程序符合</w:t>
            </w:r>
          </w:p>
          <w:p>
            <w:pPr>
              <w:pStyle w:val="TableParagraph"/>
              <w:spacing w:line="242" w:lineRule="auto" w:before="4"/>
              <w:ind w:left="106" w:right="92"/>
              <w:jc w:val="both"/>
              <w:rPr>
                <w:sz w:val="21"/>
              </w:rPr>
            </w:pPr>
            <w:r>
              <w:rPr>
                <w:sz w:val="21"/>
              </w:rPr>
              <w:t>《公司法》、《公司章程》和《上海证券交易所股票上市规则》等相关法律、法规的规定。取消并同意将其提交公司第十届董事会第十五</w:t>
            </w:r>
            <w:r>
              <w:rPr>
                <w:spacing w:val="-1"/>
                <w:sz w:val="21"/>
              </w:rPr>
              <w:t>次会议审议 </w:t>
            </w:r>
            <w:r>
              <w:rPr>
                <w:sz w:val="21"/>
              </w:rPr>
              <w:t>2、公司与控股股股东续签委托管理协议将有效避免潜在的同业竞争，由此产生的关联交易是在平等互利的基础上进行的，不存在损害公司和全体股东利益的行为，对公司未来财务状况和经营成果不构成重大影响。公司与控股股东签订《委托管理协议》暨关联交</w:t>
            </w:r>
            <w:r>
              <w:rPr>
                <w:spacing w:val="-1"/>
                <w:sz w:val="21"/>
              </w:rPr>
              <w:t>易事项，同意将此议案提交公司第十届董事会</w:t>
            </w:r>
          </w:p>
          <w:p>
            <w:pPr>
              <w:pStyle w:val="TableParagraph"/>
              <w:spacing w:line="250" w:lineRule="exact" w:before="7"/>
              <w:ind w:left="106"/>
              <w:jc w:val="both"/>
              <w:rPr>
                <w:sz w:val="21"/>
              </w:rPr>
            </w:pPr>
            <w:r>
              <w:rPr>
                <w:spacing w:val="-1"/>
                <w:sz w:val="21"/>
              </w:rPr>
              <w:t>第十五次会议审议。</w:t>
            </w:r>
            <w:r>
              <w:rPr>
                <w:sz w:val="21"/>
              </w:rPr>
              <w:t> </w:t>
            </w:r>
            <w:r>
              <w:rPr>
                <w:spacing w:val="-2"/>
                <w:sz w:val="21"/>
              </w:rPr>
              <w:t> </w:t>
            </w:r>
            <w:r>
              <w:rPr>
                <w:w w:val="100"/>
                <w:sz w:val="21"/>
              </w:rPr>
              <w:t> </w:t>
            </w:r>
          </w:p>
        </w:tc>
        <w:tc>
          <w:tcPr>
            <w:tcW w:w="1418" w:type="dxa"/>
          </w:tcPr>
          <w:p>
            <w:pPr>
              <w:pStyle w:val="TableParagraph"/>
              <w:ind w:left="109"/>
              <w:rPr>
                <w:sz w:val="21"/>
              </w:rPr>
            </w:pPr>
            <w:r>
              <w:rPr>
                <w:sz w:val="21"/>
              </w:rPr>
              <w:t>无 </w:t>
            </w:r>
          </w:p>
        </w:tc>
      </w:tr>
      <w:tr>
        <w:trPr>
          <w:trHeight w:val="1634" w:hRule="atLeast"/>
        </w:trPr>
        <w:tc>
          <w:tcPr>
            <w:tcW w:w="1267" w:type="dxa"/>
          </w:tcPr>
          <w:p>
            <w:pPr>
              <w:pStyle w:val="TableParagraph"/>
              <w:ind w:left="31" w:right="22"/>
              <w:jc w:val="center"/>
              <w:rPr>
                <w:sz w:val="21"/>
              </w:rPr>
            </w:pPr>
            <w:r>
              <w:rPr>
                <w:sz w:val="21"/>
              </w:rPr>
              <w:t>2023-7-12 </w:t>
            </w:r>
          </w:p>
        </w:tc>
        <w:tc>
          <w:tcPr>
            <w:tcW w:w="1932" w:type="dxa"/>
          </w:tcPr>
          <w:p>
            <w:pPr>
              <w:pStyle w:val="TableParagraph"/>
              <w:spacing w:line="242" w:lineRule="auto"/>
              <w:ind w:left="105" w:right="95"/>
              <w:jc w:val="both"/>
              <w:rPr>
                <w:sz w:val="21"/>
              </w:rPr>
            </w:pPr>
            <w:r>
              <w:rPr>
                <w:spacing w:val="16"/>
                <w:sz w:val="21"/>
              </w:rPr>
              <w:t>《关于改聘 </w:t>
            </w:r>
            <w:r>
              <w:rPr>
                <w:sz w:val="21"/>
              </w:rPr>
              <w:t>2023</w:t>
            </w:r>
            <w:r>
              <w:rPr>
                <w:spacing w:val="-102"/>
                <w:sz w:val="21"/>
              </w:rPr>
              <w:t> </w:t>
            </w:r>
            <w:r>
              <w:rPr>
                <w:sz w:val="21"/>
              </w:rPr>
              <w:t>年度会计师事务所的议案》 </w:t>
            </w:r>
          </w:p>
        </w:tc>
        <w:tc>
          <w:tcPr>
            <w:tcW w:w="4421" w:type="dxa"/>
          </w:tcPr>
          <w:p>
            <w:pPr>
              <w:pStyle w:val="TableParagraph"/>
              <w:spacing w:line="242" w:lineRule="auto"/>
              <w:ind w:left="106" w:right="-15"/>
              <w:rPr>
                <w:sz w:val="21"/>
              </w:rPr>
            </w:pPr>
            <w:r>
              <w:rPr>
                <w:spacing w:val="-9"/>
                <w:sz w:val="21"/>
              </w:rPr>
              <w:t>致同会计师事务所</w:t>
            </w:r>
            <w:r>
              <w:rPr>
                <w:spacing w:val="-2"/>
                <w:sz w:val="21"/>
              </w:rPr>
              <w:t>（特殊普通合伙）具备证券、</w:t>
            </w:r>
            <w:r>
              <w:rPr>
                <w:sz w:val="21"/>
              </w:rPr>
              <w:t>期货相关业务审计从业资格，具备多年为众多上市公司提供审计服务的经验与能力，公司确定的年审报酬合理，审议程序符合有关法律、规范性文件和《公司章程》的要求。同意提交</w:t>
            </w:r>
          </w:p>
          <w:p>
            <w:pPr>
              <w:pStyle w:val="TableParagraph"/>
              <w:spacing w:line="250" w:lineRule="exact" w:before="5"/>
              <w:ind w:left="106"/>
              <w:rPr>
                <w:sz w:val="21"/>
              </w:rPr>
            </w:pPr>
            <w:r>
              <w:rPr>
                <w:spacing w:val="-1"/>
                <w:sz w:val="21"/>
              </w:rPr>
              <w:t>公司第十届董事会第十八次会议审议。</w:t>
            </w:r>
            <w:r>
              <w:rPr>
                <w:sz w:val="21"/>
              </w:rPr>
              <w:t> </w:t>
            </w:r>
          </w:p>
        </w:tc>
        <w:tc>
          <w:tcPr>
            <w:tcW w:w="1418" w:type="dxa"/>
          </w:tcPr>
          <w:p>
            <w:pPr>
              <w:pStyle w:val="TableParagraph"/>
              <w:ind w:left="109"/>
              <w:rPr>
                <w:sz w:val="21"/>
              </w:rPr>
            </w:pPr>
            <w:r>
              <w:rPr>
                <w:sz w:val="21"/>
              </w:rPr>
              <w:t>无 </w:t>
            </w:r>
          </w:p>
        </w:tc>
      </w:tr>
      <w:tr>
        <w:trPr>
          <w:trHeight w:val="2178" w:hRule="atLeast"/>
        </w:trPr>
        <w:tc>
          <w:tcPr>
            <w:tcW w:w="1267" w:type="dxa"/>
          </w:tcPr>
          <w:p>
            <w:pPr>
              <w:pStyle w:val="TableParagraph"/>
              <w:ind w:left="31" w:right="22"/>
              <w:jc w:val="center"/>
              <w:rPr>
                <w:sz w:val="21"/>
              </w:rPr>
            </w:pPr>
            <w:r>
              <w:rPr>
                <w:sz w:val="21"/>
              </w:rPr>
              <w:t>2023-8-15 </w:t>
            </w:r>
          </w:p>
        </w:tc>
        <w:tc>
          <w:tcPr>
            <w:tcW w:w="1932" w:type="dxa"/>
          </w:tcPr>
          <w:p>
            <w:pPr>
              <w:pStyle w:val="TableParagraph"/>
              <w:spacing w:line="242" w:lineRule="auto"/>
              <w:ind w:left="105" w:right="95"/>
              <w:jc w:val="both"/>
              <w:rPr>
                <w:sz w:val="21"/>
              </w:rPr>
            </w:pPr>
            <w:r>
              <w:rPr>
                <w:sz w:val="21"/>
              </w:rPr>
              <w:t>1</w:t>
            </w:r>
            <w:r>
              <w:rPr>
                <w:spacing w:val="-11"/>
                <w:sz w:val="21"/>
              </w:rPr>
              <w:t>、《关于部分固定</w:t>
            </w:r>
            <w:r>
              <w:rPr>
                <w:sz w:val="21"/>
              </w:rPr>
              <w:t>资产报废处置的议</w:t>
            </w:r>
            <w:r>
              <w:rPr>
                <w:spacing w:val="-11"/>
                <w:sz w:val="21"/>
              </w:rPr>
              <w:t>案》； </w:t>
            </w:r>
            <w:r>
              <w:rPr>
                <w:sz w:val="21"/>
              </w:rPr>
              <w:t>2</w:t>
            </w:r>
            <w:r>
              <w:rPr>
                <w:spacing w:val="-14"/>
                <w:sz w:val="21"/>
              </w:rPr>
              <w:t> 、《</w:t>
            </w:r>
            <w:r>
              <w:rPr>
                <w:sz w:val="21"/>
              </w:rPr>
              <w:t>2023</w:t>
            </w:r>
            <w:r>
              <w:rPr>
                <w:spacing w:val="-102"/>
                <w:sz w:val="21"/>
              </w:rPr>
              <w:t> </w:t>
            </w:r>
            <w:r>
              <w:rPr>
                <w:sz w:val="21"/>
              </w:rPr>
              <w:t>年半年度公司财务会计报表》。 </w:t>
            </w:r>
          </w:p>
        </w:tc>
        <w:tc>
          <w:tcPr>
            <w:tcW w:w="4421" w:type="dxa"/>
          </w:tcPr>
          <w:p>
            <w:pPr>
              <w:pStyle w:val="TableParagraph"/>
              <w:spacing w:line="242" w:lineRule="auto"/>
              <w:ind w:left="106" w:right="-15"/>
              <w:rPr>
                <w:sz w:val="21"/>
              </w:rPr>
            </w:pPr>
            <w:r>
              <w:rPr>
                <w:sz w:val="21"/>
              </w:rPr>
              <w:t>1</w:t>
            </w:r>
            <w:r>
              <w:rPr>
                <w:spacing w:val="-11"/>
                <w:sz w:val="21"/>
              </w:rPr>
              <w:t>、公司部分固定资产报废处置是根据《企业会</w:t>
            </w:r>
            <w:r>
              <w:rPr>
                <w:sz w:val="21"/>
              </w:rPr>
              <w:t>计准则》和公司相关会计政策的规定，基于谨慎性原则进行的，可以更真实、公允地反应公</w:t>
            </w:r>
            <w:r>
              <w:rPr>
                <w:spacing w:val="-11"/>
                <w:sz w:val="21"/>
              </w:rPr>
              <w:t>司的资产状况，有助于向投资者提供更加正式、</w:t>
            </w:r>
            <w:r>
              <w:rPr>
                <w:sz w:val="21"/>
              </w:rPr>
              <w:t>准确的会计信息，不存在损害公司及全体股东利益的情况，同意提交公司第十届董事会第二十次会议审议。2</w:t>
            </w:r>
            <w:r>
              <w:rPr>
                <w:spacing w:val="-8"/>
                <w:sz w:val="21"/>
              </w:rPr>
              <w:t>、董事会审计委员会认真履行</w:t>
            </w:r>
          </w:p>
          <w:p>
            <w:pPr>
              <w:pStyle w:val="TableParagraph"/>
              <w:spacing w:line="250" w:lineRule="exact" w:before="5"/>
              <w:ind w:left="106"/>
              <w:rPr>
                <w:sz w:val="21"/>
              </w:rPr>
            </w:pPr>
            <w:r>
              <w:rPr>
                <w:sz w:val="21"/>
              </w:rPr>
              <w:t>审阅财务报表等监督职责并发表审阅意见，公</w:t>
            </w:r>
          </w:p>
        </w:tc>
        <w:tc>
          <w:tcPr>
            <w:tcW w:w="1418" w:type="dxa"/>
          </w:tcPr>
          <w:p>
            <w:pPr>
              <w:pStyle w:val="TableParagraph"/>
              <w:ind w:left="109"/>
              <w:rPr>
                <w:sz w:val="21"/>
              </w:rPr>
            </w:pPr>
            <w:r>
              <w:rPr>
                <w:sz w:val="21"/>
              </w:rPr>
              <w:t>无 </w:t>
            </w:r>
          </w:p>
        </w:tc>
      </w:tr>
    </w:tbl>
    <w:p>
      <w:pPr>
        <w:spacing w:after="0"/>
        <w:rPr>
          <w:sz w:val="21"/>
        </w:rPr>
        <w:sectPr>
          <w:pgSz w:w="11910" w:h="16840"/>
          <w:pgMar w:header="877" w:footer="1195" w:top="1460" w:bottom="1380" w:left="1540" w:right="1040"/>
        </w:sectPr>
      </w:pPr>
    </w:p>
    <w:p>
      <w:pPr>
        <w:pStyle w:val="BodyText"/>
        <w:spacing w:before="9"/>
        <w:rPr>
          <w:sz w:val="4"/>
        </w:rPr>
      </w:pPr>
    </w:p>
    <w:tbl>
      <w:tblPr>
        <w:tblW w:w="0" w:type="auto"/>
        <w:jc w:val="left"/>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7"/>
        <w:gridCol w:w="1932"/>
        <w:gridCol w:w="4421"/>
        <w:gridCol w:w="1418"/>
      </w:tblGrid>
      <w:tr>
        <w:trPr>
          <w:trHeight w:val="2179" w:hRule="atLeast"/>
        </w:trPr>
        <w:tc>
          <w:tcPr>
            <w:tcW w:w="1267" w:type="dxa"/>
          </w:tcPr>
          <w:p>
            <w:pPr>
              <w:pStyle w:val="TableParagraph"/>
              <w:spacing w:before="0"/>
              <w:rPr>
                <w:rFonts w:ascii="Times New Roman"/>
                <w:sz w:val="20"/>
              </w:rPr>
            </w:pPr>
          </w:p>
        </w:tc>
        <w:tc>
          <w:tcPr>
            <w:tcW w:w="1932" w:type="dxa"/>
          </w:tcPr>
          <w:p>
            <w:pPr>
              <w:pStyle w:val="TableParagraph"/>
              <w:spacing w:before="0"/>
              <w:rPr>
                <w:rFonts w:ascii="Times New Roman"/>
                <w:sz w:val="20"/>
              </w:rPr>
            </w:pPr>
          </w:p>
        </w:tc>
        <w:tc>
          <w:tcPr>
            <w:tcW w:w="4421" w:type="dxa"/>
          </w:tcPr>
          <w:p>
            <w:pPr>
              <w:pStyle w:val="TableParagraph"/>
              <w:spacing w:line="242" w:lineRule="auto" w:before="3"/>
              <w:ind w:left="106" w:right="92"/>
              <w:jc w:val="both"/>
              <w:rPr>
                <w:sz w:val="21"/>
              </w:rPr>
            </w:pPr>
            <w:r>
              <w:rPr>
                <w:sz w:val="21"/>
              </w:rPr>
              <w:t>司所有交易均已记录，交易事项真实，资料完整，会计政策选用恰当，会计估计合理，未发现有重大错报、漏报情况；未发现有大股东占用公司资金情况；未发现公司有对外违规担保情况及异常关联交易情况；公司内部会计控制</w:t>
            </w:r>
            <w:r>
              <w:rPr>
                <w:spacing w:val="-14"/>
                <w:sz w:val="21"/>
              </w:rPr>
              <w:t>制度健全，同意以此数据为依据编制 </w:t>
            </w:r>
            <w:r>
              <w:rPr>
                <w:sz w:val="21"/>
              </w:rPr>
              <w:t>2023</w:t>
            </w:r>
            <w:r>
              <w:rPr>
                <w:spacing w:val="-19"/>
                <w:sz w:val="21"/>
              </w:rPr>
              <w:t> 年半</w:t>
            </w:r>
            <w:r>
              <w:rPr>
                <w:sz w:val="21"/>
              </w:rPr>
              <w:t>年度报告及摘要并提交公司第十届董事会第二</w:t>
            </w:r>
          </w:p>
          <w:p>
            <w:pPr>
              <w:pStyle w:val="TableParagraph"/>
              <w:spacing w:line="250" w:lineRule="exact" w:before="4"/>
              <w:ind w:left="106"/>
              <w:rPr>
                <w:sz w:val="21"/>
              </w:rPr>
            </w:pPr>
            <w:r>
              <w:rPr>
                <w:spacing w:val="-1"/>
                <w:sz w:val="21"/>
              </w:rPr>
              <w:t>十次会议审议。</w:t>
            </w:r>
            <w:r>
              <w:rPr>
                <w:sz w:val="21"/>
              </w:rPr>
              <w:t> </w:t>
            </w:r>
          </w:p>
        </w:tc>
        <w:tc>
          <w:tcPr>
            <w:tcW w:w="1418" w:type="dxa"/>
          </w:tcPr>
          <w:p>
            <w:pPr>
              <w:pStyle w:val="TableParagraph"/>
              <w:spacing w:before="0"/>
              <w:rPr>
                <w:rFonts w:ascii="Times New Roman"/>
                <w:sz w:val="20"/>
              </w:rPr>
            </w:pPr>
          </w:p>
        </w:tc>
      </w:tr>
      <w:tr>
        <w:trPr>
          <w:trHeight w:val="1908" w:hRule="atLeast"/>
        </w:trPr>
        <w:tc>
          <w:tcPr>
            <w:tcW w:w="1267" w:type="dxa"/>
          </w:tcPr>
          <w:p>
            <w:pPr>
              <w:pStyle w:val="TableParagraph"/>
              <w:spacing w:before="3"/>
              <w:ind w:left="107" w:right="-15"/>
              <w:rPr>
                <w:sz w:val="21"/>
              </w:rPr>
            </w:pPr>
            <w:r>
              <w:rPr>
                <w:sz w:val="21"/>
              </w:rPr>
              <w:t>2023-10-26 </w:t>
            </w:r>
          </w:p>
        </w:tc>
        <w:tc>
          <w:tcPr>
            <w:tcW w:w="1932" w:type="dxa"/>
          </w:tcPr>
          <w:p>
            <w:pPr>
              <w:pStyle w:val="TableParagraph"/>
              <w:spacing w:line="242" w:lineRule="auto" w:before="3"/>
              <w:ind w:left="105" w:right="95"/>
              <w:jc w:val="both"/>
              <w:rPr>
                <w:sz w:val="21"/>
              </w:rPr>
            </w:pPr>
            <w:r>
              <w:rPr>
                <w:spacing w:val="-2"/>
                <w:sz w:val="21"/>
              </w:rPr>
              <w:t>《2023</w:t>
            </w:r>
            <w:r>
              <w:rPr>
                <w:spacing w:val="-14"/>
                <w:sz w:val="21"/>
              </w:rPr>
              <w:t> 年第三季度</w:t>
            </w:r>
            <w:r>
              <w:rPr>
                <w:spacing w:val="32"/>
                <w:sz w:val="21"/>
              </w:rPr>
              <w:t>公司财务会计报</w:t>
            </w:r>
            <w:r>
              <w:rPr>
                <w:sz w:val="21"/>
              </w:rPr>
              <w:t>表》 </w:t>
            </w:r>
          </w:p>
        </w:tc>
        <w:tc>
          <w:tcPr>
            <w:tcW w:w="4421" w:type="dxa"/>
          </w:tcPr>
          <w:p>
            <w:pPr>
              <w:pStyle w:val="TableParagraph"/>
              <w:spacing w:before="3"/>
              <w:ind w:left="106"/>
              <w:rPr>
                <w:sz w:val="21"/>
              </w:rPr>
            </w:pPr>
            <w:r>
              <w:rPr>
                <w:spacing w:val="20"/>
                <w:sz w:val="21"/>
              </w:rPr>
              <w:t>公司 </w:t>
            </w:r>
            <w:r>
              <w:rPr>
                <w:sz w:val="21"/>
              </w:rPr>
              <w:t>2023</w:t>
            </w:r>
            <w:r>
              <w:rPr>
                <w:spacing w:val="8"/>
                <w:sz w:val="21"/>
              </w:rPr>
              <w:t> 年第三季度的会计报表编制符合</w:t>
            </w:r>
          </w:p>
          <w:p>
            <w:pPr>
              <w:pStyle w:val="TableParagraph"/>
              <w:spacing w:line="242" w:lineRule="auto" w:before="2"/>
              <w:ind w:left="106" w:right="-15"/>
              <w:rPr>
                <w:sz w:val="21"/>
              </w:rPr>
            </w:pPr>
            <w:r>
              <w:rPr>
                <w:sz w:val="21"/>
              </w:rPr>
              <w:t>《企业会计准则》的要求，各项支出合理，收入、费用和利润的确认真实、准确，有关提留</w:t>
            </w:r>
            <w:r>
              <w:rPr>
                <w:spacing w:val="-5"/>
                <w:sz w:val="21"/>
              </w:rPr>
              <w:t>符合法律、法规和有关制度规定，真实、准确、</w:t>
            </w:r>
            <w:r>
              <w:rPr>
                <w:sz w:val="21"/>
              </w:rPr>
              <w:t>完整地反映了公司的财务状况、经营成果和现</w:t>
            </w:r>
          </w:p>
          <w:p>
            <w:pPr>
              <w:pStyle w:val="TableParagraph"/>
              <w:spacing w:line="270" w:lineRule="atLeast" w:before="0"/>
              <w:ind w:left="106" w:right="92"/>
              <w:rPr>
                <w:sz w:val="21"/>
              </w:rPr>
            </w:pPr>
            <w:r>
              <w:rPr>
                <w:sz w:val="21"/>
              </w:rPr>
              <w:t>金流量情况，并同意提交公司十届二十二次董事会审议。 </w:t>
            </w:r>
          </w:p>
        </w:tc>
        <w:tc>
          <w:tcPr>
            <w:tcW w:w="1418" w:type="dxa"/>
          </w:tcPr>
          <w:p>
            <w:pPr>
              <w:pStyle w:val="TableParagraph"/>
              <w:spacing w:before="3"/>
              <w:ind w:left="109"/>
              <w:rPr>
                <w:sz w:val="21"/>
              </w:rPr>
            </w:pPr>
            <w:r>
              <w:rPr>
                <w:sz w:val="21"/>
              </w:rPr>
              <w:t>无 </w:t>
            </w:r>
          </w:p>
        </w:tc>
      </w:tr>
    </w:tbl>
    <w:p>
      <w:pPr>
        <w:pStyle w:val="BodyText"/>
        <w:spacing w:before="1"/>
        <w:ind w:left="258"/>
      </w:pPr>
      <w:r>
        <w:rPr>
          <w:w w:val="100"/>
        </w:rPr>
        <w:t> </w:t>
      </w:r>
    </w:p>
    <w:p>
      <w:pPr>
        <w:pStyle w:val="BodyText"/>
        <w:spacing w:before="64"/>
        <w:ind w:left="258"/>
      </w:pPr>
      <w:r>
        <w:rPr>
          <w:spacing w:val="-4"/>
        </w:rPr>
        <w:t>(三)报告期内提名委员会召开 </w:t>
      </w:r>
      <w:r>
        <w:rPr>
          <w:rFonts w:ascii="Calibri" w:eastAsia="Calibri"/>
          <w:b/>
        </w:rPr>
        <w:t>1</w:t>
      </w:r>
      <w:r>
        <w:rPr>
          <w:rFonts w:ascii="Calibri" w:eastAsia="Calibri"/>
          <w:b/>
          <w:spacing w:val="8"/>
        </w:rPr>
        <w:t> </w:t>
      </w:r>
      <w:r>
        <w:rPr/>
        <w:t>次会议</w:t>
      </w:r>
    </w:p>
    <w:p>
      <w:pPr>
        <w:pStyle w:val="BodyText"/>
        <w:spacing w:before="10"/>
        <w:rPr>
          <w:sz w:val="4"/>
        </w:rPr>
      </w:pPr>
    </w:p>
    <w:tbl>
      <w:tblPr>
        <w:tblW w:w="0" w:type="auto"/>
        <w:jc w:val="left"/>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2"/>
        <w:gridCol w:w="1969"/>
        <w:gridCol w:w="4492"/>
        <w:gridCol w:w="1419"/>
      </w:tblGrid>
      <w:tr>
        <w:trPr>
          <w:trHeight w:val="544" w:hRule="atLeast"/>
        </w:trPr>
        <w:tc>
          <w:tcPr>
            <w:tcW w:w="1162" w:type="dxa"/>
          </w:tcPr>
          <w:p>
            <w:pPr>
              <w:pStyle w:val="TableParagraph"/>
              <w:spacing w:before="138"/>
              <w:ind w:left="136" w:right="22"/>
              <w:jc w:val="center"/>
              <w:rPr>
                <w:sz w:val="21"/>
              </w:rPr>
            </w:pPr>
            <w:r>
              <w:rPr>
                <w:spacing w:val="-1"/>
                <w:sz w:val="21"/>
              </w:rPr>
              <w:t>召开日期</w:t>
            </w:r>
            <w:r>
              <w:rPr>
                <w:sz w:val="21"/>
              </w:rPr>
              <w:t> </w:t>
            </w:r>
          </w:p>
        </w:tc>
        <w:tc>
          <w:tcPr>
            <w:tcW w:w="1969" w:type="dxa"/>
          </w:tcPr>
          <w:p>
            <w:pPr>
              <w:pStyle w:val="TableParagraph"/>
              <w:spacing w:before="138"/>
              <w:ind w:left="563"/>
              <w:rPr>
                <w:sz w:val="21"/>
              </w:rPr>
            </w:pPr>
            <w:r>
              <w:rPr>
                <w:spacing w:val="-1"/>
                <w:sz w:val="21"/>
              </w:rPr>
              <w:t>会议内容</w:t>
            </w:r>
            <w:r>
              <w:rPr>
                <w:sz w:val="21"/>
              </w:rPr>
              <w:t> </w:t>
            </w:r>
          </w:p>
        </w:tc>
        <w:tc>
          <w:tcPr>
            <w:tcW w:w="4492" w:type="dxa"/>
          </w:tcPr>
          <w:p>
            <w:pPr>
              <w:pStyle w:val="TableParagraph"/>
              <w:spacing w:before="138"/>
              <w:ind w:left="1508"/>
              <w:rPr>
                <w:sz w:val="21"/>
              </w:rPr>
            </w:pPr>
            <w:r>
              <w:rPr>
                <w:spacing w:val="-1"/>
                <w:sz w:val="21"/>
              </w:rPr>
              <w:t>重要意见和建议</w:t>
            </w:r>
            <w:r>
              <w:rPr>
                <w:sz w:val="21"/>
              </w:rPr>
              <w:t> </w:t>
            </w:r>
          </w:p>
        </w:tc>
        <w:tc>
          <w:tcPr>
            <w:tcW w:w="1419" w:type="dxa"/>
          </w:tcPr>
          <w:p>
            <w:pPr>
              <w:pStyle w:val="TableParagraph"/>
              <w:ind w:left="180"/>
              <w:rPr>
                <w:sz w:val="21"/>
              </w:rPr>
            </w:pPr>
            <w:r>
              <w:rPr>
                <w:sz w:val="21"/>
              </w:rPr>
              <w:t>其他履行职</w:t>
            </w:r>
          </w:p>
          <w:p>
            <w:pPr>
              <w:pStyle w:val="TableParagraph"/>
              <w:spacing w:line="250" w:lineRule="exact" w:before="4"/>
              <w:ind w:left="389"/>
              <w:rPr>
                <w:sz w:val="21"/>
              </w:rPr>
            </w:pPr>
            <w:r>
              <w:rPr>
                <w:sz w:val="21"/>
              </w:rPr>
              <w:t>责情况 </w:t>
            </w:r>
          </w:p>
        </w:tc>
      </w:tr>
      <w:tr>
        <w:trPr>
          <w:trHeight w:val="5719" w:hRule="atLeast"/>
        </w:trPr>
        <w:tc>
          <w:tcPr>
            <w:tcW w:w="1162" w:type="dxa"/>
          </w:tcPr>
          <w:p>
            <w:pPr>
              <w:pStyle w:val="TableParagraph"/>
              <w:ind w:left="144" w:right="22"/>
              <w:jc w:val="center"/>
              <w:rPr>
                <w:sz w:val="21"/>
              </w:rPr>
            </w:pPr>
            <w:r>
              <w:rPr>
                <w:sz w:val="21"/>
              </w:rPr>
              <w:t>2023-6-27 </w:t>
            </w:r>
          </w:p>
        </w:tc>
        <w:tc>
          <w:tcPr>
            <w:tcW w:w="1969" w:type="dxa"/>
          </w:tcPr>
          <w:p>
            <w:pPr>
              <w:pStyle w:val="TableParagraph"/>
              <w:spacing w:line="242" w:lineRule="auto"/>
              <w:ind w:left="107" w:right="61"/>
              <w:jc w:val="both"/>
              <w:rPr>
                <w:sz w:val="21"/>
              </w:rPr>
            </w:pPr>
            <w:r>
              <w:rPr>
                <w:spacing w:val="-1"/>
                <w:sz w:val="21"/>
              </w:rPr>
              <w:t>1、关于提名董事人选的决议报告；</w:t>
            </w:r>
            <w:r>
              <w:rPr>
                <w:sz w:val="21"/>
              </w:rPr>
              <w:t>2、关于改聘部分高级管理人员的表决意见。 </w:t>
            </w:r>
          </w:p>
        </w:tc>
        <w:tc>
          <w:tcPr>
            <w:tcW w:w="4492" w:type="dxa"/>
          </w:tcPr>
          <w:p>
            <w:pPr>
              <w:pStyle w:val="TableParagraph"/>
              <w:spacing w:line="242" w:lineRule="auto"/>
              <w:ind w:left="106" w:right="64"/>
              <w:jc w:val="both"/>
              <w:rPr>
                <w:sz w:val="21"/>
              </w:rPr>
            </w:pPr>
            <w:r>
              <w:rPr>
                <w:spacing w:val="-1"/>
                <w:sz w:val="21"/>
              </w:rPr>
              <w:t>1、提名委员会对公司控股股东大连洁净能源集</w:t>
            </w:r>
            <w:r>
              <w:rPr>
                <w:sz w:val="21"/>
              </w:rPr>
              <w:t>团有限公司提名的董事人选，就专业、学历、职称、详细的工作经历、全部兼职等情况，进行了审查，不存在《公司法》和《公司章程》中规定的不得担任公司高管的情形，未发现其被中国证监会确定为市场禁入者，上述候选人均具备担任公司董事的资格，符合担任公司董事的任职要求。经表决，提名委员会三名委员一致同意上述提名，提请本届董事会审议。2、董事会拟聘任的高级管理人员任职资格合法，</w:t>
            </w:r>
            <w:r>
              <w:rPr>
                <w:spacing w:val="1"/>
                <w:sz w:val="21"/>
              </w:rPr>
              <w:t> </w:t>
            </w:r>
            <w:r>
              <w:rPr>
                <w:sz w:val="21"/>
              </w:rPr>
              <w:t>不存在《公司法》和《公司章程》中规定的不得担任公司高管的情形，以及被中国证监会确定为市场禁入者并且禁入尚未解除的现象。拟聘任的高级管理人员的提名、聘任程序等均符合《公司法》和《公司章程》等有关规定。其教育背景、工作经历和身体状况能够胜任所聘岗位的职责要求，有利于公司的发展。提名委员会同意提名张永军先生担任公司总经理；郭晶女士担任公司董事会秘书；孙红梅女士担任公司财务负责人，并提请公司董事会第十届十</w:t>
            </w:r>
          </w:p>
          <w:p>
            <w:pPr>
              <w:pStyle w:val="TableParagraph"/>
              <w:spacing w:line="250" w:lineRule="exact" w:before="14"/>
              <w:ind w:left="106"/>
              <w:jc w:val="both"/>
              <w:rPr>
                <w:sz w:val="21"/>
              </w:rPr>
            </w:pPr>
            <w:r>
              <w:rPr>
                <w:sz w:val="21"/>
              </w:rPr>
              <w:t>六次会议审议、批准。 </w:t>
            </w:r>
            <w:r>
              <w:rPr>
                <w:spacing w:val="-2"/>
                <w:sz w:val="21"/>
              </w:rPr>
              <w:t> </w:t>
            </w:r>
            <w:r>
              <w:rPr>
                <w:w w:val="100"/>
                <w:sz w:val="21"/>
              </w:rPr>
              <w:t> </w:t>
            </w:r>
          </w:p>
        </w:tc>
        <w:tc>
          <w:tcPr>
            <w:tcW w:w="1419" w:type="dxa"/>
          </w:tcPr>
          <w:p>
            <w:pPr>
              <w:pStyle w:val="TableParagraph"/>
              <w:ind w:left="106"/>
              <w:rPr>
                <w:sz w:val="21"/>
              </w:rPr>
            </w:pPr>
            <w:r>
              <w:rPr>
                <w:sz w:val="21"/>
              </w:rPr>
              <w:t>无 </w:t>
            </w:r>
          </w:p>
        </w:tc>
      </w:tr>
    </w:tbl>
    <w:p>
      <w:pPr>
        <w:pStyle w:val="BodyText"/>
        <w:spacing w:before="1"/>
        <w:ind w:left="258"/>
      </w:pPr>
      <w:r>
        <w:rPr>
          <w:w w:val="100"/>
        </w:rPr>
        <w:t> </w:t>
      </w:r>
    </w:p>
    <w:p>
      <w:pPr>
        <w:pStyle w:val="BodyText"/>
        <w:spacing w:before="65"/>
        <w:ind w:left="258"/>
      </w:pPr>
      <w:r>
        <w:rPr>
          <w:spacing w:val="-3"/>
        </w:rPr>
        <w:t>(四)报告期内薪酬与考核委员会召开 </w:t>
      </w:r>
      <w:r>
        <w:rPr>
          <w:rFonts w:ascii="Calibri" w:eastAsia="Calibri"/>
          <w:b/>
        </w:rPr>
        <w:t>2</w:t>
      </w:r>
      <w:r>
        <w:rPr>
          <w:rFonts w:ascii="Calibri" w:eastAsia="Calibri"/>
          <w:b/>
          <w:spacing w:val="9"/>
        </w:rPr>
        <w:t> </w:t>
      </w:r>
      <w:r>
        <w:rPr/>
        <w:t>次会议</w:t>
      </w:r>
    </w:p>
    <w:p>
      <w:pPr>
        <w:pStyle w:val="BodyText"/>
        <w:spacing w:before="9"/>
        <w:rPr>
          <w:sz w:val="4"/>
        </w:rPr>
      </w:pPr>
    </w:p>
    <w:tbl>
      <w:tblPr>
        <w:tblW w:w="0" w:type="auto"/>
        <w:jc w:val="left"/>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2"/>
        <w:gridCol w:w="1967"/>
        <w:gridCol w:w="4639"/>
        <w:gridCol w:w="1276"/>
      </w:tblGrid>
      <w:tr>
        <w:trPr>
          <w:trHeight w:val="546" w:hRule="atLeast"/>
        </w:trPr>
        <w:tc>
          <w:tcPr>
            <w:tcW w:w="1162" w:type="dxa"/>
          </w:tcPr>
          <w:p>
            <w:pPr>
              <w:pStyle w:val="TableParagraph"/>
              <w:spacing w:before="137"/>
              <w:ind w:left="136" w:right="22"/>
              <w:jc w:val="center"/>
              <w:rPr>
                <w:sz w:val="21"/>
              </w:rPr>
            </w:pPr>
            <w:r>
              <w:rPr>
                <w:spacing w:val="-1"/>
                <w:sz w:val="21"/>
              </w:rPr>
              <w:t>召开日期</w:t>
            </w:r>
            <w:r>
              <w:rPr>
                <w:sz w:val="21"/>
              </w:rPr>
              <w:t> </w:t>
            </w:r>
          </w:p>
        </w:tc>
        <w:tc>
          <w:tcPr>
            <w:tcW w:w="1967" w:type="dxa"/>
          </w:tcPr>
          <w:p>
            <w:pPr>
              <w:pStyle w:val="TableParagraph"/>
              <w:spacing w:before="137"/>
              <w:ind w:left="560"/>
              <w:rPr>
                <w:sz w:val="21"/>
              </w:rPr>
            </w:pPr>
            <w:r>
              <w:rPr>
                <w:spacing w:val="-1"/>
                <w:sz w:val="21"/>
              </w:rPr>
              <w:t>会议内容</w:t>
            </w:r>
            <w:r>
              <w:rPr>
                <w:sz w:val="21"/>
              </w:rPr>
              <w:t> </w:t>
            </w:r>
          </w:p>
        </w:tc>
        <w:tc>
          <w:tcPr>
            <w:tcW w:w="4639" w:type="dxa"/>
          </w:tcPr>
          <w:p>
            <w:pPr>
              <w:pStyle w:val="TableParagraph"/>
              <w:spacing w:before="137"/>
              <w:ind w:left="1580"/>
              <w:rPr>
                <w:sz w:val="21"/>
              </w:rPr>
            </w:pPr>
            <w:r>
              <w:rPr>
                <w:spacing w:val="-1"/>
                <w:sz w:val="21"/>
              </w:rPr>
              <w:t>重要意见和建议</w:t>
            </w:r>
            <w:r>
              <w:rPr>
                <w:sz w:val="21"/>
              </w:rPr>
              <w:t> </w:t>
            </w:r>
          </w:p>
        </w:tc>
        <w:tc>
          <w:tcPr>
            <w:tcW w:w="1276" w:type="dxa"/>
          </w:tcPr>
          <w:p>
            <w:pPr>
              <w:pStyle w:val="TableParagraph"/>
              <w:spacing w:line="270" w:lineRule="atLeast" w:before="0"/>
              <w:ind w:left="318" w:right="102" w:hanging="212"/>
              <w:rPr>
                <w:sz w:val="21"/>
              </w:rPr>
            </w:pPr>
            <w:r>
              <w:rPr>
                <w:sz w:val="21"/>
              </w:rPr>
              <w:t>其他履行职责情况 </w:t>
            </w:r>
          </w:p>
        </w:tc>
      </w:tr>
      <w:tr>
        <w:trPr>
          <w:trHeight w:val="1360" w:hRule="atLeast"/>
        </w:trPr>
        <w:tc>
          <w:tcPr>
            <w:tcW w:w="1162" w:type="dxa"/>
          </w:tcPr>
          <w:p>
            <w:pPr>
              <w:pStyle w:val="TableParagraph"/>
              <w:ind w:left="144" w:right="22"/>
              <w:jc w:val="center"/>
              <w:rPr>
                <w:sz w:val="21"/>
              </w:rPr>
            </w:pPr>
            <w:r>
              <w:rPr>
                <w:sz w:val="21"/>
              </w:rPr>
              <w:t>2023-1-16 </w:t>
            </w:r>
          </w:p>
        </w:tc>
        <w:tc>
          <w:tcPr>
            <w:tcW w:w="1967" w:type="dxa"/>
          </w:tcPr>
          <w:p>
            <w:pPr>
              <w:pStyle w:val="TableParagraph"/>
              <w:spacing w:line="242" w:lineRule="auto"/>
              <w:ind w:left="104" w:right="95"/>
              <w:jc w:val="both"/>
              <w:rPr>
                <w:sz w:val="21"/>
              </w:rPr>
            </w:pPr>
            <w:r>
              <w:rPr>
                <w:spacing w:val="-4"/>
                <w:sz w:val="21"/>
              </w:rPr>
              <w:t>1、《关于大连热电</w:t>
            </w:r>
            <w:r>
              <w:rPr>
                <w:spacing w:val="-7"/>
                <w:sz w:val="21"/>
              </w:rPr>
              <w:t>股份有限公司 </w:t>
            </w:r>
            <w:r>
              <w:rPr>
                <w:spacing w:val="-1"/>
                <w:sz w:val="21"/>
              </w:rPr>
              <w:t>2022</w:t>
            </w:r>
            <w:r>
              <w:rPr>
                <w:spacing w:val="-102"/>
                <w:sz w:val="21"/>
              </w:rPr>
              <w:t> </w:t>
            </w:r>
            <w:r>
              <w:rPr>
                <w:sz w:val="21"/>
              </w:rPr>
              <w:t>年度管理层薪酬方</w:t>
            </w:r>
            <w:r>
              <w:rPr>
                <w:spacing w:val="-19"/>
                <w:sz w:val="21"/>
              </w:rPr>
              <w:t>案的议案》；</w:t>
            </w:r>
            <w:r>
              <w:rPr>
                <w:spacing w:val="-9"/>
                <w:sz w:val="21"/>
              </w:rPr>
              <w:t>2</w:t>
            </w:r>
            <w:r>
              <w:rPr>
                <w:spacing w:val="-47"/>
                <w:sz w:val="21"/>
              </w:rPr>
              <w:t>、《关</w:t>
            </w:r>
          </w:p>
          <w:p>
            <w:pPr>
              <w:pStyle w:val="TableParagraph"/>
              <w:spacing w:line="250" w:lineRule="exact" w:before="2"/>
              <w:ind w:left="104"/>
              <w:jc w:val="both"/>
              <w:rPr>
                <w:sz w:val="21"/>
              </w:rPr>
            </w:pPr>
            <w:r>
              <w:rPr>
                <w:spacing w:val="11"/>
                <w:sz w:val="21"/>
              </w:rPr>
              <w:t>于兑现</w:t>
            </w:r>
            <w:r>
              <w:rPr>
                <w:sz w:val="21"/>
              </w:rPr>
              <w:t>2022</w:t>
            </w:r>
            <w:r>
              <w:rPr>
                <w:spacing w:val="-18"/>
                <w:sz w:val="21"/>
              </w:rPr>
              <w:t> 年度工</w:t>
            </w:r>
          </w:p>
        </w:tc>
        <w:tc>
          <w:tcPr>
            <w:tcW w:w="4639" w:type="dxa"/>
          </w:tcPr>
          <w:p>
            <w:pPr>
              <w:pStyle w:val="TableParagraph"/>
              <w:spacing w:line="242" w:lineRule="auto"/>
              <w:ind w:left="106" w:right="96"/>
              <w:jc w:val="both"/>
              <w:rPr>
                <w:sz w:val="21"/>
              </w:rPr>
            </w:pPr>
            <w:r>
              <w:rPr>
                <w:sz w:val="21"/>
              </w:rPr>
              <w:t>1</w:t>
            </w:r>
            <w:r>
              <w:rPr>
                <w:spacing w:val="-11"/>
                <w:sz w:val="21"/>
              </w:rPr>
              <w:t>、公司按照按劳分配与按生产要素分配相结合的</w:t>
            </w:r>
            <w:r>
              <w:rPr>
                <w:sz w:val="21"/>
              </w:rPr>
              <w:t>原则、激励与约束并重、权利与责任对等、利益与风险相结合的原则、以经营业绩为中心，同时</w:t>
            </w:r>
            <w:r>
              <w:rPr>
                <w:spacing w:val="-1"/>
                <w:sz w:val="21"/>
              </w:rPr>
              <w:t>充分体现管理层在公司经营决策中的特殊价值，</w:t>
            </w:r>
          </w:p>
          <w:p>
            <w:pPr>
              <w:pStyle w:val="TableParagraph"/>
              <w:spacing w:line="250" w:lineRule="exact" w:before="2"/>
              <w:ind w:left="106"/>
              <w:jc w:val="both"/>
              <w:rPr>
                <w:sz w:val="21"/>
              </w:rPr>
            </w:pPr>
            <w:r>
              <w:rPr>
                <w:spacing w:val="-16"/>
                <w:sz w:val="21"/>
              </w:rPr>
              <w:t>确定了 </w:t>
            </w:r>
            <w:r>
              <w:rPr>
                <w:spacing w:val="-3"/>
                <w:sz w:val="21"/>
              </w:rPr>
              <w:t>2022</w:t>
            </w:r>
            <w:r>
              <w:rPr>
                <w:spacing w:val="-11"/>
                <w:sz w:val="21"/>
              </w:rPr>
              <w:t> 年度管理层薪酬方案。</w:t>
            </w:r>
            <w:r>
              <w:rPr>
                <w:spacing w:val="-3"/>
                <w:sz w:val="21"/>
              </w:rPr>
              <w:t>2</w:t>
            </w:r>
            <w:r>
              <w:rPr>
                <w:spacing w:val="-12"/>
                <w:sz w:val="21"/>
              </w:rPr>
              <w:t>、报告期内，</w:t>
            </w:r>
          </w:p>
        </w:tc>
        <w:tc>
          <w:tcPr>
            <w:tcW w:w="1276" w:type="dxa"/>
          </w:tcPr>
          <w:p>
            <w:pPr>
              <w:pStyle w:val="TableParagraph"/>
              <w:ind w:left="105"/>
              <w:rPr>
                <w:sz w:val="21"/>
              </w:rPr>
            </w:pPr>
            <w:r>
              <w:rPr>
                <w:sz w:val="21"/>
              </w:rPr>
              <w:t>无 </w:t>
            </w:r>
          </w:p>
        </w:tc>
      </w:tr>
    </w:tbl>
    <w:p>
      <w:pPr>
        <w:spacing w:after="0"/>
        <w:rPr>
          <w:sz w:val="21"/>
        </w:rPr>
        <w:sectPr>
          <w:pgSz w:w="11910" w:h="16840"/>
          <w:pgMar w:header="877" w:footer="1195" w:top="1460" w:bottom="1380" w:left="1540" w:right="1040"/>
        </w:sectPr>
      </w:pPr>
    </w:p>
    <w:p>
      <w:pPr>
        <w:pStyle w:val="BodyText"/>
        <w:spacing w:before="9"/>
        <w:rPr>
          <w:sz w:val="4"/>
        </w:rPr>
      </w:pPr>
    </w:p>
    <w:tbl>
      <w:tblPr>
        <w:tblW w:w="0" w:type="auto"/>
        <w:jc w:val="left"/>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2"/>
        <w:gridCol w:w="1967"/>
        <w:gridCol w:w="4639"/>
        <w:gridCol w:w="1276"/>
      </w:tblGrid>
      <w:tr>
        <w:trPr>
          <w:trHeight w:val="268" w:hRule="atLeast"/>
        </w:trPr>
        <w:tc>
          <w:tcPr>
            <w:tcW w:w="1162" w:type="dxa"/>
            <w:vMerge w:val="restart"/>
          </w:tcPr>
          <w:p>
            <w:pPr>
              <w:pStyle w:val="TableParagraph"/>
              <w:spacing w:before="0"/>
              <w:rPr>
                <w:rFonts w:ascii="Times New Roman"/>
                <w:sz w:val="20"/>
              </w:rPr>
            </w:pPr>
          </w:p>
        </w:tc>
        <w:tc>
          <w:tcPr>
            <w:tcW w:w="1967" w:type="dxa"/>
            <w:tcBorders>
              <w:bottom w:val="nil"/>
            </w:tcBorders>
          </w:tcPr>
          <w:p>
            <w:pPr>
              <w:pStyle w:val="TableParagraph"/>
              <w:spacing w:line="245" w:lineRule="exact" w:before="3"/>
              <w:ind w:left="104"/>
              <w:rPr>
                <w:sz w:val="21"/>
              </w:rPr>
            </w:pPr>
            <w:r>
              <w:rPr>
                <w:spacing w:val="38"/>
                <w:sz w:val="21"/>
              </w:rPr>
              <w:t>资总额方案的报</w:t>
            </w:r>
          </w:p>
        </w:tc>
        <w:tc>
          <w:tcPr>
            <w:tcW w:w="4639" w:type="dxa"/>
            <w:tcBorders>
              <w:bottom w:val="nil"/>
            </w:tcBorders>
          </w:tcPr>
          <w:p>
            <w:pPr>
              <w:pStyle w:val="TableParagraph"/>
              <w:spacing w:line="245" w:lineRule="exact" w:before="3"/>
              <w:ind w:left="106"/>
              <w:rPr>
                <w:sz w:val="21"/>
              </w:rPr>
            </w:pPr>
            <w:r>
              <w:rPr>
                <w:spacing w:val="-14"/>
                <w:sz w:val="21"/>
              </w:rPr>
              <w:t>公司制定并下发了《关于兑现 </w:t>
            </w:r>
            <w:r>
              <w:rPr>
                <w:sz w:val="21"/>
              </w:rPr>
              <w:t>2022</w:t>
            </w:r>
            <w:r>
              <w:rPr>
                <w:spacing w:val="-9"/>
                <w:sz w:val="21"/>
              </w:rPr>
              <w:t> 年度工资总额</w:t>
            </w:r>
          </w:p>
        </w:tc>
        <w:tc>
          <w:tcPr>
            <w:tcW w:w="1276" w:type="dxa"/>
            <w:vMerge w:val="restart"/>
          </w:tcPr>
          <w:p>
            <w:pPr>
              <w:pStyle w:val="TableParagraph"/>
              <w:spacing w:before="0"/>
              <w:rPr>
                <w:rFonts w:ascii="Times New Roman"/>
                <w:sz w:val="20"/>
              </w:rPr>
            </w:pPr>
          </w:p>
        </w:tc>
      </w:tr>
      <w:tr>
        <w:trPr>
          <w:trHeight w:val="262" w:hRule="atLeast"/>
        </w:trPr>
        <w:tc>
          <w:tcPr>
            <w:tcW w:w="1162" w:type="dxa"/>
            <w:vMerge/>
            <w:tcBorders>
              <w:top w:val="nil"/>
            </w:tcBorders>
          </w:tcPr>
          <w:p>
            <w:pPr>
              <w:rPr>
                <w:sz w:val="2"/>
                <w:szCs w:val="2"/>
              </w:rPr>
            </w:pPr>
          </w:p>
        </w:tc>
        <w:tc>
          <w:tcPr>
            <w:tcW w:w="1967" w:type="dxa"/>
            <w:tcBorders>
              <w:top w:val="nil"/>
              <w:bottom w:val="nil"/>
            </w:tcBorders>
          </w:tcPr>
          <w:p>
            <w:pPr>
              <w:pStyle w:val="TableParagraph"/>
              <w:spacing w:line="243" w:lineRule="exact" w:before="0"/>
              <w:ind w:left="104"/>
              <w:rPr>
                <w:sz w:val="21"/>
              </w:rPr>
            </w:pPr>
            <w:r>
              <w:rPr>
                <w:sz w:val="21"/>
              </w:rPr>
              <w:t>告》。 </w:t>
            </w:r>
          </w:p>
        </w:tc>
        <w:tc>
          <w:tcPr>
            <w:tcW w:w="4639" w:type="dxa"/>
            <w:tcBorders>
              <w:top w:val="nil"/>
              <w:bottom w:val="nil"/>
            </w:tcBorders>
          </w:tcPr>
          <w:p>
            <w:pPr>
              <w:pStyle w:val="TableParagraph"/>
              <w:spacing w:line="243" w:lineRule="exact" w:before="0"/>
              <w:ind w:left="106"/>
              <w:rPr>
                <w:sz w:val="21"/>
              </w:rPr>
            </w:pPr>
            <w:r>
              <w:rPr>
                <w:sz w:val="21"/>
              </w:rPr>
              <w:t>的方案》，充分体现了公司科学考评，有效激励</w:t>
            </w:r>
          </w:p>
        </w:tc>
        <w:tc>
          <w:tcPr>
            <w:tcW w:w="1276" w:type="dxa"/>
            <w:vMerge/>
            <w:tcBorders>
              <w:top w:val="nil"/>
            </w:tcBorders>
          </w:tcPr>
          <w:p>
            <w:pPr>
              <w:rPr>
                <w:sz w:val="2"/>
                <w:szCs w:val="2"/>
              </w:rPr>
            </w:pPr>
          </w:p>
        </w:tc>
      </w:tr>
      <w:tr>
        <w:trPr>
          <w:trHeight w:val="262" w:hRule="atLeast"/>
        </w:trPr>
        <w:tc>
          <w:tcPr>
            <w:tcW w:w="1162" w:type="dxa"/>
            <w:vMerge/>
            <w:tcBorders>
              <w:top w:val="nil"/>
            </w:tcBorders>
          </w:tcPr>
          <w:p>
            <w:pPr>
              <w:rPr>
                <w:sz w:val="2"/>
                <w:szCs w:val="2"/>
              </w:rPr>
            </w:pPr>
          </w:p>
        </w:tc>
        <w:tc>
          <w:tcPr>
            <w:tcW w:w="1967" w:type="dxa"/>
            <w:tcBorders>
              <w:top w:val="nil"/>
              <w:bottom w:val="nil"/>
            </w:tcBorders>
          </w:tcPr>
          <w:p>
            <w:pPr>
              <w:pStyle w:val="TableParagraph"/>
              <w:spacing w:before="0"/>
              <w:rPr>
                <w:rFonts w:ascii="Times New Roman"/>
                <w:sz w:val="18"/>
              </w:rPr>
            </w:pPr>
          </w:p>
        </w:tc>
        <w:tc>
          <w:tcPr>
            <w:tcW w:w="4639" w:type="dxa"/>
            <w:tcBorders>
              <w:top w:val="nil"/>
              <w:bottom w:val="nil"/>
            </w:tcBorders>
          </w:tcPr>
          <w:p>
            <w:pPr>
              <w:pStyle w:val="TableParagraph"/>
              <w:spacing w:line="242" w:lineRule="exact" w:before="0"/>
              <w:ind w:left="106"/>
              <w:rPr>
                <w:sz w:val="21"/>
              </w:rPr>
            </w:pPr>
            <w:r>
              <w:rPr>
                <w:sz w:val="21"/>
              </w:rPr>
              <w:t>的考评原则；体现了公司按劳分配；体现了坚持</w:t>
            </w:r>
          </w:p>
        </w:tc>
        <w:tc>
          <w:tcPr>
            <w:tcW w:w="1276" w:type="dxa"/>
            <w:vMerge/>
            <w:tcBorders>
              <w:top w:val="nil"/>
            </w:tcBorders>
          </w:tcPr>
          <w:p>
            <w:pPr>
              <w:rPr>
                <w:sz w:val="2"/>
                <w:szCs w:val="2"/>
              </w:rPr>
            </w:pPr>
          </w:p>
        </w:tc>
      </w:tr>
      <w:tr>
        <w:trPr>
          <w:trHeight w:val="261" w:hRule="atLeast"/>
        </w:trPr>
        <w:tc>
          <w:tcPr>
            <w:tcW w:w="1162" w:type="dxa"/>
            <w:vMerge/>
            <w:tcBorders>
              <w:top w:val="nil"/>
            </w:tcBorders>
          </w:tcPr>
          <w:p>
            <w:pPr>
              <w:rPr>
                <w:sz w:val="2"/>
                <w:szCs w:val="2"/>
              </w:rPr>
            </w:pPr>
          </w:p>
        </w:tc>
        <w:tc>
          <w:tcPr>
            <w:tcW w:w="1967" w:type="dxa"/>
            <w:tcBorders>
              <w:top w:val="nil"/>
              <w:bottom w:val="nil"/>
            </w:tcBorders>
          </w:tcPr>
          <w:p>
            <w:pPr>
              <w:pStyle w:val="TableParagraph"/>
              <w:spacing w:before="0"/>
              <w:rPr>
                <w:rFonts w:ascii="Times New Roman"/>
                <w:sz w:val="18"/>
              </w:rPr>
            </w:pPr>
          </w:p>
        </w:tc>
        <w:tc>
          <w:tcPr>
            <w:tcW w:w="4639" w:type="dxa"/>
            <w:tcBorders>
              <w:top w:val="nil"/>
              <w:bottom w:val="nil"/>
            </w:tcBorders>
          </w:tcPr>
          <w:p>
            <w:pPr>
              <w:pStyle w:val="TableParagraph"/>
              <w:spacing w:line="241" w:lineRule="exact" w:before="0"/>
              <w:ind w:left="106"/>
              <w:rPr>
                <w:sz w:val="21"/>
              </w:rPr>
            </w:pPr>
            <w:r>
              <w:rPr>
                <w:sz w:val="21"/>
              </w:rPr>
              <w:t>向一线工人、生产管理骨干倾斜；坚持向一岗多</w:t>
            </w:r>
          </w:p>
        </w:tc>
        <w:tc>
          <w:tcPr>
            <w:tcW w:w="1276" w:type="dxa"/>
            <w:vMerge/>
            <w:tcBorders>
              <w:top w:val="nil"/>
            </w:tcBorders>
          </w:tcPr>
          <w:p>
            <w:pPr>
              <w:rPr>
                <w:sz w:val="2"/>
                <w:szCs w:val="2"/>
              </w:rPr>
            </w:pPr>
          </w:p>
        </w:tc>
      </w:tr>
      <w:tr>
        <w:trPr>
          <w:trHeight w:val="262" w:hRule="atLeast"/>
        </w:trPr>
        <w:tc>
          <w:tcPr>
            <w:tcW w:w="1162" w:type="dxa"/>
            <w:vMerge/>
            <w:tcBorders>
              <w:top w:val="nil"/>
            </w:tcBorders>
          </w:tcPr>
          <w:p>
            <w:pPr>
              <w:rPr>
                <w:sz w:val="2"/>
                <w:szCs w:val="2"/>
              </w:rPr>
            </w:pPr>
          </w:p>
        </w:tc>
        <w:tc>
          <w:tcPr>
            <w:tcW w:w="1967" w:type="dxa"/>
            <w:tcBorders>
              <w:top w:val="nil"/>
              <w:bottom w:val="nil"/>
            </w:tcBorders>
          </w:tcPr>
          <w:p>
            <w:pPr>
              <w:pStyle w:val="TableParagraph"/>
              <w:spacing w:before="0"/>
              <w:rPr>
                <w:rFonts w:ascii="Times New Roman"/>
                <w:sz w:val="18"/>
              </w:rPr>
            </w:pPr>
          </w:p>
        </w:tc>
        <w:tc>
          <w:tcPr>
            <w:tcW w:w="4639" w:type="dxa"/>
            <w:tcBorders>
              <w:top w:val="nil"/>
              <w:bottom w:val="nil"/>
            </w:tcBorders>
          </w:tcPr>
          <w:p>
            <w:pPr>
              <w:pStyle w:val="TableParagraph"/>
              <w:spacing w:line="242" w:lineRule="exact" w:before="0"/>
              <w:ind w:left="106"/>
              <w:rPr>
                <w:sz w:val="21"/>
              </w:rPr>
            </w:pPr>
            <w:r>
              <w:rPr>
                <w:sz w:val="21"/>
              </w:rPr>
              <w:t>职、一专多能、做出突出贡献的人员倾斜的分配</w:t>
            </w:r>
          </w:p>
        </w:tc>
        <w:tc>
          <w:tcPr>
            <w:tcW w:w="1276" w:type="dxa"/>
            <w:vMerge/>
            <w:tcBorders>
              <w:top w:val="nil"/>
            </w:tcBorders>
          </w:tcPr>
          <w:p>
            <w:pPr>
              <w:rPr>
                <w:sz w:val="2"/>
                <w:szCs w:val="2"/>
              </w:rPr>
            </w:pPr>
          </w:p>
        </w:tc>
      </w:tr>
      <w:tr>
        <w:trPr>
          <w:trHeight w:val="267" w:hRule="atLeast"/>
        </w:trPr>
        <w:tc>
          <w:tcPr>
            <w:tcW w:w="1162" w:type="dxa"/>
            <w:vMerge/>
            <w:tcBorders>
              <w:top w:val="nil"/>
            </w:tcBorders>
          </w:tcPr>
          <w:p>
            <w:pPr>
              <w:rPr>
                <w:sz w:val="2"/>
                <w:szCs w:val="2"/>
              </w:rPr>
            </w:pPr>
          </w:p>
        </w:tc>
        <w:tc>
          <w:tcPr>
            <w:tcW w:w="1967" w:type="dxa"/>
            <w:tcBorders>
              <w:top w:val="nil"/>
            </w:tcBorders>
          </w:tcPr>
          <w:p>
            <w:pPr>
              <w:pStyle w:val="TableParagraph"/>
              <w:spacing w:before="0"/>
              <w:rPr>
                <w:rFonts w:ascii="Times New Roman"/>
                <w:sz w:val="18"/>
              </w:rPr>
            </w:pPr>
          </w:p>
        </w:tc>
        <w:tc>
          <w:tcPr>
            <w:tcW w:w="4639" w:type="dxa"/>
            <w:tcBorders>
              <w:top w:val="nil"/>
            </w:tcBorders>
          </w:tcPr>
          <w:p>
            <w:pPr>
              <w:pStyle w:val="TableParagraph"/>
              <w:spacing w:line="247" w:lineRule="exact" w:before="0"/>
              <w:ind w:left="106"/>
              <w:rPr>
                <w:sz w:val="21"/>
              </w:rPr>
            </w:pPr>
            <w:r>
              <w:rPr>
                <w:sz w:val="21"/>
              </w:rPr>
              <w:t>原则。 </w:t>
            </w:r>
            <w:r>
              <w:rPr>
                <w:spacing w:val="-2"/>
                <w:sz w:val="21"/>
              </w:rPr>
              <w:t> </w:t>
            </w:r>
            <w:r>
              <w:rPr>
                <w:w w:val="100"/>
                <w:sz w:val="21"/>
              </w:rPr>
              <w:t> </w:t>
            </w:r>
          </w:p>
        </w:tc>
        <w:tc>
          <w:tcPr>
            <w:tcW w:w="1276" w:type="dxa"/>
            <w:vMerge/>
            <w:tcBorders>
              <w:top w:val="nil"/>
            </w:tcBorders>
          </w:tcPr>
          <w:p>
            <w:pPr>
              <w:rPr>
                <w:sz w:val="2"/>
                <w:szCs w:val="2"/>
              </w:rPr>
            </w:pPr>
          </w:p>
        </w:tc>
      </w:tr>
      <w:tr>
        <w:trPr>
          <w:trHeight w:val="273" w:hRule="atLeast"/>
        </w:trPr>
        <w:tc>
          <w:tcPr>
            <w:tcW w:w="1162" w:type="dxa"/>
            <w:tcBorders>
              <w:bottom w:val="nil"/>
            </w:tcBorders>
          </w:tcPr>
          <w:p>
            <w:pPr>
              <w:pStyle w:val="TableParagraph"/>
              <w:spacing w:line="250" w:lineRule="exact" w:before="3"/>
              <w:ind w:left="107" w:right="-15"/>
              <w:rPr>
                <w:sz w:val="21"/>
              </w:rPr>
            </w:pPr>
            <w:r>
              <w:rPr>
                <w:sz w:val="21"/>
              </w:rPr>
              <w:t>2023-3-10 </w:t>
            </w:r>
          </w:p>
        </w:tc>
        <w:tc>
          <w:tcPr>
            <w:tcW w:w="1967" w:type="dxa"/>
            <w:tcBorders>
              <w:bottom w:val="nil"/>
            </w:tcBorders>
          </w:tcPr>
          <w:p>
            <w:pPr>
              <w:pStyle w:val="TableParagraph"/>
              <w:spacing w:line="250" w:lineRule="exact" w:before="3"/>
              <w:ind w:left="104"/>
              <w:rPr>
                <w:sz w:val="21"/>
              </w:rPr>
            </w:pPr>
            <w:r>
              <w:rPr>
                <w:sz w:val="21"/>
              </w:rPr>
              <w:t>《2022</w:t>
            </w:r>
            <w:r>
              <w:rPr>
                <w:spacing w:val="-7"/>
                <w:sz w:val="21"/>
              </w:rPr>
              <w:t> 年度薪酬及</w:t>
            </w:r>
          </w:p>
        </w:tc>
        <w:tc>
          <w:tcPr>
            <w:tcW w:w="4639" w:type="dxa"/>
            <w:tcBorders>
              <w:bottom w:val="nil"/>
            </w:tcBorders>
          </w:tcPr>
          <w:p>
            <w:pPr>
              <w:pStyle w:val="TableParagraph"/>
              <w:spacing w:line="250" w:lineRule="exact" w:before="3"/>
              <w:ind w:left="106"/>
              <w:rPr>
                <w:sz w:val="21"/>
              </w:rPr>
            </w:pPr>
            <w:r>
              <w:rPr>
                <w:sz w:val="21"/>
              </w:rPr>
              <w:t>公司通过加强考核、减员增效、严控入口等管理</w:t>
            </w:r>
          </w:p>
        </w:tc>
        <w:tc>
          <w:tcPr>
            <w:tcW w:w="1276" w:type="dxa"/>
            <w:tcBorders>
              <w:bottom w:val="nil"/>
            </w:tcBorders>
          </w:tcPr>
          <w:p>
            <w:pPr>
              <w:pStyle w:val="TableParagraph"/>
              <w:spacing w:line="250" w:lineRule="exact" w:before="3"/>
              <w:ind w:left="105"/>
              <w:rPr>
                <w:sz w:val="21"/>
              </w:rPr>
            </w:pPr>
            <w:r>
              <w:rPr>
                <w:sz w:val="21"/>
              </w:rPr>
              <w:t>无 </w:t>
            </w:r>
          </w:p>
        </w:tc>
      </w:tr>
      <w:tr>
        <w:trPr>
          <w:trHeight w:val="272" w:hRule="atLeast"/>
        </w:trPr>
        <w:tc>
          <w:tcPr>
            <w:tcW w:w="1162" w:type="dxa"/>
            <w:tcBorders>
              <w:top w:val="nil"/>
              <w:bottom w:val="nil"/>
            </w:tcBorders>
          </w:tcPr>
          <w:p>
            <w:pPr>
              <w:pStyle w:val="TableParagraph"/>
              <w:spacing w:before="0"/>
              <w:rPr>
                <w:rFonts w:ascii="Times New Roman"/>
                <w:sz w:val="20"/>
              </w:rPr>
            </w:pPr>
          </w:p>
        </w:tc>
        <w:tc>
          <w:tcPr>
            <w:tcW w:w="1967" w:type="dxa"/>
            <w:tcBorders>
              <w:top w:val="nil"/>
              <w:bottom w:val="nil"/>
            </w:tcBorders>
          </w:tcPr>
          <w:p>
            <w:pPr>
              <w:pStyle w:val="TableParagraph"/>
              <w:spacing w:line="251" w:lineRule="exact"/>
              <w:ind w:left="104"/>
              <w:rPr>
                <w:sz w:val="21"/>
              </w:rPr>
            </w:pPr>
            <w:r>
              <w:rPr>
                <w:spacing w:val="38"/>
                <w:sz w:val="21"/>
              </w:rPr>
              <w:t>绩效考评工作总</w:t>
            </w:r>
          </w:p>
        </w:tc>
        <w:tc>
          <w:tcPr>
            <w:tcW w:w="4639" w:type="dxa"/>
            <w:tcBorders>
              <w:top w:val="nil"/>
              <w:bottom w:val="nil"/>
            </w:tcBorders>
          </w:tcPr>
          <w:p>
            <w:pPr>
              <w:pStyle w:val="TableParagraph"/>
              <w:spacing w:line="251" w:lineRule="exact"/>
              <w:ind w:left="106"/>
              <w:rPr>
                <w:sz w:val="21"/>
              </w:rPr>
            </w:pPr>
            <w:r>
              <w:rPr>
                <w:sz w:val="21"/>
              </w:rPr>
              <w:t>措施，有效降低了公司的人工成本。在高管薪酬</w:t>
            </w:r>
          </w:p>
        </w:tc>
        <w:tc>
          <w:tcPr>
            <w:tcW w:w="1276" w:type="dxa"/>
            <w:tcBorders>
              <w:top w:val="nil"/>
              <w:bottom w:val="nil"/>
            </w:tcBorders>
          </w:tcPr>
          <w:p>
            <w:pPr>
              <w:pStyle w:val="TableParagraph"/>
              <w:spacing w:before="0"/>
              <w:rPr>
                <w:rFonts w:ascii="Times New Roman"/>
                <w:sz w:val="20"/>
              </w:rPr>
            </w:pPr>
          </w:p>
        </w:tc>
      </w:tr>
      <w:tr>
        <w:trPr>
          <w:trHeight w:val="272" w:hRule="atLeast"/>
        </w:trPr>
        <w:tc>
          <w:tcPr>
            <w:tcW w:w="1162" w:type="dxa"/>
            <w:tcBorders>
              <w:top w:val="nil"/>
              <w:bottom w:val="nil"/>
            </w:tcBorders>
          </w:tcPr>
          <w:p>
            <w:pPr>
              <w:pStyle w:val="TableParagraph"/>
              <w:spacing w:before="0"/>
              <w:rPr>
                <w:rFonts w:ascii="Times New Roman"/>
                <w:sz w:val="20"/>
              </w:rPr>
            </w:pPr>
          </w:p>
        </w:tc>
        <w:tc>
          <w:tcPr>
            <w:tcW w:w="1967" w:type="dxa"/>
            <w:tcBorders>
              <w:top w:val="nil"/>
              <w:bottom w:val="nil"/>
            </w:tcBorders>
          </w:tcPr>
          <w:p>
            <w:pPr>
              <w:pStyle w:val="TableParagraph"/>
              <w:spacing w:line="250" w:lineRule="exact" w:before="2"/>
              <w:ind w:left="104"/>
              <w:rPr>
                <w:sz w:val="21"/>
              </w:rPr>
            </w:pPr>
            <w:r>
              <w:rPr>
                <w:sz w:val="21"/>
              </w:rPr>
              <w:t>结》 </w:t>
            </w:r>
          </w:p>
        </w:tc>
        <w:tc>
          <w:tcPr>
            <w:tcW w:w="4639" w:type="dxa"/>
            <w:tcBorders>
              <w:top w:val="nil"/>
              <w:bottom w:val="nil"/>
            </w:tcBorders>
          </w:tcPr>
          <w:p>
            <w:pPr>
              <w:pStyle w:val="TableParagraph"/>
              <w:spacing w:line="250" w:lineRule="exact" w:before="2"/>
              <w:ind w:left="106"/>
              <w:rPr>
                <w:sz w:val="21"/>
              </w:rPr>
            </w:pPr>
            <w:r>
              <w:rPr>
                <w:sz w:val="21"/>
              </w:rPr>
              <w:t>方面，充分体现高管收入与工作业绩挂钩，与所</w:t>
            </w:r>
          </w:p>
        </w:tc>
        <w:tc>
          <w:tcPr>
            <w:tcW w:w="1276" w:type="dxa"/>
            <w:tcBorders>
              <w:top w:val="nil"/>
              <w:bottom w:val="nil"/>
            </w:tcBorders>
          </w:tcPr>
          <w:p>
            <w:pPr>
              <w:pStyle w:val="TableParagraph"/>
              <w:spacing w:before="0"/>
              <w:rPr>
                <w:rFonts w:ascii="Times New Roman"/>
                <w:sz w:val="20"/>
              </w:rPr>
            </w:pPr>
          </w:p>
        </w:tc>
      </w:tr>
      <w:tr>
        <w:trPr>
          <w:trHeight w:val="272" w:hRule="atLeast"/>
        </w:trPr>
        <w:tc>
          <w:tcPr>
            <w:tcW w:w="1162" w:type="dxa"/>
            <w:tcBorders>
              <w:top w:val="nil"/>
              <w:bottom w:val="nil"/>
            </w:tcBorders>
          </w:tcPr>
          <w:p>
            <w:pPr>
              <w:pStyle w:val="TableParagraph"/>
              <w:spacing w:before="0"/>
              <w:rPr>
                <w:rFonts w:ascii="Times New Roman"/>
                <w:sz w:val="20"/>
              </w:rPr>
            </w:pPr>
          </w:p>
        </w:tc>
        <w:tc>
          <w:tcPr>
            <w:tcW w:w="1967" w:type="dxa"/>
            <w:tcBorders>
              <w:top w:val="nil"/>
              <w:bottom w:val="nil"/>
            </w:tcBorders>
          </w:tcPr>
          <w:p>
            <w:pPr>
              <w:pStyle w:val="TableParagraph"/>
              <w:spacing w:before="0"/>
              <w:rPr>
                <w:rFonts w:ascii="Times New Roman"/>
                <w:sz w:val="20"/>
              </w:rPr>
            </w:pPr>
          </w:p>
        </w:tc>
        <w:tc>
          <w:tcPr>
            <w:tcW w:w="4639" w:type="dxa"/>
            <w:tcBorders>
              <w:top w:val="nil"/>
              <w:bottom w:val="nil"/>
            </w:tcBorders>
          </w:tcPr>
          <w:p>
            <w:pPr>
              <w:pStyle w:val="TableParagraph"/>
              <w:spacing w:line="251" w:lineRule="exact"/>
              <w:ind w:left="106"/>
              <w:rPr>
                <w:sz w:val="21"/>
              </w:rPr>
            </w:pPr>
            <w:r>
              <w:rPr>
                <w:sz w:val="21"/>
              </w:rPr>
              <w:t>带团队年度指标完成情况挂钩。公司董事、监事</w:t>
            </w:r>
          </w:p>
        </w:tc>
        <w:tc>
          <w:tcPr>
            <w:tcW w:w="1276" w:type="dxa"/>
            <w:tcBorders>
              <w:top w:val="nil"/>
              <w:bottom w:val="nil"/>
            </w:tcBorders>
          </w:tcPr>
          <w:p>
            <w:pPr>
              <w:pStyle w:val="TableParagraph"/>
              <w:spacing w:before="0"/>
              <w:rPr>
                <w:rFonts w:ascii="Times New Roman"/>
                <w:sz w:val="20"/>
              </w:rPr>
            </w:pPr>
          </w:p>
        </w:tc>
      </w:tr>
      <w:tr>
        <w:trPr>
          <w:trHeight w:val="272" w:hRule="atLeast"/>
        </w:trPr>
        <w:tc>
          <w:tcPr>
            <w:tcW w:w="1162" w:type="dxa"/>
            <w:tcBorders>
              <w:top w:val="nil"/>
              <w:bottom w:val="nil"/>
            </w:tcBorders>
          </w:tcPr>
          <w:p>
            <w:pPr>
              <w:pStyle w:val="TableParagraph"/>
              <w:spacing w:before="0"/>
              <w:rPr>
                <w:rFonts w:ascii="Times New Roman"/>
                <w:sz w:val="20"/>
              </w:rPr>
            </w:pPr>
          </w:p>
        </w:tc>
        <w:tc>
          <w:tcPr>
            <w:tcW w:w="1967" w:type="dxa"/>
            <w:tcBorders>
              <w:top w:val="nil"/>
              <w:bottom w:val="nil"/>
            </w:tcBorders>
          </w:tcPr>
          <w:p>
            <w:pPr>
              <w:pStyle w:val="TableParagraph"/>
              <w:spacing w:before="0"/>
              <w:rPr>
                <w:rFonts w:ascii="Times New Roman"/>
                <w:sz w:val="20"/>
              </w:rPr>
            </w:pPr>
          </w:p>
        </w:tc>
        <w:tc>
          <w:tcPr>
            <w:tcW w:w="4639" w:type="dxa"/>
            <w:tcBorders>
              <w:top w:val="nil"/>
              <w:bottom w:val="nil"/>
            </w:tcBorders>
          </w:tcPr>
          <w:p>
            <w:pPr>
              <w:pStyle w:val="TableParagraph"/>
              <w:spacing w:line="250" w:lineRule="exact" w:before="2"/>
              <w:ind w:left="106"/>
              <w:rPr>
                <w:sz w:val="21"/>
              </w:rPr>
            </w:pPr>
            <w:r>
              <w:rPr>
                <w:sz w:val="21"/>
              </w:rPr>
              <w:t>及高管人员披露的薪酬情况符合公司薪酬管理制</w:t>
            </w:r>
          </w:p>
        </w:tc>
        <w:tc>
          <w:tcPr>
            <w:tcW w:w="1276" w:type="dxa"/>
            <w:tcBorders>
              <w:top w:val="nil"/>
              <w:bottom w:val="nil"/>
            </w:tcBorders>
          </w:tcPr>
          <w:p>
            <w:pPr>
              <w:pStyle w:val="TableParagraph"/>
              <w:spacing w:before="0"/>
              <w:rPr>
                <w:rFonts w:ascii="Times New Roman"/>
                <w:sz w:val="20"/>
              </w:rPr>
            </w:pPr>
          </w:p>
        </w:tc>
      </w:tr>
      <w:tr>
        <w:trPr>
          <w:trHeight w:val="271" w:hRule="atLeast"/>
        </w:trPr>
        <w:tc>
          <w:tcPr>
            <w:tcW w:w="1162" w:type="dxa"/>
            <w:tcBorders>
              <w:top w:val="nil"/>
              <w:bottom w:val="nil"/>
            </w:tcBorders>
          </w:tcPr>
          <w:p>
            <w:pPr>
              <w:pStyle w:val="TableParagraph"/>
              <w:spacing w:before="0"/>
              <w:rPr>
                <w:rFonts w:ascii="Times New Roman"/>
                <w:sz w:val="20"/>
              </w:rPr>
            </w:pPr>
          </w:p>
        </w:tc>
        <w:tc>
          <w:tcPr>
            <w:tcW w:w="1967" w:type="dxa"/>
            <w:tcBorders>
              <w:top w:val="nil"/>
              <w:bottom w:val="nil"/>
            </w:tcBorders>
          </w:tcPr>
          <w:p>
            <w:pPr>
              <w:pStyle w:val="TableParagraph"/>
              <w:spacing w:before="0"/>
              <w:rPr>
                <w:rFonts w:ascii="Times New Roman"/>
                <w:sz w:val="20"/>
              </w:rPr>
            </w:pPr>
          </w:p>
        </w:tc>
        <w:tc>
          <w:tcPr>
            <w:tcW w:w="4639" w:type="dxa"/>
            <w:tcBorders>
              <w:top w:val="nil"/>
              <w:bottom w:val="nil"/>
            </w:tcBorders>
          </w:tcPr>
          <w:p>
            <w:pPr>
              <w:pStyle w:val="TableParagraph"/>
              <w:spacing w:line="250" w:lineRule="exact"/>
              <w:ind w:left="106"/>
              <w:rPr>
                <w:sz w:val="21"/>
              </w:rPr>
            </w:pPr>
            <w:r>
              <w:rPr>
                <w:sz w:val="21"/>
              </w:rPr>
              <w:t>度，未有违反公司薪酬管理制度及与公司薪酬管</w:t>
            </w:r>
          </w:p>
        </w:tc>
        <w:tc>
          <w:tcPr>
            <w:tcW w:w="1276" w:type="dxa"/>
            <w:tcBorders>
              <w:top w:val="nil"/>
              <w:bottom w:val="nil"/>
            </w:tcBorders>
          </w:tcPr>
          <w:p>
            <w:pPr>
              <w:pStyle w:val="TableParagraph"/>
              <w:spacing w:before="0"/>
              <w:rPr>
                <w:rFonts w:ascii="Times New Roman"/>
                <w:sz w:val="20"/>
              </w:rPr>
            </w:pPr>
          </w:p>
        </w:tc>
      </w:tr>
      <w:tr>
        <w:trPr>
          <w:trHeight w:val="273" w:hRule="atLeast"/>
        </w:trPr>
        <w:tc>
          <w:tcPr>
            <w:tcW w:w="1162" w:type="dxa"/>
            <w:tcBorders>
              <w:top w:val="nil"/>
            </w:tcBorders>
          </w:tcPr>
          <w:p>
            <w:pPr>
              <w:pStyle w:val="TableParagraph"/>
              <w:spacing w:before="0"/>
              <w:rPr>
                <w:rFonts w:ascii="Times New Roman"/>
                <w:sz w:val="20"/>
              </w:rPr>
            </w:pPr>
          </w:p>
        </w:tc>
        <w:tc>
          <w:tcPr>
            <w:tcW w:w="1967" w:type="dxa"/>
            <w:tcBorders>
              <w:top w:val="nil"/>
            </w:tcBorders>
          </w:tcPr>
          <w:p>
            <w:pPr>
              <w:pStyle w:val="TableParagraph"/>
              <w:spacing w:before="0"/>
              <w:rPr>
                <w:rFonts w:ascii="Times New Roman"/>
                <w:sz w:val="20"/>
              </w:rPr>
            </w:pPr>
          </w:p>
        </w:tc>
        <w:tc>
          <w:tcPr>
            <w:tcW w:w="4639" w:type="dxa"/>
            <w:tcBorders>
              <w:top w:val="nil"/>
            </w:tcBorders>
          </w:tcPr>
          <w:p>
            <w:pPr>
              <w:pStyle w:val="TableParagraph"/>
              <w:spacing w:line="252" w:lineRule="exact"/>
              <w:ind w:left="106"/>
              <w:rPr>
                <w:sz w:val="21"/>
              </w:rPr>
            </w:pPr>
            <w:r>
              <w:rPr>
                <w:spacing w:val="-1"/>
                <w:sz w:val="21"/>
              </w:rPr>
              <w:t>理制度不一致的情形发生。 </w:t>
            </w:r>
          </w:p>
        </w:tc>
        <w:tc>
          <w:tcPr>
            <w:tcW w:w="1276" w:type="dxa"/>
            <w:tcBorders>
              <w:top w:val="nil"/>
            </w:tcBorders>
          </w:tcPr>
          <w:p>
            <w:pPr>
              <w:pStyle w:val="TableParagraph"/>
              <w:spacing w:before="0"/>
              <w:rPr>
                <w:rFonts w:ascii="Times New Roman"/>
                <w:sz w:val="20"/>
              </w:rPr>
            </w:pPr>
          </w:p>
        </w:tc>
      </w:tr>
    </w:tbl>
    <w:p>
      <w:pPr>
        <w:pStyle w:val="BodyText"/>
        <w:spacing w:before="1"/>
        <w:ind w:left="258"/>
      </w:pPr>
      <w:r>
        <w:rPr>
          <w:w w:val="100"/>
        </w:rPr>
        <w:t> </w:t>
      </w:r>
    </w:p>
    <w:p>
      <w:pPr>
        <w:pStyle w:val="BodyText"/>
        <w:spacing w:before="65"/>
        <w:ind w:left="258"/>
      </w:pPr>
      <w:r>
        <w:rPr>
          <w:spacing w:val="-3"/>
        </w:rPr>
        <w:t>(五)报告期内战略与可持续发展委员会召开 </w:t>
      </w:r>
      <w:r>
        <w:rPr>
          <w:rFonts w:ascii="Calibri" w:eastAsia="Calibri"/>
          <w:b/>
        </w:rPr>
        <w:t>1</w:t>
      </w:r>
      <w:r>
        <w:rPr>
          <w:rFonts w:ascii="Calibri" w:eastAsia="Calibri"/>
          <w:b/>
          <w:spacing w:val="8"/>
        </w:rPr>
        <w:t> </w:t>
      </w:r>
      <w:r>
        <w:rPr/>
        <w:t>次会议</w:t>
      </w:r>
    </w:p>
    <w:p>
      <w:pPr>
        <w:pStyle w:val="BodyText"/>
        <w:spacing w:before="10"/>
        <w:rPr>
          <w:sz w:val="4"/>
        </w:rPr>
      </w:pPr>
    </w:p>
    <w:tbl>
      <w:tblPr>
        <w:tblW w:w="0" w:type="auto"/>
        <w:jc w:val="left"/>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2"/>
        <w:gridCol w:w="1969"/>
        <w:gridCol w:w="4636"/>
        <w:gridCol w:w="1275"/>
      </w:tblGrid>
      <w:tr>
        <w:trPr>
          <w:trHeight w:val="544" w:hRule="atLeast"/>
        </w:trPr>
        <w:tc>
          <w:tcPr>
            <w:tcW w:w="1162" w:type="dxa"/>
          </w:tcPr>
          <w:p>
            <w:pPr>
              <w:pStyle w:val="TableParagraph"/>
              <w:spacing w:before="138"/>
              <w:ind w:left="136" w:right="22"/>
              <w:jc w:val="center"/>
              <w:rPr>
                <w:sz w:val="21"/>
              </w:rPr>
            </w:pPr>
            <w:r>
              <w:rPr>
                <w:spacing w:val="-1"/>
                <w:sz w:val="21"/>
              </w:rPr>
              <w:t>召开日期</w:t>
            </w:r>
            <w:r>
              <w:rPr>
                <w:sz w:val="21"/>
              </w:rPr>
              <w:t> </w:t>
            </w:r>
          </w:p>
        </w:tc>
        <w:tc>
          <w:tcPr>
            <w:tcW w:w="1969" w:type="dxa"/>
          </w:tcPr>
          <w:p>
            <w:pPr>
              <w:pStyle w:val="TableParagraph"/>
              <w:spacing w:before="138"/>
              <w:ind w:left="563"/>
              <w:rPr>
                <w:sz w:val="21"/>
              </w:rPr>
            </w:pPr>
            <w:r>
              <w:rPr>
                <w:spacing w:val="-1"/>
                <w:sz w:val="21"/>
              </w:rPr>
              <w:t>会议内容</w:t>
            </w:r>
            <w:r>
              <w:rPr>
                <w:sz w:val="21"/>
              </w:rPr>
              <w:t> </w:t>
            </w:r>
          </w:p>
        </w:tc>
        <w:tc>
          <w:tcPr>
            <w:tcW w:w="4636" w:type="dxa"/>
          </w:tcPr>
          <w:p>
            <w:pPr>
              <w:pStyle w:val="TableParagraph"/>
              <w:spacing w:before="138"/>
              <w:ind w:left="1580"/>
              <w:rPr>
                <w:sz w:val="21"/>
              </w:rPr>
            </w:pPr>
            <w:r>
              <w:rPr>
                <w:spacing w:val="-1"/>
                <w:sz w:val="21"/>
              </w:rPr>
              <w:t>重要意见和建议</w:t>
            </w:r>
            <w:r>
              <w:rPr>
                <w:sz w:val="21"/>
              </w:rPr>
              <w:t> </w:t>
            </w:r>
          </w:p>
        </w:tc>
        <w:tc>
          <w:tcPr>
            <w:tcW w:w="1275" w:type="dxa"/>
          </w:tcPr>
          <w:p>
            <w:pPr>
              <w:pStyle w:val="TableParagraph"/>
              <w:ind w:left="108"/>
              <w:rPr>
                <w:sz w:val="21"/>
              </w:rPr>
            </w:pPr>
            <w:r>
              <w:rPr>
                <w:sz w:val="21"/>
              </w:rPr>
              <w:t>其他履行职</w:t>
            </w:r>
          </w:p>
          <w:p>
            <w:pPr>
              <w:pStyle w:val="TableParagraph"/>
              <w:spacing w:line="250" w:lineRule="exact" w:before="4"/>
              <w:ind w:left="319"/>
              <w:rPr>
                <w:sz w:val="21"/>
              </w:rPr>
            </w:pPr>
            <w:r>
              <w:rPr>
                <w:sz w:val="21"/>
              </w:rPr>
              <w:t>责情况 </w:t>
            </w:r>
          </w:p>
        </w:tc>
      </w:tr>
      <w:tr>
        <w:trPr>
          <w:trHeight w:val="1089" w:hRule="atLeast"/>
        </w:trPr>
        <w:tc>
          <w:tcPr>
            <w:tcW w:w="1162" w:type="dxa"/>
          </w:tcPr>
          <w:p>
            <w:pPr>
              <w:pStyle w:val="TableParagraph"/>
              <w:ind w:left="144" w:right="22"/>
              <w:jc w:val="center"/>
              <w:rPr>
                <w:sz w:val="21"/>
              </w:rPr>
            </w:pPr>
            <w:r>
              <w:rPr>
                <w:sz w:val="21"/>
              </w:rPr>
              <w:t>2023-3-10 </w:t>
            </w:r>
          </w:p>
        </w:tc>
        <w:tc>
          <w:tcPr>
            <w:tcW w:w="1969" w:type="dxa"/>
          </w:tcPr>
          <w:p>
            <w:pPr>
              <w:pStyle w:val="TableParagraph"/>
              <w:spacing w:line="242" w:lineRule="auto"/>
              <w:ind w:left="107" w:right="94"/>
              <w:jc w:val="both"/>
              <w:rPr>
                <w:sz w:val="21"/>
              </w:rPr>
            </w:pPr>
            <w:r>
              <w:rPr>
                <w:spacing w:val="7"/>
                <w:sz w:val="21"/>
              </w:rPr>
              <w:t>《关于</w:t>
            </w:r>
            <w:r>
              <w:rPr>
                <w:sz w:val="21"/>
              </w:rPr>
              <w:t>2023</w:t>
            </w:r>
            <w:r>
              <w:rPr>
                <w:spacing w:val="-18"/>
                <w:sz w:val="21"/>
              </w:rPr>
              <w:t> 年度生</w:t>
            </w:r>
            <w:r>
              <w:rPr>
                <w:sz w:val="21"/>
              </w:rPr>
              <w:t>产经营计划及重点工作的报告》 </w:t>
            </w:r>
          </w:p>
        </w:tc>
        <w:tc>
          <w:tcPr>
            <w:tcW w:w="4636" w:type="dxa"/>
          </w:tcPr>
          <w:p>
            <w:pPr>
              <w:pStyle w:val="TableParagraph"/>
              <w:ind w:left="106"/>
              <w:rPr>
                <w:sz w:val="21"/>
              </w:rPr>
            </w:pPr>
            <w:r>
              <w:rPr>
                <w:spacing w:val="-19"/>
                <w:sz w:val="21"/>
              </w:rPr>
              <w:t>公司 </w:t>
            </w:r>
            <w:r>
              <w:rPr>
                <w:spacing w:val="-1"/>
                <w:sz w:val="21"/>
              </w:rPr>
              <w:t>2023</w:t>
            </w:r>
            <w:r>
              <w:rPr>
                <w:spacing w:val="-8"/>
                <w:sz w:val="21"/>
              </w:rPr>
              <w:t> 年经营计划及重点工作安排切实可行，</w:t>
            </w:r>
          </w:p>
          <w:p>
            <w:pPr>
              <w:pStyle w:val="TableParagraph"/>
              <w:spacing w:line="242" w:lineRule="auto" w:before="4"/>
              <w:ind w:left="106" w:right="93"/>
              <w:rPr>
                <w:sz w:val="21"/>
              </w:rPr>
            </w:pPr>
            <w:r>
              <w:rPr>
                <w:spacing w:val="-8"/>
                <w:sz w:val="21"/>
              </w:rPr>
              <w:t>能够确保公司 </w:t>
            </w:r>
            <w:r>
              <w:rPr>
                <w:sz w:val="21"/>
              </w:rPr>
              <w:t>2023</w:t>
            </w:r>
            <w:r>
              <w:rPr>
                <w:spacing w:val="-14"/>
                <w:sz w:val="21"/>
              </w:rPr>
              <w:t> 年实现经营目标、保障民生服</w:t>
            </w:r>
            <w:r>
              <w:rPr>
                <w:spacing w:val="-1"/>
                <w:sz w:val="21"/>
              </w:rPr>
              <w:t>务。同意提交公司第十届董事会第十二次会议审</w:t>
            </w:r>
          </w:p>
          <w:p>
            <w:pPr>
              <w:pStyle w:val="TableParagraph"/>
              <w:spacing w:line="250" w:lineRule="exact" w:before="2"/>
              <w:ind w:left="106"/>
              <w:rPr>
                <w:sz w:val="21"/>
              </w:rPr>
            </w:pPr>
            <w:r>
              <w:rPr>
                <w:sz w:val="21"/>
              </w:rPr>
              <w:t>议。 </w:t>
            </w:r>
          </w:p>
        </w:tc>
        <w:tc>
          <w:tcPr>
            <w:tcW w:w="1275" w:type="dxa"/>
          </w:tcPr>
          <w:p>
            <w:pPr>
              <w:pStyle w:val="TableParagraph"/>
              <w:ind w:left="106"/>
              <w:rPr>
                <w:sz w:val="21"/>
              </w:rPr>
            </w:pPr>
            <w:r>
              <w:rPr>
                <w:sz w:val="21"/>
              </w:rPr>
              <w:t>无 </w:t>
            </w:r>
          </w:p>
        </w:tc>
      </w:tr>
    </w:tbl>
    <w:p>
      <w:pPr>
        <w:pStyle w:val="BodyText"/>
        <w:spacing w:before="1"/>
        <w:ind w:left="258"/>
      </w:pPr>
      <w:r>
        <w:rPr>
          <w:w w:val="100"/>
        </w:rPr>
        <w:t> </w:t>
      </w:r>
    </w:p>
    <w:p>
      <w:pPr>
        <w:pStyle w:val="BodyText"/>
        <w:spacing w:before="5"/>
        <w:ind w:left="258"/>
      </w:pPr>
      <w:r>
        <w:rPr>
          <w:w w:val="100"/>
        </w:rPr>
        <w:t> </w:t>
      </w:r>
    </w:p>
    <w:p>
      <w:pPr>
        <w:pStyle w:val="BodyText"/>
        <w:spacing w:before="62"/>
        <w:ind w:left="258"/>
      </w:pPr>
      <w:r>
        <w:rPr/>
        <w:t>(六)存在异议事项的具体情况</w:t>
      </w:r>
    </w:p>
    <w:p>
      <w:pPr>
        <w:pStyle w:val="BodyText"/>
        <w:spacing w:before="64"/>
        <w:ind w:left="258"/>
      </w:pPr>
      <w:r>
        <w:rPr>
          <w:spacing w:val="-1"/>
        </w:rPr>
        <w:t>□适用 √不适用</w:t>
      </w:r>
      <w:r>
        <w:rPr>
          <w:spacing w:val="-3"/>
        </w:rPr>
        <w:t> </w:t>
      </w:r>
      <w:r>
        <w:rPr/>
        <w:t> </w:t>
      </w:r>
    </w:p>
    <w:p>
      <w:pPr>
        <w:spacing w:before="3"/>
        <w:ind w:left="258" w:right="0" w:firstLine="0"/>
        <w:jc w:val="left"/>
        <w:rPr>
          <w:sz w:val="20"/>
        </w:rPr>
      </w:pPr>
      <w:r>
        <w:rPr>
          <w:w w:val="99"/>
          <w:sz w:val="20"/>
        </w:rPr>
        <w:t> </w:t>
      </w:r>
    </w:p>
    <w:p>
      <w:pPr>
        <w:spacing w:before="3"/>
        <w:ind w:left="258" w:right="0" w:firstLine="0"/>
        <w:jc w:val="left"/>
        <w:rPr>
          <w:sz w:val="20"/>
        </w:rPr>
      </w:pPr>
      <w:r>
        <w:rPr>
          <w:w w:val="99"/>
          <w:sz w:val="20"/>
        </w:rPr>
        <w:t> </w:t>
      </w:r>
    </w:p>
    <w:p>
      <w:pPr>
        <w:pStyle w:val="BodyText"/>
        <w:tabs>
          <w:tab w:pos="1097" w:val="left" w:leader="none"/>
        </w:tabs>
        <w:spacing w:before="63"/>
        <w:ind w:left="258"/>
      </w:pPr>
      <w:r>
        <w:rPr/>
        <w:t>八、</w:t>
        <w:tab/>
        <w:t>监事会发现公司存在风险的说明</w:t>
      </w:r>
    </w:p>
    <w:p>
      <w:pPr>
        <w:spacing w:before="65"/>
        <w:ind w:left="258" w:right="0" w:firstLine="0"/>
        <w:jc w:val="left"/>
        <w:rPr>
          <w:sz w:val="20"/>
        </w:rPr>
      </w:pPr>
      <w:r>
        <w:rPr>
          <w:spacing w:val="-1"/>
          <w:sz w:val="20"/>
        </w:rPr>
        <w:t>□适用 √不适用</w:t>
      </w:r>
      <w:r>
        <w:rPr>
          <w:spacing w:val="3"/>
          <w:sz w:val="20"/>
        </w:rPr>
        <w:t> </w:t>
      </w:r>
      <w:r>
        <w:rPr>
          <w:sz w:val="20"/>
        </w:rPr>
        <w:t> </w:t>
      </w:r>
    </w:p>
    <w:p>
      <w:pPr>
        <w:spacing w:before="3"/>
        <w:ind w:left="258" w:right="0" w:firstLine="0"/>
        <w:jc w:val="left"/>
        <w:rPr>
          <w:sz w:val="20"/>
        </w:rPr>
      </w:pPr>
      <w:r>
        <w:rPr>
          <w:w w:val="95"/>
          <w:sz w:val="20"/>
        </w:rPr>
        <w:t>监事会对报告期内的监督事项无异议。 </w:t>
      </w:r>
    </w:p>
    <w:p>
      <w:pPr>
        <w:pStyle w:val="BodyText"/>
        <w:spacing w:before="2"/>
        <w:ind w:left="258"/>
      </w:pPr>
      <w:r>
        <w:rPr>
          <w:w w:val="100"/>
        </w:rPr>
        <w:t> </w:t>
      </w:r>
    </w:p>
    <w:p>
      <w:pPr>
        <w:pStyle w:val="BodyText"/>
        <w:spacing w:before="5"/>
        <w:ind w:left="258"/>
      </w:pPr>
      <w:r>
        <w:rPr>
          <w:w w:val="100"/>
        </w:rPr>
        <w:t> </w:t>
      </w:r>
    </w:p>
    <w:p>
      <w:pPr>
        <w:spacing w:before="2"/>
        <w:ind w:left="258" w:right="0" w:firstLine="0"/>
        <w:jc w:val="left"/>
        <w:rPr>
          <w:sz w:val="20"/>
        </w:rPr>
      </w:pPr>
      <w:r>
        <w:rPr>
          <w:w w:val="99"/>
          <w:sz w:val="20"/>
        </w:rPr>
        <w:t> </w:t>
      </w:r>
    </w:p>
    <w:p>
      <w:pPr>
        <w:pStyle w:val="BodyText"/>
        <w:tabs>
          <w:tab w:pos="1097" w:val="left" w:leader="none"/>
        </w:tabs>
        <w:spacing w:line="297" w:lineRule="auto" w:before="63"/>
        <w:ind w:left="258" w:right="4325"/>
      </w:pPr>
      <w:r>
        <w:rPr/>
        <w:t>九、</w:t>
        <w:tab/>
        <w:t>报告期末母公司和主要子公司的员工情况</w:t>
      </w:r>
      <w:r>
        <w:rPr>
          <w:spacing w:val="1"/>
        </w:rPr>
        <w:t> </w:t>
      </w:r>
      <w:r>
        <w:rPr/>
        <w:t>(一)员工情况</w:t>
      </w:r>
    </w:p>
    <w:tbl>
      <w:tblPr>
        <w:tblW w:w="0" w:type="auto"/>
        <w:jc w:val="left"/>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25"/>
        <w:gridCol w:w="4525"/>
      </w:tblGrid>
      <w:tr>
        <w:trPr>
          <w:trHeight w:val="273" w:hRule="atLeast"/>
        </w:trPr>
        <w:tc>
          <w:tcPr>
            <w:tcW w:w="4525" w:type="dxa"/>
          </w:tcPr>
          <w:p>
            <w:pPr>
              <w:pStyle w:val="TableParagraph"/>
              <w:spacing w:line="253" w:lineRule="exact" w:before="0"/>
              <w:ind w:left="107"/>
              <w:rPr>
                <w:sz w:val="20"/>
              </w:rPr>
            </w:pPr>
            <w:r>
              <w:rPr>
                <w:w w:val="95"/>
                <w:sz w:val="20"/>
              </w:rPr>
              <w:t>母公司在职员工的数量 </w:t>
            </w:r>
          </w:p>
        </w:tc>
        <w:tc>
          <w:tcPr>
            <w:tcW w:w="4525" w:type="dxa"/>
          </w:tcPr>
          <w:p>
            <w:pPr>
              <w:pStyle w:val="TableParagraph"/>
              <w:spacing w:line="253" w:lineRule="exact" w:before="0"/>
              <w:ind w:right="-15"/>
              <w:jc w:val="right"/>
              <w:rPr>
                <w:sz w:val="21"/>
              </w:rPr>
            </w:pPr>
            <w:r>
              <w:rPr>
                <w:sz w:val="21"/>
              </w:rPr>
              <w:t>643 </w:t>
            </w:r>
          </w:p>
        </w:tc>
      </w:tr>
      <w:tr>
        <w:trPr>
          <w:trHeight w:val="270" w:hRule="atLeast"/>
        </w:trPr>
        <w:tc>
          <w:tcPr>
            <w:tcW w:w="4525" w:type="dxa"/>
          </w:tcPr>
          <w:p>
            <w:pPr>
              <w:pStyle w:val="TableParagraph"/>
              <w:spacing w:line="251" w:lineRule="exact" w:before="0"/>
              <w:ind w:left="107"/>
              <w:rPr>
                <w:sz w:val="20"/>
              </w:rPr>
            </w:pPr>
            <w:r>
              <w:rPr>
                <w:w w:val="95"/>
                <w:sz w:val="20"/>
              </w:rPr>
              <w:t>主要子公司在职员工的数量 </w:t>
            </w:r>
          </w:p>
        </w:tc>
        <w:tc>
          <w:tcPr>
            <w:tcW w:w="4525" w:type="dxa"/>
          </w:tcPr>
          <w:p>
            <w:pPr>
              <w:pStyle w:val="TableParagraph"/>
              <w:spacing w:line="251" w:lineRule="exact" w:before="0"/>
              <w:ind w:right="-15"/>
              <w:jc w:val="right"/>
              <w:rPr>
                <w:sz w:val="21"/>
              </w:rPr>
            </w:pPr>
            <w:r>
              <w:rPr>
                <w:sz w:val="21"/>
              </w:rPr>
              <w:t>22 </w:t>
            </w:r>
          </w:p>
        </w:tc>
      </w:tr>
      <w:tr>
        <w:trPr>
          <w:trHeight w:val="273" w:hRule="atLeast"/>
        </w:trPr>
        <w:tc>
          <w:tcPr>
            <w:tcW w:w="4525" w:type="dxa"/>
          </w:tcPr>
          <w:p>
            <w:pPr>
              <w:pStyle w:val="TableParagraph"/>
              <w:spacing w:line="253" w:lineRule="exact" w:before="0"/>
              <w:ind w:left="107"/>
              <w:rPr>
                <w:sz w:val="20"/>
              </w:rPr>
            </w:pPr>
            <w:r>
              <w:rPr>
                <w:w w:val="95"/>
                <w:sz w:val="20"/>
              </w:rPr>
              <w:t>在职员工的数量合计 </w:t>
            </w:r>
          </w:p>
        </w:tc>
        <w:tc>
          <w:tcPr>
            <w:tcW w:w="4525" w:type="dxa"/>
          </w:tcPr>
          <w:p>
            <w:pPr>
              <w:pStyle w:val="TableParagraph"/>
              <w:spacing w:line="253" w:lineRule="exact" w:before="0"/>
              <w:ind w:right="-15"/>
              <w:jc w:val="right"/>
              <w:rPr>
                <w:sz w:val="21"/>
              </w:rPr>
            </w:pPr>
            <w:r>
              <w:rPr>
                <w:sz w:val="21"/>
              </w:rPr>
              <w:t>665 </w:t>
            </w:r>
          </w:p>
        </w:tc>
      </w:tr>
      <w:tr>
        <w:trPr>
          <w:trHeight w:val="518" w:hRule="atLeast"/>
        </w:trPr>
        <w:tc>
          <w:tcPr>
            <w:tcW w:w="4525" w:type="dxa"/>
          </w:tcPr>
          <w:p>
            <w:pPr>
              <w:pStyle w:val="TableParagraph"/>
              <w:spacing w:line="255" w:lineRule="exact" w:before="0"/>
              <w:ind w:left="107"/>
              <w:rPr>
                <w:sz w:val="20"/>
              </w:rPr>
            </w:pPr>
            <w:r>
              <w:rPr>
                <w:sz w:val="20"/>
              </w:rPr>
              <w:t>母公司及主要子公司需承担费用的离退休职工人</w:t>
            </w:r>
          </w:p>
          <w:p>
            <w:pPr>
              <w:pStyle w:val="TableParagraph"/>
              <w:spacing w:line="241" w:lineRule="exact" w:before="3"/>
              <w:ind w:left="107"/>
              <w:rPr>
                <w:sz w:val="20"/>
              </w:rPr>
            </w:pPr>
            <w:r>
              <w:rPr>
                <w:sz w:val="20"/>
              </w:rPr>
              <w:t>数 </w:t>
            </w:r>
          </w:p>
        </w:tc>
        <w:tc>
          <w:tcPr>
            <w:tcW w:w="4525" w:type="dxa"/>
          </w:tcPr>
          <w:p>
            <w:pPr>
              <w:pStyle w:val="TableParagraph"/>
              <w:spacing w:line="267" w:lineRule="exact" w:before="0"/>
              <w:ind w:right="-15"/>
              <w:jc w:val="right"/>
              <w:rPr>
                <w:sz w:val="21"/>
              </w:rPr>
            </w:pPr>
            <w:r>
              <w:rPr>
                <w:sz w:val="21"/>
              </w:rPr>
              <w:t>0 </w:t>
            </w:r>
          </w:p>
        </w:tc>
      </w:tr>
      <w:tr>
        <w:trPr>
          <w:trHeight w:val="273" w:hRule="atLeast"/>
        </w:trPr>
        <w:tc>
          <w:tcPr>
            <w:tcW w:w="9050" w:type="dxa"/>
            <w:gridSpan w:val="2"/>
          </w:tcPr>
          <w:p>
            <w:pPr>
              <w:pStyle w:val="TableParagraph"/>
              <w:spacing w:line="253" w:lineRule="exact" w:before="0"/>
              <w:ind w:left="4139" w:right="4025"/>
              <w:jc w:val="center"/>
              <w:rPr>
                <w:sz w:val="21"/>
              </w:rPr>
            </w:pPr>
            <w:r>
              <w:rPr>
                <w:spacing w:val="-1"/>
                <w:sz w:val="21"/>
              </w:rPr>
              <w:t>专业构成</w:t>
            </w:r>
            <w:r>
              <w:rPr>
                <w:sz w:val="21"/>
              </w:rPr>
              <w:t> </w:t>
            </w:r>
          </w:p>
        </w:tc>
      </w:tr>
      <w:tr>
        <w:trPr>
          <w:trHeight w:val="273" w:hRule="atLeast"/>
        </w:trPr>
        <w:tc>
          <w:tcPr>
            <w:tcW w:w="4525" w:type="dxa"/>
          </w:tcPr>
          <w:p>
            <w:pPr>
              <w:pStyle w:val="TableParagraph"/>
              <w:spacing w:line="253" w:lineRule="exact" w:before="0"/>
              <w:ind w:left="1457" w:right="1343"/>
              <w:jc w:val="center"/>
              <w:rPr>
                <w:sz w:val="21"/>
              </w:rPr>
            </w:pPr>
            <w:r>
              <w:rPr>
                <w:spacing w:val="-1"/>
                <w:sz w:val="21"/>
              </w:rPr>
              <w:t>专业构成类别</w:t>
            </w:r>
            <w:r>
              <w:rPr>
                <w:sz w:val="21"/>
              </w:rPr>
              <w:t> </w:t>
            </w:r>
          </w:p>
        </w:tc>
        <w:tc>
          <w:tcPr>
            <w:tcW w:w="4525" w:type="dxa"/>
          </w:tcPr>
          <w:p>
            <w:pPr>
              <w:pStyle w:val="TableParagraph"/>
              <w:spacing w:line="253" w:lineRule="exact" w:before="0"/>
              <w:ind w:left="1454" w:right="1345"/>
              <w:jc w:val="center"/>
              <w:rPr>
                <w:sz w:val="21"/>
              </w:rPr>
            </w:pPr>
            <w:r>
              <w:rPr>
                <w:spacing w:val="-1"/>
                <w:sz w:val="21"/>
              </w:rPr>
              <w:t>专业构成人数</w:t>
            </w:r>
            <w:r>
              <w:rPr>
                <w:sz w:val="21"/>
              </w:rPr>
              <w:t> </w:t>
            </w:r>
          </w:p>
        </w:tc>
      </w:tr>
      <w:tr>
        <w:trPr>
          <w:trHeight w:val="270" w:hRule="atLeast"/>
        </w:trPr>
        <w:tc>
          <w:tcPr>
            <w:tcW w:w="4525" w:type="dxa"/>
          </w:tcPr>
          <w:p>
            <w:pPr>
              <w:pStyle w:val="TableParagraph"/>
              <w:spacing w:line="251" w:lineRule="exact" w:before="0"/>
              <w:ind w:left="1457" w:right="1345"/>
              <w:jc w:val="center"/>
              <w:rPr>
                <w:sz w:val="21"/>
              </w:rPr>
            </w:pPr>
            <w:r>
              <w:rPr>
                <w:spacing w:val="-1"/>
                <w:sz w:val="21"/>
              </w:rPr>
              <w:t>生产人员</w:t>
            </w:r>
            <w:r>
              <w:rPr>
                <w:sz w:val="21"/>
              </w:rPr>
              <w:t> </w:t>
            </w:r>
          </w:p>
        </w:tc>
        <w:tc>
          <w:tcPr>
            <w:tcW w:w="4525" w:type="dxa"/>
          </w:tcPr>
          <w:p>
            <w:pPr>
              <w:pStyle w:val="TableParagraph"/>
              <w:spacing w:line="251" w:lineRule="exact" w:before="0"/>
              <w:ind w:right="-15"/>
              <w:jc w:val="right"/>
              <w:rPr>
                <w:sz w:val="21"/>
              </w:rPr>
            </w:pPr>
            <w:r>
              <w:rPr>
                <w:sz w:val="21"/>
              </w:rPr>
              <w:t>560 </w:t>
            </w:r>
          </w:p>
        </w:tc>
      </w:tr>
      <w:tr>
        <w:trPr>
          <w:trHeight w:val="273" w:hRule="atLeast"/>
        </w:trPr>
        <w:tc>
          <w:tcPr>
            <w:tcW w:w="4525" w:type="dxa"/>
          </w:tcPr>
          <w:p>
            <w:pPr>
              <w:pStyle w:val="TableParagraph"/>
              <w:spacing w:line="253" w:lineRule="exact" w:before="0"/>
              <w:ind w:left="1457" w:right="1345"/>
              <w:jc w:val="center"/>
              <w:rPr>
                <w:sz w:val="21"/>
              </w:rPr>
            </w:pPr>
            <w:r>
              <w:rPr>
                <w:spacing w:val="-1"/>
                <w:sz w:val="21"/>
              </w:rPr>
              <w:t>销售人员</w:t>
            </w:r>
            <w:r>
              <w:rPr>
                <w:sz w:val="21"/>
              </w:rPr>
              <w:t> </w:t>
            </w:r>
          </w:p>
        </w:tc>
        <w:tc>
          <w:tcPr>
            <w:tcW w:w="4525" w:type="dxa"/>
          </w:tcPr>
          <w:p>
            <w:pPr>
              <w:pStyle w:val="TableParagraph"/>
              <w:spacing w:line="253" w:lineRule="exact" w:before="0"/>
              <w:ind w:right="-15"/>
              <w:jc w:val="right"/>
              <w:rPr>
                <w:sz w:val="21"/>
              </w:rPr>
            </w:pPr>
            <w:r>
              <w:rPr>
                <w:sz w:val="21"/>
              </w:rPr>
              <w:t>8 </w:t>
            </w:r>
          </w:p>
        </w:tc>
      </w:tr>
      <w:tr>
        <w:trPr>
          <w:trHeight w:val="273" w:hRule="atLeast"/>
        </w:trPr>
        <w:tc>
          <w:tcPr>
            <w:tcW w:w="4525" w:type="dxa"/>
          </w:tcPr>
          <w:p>
            <w:pPr>
              <w:pStyle w:val="TableParagraph"/>
              <w:spacing w:line="253" w:lineRule="exact" w:before="0"/>
              <w:ind w:left="1457" w:right="1345"/>
              <w:jc w:val="center"/>
              <w:rPr>
                <w:sz w:val="21"/>
              </w:rPr>
            </w:pPr>
            <w:r>
              <w:rPr>
                <w:spacing w:val="-1"/>
                <w:sz w:val="21"/>
              </w:rPr>
              <w:t>技术人员</w:t>
            </w:r>
            <w:r>
              <w:rPr>
                <w:sz w:val="21"/>
              </w:rPr>
              <w:t> </w:t>
            </w:r>
          </w:p>
        </w:tc>
        <w:tc>
          <w:tcPr>
            <w:tcW w:w="4525" w:type="dxa"/>
          </w:tcPr>
          <w:p>
            <w:pPr>
              <w:pStyle w:val="TableParagraph"/>
              <w:spacing w:line="253" w:lineRule="exact" w:before="0"/>
              <w:ind w:right="-15"/>
              <w:jc w:val="right"/>
              <w:rPr>
                <w:sz w:val="21"/>
              </w:rPr>
            </w:pPr>
            <w:r>
              <w:rPr>
                <w:sz w:val="21"/>
              </w:rPr>
              <w:t>55 </w:t>
            </w:r>
          </w:p>
        </w:tc>
      </w:tr>
      <w:tr>
        <w:trPr>
          <w:trHeight w:val="270" w:hRule="atLeast"/>
        </w:trPr>
        <w:tc>
          <w:tcPr>
            <w:tcW w:w="4525" w:type="dxa"/>
          </w:tcPr>
          <w:p>
            <w:pPr>
              <w:pStyle w:val="TableParagraph"/>
              <w:spacing w:line="251" w:lineRule="exact" w:before="0"/>
              <w:ind w:left="1457" w:right="1345"/>
              <w:jc w:val="center"/>
              <w:rPr>
                <w:sz w:val="21"/>
              </w:rPr>
            </w:pPr>
            <w:r>
              <w:rPr>
                <w:spacing w:val="-1"/>
                <w:sz w:val="21"/>
              </w:rPr>
              <w:t>财务人员</w:t>
            </w:r>
            <w:r>
              <w:rPr>
                <w:sz w:val="21"/>
              </w:rPr>
              <w:t> </w:t>
            </w:r>
          </w:p>
        </w:tc>
        <w:tc>
          <w:tcPr>
            <w:tcW w:w="4525" w:type="dxa"/>
          </w:tcPr>
          <w:p>
            <w:pPr>
              <w:pStyle w:val="TableParagraph"/>
              <w:spacing w:line="251" w:lineRule="exact" w:before="0"/>
              <w:ind w:right="-15"/>
              <w:jc w:val="right"/>
              <w:rPr>
                <w:sz w:val="21"/>
              </w:rPr>
            </w:pPr>
            <w:r>
              <w:rPr>
                <w:sz w:val="21"/>
              </w:rPr>
              <w:t>10 </w:t>
            </w:r>
          </w:p>
        </w:tc>
      </w:tr>
      <w:tr>
        <w:trPr>
          <w:trHeight w:val="273" w:hRule="atLeast"/>
        </w:trPr>
        <w:tc>
          <w:tcPr>
            <w:tcW w:w="4525" w:type="dxa"/>
          </w:tcPr>
          <w:p>
            <w:pPr>
              <w:pStyle w:val="TableParagraph"/>
              <w:spacing w:line="253" w:lineRule="exact" w:before="0"/>
              <w:ind w:left="1457" w:right="1345"/>
              <w:jc w:val="center"/>
              <w:rPr>
                <w:sz w:val="21"/>
              </w:rPr>
            </w:pPr>
            <w:r>
              <w:rPr>
                <w:spacing w:val="-1"/>
                <w:sz w:val="21"/>
              </w:rPr>
              <w:t>行政人员</w:t>
            </w:r>
            <w:r>
              <w:rPr>
                <w:sz w:val="21"/>
              </w:rPr>
              <w:t> </w:t>
            </w:r>
          </w:p>
        </w:tc>
        <w:tc>
          <w:tcPr>
            <w:tcW w:w="4525" w:type="dxa"/>
          </w:tcPr>
          <w:p>
            <w:pPr>
              <w:pStyle w:val="TableParagraph"/>
              <w:spacing w:line="253" w:lineRule="exact" w:before="0"/>
              <w:ind w:right="-15"/>
              <w:jc w:val="right"/>
              <w:rPr>
                <w:sz w:val="21"/>
              </w:rPr>
            </w:pPr>
            <w:r>
              <w:rPr>
                <w:sz w:val="21"/>
              </w:rPr>
              <w:t>32 </w:t>
            </w:r>
          </w:p>
        </w:tc>
      </w:tr>
      <w:tr>
        <w:trPr>
          <w:trHeight w:val="273" w:hRule="atLeast"/>
        </w:trPr>
        <w:tc>
          <w:tcPr>
            <w:tcW w:w="4525" w:type="dxa"/>
          </w:tcPr>
          <w:p>
            <w:pPr>
              <w:pStyle w:val="TableParagraph"/>
              <w:spacing w:line="253" w:lineRule="exact" w:before="0"/>
              <w:ind w:left="1457" w:right="1343"/>
              <w:jc w:val="center"/>
              <w:rPr>
                <w:sz w:val="21"/>
              </w:rPr>
            </w:pPr>
            <w:r>
              <w:rPr>
                <w:sz w:val="21"/>
              </w:rPr>
              <w:t>合计 </w:t>
            </w:r>
          </w:p>
        </w:tc>
        <w:tc>
          <w:tcPr>
            <w:tcW w:w="4525" w:type="dxa"/>
          </w:tcPr>
          <w:p>
            <w:pPr>
              <w:pStyle w:val="TableParagraph"/>
              <w:spacing w:line="253" w:lineRule="exact" w:before="0"/>
              <w:ind w:right="-15"/>
              <w:jc w:val="right"/>
              <w:rPr>
                <w:sz w:val="21"/>
              </w:rPr>
            </w:pPr>
            <w:r>
              <w:rPr>
                <w:sz w:val="21"/>
              </w:rPr>
              <w:t>665 </w:t>
            </w:r>
          </w:p>
        </w:tc>
      </w:tr>
    </w:tbl>
    <w:p>
      <w:pPr>
        <w:spacing w:after="0" w:line="253" w:lineRule="exact"/>
        <w:jc w:val="right"/>
        <w:rPr>
          <w:sz w:val="21"/>
        </w:rPr>
        <w:sectPr>
          <w:pgSz w:w="11910" w:h="16840"/>
          <w:pgMar w:header="877" w:footer="1195" w:top="1460" w:bottom="1380" w:left="1540" w:right="1040"/>
        </w:sectPr>
      </w:pPr>
    </w:p>
    <w:p>
      <w:pPr>
        <w:pStyle w:val="BodyText"/>
        <w:spacing w:before="9"/>
        <w:rPr>
          <w:sz w:val="4"/>
        </w:rPr>
      </w:pPr>
    </w:p>
    <w:tbl>
      <w:tblPr>
        <w:tblW w:w="0" w:type="auto"/>
        <w:jc w:val="left"/>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25"/>
        <w:gridCol w:w="4525"/>
      </w:tblGrid>
      <w:tr>
        <w:trPr>
          <w:trHeight w:val="273" w:hRule="atLeast"/>
        </w:trPr>
        <w:tc>
          <w:tcPr>
            <w:tcW w:w="9050" w:type="dxa"/>
            <w:gridSpan w:val="2"/>
          </w:tcPr>
          <w:p>
            <w:pPr>
              <w:pStyle w:val="TableParagraph"/>
              <w:spacing w:line="250" w:lineRule="exact" w:before="3"/>
              <w:ind w:left="4139" w:right="4025"/>
              <w:jc w:val="center"/>
              <w:rPr>
                <w:sz w:val="21"/>
              </w:rPr>
            </w:pPr>
            <w:r>
              <w:rPr>
                <w:spacing w:val="-1"/>
                <w:sz w:val="21"/>
              </w:rPr>
              <w:t>教育程度</w:t>
            </w:r>
            <w:r>
              <w:rPr>
                <w:sz w:val="21"/>
              </w:rPr>
              <w:t> </w:t>
            </w:r>
          </w:p>
        </w:tc>
      </w:tr>
      <w:tr>
        <w:trPr>
          <w:trHeight w:val="273" w:hRule="atLeast"/>
        </w:trPr>
        <w:tc>
          <w:tcPr>
            <w:tcW w:w="4525" w:type="dxa"/>
          </w:tcPr>
          <w:p>
            <w:pPr>
              <w:pStyle w:val="TableParagraph"/>
              <w:spacing w:line="252" w:lineRule="exact"/>
              <w:ind w:left="1457" w:right="1343"/>
              <w:jc w:val="center"/>
              <w:rPr>
                <w:sz w:val="21"/>
              </w:rPr>
            </w:pPr>
            <w:r>
              <w:rPr>
                <w:spacing w:val="-1"/>
                <w:sz w:val="21"/>
              </w:rPr>
              <w:t>教育程度类别</w:t>
            </w:r>
            <w:r>
              <w:rPr>
                <w:sz w:val="21"/>
              </w:rPr>
              <w:t> </w:t>
            </w:r>
          </w:p>
        </w:tc>
        <w:tc>
          <w:tcPr>
            <w:tcW w:w="4525" w:type="dxa"/>
          </w:tcPr>
          <w:p>
            <w:pPr>
              <w:pStyle w:val="TableParagraph"/>
              <w:spacing w:line="252" w:lineRule="exact"/>
              <w:ind w:left="1457" w:right="1345"/>
              <w:jc w:val="center"/>
              <w:rPr>
                <w:sz w:val="21"/>
              </w:rPr>
            </w:pPr>
            <w:r>
              <w:rPr>
                <w:sz w:val="21"/>
              </w:rPr>
              <w:t>数量（人） </w:t>
            </w:r>
          </w:p>
        </w:tc>
      </w:tr>
      <w:tr>
        <w:trPr>
          <w:trHeight w:val="270" w:hRule="atLeast"/>
        </w:trPr>
        <w:tc>
          <w:tcPr>
            <w:tcW w:w="4525" w:type="dxa"/>
          </w:tcPr>
          <w:p>
            <w:pPr>
              <w:pStyle w:val="TableParagraph"/>
              <w:spacing w:line="250" w:lineRule="exact"/>
              <w:ind w:left="1457" w:right="1345"/>
              <w:jc w:val="center"/>
              <w:rPr>
                <w:sz w:val="21"/>
              </w:rPr>
            </w:pPr>
            <w:r>
              <w:rPr>
                <w:spacing w:val="-1"/>
                <w:sz w:val="21"/>
              </w:rPr>
              <w:t>大学本科以及以上</w:t>
            </w:r>
            <w:r>
              <w:rPr>
                <w:sz w:val="21"/>
              </w:rPr>
              <w:t> </w:t>
            </w:r>
          </w:p>
        </w:tc>
        <w:tc>
          <w:tcPr>
            <w:tcW w:w="4525" w:type="dxa"/>
          </w:tcPr>
          <w:p>
            <w:pPr>
              <w:pStyle w:val="TableParagraph"/>
              <w:spacing w:line="250" w:lineRule="exact"/>
              <w:ind w:right="-15"/>
              <w:jc w:val="right"/>
              <w:rPr>
                <w:sz w:val="21"/>
              </w:rPr>
            </w:pPr>
            <w:r>
              <w:rPr>
                <w:sz w:val="21"/>
              </w:rPr>
              <w:t>218 </w:t>
            </w:r>
          </w:p>
        </w:tc>
      </w:tr>
      <w:tr>
        <w:trPr>
          <w:trHeight w:val="273" w:hRule="atLeast"/>
        </w:trPr>
        <w:tc>
          <w:tcPr>
            <w:tcW w:w="4525" w:type="dxa"/>
          </w:tcPr>
          <w:p>
            <w:pPr>
              <w:pStyle w:val="TableParagraph"/>
              <w:spacing w:line="250" w:lineRule="exact" w:before="3"/>
              <w:ind w:left="1457" w:right="1343"/>
              <w:jc w:val="center"/>
              <w:rPr>
                <w:sz w:val="21"/>
              </w:rPr>
            </w:pPr>
            <w:r>
              <w:rPr>
                <w:sz w:val="21"/>
              </w:rPr>
              <w:t>专科 </w:t>
            </w:r>
          </w:p>
        </w:tc>
        <w:tc>
          <w:tcPr>
            <w:tcW w:w="4525" w:type="dxa"/>
          </w:tcPr>
          <w:p>
            <w:pPr>
              <w:pStyle w:val="TableParagraph"/>
              <w:spacing w:line="250" w:lineRule="exact" w:before="3"/>
              <w:ind w:right="-15"/>
              <w:jc w:val="right"/>
              <w:rPr>
                <w:sz w:val="21"/>
              </w:rPr>
            </w:pPr>
            <w:r>
              <w:rPr>
                <w:sz w:val="21"/>
              </w:rPr>
              <w:t>244 </w:t>
            </w:r>
          </w:p>
        </w:tc>
      </w:tr>
      <w:tr>
        <w:trPr>
          <w:trHeight w:val="273" w:hRule="atLeast"/>
        </w:trPr>
        <w:tc>
          <w:tcPr>
            <w:tcW w:w="4525" w:type="dxa"/>
          </w:tcPr>
          <w:p>
            <w:pPr>
              <w:pStyle w:val="TableParagraph"/>
              <w:spacing w:line="252" w:lineRule="exact"/>
              <w:ind w:left="1457" w:right="1345"/>
              <w:jc w:val="center"/>
              <w:rPr>
                <w:sz w:val="21"/>
              </w:rPr>
            </w:pPr>
            <w:r>
              <w:rPr>
                <w:sz w:val="21"/>
              </w:rPr>
              <w:t>中专及以下 </w:t>
            </w:r>
          </w:p>
        </w:tc>
        <w:tc>
          <w:tcPr>
            <w:tcW w:w="4525" w:type="dxa"/>
          </w:tcPr>
          <w:p>
            <w:pPr>
              <w:pStyle w:val="TableParagraph"/>
              <w:spacing w:line="252" w:lineRule="exact"/>
              <w:ind w:right="-15"/>
              <w:jc w:val="right"/>
              <w:rPr>
                <w:sz w:val="21"/>
              </w:rPr>
            </w:pPr>
            <w:r>
              <w:rPr>
                <w:sz w:val="21"/>
              </w:rPr>
              <w:t>203 </w:t>
            </w:r>
          </w:p>
        </w:tc>
      </w:tr>
      <w:tr>
        <w:trPr>
          <w:trHeight w:val="270" w:hRule="atLeast"/>
        </w:trPr>
        <w:tc>
          <w:tcPr>
            <w:tcW w:w="4525" w:type="dxa"/>
          </w:tcPr>
          <w:p>
            <w:pPr>
              <w:pStyle w:val="TableParagraph"/>
              <w:spacing w:line="250" w:lineRule="exact"/>
              <w:ind w:left="1457" w:right="1343"/>
              <w:jc w:val="center"/>
              <w:rPr>
                <w:sz w:val="21"/>
              </w:rPr>
            </w:pPr>
            <w:r>
              <w:rPr>
                <w:sz w:val="21"/>
              </w:rPr>
              <w:t>合计 </w:t>
            </w:r>
          </w:p>
        </w:tc>
        <w:tc>
          <w:tcPr>
            <w:tcW w:w="4525" w:type="dxa"/>
          </w:tcPr>
          <w:p>
            <w:pPr>
              <w:pStyle w:val="TableParagraph"/>
              <w:spacing w:line="250" w:lineRule="exact"/>
              <w:ind w:right="-15"/>
              <w:jc w:val="right"/>
              <w:rPr>
                <w:sz w:val="21"/>
              </w:rPr>
            </w:pPr>
            <w:r>
              <w:rPr>
                <w:sz w:val="21"/>
              </w:rPr>
              <w:t>665 </w:t>
            </w:r>
          </w:p>
        </w:tc>
      </w:tr>
    </w:tbl>
    <w:p>
      <w:pPr>
        <w:spacing w:before="1"/>
        <w:ind w:left="258" w:right="0" w:firstLine="0"/>
        <w:jc w:val="left"/>
        <w:rPr>
          <w:sz w:val="20"/>
        </w:rPr>
      </w:pPr>
      <w:r>
        <w:rPr>
          <w:w w:val="99"/>
          <w:sz w:val="20"/>
        </w:rPr>
        <w:t> </w:t>
      </w:r>
    </w:p>
    <w:p>
      <w:pPr>
        <w:pStyle w:val="BodyText"/>
        <w:spacing w:before="65"/>
        <w:ind w:left="258"/>
      </w:pPr>
      <w:r>
        <w:rPr/>
        <w:t>(二)薪酬政策</w:t>
      </w:r>
    </w:p>
    <w:p>
      <w:pPr>
        <w:spacing w:before="63"/>
        <w:ind w:left="258" w:right="0" w:firstLine="0"/>
        <w:jc w:val="left"/>
        <w:rPr>
          <w:sz w:val="20"/>
        </w:rPr>
      </w:pPr>
      <w:r>
        <w:rPr>
          <w:spacing w:val="-1"/>
          <w:sz w:val="20"/>
        </w:rPr>
        <w:t>√适用 □不适用</w:t>
      </w:r>
      <w:r>
        <w:rPr>
          <w:spacing w:val="3"/>
          <w:sz w:val="20"/>
        </w:rPr>
        <w:t> </w:t>
      </w:r>
      <w:r>
        <w:rPr>
          <w:sz w:val="20"/>
        </w:rPr>
        <w:t> </w:t>
      </w:r>
    </w:p>
    <w:p>
      <w:pPr>
        <w:pStyle w:val="BodyText"/>
        <w:spacing w:line="242" w:lineRule="auto" w:before="2"/>
        <w:ind w:left="258" w:right="228" w:firstLine="419"/>
        <w:jc w:val="both"/>
      </w:pPr>
      <w:r>
        <w:rPr>
          <w:spacing w:val="-1"/>
        </w:rPr>
        <w:t>2023</w:t>
      </w:r>
      <w:r>
        <w:rPr>
          <w:spacing w:val="-26"/>
        </w:rPr>
        <w:t> 年度，公司严格执行《薪酬管理标准》、《绩效考评管理标准》、《工资总额管理办法》，</w:t>
      </w:r>
      <w:r>
        <w:rPr>
          <w:spacing w:val="-103"/>
        </w:rPr>
        <w:t> </w:t>
      </w:r>
      <w:r>
        <w:rPr/>
        <w:t>实行工资总额与企业效益挂钩，薪酬与岗位价值、业绩挂钩，坚持公正、客观、科学考评，有效激励原则。公司坚持“综合目标考核，以经营绩效为主”、“按劳分配，向一线工人骨干倾斜”</w:t>
      </w:r>
      <w:r>
        <w:rPr>
          <w:spacing w:val="-103"/>
        </w:rPr>
        <w:t> </w:t>
      </w:r>
      <w:r>
        <w:rPr/>
        <w:t>等原则，通过对电厂实行非法人单位独立经营管理，按照目标考核完成情况兑现工资总额，加大考核力度等措施，激励员工工作积极性和加强员工责任感，有效发挥薪酬激励作用，促进企业效益的提升。 </w:t>
      </w:r>
    </w:p>
    <w:p>
      <w:pPr>
        <w:spacing w:before="5"/>
        <w:ind w:left="258" w:right="0" w:firstLine="0"/>
        <w:jc w:val="left"/>
        <w:rPr>
          <w:sz w:val="20"/>
        </w:rPr>
      </w:pPr>
      <w:r>
        <w:rPr>
          <w:w w:val="99"/>
          <w:sz w:val="20"/>
        </w:rPr>
        <w:t> </w:t>
      </w:r>
    </w:p>
    <w:p>
      <w:pPr>
        <w:pStyle w:val="BodyText"/>
        <w:spacing w:before="63"/>
        <w:ind w:left="258"/>
      </w:pPr>
      <w:r>
        <w:rPr/>
        <w:t>(三)培训计划</w:t>
      </w:r>
    </w:p>
    <w:p>
      <w:pPr>
        <w:spacing w:before="62"/>
        <w:ind w:left="258" w:right="0" w:firstLine="0"/>
        <w:jc w:val="left"/>
        <w:rPr>
          <w:sz w:val="20"/>
        </w:rPr>
      </w:pPr>
      <w:r>
        <w:rPr>
          <w:spacing w:val="-1"/>
          <w:sz w:val="20"/>
        </w:rPr>
        <w:t>√适用 □不适用</w:t>
      </w:r>
      <w:r>
        <w:rPr>
          <w:spacing w:val="3"/>
          <w:sz w:val="20"/>
        </w:rPr>
        <w:t> </w:t>
      </w:r>
      <w:r>
        <w:rPr>
          <w:sz w:val="20"/>
        </w:rPr>
        <w:t> </w:t>
      </w:r>
    </w:p>
    <w:p>
      <w:pPr>
        <w:pStyle w:val="BodyText"/>
        <w:spacing w:line="242" w:lineRule="auto" w:before="5"/>
        <w:ind w:left="258" w:right="228" w:firstLine="419"/>
        <w:jc w:val="both"/>
      </w:pPr>
      <w:r>
        <w:rPr>
          <w:spacing w:val="-2"/>
        </w:rPr>
        <w:t>2023</w:t>
      </w:r>
      <w:r>
        <w:rPr>
          <w:spacing w:val="-9"/>
        </w:rPr>
        <w:t> 年度，公司紧紧围绕年度培训重点工作，在全体职工中开展职工岗位技能培训、安全培</w:t>
      </w:r>
      <w:r>
        <w:rPr/>
        <w:t>训、管理素养培训等工作，根据各单位、各部门需求组织开展培训。通过以工代训提升员工专业素质、岗位技能，实现人岗匹配。加强安全教育培训，提升全员安全意识，特种作业人员持证上</w:t>
      </w:r>
      <w:r>
        <w:rPr>
          <w:spacing w:val="-14"/>
        </w:rPr>
        <w:t>岗率为 </w:t>
      </w:r>
      <w:r>
        <w:rPr/>
        <w:t>100%。 </w:t>
      </w:r>
    </w:p>
    <w:p>
      <w:pPr>
        <w:spacing w:before="1"/>
        <w:ind w:left="258" w:right="0" w:firstLine="0"/>
        <w:jc w:val="left"/>
        <w:rPr>
          <w:sz w:val="20"/>
        </w:rPr>
      </w:pPr>
      <w:r>
        <w:rPr>
          <w:w w:val="99"/>
          <w:sz w:val="20"/>
        </w:rPr>
        <w:t> </w:t>
      </w:r>
    </w:p>
    <w:p>
      <w:pPr>
        <w:pStyle w:val="BodyText"/>
        <w:spacing w:before="65"/>
        <w:ind w:left="258"/>
      </w:pPr>
      <w:r>
        <w:rPr/>
        <w:t>(四)劳务外包情况</w:t>
      </w:r>
    </w:p>
    <w:p>
      <w:pPr>
        <w:spacing w:before="62" w:after="2"/>
        <w:ind w:left="258" w:right="0" w:firstLine="0"/>
        <w:jc w:val="left"/>
        <w:rPr>
          <w:sz w:val="20"/>
        </w:rPr>
      </w:pPr>
      <w:r>
        <w:rPr>
          <w:spacing w:val="-1"/>
          <w:sz w:val="20"/>
        </w:rPr>
        <w:t>√适用 □不适用</w:t>
      </w:r>
      <w:r>
        <w:rPr>
          <w:spacing w:val="3"/>
          <w:sz w:val="20"/>
        </w:rPr>
        <w:t> </w:t>
      </w:r>
      <w:r>
        <w:rPr>
          <w:sz w:val="20"/>
        </w:rPr>
        <w:t> </w:t>
      </w:r>
    </w:p>
    <w:tbl>
      <w:tblPr>
        <w:tblW w:w="0" w:type="auto"/>
        <w:jc w:val="left"/>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25"/>
        <w:gridCol w:w="4525"/>
      </w:tblGrid>
      <w:tr>
        <w:trPr>
          <w:trHeight w:val="273" w:hRule="atLeast"/>
        </w:trPr>
        <w:tc>
          <w:tcPr>
            <w:tcW w:w="4525" w:type="dxa"/>
          </w:tcPr>
          <w:p>
            <w:pPr>
              <w:pStyle w:val="TableParagraph"/>
              <w:spacing w:line="252" w:lineRule="exact"/>
              <w:ind w:left="107"/>
              <w:rPr>
                <w:sz w:val="20"/>
              </w:rPr>
            </w:pPr>
            <w:r>
              <w:rPr>
                <w:w w:val="95"/>
                <w:sz w:val="20"/>
              </w:rPr>
              <w:t>劳务外包的工时总数 </w:t>
            </w:r>
          </w:p>
        </w:tc>
        <w:tc>
          <w:tcPr>
            <w:tcW w:w="4525" w:type="dxa"/>
          </w:tcPr>
          <w:p>
            <w:pPr>
              <w:pStyle w:val="TableParagraph"/>
              <w:spacing w:line="253" w:lineRule="exact"/>
              <w:ind w:right="-15"/>
              <w:jc w:val="right"/>
              <w:rPr>
                <w:sz w:val="21"/>
              </w:rPr>
            </w:pPr>
            <w:r>
              <w:rPr>
                <w:rFonts w:ascii="Times New Roman" w:eastAsia="Times New Roman"/>
                <w:sz w:val="21"/>
              </w:rPr>
              <w:t>9.26</w:t>
            </w:r>
            <w:r>
              <w:rPr>
                <w:rFonts w:ascii="Times New Roman" w:eastAsia="Times New Roman"/>
                <w:spacing w:val="-1"/>
                <w:sz w:val="21"/>
              </w:rPr>
              <w:t> </w:t>
            </w:r>
            <w:r>
              <w:rPr>
                <w:sz w:val="21"/>
              </w:rPr>
              <w:t>万小时 </w:t>
            </w:r>
          </w:p>
        </w:tc>
      </w:tr>
      <w:tr>
        <w:trPr>
          <w:trHeight w:val="273" w:hRule="atLeast"/>
        </w:trPr>
        <w:tc>
          <w:tcPr>
            <w:tcW w:w="4525" w:type="dxa"/>
          </w:tcPr>
          <w:p>
            <w:pPr>
              <w:pStyle w:val="TableParagraph"/>
              <w:spacing w:line="252" w:lineRule="exact"/>
              <w:ind w:left="107"/>
              <w:rPr>
                <w:sz w:val="20"/>
              </w:rPr>
            </w:pPr>
            <w:r>
              <w:rPr>
                <w:w w:val="95"/>
                <w:sz w:val="20"/>
              </w:rPr>
              <w:t>劳务外包支付的报酬总额 </w:t>
            </w:r>
          </w:p>
        </w:tc>
        <w:tc>
          <w:tcPr>
            <w:tcW w:w="4525" w:type="dxa"/>
          </w:tcPr>
          <w:p>
            <w:pPr>
              <w:pStyle w:val="TableParagraph"/>
              <w:spacing w:line="252" w:lineRule="exact"/>
              <w:ind w:right="-15"/>
              <w:jc w:val="right"/>
              <w:rPr>
                <w:sz w:val="21"/>
              </w:rPr>
            </w:pPr>
            <w:r>
              <w:rPr>
                <w:sz w:val="21"/>
              </w:rPr>
              <w:t>176.9</w:t>
            </w:r>
            <w:r>
              <w:rPr>
                <w:spacing w:val="-18"/>
                <w:sz w:val="21"/>
              </w:rPr>
              <w:t> 万元</w:t>
            </w:r>
            <w:r>
              <w:rPr>
                <w:sz w:val="21"/>
              </w:rPr>
              <w:t> </w:t>
            </w:r>
          </w:p>
        </w:tc>
      </w:tr>
    </w:tbl>
    <w:p>
      <w:pPr>
        <w:spacing w:before="1"/>
        <w:ind w:left="258" w:right="0" w:firstLine="0"/>
        <w:jc w:val="left"/>
        <w:rPr>
          <w:sz w:val="20"/>
        </w:rPr>
      </w:pPr>
      <w:r>
        <w:rPr>
          <w:w w:val="99"/>
          <w:sz w:val="20"/>
        </w:rPr>
        <w:t> </w:t>
      </w:r>
    </w:p>
    <w:p>
      <w:pPr>
        <w:pStyle w:val="BodyText"/>
        <w:tabs>
          <w:tab w:pos="1097" w:val="left" w:leader="none"/>
        </w:tabs>
        <w:spacing w:before="63"/>
        <w:ind w:left="258"/>
      </w:pPr>
      <w:r>
        <w:rPr/>
        <w:t>十、</w:t>
        <w:tab/>
        <w:t>利润分配或资本公积金转增预案</w:t>
      </w:r>
    </w:p>
    <w:p>
      <w:pPr>
        <w:pStyle w:val="BodyText"/>
        <w:spacing w:before="62"/>
        <w:ind w:left="258"/>
      </w:pPr>
      <w:r>
        <w:rPr>
          <w:rFonts w:ascii="Calibri" w:eastAsia="Calibri"/>
          <w:b/>
        </w:rPr>
        <w:t>(</w:t>
      </w:r>
      <w:r>
        <w:rPr/>
        <w:t>一</w:t>
      </w:r>
      <w:r>
        <w:rPr>
          <w:rFonts w:ascii="Calibri" w:eastAsia="Calibri"/>
          <w:b/>
          <w:spacing w:val="18"/>
        </w:rPr>
        <w:t>) </w:t>
      </w:r>
      <w:r>
        <w:rPr/>
        <w:t>现金分红政策的制定、执行或调整情况</w:t>
      </w:r>
    </w:p>
    <w:p>
      <w:pPr>
        <w:pStyle w:val="BodyText"/>
        <w:spacing w:before="65"/>
        <w:ind w:left="258"/>
      </w:pPr>
      <w:r>
        <w:rPr>
          <w:spacing w:val="-1"/>
        </w:rPr>
        <w:t>□适用 √不适用</w:t>
      </w:r>
      <w:r>
        <w:rPr>
          <w:spacing w:val="-3"/>
        </w:rPr>
        <w:t> </w:t>
      </w:r>
      <w:r>
        <w:rPr/>
        <w:t> </w:t>
      </w:r>
    </w:p>
    <w:p>
      <w:pPr>
        <w:pStyle w:val="BodyText"/>
        <w:spacing w:before="2"/>
        <w:ind w:left="258"/>
      </w:pPr>
      <w:r>
        <w:rPr>
          <w:w w:val="100"/>
        </w:rPr>
        <w:t> </w:t>
      </w:r>
    </w:p>
    <w:p>
      <w:pPr>
        <w:pStyle w:val="BodyText"/>
        <w:spacing w:before="4"/>
        <w:ind w:left="258"/>
      </w:pPr>
      <w:r>
        <w:rPr>
          <w:w w:val="100"/>
        </w:rPr>
        <w:t> </w:t>
      </w:r>
    </w:p>
    <w:p>
      <w:pPr>
        <w:pStyle w:val="BodyText"/>
        <w:spacing w:before="2"/>
        <w:ind w:left="258"/>
      </w:pPr>
      <w:r>
        <w:rPr>
          <w:w w:val="100"/>
        </w:rPr>
        <w:t> </w:t>
      </w:r>
    </w:p>
    <w:p>
      <w:pPr>
        <w:pStyle w:val="BodyText"/>
        <w:spacing w:before="62"/>
        <w:ind w:left="258"/>
      </w:pPr>
      <w:r>
        <w:rPr>
          <w:rFonts w:ascii="Calibri" w:eastAsia="Calibri"/>
          <w:b/>
        </w:rPr>
        <w:t>(</w:t>
      </w:r>
      <w:r>
        <w:rPr/>
        <w:t>二</w:t>
      </w:r>
      <w:r>
        <w:rPr>
          <w:rFonts w:ascii="Calibri" w:eastAsia="Calibri"/>
          <w:b/>
          <w:spacing w:val="17"/>
        </w:rPr>
        <w:t>) </w:t>
      </w:r>
      <w:r>
        <w:rPr/>
        <w:t>现金分红政策的专项说明</w:t>
      </w:r>
    </w:p>
    <w:p>
      <w:pPr>
        <w:pStyle w:val="BodyText"/>
        <w:spacing w:before="65"/>
        <w:ind w:left="258"/>
      </w:pPr>
      <w:r>
        <w:rPr>
          <w:spacing w:val="-1"/>
        </w:rPr>
        <w:t>□适用 √不适用</w:t>
      </w:r>
      <w:r>
        <w:rPr>
          <w:spacing w:val="-3"/>
        </w:rPr>
        <w:t> </w:t>
      </w:r>
      <w:r>
        <w:rPr/>
        <w:t> </w:t>
      </w:r>
    </w:p>
    <w:p>
      <w:pPr>
        <w:pStyle w:val="BodyText"/>
        <w:spacing w:before="2"/>
        <w:ind w:left="258"/>
      </w:pPr>
      <w:r>
        <w:rPr>
          <w:w w:val="100"/>
        </w:rPr>
        <w:t> </w:t>
      </w:r>
    </w:p>
    <w:p>
      <w:pPr>
        <w:pStyle w:val="BodyText"/>
        <w:spacing w:line="242" w:lineRule="auto" w:before="65"/>
        <w:ind w:left="678" w:right="231" w:hanging="420"/>
      </w:pPr>
      <w:r>
        <w:rPr>
          <w:rFonts w:ascii="Calibri" w:eastAsia="Calibri"/>
          <w:b/>
        </w:rPr>
        <w:t>(</w:t>
      </w:r>
      <w:r>
        <w:rPr/>
        <w:t>三</w:t>
      </w:r>
      <w:r>
        <w:rPr>
          <w:rFonts w:ascii="Calibri" w:eastAsia="Calibri"/>
          <w:b/>
          <w:spacing w:val="14"/>
        </w:rPr>
        <w:t>) </w:t>
      </w:r>
      <w:r>
        <w:rPr/>
        <w:t>报告期内盈利且母公司可供股东分配利润为正，但未提出现金利润分配方案预案的，公司应当详细披露原因以及未分配利润的用途和使用计划</w:t>
      </w:r>
    </w:p>
    <w:p>
      <w:pPr>
        <w:pStyle w:val="BodyText"/>
        <w:spacing w:before="62"/>
        <w:ind w:left="258"/>
      </w:pPr>
      <w:r>
        <w:rPr>
          <w:spacing w:val="-1"/>
        </w:rPr>
        <w:t>□适用 √不适用</w:t>
      </w:r>
      <w:r>
        <w:rPr>
          <w:spacing w:val="-3"/>
        </w:rPr>
        <w:t> </w:t>
      </w:r>
      <w:r>
        <w:rPr/>
        <w:t> </w:t>
      </w:r>
    </w:p>
    <w:p>
      <w:pPr>
        <w:pStyle w:val="BodyText"/>
        <w:spacing w:before="2"/>
        <w:ind w:left="258"/>
      </w:pPr>
      <w:r>
        <w:rPr>
          <w:w w:val="100"/>
        </w:rPr>
        <w:t> </w:t>
      </w:r>
    </w:p>
    <w:p>
      <w:pPr>
        <w:pStyle w:val="BodyText"/>
        <w:spacing w:before="64"/>
        <w:ind w:left="258"/>
      </w:pPr>
      <w:r>
        <w:rPr>
          <w:rFonts w:ascii="Calibri" w:eastAsia="Calibri"/>
          <w:b/>
        </w:rPr>
        <w:t>(</w:t>
      </w:r>
      <w:r>
        <w:rPr/>
        <w:t>四</w:t>
      </w:r>
      <w:r>
        <w:rPr>
          <w:rFonts w:ascii="Calibri" w:eastAsia="Calibri"/>
          <w:b/>
          <w:spacing w:val="19"/>
        </w:rPr>
        <w:t>) </w:t>
      </w:r>
      <w:r>
        <w:rPr/>
        <w:t>本报告期利润分配及资本公积金转增股本预案</w:t>
      </w:r>
    </w:p>
    <w:p>
      <w:pPr>
        <w:pStyle w:val="BodyText"/>
        <w:spacing w:before="62"/>
        <w:ind w:left="258"/>
      </w:pPr>
      <w:r>
        <w:rPr>
          <w:spacing w:val="-1"/>
        </w:rPr>
        <w:t>□适用 √不适用</w:t>
      </w:r>
      <w:r>
        <w:rPr>
          <w:spacing w:val="-3"/>
        </w:rPr>
        <w:t> </w:t>
      </w:r>
      <w:r>
        <w:rPr/>
        <w:t> </w:t>
      </w:r>
    </w:p>
    <w:p>
      <w:pPr>
        <w:pStyle w:val="BodyText"/>
        <w:spacing w:line="295" w:lineRule="auto" w:before="65"/>
        <w:ind w:left="258" w:right="1688"/>
      </w:pPr>
      <w:r>
        <w:rPr/>
        <w:t>十一、 公司股权激励计划、员工持股计划或其他员工激励措施的情况及其影响(一) 相关激励事项已在临时公告披露且后续实施无进展或变化的</w:t>
      </w:r>
    </w:p>
    <w:p>
      <w:pPr>
        <w:pStyle w:val="BodyText"/>
        <w:spacing w:before="3"/>
        <w:ind w:left="258"/>
      </w:pPr>
      <w:r>
        <w:rPr>
          <w:spacing w:val="-1"/>
        </w:rPr>
        <w:t>□适用 √不适用</w:t>
      </w:r>
      <w:r>
        <w:rPr>
          <w:spacing w:val="-3"/>
        </w:rPr>
        <w:t> </w:t>
      </w:r>
      <w:r>
        <w:rPr/>
        <w:t> </w:t>
      </w:r>
    </w:p>
    <w:p>
      <w:pPr>
        <w:spacing w:after="0"/>
        <w:sectPr>
          <w:pgSz w:w="11910" w:h="16840"/>
          <w:pgMar w:header="877" w:footer="1195" w:top="1460" w:bottom="1380" w:left="1540" w:right="1040"/>
        </w:sectPr>
      </w:pPr>
    </w:p>
    <w:p>
      <w:pPr>
        <w:pStyle w:val="BodyText"/>
        <w:spacing w:before="61"/>
        <w:ind w:left="258"/>
      </w:pPr>
      <w:r>
        <w:rPr>
          <w:w w:val="100"/>
        </w:rPr>
        <w:t> </w:t>
      </w:r>
    </w:p>
    <w:p>
      <w:pPr>
        <w:pStyle w:val="BodyText"/>
        <w:spacing w:line="295" w:lineRule="auto" w:before="65"/>
        <w:ind w:left="258" w:right="4703"/>
      </w:pPr>
      <w:r>
        <w:rPr/>
        <w:t>(二) 临时公告未披露或有后续进展的激励情况股权激励情况 </w:t>
      </w:r>
    </w:p>
    <w:p>
      <w:pPr>
        <w:pStyle w:val="BodyText"/>
        <w:spacing w:line="212" w:lineRule="exact"/>
        <w:ind w:left="258"/>
      </w:pPr>
      <w:r>
        <w:rPr>
          <w:spacing w:val="-1"/>
        </w:rPr>
        <w:t>□适用 √不适用</w:t>
      </w:r>
      <w:r>
        <w:rPr>
          <w:spacing w:val="-3"/>
        </w:rPr>
        <w:t> </w:t>
      </w:r>
      <w:r>
        <w:rPr/>
        <w:t> </w:t>
      </w:r>
    </w:p>
    <w:p>
      <w:pPr>
        <w:pStyle w:val="BodyText"/>
        <w:spacing w:before="2"/>
        <w:ind w:left="258"/>
      </w:pPr>
      <w:r>
        <w:rPr>
          <w:w w:val="100"/>
        </w:rPr>
        <w:t> </w:t>
      </w:r>
    </w:p>
    <w:p>
      <w:pPr>
        <w:pStyle w:val="BodyText"/>
        <w:spacing w:before="5"/>
        <w:ind w:left="258"/>
      </w:pPr>
      <w:r>
        <w:rPr>
          <w:spacing w:val="-1"/>
        </w:rPr>
        <w:t>其他说明</w:t>
      </w:r>
      <w:r>
        <w:rPr/>
        <w:t> </w:t>
      </w:r>
    </w:p>
    <w:p>
      <w:pPr>
        <w:pStyle w:val="BodyText"/>
        <w:spacing w:before="2"/>
        <w:ind w:left="258"/>
      </w:pPr>
      <w:r>
        <w:rPr>
          <w:spacing w:val="-1"/>
        </w:rPr>
        <w:t>□适用 √不适用</w:t>
      </w:r>
      <w:r>
        <w:rPr>
          <w:spacing w:val="-3"/>
        </w:rPr>
        <w:t> </w:t>
      </w:r>
      <w:r>
        <w:rPr/>
        <w:t> </w:t>
      </w:r>
    </w:p>
    <w:p>
      <w:pPr>
        <w:pStyle w:val="BodyText"/>
        <w:spacing w:before="4"/>
        <w:ind w:left="258"/>
      </w:pPr>
      <w:r>
        <w:rPr>
          <w:w w:val="100"/>
        </w:rPr>
        <w:t> </w:t>
      </w:r>
    </w:p>
    <w:p>
      <w:pPr>
        <w:pStyle w:val="BodyText"/>
        <w:spacing w:before="3"/>
        <w:ind w:left="258"/>
      </w:pPr>
      <w:r>
        <w:rPr>
          <w:spacing w:val="-1"/>
        </w:rPr>
        <w:t>员工持股计划情况</w:t>
      </w:r>
      <w:r>
        <w:rPr/>
        <w:t> </w:t>
      </w:r>
    </w:p>
    <w:p>
      <w:pPr>
        <w:pStyle w:val="BodyText"/>
        <w:spacing w:before="4"/>
        <w:ind w:left="258"/>
      </w:pPr>
      <w:r>
        <w:rPr>
          <w:spacing w:val="-1"/>
        </w:rPr>
        <w:t>□适用 √不适用</w:t>
      </w:r>
      <w:r>
        <w:rPr>
          <w:spacing w:val="-3"/>
        </w:rPr>
        <w:t> </w:t>
      </w:r>
      <w:r>
        <w:rPr/>
        <w:t> </w:t>
      </w:r>
    </w:p>
    <w:p>
      <w:pPr>
        <w:pStyle w:val="BodyText"/>
        <w:spacing w:before="2"/>
        <w:ind w:left="258"/>
      </w:pPr>
      <w:r>
        <w:rPr>
          <w:w w:val="100"/>
        </w:rPr>
        <w:t> </w:t>
      </w:r>
    </w:p>
    <w:p>
      <w:pPr>
        <w:pStyle w:val="BodyText"/>
        <w:spacing w:before="5"/>
        <w:ind w:left="258"/>
      </w:pPr>
      <w:r>
        <w:rPr>
          <w:spacing w:val="-1"/>
        </w:rPr>
        <w:t>其他激励措施</w:t>
      </w:r>
      <w:r>
        <w:rPr/>
        <w:t> </w:t>
      </w:r>
    </w:p>
    <w:p>
      <w:pPr>
        <w:pStyle w:val="BodyText"/>
        <w:spacing w:before="2"/>
        <w:ind w:left="258"/>
      </w:pPr>
      <w:r>
        <w:rPr>
          <w:spacing w:val="-1"/>
        </w:rPr>
        <w:t>□适用 √不适用</w:t>
      </w:r>
      <w:r>
        <w:rPr>
          <w:spacing w:val="-3"/>
        </w:rPr>
        <w:t> </w:t>
      </w:r>
      <w:r>
        <w:rPr/>
        <w:t> </w:t>
      </w:r>
    </w:p>
    <w:p>
      <w:pPr>
        <w:pStyle w:val="BodyText"/>
        <w:spacing w:before="5"/>
        <w:ind w:left="258"/>
      </w:pPr>
      <w:r>
        <w:rPr>
          <w:w w:val="100"/>
        </w:rPr>
        <w:t> </w:t>
      </w:r>
    </w:p>
    <w:p>
      <w:pPr>
        <w:pStyle w:val="BodyText"/>
        <w:spacing w:before="62"/>
        <w:ind w:left="258"/>
      </w:pPr>
      <w:r>
        <w:rPr/>
        <w:t>(三) 董事、高级管理人员报告期内被授予的股权激励情况</w:t>
      </w:r>
    </w:p>
    <w:p>
      <w:pPr>
        <w:pStyle w:val="BodyText"/>
        <w:spacing w:before="65"/>
        <w:ind w:left="258"/>
      </w:pPr>
      <w:r>
        <w:rPr>
          <w:spacing w:val="-1"/>
        </w:rPr>
        <w:t>□适用 √不适用</w:t>
      </w:r>
      <w:r>
        <w:rPr>
          <w:spacing w:val="-3"/>
        </w:rPr>
        <w:t> </w:t>
      </w:r>
      <w:r>
        <w:rPr/>
        <w:t> </w:t>
      </w:r>
    </w:p>
    <w:p>
      <w:pPr>
        <w:pStyle w:val="BodyText"/>
        <w:spacing w:before="2"/>
        <w:ind w:left="258"/>
      </w:pPr>
      <w:r>
        <w:rPr>
          <w:w w:val="100"/>
        </w:rPr>
        <w:t> </w:t>
      </w:r>
    </w:p>
    <w:p>
      <w:pPr>
        <w:pStyle w:val="BodyText"/>
        <w:spacing w:before="64"/>
        <w:ind w:left="258"/>
      </w:pPr>
      <w:r>
        <w:rPr/>
        <w:t>(四) 报告期内对高级管理人员的考评机制，以及激励机制的建立、实施情况</w:t>
      </w:r>
    </w:p>
    <w:p>
      <w:pPr>
        <w:pStyle w:val="BodyText"/>
        <w:spacing w:before="63"/>
        <w:ind w:left="258"/>
      </w:pPr>
      <w:r>
        <w:rPr>
          <w:spacing w:val="-1"/>
        </w:rPr>
        <w:t>√适用 □不适用</w:t>
      </w:r>
      <w:r>
        <w:rPr>
          <w:spacing w:val="-3"/>
        </w:rPr>
        <w:t> </w:t>
      </w:r>
      <w:r>
        <w:rPr/>
        <w:t> </w:t>
      </w:r>
    </w:p>
    <w:p>
      <w:pPr>
        <w:pStyle w:val="BodyText"/>
        <w:spacing w:before="2"/>
        <w:ind w:left="678"/>
      </w:pPr>
      <w:r>
        <w:rPr>
          <w:spacing w:val="-2"/>
        </w:rPr>
        <w:t>2023</w:t>
      </w:r>
      <w:r>
        <w:rPr>
          <w:spacing w:val="-9"/>
        </w:rPr>
        <w:t> 年，在高管薪酬方面，充分体现高管收入与工作业绩挂钩，与所带团队年度指标完成情</w:t>
      </w:r>
    </w:p>
    <w:p>
      <w:pPr>
        <w:pStyle w:val="BodyText"/>
        <w:spacing w:line="242" w:lineRule="auto" w:before="4"/>
        <w:ind w:left="258" w:right="227"/>
      </w:pPr>
      <w:r>
        <w:rPr>
          <w:spacing w:val="-5"/>
        </w:rPr>
        <w:t>况挂钩。按照《公司经理层任期制及契约化管理方案》，依据签订的《经理层 </w:t>
      </w:r>
      <w:r>
        <w:rPr>
          <w:spacing w:val="-2"/>
        </w:rPr>
        <w:t>2023</w:t>
      </w:r>
      <w:r>
        <w:rPr>
          <w:spacing w:val="-11"/>
        </w:rPr>
        <w:t> 年度经营业绩</w:t>
      </w:r>
      <w:r>
        <w:rPr/>
        <w:t>责任书》、《经理层任期经营业绩责任书》兑现年薪，建立任期内长效激励机制。 </w:t>
      </w:r>
    </w:p>
    <w:p>
      <w:pPr>
        <w:spacing w:before="2"/>
        <w:ind w:left="258" w:right="0" w:firstLine="0"/>
        <w:jc w:val="left"/>
        <w:rPr>
          <w:sz w:val="20"/>
        </w:rPr>
      </w:pPr>
      <w:r>
        <w:rPr>
          <w:w w:val="99"/>
          <w:sz w:val="20"/>
        </w:rPr>
        <w:t> </w:t>
      </w:r>
    </w:p>
    <w:p>
      <w:pPr>
        <w:pStyle w:val="BodyText"/>
        <w:spacing w:before="63"/>
        <w:ind w:left="258"/>
      </w:pPr>
      <w:r>
        <w:rPr/>
        <w:t>十二、 报告期内的内部控制制度建设及实施情况</w:t>
      </w:r>
    </w:p>
    <w:p>
      <w:pPr>
        <w:spacing w:before="62"/>
        <w:ind w:left="258" w:right="0" w:firstLine="0"/>
        <w:jc w:val="left"/>
        <w:rPr>
          <w:sz w:val="20"/>
        </w:rPr>
      </w:pPr>
      <w:r>
        <w:rPr>
          <w:spacing w:val="-1"/>
          <w:sz w:val="20"/>
        </w:rPr>
        <w:t>√适用 □不适用</w:t>
      </w:r>
      <w:r>
        <w:rPr>
          <w:spacing w:val="3"/>
          <w:sz w:val="20"/>
        </w:rPr>
        <w:t> </w:t>
      </w:r>
      <w:r>
        <w:rPr>
          <w:sz w:val="20"/>
        </w:rPr>
        <w:t> </w:t>
      </w:r>
    </w:p>
    <w:p>
      <w:pPr>
        <w:pStyle w:val="BodyText"/>
        <w:spacing w:line="242" w:lineRule="auto" w:before="5"/>
        <w:ind w:left="258" w:right="228" w:firstLine="419"/>
        <w:jc w:val="both"/>
      </w:pPr>
      <w:r>
        <w:rPr/>
        <w:t>公司按照《公司法》《规范运作指引》《内部控制基本规范》的有关规定，进一步完善公司各项内控制度，并根据法律法规和公司实际情况变化适时地对各项规章制度进行修订，完善公司法人治理结构，建立公司规范运行的内部控制环境，符合国家相关法律法规要求以及公司生产经营管理实际需要，并能得到有效执行，在公司经营的采购、生产、销售等各个关键环节、关联交易、信息披露等方面发挥了较好的管理控制作用，能够对编制真实、公允的财务报表提供合理的保证，对公司各项业务活动的健康运行和经营风险的控制提供保证。 </w:t>
      </w:r>
    </w:p>
    <w:p>
      <w:pPr>
        <w:spacing w:before="2"/>
        <w:ind w:left="258" w:right="0" w:firstLine="0"/>
        <w:jc w:val="left"/>
        <w:rPr>
          <w:sz w:val="20"/>
        </w:rPr>
      </w:pPr>
      <w:r>
        <w:rPr>
          <w:w w:val="99"/>
          <w:sz w:val="20"/>
        </w:rPr>
        <w:t> </w:t>
      </w:r>
    </w:p>
    <w:p>
      <w:pPr>
        <w:pStyle w:val="BodyText"/>
        <w:spacing w:before="3"/>
        <w:ind w:left="258"/>
      </w:pPr>
      <w:r>
        <w:rPr>
          <w:spacing w:val="-1"/>
        </w:rPr>
        <w:t>报告期内部控制存在重大缺陷情况的说明</w:t>
      </w:r>
      <w:r>
        <w:rPr/>
        <w:t> </w:t>
      </w:r>
    </w:p>
    <w:p>
      <w:pPr>
        <w:spacing w:before="5"/>
        <w:ind w:left="258" w:right="0" w:firstLine="0"/>
        <w:jc w:val="left"/>
        <w:rPr>
          <w:sz w:val="20"/>
        </w:rPr>
      </w:pPr>
      <w:r>
        <w:rPr>
          <w:spacing w:val="-1"/>
          <w:sz w:val="20"/>
        </w:rPr>
        <w:t>□适用 √不适用</w:t>
      </w:r>
      <w:r>
        <w:rPr>
          <w:spacing w:val="3"/>
          <w:sz w:val="20"/>
        </w:rPr>
        <w:t> </w:t>
      </w:r>
      <w:r>
        <w:rPr>
          <w:sz w:val="20"/>
        </w:rPr>
        <w:t> </w:t>
      </w:r>
    </w:p>
    <w:p>
      <w:pPr>
        <w:spacing w:before="3"/>
        <w:ind w:left="258" w:right="0" w:firstLine="0"/>
        <w:jc w:val="left"/>
        <w:rPr>
          <w:sz w:val="20"/>
        </w:rPr>
      </w:pPr>
      <w:r>
        <w:rPr>
          <w:w w:val="99"/>
          <w:sz w:val="20"/>
        </w:rPr>
        <w:t> </w:t>
      </w:r>
    </w:p>
    <w:p>
      <w:pPr>
        <w:pStyle w:val="BodyText"/>
        <w:spacing w:before="62"/>
        <w:ind w:left="258"/>
      </w:pPr>
      <w:r>
        <w:rPr/>
        <w:t>十三、 报告期内对子公司的管理控制情况</w:t>
      </w:r>
    </w:p>
    <w:p>
      <w:pPr>
        <w:spacing w:before="65"/>
        <w:ind w:left="258" w:right="0" w:firstLine="0"/>
        <w:jc w:val="left"/>
        <w:rPr>
          <w:sz w:val="20"/>
        </w:rPr>
      </w:pPr>
      <w:r>
        <w:rPr>
          <w:sz w:val="20"/>
        </w:rPr>
        <w:t>√适用□不适用</w:t>
      </w:r>
      <w:r>
        <w:rPr>
          <w:spacing w:val="3"/>
          <w:sz w:val="20"/>
        </w:rPr>
        <w:t> </w:t>
      </w:r>
      <w:r>
        <w:rPr>
          <w:sz w:val="20"/>
        </w:rPr>
        <w:t> </w:t>
      </w:r>
    </w:p>
    <w:p>
      <w:pPr>
        <w:pStyle w:val="BodyText"/>
        <w:spacing w:line="242" w:lineRule="auto" w:before="3"/>
        <w:ind w:left="258" w:right="228" w:firstLine="419"/>
        <w:jc w:val="both"/>
      </w:pPr>
      <w:r>
        <w:rPr/>
        <w:t>公司按照《内部控制制度》对下属子公司进行管控。公司的各分、子公司必须统一执行公司颁布各项规范制度，根据公司的总体经营计划进行生产经营；公司对各分、子公司的经营计划、机构设置、资金调配、人员编制、经营管理者的任免实行统一管理，以此保证公司在经营管理上的高度集中。 </w:t>
      </w:r>
    </w:p>
    <w:p>
      <w:pPr>
        <w:spacing w:before="3"/>
        <w:ind w:left="258" w:right="0" w:firstLine="0"/>
        <w:jc w:val="left"/>
        <w:rPr>
          <w:sz w:val="20"/>
        </w:rPr>
      </w:pPr>
      <w:r>
        <w:rPr>
          <w:w w:val="99"/>
          <w:sz w:val="20"/>
        </w:rPr>
        <w:t> </w:t>
      </w:r>
    </w:p>
    <w:p>
      <w:pPr>
        <w:pStyle w:val="BodyText"/>
        <w:spacing w:before="63"/>
        <w:ind w:left="258"/>
      </w:pPr>
      <w:r>
        <w:rPr/>
        <w:t>十四、 内部控制审计报告的相关情况说明</w:t>
      </w:r>
    </w:p>
    <w:p>
      <w:pPr>
        <w:spacing w:before="62"/>
        <w:ind w:left="258" w:right="0" w:firstLine="0"/>
        <w:jc w:val="left"/>
        <w:rPr>
          <w:sz w:val="20"/>
        </w:rPr>
      </w:pPr>
      <w:r>
        <w:rPr>
          <w:spacing w:val="-1"/>
          <w:sz w:val="20"/>
        </w:rPr>
        <w:t>√适用 □不适用</w:t>
      </w:r>
      <w:r>
        <w:rPr>
          <w:spacing w:val="3"/>
          <w:sz w:val="20"/>
        </w:rPr>
        <w:t> </w:t>
      </w:r>
      <w:r>
        <w:rPr>
          <w:sz w:val="20"/>
        </w:rPr>
        <w:t> </w:t>
      </w:r>
    </w:p>
    <w:p>
      <w:pPr>
        <w:pStyle w:val="BodyText"/>
        <w:spacing w:line="242" w:lineRule="auto" w:before="3"/>
        <w:ind w:left="258" w:right="227" w:firstLine="400"/>
        <w:jc w:val="both"/>
      </w:pPr>
      <w:r>
        <w:rPr/>
        <w:t>致同会计师事务所（特殊普通合伙）为公司出具了标准无保留意见的内部控制审计报告。详</w:t>
      </w:r>
      <w:r>
        <w:rPr>
          <w:spacing w:val="-1"/>
        </w:rPr>
        <w:t>见公司与本报告同日披露在上海证券交易所网站（</w:t>
      </w:r>
      <w:hyperlink r:id="rId12">
        <w:r>
          <w:rPr>
            <w:spacing w:val="-1"/>
          </w:rPr>
          <w:t>www.sse.com.cn</w:t>
        </w:r>
      </w:hyperlink>
      <w:r>
        <w:rPr>
          <w:spacing w:val="-1"/>
        </w:rPr>
        <w:t>）的《2023</w:t>
      </w:r>
      <w:r>
        <w:rPr>
          <w:spacing w:val="-8"/>
        </w:rPr>
        <w:t> 年度内部控制审计</w:t>
      </w:r>
      <w:r>
        <w:rPr/>
        <w:t>报告》。 </w:t>
      </w:r>
    </w:p>
    <w:p>
      <w:pPr>
        <w:spacing w:before="3"/>
        <w:ind w:left="258" w:right="0" w:firstLine="0"/>
        <w:jc w:val="left"/>
        <w:rPr>
          <w:sz w:val="20"/>
        </w:rPr>
      </w:pPr>
      <w:r>
        <w:rPr>
          <w:w w:val="99"/>
          <w:sz w:val="20"/>
        </w:rPr>
        <w:t> </w:t>
      </w:r>
    </w:p>
    <w:p>
      <w:pPr>
        <w:spacing w:after="0"/>
        <w:jc w:val="left"/>
        <w:rPr>
          <w:sz w:val="20"/>
        </w:rPr>
        <w:sectPr>
          <w:pgSz w:w="11910" w:h="16840"/>
          <w:pgMar w:header="877" w:footer="1195" w:top="1460" w:bottom="1380" w:left="1540" w:right="1040"/>
        </w:sectPr>
      </w:pPr>
    </w:p>
    <w:p>
      <w:pPr>
        <w:spacing w:before="62"/>
        <w:ind w:left="258" w:right="0" w:firstLine="0"/>
        <w:jc w:val="left"/>
        <w:rPr>
          <w:sz w:val="20"/>
        </w:rPr>
      </w:pPr>
      <w:r>
        <w:rPr>
          <w:w w:val="95"/>
          <w:sz w:val="20"/>
        </w:rPr>
        <w:t>是否披露内部控制审计报告：是 </w:t>
      </w:r>
    </w:p>
    <w:p>
      <w:pPr>
        <w:pStyle w:val="BodyText"/>
        <w:spacing w:before="3"/>
        <w:ind w:left="258"/>
      </w:pPr>
      <w:r>
        <w:rPr>
          <w:spacing w:val="-1"/>
        </w:rPr>
        <w:t>内部控制审计报告意见类型：标准的无保留意见</w:t>
      </w:r>
      <w:r>
        <w:rPr/>
        <w:t> </w:t>
      </w:r>
    </w:p>
    <w:p>
      <w:pPr>
        <w:spacing w:before="4"/>
        <w:ind w:left="258" w:right="0" w:firstLine="0"/>
        <w:jc w:val="left"/>
        <w:rPr>
          <w:sz w:val="20"/>
        </w:rPr>
      </w:pPr>
      <w:r>
        <w:rPr>
          <w:w w:val="99"/>
          <w:sz w:val="20"/>
        </w:rPr>
        <w:t> </w:t>
      </w:r>
    </w:p>
    <w:p>
      <w:pPr>
        <w:pStyle w:val="BodyText"/>
        <w:spacing w:before="63"/>
        <w:ind w:left="258"/>
      </w:pPr>
      <w:r>
        <w:rPr/>
        <w:t>十五、 上市公司治理专项行动自查问题整改情况 </w:t>
      </w:r>
    </w:p>
    <w:p>
      <w:pPr>
        <w:spacing w:before="65"/>
        <w:ind w:left="658" w:right="0" w:firstLine="0"/>
        <w:jc w:val="left"/>
        <w:rPr>
          <w:sz w:val="20"/>
        </w:rPr>
      </w:pPr>
      <w:r>
        <w:rPr>
          <w:w w:val="95"/>
          <w:sz w:val="20"/>
        </w:rPr>
        <w:t>2023 年未发生不符合法律法规的情形。 </w:t>
      </w:r>
    </w:p>
    <w:p>
      <w:pPr>
        <w:spacing w:before="3"/>
        <w:ind w:left="258" w:right="0" w:firstLine="0"/>
        <w:jc w:val="left"/>
        <w:rPr>
          <w:sz w:val="20"/>
        </w:rPr>
      </w:pPr>
      <w:r>
        <w:rPr>
          <w:w w:val="99"/>
          <w:sz w:val="20"/>
        </w:rPr>
        <w:t> </w:t>
      </w:r>
    </w:p>
    <w:p>
      <w:pPr>
        <w:pStyle w:val="BodyText"/>
        <w:spacing w:before="62"/>
        <w:ind w:left="258"/>
      </w:pPr>
      <w:r>
        <w:rPr>
          <w:spacing w:val="16"/>
        </w:rPr>
        <w:t>十六、 其他</w:t>
      </w:r>
    </w:p>
    <w:p>
      <w:pPr>
        <w:spacing w:before="63"/>
        <w:ind w:left="258" w:right="0" w:firstLine="0"/>
        <w:jc w:val="left"/>
        <w:rPr>
          <w:sz w:val="20"/>
        </w:rPr>
      </w:pPr>
      <w:r>
        <w:rPr>
          <w:spacing w:val="-1"/>
          <w:sz w:val="20"/>
        </w:rPr>
        <w:t>□适用 √不适用</w:t>
      </w:r>
      <w:r>
        <w:rPr>
          <w:spacing w:val="3"/>
          <w:sz w:val="20"/>
        </w:rPr>
        <w:t> </w:t>
      </w:r>
      <w:r>
        <w:rPr>
          <w:sz w:val="20"/>
        </w:rPr>
        <w:t> </w:t>
      </w:r>
    </w:p>
    <w:p>
      <w:pPr>
        <w:spacing w:line="240" w:lineRule="exact" w:before="3"/>
        <w:ind w:left="258" w:right="0" w:firstLine="0"/>
        <w:jc w:val="left"/>
        <w:rPr>
          <w:sz w:val="20"/>
        </w:rPr>
      </w:pPr>
      <w:r>
        <w:rPr>
          <w:w w:val="99"/>
          <w:sz w:val="20"/>
        </w:rPr>
        <w:t> </w:t>
      </w:r>
    </w:p>
    <w:p>
      <w:pPr>
        <w:pStyle w:val="Heading1"/>
        <w:spacing w:line="499" w:lineRule="exact"/>
        <w:ind w:left="3625"/>
        <w:jc w:val="left"/>
      </w:pPr>
      <w:bookmarkStart w:name="_bookmark4" w:id="5"/>
      <w:bookmarkEnd w:id="5"/>
      <w:r>
        <w:rPr>
          <w:b w:val="0"/>
        </w:rPr>
      </w:r>
      <w:r>
        <w:rPr/>
        <w:t>第五节    环境与社会责任</w:t>
      </w:r>
    </w:p>
    <w:p>
      <w:pPr>
        <w:pStyle w:val="BodyText"/>
        <w:spacing w:before="3"/>
        <w:rPr>
          <w:rFonts w:ascii="Microsoft JhengHei"/>
          <w:b/>
          <w:sz w:val="6"/>
        </w:rPr>
      </w:pPr>
    </w:p>
    <w:p>
      <w:pPr>
        <w:pStyle w:val="BodyText"/>
        <w:spacing w:before="72"/>
        <w:ind w:left="258"/>
      </w:pPr>
      <w:r>
        <w:rPr/>
        <w:t>一、环境信息情况 </w:t>
      </w:r>
    </w:p>
    <w:p>
      <w:pPr>
        <w:pStyle w:val="BodyText"/>
        <w:spacing w:before="12"/>
        <w:rPr>
          <w:sz w:val="4"/>
        </w:rPr>
      </w:pPr>
    </w:p>
    <w:tbl>
      <w:tblPr>
        <w:tblW w:w="0" w:type="auto"/>
        <w:jc w:val="left"/>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82"/>
        <w:gridCol w:w="4467"/>
      </w:tblGrid>
      <w:tr>
        <w:trPr>
          <w:trHeight w:val="271" w:hRule="atLeast"/>
        </w:trPr>
        <w:tc>
          <w:tcPr>
            <w:tcW w:w="4582" w:type="dxa"/>
          </w:tcPr>
          <w:p>
            <w:pPr>
              <w:pStyle w:val="TableParagraph"/>
              <w:spacing w:line="249" w:lineRule="exact" w:before="2"/>
              <w:ind w:left="107"/>
              <w:rPr>
                <w:sz w:val="20"/>
              </w:rPr>
            </w:pPr>
            <w:r>
              <w:rPr>
                <w:w w:val="95"/>
                <w:sz w:val="20"/>
              </w:rPr>
              <w:t>是否建立环境保护相关机制 </w:t>
            </w:r>
          </w:p>
        </w:tc>
        <w:tc>
          <w:tcPr>
            <w:tcW w:w="4467" w:type="dxa"/>
          </w:tcPr>
          <w:p>
            <w:pPr>
              <w:pStyle w:val="TableParagraph"/>
              <w:spacing w:line="250" w:lineRule="exact"/>
              <w:ind w:right="-15"/>
              <w:jc w:val="right"/>
              <w:rPr>
                <w:sz w:val="21"/>
              </w:rPr>
            </w:pPr>
            <w:r>
              <w:rPr>
                <w:sz w:val="21"/>
              </w:rPr>
              <w:t>是 </w:t>
            </w:r>
          </w:p>
        </w:tc>
      </w:tr>
      <w:tr>
        <w:trPr>
          <w:trHeight w:val="273" w:hRule="atLeast"/>
        </w:trPr>
        <w:tc>
          <w:tcPr>
            <w:tcW w:w="4582" w:type="dxa"/>
          </w:tcPr>
          <w:p>
            <w:pPr>
              <w:pStyle w:val="TableParagraph"/>
              <w:spacing w:line="249" w:lineRule="exact" w:before="4"/>
              <w:ind w:left="107"/>
              <w:rPr>
                <w:sz w:val="20"/>
              </w:rPr>
            </w:pPr>
            <w:bookmarkStart w:name="OLE_LINK1" w:id="6"/>
            <w:bookmarkEnd w:id="6"/>
            <w:r>
              <w:rPr/>
            </w:r>
            <w:r>
              <w:rPr>
                <w:w w:val="95"/>
                <w:sz w:val="20"/>
              </w:rPr>
              <w:t>报告期内投入环保资金（单位：万元） </w:t>
            </w:r>
          </w:p>
        </w:tc>
        <w:tc>
          <w:tcPr>
            <w:tcW w:w="4467" w:type="dxa"/>
          </w:tcPr>
          <w:p>
            <w:pPr>
              <w:pStyle w:val="TableParagraph"/>
              <w:spacing w:line="250" w:lineRule="exact" w:before="3"/>
              <w:ind w:right="-15"/>
              <w:jc w:val="right"/>
              <w:rPr>
                <w:sz w:val="21"/>
              </w:rPr>
            </w:pPr>
            <w:r>
              <w:rPr>
                <w:sz w:val="21"/>
              </w:rPr>
              <w:t>1,569 </w:t>
            </w:r>
          </w:p>
        </w:tc>
      </w:tr>
    </w:tbl>
    <w:p>
      <w:pPr>
        <w:spacing w:before="1"/>
        <w:ind w:left="258" w:right="0" w:firstLine="0"/>
        <w:jc w:val="left"/>
        <w:rPr>
          <w:sz w:val="20"/>
        </w:rPr>
      </w:pPr>
      <w:r>
        <w:rPr>
          <w:w w:val="99"/>
          <w:sz w:val="20"/>
        </w:rPr>
        <w:t> </w:t>
      </w:r>
    </w:p>
    <w:p>
      <w:pPr>
        <w:pStyle w:val="BodyText"/>
        <w:spacing w:before="63"/>
        <w:ind w:left="258"/>
      </w:pPr>
      <w:r>
        <w:rPr/>
        <w:t>(一)属于环境保护部门公布的重点排污单位的公司及其主要子公司的环保情况说明</w:t>
      </w:r>
    </w:p>
    <w:p>
      <w:pPr>
        <w:pStyle w:val="BodyText"/>
        <w:spacing w:before="65"/>
        <w:ind w:left="258"/>
      </w:pPr>
      <w:r>
        <w:rPr/>
        <w:t>√适用□不适用  </w:t>
      </w:r>
    </w:p>
    <w:p>
      <w:pPr>
        <w:pStyle w:val="ListParagraph"/>
        <w:numPr>
          <w:ilvl w:val="0"/>
          <w:numId w:val="8"/>
        </w:numPr>
        <w:tabs>
          <w:tab w:pos="678" w:val="left" w:leader="none"/>
        </w:tabs>
        <w:spacing w:line="240" w:lineRule="auto" w:before="62" w:after="0"/>
        <w:ind w:left="678" w:right="0" w:hanging="420"/>
        <w:jc w:val="left"/>
        <w:rPr>
          <w:sz w:val="21"/>
        </w:rPr>
      </w:pPr>
      <w:r>
        <w:rPr>
          <w:sz w:val="21"/>
        </w:rPr>
        <w:t>排污信息 </w:t>
      </w:r>
    </w:p>
    <w:p>
      <w:pPr>
        <w:pStyle w:val="BodyText"/>
        <w:spacing w:before="64"/>
        <w:ind w:left="258"/>
      </w:pPr>
      <w:r>
        <w:rPr/>
        <w:t>√适用□不适用  </w:t>
      </w:r>
    </w:p>
    <w:p>
      <w:pPr>
        <w:pStyle w:val="BodyText"/>
        <w:spacing w:line="242" w:lineRule="auto" w:before="2"/>
        <w:ind w:left="258" w:right="228" w:firstLine="419"/>
        <w:jc w:val="both"/>
      </w:pPr>
      <w:r>
        <w:rPr/>
        <w:t>北海热电厂属于大气污染物重点监控单位，主要污染物包括烟尘、二氧化硫、氮氧化物，建</w:t>
      </w:r>
      <w:r>
        <w:rPr>
          <w:spacing w:val="-18"/>
        </w:rPr>
        <w:t>设有 </w:t>
      </w:r>
      <w:r>
        <w:rPr>
          <w:spacing w:val="-1"/>
        </w:rPr>
        <w:t>4*220</w:t>
      </w:r>
      <w:r>
        <w:rPr>
          <w:spacing w:val="-10"/>
        </w:rPr>
        <w:t> 吨/小时高温高压煤粉炉，两个烟气排放口编号分别为 </w:t>
      </w:r>
      <w:r>
        <w:rPr/>
        <w:t>DA020</w:t>
      </w:r>
      <w:r>
        <w:rPr>
          <w:spacing w:val="-35"/>
        </w:rPr>
        <w:t> 和 </w:t>
      </w:r>
      <w:r>
        <w:rPr/>
        <w:t>DA019。3*116MW</w:t>
      </w:r>
      <w:r>
        <w:rPr>
          <w:spacing w:val="-18"/>
        </w:rPr>
        <w:t> 热水</w:t>
      </w:r>
      <w:r>
        <w:rPr>
          <w:spacing w:val="-4"/>
        </w:rPr>
        <w:t>锅炉陆续投入运行，烟气排放口编号为 </w:t>
      </w:r>
      <w:r>
        <w:rPr/>
        <w:t>DA029。 </w:t>
      </w:r>
    </w:p>
    <w:p>
      <w:pPr>
        <w:pStyle w:val="BodyText"/>
        <w:spacing w:line="242" w:lineRule="auto" w:before="3"/>
        <w:ind w:left="678" w:right="189"/>
        <w:jc w:val="both"/>
      </w:pPr>
      <w:r>
        <w:rPr>
          <w:spacing w:val="-4"/>
        </w:rPr>
        <w:t>废气污染物排放执行超低排放标准：烟尘 </w:t>
      </w:r>
      <w:r>
        <w:rPr/>
        <w:t>10mg/m3;</w:t>
      </w:r>
      <w:r>
        <w:rPr>
          <w:spacing w:val="-11"/>
        </w:rPr>
        <w:t>二氧化硫 </w:t>
      </w:r>
      <w:r>
        <w:rPr/>
        <w:t>35mg/m3</w:t>
      </w:r>
      <w:r>
        <w:rPr>
          <w:spacing w:val="-9"/>
        </w:rPr>
        <w:t>；氮氧化物 </w:t>
      </w:r>
      <w:r>
        <w:rPr/>
        <w:t>50mg/m3。</w:t>
      </w:r>
      <w:r>
        <w:rPr>
          <w:w w:val="100"/>
        </w:rPr>
        <w:t>2023</w:t>
      </w:r>
      <w:r>
        <w:rPr>
          <w:spacing w:val="-60"/>
        </w:rPr>
        <w:t> </w:t>
      </w:r>
      <w:r>
        <w:rPr>
          <w:spacing w:val="-17"/>
          <w:w w:val="100"/>
        </w:rPr>
        <w:t>年排污许可证变更，污染物允许排放总量为：颗粒物</w:t>
      </w:r>
      <w:r>
        <w:rPr>
          <w:spacing w:val="-57"/>
        </w:rPr>
        <w:t> </w:t>
      </w:r>
      <w:r>
        <w:rPr>
          <w:spacing w:val="-3"/>
          <w:w w:val="100"/>
        </w:rPr>
        <w:t>5</w:t>
      </w:r>
      <w:r>
        <w:rPr>
          <w:w w:val="100"/>
        </w:rPr>
        <w:t>2.4</w:t>
      </w:r>
      <w:r>
        <w:rPr>
          <w:spacing w:val="-3"/>
          <w:w w:val="100"/>
        </w:rPr>
        <w:t>4</w:t>
      </w:r>
      <w:r>
        <w:rPr>
          <w:w w:val="100"/>
        </w:rPr>
        <w:t>6</w:t>
      </w:r>
      <w:r>
        <w:rPr>
          <w:spacing w:val="-58"/>
        </w:rPr>
        <w:t> </w:t>
      </w:r>
      <w:r>
        <w:rPr>
          <w:spacing w:val="-55"/>
          <w:w w:val="100"/>
        </w:rPr>
        <w:t>吨；</w:t>
      </w:r>
      <w:r>
        <w:rPr>
          <w:w w:val="100"/>
        </w:rPr>
        <w:t>SO</w:t>
      </w:r>
      <w:r>
        <w:rPr>
          <w:rFonts w:ascii="Cambria Math" w:hAnsi="Cambria Math" w:eastAsia="Cambria Math"/>
          <w:spacing w:val="-2"/>
          <w:w w:val="100"/>
        </w:rPr>
        <w:t>₂</w:t>
      </w:r>
      <w:r>
        <w:rPr>
          <w:w w:val="100"/>
        </w:rPr>
        <w:t>163</w:t>
      </w:r>
      <w:r>
        <w:rPr>
          <w:spacing w:val="-3"/>
          <w:w w:val="100"/>
        </w:rPr>
        <w:t>.</w:t>
      </w:r>
      <w:r>
        <w:rPr>
          <w:w w:val="100"/>
        </w:rPr>
        <w:t>17</w:t>
      </w:r>
      <w:r>
        <w:rPr>
          <w:spacing w:val="-59"/>
        </w:rPr>
        <w:t> </w:t>
      </w:r>
      <w:r>
        <w:rPr>
          <w:spacing w:val="-53"/>
          <w:w w:val="100"/>
        </w:rPr>
        <w:t>吨；</w:t>
      </w:r>
      <w:r>
        <w:rPr>
          <w:w w:val="100"/>
        </w:rPr>
        <w:t>NO</w:t>
      </w:r>
      <w:r>
        <w:rPr>
          <w:spacing w:val="-3"/>
          <w:w w:val="100"/>
        </w:rPr>
        <w:t>x</w:t>
      </w:r>
      <w:r>
        <w:rPr>
          <w:spacing w:val="-53"/>
          <w:w w:val="100"/>
        </w:rPr>
        <w:t> </w:t>
      </w:r>
      <w:r>
        <w:rPr>
          <w:w w:val="100"/>
        </w:rPr>
        <w:t>31</w:t>
      </w:r>
      <w:r>
        <w:rPr>
          <w:spacing w:val="-3"/>
          <w:w w:val="100"/>
        </w:rPr>
        <w:t>4</w:t>
      </w:r>
      <w:r>
        <w:rPr>
          <w:w w:val="100"/>
        </w:rPr>
        <w:t>.89</w:t>
      </w:r>
    </w:p>
    <w:p>
      <w:pPr>
        <w:pStyle w:val="BodyText"/>
        <w:spacing w:before="2"/>
        <w:ind w:left="258"/>
        <w:jc w:val="both"/>
      </w:pPr>
      <w:r>
        <w:rPr>
          <w:spacing w:val="-1"/>
        </w:rPr>
        <w:t>吨；2023</w:t>
      </w:r>
      <w:r>
        <w:rPr>
          <w:spacing w:val="-8"/>
        </w:rPr>
        <w:t> 年全年实际排放量为：颗粒物:</w:t>
      </w:r>
      <w:r>
        <w:rPr/>
        <w:t>8.22</w:t>
      </w:r>
      <w:r>
        <w:rPr>
          <w:spacing w:val="-19"/>
        </w:rPr>
        <w:t> 吨；</w:t>
      </w:r>
      <w:r>
        <w:rPr/>
        <w:t>SO</w:t>
      </w:r>
      <w:r>
        <w:rPr>
          <w:rFonts w:ascii="Cambria Math" w:hAnsi="Cambria Math" w:eastAsia="Cambria Math"/>
        </w:rPr>
        <w:t>₂</w:t>
      </w:r>
      <w:r>
        <w:rPr/>
        <w:t>25.19</w:t>
      </w:r>
      <w:r>
        <w:rPr>
          <w:spacing w:val="-27"/>
        </w:rPr>
        <w:t> 吨</w:t>
      </w:r>
      <w:r>
        <w:rPr/>
        <w:t>；NOx:72.99</w:t>
      </w:r>
      <w:r>
        <w:rPr>
          <w:spacing w:val="-18"/>
        </w:rPr>
        <w:t> 吨。 </w:t>
      </w:r>
    </w:p>
    <w:p>
      <w:pPr>
        <w:pStyle w:val="BodyText"/>
        <w:spacing w:line="242" w:lineRule="auto" w:before="2"/>
        <w:ind w:left="258" w:right="228" w:firstLine="419"/>
        <w:jc w:val="both"/>
      </w:pPr>
      <w:r>
        <w:rPr>
          <w:spacing w:val="-7"/>
        </w:rPr>
        <w:t>大连庄河环海热电有限公司属于大气污染物重点监控单位，主要污染物包括烟尘、二氧化硫、</w:t>
      </w:r>
      <w:r>
        <w:rPr>
          <w:spacing w:val="-8"/>
        </w:rPr>
        <w:t>氮氧化物，共有 </w:t>
      </w:r>
      <w:r>
        <w:rPr>
          <w:spacing w:val="-1"/>
        </w:rPr>
        <w:t>14</w:t>
      </w:r>
      <w:r>
        <w:rPr>
          <w:spacing w:val="-13"/>
        </w:rPr>
        <w:t> 台热水锅炉，其中 </w:t>
      </w:r>
      <w:r>
        <w:rPr/>
        <w:t>29MW</w:t>
      </w:r>
      <w:r>
        <w:rPr>
          <w:spacing w:val="-14"/>
        </w:rPr>
        <w:t> 四台、</w:t>
      </w:r>
      <w:r>
        <w:rPr/>
        <w:t>21MW</w:t>
      </w:r>
      <w:r>
        <w:rPr>
          <w:spacing w:val="-12"/>
        </w:rPr>
        <w:t> 一台 、</w:t>
      </w:r>
      <w:r>
        <w:rPr/>
        <w:t>14MW</w:t>
      </w:r>
      <w:r>
        <w:rPr>
          <w:spacing w:val="-15"/>
        </w:rPr>
        <w:t> 九台。</w:t>
      </w:r>
      <w:r>
        <w:rPr/>
        <w:t> </w:t>
      </w:r>
    </w:p>
    <w:p>
      <w:pPr>
        <w:pStyle w:val="BodyText"/>
        <w:spacing w:line="242" w:lineRule="auto" w:before="2"/>
        <w:ind w:left="258" w:right="127" w:firstLine="419"/>
        <w:jc w:val="both"/>
      </w:pPr>
      <w:r>
        <w:rPr>
          <w:spacing w:val="-10"/>
        </w:rPr>
        <w:t>废气污染物执行特别排放限值标准：烟尘 </w:t>
      </w:r>
      <w:r>
        <w:rPr>
          <w:spacing w:val="-2"/>
        </w:rPr>
        <w:t>30mg/m3;</w:t>
      </w:r>
      <w:r>
        <w:rPr>
          <w:spacing w:val="-13"/>
        </w:rPr>
        <w:t>二氧化硫 </w:t>
      </w:r>
      <w:r>
        <w:rPr>
          <w:spacing w:val="-2"/>
        </w:rPr>
        <w:t>200mg/m3</w:t>
      </w:r>
      <w:r>
        <w:rPr>
          <w:spacing w:val="-11"/>
        </w:rPr>
        <w:t>；氮氧化物 </w:t>
      </w:r>
      <w:r>
        <w:rPr>
          <w:spacing w:val="-1"/>
        </w:rPr>
        <w:t>200mg/m3。2023</w:t>
      </w:r>
      <w:r>
        <w:rPr>
          <w:spacing w:val="-11"/>
        </w:rPr>
        <w:t> 年全年实际排放总量为：颗粒物 </w:t>
      </w:r>
      <w:r>
        <w:rPr/>
        <w:t>8.578</w:t>
      </w:r>
      <w:r>
        <w:rPr>
          <w:spacing w:val="-27"/>
        </w:rPr>
        <w:t> 吨</w:t>
      </w:r>
      <w:r>
        <w:rPr/>
        <w:t>；SO</w:t>
      </w:r>
      <w:r>
        <w:rPr>
          <w:rFonts w:ascii="Cambria Math" w:hAnsi="Cambria Math" w:eastAsia="Cambria Math"/>
        </w:rPr>
        <w:t>₂</w:t>
      </w:r>
      <w:r>
        <w:rPr/>
        <w:t>26.56</w:t>
      </w:r>
      <w:r>
        <w:rPr>
          <w:spacing w:val="-19"/>
        </w:rPr>
        <w:t> 吨；</w:t>
      </w:r>
      <w:r>
        <w:rPr/>
        <w:t>NOx</w:t>
      </w:r>
      <w:r>
        <w:rPr>
          <w:spacing w:val="-2"/>
        </w:rPr>
        <w:t> </w:t>
      </w:r>
      <w:r>
        <w:rPr/>
        <w:t>52.144</w:t>
      </w:r>
      <w:r>
        <w:rPr>
          <w:spacing w:val="-18"/>
        </w:rPr>
        <w:t> 吨。 </w:t>
      </w:r>
    </w:p>
    <w:p>
      <w:pPr>
        <w:pStyle w:val="BodyText"/>
        <w:spacing w:before="1"/>
        <w:ind w:left="258"/>
      </w:pPr>
      <w:r>
        <w:rPr>
          <w:w w:val="100"/>
        </w:rPr>
        <w:t> </w:t>
      </w:r>
    </w:p>
    <w:p>
      <w:pPr>
        <w:pStyle w:val="ListParagraph"/>
        <w:numPr>
          <w:ilvl w:val="0"/>
          <w:numId w:val="8"/>
        </w:numPr>
        <w:tabs>
          <w:tab w:pos="678" w:val="left" w:leader="none"/>
        </w:tabs>
        <w:spacing w:line="240" w:lineRule="auto" w:before="62" w:after="0"/>
        <w:ind w:left="678" w:right="0" w:hanging="420"/>
        <w:jc w:val="left"/>
        <w:rPr>
          <w:sz w:val="21"/>
        </w:rPr>
      </w:pPr>
      <w:r>
        <w:rPr>
          <w:sz w:val="21"/>
        </w:rPr>
        <w:t>防治污染设施的建设和运行情况 </w:t>
      </w:r>
    </w:p>
    <w:p>
      <w:pPr>
        <w:pStyle w:val="BodyText"/>
        <w:spacing w:before="65"/>
        <w:ind w:left="258"/>
      </w:pPr>
      <w:r>
        <w:rPr>
          <w:spacing w:val="-1"/>
        </w:rPr>
        <w:t>√适用 □不适用</w:t>
      </w:r>
      <w:r>
        <w:rPr>
          <w:spacing w:val="-3"/>
        </w:rPr>
        <w:t> </w:t>
      </w:r>
      <w:r>
        <w:rPr/>
        <w:t> </w:t>
      </w:r>
    </w:p>
    <w:p>
      <w:pPr>
        <w:pStyle w:val="BodyText"/>
        <w:spacing w:before="2"/>
        <w:ind w:left="258"/>
      </w:pPr>
      <w:r>
        <w:rPr>
          <w:spacing w:val="-1"/>
        </w:rPr>
        <w:t>北海热电厂和庄河环海公司废气污染防治设施建设完备，运行稳定，状态较好。</w:t>
      </w:r>
      <w:r>
        <w:rPr/>
        <w:t> </w:t>
      </w:r>
    </w:p>
    <w:p>
      <w:pPr>
        <w:pStyle w:val="BodyText"/>
        <w:spacing w:before="4"/>
        <w:ind w:left="258"/>
      </w:pPr>
      <w:r>
        <w:rPr>
          <w:w w:val="100"/>
        </w:rPr>
        <w:t> </w:t>
      </w:r>
    </w:p>
    <w:p>
      <w:pPr>
        <w:pStyle w:val="ListParagraph"/>
        <w:numPr>
          <w:ilvl w:val="0"/>
          <w:numId w:val="8"/>
        </w:numPr>
        <w:tabs>
          <w:tab w:pos="678" w:val="left" w:leader="none"/>
        </w:tabs>
        <w:spacing w:line="240" w:lineRule="auto" w:before="62" w:after="0"/>
        <w:ind w:left="678" w:right="0" w:hanging="420"/>
        <w:jc w:val="left"/>
        <w:rPr>
          <w:sz w:val="21"/>
        </w:rPr>
      </w:pPr>
      <w:r>
        <w:rPr>
          <w:sz w:val="21"/>
        </w:rPr>
        <w:t>建设项目环境影响评价及其他环境保护行政许可情况 </w:t>
      </w:r>
    </w:p>
    <w:p>
      <w:pPr>
        <w:pStyle w:val="BodyText"/>
        <w:spacing w:before="65"/>
        <w:ind w:left="258"/>
      </w:pPr>
      <w:r>
        <w:rPr/>
        <w:t>√适用□不适用  </w:t>
      </w:r>
    </w:p>
    <w:p>
      <w:pPr>
        <w:pStyle w:val="BodyText"/>
        <w:spacing w:line="244" w:lineRule="auto" w:before="2"/>
        <w:ind w:left="258" w:right="6178"/>
      </w:pPr>
      <w:r>
        <w:rPr>
          <w:spacing w:val="-1"/>
        </w:rPr>
        <w:t>2023</w:t>
      </w:r>
      <w:r>
        <w:rPr>
          <w:spacing w:val="-8"/>
        </w:rPr>
        <w:t> 年各单位没有新建项目。</w:t>
      </w:r>
      <w:r>
        <w:rPr/>
        <w:t>排污许可证情况： </w:t>
      </w:r>
    </w:p>
    <w:p>
      <w:pPr>
        <w:pStyle w:val="BodyText"/>
        <w:spacing w:line="266" w:lineRule="exact" w:after="59"/>
        <w:ind w:left="258"/>
      </w:pPr>
      <w:r>
        <w:rPr/>
        <w:t>北海热电厂 </w:t>
      </w:r>
    </w:p>
    <w:tbl>
      <w:tblPr>
        <w:tblW w:w="0" w:type="auto"/>
        <w:jc w:val="left"/>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61"/>
        <w:gridCol w:w="4112"/>
      </w:tblGrid>
      <w:tr>
        <w:trPr>
          <w:trHeight w:val="273" w:hRule="atLeast"/>
        </w:trPr>
        <w:tc>
          <w:tcPr>
            <w:tcW w:w="4361" w:type="dxa"/>
          </w:tcPr>
          <w:p>
            <w:pPr>
              <w:pStyle w:val="TableParagraph"/>
              <w:spacing w:line="252" w:lineRule="exact"/>
              <w:ind w:left="107"/>
              <w:rPr>
                <w:sz w:val="21"/>
              </w:rPr>
            </w:pPr>
            <w:r>
              <w:rPr>
                <w:sz w:val="21"/>
              </w:rPr>
              <w:t>排污许可证 </w:t>
            </w:r>
          </w:p>
        </w:tc>
        <w:tc>
          <w:tcPr>
            <w:tcW w:w="4112" w:type="dxa"/>
          </w:tcPr>
          <w:p>
            <w:pPr>
              <w:pStyle w:val="TableParagraph"/>
              <w:spacing w:line="252" w:lineRule="exact"/>
              <w:ind w:left="108"/>
              <w:rPr>
                <w:sz w:val="21"/>
              </w:rPr>
            </w:pPr>
            <w:r>
              <w:rPr>
                <w:sz w:val="21"/>
              </w:rPr>
              <w:t>91210200241297917U002P </w:t>
            </w:r>
          </w:p>
        </w:tc>
      </w:tr>
    </w:tbl>
    <w:p>
      <w:pPr>
        <w:pStyle w:val="BodyText"/>
        <w:spacing w:before="1"/>
        <w:ind w:left="258"/>
      </w:pPr>
      <w:r>
        <w:rPr>
          <w:w w:val="100"/>
        </w:rPr>
        <w:t> </w:t>
      </w:r>
    </w:p>
    <w:p>
      <w:pPr>
        <w:pStyle w:val="BodyText"/>
        <w:spacing w:before="2" w:after="4"/>
        <w:ind w:left="258"/>
      </w:pPr>
      <w:r>
        <w:rPr>
          <w:spacing w:val="-1"/>
        </w:rPr>
        <w:t>庄河环海热电</w:t>
      </w:r>
      <w:r>
        <w:rPr/>
        <w:t> </w:t>
      </w: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95"/>
        <w:gridCol w:w="4112"/>
      </w:tblGrid>
      <w:tr>
        <w:trPr>
          <w:trHeight w:val="273" w:hRule="atLeast"/>
        </w:trPr>
        <w:tc>
          <w:tcPr>
            <w:tcW w:w="8507" w:type="dxa"/>
            <w:gridSpan w:val="2"/>
          </w:tcPr>
          <w:p>
            <w:pPr>
              <w:pStyle w:val="TableParagraph"/>
              <w:spacing w:line="252" w:lineRule="exact"/>
              <w:ind w:left="107"/>
              <w:rPr>
                <w:sz w:val="21"/>
              </w:rPr>
            </w:pPr>
            <w:r>
              <w:rPr>
                <w:sz w:val="21"/>
              </w:rPr>
              <w:t>排污许可证 </w:t>
            </w:r>
          </w:p>
        </w:tc>
      </w:tr>
      <w:tr>
        <w:trPr>
          <w:trHeight w:val="270" w:hRule="atLeast"/>
        </w:trPr>
        <w:tc>
          <w:tcPr>
            <w:tcW w:w="4395" w:type="dxa"/>
          </w:tcPr>
          <w:p>
            <w:pPr>
              <w:pStyle w:val="TableParagraph"/>
              <w:spacing w:line="250" w:lineRule="exact"/>
              <w:ind w:left="107"/>
              <w:rPr>
                <w:sz w:val="21"/>
              </w:rPr>
            </w:pPr>
            <w:r>
              <w:rPr>
                <w:spacing w:val="-1"/>
                <w:sz w:val="21"/>
              </w:rPr>
              <w:t>庄河环海公司张屯站</w:t>
            </w:r>
            <w:r>
              <w:rPr>
                <w:sz w:val="21"/>
              </w:rPr>
              <w:t> </w:t>
            </w:r>
          </w:p>
        </w:tc>
        <w:tc>
          <w:tcPr>
            <w:tcW w:w="4112" w:type="dxa"/>
          </w:tcPr>
          <w:p>
            <w:pPr>
              <w:pStyle w:val="TableParagraph"/>
              <w:spacing w:line="250" w:lineRule="exact"/>
              <w:ind w:left="107"/>
              <w:rPr>
                <w:sz w:val="21"/>
              </w:rPr>
            </w:pPr>
            <w:r>
              <w:rPr>
                <w:sz w:val="21"/>
              </w:rPr>
              <w:t>91210283071586942Y005R </w:t>
            </w:r>
          </w:p>
        </w:tc>
      </w:tr>
    </w:tbl>
    <w:p>
      <w:pPr>
        <w:pStyle w:val="BodyText"/>
        <w:spacing w:before="1"/>
        <w:ind w:left="258"/>
      </w:pPr>
      <w:r>
        <w:rPr>
          <w:w w:val="100"/>
        </w:rPr>
        <w:t> </w:t>
      </w:r>
    </w:p>
    <w:p>
      <w:pPr>
        <w:pStyle w:val="BodyText"/>
        <w:spacing w:before="4"/>
        <w:ind w:left="258"/>
      </w:pPr>
      <w:r>
        <w:rPr>
          <w:w w:val="100"/>
        </w:rPr>
        <w:t> </w:t>
      </w:r>
    </w:p>
    <w:p>
      <w:pPr>
        <w:spacing w:after="0"/>
        <w:sectPr>
          <w:pgSz w:w="11910" w:h="16840"/>
          <w:pgMar w:header="877" w:footer="1195" w:top="1460" w:bottom="1380" w:left="1540" w:right="1040"/>
        </w:sectPr>
      </w:pPr>
    </w:p>
    <w:p>
      <w:pPr>
        <w:pStyle w:val="ListParagraph"/>
        <w:numPr>
          <w:ilvl w:val="0"/>
          <w:numId w:val="8"/>
        </w:numPr>
        <w:tabs>
          <w:tab w:pos="678" w:val="left" w:leader="none"/>
        </w:tabs>
        <w:spacing w:line="240" w:lineRule="auto" w:before="61" w:after="0"/>
        <w:ind w:left="678" w:right="0" w:hanging="420"/>
        <w:jc w:val="left"/>
        <w:rPr>
          <w:sz w:val="21"/>
        </w:rPr>
      </w:pPr>
      <w:r>
        <w:rPr>
          <w:sz w:val="21"/>
        </w:rPr>
        <w:t>突发环境事件应急预案 </w:t>
      </w:r>
    </w:p>
    <w:p>
      <w:pPr>
        <w:pStyle w:val="BodyText"/>
        <w:spacing w:before="65"/>
        <w:ind w:left="258"/>
      </w:pPr>
      <w:r>
        <w:rPr>
          <w:spacing w:val="-1"/>
        </w:rPr>
        <w:t>√适用 □不适用</w:t>
      </w:r>
      <w:r>
        <w:rPr>
          <w:spacing w:val="-3"/>
        </w:rPr>
        <w:t> </w:t>
      </w:r>
      <w:r>
        <w:rPr/>
        <w:t> </w:t>
      </w:r>
    </w:p>
    <w:p>
      <w:pPr>
        <w:pStyle w:val="BodyText"/>
        <w:spacing w:line="244" w:lineRule="auto" w:before="2"/>
        <w:ind w:left="258" w:right="227" w:firstLine="419"/>
        <w:jc w:val="both"/>
      </w:pPr>
      <w:r>
        <w:rPr>
          <w:spacing w:val="-9"/>
        </w:rPr>
        <w:t>北海热电厂于 </w:t>
      </w:r>
      <w:r>
        <w:rPr/>
        <w:t>2022</w:t>
      </w:r>
      <w:r>
        <w:rPr>
          <w:spacing w:val="-37"/>
        </w:rPr>
        <w:t> 年 </w:t>
      </w:r>
      <w:r>
        <w:rPr/>
        <w:t>9</w:t>
      </w:r>
      <w:r>
        <w:rPr>
          <w:spacing w:val="-13"/>
        </w:rPr>
        <w:t> 月重新修订编制了突发环境事件应急预案，同时在大连市环境保护局</w:t>
      </w:r>
      <w:r>
        <w:rPr/>
        <w:t>沙河口分局进行了登记备案，备案编号：210204-2022-011-M。 </w:t>
      </w:r>
    </w:p>
    <w:p>
      <w:pPr>
        <w:pStyle w:val="BodyText"/>
        <w:spacing w:line="242" w:lineRule="auto"/>
        <w:ind w:left="258" w:right="127" w:firstLine="419"/>
        <w:jc w:val="both"/>
      </w:pPr>
      <w:r>
        <w:rPr>
          <w:spacing w:val="-12"/>
        </w:rPr>
        <w:t>庄河公司于 </w:t>
      </w:r>
      <w:r>
        <w:rPr>
          <w:spacing w:val="-3"/>
        </w:rPr>
        <w:t>2021</w:t>
      </w:r>
      <w:r>
        <w:rPr>
          <w:spacing w:val="-37"/>
        </w:rPr>
        <w:t> 年 </w:t>
      </w:r>
      <w:r>
        <w:rPr>
          <w:spacing w:val="-3"/>
        </w:rPr>
        <w:t>5</w:t>
      </w:r>
      <w:r>
        <w:rPr>
          <w:spacing w:val="-10"/>
        </w:rPr>
        <w:t> 月，对下辖的五个供热站，突发环境事件应急预案重新修订修编，并经</w:t>
      </w:r>
      <w:r>
        <w:rPr>
          <w:spacing w:val="14"/>
        </w:rPr>
        <w:t>专家评审，同时在大连市庄河</w:t>
      </w:r>
      <w:r>
        <w:rPr>
          <w:spacing w:val="16"/>
        </w:rPr>
        <w:t>（</w:t>
      </w:r>
      <w:r>
        <w:rPr>
          <w:spacing w:val="14"/>
        </w:rPr>
        <w:t>北环海经济区</w:t>
      </w:r>
      <w:r>
        <w:rPr>
          <w:spacing w:val="16"/>
        </w:rPr>
        <w:t>）</w:t>
      </w:r>
      <w:r>
        <w:rPr>
          <w:spacing w:val="13"/>
        </w:rPr>
        <w:t>生态环境分局进行登记备案，备案编号：</w:t>
      </w:r>
      <w:r>
        <w:rPr>
          <w:spacing w:val="1"/>
        </w:rPr>
        <w:t> </w:t>
      </w:r>
      <w:r>
        <w:rPr/>
        <w:t>21028320210053L</w:t>
      </w:r>
      <w:r>
        <w:rPr>
          <w:spacing w:val="-101"/>
        </w:rPr>
        <w:t>、</w:t>
      </w:r>
      <w:r>
        <w:rPr/>
        <w:t>21028320210054L</w:t>
      </w:r>
      <w:r>
        <w:rPr>
          <w:spacing w:val="-53"/>
        </w:rPr>
        <w:t> 、</w:t>
      </w:r>
      <w:r>
        <w:rPr/>
        <w:t>21028320210055L</w:t>
      </w:r>
      <w:r>
        <w:rPr>
          <w:spacing w:val="-53"/>
        </w:rPr>
        <w:t> 、</w:t>
      </w:r>
      <w:r>
        <w:rPr/>
        <w:t>21028320210056L</w:t>
      </w:r>
      <w:r>
        <w:rPr>
          <w:spacing w:val="-54"/>
        </w:rPr>
        <w:t> 、</w:t>
      </w:r>
      <w:r>
        <w:rPr/>
        <w:t>21028320210057L。 </w:t>
      </w:r>
    </w:p>
    <w:p>
      <w:pPr>
        <w:pStyle w:val="BodyText"/>
        <w:ind w:left="258"/>
      </w:pPr>
      <w:r>
        <w:rPr>
          <w:w w:val="100"/>
        </w:rPr>
        <w:t> </w:t>
      </w:r>
    </w:p>
    <w:p>
      <w:pPr>
        <w:pStyle w:val="BodyText"/>
        <w:spacing w:before="1"/>
        <w:ind w:left="258"/>
      </w:pPr>
      <w:r>
        <w:rPr>
          <w:w w:val="100"/>
        </w:rPr>
        <w:t> </w:t>
      </w:r>
    </w:p>
    <w:p>
      <w:pPr>
        <w:pStyle w:val="ListParagraph"/>
        <w:numPr>
          <w:ilvl w:val="0"/>
          <w:numId w:val="8"/>
        </w:numPr>
        <w:tabs>
          <w:tab w:pos="678" w:val="left" w:leader="none"/>
        </w:tabs>
        <w:spacing w:line="240" w:lineRule="auto" w:before="65" w:after="0"/>
        <w:ind w:left="678" w:right="0" w:hanging="420"/>
        <w:jc w:val="left"/>
        <w:rPr>
          <w:sz w:val="21"/>
        </w:rPr>
      </w:pPr>
      <w:r>
        <w:rPr>
          <w:sz w:val="21"/>
        </w:rPr>
        <w:t>环境自行监测方案 </w:t>
      </w:r>
    </w:p>
    <w:p>
      <w:pPr>
        <w:pStyle w:val="BodyText"/>
        <w:spacing w:before="62"/>
        <w:ind w:left="258"/>
      </w:pPr>
      <w:r>
        <w:rPr/>
        <w:t>√适用□不适用  </w:t>
      </w:r>
    </w:p>
    <w:p>
      <w:pPr>
        <w:pStyle w:val="BodyText"/>
        <w:spacing w:line="242" w:lineRule="auto" w:before="5"/>
        <w:ind w:left="258" w:right="228" w:firstLine="419"/>
        <w:jc w:val="both"/>
      </w:pPr>
      <w:r>
        <w:rPr/>
        <w:t>排污企业是落实排污许可制的责任主体，应依法领排污许可证、按证排污、自证守法。各单</w:t>
      </w:r>
      <w:r>
        <w:rPr>
          <w:spacing w:val="-2"/>
        </w:rPr>
        <w:t>位按照国家《控制污染物排污许可制实施方案》</w:t>
      </w:r>
      <w:r>
        <w:rPr>
          <w:spacing w:val="-1"/>
        </w:rPr>
        <w:t>（国办发{2016}81</w:t>
      </w:r>
      <w:r>
        <w:rPr>
          <w:spacing w:val="-27"/>
        </w:rPr>
        <w:t> 号</w:t>
      </w:r>
      <w:r>
        <w:rPr>
          <w:spacing w:val="-1"/>
        </w:rPr>
        <w:t>）要求，根据《排污单位自</w:t>
      </w:r>
      <w:r>
        <w:rPr/>
        <w:t>行监测技术指南总则》（HJ 819-2017）有关要求，每年制定自行监测方案。 </w:t>
      </w:r>
    </w:p>
    <w:p>
      <w:pPr>
        <w:pStyle w:val="BodyText"/>
        <w:spacing w:before="1"/>
        <w:ind w:left="258"/>
      </w:pPr>
      <w:r>
        <w:rPr>
          <w:w w:val="100"/>
        </w:rPr>
        <w:t> </w:t>
      </w:r>
    </w:p>
    <w:p>
      <w:pPr>
        <w:pStyle w:val="ListParagraph"/>
        <w:numPr>
          <w:ilvl w:val="0"/>
          <w:numId w:val="8"/>
        </w:numPr>
        <w:tabs>
          <w:tab w:pos="678" w:val="left" w:leader="none"/>
        </w:tabs>
        <w:spacing w:line="240" w:lineRule="auto" w:before="65" w:after="0"/>
        <w:ind w:left="678" w:right="0" w:hanging="420"/>
        <w:jc w:val="left"/>
        <w:rPr>
          <w:sz w:val="21"/>
        </w:rPr>
      </w:pPr>
      <w:r>
        <w:rPr>
          <w:sz w:val="21"/>
        </w:rPr>
        <w:t>报告期内因环境问题受到行政处罚的情况 </w:t>
      </w:r>
    </w:p>
    <w:p>
      <w:pPr>
        <w:pStyle w:val="BodyText"/>
        <w:spacing w:before="62"/>
        <w:ind w:left="258"/>
      </w:pPr>
      <w:r>
        <w:rPr>
          <w:spacing w:val="-1"/>
        </w:rPr>
        <w:t>□适用 √不适用</w:t>
      </w:r>
      <w:r>
        <w:rPr>
          <w:spacing w:val="-3"/>
        </w:rPr>
        <w:t> </w:t>
      </w:r>
      <w:r>
        <w:rPr/>
        <w:t> </w:t>
      </w:r>
    </w:p>
    <w:p>
      <w:pPr>
        <w:pStyle w:val="BodyText"/>
        <w:spacing w:before="4"/>
        <w:ind w:left="258"/>
      </w:pPr>
      <w:r>
        <w:rPr>
          <w:w w:val="100"/>
        </w:rPr>
        <w:t> </w:t>
      </w:r>
    </w:p>
    <w:p>
      <w:pPr>
        <w:pStyle w:val="ListParagraph"/>
        <w:numPr>
          <w:ilvl w:val="0"/>
          <w:numId w:val="8"/>
        </w:numPr>
        <w:tabs>
          <w:tab w:pos="678" w:val="left" w:leader="none"/>
        </w:tabs>
        <w:spacing w:line="240" w:lineRule="auto" w:before="62" w:after="0"/>
        <w:ind w:left="678" w:right="0" w:hanging="420"/>
        <w:jc w:val="left"/>
        <w:rPr>
          <w:sz w:val="21"/>
        </w:rPr>
      </w:pPr>
      <w:r>
        <w:rPr>
          <w:sz w:val="21"/>
        </w:rPr>
        <w:t>其他应当公开的环境信息 </w:t>
      </w:r>
    </w:p>
    <w:p>
      <w:pPr>
        <w:pStyle w:val="BodyText"/>
        <w:spacing w:before="63"/>
        <w:ind w:left="258"/>
      </w:pPr>
      <w:r>
        <w:rPr>
          <w:spacing w:val="-1"/>
        </w:rPr>
        <w:t>□适用 √不适用</w:t>
      </w:r>
      <w:r>
        <w:rPr>
          <w:spacing w:val="-3"/>
        </w:rPr>
        <w:t> </w:t>
      </w:r>
      <w:r>
        <w:rPr/>
        <w:t> </w:t>
      </w:r>
    </w:p>
    <w:p>
      <w:pPr>
        <w:pStyle w:val="BodyText"/>
        <w:spacing w:before="4"/>
        <w:ind w:left="258"/>
      </w:pPr>
      <w:r>
        <w:rPr>
          <w:w w:val="100"/>
        </w:rPr>
        <w:t> </w:t>
      </w:r>
    </w:p>
    <w:p>
      <w:pPr>
        <w:pStyle w:val="BodyText"/>
        <w:spacing w:before="2"/>
        <w:ind w:left="258"/>
      </w:pPr>
      <w:r>
        <w:rPr>
          <w:w w:val="100"/>
        </w:rPr>
        <w:t> </w:t>
      </w:r>
    </w:p>
    <w:p>
      <w:pPr>
        <w:pStyle w:val="BodyText"/>
        <w:spacing w:before="65"/>
        <w:ind w:left="258"/>
      </w:pPr>
      <w:r>
        <w:rPr/>
        <w:t>(二)重点排污单位之外的公司环保情况说明</w:t>
      </w:r>
    </w:p>
    <w:p>
      <w:pPr>
        <w:spacing w:before="62"/>
        <w:ind w:left="258" w:right="0" w:firstLine="0"/>
        <w:jc w:val="left"/>
        <w:rPr>
          <w:sz w:val="20"/>
        </w:rPr>
      </w:pPr>
      <w:r>
        <w:rPr>
          <w:spacing w:val="-1"/>
          <w:sz w:val="20"/>
        </w:rPr>
        <w:t>□适用 √不适用</w:t>
      </w:r>
      <w:r>
        <w:rPr>
          <w:spacing w:val="3"/>
          <w:sz w:val="20"/>
        </w:rPr>
        <w:t> </w:t>
      </w:r>
      <w:r>
        <w:rPr>
          <w:sz w:val="20"/>
        </w:rPr>
        <w:t> </w:t>
      </w:r>
    </w:p>
    <w:p>
      <w:pPr>
        <w:spacing w:before="3"/>
        <w:ind w:left="258" w:right="0" w:firstLine="0"/>
        <w:jc w:val="left"/>
        <w:rPr>
          <w:sz w:val="20"/>
        </w:rPr>
      </w:pPr>
      <w:r>
        <w:rPr>
          <w:w w:val="99"/>
          <w:sz w:val="20"/>
        </w:rPr>
        <w:t> </w:t>
      </w:r>
    </w:p>
    <w:p>
      <w:pPr>
        <w:pStyle w:val="BodyText"/>
        <w:spacing w:before="66"/>
        <w:ind w:left="258"/>
      </w:pPr>
      <w:r>
        <w:rPr/>
        <w:t>(三)有利于保护生态、防治污染、履行环境责任的相关信息</w:t>
      </w:r>
    </w:p>
    <w:p>
      <w:pPr>
        <w:spacing w:before="62"/>
        <w:ind w:left="258" w:right="0" w:firstLine="0"/>
        <w:jc w:val="left"/>
        <w:rPr>
          <w:sz w:val="20"/>
        </w:rPr>
      </w:pPr>
      <w:r>
        <w:rPr>
          <w:spacing w:val="-1"/>
          <w:sz w:val="20"/>
        </w:rPr>
        <w:t>□适用 √不适用</w:t>
      </w:r>
      <w:r>
        <w:rPr>
          <w:spacing w:val="3"/>
          <w:sz w:val="20"/>
        </w:rPr>
        <w:t> </w:t>
      </w:r>
      <w:r>
        <w:rPr>
          <w:sz w:val="20"/>
        </w:rPr>
        <w:t> </w:t>
      </w:r>
    </w:p>
    <w:p>
      <w:pPr>
        <w:spacing w:before="3"/>
        <w:ind w:left="258" w:right="0" w:firstLine="0"/>
        <w:jc w:val="left"/>
        <w:rPr>
          <w:sz w:val="20"/>
        </w:rPr>
      </w:pPr>
      <w:r>
        <w:rPr>
          <w:w w:val="99"/>
          <w:sz w:val="20"/>
        </w:rPr>
        <w:t> </w:t>
      </w:r>
    </w:p>
    <w:p>
      <w:pPr>
        <w:pStyle w:val="BodyText"/>
        <w:spacing w:before="63"/>
        <w:ind w:left="258"/>
      </w:pPr>
      <w:r>
        <w:rPr/>
        <w:t>(四)在报告期内为减少其碳排放所采取的措施及效果</w:t>
      </w:r>
    </w:p>
    <w:p>
      <w:pPr>
        <w:pStyle w:val="BodyText"/>
        <w:spacing w:before="11"/>
        <w:rPr>
          <w:sz w:val="4"/>
        </w:rPr>
      </w:pPr>
    </w:p>
    <w:tbl>
      <w:tblPr>
        <w:tblW w:w="0" w:type="auto"/>
        <w:jc w:val="left"/>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16"/>
        <w:gridCol w:w="5334"/>
      </w:tblGrid>
      <w:tr>
        <w:trPr>
          <w:trHeight w:val="258" w:hRule="atLeast"/>
        </w:trPr>
        <w:tc>
          <w:tcPr>
            <w:tcW w:w="3716" w:type="dxa"/>
          </w:tcPr>
          <w:p>
            <w:pPr>
              <w:pStyle w:val="TableParagraph"/>
              <w:spacing w:line="237" w:lineRule="exact"/>
              <w:ind w:left="107"/>
              <w:rPr>
                <w:sz w:val="20"/>
              </w:rPr>
            </w:pPr>
            <w:r>
              <w:rPr>
                <w:w w:val="95"/>
                <w:sz w:val="20"/>
              </w:rPr>
              <w:t>是否采取减碳措施 </w:t>
            </w:r>
          </w:p>
        </w:tc>
        <w:tc>
          <w:tcPr>
            <w:tcW w:w="5334" w:type="dxa"/>
          </w:tcPr>
          <w:p>
            <w:pPr>
              <w:pStyle w:val="TableParagraph"/>
              <w:spacing w:line="237" w:lineRule="exact"/>
              <w:ind w:left="105"/>
              <w:rPr>
                <w:sz w:val="20"/>
              </w:rPr>
            </w:pPr>
            <w:r>
              <w:rPr>
                <w:sz w:val="20"/>
              </w:rPr>
              <w:t>是 </w:t>
            </w:r>
          </w:p>
        </w:tc>
      </w:tr>
      <w:tr>
        <w:trPr>
          <w:trHeight w:val="273" w:hRule="atLeast"/>
        </w:trPr>
        <w:tc>
          <w:tcPr>
            <w:tcW w:w="3716" w:type="dxa"/>
          </w:tcPr>
          <w:p>
            <w:pPr>
              <w:pStyle w:val="TableParagraph"/>
              <w:spacing w:line="252" w:lineRule="exact"/>
              <w:ind w:left="107"/>
              <w:rPr>
                <w:sz w:val="20"/>
              </w:rPr>
            </w:pPr>
            <w:r>
              <w:rPr>
                <w:w w:val="95"/>
                <w:sz w:val="20"/>
              </w:rPr>
              <w:t>减少排放二氧化碳当量（单位：吨） </w:t>
            </w:r>
          </w:p>
        </w:tc>
        <w:tc>
          <w:tcPr>
            <w:tcW w:w="5334" w:type="dxa"/>
          </w:tcPr>
          <w:p>
            <w:pPr>
              <w:pStyle w:val="TableParagraph"/>
              <w:spacing w:line="252" w:lineRule="exact"/>
              <w:ind w:right="-15"/>
              <w:jc w:val="right"/>
              <w:rPr>
                <w:sz w:val="21"/>
              </w:rPr>
            </w:pPr>
            <w:r>
              <w:rPr>
                <w:spacing w:val="-1"/>
                <w:sz w:val="21"/>
              </w:rPr>
              <w:t>7</w:t>
            </w:r>
            <w:r>
              <w:rPr>
                <w:spacing w:val="-27"/>
                <w:sz w:val="21"/>
              </w:rPr>
              <w:t> 万</w:t>
            </w:r>
            <w:r>
              <w:rPr>
                <w:sz w:val="21"/>
              </w:rPr>
              <w:t> </w:t>
            </w:r>
          </w:p>
        </w:tc>
      </w:tr>
      <w:tr>
        <w:trPr>
          <w:trHeight w:val="1554" w:hRule="atLeast"/>
        </w:trPr>
        <w:tc>
          <w:tcPr>
            <w:tcW w:w="3716" w:type="dxa"/>
          </w:tcPr>
          <w:p>
            <w:pPr>
              <w:pStyle w:val="TableParagraph"/>
              <w:spacing w:line="242" w:lineRule="auto"/>
              <w:ind w:left="107" w:right="198"/>
              <w:jc w:val="both"/>
              <w:rPr>
                <w:sz w:val="20"/>
              </w:rPr>
            </w:pPr>
            <w:r>
              <w:rPr>
                <w:spacing w:val="-1"/>
                <w:sz w:val="20"/>
              </w:rPr>
              <w:t>减碳措施类型</w:t>
            </w:r>
            <w:r>
              <w:rPr>
                <w:sz w:val="20"/>
              </w:rPr>
              <w:t>（如使用清洁能源发电、</w:t>
            </w:r>
            <w:r>
              <w:rPr>
                <w:spacing w:val="-1"/>
                <w:sz w:val="20"/>
              </w:rPr>
              <w:t>在生产过程中使用减碳技术、研发生产</w:t>
            </w:r>
            <w:r>
              <w:rPr>
                <w:sz w:val="20"/>
              </w:rPr>
              <w:t>助于减碳的新产品等） </w:t>
            </w:r>
          </w:p>
        </w:tc>
        <w:tc>
          <w:tcPr>
            <w:tcW w:w="5334" w:type="dxa"/>
          </w:tcPr>
          <w:p>
            <w:pPr>
              <w:pStyle w:val="TableParagraph"/>
              <w:spacing w:line="242" w:lineRule="auto"/>
              <w:ind w:left="105" w:right="96"/>
              <w:rPr>
                <w:sz w:val="20"/>
              </w:rPr>
            </w:pPr>
            <w:r>
              <w:rPr>
                <w:w w:val="95"/>
                <w:sz w:val="20"/>
              </w:rPr>
              <w:t>严抓经济运行，建设节能项目，对北海电厂两台预热器进行了更换；加强碳排放管理的基础工作，制定并执行《碳排放管理办法》，使符合最新版《企业温室气体排放核算方法与</w:t>
            </w:r>
            <w:r>
              <w:rPr>
                <w:sz w:val="20"/>
              </w:rPr>
              <w:t>报告指南》要求，将碳排放管理纳入日常运行管理。2023</w:t>
            </w:r>
            <w:r>
              <w:rPr>
                <w:spacing w:val="1"/>
                <w:sz w:val="20"/>
              </w:rPr>
              <w:t> </w:t>
            </w:r>
            <w:r>
              <w:rPr>
                <w:spacing w:val="-2"/>
                <w:w w:val="95"/>
                <w:sz w:val="20"/>
              </w:rPr>
              <w:t>年，碳排放总量 </w:t>
            </w:r>
            <w:r>
              <w:rPr>
                <w:w w:val="95"/>
                <w:sz w:val="20"/>
              </w:rPr>
              <w:t>55</w:t>
            </w:r>
            <w:r>
              <w:rPr>
                <w:spacing w:val="-4"/>
                <w:w w:val="95"/>
                <w:sz w:val="20"/>
              </w:rPr>
              <w:t> 万吨</w:t>
            </w:r>
            <w:r>
              <w:rPr>
                <w:w w:val="95"/>
                <w:sz w:val="20"/>
              </w:rPr>
              <w:t>（未经过审核数据），</w:t>
            </w:r>
            <w:r>
              <w:rPr>
                <w:spacing w:val="-5"/>
                <w:w w:val="95"/>
                <w:sz w:val="20"/>
              </w:rPr>
              <w:t>较 </w:t>
            </w:r>
            <w:r>
              <w:rPr>
                <w:w w:val="95"/>
                <w:sz w:val="20"/>
              </w:rPr>
              <w:t>2022</w:t>
            </w:r>
            <w:r>
              <w:rPr>
                <w:spacing w:val="-4"/>
                <w:w w:val="95"/>
                <w:sz w:val="20"/>
              </w:rPr>
              <w:t> 年度</w:t>
            </w:r>
          </w:p>
          <w:p>
            <w:pPr>
              <w:pStyle w:val="TableParagraph"/>
              <w:spacing w:line="237" w:lineRule="exact" w:before="2"/>
              <w:ind w:left="105"/>
              <w:rPr>
                <w:sz w:val="20"/>
              </w:rPr>
            </w:pPr>
            <w:r>
              <w:rPr>
                <w:spacing w:val="-1"/>
                <w:w w:val="95"/>
                <w:sz w:val="20"/>
              </w:rPr>
              <w:t>减少排放约 </w:t>
            </w:r>
            <w:r>
              <w:rPr>
                <w:w w:val="95"/>
                <w:sz w:val="20"/>
              </w:rPr>
              <w:t>7</w:t>
            </w:r>
            <w:r>
              <w:rPr>
                <w:spacing w:val="-2"/>
                <w:w w:val="95"/>
                <w:sz w:val="20"/>
              </w:rPr>
              <w:t> 万吨。</w:t>
            </w:r>
            <w:r>
              <w:rPr>
                <w:w w:val="95"/>
                <w:sz w:val="20"/>
              </w:rPr>
              <w:t> </w:t>
            </w:r>
          </w:p>
        </w:tc>
      </w:tr>
    </w:tbl>
    <w:p>
      <w:pPr>
        <w:spacing w:before="3"/>
        <w:ind w:left="258" w:right="0" w:firstLine="0"/>
        <w:jc w:val="left"/>
        <w:rPr>
          <w:sz w:val="20"/>
        </w:rPr>
      </w:pPr>
      <w:r>
        <w:rPr>
          <w:w w:val="99"/>
          <w:sz w:val="20"/>
        </w:rPr>
        <w:t> </w:t>
      </w:r>
    </w:p>
    <w:p>
      <w:pPr>
        <w:spacing w:before="3"/>
        <w:ind w:left="258" w:right="0" w:firstLine="0"/>
        <w:jc w:val="left"/>
        <w:rPr>
          <w:sz w:val="20"/>
        </w:rPr>
      </w:pPr>
      <w:r>
        <w:rPr>
          <w:w w:val="95"/>
          <w:sz w:val="20"/>
        </w:rPr>
        <w:t>具体说明 </w:t>
      </w:r>
    </w:p>
    <w:p>
      <w:pPr>
        <w:spacing w:before="3"/>
        <w:ind w:left="258" w:right="0" w:firstLine="0"/>
        <w:jc w:val="left"/>
        <w:rPr>
          <w:sz w:val="20"/>
        </w:rPr>
      </w:pPr>
      <w:r>
        <w:rPr>
          <w:spacing w:val="-1"/>
          <w:sz w:val="20"/>
        </w:rPr>
        <w:t>□适用 √不适用</w:t>
      </w:r>
      <w:r>
        <w:rPr>
          <w:spacing w:val="3"/>
          <w:sz w:val="20"/>
        </w:rPr>
        <w:t> </w:t>
      </w:r>
      <w:r>
        <w:rPr>
          <w:sz w:val="20"/>
        </w:rPr>
        <w:t> </w:t>
      </w:r>
    </w:p>
    <w:p>
      <w:pPr>
        <w:spacing w:before="3"/>
        <w:ind w:left="258" w:right="0" w:firstLine="0"/>
        <w:jc w:val="left"/>
        <w:rPr>
          <w:sz w:val="20"/>
        </w:rPr>
      </w:pPr>
      <w:r>
        <w:rPr>
          <w:w w:val="99"/>
          <w:sz w:val="20"/>
        </w:rPr>
        <w:t> </w:t>
      </w:r>
    </w:p>
    <w:p>
      <w:pPr>
        <w:pStyle w:val="BodyText"/>
        <w:spacing w:before="65"/>
        <w:ind w:left="258"/>
      </w:pPr>
      <w:r>
        <w:rPr/>
        <w:t>二、社会责任工作情况</w:t>
      </w:r>
    </w:p>
    <w:p>
      <w:pPr>
        <w:pStyle w:val="BodyText"/>
        <w:spacing w:before="62"/>
        <w:ind w:left="258"/>
      </w:pPr>
      <w:r>
        <w:rPr>
          <w:spacing w:val="-2"/>
        </w:rPr>
        <w:t>(一)是否单独披露社会责任报告、可持续发展报告或 </w:t>
      </w:r>
      <w:r>
        <w:rPr>
          <w:rFonts w:ascii="Calibri" w:eastAsia="Calibri"/>
          <w:b/>
        </w:rPr>
        <w:t>ESG</w:t>
      </w:r>
      <w:r>
        <w:rPr>
          <w:rFonts w:ascii="Calibri" w:eastAsia="Calibri"/>
          <w:b/>
          <w:spacing w:val="8"/>
        </w:rPr>
        <w:t> </w:t>
      </w:r>
      <w:r>
        <w:rPr/>
        <w:t>报告</w:t>
      </w:r>
    </w:p>
    <w:p>
      <w:pPr>
        <w:spacing w:before="65"/>
        <w:ind w:left="258" w:right="0" w:firstLine="0"/>
        <w:jc w:val="left"/>
        <w:rPr>
          <w:sz w:val="20"/>
        </w:rPr>
      </w:pPr>
      <w:r>
        <w:rPr>
          <w:spacing w:val="-1"/>
          <w:sz w:val="20"/>
        </w:rPr>
        <w:t>□适用 √不适用</w:t>
      </w:r>
      <w:r>
        <w:rPr>
          <w:spacing w:val="3"/>
          <w:sz w:val="20"/>
        </w:rPr>
        <w:t> </w:t>
      </w:r>
      <w:r>
        <w:rPr>
          <w:sz w:val="20"/>
        </w:rPr>
        <w:t> </w:t>
      </w:r>
    </w:p>
    <w:p>
      <w:pPr>
        <w:spacing w:before="3"/>
        <w:ind w:left="258" w:right="0" w:firstLine="0"/>
        <w:jc w:val="left"/>
        <w:rPr>
          <w:sz w:val="20"/>
        </w:rPr>
      </w:pPr>
      <w:r>
        <w:rPr>
          <w:w w:val="99"/>
          <w:sz w:val="20"/>
        </w:rPr>
        <w:t> </w:t>
      </w:r>
    </w:p>
    <w:p>
      <w:pPr>
        <w:pStyle w:val="BodyText"/>
        <w:spacing w:before="62"/>
        <w:ind w:left="258"/>
      </w:pPr>
      <w:r>
        <w:rPr/>
        <w:t>(二)社会责任工作具体情况</w:t>
      </w:r>
    </w:p>
    <w:p>
      <w:pPr>
        <w:spacing w:before="63"/>
        <w:ind w:left="258" w:right="0" w:firstLine="0"/>
        <w:jc w:val="left"/>
        <w:rPr>
          <w:sz w:val="20"/>
        </w:rPr>
      </w:pPr>
      <w:r>
        <w:rPr>
          <w:spacing w:val="-1"/>
          <w:sz w:val="20"/>
        </w:rPr>
        <w:t>□适用 √不适用</w:t>
      </w:r>
      <w:r>
        <w:rPr>
          <w:spacing w:val="3"/>
          <w:sz w:val="20"/>
        </w:rPr>
        <w:t> </w:t>
      </w:r>
      <w:r>
        <w:rPr>
          <w:sz w:val="20"/>
        </w:rPr>
        <w:t> </w:t>
      </w:r>
    </w:p>
    <w:p>
      <w:pPr>
        <w:spacing w:after="0"/>
        <w:jc w:val="left"/>
        <w:rPr>
          <w:sz w:val="20"/>
        </w:rPr>
        <w:sectPr>
          <w:pgSz w:w="11910" w:h="16840"/>
          <w:pgMar w:header="877" w:footer="1195" w:top="1460" w:bottom="1380" w:left="1540" w:right="1040"/>
        </w:sectPr>
      </w:pPr>
    </w:p>
    <w:p>
      <w:pPr>
        <w:spacing w:before="62"/>
        <w:ind w:left="258" w:right="0" w:firstLine="0"/>
        <w:jc w:val="left"/>
        <w:rPr>
          <w:sz w:val="20"/>
        </w:rPr>
      </w:pPr>
      <w:r>
        <w:rPr>
          <w:w w:val="99"/>
          <w:sz w:val="20"/>
        </w:rPr>
        <w:t> </w:t>
      </w:r>
    </w:p>
    <w:p>
      <w:pPr>
        <w:spacing w:before="3"/>
        <w:ind w:left="258" w:right="0" w:firstLine="0"/>
        <w:jc w:val="left"/>
        <w:rPr>
          <w:sz w:val="20"/>
        </w:rPr>
      </w:pPr>
      <w:r>
        <w:rPr>
          <w:w w:val="95"/>
          <w:sz w:val="20"/>
        </w:rPr>
        <w:t>具体说明 </w:t>
      </w:r>
    </w:p>
    <w:p>
      <w:pPr>
        <w:spacing w:before="5"/>
        <w:ind w:left="258" w:right="0" w:firstLine="0"/>
        <w:jc w:val="left"/>
        <w:rPr>
          <w:sz w:val="20"/>
        </w:rPr>
      </w:pPr>
      <w:r>
        <w:rPr>
          <w:spacing w:val="-1"/>
          <w:sz w:val="20"/>
        </w:rPr>
        <w:t>√适用 □不适用</w:t>
      </w:r>
      <w:r>
        <w:rPr>
          <w:spacing w:val="3"/>
          <w:sz w:val="20"/>
        </w:rPr>
        <w:t> </w:t>
      </w:r>
      <w:r>
        <w:rPr>
          <w:sz w:val="20"/>
        </w:rPr>
        <w:t> </w:t>
      </w:r>
    </w:p>
    <w:p>
      <w:pPr>
        <w:pStyle w:val="BodyText"/>
        <w:spacing w:line="242" w:lineRule="auto" w:before="3"/>
        <w:ind w:left="258" w:right="227" w:firstLine="419"/>
        <w:jc w:val="both"/>
      </w:pPr>
      <w:r>
        <w:rPr/>
        <w:t>本年度是供热管理环境变化较大的一年，辽宁省、大连市同时提出诉求降低 50%的目标，按照公司的统一部署，公司机关人员进入网格，成为了广大用户的供暖管家。本年度供暖服务受到市委市政府、市住建局高度认可，截至目前荣获供暖服务周红榜二次、月度红榜一次、通报表扬一次，免费增值服务和网格化管理先后被大连电视台和央视新闻报道，展示了国有控股上市公司公益性质企业的责任和担当。 </w:t>
      </w:r>
    </w:p>
    <w:p>
      <w:pPr>
        <w:spacing w:before="2"/>
        <w:ind w:left="258" w:right="0" w:firstLine="0"/>
        <w:jc w:val="left"/>
        <w:rPr>
          <w:sz w:val="20"/>
        </w:rPr>
      </w:pPr>
      <w:r>
        <w:rPr>
          <w:w w:val="99"/>
          <w:sz w:val="20"/>
        </w:rPr>
        <w:t> </w:t>
      </w:r>
    </w:p>
    <w:p>
      <w:pPr>
        <w:pStyle w:val="BodyText"/>
        <w:spacing w:before="63"/>
        <w:ind w:left="258"/>
      </w:pPr>
      <w:r>
        <w:rPr/>
        <w:t>三、巩固拓展脱贫攻坚成果、乡村振兴等工作具体情况 </w:t>
      </w:r>
    </w:p>
    <w:p>
      <w:pPr>
        <w:spacing w:before="65"/>
        <w:ind w:left="258" w:right="0" w:firstLine="0"/>
        <w:jc w:val="left"/>
        <w:rPr>
          <w:sz w:val="20"/>
        </w:rPr>
      </w:pPr>
      <w:r>
        <w:rPr>
          <w:spacing w:val="-1"/>
          <w:sz w:val="20"/>
        </w:rPr>
        <w:t>□适用 √不适用</w:t>
      </w:r>
      <w:r>
        <w:rPr>
          <w:spacing w:val="3"/>
          <w:sz w:val="20"/>
        </w:rPr>
        <w:t> </w:t>
      </w:r>
      <w:r>
        <w:rPr>
          <w:sz w:val="20"/>
        </w:rPr>
        <w:t> </w:t>
      </w:r>
    </w:p>
    <w:p>
      <w:pPr>
        <w:spacing w:before="3"/>
        <w:ind w:left="258" w:right="0" w:firstLine="0"/>
        <w:jc w:val="left"/>
        <w:rPr>
          <w:sz w:val="20"/>
        </w:rPr>
      </w:pPr>
      <w:r>
        <w:rPr>
          <w:w w:val="99"/>
          <w:sz w:val="20"/>
        </w:rPr>
        <w:t> </w:t>
      </w:r>
    </w:p>
    <w:p>
      <w:pPr>
        <w:spacing w:before="3"/>
        <w:ind w:left="258" w:right="0" w:firstLine="0"/>
        <w:jc w:val="left"/>
        <w:rPr>
          <w:sz w:val="20"/>
        </w:rPr>
      </w:pPr>
      <w:r>
        <w:rPr>
          <w:w w:val="95"/>
          <w:sz w:val="20"/>
        </w:rPr>
        <w:t>具体说明 </w:t>
      </w:r>
    </w:p>
    <w:p>
      <w:pPr>
        <w:spacing w:before="3"/>
        <w:ind w:left="258" w:right="0" w:firstLine="0"/>
        <w:jc w:val="left"/>
        <w:rPr>
          <w:sz w:val="20"/>
        </w:rPr>
      </w:pPr>
      <w:r>
        <w:rPr>
          <w:spacing w:val="-1"/>
          <w:sz w:val="20"/>
        </w:rPr>
        <w:t>√适用 □不适用</w:t>
      </w:r>
      <w:r>
        <w:rPr>
          <w:spacing w:val="3"/>
          <w:sz w:val="20"/>
        </w:rPr>
        <w:t> </w:t>
      </w:r>
      <w:r>
        <w:rPr>
          <w:sz w:val="20"/>
        </w:rPr>
        <w:t> </w:t>
      </w:r>
    </w:p>
    <w:p>
      <w:pPr>
        <w:pStyle w:val="BodyText"/>
        <w:spacing w:line="242" w:lineRule="auto" w:before="3"/>
        <w:ind w:left="258" w:right="228" w:firstLine="419"/>
        <w:jc w:val="both"/>
      </w:pPr>
      <w:r>
        <w:rPr/>
        <w:t>公司作为国有控股企业，脱贫攻坚、乡村振兴等工作服从大连市委、市政府有关工作统一领</w:t>
      </w:r>
      <w:r>
        <w:rPr>
          <w:spacing w:val="-15"/>
        </w:rPr>
        <w:t>导和具体安排。下一阶段，公司将认真落实大连市委、市政府关于乡村发展建设的各项部署要求，</w:t>
      </w:r>
      <w:r>
        <w:rPr>
          <w:spacing w:val="-103"/>
        </w:rPr>
        <w:t> </w:t>
      </w:r>
      <w:r>
        <w:rPr/>
        <w:t>与控股股东大连洁净能源集团协同完成有关工作。 </w:t>
      </w:r>
    </w:p>
    <w:p>
      <w:pPr>
        <w:spacing w:before="1"/>
        <w:ind w:left="258" w:right="0" w:firstLine="0"/>
        <w:jc w:val="left"/>
        <w:rPr>
          <w:sz w:val="20"/>
        </w:rPr>
      </w:pPr>
      <w:r>
        <w:rPr>
          <w:w w:val="99"/>
          <w:sz w:val="20"/>
        </w:rPr>
        <w:t> </w:t>
      </w:r>
    </w:p>
    <w:p>
      <w:pPr>
        <w:spacing w:after="0"/>
        <w:jc w:val="left"/>
        <w:rPr>
          <w:sz w:val="20"/>
        </w:rPr>
        <w:sectPr>
          <w:pgSz w:w="11910" w:h="16840"/>
          <w:pgMar w:header="877" w:footer="1195" w:top="1460" w:bottom="1380" w:left="1540" w:right="1040"/>
        </w:sectPr>
      </w:pPr>
    </w:p>
    <w:p>
      <w:pPr>
        <w:pStyle w:val="BodyText"/>
        <w:rPr>
          <w:sz w:val="20"/>
        </w:rPr>
      </w:pPr>
    </w:p>
    <w:p>
      <w:pPr>
        <w:pStyle w:val="BodyText"/>
        <w:rPr>
          <w:sz w:val="20"/>
        </w:rPr>
      </w:pPr>
    </w:p>
    <w:p>
      <w:pPr>
        <w:pStyle w:val="BodyText"/>
        <w:spacing w:before="2"/>
        <w:rPr>
          <w:sz w:val="28"/>
        </w:rPr>
      </w:pPr>
    </w:p>
    <w:p>
      <w:pPr>
        <w:pStyle w:val="Heading1"/>
        <w:ind w:left="6517" w:right="5536"/>
      </w:pPr>
      <w:bookmarkStart w:name="_bookmark5" w:id="7"/>
      <w:bookmarkEnd w:id="7"/>
      <w:r>
        <w:rPr>
          <w:b w:val="0"/>
        </w:rPr>
      </w:r>
      <w:r>
        <w:rPr/>
        <w:t>第六节</w:t>
      </w:r>
      <w:r>
        <w:rPr>
          <w:spacing w:val="8"/>
        </w:rPr>
        <w:t>   重要事项</w:t>
      </w:r>
    </w:p>
    <w:p>
      <w:pPr>
        <w:pStyle w:val="BodyText"/>
        <w:spacing w:before="185"/>
        <w:ind w:left="220"/>
      </w:pPr>
      <w:r>
        <w:rPr/>
        <w:t>一、承诺事项履行情况</w:t>
      </w:r>
    </w:p>
    <w:p>
      <w:pPr>
        <w:pStyle w:val="BodyText"/>
        <w:spacing w:before="62"/>
        <w:ind w:left="220"/>
      </w:pPr>
      <w:r>
        <w:rPr/>
        <w:t>(一)公司实际控制人、股东、关联方、收购人以及公司等承诺相关方在报告期内或持续到报告期内的承诺事项</w:t>
      </w:r>
    </w:p>
    <w:p>
      <w:pPr>
        <w:spacing w:before="65"/>
        <w:ind w:left="220" w:right="0" w:firstLine="0"/>
        <w:jc w:val="left"/>
        <w:rPr>
          <w:sz w:val="20"/>
        </w:rPr>
      </w:pPr>
      <w:r>
        <w:rPr>
          <w:spacing w:val="-1"/>
          <w:sz w:val="20"/>
        </w:rPr>
        <w:t>√适用 □不适用</w:t>
      </w:r>
      <w:r>
        <w:rPr>
          <w:spacing w:val="3"/>
          <w:sz w:val="20"/>
        </w:rPr>
        <w:t> </w:t>
      </w:r>
      <w:r>
        <w:rPr>
          <w:sz w:val="20"/>
        </w:rPr>
        <w:t> </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9"/>
        <w:gridCol w:w="1236"/>
        <w:gridCol w:w="1275"/>
        <w:gridCol w:w="1325"/>
        <w:gridCol w:w="1361"/>
        <w:gridCol w:w="1361"/>
        <w:gridCol w:w="1337"/>
        <w:gridCol w:w="1338"/>
        <w:gridCol w:w="1544"/>
        <w:gridCol w:w="1237"/>
      </w:tblGrid>
      <w:tr>
        <w:trPr>
          <w:trHeight w:val="1089" w:hRule="atLeast"/>
        </w:trPr>
        <w:tc>
          <w:tcPr>
            <w:tcW w:w="2079" w:type="dxa"/>
          </w:tcPr>
          <w:p>
            <w:pPr>
              <w:pStyle w:val="TableParagraph"/>
              <w:spacing w:before="0"/>
              <w:rPr>
                <w:sz w:val="20"/>
              </w:rPr>
            </w:pPr>
          </w:p>
          <w:p>
            <w:pPr>
              <w:pStyle w:val="TableParagraph"/>
              <w:spacing w:before="153"/>
              <w:ind w:left="619"/>
              <w:rPr>
                <w:sz w:val="21"/>
              </w:rPr>
            </w:pPr>
            <w:r>
              <w:rPr>
                <w:spacing w:val="-1"/>
                <w:sz w:val="21"/>
              </w:rPr>
              <w:t>承诺背景</w:t>
            </w:r>
            <w:r>
              <w:rPr>
                <w:sz w:val="21"/>
              </w:rPr>
              <w:t> </w:t>
            </w:r>
          </w:p>
        </w:tc>
        <w:tc>
          <w:tcPr>
            <w:tcW w:w="1236" w:type="dxa"/>
          </w:tcPr>
          <w:p>
            <w:pPr>
              <w:pStyle w:val="TableParagraph"/>
              <w:spacing w:before="3"/>
              <w:rPr>
                <w:sz w:val="21"/>
              </w:rPr>
            </w:pPr>
          </w:p>
          <w:p>
            <w:pPr>
              <w:pStyle w:val="TableParagraph"/>
              <w:spacing w:line="244" w:lineRule="auto" w:before="0"/>
              <w:ind w:left="407" w:right="290"/>
              <w:rPr>
                <w:sz w:val="21"/>
              </w:rPr>
            </w:pPr>
            <w:r>
              <w:rPr>
                <w:sz w:val="21"/>
              </w:rPr>
              <w:t>承诺类型 </w:t>
            </w:r>
          </w:p>
        </w:tc>
        <w:tc>
          <w:tcPr>
            <w:tcW w:w="1275" w:type="dxa"/>
          </w:tcPr>
          <w:p>
            <w:pPr>
              <w:pStyle w:val="TableParagraph"/>
              <w:spacing w:before="0"/>
              <w:rPr>
                <w:sz w:val="20"/>
              </w:rPr>
            </w:pPr>
          </w:p>
          <w:p>
            <w:pPr>
              <w:pStyle w:val="TableParagraph"/>
              <w:spacing w:before="153"/>
              <w:ind w:left="318"/>
              <w:rPr>
                <w:sz w:val="21"/>
              </w:rPr>
            </w:pPr>
            <w:r>
              <w:rPr>
                <w:sz w:val="21"/>
              </w:rPr>
              <w:t>承诺方 </w:t>
            </w:r>
          </w:p>
        </w:tc>
        <w:tc>
          <w:tcPr>
            <w:tcW w:w="1325" w:type="dxa"/>
          </w:tcPr>
          <w:p>
            <w:pPr>
              <w:pStyle w:val="TableParagraph"/>
              <w:spacing w:before="3"/>
              <w:rPr>
                <w:sz w:val="21"/>
              </w:rPr>
            </w:pPr>
          </w:p>
          <w:p>
            <w:pPr>
              <w:pStyle w:val="TableParagraph"/>
              <w:spacing w:line="244" w:lineRule="auto" w:before="0"/>
              <w:ind w:left="453" w:right="334"/>
              <w:rPr>
                <w:sz w:val="21"/>
              </w:rPr>
            </w:pPr>
            <w:r>
              <w:rPr>
                <w:sz w:val="21"/>
              </w:rPr>
              <w:t>承诺内容 </w:t>
            </w:r>
          </w:p>
        </w:tc>
        <w:tc>
          <w:tcPr>
            <w:tcW w:w="1361" w:type="dxa"/>
          </w:tcPr>
          <w:p>
            <w:pPr>
              <w:pStyle w:val="TableParagraph"/>
              <w:spacing w:before="0"/>
              <w:rPr>
                <w:sz w:val="20"/>
              </w:rPr>
            </w:pPr>
          </w:p>
          <w:p>
            <w:pPr>
              <w:pStyle w:val="TableParagraph"/>
              <w:spacing w:before="153"/>
              <w:ind w:left="258"/>
              <w:rPr>
                <w:sz w:val="21"/>
              </w:rPr>
            </w:pPr>
            <w:r>
              <w:rPr>
                <w:spacing w:val="-1"/>
                <w:sz w:val="21"/>
              </w:rPr>
              <w:t>承诺时间</w:t>
            </w:r>
            <w:r>
              <w:rPr>
                <w:sz w:val="21"/>
              </w:rPr>
              <w:t> </w:t>
            </w:r>
          </w:p>
        </w:tc>
        <w:tc>
          <w:tcPr>
            <w:tcW w:w="1361" w:type="dxa"/>
          </w:tcPr>
          <w:p>
            <w:pPr>
              <w:pStyle w:val="TableParagraph"/>
              <w:spacing w:before="3"/>
              <w:rPr>
                <w:sz w:val="21"/>
              </w:rPr>
            </w:pPr>
          </w:p>
          <w:p>
            <w:pPr>
              <w:pStyle w:val="TableParagraph"/>
              <w:spacing w:line="244" w:lineRule="auto" w:before="0"/>
              <w:ind w:left="470" w:right="142" w:hanging="318"/>
              <w:rPr>
                <w:sz w:val="21"/>
              </w:rPr>
            </w:pPr>
            <w:r>
              <w:rPr>
                <w:sz w:val="21"/>
              </w:rPr>
              <w:t>是否有履行期限 </w:t>
            </w:r>
          </w:p>
        </w:tc>
        <w:tc>
          <w:tcPr>
            <w:tcW w:w="1337" w:type="dxa"/>
          </w:tcPr>
          <w:p>
            <w:pPr>
              <w:pStyle w:val="TableParagraph"/>
              <w:spacing w:before="0"/>
              <w:rPr>
                <w:sz w:val="20"/>
              </w:rPr>
            </w:pPr>
          </w:p>
          <w:p>
            <w:pPr>
              <w:pStyle w:val="TableParagraph"/>
              <w:spacing w:before="153"/>
              <w:ind w:left="143" w:right="36"/>
              <w:jc w:val="center"/>
              <w:rPr>
                <w:sz w:val="21"/>
              </w:rPr>
            </w:pPr>
            <w:r>
              <w:rPr>
                <w:spacing w:val="-1"/>
                <w:sz w:val="21"/>
              </w:rPr>
              <w:t>承诺期限</w:t>
            </w:r>
            <w:r>
              <w:rPr>
                <w:sz w:val="21"/>
              </w:rPr>
              <w:t> </w:t>
            </w:r>
          </w:p>
        </w:tc>
        <w:tc>
          <w:tcPr>
            <w:tcW w:w="1338" w:type="dxa"/>
          </w:tcPr>
          <w:p>
            <w:pPr>
              <w:pStyle w:val="TableParagraph"/>
              <w:spacing w:before="3"/>
              <w:rPr>
                <w:sz w:val="21"/>
              </w:rPr>
            </w:pPr>
          </w:p>
          <w:p>
            <w:pPr>
              <w:pStyle w:val="TableParagraph"/>
              <w:spacing w:line="244" w:lineRule="auto" w:before="0"/>
              <w:ind w:left="351" w:right="131" w:hanging="212"/>
              <w:rPr>
                <w:sz w:val="21"/>
              </w:rPr>
            </w:pPr>
            <w:r>
              <w:rPr>
                <w:sz w:val="21"/>
              </w:rPr>
              <w:t>是否及时严格履行 </w:t>
            </w:r>
          </w:p>
        </w:tc>
        <w:tc>
          <w:tcPr>
            <w:tcW w:w="1544" w:type="dxa"/>
          </w:tcPr>
          <w:p>
            <w:pPr>
              <w:pStyle w:val="TableParagraph"/>
              <w:spacing w:line="242" w:lineRule="auto"/>
              <w:ind w:left="140" w:right="129"/>
              <w:jc w:val="both"/>
              <w:rPr>
                <w:sz w:val="21"/>
              </w:rPr>
            </w:pPr>
            <w:r>
              <w:rPr>
                <w:spacing w:val="-1"/>
                <w:sz w:val="21"/>
              </w:rPr>
              <w:t>如未能及时履行应说明未完成履行的具体</w:t>
            </w:r>
          </w:p>
          <w:p>
            <w:pPr>
              <w:pStyle w:val="TableParagraph"/>
              <w:spacing w:line="252" w:lineRule="exact"/>
              <w:ind w:left="560"/>
              <w:rPr>
                <w:sz w:val="21"/>
              </w:rPr>
            </w:pPr>
            <w:r>
              <w:rPr>
                <w:sz w:val="21"/>
              </w:rPr>
              <w:t>原因 </w:t>
            </w:r>
          </w:p>
        </w:tc>
        <w:tc>
          <w:tcPr>
            <w:tcW w:w="1237" w:type="dxa"/>
          </w:tcPr>
          <w:p>
            <w:pPr>
              <w:pStyle w:val="TableParagraph"/>
              <w:spacing w:line="242" w:lineRule="auto"/>
              <w:ind w:left="194" w:right="187"/>
              <w:jc w:val="both"/>
              <w:rPr>
                <w:sz w:val="21"/>
              </w:rPr>
            </w:pPr>
            <w:r>
              <w:rPr>
                <w:spacing w:val="-1"/>
                <w:sz w:val="21"/>
              </w:rPr>
              <w:t>如未能及时履行应</w:t>
            </w:r>
            <w:r>
              <w:rPr>
                <w:spacing w:val="-4"/>
                <w:sz w:val="21"/>
              </w:rPr>
              <w:t>说明下一</w:t>
            </w:r>
          </w:p>
          <w:p>
            <w:pPr>
              <w:pStyle w:val="TableParagraph"/>
              <w:spacing w:line="252" w:lineRule="exact"/>
              <w:ind w:left="300"/>
              <w:rPr>
                <w:sz w:val="21"/>
              </w:rPr>
            </w:pPr>
            <w:r>
              <w:rPr>
                <w:sz w:val="21"/>
              </w:rPr>
              <w:t>步计划 </w:t>
            </w:r>
          </w:p>
        </w:tc>
      </w:tr>
      <w:tr>
        <w:trPr>
          <w:trHeight w:val="5707" w:hRule="atLeast"/>
        </w:trPr>
        <w:tc>
          <w:tcPr>
            <w:tcW w:w="2079"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8"/>
              <w:rPr>
                <w:sz w:val="22"/>
              </w:rPr>
            </w:pPr>
          </w:p>
          <w:p>
            <w:pPr>
              <w:pStyle w:val="TableParagraph"/>
              <w:spacing w:line="242" w:lineRule="auto" w:before="0"/>
              <w:ind w:left="107" w:right="59"/>
              <w:rPr>
                <w:sz w:val="20"/>
              </w:rPr>
            </w:pPr>
            <w:r>
              <w:rPr>
                <w:sz w:val="20"/>
              </w:rPr>
              <w:t>收购报告书或权益变动报告书中所作承诺 </w:t>
            </w:r>
          </w:p>
        </w:tc>
        <w:tc>
          <w:tcPr>
            <w:tcW w:w="1236" w:type="dxa"/>
          </w:tcPr>
          <w:p>
            <w:pPr>
              <w:pStyle w:val="TableParagraph"/>
              <w:spacing w:line="244" w:lineRule="auto"/>
              <w:ind w:left="107" w:right="94"/>
              <w:rPr>
                <w:sz w:val="21"/>
              </w:rPr>
            </w:pPr>
            <w:r>
              <w:rPr>
                <w:spacing w:val="-23"/>
                <w:sz w:val="21"/>
              </w:rPr>
              <w:t>解 决 同 业</w:t>
            </w:r>
            <w:r>
              <w:rPr>
                <w:sz w:val="21"/>
              </w:rPr>
              <w:t>竞争</w:t>
            </w:r>
            <w:r>
              <w:rPr>
                <w:color w:val="FFC000"/>
                <w:sz w:val="21"/>
              </w:rPr>
              <w:t> </w:t>
            </w:r>
          </w:p>
        </w:tc>
        <w:tc>
          <w:tcPr>
            <w:tcW w:w="1275" w:type="dxa"/>
          </w:tcPr>
          <w:p>
            <w:pPr>
              <w:pStyle w:val="TableParagraph"/>
              <w:spacing w:line="242" w:lineRule="auto"/>
              <w:ind w:left="107" w:right="157"/>
              <w:rPr>
                <w:sz w:val="20"/>
              </w:rPr>
            </w:pPr>
            <w:r>
              <w:rPr>
                <w:spacing w:val="-2"/>
                <w:sz w:val="20"/>
              </w:rPr>
              <w:t>洁净能源集</w:t>
            </w:r>
            <w:r>
              <w:rPr>
                <w:sz w:val="20"/>
              </w:rPr>
              <w:t>团 </w:t>
            </w:r>
          </w:p>
        </w:tc>
        <w:tc>
          <w:tcPr>
            <w:tcW w:w="1325" w:type="dxa"/>
          </w:tcPr>
          <w:p>
            <w:pPr>
              <w:pStyle w:val="TableParagraph"/>
              <w:ind w:left="107"/>
              <w:rPr>
                <w:sz w:val="20"/>
              </w:rPr>
            </w:pPr>
            <w:r>
              <w:rPr>
                <w:w w:val="95"/>
                <w:sz w:val="20"/>
              </w:rPr>
              <w:t>2011</w:t>
            </w:r>
            <w:r>
              <w:rPr>
                <w:spacing w:val="-23"/>
                <w:w w:val="95"/>
                <w:sz w:val="20"/>
              </w:rPr>
              <w:t> 年 </w:t>
            </w:r>
            <w:r>
              <w:rPr>
                <w:w w:val="95"/>
                <w:sz w:val="20"/>
              </w:rPr>
              <w:t>12</w:t>
            </w:r>
          </w:p>
          <w:p>
            <w:pPr>
              <w:pStyle w:val="TableParagraph"/>
              <w:spacing w:line="242" w:lineRule="auto" w:before="3"/>
              <w:ind w:left="107" w:right="5"/>
              <w:rPr>
                <w:sz w:val="20"/>
              </w:rPr>
            </w:pPr>
            <w:r>
              <w:rPr>
                <w:spacing w:val="-16"/>
                <w:sz w:val="20"/>
              </w:rPr>
              <w:t>月，公司关联</w:t>
            </w:r>
            <w:r>
              <w:rPr>
                <w:sz w:val="20"/>
              </w:rPr>
              <w:t>方洁净能源</w:t>
            </w:r>
            <w:r>
              <w:rPr>
                <w:spacing w:val="1"/>
                <w:sz w:val="20"/>
              </w:rPr>
              <w:t> </w:t>
            </w:r>
            <w:r>
              <w:rPr>
                <w:sz w:val="20"/>
              </w:rPr>
              <w:t>集团承诺将</w:t>
            </w:r>
            <w:r>
              <w:rPr>
                <w:spacing w:val="1"/>
                <w:sz w:val="20"/>
              </w:rPr>
              <w:t> </w:t>
            </w:r>
            <w:r>
              <w:rPr>
                <w:sz w:val="20"/>
              </w:rPr>
              <w:t>采用资产重</w:t>
            </w:r>
            <w:r>
              <w:rPr>
                <w:spacing w:val="1"/>
                <w:sz w:val="20"/>
              </w:rPr>
              <w:t> </w:t>
            </w:r>
            <w:r>
              <w:rPr>
                <w:spacing w:val="-16"/>
                <w:sz w:val="20"/>
              </w:rPr>
              <w:t>组、整体上市</w:t>
            </w:r>
            <w:r>
              <w:rPr>
                <w:sz w:val="20"/>
              </w:rPr>
              <w:t>或中国证监</w:t>
            </w:r>
            <w:r>
              <w:rPr>
                <w:spacing w:val="1"/>
                <w:sz w:val="20"/>
              </w:rPr>
              <w:t> </w:t>
            </w:r>
            <w:r>
              <w:rPr>
                <w:sz w:val="20"/>
              </w:rPr>
              <w:t>会认可的其</w:t>
            </w:r>
            <w:r>
              <w:rPr>
                <w:spacing w:val="1"/>
                <w:sz w:val="20"/>
              </w:rPr>
              <w:t> </w:t>
            </w:r>
            <w:r>
              <w:rPr>
                <w:spacing w:val="-16"/>
                <w:sz w:val="20"/>
              </w:rPr>
              <w:t>他方式，解决</w:t>
            </w:r>
            <w:r>
              <w:rPr>
                <w:sz w:val="20"/>
              </w:rPr>
              <w:t>与本公司存</w:t>
            </w:r>
            <w:r>
              <w:rPr>
                <w:spacing w:val="1"/>
                <w:sz w:val="20"/>
              </w:rPr>
              <w:t> </w:t>
            </w:r>
            <w:r>
              <w:rPr>
                <w:sz w:val="20"/>
              </w:rPr>
              <w:t>在的潜在同</w:t>
            </w:r>
            <w:r>
              <w:rPr>
                <w:spacing w:val="1"/>
                <w:sz w:val="20"/>
              </w:rPr>
              <w:t> </w:t>
            </w:r>
            <w:r>
              <w:rPr>
                <w:spacing w:val="-1"/>
                <w:sz w:val="20"/>
              </w:rPr>
              <w:t>业竞争问题，</w:t>
            </w:r>
            <w:r>
              <w:rPr>
                <w:spacing w:val="-97"/>
                <w:sz w:val="20"/>
              </w:rPr>
              <w:t> </w:t>
            </w:r>
            <w:r>
              <w:rPr>
                <w:spacing w:val="-16"/>
                <w:sz w:val="20"/>
              </w:rPr>
              <w:t>详见《关于大</w:t>
            </w:r>
            <w:r>
              <w:rPr>
                <w:sz w:val="20"/>
              </w:rPr>
              <w:t>连市热电集</w:t>
            </w:r>
            <w:r>
              <w:rPr>
                <w:spacing w:val="1"/>
                <w:sz w:val="20"/>
              </w:rPr>
              <w:t> </w:t>
            </w:r>
            <w:r>
              <w:rPr>
                <w:sz w:val="20"/>
              </w:rPr>
              <w:t>团有限公司</w:t>
            </w:r>
            <w:r>
              <w:rPr>
                <w:spacing w:val="1"/>
                <w:sz w:val="20"/>
              </w:rPr>
              <w:t> </w:t>
            </w:r>
            <w:r>
              <w:rPr>
                <w:sz w:val="20"/>
              </w:rPr>
              <w:t>避免同业竞</w:t>
            </w:r>
            <w:r>
              <w:rPr>
                <w:spacing w:val="1"/>
                <w:sz w:val="20"/>
              </w:rPr>
              <w:t> </w:t>
            </w:r>
            <w:r>
              <w:rPr>
                <w:sz w:val="20"/>
              </w:rPr>
              <w:t>争有关事项</w:t>
            </w:r>
            <w:r>
              <w:rPr>
                <w:spacing w:val="1"/>
                <w:sz w:val="20"/>
              </w:rPr>
              <w:t> </w:t>
            </w:r>
            <w:r>
              <w:rPr>
                <w:sz w:val="20"/>
              </w:rPr>
              <w:t>的提示性公</w:t>
            </w:r>
            <w:r>
              <w:rPr>
                <w:spacing w:val="1"/>
                <w:sz w:val="20"/>
              </w:rPr>
              <w:t> </w:t>
            </w:r>
            <w:r>
              <w:rPr>
                <w:sz w:val="20"/>
              </w:rPr>
              <w:t>告》(临</w:t>
            </w:r>
          </w:p>
          <w:p>
            <w:pPr>
              <w:pStyle w:val="TableParagraph"/>
              <w:spacing w:before="10"/>
              <w:ind w:left="107"/>
              <w:rPr>
                <w:sz w:val="20"/>
              </w:rPr>
            </w:pPr>
            <w:r>
              <w:rPr>
                <w:sz w:val="20"/>
              </w:rPr>
              <w:t>2011-017</w:t>
            </w:r>
          </w:p>
          <w:p>
            <w:pPr>
              <w:pStyle w:val="TableParagraph"/>
              <w:spacing w:line="260" w:lineRule="atLeast" w:before="0"/>
              <w:ind w:left="107" w:right="97"/>
              <w:rPr>
                <w:sz w:val="20"/>
              </w:rPr>
            </w:pPr>
            <w:r>
              <w:rPr>
                <w:sz w:val="20"/>
              </w:rPr>
              <w:t>号)。按照承</w:t>
            </w:r>
            <w:r>
              <w:rPr>
                <w:spacing w:val="-17"/>
                <w:sz w:val="20"/>
              </w:rPr>
              <w:t>诺要求，公司</w:t>
            </w:r>
          </w:p>
        </w:tc>
        <w:tc>
          <w:tcPr>
            <w:tcW w:w="1361" w:type="dxa"/>
          </w:tcPr>
          <w:p>
            <w:pPr>
              <w:pStyle w:val="TableParagraph"/>
              <w:ind w:left="107" w:right="-15"/>
              <w:rPr>
                <w:sz w:val="21"/>
              </w:rPr>
            </w:pPr>
            <w:r>
              <w:rPr>
                <w:sz w:val="21"/>
              </w:rPr>
              <w:t>2019</w:t>
            </w:r>
            <w:r>
              <w:rPr>
                <w:spacing w:val="-24"/>
                <w:sz w:val="21"/>
              </w:rPr>
              <w:t> 年</w:t>
            </w:r>
            <w:r>
              <w:rPr>
                <w:sz w:val="21"/>
              </w:rPr>
              <w:t>12</w:t>
            </w:r>
            <w:r>
              <w:rPr>
                <w:spacing w:val="-37"/>
                <w:sz w:val="21"/>
              </w:rPr>
              <w:t> 月</w:t>
            </w:r>
            <w:r>
              <w:rPr>
                <w:sz w:val="21"/>
              </w:rPr>
              <w:t> </w:t>
            </w:r>
          </w:p>
          <w:p>
            <w:pPr>
              <w:pStyle w:val="TableParagraph"/>
              <w:spacing w:before="5"/>
              <w:ind w:left="107"/>
              <w:rPr>
                <w:sz w:val="20"/>
              </w:rPr>
            </w:pPr>
            <w:r>
              <w:rPr>
                <w:w w:val="99"/>
                <w:sz w:val="20"/>
              </w:rPr>
              <w:t> </w:t>
            </w:r>
          </w:p>
        </w:tc>
        <w:tc>
          <w:tcPr>
            <w:tcW w:w="1361" w:type="dxa"/>
          </w:tcPr>
          <w:p>
            <w:pPr>
              <w:pStyle w:val="TableParagraph"/>
              <w:ind w:left="107"/>
              <w:rPr>
                <w:sz w:val="21"/>
              </w:rPr>
            </w:pPr>
            <w:r>
              <w:rPr>
                <w:sz w:val="21"/>
              </w:rPr>
              <w:t>是</w:t>
            </w:r>
            <w:r>
              <w:rPr>
                <w:color w:val="FFC000"/>
                <w:sz w:val="21"/>
              </w:rPr>
              <w:t> </w:t>
            </w:r>
          </w:p>
        </w:tc>
        <w:tc>
          <w:tcPr>
            <w:tcW w:w="1337" w:type="dxa"/>
          </w:tcPr>
          <w:p>
            <w:pPr>
              <w:pStyle w:val="TableParagraph"/>
              <w:ind w:left="143" w:right="110"/>
              <w:jc w:val="center"/>
              <w:rPr>
                <w:sz w:val="20"/>
              </w:rPr>
            </w:pPr>
            <w:r>
              <w:rPr>
                <w:w w:val="95"/>
                <w:sz w:val="20"/>
              </w:rPr>
              <w:t>2026</w:t>
            </w:r>
            <w:r>
              <w:rPr>
                <w:spacing w:val="-24"/>
                <w:w w:val="95"/>
                <w:sz w:val="20"/>
              </w:rPr>
              <w:t> 年 </w:t>
            </w:r>
            <w:r>
              <w:rPr>
                <w:w w:val="95"/>
                <w:sz w:val="20"/>
              </w:rPr>
              <w:t>7</w:t>
            </w:r>
            <w:r>
              <w:rPr>
                <w:spacing w:val="-17"/>
                <w:w w:val="95"/>
                <w:sz w:val="20"/>
              </w:rPr>
              <w:t> 月 </w:t>
            </w:r>
          </w:p>
        </w:tc>
        <w:tc>
          <w:tcPr>
            <w:tcW w:w="1338" w:type="dxa"/>
          </w:tcPr>
          <w:p>
            <w:pPr>
              <w:pStyle w:val="TableParagraph"/>
              <w:ind w:left="107"/>
              <w:rPr>
                <w:sz w:val="21"/>
              </w:rPr>
            </w:pPr>
            <w:r>
              <w:rPr>
                <w:sz w:val="21"/>
              </w:rPr>
              <w:t>是</w:t>
            </w:r>
            <w:r>
              <w:rPr>
                <w:color w:val="FFC000"/>
                <w:sz w:val="21"/>
              </w:rPr>
              <w:t> </w:t>
            </w:r>
          </w:p>
        </w:tc>
        <w:tc>
          <w:tcPr>
            <w:tcW w:w="1544" w:type="dxa"/>
          </w:tcPr>
          <w:p>
            <w:pPr>
              <w:pStyle w:val="TableParagraph"/>
              <w:ind w:left="106"/>
              <w:rPr>
                <w:sz w:val="20"/>
              </w:rPr>
            </w:pPr>
            <w:r>
              <w:rPr>
                <w:w w:val="95"/>
                <w:sz w:val="20"/>
              </w:rPr>
              <w:t>不适用 </w:t>
            </w:r>
          </w:p>
        </w:tc>
        <w:tc>
          <w:tcPr>
            <w:tcW w:w="1237" w:type="dxa"/>
          </w:tcPr>
          <w:p>
            <w:pPr>
              <w:pStyle w:val="TableParagraph"/>
              <w:ind w:left="105"/>
              <w:rPr>
                <w:sz w:val="20"/>
              </w:rPr>
            </w:pPr>
            <w:r>
              <w:rPr>
                <w:w w:val="95"/>
                <w:sz w:val="20"/>
              </w:rPr>
              <w:t>不适用 </w:t>
            </w:r>
          </w:p>
        </w:tc>
      </w:tr>
    </w:tbl>
    <w:p>
      <w:pPr>
        <w:spacing w:after="0"/>
        <w:rPr>
          <w:sz w:val="20"/>
        </w:rPr>
        <w:sectPr>
          <w:headerReference w:type="default" r:id="rId21"/>
          <w:footerReference w:type="default" r:id="rId22"/>
          <w:pgSz w:w="16840" w:h="11910" w:orient="landscape"/>
          <w:pgMar w:header="880" w:footer="1158" w:top="1180" w:bottom="1340" w:left="1220" w:right="1300"/>
        </w:sectPr>
      </w:pPr>
    </w:p>
    <w:p>
      <w:pPr>
        <w:pStyle w:val="BodyText"/>
        <w:rPr>
          <w:sz w:val="20"/>
        </w:rPr>
      </w:pPr>
    </w:p>
    <w:p>
      <w:pPr>
        <w:pStyle w:val="BodyText"/>
        <w:spacing w:before="2"/>
        <w:rPr>
          <w:sz w:val="28"/>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9"/>
        <w:gridCol w:w="1236"/>
        <w:gridCol w:w="1275"/>
        <w:gridCol w:w="1325"/>
        <w:gridCol w:w="1361"/>
        <w:gridCol w:w="1361"/>
        <w:gridCol w:w="1337"/>
        <w:gridCol w:w="1338"/>
        <w:gridCol w:w="1544"/>
        <w:gridCol w:w="1237"/>
      </w:tblGrid>
      <w:tr>
        <w:trPr>
          <w:trHeight w:val="8559" w:hRule="atLeast"/>
        </w:trPr>
        <w:tc>
          <w:tcPr>
            <w:tcW w:w="2079" w:type="dxa"/>
          </w:tcPr>
          <w:p>
            <w:pPr>
              <w:pStyle w:val="TableParagraph"/>
              <w:spacing w:before="0"/>
              <w:rPr>
                <w:rFonts w:ascii="Times New Roman"/>
                <w:sz w:val="18"/>
              </w:rPr>
            </w:pPr>
          </w:p>
        </w:tc>
        <w:tc>
          <w:tcPr>
            <w:tcW w:w="1236" w:type="dxa"/>
          </w:tcPr>
          <w:p>
            <w:pPr>
              <w:pStyle w:val="TableParagraph"/>
              <w:spacing w:before="0"/>
              <w:rPr>
                <w:rFonts w:ascii="Times New Roman"/>
                <w:sz w:val="18"/>
              </w:rPr>
            </w:pPr>
          </w:p>
        </w:tc>
        <w:tc>
          <w:tcPr>
            <w:tcW w:w="1275" w:type="dxa"/>
          </w:tcPr>
          <w:p>
            <w:pPr>
              <w:pStyle w:val="TableParagraph"/>
              <w:spacing w:before="0"/>
              <w:rPr>
                <w:rFonts w:ascii="Times New Roman"/>
                <w:sz w:val="18"/>
              </w:rPr>
            </w:pPr>
          </w:p>
        </w:tc>
        <w:tc>
          <w:tcPr>
            <w:tcW w:w="1325" w:type="dxa"/>
          </w:tcPr>
          <w:p>
            <w:pPr>
              <w:pStyle w:val="TableParagraph"/>
              <w:spacing w:line="242" w:lineRule="auto"/>
              <w:ind w:left="107" w:right="5"/>
              <w:rPr>
                <w:sz w:val="20"/>
              </w:rPr>
            </w:pPr>
            <w:r>
              <w:rPr>
                <w:w w:val="95"/>
                <w:sz w:val="20"/>
              </w:rPr>
              <w:t>分别于 2013</w:t>
            </w:r>
            <w:r>
              <w:rPr>
                <w:spacing w:val="1"/>
                <w:w w:val="95"/>
                <w:sz w:val="20"/>
              </w:rPr>
              <w:t> </w:t>
            </w:r>
            <w:r>
              <w:rPr>
                <w:w w:val="95"/>
                <w:sz w:val="20"/>
              </w:rPr>
              <w:t>年、2015</w:t>
            </w:r>
            <w:r>
              <w:rPr>
                <w:spacing w:val="-16"/>
                <w:w w:val="95"/>
                <w:sz w:val="20"/>
              </w:rPr>
              <w:t> 年</w:t>
            </w:r>
            <w:r>
              <w:rPr>
                <w:sz w:val="20"/>
              </w:rPr>
              <w:t>筹划实施重</w:t>
            </w:r>
            <w:r>
              <w:rPr>
                <w:spacing w:val="1"/>
                <w:sz w:val="20"/>
              </w:rPr>
              <w:t> </w:t>
            </w:r>
            <w:r>
              <w:rPr>
                <w:spacing w:val="-1"/>
                <w:sz w:val="20"/>
              </w:rPr>
              <w:t>大资产重组，</w:t>
            </w:r>
            <w:r>
              <w:rPr>
                <w:spacing w:val="-97"/>
                <w:sz w:val="20"/>
              </w:rPr>
              <w:t> </w:t>
            </w:r>
            <w:r>
              <w:rPr>
                <w:sz w:val="20"/>
              </w:rPr>
              <w:t>但都未能最</w:t>
            </w:r>
            <w:r>
              <w:rPr>
                <w:spacing w:val="1"/>
                <w:sz w:val="20"/>
              </w:rPr>
              <w:t> </w:t>
            </w:r>
            <w:r>
              <w:rPr>
                <w:spacing w:val="-23"/>
                <w:sz w:val="20"/>
              </w:rPr>
              <w:t>终完成。</w:t>
            </w:r>
            <w:r>
              <w:rPr>
                <w:sz w:val="20"/>
              </w:rPr>
              <w:t>2018</w:t>
            </w:r>
            <w:r>
              <w:rPr>
                <w:spacing w:val="-97"/>
                <w:sz w:val="20"/>
              </w:rPr>
              <w:t> </w:t>
            </w:r>
            <w:r>
              <w:rPr>
                <w:spacing w:val="-16"/>
                <w:w w:val="95"/>
                <w:sz w:val="20"/>
              </w:rPr>
              <w:t>年 </w:t>
            </w:r>
            <w:r>
              <w:rPr>
                <w:w w:val="95"/>
                <w:sz w:val="20"/>
              </w:rPr>
              <w:t>3</w:t>
            </w:r>
            <w:r>
              <w:rPr>
                <w:spacing w:val="-26"/>
                <w:w w:val="95"/>
                <w:sz w:val="20"/>
              </w:rPr>
              <w:t> 月，公司</w:t>
            </w:r>
            <w:r>
              <w:rPr>
                <w:sz w:val="20"/>
              </w:rPr>
              <w:t>关联方洁净</w:t>
            </w:r>
            <w:r>
              <w:rPr>
                <w:spacing w:val="1"/>
                <w:sz w:val="20"/>
              </w:rPr>
              <w:t> </w:t>
            </w:r>
            <w:r>
              <w:rPr>
                <w:sz w:val="20"/>
              </w:rPr>
              <w:t>能源集团对</w:t>
            </w:r>
            <w:r>
              <w:rPr>
                <w:spacing w:val="1"/>
                <w:sz w:val="20"/>
              </w:rPr>
              <w:t> </w:t>
            </w:r>
            <w:r>
              <w:rPr>
                <w:sz w:val="20"/>
              </w:rPr>
              <w:t>承诺履行期</w:t>
            </w:r>
            <w:r>
              <w:rPr>
                <w:spacing w:val="1"/>
                <w:sz w:val="20"/>
              </w:rPr>
              <w:t> </w:t>
            </w:r>
            <w:r>
              <w:rPr>
                <w:spacing w:val="-1"/>
                <w:sz w:val="20"/>
              </w:rPr>
              <w:t>限做出调整，</w:t>
            </w:r>
            <w:r>
              <w:rPr>
                <w:spacing w:val="-97"/>
                <w:sz w:val="20"/>
              </w:rPr>
              <w:t> </w:t>
            </w:r>
            <w:r>
              <w:rPr>
                <w:sz w:val="20"/>
              </w:rPr>
              <w:t>其他内容不</w:t>
            </w:r>
            <w:r>
              <w:rPr>
                <w:spacing w:val="1"/>
                <w:sz w:val="20"/>
              </w:rPr>
              <w:t> </w:t>
            </w:r>
            <w:r>
              <w:rPr>
                <w:spacing w:val="-5"/>
                <w:sz w:val="20"/>
              </w:rPr>
              <w:t>变，详见《大</w:t>
            </w:r>
            <w:r>
              <w:rPr>
                <w:sz w:val="20"/>
              </w:rPr>
              <w:t>连热电股份</w:t>
            </w:r>
            <w:r>
              <w:rPr>
                <w:spacing w:val="1"/>
                <w:sz w:val="20"/>
              </w:rPr>
              <w:t> </w:t>
            </w:r>
            <w:r>
              <w:rPr>
                <w:sz w:val="20"/>
              </w:rPr>
              <w:t>有限公司关</w:t>
            </w:r>
            <w:r>
              <w:rPr>
                <w:spacing w:val="1"/>
                <w:sz w:val="20"/>
              </w:rPr>
              <w:t> </w:t>
            </w:r>
            <w:r>
              <w:rPr>
                <w:sz w:val="20"/>
              </w:rPr>
              <w:t>于公司控股</w:t>
            </w:r>
            <w:r>
              <w:rPr>
                <w:spacing w:val="1"/>
                <w:sz w:val="20"/>
              </w:rPr>
              <w:t> </w:t>
            </w:r>
            <w:r>
              <w:rPr>
                <w:sz w:val="20"/>
              </w:rPr>
              <w:t>股东变更承</w:t>
            </w:r>
            <w:r>
              <w:rPr>
                <w:spacing w:val="1"/>
                <w:sz w:val="20"/>
              </w:rPr>
              <w:t> </w:t>
            </w:r>
            <w:r>
              <w:rPr>
                <w:sz w:val="20"/>
              </w:rPr>
              <w:t>诺履行期限</w:t>
            </w:r>
            <w:r>
              <w:rPr>
                <w:spacing w:val="1"/>
                <w:sz w:val="20"/>
              </w:rPr>
              <w:t> </w:t>
            </w:r>
            <w:r>
              <w:rPr>
                <w:spacing w:val="-23"/>
                <w:sz w:val="20"/>
              </w:rPr>
              <w:t>的公告》</w:t>
            </w:r>
            <w:r>
              <w:rPr>
                <w:sz w:val="20"/>
              </w:rPr>
              <w:t>（临2018-011</w:t>
            </w:r>
          </w:p>
          <w:p>
            <w:pPr>
              <w:pStyle w:val="TableParagraph"/>
              <w:spacing w:line="242" w:lineRule="auto" w:before="11"/>
              <w:ind w:left="107" w:right="5"/>
              <w:rPr>
                <w:sz w:val="20"/>
              </w:rPr>
            </w:pPr>
            <w:r>
              <w:rPr>
                <w:sz w:val="20"/>
              </w:rPr>
              <w:t>号）。2019</w:t>
            </w:r>
            <w:r>
              <w:rPr>
                <w:spacing w:val="1"/>
                <w:sz w:val="20"/>
              </w:rPr>
              <w:t> </w:t>
            </w:r>
            <w:r>
              <w:rPr>
                <w:spacing w:val="-17"/>
                <w:w w:val="95"/>
                <w:sz w:val="20"/>
              </w:rPr>
              <w:t>年 </w:t>
            </w:r>
            <w:r>
              <w:rPr>
                <w:w w:val="95"/>
                <w:sz w:val="20"/>
              </w:rPr>
              <w:t>12</w:t>
            </w:r>
            <w:r>
              <w:rPr>
                <w:spacing w:val="-9"/>
                <w:w w:val="95"/>
                <w:sz w:val="20"/>
              </w:rPr>
              <w:t> 月，按</w:t>
            </w:r>
            <w:r>
              <w:rPr>
                <w:sz w:val="20"/>
              </w:rPr>
              <w:t>照中国证监</w:t>
            </w:r>
            <w:r>
              <w:rPr>
                <w:spacing w:val="1"/>
                <w:sz w:val="20"/>
              </w:rPr>
              <w:t> </w:t>
            </w:r>
            <w:r>
              <w:rPr>
                <w:sz w:val="20"/>
              </w:rPr>
              <w:t>会大连证监</w:t>
            </w:r>
            <w:r>
              <w:rPr>
                <w:spacing w:val="1"/>
                <w:sz w:val="20"/>
              </w:rPr>
              <w:t> </w:t>
            </w:r>
            <w:r>
              <w:rPr>
                <w:spacing w:val="-1"/>
                <w:sz w:val="20"/>
              </w:rPr>
              <w:t>局“双随机”</w:t>
            </w:r>
            <w:r>
              <w:rPr>
                <w:spacing w:val="-97"/>
                <w:sz w:val="20"/>
              </w:rPr>
              <w:t> </w:t>
            </w:r>
            <w:r>
              <w:rPr>
                <w:sz w:val="20"/>
              </w:rPr>
              <w:t>现场检查整</w:t>
            </w:r>
            <w:r>
              <w:rPr>
                <w:spacing w:val="1"/>
                <w:sz w:val="20"/>
              </w:rPr>
              <w:t> </w:t>
            </w:r>
            <w:r>
              <w:rPr>
                <w:spacing w:val="-16"/>
                <w:sz w:val="20"/>
              </w:rPr>
              <w:t>改要求，公司</w:t>
            </w:r>
            <w:r>
              <w:rPr>
                <w:sz w:val="20"/>
              </w:rPr>
              <w:t>关联方洁净</w:t>
            </w:r>
            <w:r>
              <w:rPr>
                <w:spacing w:val="1"/>
                <w:sz w:val="20"/>
              </w:rPr>
              <w:t> </w:t>
            </w:r>
            <w:r>
              <w:rPr>
                <w:sz w:val="20"/>
              </w:rPr>
              <w:t>能源集团采</w:t>
            </w:r>
            <w:r>
              <w:rPr>
                <w:spacing w:val="1"/>
                <w:sz w:val="20"/>
              </w:rPr>
              <w:t> </w:t>
            </w:r>
            <w:r>
              <w:rPr>
                <w:sz w:val="20"/>
              </w:rPr>
              <w:t>取委托经营</w:t>
            </w:r>
            <w:r>
              <w:rPr>
                <w:spacing w:val="1"/>
                <w:sz w:val="20"/>
              </w:rPr>
              <w:t> </w:t>
            </w:r>
            <w:r>
              <w:rPr>
                <w:spacing w:val="-16"/>
                <w:sz w:val="20"/>
              </w:rPr>
              <w:t>的方式，将同</w:t>
            </w:r>
          </w:p>
          <w:p>
            <w:pPr>
              <w:pStyle w:val="TableParagraph"/>
              <w:spacing w:line="260" w:lineRule="atLeast" w:before="0"/>
              <w:ind w:left="107" w:right="207"/>
              <w:rPr>
                <w:sz w:val="20"/>
              </w:rPr>
            </w:pPr>
            <w:r>
              <w:rPr>
                <w:spacing w:val="-2"/>
                <w:sz w:val="20"/>
              </w:rPr>
              <w:t>业竞争性业务委托公司</w:t>
            </w:r>
          </w:p>
        </w:tc>
        <w:tc>
          <w:tcPr>
            <w:tcW w:w="1361" w:type="dxa"/>
          </w:tcPr>
          <w:p>
            <w:pPr>
              <w:pStyle w:val="TableParagraph"/>
              <w:spacing w:before="0"/>
              <w:rPr>
                <w:rFonts w:ascii="Times New Roman"/>
                <w:sz w:val="18"/>
              </w:rPr>
            </w:pPr>
          </w:p>
        </w:tc>
        <w:tc>
          <w:tcPr>
            <w:tcW w:w="1361" w:type="dxa"/>
          </w:tcPr>
          <w:p>
            <w:pPr>
              <w:pStyle w:val="TableParagraph"/>
              <w:spacing w:before="0"/>
              <w:rPr>
                <w:rFonts w:ascii="Times New Roman"/>
                <w:sz w:val="18"/>
              </w:rPr>
            </w:pPr>
          </w:p>
        </w:tc>
        <w:tc>
          <w:tcPr>
            <w:tcW w:w="1337" w:type="dxa"/>
          </w:tcPr>
          <w:p>
            <w:pPr>
              <w:pStyle w:val="TableParagraph"/>
              <w:spacing w:before="0"/>
              <w:rPr>
                <w:rFonts w:ascii="Times New Roman"/>
                <w:sz w:val="18"/>
              </w:rPr>
            </w:pPr>
          </w:p>
        </w:tc>
        <w:tc>
          <w:tcPr>
            <w:tcW w:w="1338" w:type="dxa"/>
          </w:tcPr>
          <w:p>
            <w:pPr>
              <w:pStyle w:val="TableParagraph"/>
              <w:spacing w:before="0"/>
              <w:rPr>
                <w:rFonts w:ascii="Times New Roman"/>
                <w:sz w:val="18"/>
              </w:rPr>
            </w:pPr>
          </w:p>
        </w:tc>
        <w:tc>
          <w:tcPr>
            <w:tcW w:w="1544" w:type="dxa"/>
          </w:tcPr>
          <w:p>
            <w:pPr>
              <w:pStyle w:val="TableParagraph"/>
              <w:spacing w:before="0"/>
              <w:rPr>
                <w:rFonts w:ascii="Times New Roman"/>
                <w:sz w:val="18"/>
              </w:rPr>
            </w:pPr>
          </w:p>
        </w:tc>
        <w:tc>
          <w:tcPr>
            <w:tcW w:w="1237" w:type="dxa"/>
          </w:tcPr>
          <w:p>
            <w:pPr>
              <w:pStyle w:val="TableParagraph"/>
              <w:spacing w:before="0"/>
              <w:rPr>
                <w:rFonts w:ascii="Times New Roman"/>
                <w:sz w:val="18"/>
              </w:rPr>
            </w:pPr>
          </w:p>
        </w:tc>
      </w:tr>
    </w:tbl>
    <w:p>
      <w:pPr>
        <w:spacing w:after="0"/>
        <w:rPr>
          <w:rFonts w:ascii="Times New Roman"/>
          <w:sz w:val="18"/>
        </w:rPr>
        <w:sectPr>
          <w:pgSz w:w="16840" w:h="11910" w:orient="landscape"/>
          <w:pgMar w:header="880" w:footer="1158" w:top="1180" w:bottom="1380" w:left="1220" w:right="1300"/>
        </w:sectPr>
      </w:pPr>
    </w:p>
    <w:p>
      <w:pPr>
        <w:pStyle w:val="BodyText"/>
        <w:rPr>
          <w:sz w:val="20"/>
        </w:rPr>
      </w:pPr>
    </w:p>
    <w:p>
      <w:pPr>
        <w:pStyle w:val="BodyText"/>
        <w:spacing w:before="2"/>
        <w:rPr>
          <w:sz w:val="28"/>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9"/>
        <w:gridCol w:w="1236"/>
        <w:gridCol w:w="1275"/>
        <w:gridCol w:w="1325"/>
        <w:gridCol w:w="1361"/>
        <w:gridCol w:w="1361"/>
        <w:gridCol w:w="1337"/>
        <w:gridCol w:w="1338"/>
        <w:gridCol w:w="1544"/>
        <w:gridCol w:w="1237"/>
      </w:tblGrid>
      <w:tr>
        <w:trPr>
          <w:trHeight w:val="8559" w:hRule="atLeast"/>
        </w:trPr>
        <w:tc>
          <w:tcPr>
            <w:tcW w:w="2079" w:type="dxa"/>
          </w:tcPr>
          <w:p>
            <w:pPr>
              <w:pStyle w:val="TableParagraph"/>
              <w:spacing w:before="0"/>
              <w:rPr>
                <w:rFonts w:ascii="Times New Roman"/>
                <w:sz w:val="18"/>
              </w:rPr>
            </w:pPr>
          </w:p>
        </w:tc>
        <w:tc>
          <w:tcPr>
            <w:tcW w:w="1236" w:type="dxa"/>
          </w:tcPr>
          <w:p>
            <w:pPr>
              <w:pStyle w:val="TableParagraph"/>
              <w:spacing w:before="0"/>
              <w:rPr>
                <w:rFonts w:ascii="Times New Roman"/>
                <w:sz w:val="18"/>
              </w:rPr>
            </w:pPr>
          </w:p>
        </w:tc>
        <w:tc>
          <w:tcPr>
            <w:tcW w:w="1275" w:type="dxa"/>
          </w:tcPr>
          <w:p>
            <w:pPr>
              <w:pStyle w:val="TableParagraph"/>
              <w:spacing w:before="0"/>
              <w:rPr>
                <w:rFonts w:ascii="Times New Roman"/>
                <w:sz w:val="18"/>
              </w:rPr>
            </w:pPr>
          </w:p>
        </w:tc>
        <w:tc>
          <w:tcPr>
            <w:tcW w:w="1325" w:type="dxa"/>
          </w:tcPr>
          <w:p>
            <w:pPr>
              <w:pStyle w:val="TableParagraph"/>
              <w:spacing w:line="242" w:lineRule="auto"/>
              <w:ind w:left="107" w:right="97"/>
              <w:rPr>
                <w:sz w:val="20"/>
              </w:rPr>
            </w:pPr>
            <w:r>
              <w:rPr>
                <w:spacing w:val="-18"/>
                <w:sz w:val="20"/>
              </w:rPr>
              <w:t>管理，管理期</w:t>
            </w:r>
            <w:r>
              <w:rPr>
                <w:spacing w:val="-16"/>
                <w:w w:val="95"/>
                <w:sz w:val="20"/>
              </w:rPr>
              <w:t>限三年，详见</w:t>
            </w:r>
          </w:p>
          <w:p>
            <w:pPr>
              <w:pStyle w:val="TableParagraph"/>
              <w:spacing w:line="242" w:lineRule="auto"/>
              <w:ind w:left="107" w:right="5"/>
              <w:rPr>
                <w:sz w:val="20"/>
              </w:rPr>
            </w:pPr>
            <w:r>
              <w:rPr>
                <w:sz w:val="20"/>
              </w:rPr>
              <w:t>《大连热电</w:t>
            </w:r>
            <w:r>
              <w:rPr>
                <w:spacing w:val="1"/>
                <w:sz w:val="20"/>
              </w:rPr>
              <w:t> </w:t>
            </w:r>
            <w:r>
              <w:rPr>
                <w:sz w:val="20"/>
              </w:rPr>
              <w:t>股份有限公</w:t>
            </w:r>
            <w:r>
              <w:rPr>
                <w:spacing w:val="1"/>
                <w:sz w:val="20"/>
              </w:rPr>
              <w:t> </w:t>
            </w:r>
            <w:r>
              <w:rPr>
                <w:sz w:val="20"/>
              </w:rPr>
              <w:t>司控股股东</w:t>
            </w:r>
            <w:r>
              <w:rPr>
                <w:spacing w:val="1"/>
                <w:sz w:val="20"/>
              </w:rPr>
              <w:t> </w:t>
            </w:r>
            <w:r>
              <w:rPr>
                <w:sz w:val="20"/>
              </w:rPr>
              <w:t>关于大连证</w:t>
            </w:r>
            <w:r>
              <w:rPr>
                <w:spacing w:val="1"/>
                <w:sz w:val="20"/>
              </w:rPr>
              <w:t> </w:t>
            </w:r>
            <w:r>
              <w:rPr>
                <w:sz w:val="20"/>
              </w:rPr>
              <w:t>监局责令改</w:t>
            </w:r>
            <w:r>
              <w:rPr>
                <w:spacing w:val="1"/>
                <w:sz w:val="20"/>
              </w:rPr>
              <w:t> </w:t>
            </w:r>
            <w:r>
              <w:rPr>
                <w:sz w:val="20"/>
              </w:rPr>
              <w:t>正措施决定</w:t>
            </w:r>
            <w:r>
              <w:rPr>
                <w:spacing w:val="1"/>
                <w:sz w:val="20"/>
              </w:rPr>
              <w:t> </w:t>
            </w:r>
            <w:r>
              <w:rPr>
                <w:w w:val="95"/>
                <w:sz w:val="20"/>
              </w:rPr>
              <w:t>的整改报告》</w:t>
            </w:r>
          </w:p>
          <w:p>
            <w:pPr>
              <w:pStyle w:val="TableParagraph"/>
              <w:spacing w:line="242" w:lineRule="auto" w:before="6"/>
              <w:ind w:left="107" w:right="405"/>
              <w:rPr>
                <w:sz w:val="20"/>
              </w:rPr>
            </w:pPr>
            <w:r>
              <w:rPr>
                <w:sz w:val="20"/>
              </w:rPr>
              <w:t>（临2019-019</w:t>
            </w:r>
          </w:p>
          <w:p>
            <w:pPr>
              <w:pStyle w:val="TableParagraph"/>
              <w:spacing w:line="242" w:lineRule="auto" w:before="0"/>
              <w:ind w:left="107" w:right="96"/>
              <w:rPr>
                <w:sz w:val="20"/>
              </w:rPr>
            </w:pPr>
            <w:r>
              <w:rPr>
                <w:spacing w:val="-16"/>
                <w:sz w:val="20"/>
              </w:rPr>
              <w:t>号）和《大连</w:t>
            </w:r>
            <w:r>
              <w:rPr>
                <w:sz w:val="20"/>
              </w:rPr>
              <w:t>热电股份有限公司关于与控股股东签订&lt;委托管理协议&gt;暨关联交易的公告》（临2020-013</w:t>
            </w:r>
          </w:p>
          <w:p>
            <w:pPr>
              <w:pStyle w:val="TableParagraph"/>
              <w:spacing w:line="242" w:lineRule="auto" w:before="4"/>
              <w:ind w:left="107" w:right="96"/>
              <w:rPr>
                <w:sz w:val="20"/>
              </w:rPr>
            </w:pPr>
            <w:r>
              <w:rPr>
                <w:sz w:val="20"/>
              </w:rPr>
              <w:t>号）。2023</w:t>
            </w:r>
            <w:r>
              <w:rPr>
                <w:spacing w:val="1"/>
                <w:sz w:val="20"/>
              </w:rPr>
              <w:t> </w:t>
            </w:r>
            <w:r>
              <w:rPr>
                <w:spacing w:val="-18"/>
                <w:w w:val="95"/>
                <w:sz w:val="20"/>
              </w:rPr>
              <w:t>年 </w:t>
            </w:r>
            <w:r>
              <w:rPr>
                <w:w w:val="95"/>
                <w:sz w:val="20"/>
              </w:rPr>
              <w:t>5</w:t>
            </w:r>
            <w:r>
              <w:rPr>
                <w:spacing w:val="-24"/>
                <w:w w:val="95"/>
                <w:sz w:val="20"/>
              </w:rPr>
              <w:t> 月 </w:t>
            </w:r>
            <w:r>
              <w:rPr>
                <w:w w:val="95"/>
                <w:sz w:val="20"/>
              </w:rPr>
              <w:t>19</w:t>
            </w:r>
            <w:r>
              <w:rPr>
                <w:spacing w:val="-17"/>
                <w:w w:val="95"/>
                <w:sz w:val="20"/>
              </w:rPr>
              <w:t> 日</w:t>
            </w:r>
            <w:r>
              <w:rPr>
                <w:sz w:val="20"/>
              </w:rPr>
              <w:t>公司与洁净能源集团续</w:t>
            </w:r>
            <w:r>
              <w:rPr>
                <w:spacing w:val="1"/>
                <w:sz w:val="20"/>
              </w:rPr>
              <w:t> </w:t>
            </w:r>
            <w:r>
              <w:rPr>
                <w:spacing w:val="-17"/>
                <w:sz w:val="20"/>
              </w:rPr>
              <w:t>签《委托管理</w:t>
            </w:r>
            <w:r>
              <w:rPr>
                <w:spacing w:val="-8"/>
                <w:w w:val="95"/>
                <w:sz w:val="20"/>
              </w:rPr>
              <w:t>协议》，详见</w:t>
            </w:r>
          </w:p>
          <w:p>
            <w:pPr>
              <w:pStyle w:val="TableParagraph"/>
              <w:spacing w:line="242" w:lineRule="auto" w:before="5"/>
              <w:ind w:left="107" w:right="107"/>
              <w:rPr>
                <w:sz w:val="20"/>
              </w:rPr>
            </w:pPr>
            <w:r>
              <w:rPr>
                <w:sz w:val="20"/>
              </w:rPr>
              <w:t>《大连热电股份有限公司控股股东关于与控股</w:t>
            </w:r>
            <w:r>
              <w:rPr>
                <w:spacing w:val="-1"/>
                <w:sz w:val="20"/>
              </w:rPr>
              <w:t>股东续签&lt;委</w:t>
            </w:r>
            <w:r>
              <w:rPr>
                <w:w w:val="95"/>
                <w:sz w:val="20"/>
              </w:rPr>
              <w:t>托管理协议&gt;</w:t>
            </w:r>
          </w:p>
          <w:p>
            <w:pPr>
              <w:pStyle w:val="TableParagraph"/>
              <w:spacing w:line="237" w:lineRule="exact" w:before="3"/>
              <w:ind w:left="107"/>
              <w:rPr>
                <w:sz w:val="20"/>
              </w:rPr>
            </w:pPr>
            <w:r>
              <w:rPr>
                <w:w w:val="95"/>
                <w:sz w:val="20"/>
              </w:rPr>
              <w:t>暨关联交易</w:t>
            </w:r>
          </w:p>
        </w:tc>
        <w:tc>
          <w:tcPr>
            <w:tcW w:w="1361" w:type="dxa"/>
          </w:tcPr>
          <w:p>
            <w:pPr>
              <w:pStyle w:val="TableParagraph"/>
              <w:spacing w:before="0"/>
              <w:rPr>
                <w:rFonts w:ascii="Times New Roman"/>
                <w:sz w:val="18"/>
              </w:rPr>
            </w:pPr>
          </w:p>
        </w:tc>
        <w:tc>
          <w:tcPr>
            <w:tcW w:w="1361" w:type="dxa"/>
          </w:tcPr>
          <w:p>
            <w:pPr>
              <w:pStyle w:val="TableParagraph"/>
              <w:spacing w:before="0"/>
              <w:rPr>
                <w:rFonts w:ascii="Times New Roman"/>
                <w:sz w:val="18"/>
              </w:rPr>
            </w:pPr>
          </w:p>
        </w:tc>
        <w:tc>
          <w:tcPr>
            <w:tcW w:w="1337" w:type="dxa"/>
          </w:tcPr>
          <w:p>
            <w:pPr>
              <w:pStyle w:val="TableParagraph"/>
              <w:spacing w:before="0"/>
              <w:rPr>
                <w:rFonts w:ascii="Times New Roman"/>
                <w:sz w:val="18"/>
              </w:rPr>
            </w:pPr>
          </w:p>
        </w:tc>
        <w:tc>
          <w:tcPr>
            <w:tcW w:w="1338" w:type="dxa"/>
          </w:tcPr>
          <w:p>
            <w:pPr>
              <w:pStyle w:val="TableParagraph"/>
              <w:spacing w:before="0"/>
              <w:rPr>
                <w:rFonts w:ascii="Times New Roman"/>
                <w:sz w:val="18"/>
              </w:rPr>
            </w:pPr>
          </w:p>
        </w:tc>
        <w:tc>
          <w:tcPr>
            <w:tcW w:w="1544" w:type="dxa"/>
          </w:tcPr>
          <w:p>
            <w:pPr>
              <w:pStyle w:val="TableParagraph"/>
              <w:spacing w:before="0"/>
              <w:rPr>
                <w:rFonts w:ascii="Times New Roman"/>
                <w:sz w:val="18"/>
              </w:rPr>
            </w:pPr>
          </w:p>
        </w:tc>
        <w:tc>
          <w:tcPr>
            <w:tcW w:w="1237" w:type="dxa"/>
          </w:tcPr>
          <w:p>
            <w:pPr>
              <w:pStyle w:val="TableParagraph"/>
              <w:spacing w:before="0"/>
              <w:rPr>
                <w:rFonts w:ascii="Times New Roman"/>
                <w:sz w:val="18"/>
              </w:rPr>
            </w:pPr>
          </w:p>
        </w:tc>
      </w:tr>
    </w:tbl>
    <w:p>
      <w:pPr>
        <w:spacing w:after="0"/>
        <w:rPr>
          <w:rFonts w:ascii="Times New Roman"/>
          <w:sz w:val="18"/>
        </w:rPr>
        <w:sectPr>
          <w:pgSz w:w="16840" w:h="11910" w:orient="landscape"/>
          <w:pgMar w:header="880" w:footer="1158" w:top="1180" w:bottom="1380" w:left="1220" w:right="1300"/>
        </w:sectPr>
      </w:pPr>
    </w:p>
    <w:p>
      <w:pPr>
        <w:pStyle w:val="BodyText"/>
        <w:rPr>
          <w:sz w:val="20"/>
        </w:rPr>
      </w:pPr>
    </w:p>
    <w:p>
      <w:pPr>
        <w:pStyle w:val="BodyText"/>
        <w:spacing w:before="2"/>
        <w:rPr>
          <w:sz w:val="28"/>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9"/>
        <w:gridCol w:w="1236"/>
        <w:gridCol w:w="1275"/>
        <w:gridCol w:w="1325"/>
        <w:gridCol w:w="1361"/>
        <w:gridCol w:w="1361"/>
        <w:gridCol w:w="1337"/>
        <w:gridCol w:w="1338"/>
        <w:gridCol w:w="1544"/>
        <w:gridCol w:w="1237"/>
      </w:tblGrid>
      <w:tr>
        <w:trPr>
          <w:trHeight w:val="777" w:hRule="atLeast"/>
        </w:trPr>
        <w:tc>
          <w:tcPr>
            <w:tcW w:w="2079" w:type="dxa"/>
          </w:tcPr>
          <w:p>
            <w:pPr>
              <w:pStyle w:val="TableParagraph"/>
              <w:spacing w:before="0"/>
              <w:rPr>
                <w:rFonts w:ascii="Times New Roman"/>
                <w:sz w:val="20"/>
              </w:rPr>
            </w:pPr>
          </w:p>
        </w:tc>
        <w:tc>
          <w:tcPr>
            <w:tcW w:w="1236" w:type="dxa"/>
          </w:tcPr>
          <w:p>
            <w:pPr>
              <w:pStyle w:val="TableParagraph"/>
              <w:spacing w:before="0"/>
              <w:rPr>
                <w:rFonts w:ascii="Times New Roman"/>
                <w:sz w:val="20"/>
              </w:rPr>
            </w:pPr>
          </w:p>
        </w:tc>
        <w:tc>
          <w:tcPr>
            <w:tcW w:w="1275" w:type="dxa"/>
          </w:tcPr>
          <w:p>
            <w:pPr>
              <w:pStyle w:val="TableParagraph"/>
              <w:spacing w:before="0"/>
              <w:rPr>
                <w:rFonts w:ascii="Times New Roman"/>
                <w:sz w:val="20"/>
              </w:rPr>
            </w:pPr>
          </w:p>
        </w:tc>
        <w:tc>
          <w:tcPr>
            <w:tcW w:w="1325" w:type="dxa"/>
          </w:tcPr>
          <w:p>
            <w:pPr>
              <w:pStyle w:val="TableParagraph"/>
              <w:spacing w:line="242" w:lineRule="auto"/>
              <w:ind w:left="107" w:right="96"/>
              <w:rPr>
                <w:sz w:val="20"/>
              </w:rPr>
            </w:pPr>
            <w:r>
              <w:rPr>
                <w:spacing w:val="-24"/>
                <w:sz w:val="20"/>
              </w:rPr>
              <w:t>的公告》</w:t>
            </w:r>
            <w:r>
              <w:rPr>
                <w:sz w:val="20"/>
              </w:rPr>
              <w:t>（临2023-019</w:t>
            </w:r>
          </w:p>
          <w:p>
            <w:pPr>
              <w:pStyle w:val="TableParagraph"/>
              <w:spacing w:line="237" w:lineRule="exact"/>
              <w:ind w:left="107"/>
              <w:rPr>
                <w:sz w:val="20"/>
              </w:rPr>
            </w:pPr>
            <w:r>
              <w:rPr>
                <w:sz w:val="20"/>
              </w:rPr>
              <w:t>号） </w:t>
            </w:r>
          </w:p>
        </w:tc>
        <w:tc>
          <w:tcPr>
            <w:tcW w:w="1361" w:type="dxa"/>
          </w:tcPr>
          <w:p>
            <w:pPr>
              <w:pStyle w:val="TableParagraph"/>
              <w:spacing w:before="0"/>
              <w:rPr>
                <w:rFonts w:ascii="Times New Roman"/>
                <w:sz w:val="20"/>
              </w:rPr>
            </w:pPr>
          </w:p>
        </w:tc>
        <w:tc>
          <w:tcPr>
            <w:tcW w:w="1361" w:type="dxa"/>
          </w:tcPr>
          <w:p>
            <w:pPr>
              <w:pStyle w:val="TableParagraph"/>
              <w:spacing w:before="0"/>
              <w:rPr>
                <w:rFonts w:ascii="Times New Roman"/>
                <w:sz w:val="20"/>
              </w:rPr>
            </w:pPr>
          </w:p>
        </w:tc>
        <w:tc>
          <w:tcPr>
            <w:tcW w:w="1337" w:type="dxa"/>
          </w:tcPr>
          <w:p>
            <w:pPr>
              <w:pStyle w:val="TableParagraph"/>
              <w:spacing w:before="0"/>
              <w:rPr>
                <w:rFonts w:ascii="Times New Roman"/>
                <w:sz w:val="20"/>
              </w:rPr>
            </w:pPr>
          </w:p>
        </w:tc>
        <w:tc>
          <w:tcPr>
            <w:tcW w:w="1338" w:type="dxa"/>
          </w:tcPr>
          <w:p>
            <w:pPr>
              <w:pStyle w:val="TableParagraph"/>
              <w:spacing w:before="0"/>
              <w:rPr>
                <w:rFonts w:ascii="Times New Roman"/>
                <w:sz w:val="20"/>
              </w:rPr>
            </w:pPr>
          </w:p>
        </w:tc>
        <w:tc>
          <w:tcPr>
            <w:tcW w:w="1544" w:type="dxa"/>
          </w:tcPr>
          <w:p>
            <w:pPr>
              <w:pStyle w:val="TableParagraph"/>
              <w:spacing w:before="0"/>
              <w:rPr>
                <w:rFonts w:ascii="Times New Roman"/>
                <w:sz w:val="20"/>
              </w:rPr>
            </w:pPr>
          </w:p>
        </w:tc>
        <w:tc>
          <w:tcPr>
            <w:tcW w:w="1237" w:type="dxa"/>
          </w:tcPr>
          <w:p>
            <w:pPr>
              <w:pStyle w:val="TableParagraph"/>
              <w:spacing w:before="0"/>
              <w:rPr>
                <w:rFonts w:ascii="Times New Roman"/>
                <w:sz w:val="20"/>
              </w:rPr>
            </w:pPr>
          </w:p>
        </w:tc>
      </w:tr>
      <w:tr>
        <w:trPr>
          <w:trHeight w:val="3112" w:hRule="atLeast"/>
        </w:trPr>
        <w:tc>
          <w:tcPr>
            <w:tcW w:w="2079"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6"/>
              <w:rPr>
                <w:sz w:val="21"/>
              </w:rPr>
            </w:pPr>
          </w:p>
          <w:p>
            <w:pPr>
              <w:pStyle w:val="TableParagraph"/>
              <w:spacing w:line="242" w:lineRule="auto" w:before="0"/>
              <w:ind w:left="107" w:right="162"/>
              <w:rPr>
                <w:sz w:val="20"/>
              </w:rPr>
            </w:pPr>
            <w:r>
              <w:rPr>
                <w:spacing w:val="-1"/>
                <w:sz w:val="20"/>
              </w:rPr>
              <w:t>其他对公司中小股东</w:t>
            </w:r>
            <w:r>
              <w:rPr>
                <w:sz w:val="20"/>
              </w:rPr>
              <w:t>所作承诺 </w:t>
            </w:r>
          </w:p>
        </w:tc>
        <w:tc>
          <w:tcPr>
            <w:tcW w:w="1236" w:type="dxa"/>
          </w:tcPr>
          <w:p>
            <w:pPr>
              <w:pStyle w:val="TableParagraph"/>
              <w:spacing w:line="242" w:lineRule="auto"/>
              <w:ind w:left="107" w:right="94"/>
              <w:jc w:val="both"/>
              <w:rPr>
                <w:sz w:val="21"/>
              </w:rPr>
            </w:pPr>
            <w:r>
              <w:rPr>
                <w:spacing w:val="-23"/>
                <w:sz w:val="21"/>
              </w:rPr>
              <w:t>解 决 土 地等 产 权 瑕</w:t>
            </w:r>
            <w:r>
              <w:rPr>
                <w:sz w:val="21"/>
              </w:rPr>
              <w:t>疵</w:t>
            </w:r>
            <w:r>
              <w:rPr>
                <w:color w:val="FFC000"/>
                <w:sz w:val="21"/>
              </w:rPr>
              <w:t> </w:t>
            </w:r>
          </w:p>
        </w:tc>
        <w:tc>
          <w:tcPr>
            <w:tcW w:w="1275" w:type="dxa"/>
          </w:tcPr>
          <w:p>
            <w:pPr>
              <w:pStyle w:val="TableParagraph"/>
              <w:ind w:left="107"/>
              <w:rPr>
                <w:sz w:val="20"/>
              </w:rPr>
            </w:pPr>
            <w:r>
              <w:rPr>
                <w:w w:val="95"/>
                <w:sz w:val="20"/>
              </w:rPr>
              <w:t>本公司 </w:t>
            </w:r>
          </w:p>
        </w:tc>
        <w:tc>
          <w:tcPr>
            <w:tcW w:w="1325" w:type="dxa"/>
          </w:tcPr>
          <w:p>
            <w:pPr>
              <w:pStyle w:val="TableParagraph"/>
              <w:spacing w:line="242" w:lineRule="auto"/>
              <w:ind w:left="107" w:right="96"/>
              <w:rPr>
                <w:sz w:val="20"/>
              </w:rPr>
            </w:pPr>
            <w:r>
              <w:rPr>
                <w:spacing w:val="-13"/>
                <w:w w:val="95"/>
                <w:sz w:val="20"/>
              </w:rPr>
              <w:t>对 </w:t>
            </w:r>
            <w:r>
              <w:rPr>
                <w:w w:val="95"/>
                <w:sz w:val="20"/>
              </w:rPr>
              <w:t>28</w:t>
            </w:r>
            <w:r>
              <w:rPr>
                <w:spacing w:val="-6"/>
                <w:w w:val="95"/>
                <w:sz w:val="20"/>
              </w:rPr>
              <w:t> 处未办</w:t>
            </w:r>
            <w:r>
              <w:rPr>
                <w:spacing w:val="-31"/>
                <w:sz w:val="20"/>
              </w:rPr>
              <w:t>证房屋</w:t>
            </w:r>
            <w:r>
              <w:rPr>
                <w:spacing w:val="-1"/>
                <w:sz w:val="20"/>
              </w:rPr>
              <w:t>（建筑</w:t>
            </w:r>
            <w:r>
              <w:rPr>
                <w:sz w:val="20"/>
              </w:rPr>
              <w:t>面积</w:t>
            </w:r>
            <w:r>
              <w:rPr>
                <w:w w:val="95"/>
                <w:sz w:val="20"/>
              </w:rPr>
              <w:t>27319.23</w:t>
            </w:r>
            <w:r>
              <w:rPr>
                <w:spacing w:val="-11"/>
                <w:w w:val="95"/>
                <w:sz w:val="20"/>
              </w:rPr>
              <w:t> 平</w:t>
            </w:r>
          </w:p>
          <w:p>
            <w:pPr>
              <w:pStyle w:val="TableParagraph"/>
              <w:spacing w:line="260" w:lineRule="atLeast" w:before="0"/>
              <w:ind w:left="107" w:right="5"/>
              <w:rPr>
                <w:sz w:val="20"/>
              </w:rPr>
            </w:pPr>
            <w:r>
              <w:rPr>
                <w:spacing w:val="-5"/>
                <w:sz w:val="20"/>
              </w:rPr>
              <w:t>方米），争取</w:t>
            </w:r>
            <w:r>
              <w:rPr>
                <w:sz w:val="20"/>
              </w:rPr>
              <w:t>在市主管部</w:t>
            </w:r>
            <w:r>
              <w:rPr>
                <w:spacing w:val="1"/>
                <w:sz w:val="20"/>
              </w:rPr>
              <w:t> </w:t>
            </w:r>
            <w:r>
              <w:rPr>
                <w:spacing w:val="-1"/>
                <w:sz w:val="20"/>
              </w:rPr>
              <w:t>门的帮助下，</w:t>
            </w:r>
            <w:r>
              <w:rPr>
                <w:spacing w:val="-97"/>
                <w:sz w:val="20"/>
              </w:rPr>
              <w:t> </w:t>
            </w:r>
            <w:r>
              <w:rPr>
                <w:sz w:val="20"/>
              </w:rPr>
              <w:t>补办竣工验</w:t>
            </w:r>
            <w:r>
              <w:rPr>
                <w:spacing w:val="1"/>
                <w:sz w:val="20"/>
              </w:rPr>
              <w:t> </w:t>
            </w:r>
            <w:r>
              <w:rPr>
                <w:spacing w:val="-16"/>
                <w:sz w:val="20"/>
              </w:rPr>
              <w:t>收、质量检测</w:t>
            </w:r>
            <w:r>
              <w:rPr>
                <w:sz w:val="20"/>
              </w:rPr>
              <w:t>等必要手续</w:t>
            </w:r>
            <w:r>
              <w:rPr>
                <w:spacing w:val="1"/>
                <w:sz w:val="20"/>
              </w:rPr>
              <w:t> </w:t>
            </w:r>
            <w:r>
              <w:rPr>
                <w:spacing w:val="-16"/>
                <w:sz w:val="20"/>
              </w:rPr>
              <w:t>后，取得相关</w:t>
            </w:r>
            <w:r>
              <w:rPr>
                <w:sz w:val="20"/>
              </w:rPr>
              <w:t>产权证明。 </w:t>
            </w:r>
          </w:p>
        </w:tc>
        <w:tc>
          <w:tcPr>
            <w:tcW w:w="1361" w:type="dxa"/>
          </w:tcPr>
          <w:p>
            <w:pPr>
              <w:pStyle w:val="TableParagraph"/>
              <w:spacing w:line="242" w:lineRule="auto"/>
              <w:ind w:left="107" w:right="141"/>
              <w:rPr>
                <w:sz w:val="20"/>
              </w:rPr>
            </w:pPr>
            <w:r>
              <w:rPr>
                <w:sz w:val="20"/>
              </w:rPr>
              <w:t>2013 年 11</w:t>
            </w:r>
            <w:r>
              <w:rPr>
                <w:spacing w:val="1"/>
                <w:sz w:val="20"/>
              </w:rPr>
              <w:t> </w:t>
            </w:r>
            <w:r>
              <w:rPr>
                <w:spacing w:val="-1"/>
                <w:sz w:val="20"/>
              </w:rPr>
              <w:t>月 </w:t>
            </w:r>
            <w:r>
              <w:rPr>
                <w:sz w:val="20"/>
              </w:rPr>
              <w:t>12 日 </w:t>
            </w:r>
          </w:p>
        </w:tc>
        <w:tc>
          <w:tcPr>
            <w:tcW w:w="1361" w:type="dxa"/>
          </w:tcPr>
          <w:p>
            <w:pPr>
              <w:pStyle w:val="TableParagraph"/>
              <w:ind w:left="107"/>
              <w:rPr>
                <w:sz w:val="21"/>
              </w:rPr>
            </w:pPr>
            <w:r>
              <w:rPr>
                <w:sz w:val="21"/>
              </w:rPr>
              <w:t>是</w:t>
            </w:r>
            <w:r>
              <w:rPr>
                <w:color w:val="FFC000"/>
                <w:sz w:val="21"/>
              </w:rPr>
              <w:t> </w:t>
            </w:r>
          </w:p>
        </w:tc>
        <w:tc>
          <w:tcPr>
            <w:tcW w:w="1337" w:type="dxa"/>
          </w:tcPr>
          <w:p>
            <w:pPr>
              <w:pStyle w:val="TableParagraph"/>
              <w:ind w:left="104"/>
              <w:rPr>
                <w:sz w:val="20"/>
              </w:rPr>
            </w:pPr>
            <w:r>
              <w:rPr>
                <w:w w:val="95"/>
                <w:sz w:val="20"/>
              </w:rPr>
              <w:t>长期有效 </w:t>
            </w:r>
          </w:p>
        </w:tc>
        <w:tc>
          <w:tcPr>
            <w:tcW w:w="1338" w:type="dxa"/>
          </w:tcPr>
          <w:p>
            <w:pPr>
              <w:pStyle w:val="TableParagraph"/>
              <w:ind w:left="107"/>
              <w:rPr>
                <w:sz w:val="21"/>
              </w:rPr>
            </w:pPr>
            <w:r>
              <w:rPr>
                <w:sz w:val="21"/>
              </w:rPr>
              <w:t>是</w:t>
            </w:r>
            <w:r>
              <w:rPr>
                <w:color w:val="FFC000"/>
                <w:sz w:val="21"/>
              </w:rPr>
              <w:t> </w:t>
            </w:r>
          </w:p>
        </w:tc>
        <w:tc>
          <w:tcPr>
            <w:tcW w:w="1544" w:type="dxa"/>
          </w:tcPr>
          <w:p>
            <w:pPr>
              <w:pStyle w:val="TableParagraph"/>
              <w:ind w:left="106"/>
              <w:rPr>
                <w:sz w:val="20"/>
              </w:rPr>
            </w:pPr>
            <w:r>
              <w:rPr>
                <w:w w:val="95"/>
                <w:sz w:val="20"/>
              </w:rPr>
              <w:t>不适用 </w:t>
            </w:r>
          </w:p>
        </w:tc>
        <w:tc>
          <w:tcPr>
            <w:tcW w:w="1237" w:type="dxa"/>
          </w:tcPr>
          <w:p>
            <w:pPr>
              <w:pStyle w:val="TableParagraph"/>
              <w:ind w:left="105"/>
              <w:rPr>
                <w:sz w:val="20"/>
              </w:rPr>
            </w:pPr>
            <w:r>
              <w:rPr>
                <w:w w:val="95"/>
                <w:sz w:val="20"/>
              </w:rPr>
              <w:t>不适用 </w:t>
            </w:r>
          </w:p>
        </w:tc>
      </w:tr>
    </w:tbl>
    <w:p>
      <w:pPr>
        <w:spacing w:before="1"/>
        <w:ind w:left="220" w:right="0" w:firstLine="0"/>
        <w:jc w:val="left"/>
        <w:rPr>
          <w:sz w:val="20"/>
        </w:rPr>
      </w:pPr>
      <w:r>
        <w:rPr>
          <w:w w:val="99"/>
          <w:sz w:val="20"/>
        </w:rPr>
        <w:t> </w:t>
      </w:r>
    </w:p>
    <w:p>
      <w:pPr>
        <w:pStyle w:val="BodyText"/>
        <w:spacing w:line="297" w:lineRule="auto" w:before="63"/>
        <w:ind w:left="642" w:right="6081" w:hanging="423"/>
      </w:pPr>
      <w:r>
        <w:rPr/>
        <w:t>(二)公司资产或项目存在盈利预测，且报告期仍处在盈利预测期间，公司就资产或项目是否达到原盈利预测及其原因作出说明 </w:t>
      </w:r>
    </w:p>
    <w:p>
      <w:pPr>
        <w:spacing w:line="195" w:lineRule="exact" w:before="0"/>
        <w:ind w:left="220" w:right="0" w:firstLine="0"/>
        <w:jc w:val="left"/>
        <w:rPr>
          <w:sz w:val="20"/>
        </w:rPr>
      </w:pPr>
      <w:r>
        <w:rPr>
          <w:spacing w:val="-1"/>
          <w:sz w:val="20"/>
        </w:rPr>
        <w:t>□已达到 □未达到 √不适用</w:t>
      </w:r>
      <w:r>
        <w:rPr>
          <w:spacing w:val="1"/>
          <w:sz w:val="20"/>
        </w:rPr>
        <w:t> </w:t>
      </w:r>
      <w:r>
        <w:rPr>
          <w:sz w:val="20"/>
        </w:rPr>
        <w:t> </w:t>
      </w:r>
    </w:p>
    <w:p>
      <w:pPr>
        <w:spacing w:before="3"/>
        <w:ind w:left="220" w:right="0" w:firstLine="0"/>
        <w:jc w:val="left"/>
        <w:rPr>
          <w:sz w:val="20"/>
        </w:rPr>
      </w:pPr>
      <w:r>
        <w:rPr>
          <w:w w:val="99"/>
          <w:sz w:val="20"/>
        </w:rPr>
        <w:t> </w:t>
      </w:r>
    </w:p>
    <w:p>
      <w:pPr>
        <w:pStyle w:val="BodyText"/>
        <w:spacing w:before="65"/>
        <w:ind w:left="220"/>
      </w:pPr>
      <w:r>
        <w:rPr/>
        <w:t>(三)业绩承诺的完成情况及其对商誉减值测试的影响</w:t>
      </w:r>
    </w:p>
    <w:p>
      <w:pPr>
        <w:spacing w:before="62"/>
        <w:ind w:left="220" w:right="0" w:firstLine="0"/>
        <w:jc w:val="left"/>
        <w:rPr>
          <w:sz w:val="20"/>
        </w:rPr>
      </w:pPr>
      <w:r>
        <w:rPr>
          <w:sz w:val="20"/>
        </w:rPr>
        <w:t>□适用√不适用</w:t>
      </w:r>
      <w:r>
        <w:rPr>
          <w:spacing w:val="3"/>
          <w:sz w:val="20"/>
        </w:rPr>
        <w:t> </w:t>
      </w:r>
      <w:r>
        <w:rPr>
          <w:sz w:val="20"/>
        </w:rPr>
        <w:t> </w:t>
      </w:r>
    </w:p>
    <w:p>
      <w:pPr>
        <w:spacing w:before="3"/>
        <w:ind w:left="220" w:right="0" w:firstLine="0"/>
        <w:jc w:val="left"/>
        <w:rPr>
          <w:sz w:val="20"/>
        </w:rPr>
      </w:pPr>
      <w:r>
        <w:rPr>
          <w:w w:val="99"/>
          <w:sz w:val="20"/>
        </w:rPr>
        <w:t> </w:t>
      </w:r>
    </w:p>
    <w:p>
      <w:pPr>
        <w:pStyle w:val="BodyText"/>
        <w:spacing w:before="63"/>
        <w:ind w:left="220"/>
      </w:pPr>
      <w:r>
        <w:rPr/>
        <w:t>二、报告期内控股股东及其他关联方非经营性占用资金情况 </w:t>
      </w:r>
    </w:p>
    <w:p>
      <w:pPr>
        <w:pStyle w:val="BodyText"/>
        <w:spacing w:before="64"/>
        <w:ind w:left="220"/>
      </w:pPr>
      <w:r>
        <w:rPr/>
        <w:t>□适用 √不适用</w:t>
      </w:r>
      <w:r>
        <w:rPr>
          <w:spacing w:val="-3"/>
        </w:rPr>
        <w:t> </w:t>
      </w:r>
      <w:r>
        <w:rPr/>
        <w:t> </w:t>
      </w:r>
    </w:p>
    <w:p>
      <w:pPr>
        <w:pStyle w:val="BodyText"/>
        <w:spacing w:before="3"/>
        <w:ind w:left="220"/>
      </w:pPr>
      <w:r>
        <w:rPr>
          <w:w w:val="100"/>
        </w:rPr>
        <w:t> </w:t>
      </w:r>
    </w:p>
    <w:p>
      <w:pPr>
        <w:pStyle w:val="BodyText"/>
        <w:spacing w:before="65"/>
        <w:ind w:left="220"/>
      </w:pPr>
      <w:r>
        <w:rPr/>
        <w:t>三、违规担保情况 </w:t>
      </w:r>
    </w:p>
    <w:p>
      <w:pPr>
        <w:spacing w:before="62"/>
        <w:ind w:left="220" w:right="0" w:firstLine="0"/>
        <w:jc w:val="left"/>
        <w:rPr>
          <w:sz w:val="20"/>
        </w:rPr>
      </w:pPr>
      <w:r>
        <w:rPr>
          <w:spacing w:val="-1"/>
          <w:sz w:val="20"/>
        </w:rPr>
        <w:t>□适用 √不适用</w:t>
      </w:r>
      <w:r>
        <w:rPr>
          <w:spacing w:val="3"/>
          <w:sz w:val="20"/>
        </w:rPr>
        <w:t> </w:t>
      </w:r>
      <w:r>
        <w:rPr>
          <w:sz w:val="20"/>
        </w:rPr>
        <w:t> </w:t>
      </w:r>
    </w:p>
    <w:p>
      <w:pPr>
        <w:spacing w:after="0"/>
        <w:jc w:val="left"/>
        <w:rPr>
          <w:sz w:val="20"/>
        </w:rPr>
        <w:sectPr>
          <w:pgSz w:w="16840" w:h="11910" w:orient="landscape"/>
          <w:pgMar w:header="880" w:footer="1158" w:top="1180" w:bottom="1380" w:left="1220" w:right="1300"/>
        </w:sectPr>
      </w:pPr>
    </w:p>
    <w:p>
      <w:pPr>
        <w:pStyle w:val="BodyText"/>
        <w:spacing w:before="122"/>
        <w:ind w:left="398"/>
      </w:pPr>
      <w:r>
        <w:rPr/>
        <w:t>四、公司董事会对会计师事务所“非标准意见审计报告”的说明 </w:t>
      </w:r>
    </w:p>
    <w:p>
      <w:pPr>
        <w:pStyle w:val="BodyText"/>
        <w:spacing w:before="64"/>
        <w:ind w:left="398"/>
      </w:pPr>
      <w:r>
        <w:rPr>
          <w:spacing w:val="-1"/>
        </w:rPr>
        <w:t>□适用 √不适用</w:t>
      </w:r>
      <w:r>
        <w:rPr>
          <w:spacing w:val="-3"/>
        </w:rPr>
        <w:t> </w:t>
      </w:r>
      <w:r>
        <w:rPr/>
        <w:t> </w:t>
      </w:r>
    </w:p>
    <w:p>
      <w:pPr>
        <w:spacing w:before="3"/>
        <w:ind w:left="398" w:right="0" w:firstLine="0"/>
        <w:jc w:val="left"/>
        <w:rPr>
          <w:sz w:val="20"/>
        </w:rPr>
      </w:pPr>
      <w:r>
        <w:rPr>
          <w:w w:val="99"/>
          <w:sz w:val="20"/>
        </w:rPr>
        <w:t> </w:t>
      </w:r>
    </w:p>
    <w:p>
      <w:pPr>
        <w:pStyle w:val="BodyText"/>
        <w:spacing w:before="62"/>
        <w:ind w:left="398"/>
      </w:pPr>
      <w:r>
        <w:rPr/>
        <w:t>五、公司对会计政策、会计估计变更或重大会计差错更正原因和影响的分析说明 </w:t>
      </w:r>
    </w:p>
    <w:p>
      <w:pPr>
        <w:spacing w:before="65"/>
        <w:ind w:left="398" w:right="0" w:firstLine="0"/>
        <w:jc w:val="left"/>
        <w:rPr>
          <w:sz w:val="20"/>
        </w:rPr>
      </w:pPr>
      <w:r>
        <w:rPr>
          <w:sz w:val="20"/>
        </w:rPr>
        <w:t>（一）公司对会计政策、会计估计变更原因及影响的分析说明</w:t>
      </w:r>
    </w:p>
    <w:p>
      <w:pPr>
        <w:pStyle w:val="BodyText"/>
        <w:spacing w:before="63"/>
        <w:ind w:left="398"/>
      </w:pPr>
      <w:r>
        <w:rPr>
          <w:spacing w:val="-1"/>
        </w:rPr>
        <w:t>√适用 □不适用</w:t>
      </w:r>
      <w:r>
        <w:rPr>
          <w:spacing w:val="-3"/>
        </w:rPr>
        <w:t> </w:t>
      </w:r>
      <w:r>
        <w:rPr/>
        <w:t> </w:t>
      </w:r>
    </w:p>
    <w:p>
      <w:pPr>
        <w:pStyle w:val="BodyText"/>
        <w:spacing w:line="242" w:lineRule="auto" w:before="2"/>
        <w:ind w:left="398" w:right="627" w:firstLine="419"/>
        <w:jc w:val="both"/>
      </w:pPr>
      <w:r>
        <w:rPr>
          <w:spacing w:val="-3"/>
        </w:rPr>
        <w:t>根据财政部《企业会计准则解释第 </w:t>
      </w:r>
      <w:r>
        <w:rPr>
          <w:spacing w:val="-1"/>
        </w:rPr>
        <w:t>16</w:t>
      </w:r>
      <w:r>
        <w:rPr>
          <w:spacing w:val="-9"/>
        </w:rPr>
        <w:t> 号》</w:t>
      </w:r>
      <w:r>
        <w:rPr>
          <w:spacing w:val="-1"/>
        </w:rPr>
        <w:t>（财会〔</w:t>
      </w:r>
      <w:r>
        <w:rPr/>
        <w:t>2022〕31</w:t>
      </w:r>
      <w:r>
        <w:rPr>
          <w:spacing w:val="-13"/>
        </w:rPr>
        <w:t> 号</w:t>
      </w:r>
      <w:r>
        <w:rPr/>
        <w:t>），其中“关于单项交易产生的资产和负债相关的递延所得税不适用初始确认豁免的会计处理”的规定要求，对公司会计政策和相关会计科目核算进行变更、调整。本次会计政策变更仅对公司财务报表格式和部分科目列示产生影响，不会对公司财务状况、经营成果和现金流量产生重大影响，不涉及对公司以前年度的追溯调整，不存在损害公司及股东利益的情形。 </w:t>
      </w:r>
    </w:p>
    <w:p>
      <w:pPr>
        <w:spacing w:before="65"/>
        <w:ind w:left="398" w:right="0" w:firstLine="0"/>
        <w:jc w:val="left"/>
        <w:rPr>
          <w:sz w:val="20"/>
        </w:rPr>
      </w:pPr>
      <w:r>
        <w:rPr>
          <w:sz w:val="20"/>
        </w:rPr>
        <w:t>（二）公司对重大会计差错更正原因及影响的分析说明</w:t>
      </w:r>
    </w:p>
    <w:p>
      <w:pPr>
        <w:pStyle w:val="BodyText"/>
        <w:spacing w:before="63"/>
        <w:ind w:left="398"/>
      </w:pPr>
      <w:r>
        <w:rPr>
          <w:spacing w:val="11"/>
        </w:rPr>
        <w:t>□适用 √不适用</w:t>
      </w:r>
      <w:r>
        <w:rPr>
          <w:spacing w:val="-3"/>
        </w:rPr>
        <w:t> </w:t>
      </w:r>
      <w:r>
        <w:rPr/>
        <w:t> </w:t>
      </w:r>
    </w:p>
    <w:p>
      <w:pPr>
        <w:spacing w:before="2"/>
        <w:ind w:left="398" w:right="0" w:firstLine="0"/>
        <w:jc w:val="left"/>
        <w:rPr>
          <w:sz w:val="20"/>
        </w:rPr>
      </w:pPr>
      <w:r>
        <w:rPr>
          <w:w w:val="99"/>
          <w:sz w:val="20"/>
        </w:rPr>
        <w:t> </w:t>
      </w:r>
    </w:p>
    <w:p>
      <w:pPr>
        <w:spacing w:before="63"/>
        <w:ind w:left="398" w:right="0" w:firstLine="0"/>
        <w:jc w:val="left"/>
        <w:rPr>
          <w:sz w:val="20"/>
        </w:rPr>
      </w:pPr>
      <w:r>
        <w:rPr>
          <w:sz w:val="20"/>
        </w:rPr>
        <w:t>（三）与前任会计师事务所进行的沟通情况</w:t>
      </w:r>
    </w:p>
    <w:p>
      <w:pPr>
        <w:spacing w:before="66"/>
        <w:ind w:left="398" w:right="0" w:firstLine="0"/>
        <w:jc w:val="left"/>
        <w:rPr>
          <w:sz w:val="20"/>
        </w:rPr>
      </w:pPr>
      <w:r>
        <w:rPr>
          <w:spacing w:val="10"/>
          <w:sz w:val="20"/>
        </w:rPr>
        <w:t>□适用 √不适用</w:t>
      </w:r>
      <w:r>
        <w:rPr>
          <w:spacing w:val="1"/>
          <w:sz w:val="20"/>
        </w:rPr>
        <w:t> </w:t>
      </w:r>
      <w:r>
        <w:rPr>
          <w:sz w:val="20"/>
        </w:rPr>
        <w:t> </w:t>
      </w:r>
    </w:p>
    <w:p>
      <w:pPr>
        <w:spacing w:before="3"/>
        <w:ind w:left="398" w:right="0" w:firstLine="0"/>
        <w:jc w:val="left"/>
        <w:rPr>
          <w:sz w:val="20"/>
        </w:rPr>
      </w:pPr>
      <w:r>
        <w:rPr>
          <w:w w:val="99"/>
          <w:sz w:val="20"/>
        </w:rPr>
        <w:t> </w:t>
      </w:r>
    </w:p>
    <w:p>
      <w:pPr>
        <w:spacing w:before="63"/>
        <w:ind w:left="398" w:right="0" w:firstLine="0"/>
        <w:jc w:val="left"/>
        <w:rPr>
          <w:sz w:val="20"/>
        </w:rPr>
      </w:pPr>
      <w:r>
        <w:rPr>
          <w:sz w:val="20"/>
        </w:rPr>
        <w:t>（四）审批程序及其他说明</w:t>
      </w:r>
    </w:p>
    <w:p>
      <w:pPr>
        <w:spacing w:before="63"/>
        <w:ind w:left="398" w:right="0" w:firstLine="0"/>
        <w:jc w:val="left"/>
        <w:rPr>
          <w:sz w:val="20"/>
        </w:rPr>
      </w:pPr>
      <w:r>
        <w:rPr>
          <w:spacing w:val="10"/>
          <w:sz w:val="20"/>
        </w:rPr>
        <w:t>□适用 √不适用</w:t>
      </w:r>
      <w:r>
        <w:rPr>
          <w:spacing w:val="1"/>
          <w:sz w:val="20"/>
        </w:rPr>
        <w:t> </w:t>
      </w:r>
      <w:r>
        <w:rPr>
          <w:sz w:val="20"/>
        </w:rPr>
        <w:t> </w:t>
      </w:r>
    </w:p>
    <w:p>
      <w:pPr>
        <w:spacing w:before="2"/>
        <w:ind w:left="398" w:right="0" w:firstLine="0"/>
        <w:jc w:val="left"/>
        <w:rPr>
          <w:sz w:val="20"/>
        </w:rPr>
      </w:pPr>
      <w:r>
        <w:rPr>
          <w:w w:val="99"/>
          <w:sz w:val="20"/>
        </w:rPr>
        <w:t> </w:t>
      </w:r>
    </w:p>
    <w:p>
      <w:pPr>
        <w:pStyle w:val="BodyText"/>
        <w:spacing w:before="63"/>
        <w:ind w:left="398"/>
      </w:pPr>
      <w:r>
        <w:rPr/>
        <w:t>六、聘任、解聘会计师事务所情况 </w:t>
      </w:r>
    </w:p>
    <w:p>
      <w:pPr>
        <w:pStyle w:val="BodyText"/>
        <w:spacing w:before="62" w:after="4"/>
        <w:ind w:right="527"/>
        <w:jc w:val="right"/>
      </w:pPr>
      <w:r>
        <w:rPr>
          <w:spacing w:val="7"/>
        </w:rPr>
        <w:t>单位：元 币种：人民币</w:t>
      </w:r>
      <w:r>
        <w:rPr/>
        <w:t> </w:t>
      </w:r>
    </w:p>
    <w:tbl>
      <w:tblPr>
        <w:tblW w:w="0" w:type="auto"/>
        <w:jc w:val="left"/>
        <w:tblInd w:w="2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25"/>
        <w:gridCol w:w="4525"/>
      </w:tblGrid>
      <w:tr>
        <w:trPr>
          <w:trHeight w:val="273" w:hRule="atLeast"/>
        </w:trPr>
        <w:tc>
          <w:tcPr>
            <w:tcW w:w="4525" w:type="dxa"/>
          </w:tcPr>
          <w:p>
            <w:pPr>
              <w:pStyle w:val="TableParagraph"/>
              <w:spacing w:line="252" w:lineRule="exact"/>
              <w:ind w:left="107"/>
              <w:rPr>
                <w:sz w:val="21"/>
              </w:rPr>
            </w:pPr>
            <w:r>
              <w:rPr>
                <w:w w:val="100"/>
                <w:sz w:val="21"/>
              </w:rPr>
              <w:t> </w:t>
            </w:r>
          </w:p>
        </w:tc>
        <w:tc>
          <w:tcPr>
            <w:tcW w:w="4525" w:type="dxa"/>
          </w:tcPr>
          <w:p>
            <w:pPr>
              <w:pStyle w:val="TableParagraph"/>
              <w:spacing w:line="252" w:lineRule="exact"/>
              <w:ind w:left="1457" w:right="1343"/>
              <w:jc w:val="center"/>
              <w:rPr>
                <w:sz w:val="21"/>
              </w:rPr>
            </w:pPr>
            <w:r>
              <w:rPr>
                <w:sz w:val="21"/>
              </w:rPr>
              <w:t>现聘任 </w:t>
            </w:r>
          </w:p>
        </w:tc>
      </w:tr>
      <w:tr>
        <w:trPr>
          <w:trHeight w:val="270" w:hRule="atLeast"/>
        </w:trPr>
        <w:tc>
          <w:tcPr>
            <w:tcW w:w="4525" w:type="dxa"/>
          </w:tcPr>
          <w:p>
            <w:pPr>
              <w:pStyle w:val="TableParagraph"/>
              <w:spacing w:line="250" w:lineRule="exact"/>
              <w:ind w:left="107"/>
              <w:rPr>
                <w:sz w:val="21"/>
              </w:rPr>
            </w:pPr>
            <w:r>
              <w:rPr>
                <w:spacing w:val="-1"/>
                <w:sz w:val="21"/>
              </w:rPr>
              <w:t>境内会计师事务所名称</w:t>
            </w:r>
            <w:r>
              <w:rPr>
                <w:sz w:val="21"/>
              </w:rPr>
              <w:t> </w:t>
            </w:r>
          </w:p>
        </w:tc>
        <w:tc>
          <w:tcPr>
            <w:tcW w:w="4525" w:type="dxa"/>
          </w:tcPr>
          <w:p>
            <w:pPr>
              <w:pStyle w:val="TableParagraph"/>
              <w:spacing w:line="250" w:lineRule="exact"/>
              <w:ind w:left="107"/>
              <w:rPr>
                <w:sz w:val="21"/>
              </w:rPr>
            </w:pPr>
            <w:r>
              <w:rPr>
                <w:spacing w:val="-1"/>
                <w:sz w:val="21"/>
              </w:rPr>
              <w:t>致同会计师事务所</w:t>
            </w:r>
            <w:r>
              <w:rPr>
                <w:sz w:val="21"/>
              </w:rPr>
              <w:t>（特殊普通合伙） </w:t>
            </w:r>
          </w:p>
        </w:tc>
      </w:tr>
      <w:tr>
        <w:trPr>
          <w:trHeight w:val="273" w:hRule="atLeast"/>
        </w:trPr>
        <w:tc>
          <w:tcPr>
            <w:tcW w:w="4525" w:type="dxa"/>
          </w:tcPr>
          <w:p>
            <w:pPr>
              <w:pStyle w:val="TableParagraph"/>
              <w:spacing w:line="252" w:lineRule="exact"/>
              <w:ind w:left="107"/>
              <w:rPr>
                <w:sz w:val="21"/>
              </w:rPr>
            </w:pPr>
            <w:r>
              <w:rPr>
                <w:spacing w:val="-1"/>
                <w:sz w:val="21"/>
              </w:rPr>
              <w:t>境内会计师事务所报酬</w:t>
            </w:r>
            <w:r>
              <w:rPr>
                <w:sz w:val="21"/>
              </w:rPr>
              <w:t> </w:t>
            </w:r>
          </w:p>
        </w:tc>
        <w:tc>
          <w:tcPr>
            <w:tcW w:w="4525" w:type="dxa"/>
          </w:tcPr>
          <w:p>
            <w:pPr>
              <w:pStyle w:val="TableParagraph"/>
              <w:spacing w:line="252" w:lineRule="exact"/>
              <w:ind w:right="-15"/>
              <w:jc w:val="right"/>
              <w:rPr>
                <w:sz w:val="21"/>
              </w:rPr>
            </w:pPr>
            <w:r>
              <w:rPr>
                <w:sz w:val="21"/>
              </w:rPr>
              <w:t>500,000 </w:t>
            </w:r>
          </w:p>
        </w:tc>
      </w:tr>
      <w:tr>
        <w:trPr>
          <w:trHeight w:val="270" w:hRule="atLeast"/>
        </w:trPr>
        <w:tc>
          <w:tcPr>
            <w:tcW w:w="4525" w:type="dxa"/>
          </w:tcPr>
          <w:p>
            <w:pPr>
              <w:pStyle w:val="TableParagraph"/>
              <w:spacing w:line="250" w:lineRule="exact"/>
              <w:ind w:left="107"/>
              <w:rPr>
                <w:sz w:val="21"/>
              </w:rPr>
            </w:pPr>
            <w:r>
              <w:rPr>
                <w:spacing w:val="-1"/>
                <w:sz w:val="21"/>
              </w:rPr>
              <w:t>境内会计师事务所审计年限 </w:t>
            </w:r>
          </w:p>
        </w:tc>
        <w:tc>
          <w:tcPr>
            <w:tcW w:w="4525" w:type="dxa"/>
          </w:tcPr>
          <w:p>
            <w:pPr>
              <w:pStyle w:val="TableParagraph"/>
              <w:spacing w:line="250" w:lineRule="exact"/>
              <w:ind w:left="107"/>
              <w:rPr>
                <w:sz w:val="21"/>
              </w:rPr>
            </w:pPr>
            <w:r>
              <w:rPr>
                <w:sz w:val="21"/>
              </w:rPr>
              <w:t>1 </w:t>
            </w:r>
          </w:p>
        </w:tc>
      </w:tr>
      <w:tr>
        <w:trPr>
          <w:trHeight w:val="273" w:hRule="atLeast"/>
        </w:trPr>
        <w:tc>
          <w:tcPr>
            <w:tcW w:w="4525" w:type="dxa"/>
          </w:tcPr>
          <w:p>
            <w:pPr>
              <w:pStyle w:val="TableParagraph"/>
              <w:spacing w:line="250" w:lineRule="exact" w:before="3"/>
              <w:ind w:left="107"/>
              <w:rPr>
                <w:sz w:val="21"/>
              </w:rPr>
            </w:pPr>
            <w:r>
              <w:rPr>
                <w:spacing w:val="-1"/>
                <w:sz w:val="21"/>
              </w:rPr>
              <w:t>境内会计师事务所注册会计师姓名</w:t>
            </w:r>
            <w:r>
              <w:rPr>
                <w:sz w:val="21"/>
              </w:rPr>
              <w:t> </w:t>
            </w:r>
          </w:p>
        </w:tc>
        <w:tc>
          <w:tcPr>
            <w:tcW w:w="4525" w:type="dxa"/>
          </w:tcPr>
          <w:p>
            <w:pPr>
              <w:pStyle w:val="TableParagraph"/>
              <w:spacing w:line="250" w:lineRule="exact" w:before="3"/>
              <w:ind w:left="107"/>
              <w:rPr>
                <w:sz w:val="21"/>
              </w:rPr>
            </w:pPr>
            <w:r>
              <w:rPr>
                <w:spacing w:val="-1"/>
                <w:sz w:val="21"/>
              </w:rPr>
              <w:t>关涛、赖积鹏</w:t>
            </w:r>
            <w:r>
              <w:rPr>
                <w:sz w:val="21"/>
              </w:rPr>
              <w:t> </w:t>
            </w:r>
          </w:p>
        </w:tc>
      </w:tr>
      <w:tr>
        <w:trPr>
          <w:trHeight w:val="544" w:hRule="atLeast"/>
        </w:trPr>
        <w:tc>
          <w:tcPr>
            <w:tcW w:w="4525" w:type="dxa"/>
          </w:tcPr>
          <w:p>
            <w:pPr>
              <w:pStyle w:val="TableParagraph"/>
              <w:ind w:left="107"/>
              <w:rPr>
                <w:sz w:val="21"/>
              </w:rPr>
            </w:pPr>
            <w:r>
              <w:rPr>
                <w:sz w:val="21"/>
              </w:rPr>
              <w:t>境内会计师事务所注册会计师审计服务的累计</w:t>
            </w:r>
          </w:p>
          <w:p>
            <w:pPr>
              <w:pStyle w:val="TableParagraph"/>
              <w:spacing w:line="250" w:lineRule="exact" w:before="4"/>
              <w:ind w:left="107"/>
              <w:rPr>
                <w:sz w:val="21"/>
              </w:rPr>
            </w:pPr>
            <w:r>
              <w:rPr>
                <w:sz w:val="21"/>
              </w:rPr>
              <w:t>年限 </w:t>
            </w:r>
          </w:p>
        </w:tc>
        <w:tc>
          <w:tcPr>
            <w:tcW w:w="4525" w:type="dxa"/>
          </w:tcPr>
          <w:p>
            <w:pPr>
              <w:pStyle w:val="TableParagraph"/>
              <w:ind w:left="107"/>
              <w:rPr>
                <w:sz w:val="21"/>
              </w:rPr>
            </w:pPr>
            <w:r>
              <w:rPr>
                <w:sz w:val="21"/>
              </w:rPr>
              <w:t>1 </w:t>
            </w:r>
          </w:p>
        </w:tc>
      </w:tr>
    </w:tbl>
    <w:p>
      <w:pPr>
        <w:pStyle w:val="BodyText"/>
        <w:spacing w:before="4"/>
      </w:pPr>
    </w:p>
    <w:tbl>
      <w:tblPr>
        <w:tblW w:w="0" w:type="auto"/>
        <w:jc w:val="left"/>
        <w:tblInd w:w="2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17"/>
        <w:gridCol w:w="3014"/>
        <w:gridCol w:w="3017"/>
      </w:tblGrid>
      <w:tr>
        <w:trPr>
          <w:trHeight w:val="270" w:hRule="atLeast"/>
        </w:trPr>
        <w:tc>
          <w:tcPr>
            <w:tcW w:w="3017" w:type="dxa"/>
          </w:tcPr>
          <w:p>
            <w:pPr>
              <w:pStyle w:val="TableParagraph"/>
              <w:spacing w:line="250" w:lineRule="exact"/>
              <w:ind w:left="107"/>
              <w:rPr>
                <w:sz w:val="21"/>
              </w:rPr>
            </w:pPr>
            <w:r>
              <w:rPr>
                <w:w w:val="100"/>
                <w:sz w:val="21"/>
              </w:rPr>
              <w:t> </w:t>
            </w:r>
          </w:p>
        </w:tc>
        <w:tc>
          <w:tcPr>
            <w:tcW w:w="3014" w:type="dxa"/>
          </w:tcPr>
          <w:p>
            <w:pPr>
              <w:pStyle w:val="TableParagraph"/>
              <w:spacing w:line="250" w:lineRule="exact"/>
              <w:ind w:left="1329" w:right="1215"/>
              <w:jc w:val="center"/>
              <w:rPr>
                <w:sz w:val="21"/>
              </w:rPr>
            </w:pPr>
            <w:r>
              <w:rPr>
                <w:sz w:val="21"/>
              </w:rPr>
              <w:t>名称 </w:t>
            </w:r>
          </w:p>
        </w:tc>
        <w:tc>
          <w:tcPr>
            <w:tcW w:w="3017" w:type="dxa"/>
          </w:tcPr>
          <w:p>
            <w:pPr>
              <w:pStyle w:val="TableParagraph"/>
              <w:spacing w:line="250" w:lineRule="exact"/>
              <w:ind w:left="1330" w:right="1212"/>
              <w:jc w:val="center"/>
              <w:rPr>
                <w:sz w:val="21"/>
              </w:rPr>
            </w:pPr>
            <w:r>
              <w:rPr>
                <w:sz w:val="21"/>
              </w:rPr>
              <w:t>报酬 </w:t>
            </w:r>
          </w:p>
        </w:tc>
      </w:tr>
      <w:tr>
        <w:trPr>
          <w:trHeight w:val="546" w:hRule="atLeast"/>
        </w:trPr>
        <w:tc>
          <w:tcPr>
            <w:tcW w:w="3017" w:type="dxa"/>
          </w:tcPr>
          <w:p>
            <w:pPr>
              <w:pStyle w:val="TableParagraph"/>
              <w:spacing w:before="3"/>
              <w:ind w:left="107"/>
              <w:rPr>
                <w:sz w:val="21"/>
              </w:rPr>
            </w:pPr>
            <w:r>
              <w:rPr>
                <w:spacing w:val="-1"/>
                <w:sz w:val="21"/>
              </w:rPr>
              <w:t>内部控制审计会计师事务所 </w:t>
            </w:r>
          </w:p>
        </w:tc>
        <w:tc>
          <w:tcPr>
            <w:tcW w:w="3014" w:type="dxa"/>
          </w:tcPr>
          <w:p>
            <w:pPr>
              <w:pStyle w:val="TableParagraph"/>
              <w:spacing w:line="270" w:lineRule="atLeast" w:before="0"/>
              <w:ind w:left="105" w:right="90"/>
              <w:rPr>
                <w:sz w:val="21"/>
              </w:rPr>
            </w:pPr>
            <w:r>
              <w:rPr>
                <w:sz w:val="21"/>
              </w:rPr>
              <w:t>致同会计师事务所（特殊普通合伙） </w:t>
            </w:r>
          </w:p>
        </w:tc>
        <w:tc>
          <w:tcPr>
            <w:tcW w:w="3017" w:type="dxa"/>
          </w:tcPr>
          <w:p>
            <w:pPr>
              <w:pStyle w:val="TableParagraph"/>
              <w:spacing w:before="3"/>
              <w:ind w:right="-15"/>
              <w:jc w:val="right"/>
              <w:rPr>
                <w:sz w:val="21"/>
              </w:rPr>
            </w:pPr>
            <w:r>
              <w:rPr>
                <w:sz w:val="21"/>
              </w:rPr>
              <w:t>150,000 </w:t>
            </w:r>
          </w:p>
        </w:tc>
      </w:tr>
      <w:tr>
        <w:trPr>
          <w:trHeight w:val="270" w:hRule="atLeast"/>
        </w:trPr>
        <w:tc>
          <w:tcPr>
            <w:tcW w:w="3017" w:type="dxa"/>
          </w:tcPr>
          <w:p>
            <w:pPr>
              <w:pStyle w:val="TableParagraph"/>
              <w:spacing w:line="250" w:lineRule="exact"/>
              <w:ind w:left="107"/>
              <w:rPr>
                <w:sz w:val="21"/>
              </w:rPr>
            </w:pPr>
            <w:r>
              <w:rPr>
                <w:spacing w:val="-1"/>
                <w:sz w:val="21"/>
              </w:rPr>
              <w:t>财务顾问</w:t>
            </w:r>
            <w:r>
              <w:rPr>
                <w:sz w:val="21"/>
              </w:rPr>
              <w:t> </w:t>
            </w:r>
          </w:p>
        </w:tc>
        <w:tc>
          <w:tcPr>
            <w:tcW w:w="3014" w:type="dxa"/>
          </w:tcPr>
          <w:p>
            <w:pPr>
              <w:pStyle w:val="TableParagraph"/>
              <w:spacing w:line="250" w:lineRule="exact"/>
              <w:ind w:left="105"/>
              <w:rPr>
                <w:sz w:val="21"/>
              </w:rPr>
            </w:pPr>
            <w:r>
              <w:rPr>
                <w:spacing w:val="-1"/>
                <w:sz w:val="21"/>
              </w:rPr>
              <w:t>西南证券股份有限公司</w:t>
            </w:r>
            <w:r>
              <w:rPr>
                <w:sz w:val="21"/>
              </w:rPr>
              <w:t> </w:t>
            </w:r>
          </w:p>
        </w:tc>
        <w:tc>
          <w:tcPr>
            <w:tcW w:w="3017" w:type="dxa"/>
          </w:tcPr>
          <w:p>
            <w:pPr>
              <w:pStyle w:val="TableParagraph"/>
              <w:spacing w:line="250" w:lineRule="exact"/>
              <w:ind w:right="-15"/>
              <w:jc w:val="right"/>
              <w:rPr>
                <w:sz w:val="21"/>
              </w:rPr>
            </w:pPr>
            <w:r>
              <w:rPr>
                <w:sz w:val="21"/>
              </w:rPr>
              <w:t>0 </w:t>
            </w:r>
          </w:p>
        </w:tc>
      </w:tr>
    </w:tbl>
    <w:p>
      <w:pPr>
        <w:pStyle w:val="BodyText"/>
        <w:spacing w:before="1"/>
        <w:ind w:left="398"/>
      </w:pPr>
      <w:r>
        <w:rPr>
          <w:w w:val="100"/>
        </w:rPr>
        <w:t> </w:t>
      </w:r>
    </w:p>
    <w:p>
      <w:pPr>
        <w:spacing w:before="5"/>
        <w:ind w:left="398" w:right="0" w:firstLine="0"/>
        <w:jc w:val="left"/>
        <w:rPr>
          <w:sz w:val="20"/>
        </w:rPr>
      </w:pPr>
      <w:r>
        <w:rPr>
          <w:w w:val="95"/>
          <w:sz w:val="20"/>
        </w:rPr>
        <w:t>聘任、解聘会计师事务所的情况说明 </w:t>
      </w:r>
    </w:p>
    <w:p>
      <w:pPr>
        <w:spacing w:before="3"/>
        <w:ind w:left="398" w:right="0" w:firstLine="0"/>
        <w:jc w:val="left"/>
        <w:rPr>
          <w:sz w:val="20"/>
        </w:rPr>
      </w:pPr>
      <w:r>
        <w:rPr>
          <w:spacing w:val="-1"/>
          <w:sz w:val="20"/>
        </w:rPr>
        <w:t>√适用 □不适用</w:t>
      </w:r>
      <w:r>
        <w:rPr>
          <w:spacing w:val="3"/>
          <w:sz w:val="20"/>
        </w:rPr>
        <w:t> </w:t>
      </w:r>
      <w:r>
        <w:rPr>
          <w:sz w:val="20"/>
        </w:rPr>
        <w:t> </w:t>
      </w:r>
    </w:p>
    <w:p>
      <w:pPr>
        <w:pStyle w:val="BodyText"/>
        <w:spacing w:line="242" w:lineRule="auto" w:before="3"/>
        <w:ind w:left="398" w:right="627" w:firstLine="419"/>
        <w:jc w:val="both"/>
      </w:pPr>
      <w:r>
        <w:rPr>
          <w:spacing w:val="-9"/>
        </w:rPr>
        <w:t>报告期内，因中审众环会计师事务所</w:t>
      </w:r>
      <w:r>
        <w:rPr/>
        <w:t>（</w:t>
      </w:r>
      <w:r>
        <w:rPr>
          <w:spacing w:val="-3"/>
        </w:rPr>
        <w:t>特殊普通合伙</w:t>
      </w:r>
      <w:r>
        <w:rPr>
          <w:spacing w:val="-29"/>
        </w:rPr>
        <w:t>）（</w:t>
      </w:r>
      <w:r>
        <w:rPr>
          <w:spacing w:val="-7"/>
        </w:rPr>
        <w:t>以下简称“中审众环</w:t>
      </w:r>
      <w:r>
        <w:rPr>
          <w:spacing w:val="-29"/>
        </w:rPr>
        <w:t>”）</w:t>
      </w:r>
      <w:r>
        <w:rPr>
          <w:spacing w:val="-3"/>
        </w:rPr>
        <w:t>人员变动，</w:t>
      </w:r>
      <w:r>
        <w:rPr>
          <w:spacing w:val="-103"/>
        </w:rPr>
        <w:t> </w:t>
      </w:r>
      <w:r>
        <w:rPr>
          <w:spacing w:val="-3"/>
        </w:rPr>
        <w:t>经其充分沟通和综合评估，认为其无法满足公司 </w:t>
      </w:r>
      <w:r>
        <w:rPr/>
        <w:t>2023</w:t>
      </w:r>
      <w:r>
        <w:rPr>
          <w:spacing w:val="-8"/>
        </w:rPr>
        <w:t> 年报正常披露时间需求，特请辞公司 </w:t>
      </w:r>
      <w:r>
        <w:rPr/>
        <w:t>2023</w:t>
      </w:r>
      <w:r>
        <w:rPr>
          <w:spacing w:val="-103"/>
        </w:rPr>
        <w:t> </w:t>
      </w:r>
      <w:r>
        <w:rPr/>
        <w:t>年报审计服务，相关事项已于公司第十届董事会第十五次会议审议通过。 </w:t>
      </w:r>
    </w:p>
    <w:p>
      <w:pPr>
        <w:pStyle w:val="BodyText"/>
        <w:spacing w:line="242" w:lineRule="auto" w:before="1"/>
        <w:ind w:left="398" w:right="630" w:firstLine="419"/>
        <w:jc w:val="both"/>
      </w:pPr>
      <w:r>
        <w:rPr>
          <w:spacing w:val="-1"/>
        </w:rPr>
        <w:t>2023</w:t>
      </w:r>
      <w:r>
        <w:rPr>
          <w:spacing w:val="-37"/>
        </w:rPr>
        <w:t> 年 </w:t>
      </w:r>
      <w:r>
        <w:rPr>
          <w:spacing w:val="-1"/>
        </w:rPr>
        <w:t>7</w:t>
      </w:r>
      <w:r>
        <w:rPr>
          <w:spacing w:val="-37"/>
        </w:rPr>
        <w:t> 月 </w:t>
      </w:r>
      <w:r>
        <w:rPr>
          <w:spacing w:val="-1"/>
        </w:rPr>
        <w:t>13</w:t>
      </w:r>
      <w:r>
        <w:rPr>
          <w:spacing w:val="-11"/>
        </w:rPr>
        <w:t> 日，公司召开第十届董事会第十八次会议，审议通过了《关于改聘 </w:t>
      </w:r>
      <w:r>
        <w:rPr>
          <w:spacing w:val="-1"/>
        </w:rPr>
        <w:t>2023</w:t>
      </w:r>
      <w:r>
        <w:rPr>
          <w:spacing w:val="-19"/>
        </w:rPr>
        <w:t> 年度</w:t>
      </w:r>
      <w:r>
        <w:rPr>
          <w:spacing w:val="-3"/>
        </w:rPr>
        <w:t>会计师事务所的议案》。根据《财政部国务院国资委证监会关于印发&lt;国有企业、上市公司选聘会</w:t>
      </w:r>
      <w:r>
        <w:rPr>
          <w:spacing w:val="-2"/>
        </w:rPr>
        <w:t>计师事务所管理办法&gt;的通知》</w:t>
      </w:r>
      <w:r>
        <w:rPr>
          <w:spacing w:val="-1"/>
        </w:rPr>
        <w:t>（财会{2023}4</w:t>
      </w:r>
      <w:r>
        <w:rPr>
          <w:spacing w:val="-27"/>
        </w:rPr>
        <w:t> 号</w:t>
      </w:r>
      <w:r>
        <w:rPr>
          <w:spacing w:val="-1"/>
        </w:rPr>
        <w:t>）等相关规定，公司履行了公开招标选聘会计师</w:t>
      </w:r>
      <w:r>
        <w:rPr/>
        <w:t>事务所的程序后，变更会计师事务所，改聘致同会计师事务所（特殊普通合伙）</w:t>
      </w:r>
      <w:r>
        <w:rPr>
          <w:spacing w:val="20"/>
        </w:rPr>
        <w:t>担任公司 </w:t>
      </w:r>
      <w:r>
        <w:rPr/>
        <w:t>2023</w:t>
      </w:r>
    </w:p>
    <w:p>
      <w:pPr>
        <w:pStyle w:val="BodyText"/>
        <w:spacing w:before="2"/>
        <w:ind w:left="398"/>
        <w:jc w:val="both"/>
      </w:pPr>
      <w:r>
        <w:rPr>
          <w:spacing w:val="-1"/>
        </w:rPr>
        <w:t>年度审计机构，聘期一年。2023</w:t>
      </w:r>
      <w:r>
        <w:rPr>
          <w:spacing w:val="-13"/>
        </w:rPr>
        <w:t> 年度审计费用拟定为 </w:t>
      </w:r>
      <w:r>
        <w:rPr>
          <w:spacing w:val="-1"/>
        </w:rPr>
        <w:t>65</w:t>
      </w:r>
      <w:r>
        <w:rPr>
          <w:spacing w:val="-13"/>
        </w:rPr>
        <w:t> 万元。该议案已经公司 </w:t>
      </w:r>
      <w:r>
        <w:rPr>
          <w:spacing w:val="-1"/>
        </w:rPr>
        <w:t>2023</w:t>
      </w:r>
      <w:r>
        <w:rPr>
          <w:spacing w:val="-11"/>
        </w:rPr>
        <w:t> 年第二次临</w:t>
      </w:r>
    </w:p>
    <w:p>
      <w:pPr>
        <w:pStyle w:val="BodyText"/>
        <w:spacing w:line="242" w:lineRule="auto" w:before="5"/>
        <w:ind w:left="398" w:right="627"/>
        <w:jc w:val="both"/>
      </w:pPr>
      <w:r>
        <w:rPr>
          <w:spacing w:val="-4"/>
        </w:rPr>
        <w:t>时股东大会审议通过。上述事项详情请见公司于 </w:t>
      </w:r>
      <w:r>
        <w:rPr/>
        <w:t>2023</w:t>
      </w:r>
      <w:r>
        <w:rPr>
          <w:spacing w:val="-35"/>
        </w:rPr>
        <w:t> 年 </w:t>
      </w:r>
      <w:r>
        <w:rPr/>
        <w:t>5</w:t>
      </w:r>
      <w:r>
        <w:rPr>
          <w:spacing w:val="-35"/>
        </w:rPr>
        <w:t> 月 </w:t>
      </w:r>
      <w:r>
        <w:rPr/>
        <w:t>19</w:t>
      </w:r>
      <w:r>
        <w:rPr>
          <w:spacing w:val="-8"/>
        </w:rPr>
        <w:t> 日披露的《大连热电股份有限公</w:t>
      </w:r>
      <w:r>
        <w:rPr>
          <w:spacing w:val="-1"/>
        </w:rPr>
        <w:t>司第十届董事会第十五次会议决议公告》</w:t>
      </w:r>
      <w:r>
        <w:rPr/>
        <w:t>（</w:t>
      </w:r>
      <w:r>
        <w:rPr>
          <w:spacing w:val="-25"/>
        </w:rPr>
        <w:t>临 </w:t>
      </w:r>
      <w:r>
        <w:rPr/>
        <w:t>2023-017）、2023</w:t>
      </w:r>
      <w:r>
        <w:rPr>
          <w:spacing w:val="-35"/>
        </w:rPr>
        <w:t> 年 </w:t>
      </w:r>
      <w:r>
        <w:rPr/>
        <w:t>7</w:t>
      </w:r>
      <w:r>
        <w:rPr>
          <w:spacing w:val="-35"/>
        </w:rPr>
        <w:t> 月 </w:t>
      </w:r>
      <w:r>
        <w:rPr/>
        <w:t>14</w:t>
      </w:r>
      <w:r>
        <w:rPr>
          <w:spacing w:val="-8"/>
        </w:rPr>
        <w:t> 日披露的《大连热电</w:t>
      </w:r>
      <w:r>
        <w:rPr>
          <w:spacing w:val="-3"/>
        </w:rPr>
        <w:t>股份有限公司第十届董事会第十八次会议决议公告》</w:t>
      </w:r>
      <w:r>
        <w:rPr>
          <w:spacing w:val="-2"/>
        </w:rPr>
        <w:t>（</w:t>
      </w:r>
      <w:r>
        <w:rPr>
          <w:spacing w:val="-27"/>
        </w:rPr>
        <w:t>临 </w:t>
      </w:r>
      <w:r>
        <w:rPr>
          <w:spacing w:val="-2"/>
        </w:rPr>
        <w:t>2023-042））、2023</w:t>
      </w:r>
      <w:r>
        <w:rPr>
          <w:spacing w:val="-36"/>
        </w:rPr>
        <w:t> 年 </w:t>
      </w:r>
      <w:r>
        <w:rPr>
          <w:spacing w:val="-2"/>
        </w:rPr>
        <w:t>8</w:t>
      </w:r>
      <w:r>
        <w:rPr>
          <w:spacing w:val="-37"/>
        </w:rPr>
        <w:t> 月 </w:t>
      </w:r>
      <w:r>
        <w:rPr>
          <w:spacing w:val="-2"/>
        </w:rPr>
        <w:t>2</w:t>
      </w:r>
      <w:r>
        <w:rPr>
          <w:spacing w:val="-14"/>
        </w:rPr>
        <w:t> 日披露的</w:t>
      </w:r>
    </w:p>
    <w:p>
      <w:pPr>
        <w:spacing w:after="0" w:line="242" w:lineRule="auto"/>
        <w:jc w:val="both"/>
        <w:sectPr>
          <w:headerReference w:type="default" r:id="rId23"/>
          <w:footerReference w:type="default" r:id="rId24"/>
          <w:pgSz w:w="11910" w:h="16840"/>
          <w:pgMar w:header="880" w:footer="1195" w:top="1460" w:bottom="1380" w:left="1400" w:right="640"/>
        </w:sectPr>
      </w:pPr>
    </w:p>
    <w:p>
      <w:pPr>
        <w:pStyle w:val="BodyText"/>
        <w:spacing w:before="61"/>
        <w:ind w:left="398"/>
      </w:pPr>
      <w:r>
        <w:rPr>
          <w:spacing w:val="-6"/>
        </w:rPr>
        <w:t>《大连热电股份有限公司 </w:t>
      </w:r>
      <w:r>
        <w:rPr>
          <w:spacing w:val="-1"/>
        </w:rPr>
        <w:t>2023</w:t>
      </w:r>
      <w:r>
        <w:rPr>
          <w:spacing w:val="-8"/>
        </w:rPr>
        <w:t> 年第二次临时股东大会决议公告》</w:t>
      </w:r>
      <w:r>
        <w:rPr/>
        <w:t>（</w:t>
      </w:r>
      <w:r>
        <w:rPr>
          <w:spacing w:val="-26"/>
        </w:rPr>
        <w:t>临 </w:t>
      </w:r>
      <w:r>
        <w:rPr/>
        <w:t>2023-052）等相关公告。 </w:t>
      </w:r>
    </w:p>
    <w:p>
      <w:pPr>
        <w:spacing w:before="6"/>
        <w:ind w:left="398" w:right="0" w:firstLine="0"/>
        <w:jc w:val="left"/>
        <w:rPr>
          <w:sz w:val="20"/>
        </w:rPr>
      </w:pPr>
      <w:r>
        <w:rPr>
          <w:w w:val="99"/>
          <w:sz w:val="20"/>
        </w:rPr>
        <w:t> </w:t>
      </w:r>
    </w:p>
    <w:p>
      <w:pPr>
        <w:spacing w:before="2"/>
        <w:ind w:left="398" w:right="0" w:firstLine="0"/>
        <w:jc w:val="left"/>
        <w:rPr>
          <w:sz w:val="20"/>
        </w:rPr>
      </w:pPr>
      <w:r>
        <w:rPr>
          <w:w w:val="95"/>
          <w:sz w:val="20"/>
        </w:rPr>
        <w:t>审计期间改聘会计师事务所的情况说明 </w:t>
      </w:r>
    </w:p>
    <w:p>
      <w:pPr>
        <w:spacing w:before="3"/>
        <w:ind w:left="398" w:right="0" w:firstLine="0"/>
        <w:jc w:val="left"/>
        <w:rPr>
          <w:sz w:val="20"/>
        </w:rPr>
      </w:pPr>
      <w:r>
        <w:rPr>
          <w:spacing w:val="-1"/>
          <w:sz w:val="20"/>
        </w:rPr>
        <w:t>□适用 √不适用</w:t>
      </w:r>
      <w:r>
        <w:rPr>
          <w:spacing w:val="3"/>
          <w:sz w:val="20"/>
        </w:rPr>
        <w:t> </w:t>
      </w:r>
      <w:r>
        <w:rPr>
          <w:sz w:val="20"/>
        </w:rPr>
        <w:t> </w:t>
      </w:r>
    </w:p>
    <w:p>
      <w:pPr>
        <w:spacing w:before="3"/>
        <w:ind w:left="398" w:right="0" w:firstLine="0"/>
        <w:jc w:val="left"/>
        <w:rPr>
          <w:sz w:val="20"/>
        </w:rPr>
      </w:pPr>
      <w:r>
        <w:rPr>
          <w:w w:val="99"/>
          <w:sz w:val="20"/>
        </w:rPr>
        <w:t> </w:t>
      </w:r>
    </w:p>
    <w:p>
      <w:pPr>
        <w:spacing w:before="3"/>
        <w:ind w:left="398" w:right="0" w:firstLine="0"/>
        <w:jc w:val="left"/>
        <w:rPr>
          <w:sz w:val="20"/>
        </w:rPr>
      </w:pPr>
      <w:r>
        <w:rPr>
          <w:spacing w:val="6"/>
          <w:w w:val="95"/>
          <w:sz w:val="20"/>
        </w:rPr>
        <w:t>审计费用较上一年度下降 </w:t>
      </w:r>
      <w:r>
        <w:rPr>
          <w:w w:val="95"/>
          <w:sz w:val="20"/>
        </w:rPr>
        <w:t>20%以上（</w:t>
      </w:r>
      <w:r>
        <w:rPr>
          <w:spacing w:val="36"/>
          <w:w w:val="95"/>
          <w:sz w:val="20"/>
        </w:rPr>
        <w:t>含 </w:t>
      </w:r>
      <w:r>
        <w:rPr>
          <w:w w:val="95"/>
          <w:sz w:val="20"/>
        </w:rPr>
        <w:t>20%）的情况说明 </w:t>
      </w:r>
    </w:p>
    <w:p>
      <w:pPr>
        <w:spacing w:before="3"/>
        <w:ind w:left="398" w:right="0" w:firstLine="0"/>
        <w:jc w:val="left"/>
        <w:rPr>
          <w:sz w:val="20"/>
        </w:rPr>
      </w:pPr>
      <w:r>
        <w:rPr>
          <w:sz w:val="20"/>
        </w:rPr>
        <w:t>□适用√不适用</w:t>
      </w:r>
      <w:r>
        <w:rPr>
          <w:spacing w:val="3"/>
          <w:sz w:val="20"/>
        </w:rPr>
        <w:t> </w:t>
      </w:r>
      <w:r>
        <w:rPr>
          <w:sz w:val="20"/>
        </w:rPr>
        <w:t> </w:t>
      </w:r>
    </w:p>
    <w:p>
      <w:pPr>
        <w:spacing w:before="3"/>
        <w:ind w:left="398" w:right="0" w:firstLine="0"/>
        <w:jc w:val="left"/>
        <w:rPr>
          <w:sz w:val="20"/>
        </w:rPr>
      </w:pPr>
      <w:r>
        <w:rPr>
          <w:w w:val="99"/>
          <w:sz w:val="20"/>
        </w:rPr>
        <w:t> </w:t>
      </w:r>
    </w:p>
    <w:p>
      <w:pPr>
        <w:pStyle w:val="BodyText"/>
        <w:spacing w:before="63"/>
        <w:ind w:left="398"/>
      </w:pPr>
      <w:r>
        <w:rPr/>
        <w:t>七、面临退市风险的情况 </w:t>
      </w:r>
    </w:p>
    <w:p>
      <w:pPr>
        <w:pStyle w:val="BodyText"/>
        <w:spacing w:before="64"/>
        <w:ind w:left="398"/>
      </w:pPr>
      <w:r>
        <w:rPr/>
        <w:t>(一)导致退市风险警示的原因</w:t>
      </w:r>
    </w:p>
    <w:p>
      <w:pPr>
        <w:spacing w:before="63"/>
        <w:ind w:left="398" w:right="0" w:firstLine="0"/>
        <w:jc w:val="left"/>
        <w:rPr>
          <w:sz w:val="20"/>
        </w:rPr>
      </w:pPr>
      <w:r>
        <w:rPr>
          <w:spacing w:val="-1"/>
          <w:sz w:val="20"/>
        </w:rPr>
        <w:t>□适用 √不适用</w:t>
      </w:r>
      <w:r>
        <w:rPr>
          <w:spacing w:val="3"/>
          <w:sz w:val="20"/>
        </w:rPr>
        <w:t> </w:t>
      </w:r>
      <w:r>
        <w:rPr>
          <w:sz w:val="20"/>
        </w:rPr>
        <w:t> </w:t>
      </w:r>
    </w:p>
    <w:p>
      <w:pPr>
        <w:spacing w:before="3"/>
        <w:ind w:left="398" w:right="0" w:firstLine="0"/>
        <w:jc w:val="left"/>
        <w:rPr>
          <w:sz w:val="20"/>
        </w:rPr>
      </w:pPr>
      <w:r>
        <w:rPr>
          <w:w w:val="99"/>
          <w:sz w:val="20"/>
        </w:rPr>
        <w:t> </w:t>
      </w:r>
    </w:p>
    <w:p>
      <w:pPr>
        <w:pStyle w:val="BodyText"/>
        <w:spacing w:before="65"/>
        <w:ind w:left="398"/>
      </w:pPr>
      <w:r>
        <w:rPr/>
        <w:t>(二)公司拟采取的应对措施</w:t>
      </w:r>
    </w:p>
    <w:p>
      <w:pPr>
        <w:spacing w:before="63"/>
        <w:ind w:left="398" w:right="0" w:firstLine="0"/>
        <w:jc w:val="left"/>
        <w:rPr>
          <w:sz w:val="20"/>
        </w:rPr>
      </w:pPr>
      <w:r>
        <w:rPr>
          <w:spacing w:val="-1"/>
          <w:sz w:val="20"/>
        </w:rPr>
        <w:t>□适用 √不适用</w:t>
      </w:r>
      <w:r>
        <w:rPr>
          <w:spacing w:val="3"/>
          <w:sz w:val="20"/>
        </w:rPr>
        <w:t> </w:t>
      </w:r>
      <w:r>
        <w:rPr>
          <w:sz w:val="20"/>
        </w:rPr>
        <w:t> </w:t>
      </w:r>
    </w:p>
    <w:p>
      <w:pPr>
        <w:spacing w:before="3"/>
        <w:ind w:left="398" w:right="0" w:firstLine="0"/>
        <w:jc w:val="left"/>
        <w:rPr>
          <w:sz w:val="20"/>
        </w:rPr>
      </w:pPr>
      <w:r>
        <w:rPr>
          <w:w w:val="99"/>
          <w:sz w:val="20"/>
        </w:rPr>
        <w:t> </w:t>
      </w:r>
    </w:p>
    <w:p>
      <w:pPr>
        <w:pStyle w:val="BodyText"/>
        <w:spacing w:before="62"/>
        <w:ind w:left="398"/>
      </w:pPr>
      <w:r>
        <w:rPr/>
        <w:t>(三)面临终止上市的情况和原因</w:t>
      </w:r>
    </w:p>
    <w:p>
      <w:pPr>
        <w:spacing w:before="65"/>
        <w:ind w:left="398" w:right="0" w:firstLine="0"/>
        <w:jc w:val="left"/>
        <w:rPr>
          <w:sz w:val="20"/>
        </w:rPr>
      </w:pPr>
      <w:r>
        <w:rPr>
          <w:spacing w:val="-1"/>
          <w:sz w:val="20"/>
        </w:rPr>
        <w:t>□适用 √不适用</w:t>
      </w:r>
      <w:r>
        <w:rPr>
          <w:spacing w:val="3"/>
          <w:sz w:val="20"/>
        </w:rPr>
        <w:t> </w:t>
      </w:r>
      <w:r>
        <w:rPr>
          <w:sz w:val="20"/>
        </w:rPr>
        <w:t> </w:t>
      </w:r>
    </w:p>
    <w:p>
      <w:pPr>
        <w:spacing w:before="3"/>
        <w:ind w:left="398" w:right="0" w:firstLine="0"/>
        <w:jc w:val="left"/>
        <w:rPr>
          <w:sz w:val="20"/>
        </w:rPr>
      </w:pPr>
      <w:r>
        <w:rPr>
          <w:w w:val="99"/>
          <w:sz w:val="20"/>
        </w:rPr>
        <w:t> </w:t>
      </w:r>
    </w:p>
    <w:p>
      <w:pPr>
        <w:pStyle w:val="BodyText"/>
        <w:spacing w:before="63"/>
        <w:ind w:left="398"/>
      </w:pPr>
      <w:r>
        <w:rPr/>
        <w:t>八、破产重整相关事项</w:t>
      </w:r>
    </w:p>
    <w:p>
      <w:pPr>
        <w:spacing w:before="62"/>
        <w:ind w:left="398" w:right="0" w:firstLine="0"/>
        <w:jc w:val="left"/>
        <w:rPr>
          <w:sz w:val="20"/>
        </w:rPr>
      </w:pPr>
      <w:r>
        <w:rPr>
          <w:spacing w:val="-1"/>
          <w:sz w:val="20"/>
        </w:rPr>
        <w:t>□适用 √不适用</w:t>
      </w:r>
      <w:r>
        <w:rPr>
          <w:spacing w:val="3"/>
          <w:sz w:val="20"/>
        </w:rPr>
        <w:t> </w:t>
      </w:r>
      <w:r>
        <w:rPr>
          <w:sz w:val="20"/>
        </w:rPr>
        <w:t> </w:t>
      </w:r>
    </w:p>
    <w:p>
      <w:pPr>
        <w:spacing w:before="3"/>
        <w:ind w:left="398" w:right="0" w:firstLine="0"/>
        <w:jc w:val="left"/>
        <w:rPr>
          <w:sz w:val="20"/>
        </w:rPr>
      </w:pPr>
      <w:r>
        <w:rPr>
          <w:w w:val="99"/>
          <w:sz w:val="20"/>
        </w:rPr>
        <w:t> </w:t>
      </w:r>
    </w:p>
    <w:p>
      <w:pPr>
        <w:pStyle w:val="BodyText"/>
        <w:spacing w:before="63"/>
        <w:ind w:left="398"/>
      </w:pPr>
      <w:r>
        <w:rPr/>
        <w:t>九、重大诉讼、仲裁事项</w:t>
      </w:r>
    </w:p>
    <w:p>
      <w:pPr>
        <w:spacing w:before="65"/>
        <w:ind w:left="398" w:right="0" w:firstLine="0"/>
        <w:jc w:val="left"/>
        <w:rPr>
          <w:sz w:val="20"/>
        </w:rPr>
      </w:pPr>
      <w:r>
        <w:rPr>
          <w:spacing w:val="-1"/>
          <w:sz w:val="20"/>
        </w:rPr>
        <w:t>□本年度公司有重大诉讼、仲裁事项 √本年度公司无重大诉讼、仲裁事项</w:t>
      </w:r>
      <w:r>
        <w:rPr>
          <w:spacing w:val="3"/>
          <w:sz w:val="20"/>
        </w:rPr>
        <w:t> </w:t>
      </w:r>
      <w:r>
        <w:rPr>
          <w:sz w:val="20"/>
        </w:rPr>
        <w:t> </w:t>
      </w:r>
    </w:p>
    <w:p>
      <w:pPr>
        <w:spacing w:before="3"/>
        <w:ind w:left="398" w:right="0" w:firstLine="0"/>
        <w:jc w:val="left"/>
        <w:rPr>
          <w:sz w:val="20"/>
        </w:rPr>
      </w:pPr>
      <w:r>
        <w:rPr>
          <w:w w:val="99"/>
          <w:sz w:val="20"/>
        </w:rPr>
        <w:t> </w:t>
      </w:r>
    </w:p>
    <w:p>
      <w:pPr>
        <w:spacing w:before="3"/>
        <w:ind w:left="398" w:right="0" w:firstLine="0"/>
        <w:jc w:val="left"/>
        <w:rPr>
          <w:sz w:val="20"/>
        </w:rPr>
      </w:pPr>
      <w:r>
        <w:rPr>
          <w:w w:val="99"/>
          <w:sz w:val="20"/>
        </w:rPr>
        <w:t> </w:t>
      </w:r>
    </w:p>
    <w:p>
      <w:pPr>
        <w:pStyle w:val="BodyText"/>
        <w:spacing w:line="244" w:lineRule="auto" w:before="63"/>
        <w:ind w:left="398" w:right="628"/>
      </w:pPr>
      <w:r>
        <w:rPr/>
        <w:t>十、上市公司及其董事、监事、高级管理人员、控股股东、实际控制人涉嫌违法违规、受到处罚及整改情况</w:t>
      </w:r>
    </w:p>
    <w:p>
      <w:pPr>
        <w:spacing w:before="56"/>
        <w:ind w:left="398" w:right="0" w:firstLine="0"/>
        <w:jc w:val="left"/>
        <w:rPr>
          <w:sz w:val="20"/>
        </w:rPr>
      </w:pPr>
      <w:r>
        <w:rPr>
          <w:spacing w:val="-1"/>
          <w:sz w:val="20"/>
        </w:rPr>
        <w:t>□适用 √不适用</w:t>
      </w:r>
      <w:r>
        <w:rPr>
          <w:spacing w:val="3"/>
          <w:sz w:val="20"/>
        </w:rPr>
        <w:t> </w:t>
      </w:r>
      <w:r>
        <w:rPr>
          <w:sz w:val="20"/>
        </w:rPr>
        <w:t> </w:t>
      </w:r>
    </w:p>
    <w:p>
      <w:pPr>
        <w:spacing w:before="3"/>
        <w:ind w:left="398" w:right="0" w:firstLine="0"/>
        <w:jc w:val="left"/>
        <w:rPr>
          <w:sz w:val="20"/>
        </w:rPr>
      </w:pPr>
      <w:r>
        <w:rPr>
          <w:w w:val="99"/>
          <w:sz w:val="20"/>
        </w:rPr>
        <w:t> </w:t>
      </w:r>
    </w:p>
    <w:p>
      <w:pPr>
        <w:pStyle w:val="BodyText"/>
        <w:spacing w:before="62"/>
        <w:ind w:left="398"/>
      </w:pPr>
      <w:r>
        <w:rPr/>
        <w:t>十一、报告期内公司及其控股股东、实际控制人诚信状况的说明</w:t>
      </w:r>
    </w:p>
    <w:p>
      <w:pPr>
        <w:spacing w:before="65"/>
        <w:ind w:left="398" w:right="0" w:firstLine="0"/>
        <w:jc w:val="left"/>
        <w:rPr>
          <w:sz w:val="20"/>
        </w:rPr>
      </w:pPr>
      <w:r>
        <w:rPr>
          <w:spacing w:val="-1"/>
          <w:sz w:val="20"/>
        </w:rPr>
        <w:t>□适用 √不适用</w:t>
      </w:r>
      <w:r>
        <w:rPr>
          <w:spacing w:val="3"/>
          <w:sz w:val="20"/>
        </w:rPr>
        <w:t> </w:t>
      </w:r>
      <w:r>
        <w:rPr>
          <w:sz w:val="20"/>
        </w:rPr>
        <w:t> </w:t>
      </w:r>
    </w:p>
    <w:p>
      <w:pPr>
        <w:spacing w:before="3"/>
        <w:ind w:left="398" w:right="0" w:firstLine="0"/>
        <w:jc w:val="left"/>
        <w:rPr>
          <w:sz w:val="20"/>
        </w:rPr>
      </w:pPr>
      <w:r>
        <w:rPr>
          <w:w w:val="99"/>
          <w:sz w:val="20"/>
        </w:rPr>
        <w:t> </w:t>
      </w:r>
    </w:p>
    <w:p>
      <w:pPr>
        <w:pStyle w:val="BodyText"/>
        <w:spacing w:before="63"/>
        <w:ind w:left="398"/>
      </w:pPr>
      <w:r>
        <w:rPr/>
        <w:t>十二、重大关联交易</w:t>
      </w:r>
    </w:p>
    <w:p>
      <w:pPr>
        <w:pStyle w:val="BodyText"/>
        <w:spacing w:before="62"/>
        <w:ind w:left="398"/>
      </w:pPr>
      <w:r>
        <w:rPr>
          <w:rFonts w:ascii="Calibri" w:eastAsia="Calibri"/>
          <w:b/>
        </w:rPr>
        <w:t>(</w:t>
      </w:r>
      <w:r>
        <w:rPr/>
        <w:t>一</w:t>
      </w:r>
      <w:r>
        <w:rPr>
          <w:rFonts w:ascii="Calibri" w:eastAsia="Calibri"/>
          <w:b/>
        </w:rPr>
        <w:t>)</w:t>
      </w:r>
      <w:r>
        <w:rPr/>
        <w:t>与日常经营相关的关联交易</w:t>
      </w:r>
    </w:p>
    <w:p>
      <w:pPr>
        <w:pStyle w:val="BodyText"/>
        <w:spacing w:before="65"/>
        <w:ind w:left="398"/>
      </w:pPr>
      <w:r>
        <w:rPr/>
        <w:t>1、 已在临时公告披露且后续实施无进展或变化的事项 </w:t>
      </w:r>
    </w:p>
    <w:p>
      <w:pPr>
        <w:pStyle w:val="BodyText"/>
        <w:spacing w:before="62" w:after="3"/>
        <w:ind w:left="398"/>
      </w:pPr>
      <w:r>
        <w:rPr>
          <w:spacing w:val="-1"/>
        </w:rPr>
        <w:t>√适用 □不适用</w:t>
      </w:r>
      <w:r>
        <w:rPr>
          <w:spacing w:val="-3"/>
        </w:rPr>
        <w:t> </w:t>
      </w:r>
      <w:r>
        <w:rPr/>
        <w:t> </w:t>
      </w:r>
    </w:p>
    <w:tbl>
      <w:tblPr>
        <w:tblW w:w="0" w:type="auto"/>
        <w:jc w:val="left"/>
        <w:tblInd w:w="2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25"/>
        <w:gridCol w:w="4525"/>
      </w:tblGrid>
      <w:tr>
        <w:trPr>
          <w:trHeight w:val="268" w:hRule="atLeast"/>
        </w:trPr>
        <w:tc>
          <w:tcPr>
            <w:tcW w:w="4525" w:type="dxa"/>
            <w:tcBorders>
              <w:bottom w:val="single" w:sz="6" w:space="0" w:color="000000"/>
            </w:tcBorders>
          </w:tcPr>
          <w:p>
            <w:pPr>
              <w:pStyle w:val="TableParagraph"/>
              <w:spacing w:line="248" w:lineRule="exact"/>
              <w:ind w:left="1457" w:right="1345"/>
              <w:jc w:val="center"/>
              <w:rPr>
                <w:sz w:val="21"/>
              </w:rPr>
            </w:pPr>
            <w:r>
              <w:rPr>
                <w:spacing w:val="-1"/>
                <w:sz w:val="21"/>
              </w:rPr>
              <w:t>事项概述</w:t>
            </w:r>
            <w:r>
              <w:rPr>
                <w:sz w:val="21"/>
              </w:rPr>
              <w:t> </w:t>
            </w:r>
          </w:p>
        </w:tc>
        <w:tc>
          <w:tcPr>
            <w:tcW w:w="4525" w:type="dxa"/>
            <w:tcBorders>
              <w:bottom w:val="single" w:sz="6" w:space="0" w:color="000000"/>
            </w:tcBorders>
          </w:tcPr>
          <w:p>
            <w:pPr>
              <w:pStyle w:val="TableParagraph"/>
              <w:spacing w:line="248" w:lineRule="exact"/>
              <w:ind w:left="1457" w:right="1345"/>
              <w:jc w:val="center"/>
              <w:rPr>
                <w:sz w:val="21"/>
              </w:rPr>
            </w:pPr>
            <w:r>
              <w:rPr>
                <w:spacing w:val="-1"/>
                <w:sz w:val="21"/>
              </w:rPr>
              <w:t>查询索引</w:t>
            </w:r>
            <w:r>
              <w:rPr>
                <w:sz w:val="21"/>
              </w:rPr>
              <w:t> </w:t>
            </w:r>
          </w:p>
        </w:tc>
      </w:tr>
      <w:tr>
        <w:trPr>
          <w:trHeight w:val="1634" w:hRule="atLeast"/>
        </w:trPr>
        <w:tc>
          <w:tcPr>
            <w:tcW w:w="4525" w:type="dxa"/>
            <w:tcBorders>
              <w:top w:val="single" w:sz="6" w:space="0" w:color="000000"/>
            </w:tcBorders>
          </w:tcPr>
          <w:p>
            <w:pPr>
              <w:pStyle w:val="TableParagraph"/>
              <w:ind w:left="107"/>
              <w:rPr>
                <w:sz w:val="21"/>
              </w:rPr>
            </w:pPr>
            <w:r>
              <w:rPr>
                <w:spacing w:val="-1"/>
                <w:sz w:val="21"/>
              </w:rPr>
              <w:t>2023</w:t>
            </w:r>
            <w:r>
              <w:rPr>
                <w:spacing w:val="-8"/>
                <w:sz w:val="21"/>
              </w:rPr>
              <w:t> 年与日常经营相关的关联交易</w:t>
            </w:r>
            <w:r>
              <w:rPr>
                <w:sz w:val="21"/>
              </w:rPr>
              <w:t> </w:t>
            </w:r>
          </w:p>
        </w:tc>
        <w:tc>
          <w:tcPr>
            <w:tcW w:w="4525" w:type="dxa"/>
            <w:tcBorders>
              <w:top w:val="single" w:sz="6" w:space="0" w:color="000000"/>
            </w:tcBorders>
          </w:tcPr>
          <w:p>
            <w:pPr>
              <w:pStyle w:val="TableParagraph"/>
              <w:ind w:left="107"/>
              <w:jc w:val="both"/>
              <w:rPr>
                <w:sz w:val="21"/>
              </w:rPr>
            </w:pPr>
            <w:r>
              <w:rPr>
                <w:spacing w:val="7"/>
                <w:sz w:val="21"/>
              </w:rPr>
              <w:t>详见公司于</w:t>
            </w:r>
            <w:r>
              <w:rPr>
                <w:sz w:val="21"/>
              </w:rPr>
              <w:t>2023</w:t>
            </w:r>
            <w:r>
              <w:rPr>
                <w:spacing w:val="-18"/>
                <w:sz w:val="21"/>
              </w:rPr>
              <w:t> 年</w:t>
            </w:r>
            <w:r>
              <w:rPr>
                <w:sz w:val="21"/>
              </w:rPr>
              <w:t>3</w:t>
            </w:r>
            <w:r>
              <w:rPr>
                <w:spacing w:val="-17"/>
                <w:sz w:val="21"/>
              </w:rPr>
              <w:t> 月</w:t>
            </w:r>
            <w:r>
              <w:rPr>
                <w:sz w:val="21"/>
              </w:rPr>
              <w:t>18</w:t>
            </w:r>
            <w:r>
              <w:rPr>
                <w:spacing w:val="-9"/>
                <w:sz w:val="21"/>
              </w:rPr>
              <w:t> 日在上海证券交易所</w:t>
            </w:r>
          </w:p>
          <w:p>
            <w:pPr>
              <w:pStyle w:val="TableParagraph"/>
              <w:spacing w:line="242" w:lineRule="auto" w:before="2"/>
              <w:ind w:left="107" w:right="72"/>
              <w:jc w:val="both"/>
              <w:rPr>
                <w:sz w:val="21"/>
              </w:rPr>
            </w:pPr>
            <w:r>
              <w:rPr>
                <w:spacing w:val="-28"/>
                <w:sz w:val="21"/>
              </w:rPr>
              <w:t>网站</w:t>
            </w:r>
            <w:r>
              <w:rPr>
                <w:spacing w:val="-2"/>
                <w:sz w:val="21"/>
              </w:rPr>
              <w:t>（</w:t>
            </w:r>
            <w:hyperlink r:id="rId12">
              <w:r>
                <w:rPr>
                  <w:spacing w:val="-2"/>
                  <w:sz w:val="21"/>
                </w:rPr>
                <w:t>www.sse.com.cn</w:t>
              </w:r>
            </w:hyperlink>
            <w:r>
              <w:rPr>
                <w:spacing w:val="-2"/>
                <w:sz w:val="21"/>
              </w:rPr>
              <w:t>）</w:t>
            </w:r>
            <w:r>
              <w:rPr>
                <w:spacing w:val="-15"/>
                <w:sz w:val="21"/>
              </w:rPr>
              <w:t>登载的《关于预计 </w:t>
            </w:r>
            <w:r>
              <w:rPr>
                <w:spacing w:val="-1"/>
                <w:sz w:val="21"/>
              </w:rPr>
              <w:t>2023</w:t>
            </w:r>
            <w:r>
              <w:rPr>
                <w:spacing w:val="-103"/>
                <w:sz w:val="21"/>
              </w:rPr>
              <w:t> </w:t>
            </w:r>
            <w:r>
              <w:rPr>
                <w:spacing w:val="-3"/>
                <w:w w:val="100"/>
                <w:sz w:val="21"/>
              </w:rPr>
              <w:t>年度日常关联交易额度的公告</w:t>
            </w:r>
            <w:r>
              <w:rPr>
                <w:spacing w:val="-173"/>
                <w:w w:val="100"/>
                <w:sz w:val="21"/>
              </w:rPr>
              <w:t>》</w:t>
            </w:r>
            <w:r>
              <w:rPr>
                <w:spacing w:val="-3"/>
                <w:w w:val="100"/>
                <w:sz w:val="21"/>
              </w:rPr>
              <w:t>（</w:t>
            </w:r>
            <w:r>
              <w:rPr>
                <w:w w:val="100"/>
                <w:sz w:val="21"/>
              </w:rPr>
              <w:t>临</w:t>
            </w:r>
            <w:r>
              <w:rPr>
                <w:spacing w:val="-53"/>
                <w:sz w:val="21"/>
              </w:rPr>
              <w:t> </w:t>
            </w:r>
            <w:r>
              <w:rPr>
                <w:w w:val="100"/>
                <w:sz w:val="21"/>
              </w:rPr>
              <w:t>20</w:t>
            </w:r>
            <w:r>
              <w:rPr>
                <w:spacing w:val="-3"/>
                <w:w w:val="100"/>
                <w:sz w:val="21"/>
              </w:rPr>
              <w:t>2</w:t>
            </w:r>
            <w:r>
              <w:rPr>
                <w:spacing w:val="-1"/>
                <w:w w:val="100"/>
                <w:sz w:val="21"/>
              </w:rPr>
              <w:t>3</w:t>
            </w:r>
            <w:r>
              <w:rPr>
                <w:w w:val="100"/>
                <w:sz w:val="21"/>
              </w:rPr>
              <w:t>-0</w:t>
            </w:r>
            <w:r>
              <w:rPr>
                <w:spacing w:val="-3"/>
                <w:w w:val="100"/>
                <w:sz w:val="21"/>
              </w:rPr>
              <w:t>1</w:t>
            </w:r>
            <w:r>
              <w:rPr>
                <w:spacing w:val="-1"/>
                <w:w w:val="100"/>
                <w:sz w:val="21"/>
              </w:rPr>
              <w:t>0</w:t>
            </w:r>
            <w:r>
              <w:rPr>
                <w:spacing w:val="-87"/>
                <w:w w:val="100"/>
                <w:sz w:val="21"/>
              </w:rPr>
              <w:t>）、 </w:t>
            </w:r>
            <w:r>
              <w:rPr>
                <w:sz w:val="21"/>
              </w:rPr>
              <w:t>2023</w:t>
            </w:r>
            <w:r>
              <w:rPr>
                <w:spacing w:val="-30"/>
                <w:sz w:val="21"/>
              </w:rPr>
              <w:t> 年 </w:t>
            </w:r>
            <w:r>
              <w:rPr>
                <w:sz w:val="21"/>
              </w:rPr>
              <w:t>5</w:t>
            </w:r>
            <w:r>
              <w:rPr>
                <w:spacing w:val="-31"/>
                <w:sz w:val="21"/>
              </w:rPr>
              <w:t> 月 </w:t>
            </w:r>
            <w:r>
              <w:rPr>
                <w:sz w:val="21"/>
              </w:rPr>
              <w:t>10</w:t>
            </w:r>
            <w:r>
              <w:rPr>
                <w:spacing w:val="-11"/>
                <w:sz w:val="21"/>
              </w:rPr>
              <w:t> 日披露的《关于预计 </w:t>
            </w:r>
            <w:r>
              <w:rPr>
                <w:sz w:val="21"/>
              </w:rPr>
              <w:t>2022</w:t>
            </w:r>
            <w:r>
              <w:rPr>
                <w:spacing w:val="-16"/>
                <w:sz w:val="21"/>
              </w:rPr>
              <w:t> 年度</w:t>
            </w:r>
            <w:r>
              <w:rPr>
                <w:spacing w:val="28"/>
                <w:sz w:val="21"/>
              </w:rPr>
              <w:t>日常关联交易额度公告的补充公告》</w:t>
            </w:r>
            <w:r>
              <w:rPr>
                <w:sz w:val="21"/>
              </w:rPr>
              <w:t>（</w:t>
            </w:r>
            <w:r>
              <w:rPr>
                <w:spacing w:val="-27"/>
                <w:sz w:val="21"/>
              </w:rPr>
              <w:t> 临</w:t>
            </w:r>
          </w:p>
          <w:p>
            <w:pPr>
              <w:pStyle w:val="TableParagraph"/>
              <w:spacing w:line="252" w:lineRule="exact" w:before="3"/>
              <w:ind w:left="107"/>
              <w:rPr>
                <w:sz w:val="21"/>
              </w:rPr>
            </w:pPr>
            <w:r>
              <w:rPr>
                <w:sz w:val="21"/>
              </w:rPr>
              <w:t>2023-016） </w:t>
            </w:r>
          </w:p>
        </w:tc>
      </w:tr>
    </w:tbl>
    <w:p>
      <w:pPr>
        <w:pStyle w:val="BodyText"/>
        <w:spacing w:before="1"/>
        <w:ind w:left="398"/>
      </w:pPr>
      <w:r>
        <w:rPr>
          <w:w w:val="100"/>
        </w:rPr>
        <w:t> </w:t>
      </w:r>
    </w:p>
    <w:p>
      <w:pPr>
        <w:pStyle w:val="BodyText"/>
        <w:spacing w:before="62"/>
        <w:ind w:left="398"/>
      </w:pPr>
      <w:r>
        <w:rPr/>
        <w:t>2、 已在临时公告披露，但有后续实施的进展或变化的事项 </w:t>
      </w:r>
    </w:p>
    <w:p>
      <w:pPr>
        <w:pStyle w:val="BodyText"/>
        <w:spacing w:before="62"/>
        <w:ind w:left="398"/>
      </w:pPr>
      <w:r>
        <w:rPr>
          <w:spacing w:val="-1"/>
        </w:rPr>
        <w:t>□适用 √不适用</w:t>
      </w:r>
      <w:r>
        <w:rPr>
          <w:spacing w:val="-3"/>
        </w:rPr>
        <w:t> </w:t>
      </w:r>
      <w:r>
        <w:rPr/>
        <w:t> </w:t>
      </w:r>
    </w:p>
    <w:p>
      <w:pPr>
        <w:pStyle w:val="BodyText"/>
        <w:spacing w:before="5"/>
        <w:ind w:left="398"/>
      </w:pPr>
      <w:r>
        <w:rPr>
          <w:w w:val="100"/>
        </w:rPr>
        <w:t> </w:t>
      </w:r>
    </w:p>
    <w:p>
      <w:pPr>
        <w:spacing w:after="0"/>
        <w:sectPr>
          <w:pgSz w:w="11910" w:h="16840"/>
          <w:pgMar w:header="880" w:footer="1195" w:top="1460" w:bottom="1380" w:left="1400" w:right="640"/>
        </w:sectPr>
      </w:pPr>
    </w:p>
    <w:p>
      <w:pPr>
        <w:pStyle w:val="BodyText"/>
        <w:spacing w:before="61"/>
        <w:ind w:left="398"/>
      </w:pPr>
      <w:r>
        <w:rPr/>
        <w:t>3、 临时公告未披露的事项 </w:t>
      </w:r>
    </w:p>
    <w:p>
      <w:pPr>
        <w:pStyle w:val="BodyText"/>
        <w:spacing w:before="65"/>
        <w:ind w:left="398"/>
      </w:pPr>
      <w:r>
        <w:rPr>
          <w:spacing w:val="-1"/>
        </w:rPr>
        <w:t>√适用 □不适用</w:t>
      </w:r>
      <w:r>
        <w:rPr>
          <w:spacing w:val="-3"/>
        </w:rPr>
        <w:t> </w:t>
      </w:r>
      <w:r>
        <w:rPr/>
        <w:t> </w:t>
      </w:r>
    </w:p>
    <w:p>
      <w:pPr>
        <w:pStyle w:val="BodyText"/>
        <w:spacing w:before="2" w:after="4"/>
        <w:ind w:left="7131"/>
      </w:pPr>
      <w:r>
        <w:rPr>
          <w:spacing w:val="7"/>
        </w:rPr>
        <w:t>单位:元 币种:人民币</w:t>
      </w:r>
      <w:r>
        <w:rPr/>
        <w:t> </w:t>
      </w:r>
    </w:p>
    <w:tbl>
      <w:tblPr>
        <w:tblW w:w="0" w:type="auto"/>
        <w:jc w:val="left"/>
        <w:tblInd w:w="3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10"/>
        <w:gridCol w:w="1011"/>
        <w:gridCol w:w="1010"/>
        <w:gridCol w:w="1022"/>
        <w:gridCol w:w="1058"/>
        <w:gridCol w:w="1694"/>
        <w:gridCol w:w="1157"/>
        <w:gridCol w:w="931"/>
      </w:tblGrid>
      <w:tr>
        <w:trPr>
          <w:trHeight w:val="815" w:hRule="atLeast"/>
        </w:trPr>
        <w:tc>
          <w:tcPr>
            <w:tcW w:w="1010" w:type="dxa"/>
          </w:tcPr>
          <w:p>
            <w:pPr>
              <w:pStyle w:val="TableParagraph"/>
              <w:spacing w:line="242" w:lineRule="auto" w:before="137"/>
              <w:ind w:left="398" w:right="71" w:hanging="315"/>
              <w:rPr>
                <w:sz w:val="21"/>
              </w:rPr>
            </w:pPr>
            <w:r>
              <w:rPr>
                <w:spacing w:val="-1"/>
                <w:sz w:val="21"/>
              </w:rPr>
              <w:t>关联交易</w:t>
            </w:r>
            <w:r>
              <w:rPr>
                <w:sz w:val="21"/>
              </w:rPr>
              <w:t>方 </w:t>
            </w:r>
          </w:p>
        </w:tc>
        <w:tc>
          <w:tcPr>
            <w:tcW w:w="1011" w:type="dxa"/>
          </w:tcPr>
          <w:p>
            <w:pPr>
              <w:pStyle w:val="TableParagraph"/>
              <w:spacing w:before="3"/>
              <w:rPr>
                <w:sz w:val="21"/>
              </w:rPr>
            </w:pPr>
          </w:p>
          <w:p>
            <w:pPr>
              <w:pStyle w:val="TableParagraph"/>
              <w:spacing w:before="0"/>
              <w:ind w:left="84" w:right="-29"/>
              <w:rPr>
                <w:sz w:val="21"/>
              </w:rPr>
            </w:pPr>
            <w:r>
              <w:rPr>
                <w:spacing w:val="-1"/>
                <w:sz w:val="21"/>
              </w:rPr>
              <w:t>关联关系</w:t>
            </w:r>
            <w:r>
              <w:rPr>
                <w:sz w:val="21"/>
              </w:rPr>
              <w:t> </w:t>
            </w:r>
          </w:p>
        </w:tc>
        <w:tc>
          <w:tcPr>
            <w:tcW w:w="1010" w:type="dxa"/>
          </w:tcPr>
          <w:p>
            <w:pPr>
              <w:pStyle w:val="TableParagraph"/>
              <w:spacing w:line="242" w:lineRule="auto" w:before="137"/>
              <w:ind w:left="292" w:right="71" w:hanging="209"/>
              <w:rPr>
                <w:sz w:val="21"/>
              </w:rPr>
            </w:pPr>
            <w:r>
              <w:rPr>
                <w:spacing w:val="-1"/>
                <w:sz w:val="21"/>
              </w:rPr>
              <w:t>关联交易</w:t>
            </w:r>
            <w:r>
              <w:rPr>
                <w:sz w:val="21"/>
              </w:rPr>
              <w:t>类型 </w:t>
            </w:r>
          </w:p>
        </w:tc>
        <w:tc>
          <w:tcPr>
            <w:tcW w:w="1022" w:type="dxa"/>
          </w:tcPr>
          <w:p>
            <w:pPr>
              <w:pStyle w:val="TableParagraph"/>
              <w:spacing w:line="242" w:lineRule="auto" w:before="137"/>
              <w:ind w:left="300" w:right="78" w:hanging="212"/>
              <w:rPr>
                <w:sz w:val="21"/>
              </w:rPr>
            </w:pPr>
            <w:r>
              <w:rPr>
                <w:spacing w:val="-1"/>
                <w:sz w:val="21"/>
              </w:rPr>
              <w:t>关联交易</w:t>
            </w:r>
            <w:r>
              <w:rPr>
                <w:sz w:val="21"/>
              </w:rPr>
              <w:t>内容 </w:t>
            </w:r>
          </w:p>
        </w:tc>
        <w:tc>
          <w:tcPr>
            <w:tcW w:w="1058" w:type="dxa"/>
          </w:tcPr>
          <w:p>
            <w:pPr>
              <w:pStyle w:val="TableParagraph"/>
              <w:spacing w:line="242" w:lineRule="auto" w:before="137"/>
              <w:ind w:left="108" w:right="-15"/>
              <w:rPr>
                <w:sz w:val="21"/>
              </w:rPr>
            </w:pPr>
            <w:r>
              <w:rPr>
                <w:sz w:val="21"/>
              </w:rPr>
              <w:t>关联交易定价原则 </w:t>
            </w:r>
          </w:p>
        </w:tc>
        <w:tc>
          <w:tcPr>
            <w:tcW w:w="1694" w:type="dxa"/>
          </w:tcPr>
          <w:p>
            <w:pPr>
              <w:pStyle w:val="TableParagraph"/>
              <w:spacing w:before="3"/>
              <w:rPr>
                <w:sz w:val="21"/>
              </w:rPr>
            </w:pPr>
          </w:p>
          <w:p>
            <w:pPr>
              <w:pStyle w:val="TableParagraph"/>
              <w:spacing w:before="0"/>
              <w:ind w:left="217"/>
              <w:rPr>
                <w:sz w:val="21"/>
              </w:rPr>
            </w:pPr>
            <w:r>
              <w:rPr>
                <w:spacing w:val="-1"/>
                <w:sz w:val="21"/>
              </w:rPr>
              <w:t>关联交易金额</w:t>
            </w:r>
            <w:r>
              <w:rPr>
                <w:sz w:val="21"/>
              </w:rPr>
              <w:t> </w:t>
            </w:r>
          </w:p>
        </w:tc>
        <w:tc>
          <w:tcPr>
            <w:tcW w:w="1157" w:type="dxa"/>
          </w:tcPr>
          <w:p>
            <w:pPr>
              <w:pStyle w:val="TableParagraph"/>
              <w:spacing w:line="242" w:lineRule="auto"/>
              <w:ind w:left="52" w:right="38"/>
              <w:rPr>
                <w:sz w:val="21"/>
              </w:rPr>
            </w:pPr>
            <w:r>
              <w:rPr>
                <w:sz w:val="21"/>
              </w:rPr>
              <w:t>占同类交易金额的比例</w:t>
            </w:r>
          </w:p>
          <w:p>
            <w:pPr>
              <w:pStyle w:val="TableParagraph"/>
              <w:spacing w:line="250" w:lineRule="exact"/>
              <w:ind w:left="422"/>
              <w:rPr>
                <w:sz w:val="21"/>
              </w:rPr>
            </w:pPr>
            <w:r>
              <w:rPr>
                <w:sz w:val="21"/>
              </w:rPr>
              <w:t>(%) </w:t>
            </w:r>
          </w:p>
        </w:tc>
        <w:tc>
          <w:tcPr>
            <w:tcW w:w="931" w:type="dxa"/>
          </w:tcPr>
          <w:p>
            <w:pPr>
              <w:pStyle w:val="TableParagraph"/>
              <w:spacing w:line="242" w:lineRule="auto" w:before="137"/>
              <w:ind w:left="45" w:right="30"/>
              <w:rPr>
                <w:sz w:val="21"/>
              </w:rPr>
            </w:pPr>
            <w:r>
              <w:rPr>
                <w:spacing w:val="-1"/>
                <w:sz w:val="21"/>
              </w:rPr>
              <w:t>关联交易结算方式</w:t>
            </w:r>
          </w:p>
        </w:tc>
      </w:tr>
      <w:tr>
        <w:trPr>
          <w:trHeight w:val="818" w:hRule="atLeast"/>
        </w:trPr>
        <w:tc>
          <w:tcPr>
            <w:tcW w:w="1010" w:type="dxa"/>
          </w:tcPr>
          <w:p>
            <w:pPr>
              <w:pStyle w:val="TableParagraph"/>
              <w:spacing w:line="242" w:lineRule="auto" w:before="3"/>
              <w:ind w:left="31" w:right="17"/>
              <w:rPr>
                <w:sz w:val="21"/>
              </w:rPr>
            </w:pPr>
            <w:r>
              <w:rPr>
                <w:spacing w:val="25"/>
                <w:sz w:val="21"/>
              </w:rPr>
              <w:t>大连洁净</w:t>
            </w:r>
            <w:r>
              <w:rPr>
                <w:spacing w:val="22"/>
                <w:sz w:val="21"/>
              </w:rPr>
              <w:t>能源集团</w:t>
            </w:r>
          </w:p>
          <w:p>
            <w:pPr>
              <w:pStyle w:val="TableParagraph"/>
              <w:spacing w:line="250" w:lineRule="exact"/>
              <w:ind w:left="31"/>
              <w:rPr>
                <w:sz w:val="21"/>
              </w:rPr>
            </w:pPr>
            <w:r>
              <w:rPr>
                <w:spacing w:val="-1"/>
                <w:sz w:val="21"/>
              </w:rPr>
              <w:t>有限公司</w:t>
            </w:r>
            <w:r>
              <w:rPr>
                <w:sz w:val="21"/>
              </w:rPr>
              <w:t> </w:t>
            </w:r>
          </w:p>
        </w:tc>
        <w:tc>
          <w:tcPr>
            <w:tcW w:w="1011" w:type="dxa"/>
          </w:tcPr>
          <w:p>
            <w:pPr>
              <w:pStyle w:val="TableParagraph"/>
              <w:spacing w:before="3"/>
              <w:ind w:left="28"/>
              <w:rPr>
                <w:sz w:val="21"/>
              </w:rPr>
            </w:pPr>
            <w:r>
              <w:rPr>
                <w:sz w:val="21"/>
              </w:rPr>
              <w:t>母公司 </w:t>
            </w:r>
          </w:p>
        </w:tc>
        <w:tc>
          <w:tcPr>
            <w:tcW w:w="1010" w:type="dxa"/>
          </w:tcPr>
          <w:p>
            <w:pPr>
              <w:pStyle w:val="TableParagraph"/>
              <w:spacing w:before="3"/>
              <w:ind w:right="23"/>
              <w:jc w:val="right"/>
              <w:rPr>
                <w:sz w:val="21"/>
              </w:rPr>
            </w:pPr>
            <w:r>
              <w:rPr>
                <w:spacing w:val="-1"/>
                <w:sz w:val="21"/>
              </w:rPr>
              <w:t>购买商品</w:t>
            </w:r>
            <w:r>
              <w:rPr>
                <w:color w:val="FFC000"/>
                <w:sz w:val="21"/>
              </w:rPr>
              <w:t> </w:t>
            </w:r>
          </w:p>
        </w:tc>
        <w:tc>
          <w:tcPr>
            <w:tcW w:w="1022" w:type="dxa"/>
          </w:tcPr>
          <w:p>
            <w:pPr>
              <w:pStyle w:val="TableParagraph"/>
              <w:spacing w:before="5"/>
              <w:rPr>
                <w:sz w:val="21"/>
              </w:rPr>
            </w:pPr>
          </w:p>
          <w:p>
            <w:pPr>
              <w:pStyle w:val="TableParagraph"/>
              <w:spacing w:before="0"/>
              <w:ind w:right="-29"/>
              <w:jc w:val="right"/>
              <w:rPr>
                <w:sz w:val="21"/>
              </w:rPr>
            </w:pPr>
            <w:r>
              <w:rPr>
                <w:spacing w:val="-1"/>
                <w:sz w:val="21"/>
              </w:rPr>
              <w:t>材料采购</w:t>
            </w:r>
            <w:r>
              <w:rPr>
                <w:sz w:val="21"/>
              </w:rPr>
              <w:t> </w:t>
            </w:r>
          </w:p>
        </w:tc>
        <w:tc>
          <w:tcPr>
            <w:tcW w:w="1058" w:type="dxa"/>
          </w:tcPr>
          <w:p>
            <w:pPr>
              <w:pStyle w:val="TableParagraph"/>
              <w:spacing w:before="3"/>
              <w:ind w:left="29"/>
              <w:rPr>
                <w:sz w:val="21"/>
              </w:rPr>
            </w:pPr>
            <w:r>
              <w:rPr>
                <w:sz w:val="21"/>
              </w:rPr>
              <w:t>市场价 </w:t>
            </w:r>
          </w:p>
        </w:tc>
        <w:tc>
          <w:tcPr>
            <w:tcW w:w="1694" w:type="dxa"/>
          </w:tcPr>
          <w:p>
            <w:pPr>
              <w:pStyle w:val="TableParagraph"/>
              <w:spacing w:before="5"/>
              <w:rPr>
                <w:sz w:val="21"/>
              </w:rPr>
            </w:pPr>
          </w:p>
          <w:p>
            <w:pPr>
              <w:pStyle w:val="TableParagraph"/>
              <w:spacing w:before="0"/>
              <w:ind w:right="-15"/>
              <w:jc w:val="right"/>
              <w:rPr>
                <w:sz w:val="21"/>
              </w:rPr>
            </w:pPr>
            <w:r>
              <w:rPr>
                <w:sz w:val="21"/>
              </w:rPr>
              <w:t>1,021,953.40 </w:t>
            </w:r>
          </w:p>
        </w:tc>
        <w:tc>
          <w:tcPr>
            <w:tcW w:w="1157" w:type="dxa"/>
          </w:tcPr>
          <w:p>
            <w:pPr>
              <w:pStyle w:val="TableParagraph"/>
              <w:spacing w:before="3"/>
              <w:ind w:right="-15"/>
              <w:jc w:val="right"/>
              <w:rPr>
                <w:sz w:val="21"/>
              </w:rPr>
            </w:pPr>
            <w:r>
              <w:rPr>
                <w:sz w:val="21"/>
              </w:rPr>
              <w:t>2.75 </w:t>
            </w:r>
          </w:p>
        </w:tc>
        <w:tc>
          <w:tcPr>
            <w:tcW w:w="931" w:type="dxa"/>
          </w:tcPr>
          <w:p>
            <w:pPr>
              <w:pStyle w:val="TableParagraph"/>
              <w:spacing w:before="3"/>
              <w:ind w:right="362"/>
              <w:jc w:val="right"/>
              <w:rPr>
                <w:sz w:val="21"/>
              </w:rPr>
            </w:pPr>
            <w:r>
              <w:rPr>
                <w:sz w:val="21"/>
              </w:rPr>
              <w:t>现金 </w:t>
            </w:r>
          </w:p>
        </w:tc>
      </w:tr>
      <w:tr>
        <w:trPr>
          <w:trHeight w:val="817" w:hRule="atLeast"/>
        </w:trPr>
        <w:tc>
          <w:tcPr>
            <w:tcW w:w="1010" w:type="dxa"/>
          </w:tcPr>
          <w:p>
            <w:pPr>
              <w:pStyle w:val="TableParagraph"/>
              <w:ind w:left="31"/>
              <w:rPr>
                <w:sz w:val="21"/>
              </w:rPr>
            </w:pPr>
            <w:r>
              <w:rPr>
                <w:spacing w:val="25"/>
                <w:sz w:val="21"/>
              </w:rPr>
              <w:t>大连洁净</w:t>
            </w:r>
          </w:p>
          <w:p>
            <w:pPr>
              <w:pStyle w:val="TableParagraph"/>
              <w:spacing w:line="270" w:lineRule="atLeast" w:before="0"/>
              <w:ind w:left="31" w:right="17"/>
              <w:rPr>
                <w:sz w:val="21"/>
              </w:rPr>
            </w:pPr>
            <w:r>
              <w:rPr>
                <w:spacing w:val="25"/>
                <w:sz w:val="21"/>
              </w:rPr>
              <w:t>能源集团</w:t>
            </w:r>
            <w:r>
              <w:rPr>
                <w:sz w:val="21"/>
              </w:rPr>
              <w:t>有限公司 </w:t>
            </w:r>
          </w:p>
        </w:tc>
        <w:tc>
          <w:tcPr>
            <w:tcW w:w="1011" w:type="dxa"/>
          </w:tcPr>
          <w:p>
            <w:pPr>
              <w:pStyle w:val="TableParagraph"/>
              <w:spacing w:before="5"/>
              <w:rPr>
                <w:sz w:val="21"/>
              </w:rPr>
            </w:pPr>
          </w:p>
          <w:p>
            <w:pPr>
              <w:pStyle w:val="TableParagraph"/>
              <w:spacing w:before="0"/>
              <w:ind w:left="28"/>
              <w:rPr>
                <w:sz w:val="21"/>
              </w:rPr>
            </w:pPr>
            <w:r>
              <w:rPr>
                <w:sz w:val="21"/>
              </w:rPr>
              <w:t>母公司 </w:t>
            </w:r>
          </w:p>
        </w:tc>
        <w:tc>
          <w:tcPr>
            <w:tcW w:w="1010" w:type="dxa"/>
          </w:tcPr>
          <w:p>
            <w:pPr>
              <w:pStyle w:val="TableParagraph"/>
              <w:spacing w:before="5"/>
              <w:rPr>
                <w:sz w:val="21"/>
              </w:rPr>
            </w:pPr>
          </w:p>
          <w:p>
            <w:pPr>
              <w:pStyle w:val="TableParagraph"/>
              <w:spacing w:before="0"/>
              <w:ind w:right="23"/>
              <w:jc w:val="right"/>
              <w:rPr>
                <w:sz w:val="21"/>
              </w:rPr>
            </w:pPr>
            <w:r>
              <w:rPr>
                <w:spacing w:val="-1"/>
                <w:sz w:val="21"/>
              </w:rPr>
              <w:t>销售商品</w:t>
            </w:r>
            <w:r>
              <w:rPr>
                <w:color w:val="FFC000"/>
                <w:sz w:val="21"/>
              </w:rPr>
              <w:t> </w:t>
            </w:r>
          </w:p>
        </w:tc>
        <w:tc>
          <w:tcPr>
            <w:tcW w:w="1022" w:type="dxa"/>
          </w:tcPr>
          <w:p>
            <w:pPr>
              <w:pStyle w:val="TableParagraph"/>
              <w:spacing w:before="5"/>
              <w:rPr>
                <w:sz w:val="21"/>
              </w:rPr>
            </w:pPr>
          </w:p>
          <w:p>
            <w:pPr>
              <w:pStyle w:val="TableParagraph"/>
              <w:spacing w:before="0"/>
              <w:ind w:right="-29"/>
              <w:jc w:val="right"/>
              <w:rPr>
                <w:sz w:val="21"/>
              </w:rPr>
            </w:pPr>
            <w:r>
              <w:rPr>
                <w:spacing w:val="-1"/>
                <w:sz w:val="21"/>
              </w:rPr>
              <w:t>材料销售</w:t>
            </w:r>
            <w:r>
              <w:rPr>
                <w:sz w:val="21"/>
              </w:rPr>
              <w:t> </w:t>
            </w:r>
          </w:p>
        </w:tc>
        <w:tc>
          <w:tcPr>
            <w:tcW w:w="1058" w:type="dxa"/>
          </w:tcPr>
          <w:p>
            <w:pPr>
              <w:pStyle w:val="TableParagraph"/>
              <w:spacing w:before="5"/>
              <w:rPr>
                <w:sz w:val="21"/>
              </w:rPr>
            </w:pPr>
          </w:p>
          <w:p>
            <w:pPr>
              <w:pStyle w:val="TableParagraph"/>
              <w:spacing w:before="0"/>
              <w:ind w:left="29"/>
              <w:rPr>
                <w:sz w:val="21"/>
              </w:rPr>
            </w:pPr>
            <w:r>
              <w:rPr>
                <w:sz w:val="21"/>
              </w:rPr>
              <w:t>市场价 </w:t>
            </w:r>
          </w:p>
        </w:tc>
        <w:tc>
          <w:tcPr>
            <w:tcW w:w="1694" w:type="dxa"/>
          </w:tcPr>
          <w:p>
            <w:pPr>
              <w:pStyle w:val="TableParagraph"/>
              <w:spacing w:before="5"/>
              <w:rPr>
                <w:sz w:val="21"/>
              </w:rPr>
            </w:pPr>
          </w:p>
          <w:p>
            <w:pPr>
              <w:pStyle w:val="TableParagraph"/>
              <w:spacing w:before="0"/>
              <w:ind w:right="-15"/>
              <w:jc w:val="right"/>
              <w:rPr>
                <w:sz w:val="21"/>
              </w:rPr>
            </w:pPr>
            <w:r>
              <w:rPr>
                <w:sz w:val="21"/>
              </w:rPr>
              <w:t>1,201,749.31 </w:t>
            </w:r>
          </w:p>
        </w:tc>
        <w:tc>
          <w:tcPr>
            <w:tcW w:w="1157" w:type="dxa"/>
          </w:tcPr>
          <w:p>
            <w:pPr>
              <w:pStyle w:val="TableParagraph"/>
              <w:spacing w:before="5"/>
              <w:rPr>
                <w:sz w:val="21"/>
              </w:rPr>
            </w:pPr>
          </w:p>
          <w:p>
            <w:pPr>
              <w:pStyle w:val="TableParagraph"/>
              <w:spacing w:before="0"/>
              <w:ind w:right="-15"/>
              <w:jc w:val="right"/>
              <w:rPr>
                <w:sz w:val="21"/>
              </w:rPr>
            </w:pPr>
            <w:r>
              <w:rPr>
                <w:sz w:val="21"/>
              </w:rPr>
              <w:t>100.00 </w:t>
            </w:r>
          </w:p>
        </w:tc>
        <w:tc>
          <w:tcPr>
            <w:tcW w:w="931" w:type="dxa"/>
          </w:tcPr>
          <w:p>
            <w:pPr>
              <w:pStyle w:val="TableParagraph"/>
              <w:spacing w:before="5"/>
              <w:rPr>
                <w:sz w:val="21"/>
              </w:rPr>
            </w:pPr>
          </w:p>
          <w:p>
            <w:pPr>
              <w:pStyle w:val="TableParagraph"/>
              <w:spacing w:before="0"/>
              <w:ind w:right="362"/>
              <w:jc w:val="right"/>
              <w:rPr>
                <w:sz w:val="21"/>
              </w:rPr>
            </w:pPr>
            <w:r>
              <w:rPr>
                <w:sz w:val="21"/>
              </w:rPr>
              <w:t>现金 </w:t>
            </w:r>
          </w:p>
        </w:tc>
      </w:tr>
      <w:tr>
        <w:trPr>
          <w:trHeight w:val="816" w:hRule="atLeast"/>
        </w:trPr>
        <w:tc>
          <w:tcPr>
            <w:tcW w:w="1010" w:type="dxa"/>
          </w:tcPr>
          <w:p>
            <w:pPr>
              <w:pStyle w:val="TableParagraph"/>
              <w:spacing w:line="242" w:lineRule="auto"/>
              <w:ind w:left="31" w:right="17"/>
              <w:rPr>
                <w:sz w:val="21"/>
              </w:rPr>
            </w:pPr>
            <w:r>
              <w:rPr>
                <w:spacing w:val="25"/>
                <w:sz w:val="21"/>
              </w:rPr>
              <w:t>大连北方</w:t>
            </w:r>
            <w:r>
              <w:rPr>
                <w:spacing w:val="22"/>
                <w:sz w:val="21"/>
              </w:rPr>
              <w:t>热电股份</w:t>
            </w:r>
          </w:p>
          <w:p>
            <w:pPr>
              <w:pStyle w:val="TableParagraph"/>
              <w:spacing w:line="250" w:lineRule="exact" w:before="2"/>
              <w:ind w:left="31"/>
              <w:rPr>
                <w:sz w:val="21"/>
              </w:rPr>
            </w:pPr>
            <w:r>
              <w:rPr>
                <w:spacing w:val="-1"/>
                <w:sz w:val="21"/>
              </w:rPr>
              <w:t>有限公司</w:t>
            </w:r>
            <w:r>
              <w:rPr>
                <w:sz w:val="21"/>
              </w:rPr>
              <w:t> </w:t>
            </w:r>
          </w:p>
        </w:tc>
        <w:tc>
          <w:tcPr>
            <w:tcW w:w="1011" w:type="dxa"/>
          </w:tcPr>
          <w:p>
            <w:pPr>
              <w:pStyle w:val="TableParagraph"/>
              <w:spacing w:line="242" w:lineRule="auto"/>
              <w:ind w:left="28" w:right="-29"/>
              <w:rPr>
                <w:sz w:val="21"/>
              </w:rPr>
            </w:pPr>
            <w:r>
              <w:rPr>
                <w:spacing w:val="36"/>
                <w:sz w:val="21"/>
              </w:rPr>
              <w:t>母公司的控股子公</w:t>
            </w:r>
          </w:p>
          <w:p>
            <w:pPr>
              <w:pStyle w:val="TableParagraph"/>
              <w:spacing w:line="250" w:lineRule="exact" w:before="2"/>
              <w:ind w:left="28"/>
              <w:rPr>
                <w:sz w:val="21"/>
              </w:rPr>
            </w:pPr>
            <w:r>
              <w:rPr>
                <w:sz w:val="21"/>
              </w:rPr>
              <w:t>司 </w:t>
            </w:r>
          </w:p>
        </w:tc>
        <w:tc>
          <w:tcPr>
            <w:tcW w:w="1010" w:type="dxa"/>
          </w:tcPr>
          <w:p>
            <w:pPr>
              <w:pStyle w:val="TableParagraph"/>
              <w:spacing w:before="3"/>
              <w:rPr>
                <w:sz w:val="21"/>
              </w:rPr>
            </w:pPr>
          </w:p>
          <w:p>
            <w:pPr>
              <w:pStyle w:val="TableParagraph"/>
              <w:spacing w:before="0"/>
              <w:ind w:right="23"/>
              <w:jc w:val="right"/>
              <w:rPr>
                <w:sz w:val="21"/>
              </w:rPr>
            </w:pPr>
            <w:r>
              <w:rPr>
                <w:spacing w:val="-1"/>
                <w:sz w:val="21"/>
              </w:rPr>
              <w:t>购买商品</w:t>
            </w:r>
            <w:r>
              <w:rPr>
                <w:color w:val="FFC000"/>
                <w:sz w:val="21"/>
              </w:rPr>
              <w:t> </w:t>
            </w:r>
          </w:p>
        </w:tc>
        <w:tc>
          <w:tcPr>
            <w:tcW w:w="1022" w:type="dxa"/>
          </w:tcPr>
          <w:p>
            <w:pPr>
              <w:pStyle w:val="TableParagraph"/>
              <w:spacing w:before="3"/>
              <w:rPr>
                <w:sz w:val="21"/>
              </w:rPr>
            </w:pPr>
          </w:p>
          <w:p>
            <w:pPr>
              <w:pStyle w:val="TableParagraph"/>
              <w:spacing w:before="0"/>
              <w:ind w:right="-29"/>
              <w:jc w:val="right"/>
              <w:rPr>
                <w:sz w:val="21"/>
              </w:rPr>
            </w:pPr>
            <w:r>
              <w:rPr>
                <w:spacing w:val="-1"/>
                <w:sz w:val="21"/>
              </w:rPr>
              <w:t>材料采购</w:t>
            </w:r>
            <w:r>
              <w:rPr>
                <w:sz w:val="21"/>
              </w:rPr>
              <w:t> </w:t>
            </w:r>
          </w:p>
        </w:tc>
        <w:tc>
          <w:tcPr>
            <w:tcW w:w="1058" w:type="dxa"/>
          </w:tcPr>
          <w:p>
            <w:pPr>
              <w:pStyle w:val="TableParagraph"/>
              <w:spacing w:before="3"/>
              <w:rPr>
                <w:sz w:val="21"/>
              </w:rPr>
            </w:pPr>
          </w:p>
          <w:p>
            <w:pPr>
              <w:pStyle w:val="TableParagraph"/>
              <w:spacing w:before="0"/>
              <w:ind w:left="29"/>
              <w:rPr>
                <w:sz w:val="21"/>
              </w:rPr>
            </w:pPr>
            <w:r>
              <w:rPr>
                <w:sz w:val="21"/>
              </w:rPr>
              <w:t>市场价 </w:t>
            </w:r>
          </w:p>
        </w:tc>
        <w:tc>
          <w:tcPr>
            <w:tcW w:w="1694" w:type="dxa"/>
          </w:tcPr>
          <w:p>
            <w:pPr>
              <w:pStyle w:val="TableParagraph"/>
              <w:spacing w:before="3"/>
              <w:rPr>
                <w:sz w:val="21"/>
              </w:rPr>
            </w:pPr>
          </w:p>
          <w:p>
            <w:pPr>
              <w:pStyle w:val="TableParagraph"/>
              <w:spacing w:before="0"/>
              <w:ind w:right="-15"/>
              <w:jc w:val="right"/>
              <w:rPr>
                <w:sz w:val="21"/>
              </w:rPr>
            </w:pPr>
            <w:r>
              <w:rPr>
                <w:sz w:val="21"/>
              </w:rPr>
              <w:t>812,637.03 </w:t>
            </w:r>
          </w:p>
        </w:tc>
        <w:tc>
          <w:tcPr>
            <w:tcW w:w="1157" w:type="dxa"/>
          </w:tcPr>
          <w:p>
            <w:pPr>
              <w:pStyle w:val="TableParagraph"/>
              <w:spacing w:before="3"/>
              <w:rPr>
                <w:sz w:val="21"/>
              </w:rPr>
            </w:pPr>
          </w:p>
          <w:p>
            <w:pPr>
              <w:pStyle w:val="TableParagraph"/>
              <w:spacing w:before="0"/>
              <w:ind w:right="-15"/>
              <w:jc w:val="right"/>
              <w:rPr>
                <w:sz w:val="21"/>
              </w:rPr>
            </w:pPr>
            <w:r>
              <w:rPr>
                <w:sz w:val="21"/>
              </w:rPr>
              <w:t>2.18 </w:t>
            </w:r>
          </w:p>
        </w:tc>
        <w:tc>
          <w:tcPr>
            <w:tcW w:w="931" w:type="dxa"/>
          </w:tcPr>
          <w:p>
            <w:pPr>
              <w:pStyle w:val="TableParagraph"/>
              <w:spacing w:before="3"/>
              <w:rPr>
                <w:sz w:val="21"/>
              </w:rPr>
            </w:pPr>
          </w:p>
          <w:p>
            <w:pPr>
              <w:pStyle w:val="TableParagraph"/>
              <w:spacing w:before="0"/>
              <w:ind w:right="362"/>
              <w:jc w:val="right"/>
              <w:rPr>
                <w:sz w:val="21"/>
              </w:rPr>
            </w:pPr>
            <w:r>
              <w:rPr>
                <w:sz w:val="21"/>
              </w:rPr>
              <w:t>现金 </w:t>
            </w:r>
          </w:p>
        </w:tc>
      </w:tr>
      <w:tr>
        <w:trPr>
          <w:trHeight w:val="817" w:hRule="atLeast"/>
        </w:trPr>
        <w:tc>
          <w:tcPr>
            <w:tcW w:w="1010" w:type="dxa"/>
          </w:tcPr>
          <w:p>
            <w:pPr>
              <w:pStyle w:val="TableParagraph"/>
              <w:ind w:left="31"/>
              <w:rPr>
                <w:sz w:val="21"/>
              </w:rPr>
            </w:pPr>
            <w:r>
              <w:rPr>
                <w:spacing w:val="25"/>
                <w:sz w:val="21"/>
              </w:rPr>
              <w:t>大连北方</w:t>
            </w:r>
          </w:p>
          <w:p>
            <w:pPr>
              <w:pStyle w:val="TableParagraph"/>
              <w:spacing w:line="270" w:lineRule="atLeast" w:before="0"/>
              <w:ind w:left="31" w:right="17"/>
              <w:rPr>
                <w:sz w:val="21"/>
              </w:rPr>
            </w:pPr>
            <w:r>
              <w:rPr>
                <w:spacing w:val="25"/>
                <w:sz w:val="21"/>
              </w:rPr>
              <w:t>热电股份</w:t>
            </w:r>
            <w:r>
              <w:rPr>
                <w:sz w:val="21"/>
              </w:rPr>
              <w:t>有限公司 </w:t>
            </w:r>
          </w:p>
        </w:tc>
        <w:tc>
          <w:tcPr>
            <w:tcW w:w="1011" w:type="dxa"/>
          </w:tcPr>
          <w:p>
            <w:pPr>
              <w:pStyle w:val="TableParagraph"/>
              <w:ind w:left="28" w:right="-29"/>
              <w:rPr>
                <w:sz w:val="21"/>
              </w:rPr>
            </w:pPr>
            <w:r>
              <w:rPr>
                <w:spacing w:val="36"/>
                <w:sz w:val="21"/>
              </w:rPr>
              <w:t>母公司的</w:t>
            </w:r>
          </w:p>
          <w:p>
            <w:pPr>
              <w:pStyle w:val="TableParagraph"/>
              <w:spacing w:line="270" w:lineRule="atLeast" w:before="0"/>
              <w:ind w:left="28" w:right="-29"/>
              <w:rPr>
                <w:sz w:val="21"/>
              </w:rPr>
            </w:pPr>
            <w:r>
              <w:rPr>
                <w:spacing w:val="36"/>
                <w:sz w:val="21"/>
              </w:rPr>
              <w:t>控股子公</w:t>
            </w:r>
            <w:r>
              <w:rPr>
                <w:sz w:val="21"/>
              </w:rPr>
              <w:t>司 </w:t>
            </w:r>
          </w:p>
        </w:tc>
        <w:tc>
          <w:tcPr>
            <w:tcW w:w="1010" w:type="dxa"/>
          </w:tcPr>
          <w:p>
            <w:pPr>
              <w:pStyle w:val="TableParagraph"/>
              <w:spacing w:before="5"/>
              <w:rPr>
                <w:sz w:val="21"/>
              </w:rPr>
            </w:pPr>
          </w:p>
          <w:p>
            <w:pPr>
              <w:pStyle w:val="TableParagraph"/>
              <w:spacing w:before="0"/>
              <w:ind w:right="23"/>
              <w:jc w:val="right"/>
              <w:rPr>
                <w:sz w:val="21"/>
              </w:rPr>
            </w:pPr>
            <w:r>
              <w:rPr>
                <w:spacing w:val="-1"/>
                <w:sz w:val="21"/>
              </w:rPr>
              <w:t>接受劳务</w:t>
            </w:r>
            <w:r>
              <w:rPr>
                <w:color w:val="FFC000"/>
                <w:sz w:val="21"/>
              </w:rPr>
              <w:t> </w:t>
            </w:r>
          </w:p>
        </w:tc>
        <w:tc>
          <w:tcPr>
            <w:tcW w:w="1022" w:type="dxa"/>
          </w:tcPr>
          <w:p>
            <w:pPr>
              <w:pStyle w:val="TableParagraph"/>
              <w:spacing w:before="5"/>
              <w:rPr>
                <w:sz w:val="21"/>
              </w:rPr>
            </w:pPr>
          </w:p>
          <w:p>
            <w:pPr>
              <w:pStyle w:val="TableParagraph"/>
              <w:spacing w:before="0"/>
              <w:ind w:right="-29"/>
              <w:jc w:val="right"/>
              <w:rPr>
                <w:sz w:val="21"/>
              </w:rPr>
            </w:pPr>
            <w:r>
              <w:rPr>
                <w:spacing w:val="-1"/>
                <w:sz w:val="21"/>
              </w:rPr>
              <w:t>工程服务</w:t>
            </w:r>
            <w:r>
              <w:rPr>
                <w:sz w:val="21"/>
              </w:rPr>
              <w:t> </w:t>
            </w:r>
          </w:p>
        </w:tc>
        <w:tc>
          <w:tcPr>
            <w:tcW w:w="1058" w:type="dxa"/>
          </w:tcPr>
          <w:p>
            <w:pPr>
              <w:pStyle w:val="TableParagraph"/>
              <w:spacing w:before="5"/>
              <w:rPr>
                <w:sz w:val="21"/>
              </w:rPr>
            </w:pPr>
          </w:p>
          <w:p>
            <w:pPr>
              <w:pStyle w:val="TableParagraph"/>
              <w:spacing w:before="0"/>
              <w:ind w:left="29"/>
              <w:rPr>
                <w:sz w:val="21"/>
              </w:rPr>
            </w:pPr>
            <w:r>
              <w:rPr>
                <w:sz w:val="21"/>
              </w:rPr>
              <w:t>市场价 </w:t>
            </w:r>
          </w:p>
        </w:tc>
        <w:tc>
          <w:tcPr>
            <w:tcW w:w="1694" w:type="dxa"/>
          </w:tcPr>
          <w:p>
            <w:pPr>
              <w:pStyle w:val="TableParagraph"/>
              <w:spacing w:before="5"/>
              <w:rPr>
                <w:sz w:val="21"/>
              </w:rPr>
            </w:pPr>
          </w:p>
          <w:p>
            <w:pPr>
              <w:pStyle w:val="TableParagraph"/>
              <w:spacing w:before="0"/>
              <w:ind w:right="-15"/>
              <w:jc w:val="right"/>
              <w:rPr>
                <w:sz w:val="21"/>
              </w:rPr>
            </w:pPr>
            <w:r>
              <w:rPr>
                <w:sz w:val="21"/>
              </w:rPr>
              <w:t>21,010.09 </w:t>
            </w:r>
          </w:p>
        </w:tc>
        <w:tc>
          <w:tcPr>
            <w:tcW w:w="1157" w:type="dxa"/>
          </w:tcPr>
          <w:p>
            <w:pPr>
              <w:pStyle w:val="TableParagraph"/>
              <w:spacing w:before="5"/>
              <w:rPr>
                <w:sz w:val="21"/>
              </w:rPr>
            </w:pPr>
          </w:p>
          <w:p>
            <w:pPr>
              <w:pStyle w:val="TableParagraph"/>
              <w:spacing w:before="0"/>
              <w:ind w:right="-15"/>
              <w:jc w:val="right"/>
              <w:rPr>
                <w:sz w:val="21"/>
              </w:rPr>
            </w:pPr>
            <w:r>
              <w:rPr>
                <w:sz w:val="21"/>
              </w:rPr>
              <w:t>0.01 </w:t>
            </w:r>
          </w:p>
        </w:tc>
        <w:tc>
          <w:tcPr>
            <w:tcW w:w="931" w:type="dxa"/>
          </w:tcPr>
          <w:p>
            <w:pPr>
              <w:pStyle w:val="TableParagraph"/>
              <w:spacing w:before="5"/>
              <w:rPr>
                <w:sz w:val="21"/>
              </w:rPr>
            </w:pPr>
          </w:p>
          <w:p>
            <w:pPr>
              <w:pStyle w:val="TableParagraph"/>
              <w:spacing w:before="0"/>
              <w:ind w:right="362"/>
              <w:jc w:val="right"/>
              <w:rPr>
                <w:sz w:val="21"/>
              </w:rPr>
            </w:pPr>
            <w:r>
              <w:rPr>
                <w:sz w:val="21"/>
              </w:rPr>
              <w:t>现金 </w:t>
            </w:r>
          </w:p>
        </w:tc>
      </w:tr>
      <w:tr>
        <w:trPr>
          <w:trHeight w:val="273" w:hRule="atLeast"/>
        </w:trPr>
        <w:tc>
          <w:tcPr>
            <w:tcW w:w="4053" w:type="dxa"/>
            <w:gridSpan w:val="4"/>
          </w:tcPr>
          <w:p>
            <w:pPr>
              <w:pStyle w:val="TableParagraph"/>
              <w:spacing w:line="252" w:lineRule="exact"/>
              <w:ind w:left="1849" w:right="1733"/>
              <w:jc w:val="center"/>
              <w:rPr>
                <w:sz w:val="21"/>
              </w:rPr>
            </w:pPr>
            <w:r>
              <w:rPr>
                <w:sz w:val="21"/>
              </w:rPr>
              <w:t>合计 </w:t>
            </w:r>
          </w:p>
        </w:tc>
        <w:tc>
          <w:tcPr>
            <w:tcW w:w="1058" w:type="dxa"/>
          </w:tcPr>
          <w:p>
            <w:pPr>
              <w:pStyle w:val="TableParagraph"/>
              <w:spacing w:line="252" w:lineRule="exact"/>
              <w:ind w:left="509" w:right="394"/>
              <w:jc w:val="center"/>
              <w:rPr>
                <w:sz w:val="21"/>
              </w:rPr>
            </w:pPr>
            <w:r>
              <w:rPr>
                <w:sz w:val="21"/>
              </w:rPr>
              <w:t>/ </w:t>
            </w:r>
          </w:p>
        </w:tc>
        <w:tc>
          <w:tcPr>
            <w:tcW w:w="1694" w:type="dxa"/>
          </w:tcPr>
          <w:p>
            <w:pPr>
              <w:pStyle w:val="TableParagraph"/>
              <w:spacing w:line="252" w:lineRule="exact"/>
              <w:ind w:right="-15"/>
              <w:jc w:val="right"/>
              <w:rPr>
                <w:sz w:val="21"/>
              </w:rPr>
            </w:pPr>
            <w:r>
              <w:rPr>
                <w:sz w:val="21"/>
              </w:rPr>
              <w:t>3,057,349.83 </w:t>
            </w:r>
          </w:p>
        </w:tc>
        <w:tc>
          <w:tcPr>
            <w:tcW w:w="1157" w:type="dxa"/>
          </w:tcPr>
          <w:p>
            <w:pPr>
              <w:pStyle w:val="TableParagraph"/>
              <w:spacing w:line="252" w:lineRule="exact"/>
              <w:ind w:right="-15"/>
              <w:jc w:val="right"/>
              <w:rPr>
                <w:sz w:val="21"/>
              </w:rPr>
            </w:pPr>
            <w:r>
              <w:rPr>
                <w:w w:val="100"/>
                <w:sz w:val="21"/>
              </w:rPr>
              <w:t> </w:t>
            </w:r>
          </w:p>
        </w:tc>
        <w:tc>
          <w:tcPr>
            <w:tcW w:w="931" w:type="dxa"/>
          </w:tcPr>
          <w:p>
            <w:pPr>
              <w:pStyle w:val="TableParagraph"/>
              <w:spacing w:line="252" w:lineRule="exact"/>
              <w:ind w:right="294"/>
              <w:jc w:val="right"/>
              <w:rPr>
                <w:sz w:val="21"/>
              </w:rPr>
            </w:pPr>
            <w:r>
              <w:rPr>
                <w:sz w:val="21"/>
              </w:rPr>
              <w:t>/ </w:t>
            </w:r>
          </w:p>
        </w:tc>
      </w:tr>
    </w:tbl>
    <w:p>
      <w:pPr>
        <w:pStyle w:val="BodyText"/>
        <w:spacing w:before="1"/>
        <w:ind w:left="398"/>
      </w:pPr>
      <w:r>
        <w:rPr>
          <w:w w:val="100"/>
        </w:rPr>
        <w:t> </w:t>
      </w:r>
    </w:p>
    <w:p>
      <w:pPr>
        <w:spacing w:before="2"/>
        <w:ind w:left="398" w:right="0" w:firstLine="0"/>
        <w:jc w:val="left"/>
        <w:rPr>
          <w:sz w:val="20"/>
        </w:rPr>
      </w:pPr>
      <w:r>
        <w:rPr>
          <w:w w:val="99"/>
          <w:sz w:val="20"/>
        </w:rPr>
        <w:t> </w:t>
      </w:r>
    </w:p>
    <w:p>
      <w:pPr>
        <w:pStyle w:val="BodyText"/>
        <w:spacing w:line="297" w:lineRule="auto" w:before="63"/>
        <w:ind w:left="398" w:right="4303"/>
      </w:pPr>
      <w:r>
        <w:rPr/>
        <w:t>(二)资产或股资产或股权收购、出售发生的关联交易</w:t>
      </w:r>
      <w:r>
        <w:rPr>
          <w:spacing w:val="130"/>
        </w:rPr>
        <w:t> </w:t>
      </w:r>
      <w:r>
        <w:rPr/>
        <w:t>1、 已在临时公告披露且后续实施无进展或变化的事项 </w:t>
      </w:r>
    </w:p>
    <w:p>
      <w:pPr>
        <w:pStyle w:val="BodyText"/>
        <w:spacing w:line="267" w:lineRule="exact"/>
        <w:ind w:left="398"/>
      </w:pPr>
      <w:r>
        <w:rPr>
          <w:spacing w:val="-1"/>
        </w:rPr>
        <w:t>□适用 √不适用</w:t>
      </w:r>
      <w:r>
        <w:rPr>
          <w:spacing w:val="-3"/>
        </w:rPr>
        <w:t> </w:t>
      </w:r>
      <w:r>
        <w:rPr/>
        <w:t> </w:t>
      </w:r>
    </w:p>
    <w:p>
      <w:pPr>
        <w:pStyle w:val="BodyText"/>
        <w:spacing w:before="5"/>
        <w:ind w:left="398"/>
      </w:pPr>
      <w:r>
        <w:rPr>
          <w:w w:val="100"/>
        </w:rPr>
        <w:t> </w:t>
      </w:r>
    </w:p>
    <w:p>
      <w:pPr>
        <w:pStyle w:val="BodyText"/>
        <w:spacing w:before="62"/>
        <w:ind w:left="398"/>
      </w:pPr>
      <w:r>
        <w:rPr/>
        <w:t>2、 已在临时公告披露，但有后续实施的进展或变化的事项 </w:t>
      </w:r>
    </w:p>
    <w:p>
      <w:pPr>
        <w:pStyle w:val="BodyText"/>
        <w:spacing w:before="65"/>
        <w:ind w:left="398"/>
      </w:pPr>
      <w:r>
        <w:rPr>
          <w:spacing w:val="11"/>
        </w:rPr>
        <w:t>□适用 √不适用</w:t>
      </w:r>
      <w:r>
        <w:rPr>
          <w:spacing w:val="-3"/>
        </w:rPr>
        <w:t> </w:t>
      </w:r>
      <w:r>
        <w:rPr/>
        <w:t> </w:t>
      </w:r>
    </w:p>
    <w:p>
      <w:pPr>
        <w:pStyle w:val="BodyText"/>
        <w:spacing w:before="2"/>
        <w:ind w:left="398"/>
      </w:pPr>
      <w:r>
        <w:rPr>
          <w:w w:val="100"/>
        </w:rPr>
        <w:t> </w:t>
      </w:r>
    </w:p>
    <w:p>
      <w:pPr>
        <w:pStyle w:val="BodyText"/>
        <w:spacing w:before="64"/>
        <w:ind w:left="398"/>
      </w:pPr>
      <w:r>
        <w:rPr/>
        <w:t>3、 临时公告未披露的事项 </w:t>
      </w:r>
    </w:p>
    <w:p>
      <w:pPr>
        <w:pStyle w:val="BodyText"/>
        <w:spacing w:before="62"/>
        <w:ind w:left="398"/>
      </w:pPr>
      <w:r>
        <w:rPr>
          <w:spacing w:val="-1"/>
        </w:rPr>
        <w:t>□适用 √不适用</w:t>
      </w:r>
      <w:r>
        <w:rPr>
          <w:spacing w:val="-3"/>
        </w:rPr>
        <w:t> </w:t>
      </w:r>
      <w:r>
        <w:rPr/>
        <w:t> </w:t>
      </w:r>
    </w:p>
    <w:p>
      <w:pPr>
        <w:pStyle w:val="BodyText"/>
        <w:spacing w:before="3"/>
        <w:ind w:left="398"/>
      </w:pPr>
      <w:r>
        <w:rPr>
          <w:w w:val="100"/>
        </w:rPr>
        <w:t> </w:t>
      </w:r>
    </w:p>
    <w:p>
      <w:pPr>
        <w:pStyle w:val="BodyText"/>
        <w:spacing w:before="64"/>
        <w:ind w:left="398"/>
      </w:pPr>
      <w:r>
        <w:rPr/>
        <w:t>4、 涉及业绩约定的，应当披露报告期内的业绩实现情况 </w:t>
      </w:r>
    </w:p>
    <w:p>
      <w:pPr>
        <w:pStyle w:val="BodyText"/>
        <w:spacing w:before="62"/>
        <w:ind w:left="398"/>
      </w:pPr>
      <w:r>
        <w:rPr>
          <w:spacing w:val="11"/>
        </w:rPr>
        <w:t>□适用 √不适用</w:t>
      </w:r>
      <w:r>
        <w:rPr>
          <w:spacing w:val="-3"/>
        </w:rPr>
        <w:t> </w:t>
      </w:r>
      <w:r>
        <w:rPr/>
        <w:t> </w:t>
      </w:r>
    </w:p>
    <w:p>
      <w:pPr>
        <w:pStyle w:val="BodyText"/>
        <w:spacing w:before="5"/>
        <w:ind w:left="398"/>
      </w:pPr>
      <w:r>
        <w:rPr>
          <w:w w:val="100"/>
        </w:rPr>
        <w:t> </w:t>
      </w:r>
    </w:p>
    <w:p>
      <w:pPr>
        <w:pStyle w:val="BodyText"/>
        <w:spacing w:before="62"/>
        <w:ind w:left="398"/>
      </w:pPr>
      <w:r>
        <w:rPr>
          <w:rFonts w:ascii="Calibri" w:eastAsia="Calibri"/>
          <w:b/>
        </w:rPr>
        <w:t>(</w:t>
      </w:r>
      <w:r>
        <w:rPr/>
        <w:t>三</w:t>
      </w:r>
      <w:r>
        <w:rPr>
          <w:rFonts w:ascii="Calibri" w:eastAsia="Calibri"/>
          <w:b/>
        </w:rPr>
        <w:t>)</w:t>
      </w:r>
      <w:r>
        <w:rPr/>
        <w:t>共同对外投资的重大关联交易</w:t>
      </w:r>
    </w:p>
    <w:p>
      <w:pPr>
        <w:pStyle w:val="BodyText"/>
        <w:spacing w:before="64"/>
        <w:ind w:left="398"/>
      </w:pPr>
      <w:r>
        <w:rPr/>
        <w:t>1、 已在临时公告披露且后续实施无进展或变化的事项 </w:t>
      </w:r>
    </w:p>
    <w:p>
      <w:pPr>
        <w:pStyle w:val="BodyText"/>
        <w:spacing w:before="63"/>
        <w:ind w:left="398"/>
      </w:pPr>
      <w:r>
        <w:rPr>
          <w:spacing w:val="-1"/>
        </w:rPr>
        <w:t>□适用 √不适用</w:t>
      </w:r>
      <w:r>
        <w:rPr>
          <w:spacing w:val="-3"/>
        </w:rPr>
        <w:t> </w:t>
      </w:r>
      <w:r>
        <w:rPr/>
        <w:t> </w:t>
      </w:r>
    </w:p>
    <w:p>
      <w:pPr>
        <w:pStyle w:val="BodyText"/>
        <w:spacing w:before="5"/>
        <w:ind w:left="398"/>
      </w:pPr>
      <w:r>
        <w:rPr>
          <w:w w:val="100"/>
        </w:rPr>
        <w:t> </w:t>
      </w:r>
    </w:p>
    <w:p>
      <w:pPr>
        <w:pStyle w:val="BodyText"/>
        <w:spacing w:before="62"/>
        <w:ind w:left="398"/>
      </w:pPr>
      <w:r>
        <w:rPr/>
        <w:t>2、 已在临时公告披露，但有后续实施的进展或变化的事项 </w:t>
      </w:r>
    </w:p>
    <w:p>
      <w:pPr>
        <w:pStyle w:val="BodyText"/>
        <w:spacing w:before="64"/>
        <w:ind w:left="398"/>
      </w:pPr>
      <w:r>
        <w:rPr>
          <w:spacing w:val="11"/>
        </w:rPr>
        <w:t>□适用 √不适用</w:t>
      </w:r>
      <w:r>
        <w:rPr>
          <w:spacing w:val="-3"/>
        </w:rPr>
        <w:t> </w:t>
      </w:r>
      <w:r>
        <w:rPr/>
        <w:t> </w:t>
      </w:r>
    </w:p>
    <w:p>
      <w:pPr>
        <w:pStyle w:val="BodyText"/>
        <w:spacing w:before="3"/>
        <w:ind w:left="398"/>
      </w:pPr>
      <w:r>
        <w:rPr>
          <w:w w:val="100"/>
        </w:rPr>
        <w:t> </w:t>
      </w:r>
    </w:p>
    <w:p>
      <w:pPr>
        <w:pStyle w:val="BodyText"/>
        <w:spacing w:before="64"/>
        <w:ind w:left="398"/>
      </w:pPr>
      <w:r>
        <w:rPr/>
        <w:t>3、 临时公告未披露的事项 </w:t>
      </w:r>
    </w:p>
    <w:p>
      <w:pPr>
        <w:pStyle w:val="BodyText"/>
        <w:spacing w:before="62"/>
        <w:ind w:left="398"/>
      </w:pPr>
      <w:r>
        <w:rPr>
          <w:spacing w:val="-1"/>
        </w:rPr>
        <w:t>□适用 √不适用</w:t>
      </w:r>
      <w:r>
        <w:rPr>
          <w:spacing w:val="-3"/>
        </w:rPr>
        <w:t> </w:t>
      </w:r>
      <w:r>
        <w:rPr/>
        <w:t> </w:t>
      </w:r>
    </w:p>
    <w:p>
      <w:pPr>
        <w:pStyle w:val="BodyText"/>
        <w:spacing w:before="5"/>
        <w:ind w:left="398"/>
      </w:pPr>
      <w:r>
        <w:rPr>
          <w:w w:val="100"/>
        </w:rPr>
        <w:t> </w:t>
      </w:r>
    </w:p>
    <w:p>
      <w:pPr>
        <w:spacing w:before="2"/>
        <w:ind w:left="398" w:right="0" w:firstLine="0"/>
        <w:jc w:val="left"/>
        <w:rPr>
          <w:sz w:val="20"/>
        </w:rPr>
      </w:pPr>
      <w:r>
        <w:rPr>
          <w:w w:val="99"/>
          <w:sz w:val="20"/>
        </w:rPr>
        <w:t> </w:t>
      </w:r>
    </w:p>
    <w:p>
      <w:pPr>
        <w:spacing w:after="0"/>
        <w:jc w:val="left"/>
        <w:rPr>
          <w:sz w:val="20"/>
        </w:rPr>
        <w:sectPr>
          <w:pgSz w:w="11910" w:h="16840"/>
          <w:pgMar w:header="880" w:footer="1195" w:top="1460" w:bottom="1380" w:left="1400" w:right="640"/>
        </w:sectPr>
      </w:pPr>
    </w:p>
    <w:p>
      <w:pPr>
        <w:pStyle w:val="BodyText"/>
        <w:spacing w:before="61"/>
        <w:ind w:left="398"/>
      </w:pPr>
      <w:r>
        <w:rPr/>
        <w:t>(四)关联债权债务往来</w:t>
      </w:r>
    </w:p>
    <w:p>
      <w:pPr>
        <w:pStyle w:val="BodyText"/>
        <w:spacing w:before="65"/>
        <w:ind w:left="398"/>
      </w:pPr>
      <w:r>
        <w:rPr/>
        <w:t>1、已在临时公告披露且后续实施无进展或变化的事项 </w:t>
      </w:r>
    </w:p>
    <w:p>
      <w:pPr>
        <w:pStyle w:val="BodyText"/>
        <w:spacing w:before="62" w:after="4"/>
        <w:ind w:left="398"/>
      </w:pPr>
      <w:r>
        <w:rPr>
          <w:spacing w:val="-1"/>
        </w:rPr>
        <w:t>√适用 □不适用</w:t>
      </w:r>
      <w:r>
        <w:rPr>
          <w:spacing w:val="-3"/>
        </w:rPr>
        <w:t> </w:t>
      </w:r>
      <w:r>
        <w:rPr/>
        <w:t> </w:t>
      </w:r>
    </w:p>
    <w:tbl>
      <w:tblPr>
        <w:tblW w:w="0" w:type="auto"/>
        <w:jc w:val="left"/>
        <w:tblInd w:w="2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25"/>
        <w:gridCol w:w="4525"/>
      </w:tblGrid>
      <w:tr>
        <w:trPr>
          <w:trHeight w:val="270" w:hRule="atLeast"/>
        </w:trPr>
        <w:tc>
          <w:tcPr>
            <w:tcW w:w="4525" w:type="dxa"/>
          </w:tcPr>
          <w:p>
            <w:pPr>
              <w:pStyle w:val="TableParagraph"/>
              <w:spacing w:line="250" w:lineRule="exact"/>
              <w:ind w:left="1457" w:right="1345"/>
              <w:jc w:val="center"/>
              <w:rPr>
                <w:sz w:val="21"/>
              </w:rPr>
            </w:pPr>
            <w:r>
              <w:rPr>
                <w:spacing w:val="-1"/>
                <w:sz w:val="21"/>
              </w:rPr>
              <w:t>事项概述</w:t>
            </w:r>
            <w:r>
              <w:rPr>
                <w:sz w:val="21"/>
              </w:rPr>
              <w:t> </w:t>
            </w:r>
          </w:p>
        </w:tc>
        <w:tc>
          <w:tcPr>
            <w:tcW w:w="4525" w:type="dxa"/>
          </w:tcPr>
          <w:p>
            <w:pPr>
              <w:pStyle w:val="TableParagraph"/>
              <w:spacing w:line="250" w:lineRule="exact"/>
              <w:ind w:left="1457" w:right="1345"/>
              <w:jc w:val="center"/>
              <w:rPr>
                <w:sz w:val="21"/>
              </w:rPr>
            </w:pPr>
            <w:r>
              <w:rPr>
                <w:spacing w:val="-1"/>
                <w:sz w:val="21"/>
              </w:rPr>
              <w:t>查询索引</w:t>
            </w:r>
            <w:r>
              <w:rPr>
                <w:sz w:val="21"/>
              </w:rPr>
              <w:t> </w:t>
            </w:r>
          </w:p>
        </w:tc>
      </w:tr>
      <w:tr>
        <w:trPr>
          <w:trHeight w:val="1091" w:hRule="atLeast"/>
        </w:trPr>
        <w:tc>
          <w:tcPr>
            <w:tcW w:w="4525" w:type="dxa"/>
          </w:tcPr>
          <w:p>
            <w:pPr>
              <w:pStyle w:val="TableParagraph"/>
              <w:spacing w:line="242" w:lineRule="auto" w:before="3"/>
              <w:ind w:left="107" w:right="-15"/>
              <w:rPr>
                <w:sz w:val="21"/>
              </w:rPr>
            </w:pPr>
            <w:r>
              <w:rPr>
                <w:sz w:val="21"/>
              </w:rPr>
              <w:t>控股股东洁净能源集团向公司提供的财务资助，</w:t>
            </w:r>
            <w:r>
              <w:rPr>
                <w:spacing w:val="-102"/>
                <w:sz w:val="21"/>
              </w:rPr>
              <w:t> </w:t>
            </w:r>
            <w:r>
              <w:rPr>
                <w:sz w:val="21"/>
              </w:rPr>
              <w:t>金额不超过人民币 3 亿元，借款利率为中国人</w:t>
            </w:r>
            <w:r>
              <w:rPr>
                <w:spacing w:val="-8"/>
                <w:sz w:val="21"/>
              </w:rPr>
              <w:t>民银行同期贷款基准利率 </w:t>
            </w:r>
            <w:r>
              <w:rPr>
                <w:spacing w:val="-2"/>
                <w:sz w:val="21"/>
              </w:rPr>
              <w:t>4.35%，公司无需就借</w:t>
            </w:r>
          </w:p>
          <w:p>
            <w:pPr>
              <w:pStyle w:val="TableParagraph"/>
              <w:spacing w:line="252" w:lineRule="exact"/>
              <w:ind w:left="107"/>
              <w:rPr>
                <w:sz w:val="21"/>
              </w:rPr>
            </w:pPr>
            <w:r>
              <w:rPr>
                <w:spacing w:val="-1"/>
                <w:sz w:val="21"/>
              </w:rPr>
              <w:t>款提供任何形式的抵押或担保。</w:t>
            </w:r>
            <w:r>
              <w:rPr>
                <w:sz w:val="21"/>
              </w:rPr>
              <w:t> </w:t>
            </w:r>
          </w:p>
        </w:tc>
        <w:tc>
          <w:tcPr>
            <w:tcW w:w="4525" w:type="dxa"/>
          </w:tcPr>
          <w:p>
            <w:pPr>
              <w:pStyle w:val="TableParagraph"/>
              <w:spacing w:line="242" w:lineRule="auto" w:before="3"/>
              <w:ind w:left="107" w:right="92"/>
              <w:jc w:val="both"/>
              <w:rPr>
                <w:sz w:val="21"/>
              </w:rPr>
            </w:pPr>
            <w:r>
              <w:rPr>
                <w:spacing w:val="6"/>
                <w:sz w:val="21"/>
              </w:rPr>
              <w:t>详见公司于</w:t>
            </w:r>
            <w:r>
              <w:rPr>
                <w:sz w:val="21"/>
              </w:rPr>
              <w:t>2023</w:t>
            </w:r>
            <w:r>
              <w:rPr>
                <w:spacing w:val="-19"/>
                <w:sz w:val="21"/>
              </w:rPr>
              <w:t> 年</w:t>
            </w:r>
            <w:r>
              <w:rPr>
                <w:sz w:val="21"/>
              </w:rPr>
              <w:t>8</w:t>
            </w:r>
            <w:r>
              <w:rPr>
                <w:spacing w:val="-19"/>
                <w:sz w:val="21"/>
              </w:rPr>
              <w:t> 月</w:t>
            </w:r>
            <w:r>
              <w:rPr>
                <w:sz w:val="21"/>
              </w:rPr>
              <w:t>19</w:t>
            </w:r>
            <w:r>
              <w:rPr>
                <w:spacing w:val="-9"/>
                <w:sz w:val="21"/>
              </w:rPr>
              <w:t> 日在上海证券交易所</w:t>
            </w:r>
            <w:r>
              <w:rPr>
                <w:spacing w:val="-4"/>
                <w:sz w:val="21"/>
              </w:rPr>
              <w:t>网站（</w:t>
            </w:r>
            <w:hyperlink r:id="rId12">
              <w:r>
                <w:rPr>
                  <w:spacing w:val="-4"/>
                  <w:sz w:val="21"/>
                </w:rPr>
                <w:t>www.sse.com.cn</w:t>
              </w:r>
            </w:hyperlink>
            <w:r>
              <w:rPr>
                <w:spacing w:val="-4"/>
                <w:sz w:val="21"/>
              </w:rPr>
              <w:t>）</w:t>
            </w:r>
            <w:r>
              <w:rPr>
                <w:spacing w:val="-3"/>
                <w:sz w:val="21"/>
              </w:rPr>
              <w:t>登载的《关于关于接受</w:t>
            </w:r>
            <w:r>
              <w:rPr>
                <w:spacing w:val="15"/>
                <w:sz w:val="21"/>
              </w:rPr>
              <w:t>控股股东财务资助暨关联交易的公告》</w:t>
            </w:r>
            <w:r>
              <w:rPr>
                <w:spacing w:val="14"/>
                <w:sz w:val="21"/>
              </w:rPr>
              <w:t>（</w:t>
            </w:r>
            <w:r>
              <w:rPr>
                <w:sz w:val="21"/>
              </w:rPr>
              <w:t>临</w:t>
            </w:r>
          </w:p>
          <w:p>
            <w:pPr>
              <w:pStyle w:val="TableParagraph"/>
              <w:spacing w:line="252" w:lineRule="exact"/>
              <w:ind w:left="107"/>
              <w:rPr>
                <w:sz w:val="21"/>
              </w:rPr>
            </w:pPr>
            <w:r>
              <w:rPr>
                <w:sz w:val="21"/>
              </w:rPr>
              <w:t>2023-057） </w:t>
            </w:r>
          </w:p>
        </w:tc>
      </w:tr>
    </w:tbl>
    <w:p>
      <w:pPr>
        <w:spacing w:before="1"/>
        <w:ind w:left="398" w:right="0" w:firstLine="0"/>
        <w:jc w:val="left"/>
        <w:rPr>
          <w:sz w:val="20"/>
        </w:rPr>
      </w:pPr>
      <w:r>
        <w:rPr>
          <w:w w:val="99"/>
          <w:sz w:val="20"/>
        </w:rPr>
        <w:t> </w:t>
      </w:r>
    </w:p>
    <w:p>
      <w:pPr>
        <w:pStyle w:val="BodyText"/>
        <w:spacing w:before="63"/>
        <w:ind w:left="398"/>
      </w:pPr>
      <w:r>
        <w:rPr/>
        <w:t>2、已在临时公告披露，但有后续实施的进展或变化的事项 </w:t>
      </w:r>
    </w:p>
    <w:p>
      <w:pPr>
        <w:pStyle w:val="BodyText"/>
        <w:spacing w:before="62"/>
        <w:ind w:left="398"/>
      </w:pPr>
      <w:r>
        <w:rPr>
          <w:spacing w:val="-1"/>
        </w:rPr>
        <w:t>□适用 √不适用</w:t>
      </w:r>
      <w:r>
        <w:rPr>
          <w:spacing w:val="-3"/>
        </w:rPr>
        <w:t> </w:t>
      </w:r>
      <w:r>
        <w:rPr/>
        <w:t> </w:t>
      </w:r>
    </w:p>
    <w:p>
      <w:pPr>
        <w:pStyle w:val="BodyText"/>
        <w:spacing w:before="5"/>
        <w:ind w:left="398"/>
      </w:pPr>
      <w:r>
        <w:rPr>
          <w:w w:val="100"/>
        </w:rPr>
        <w:t> </w:t>
      </w:r>
    </w:p>
    <w:p>
      <w:pPr>
        <w:pStyle w:val="BodyText"/>
        <w:spacing w:before="62"/>
        <w:ind w:left="398"/>
      </w:pPr>
      <w:r>
        <w:rPr/>
        <w:t>3、临时公告未披露的事项 </w:t>
      </w:r>
    </w:p>
    <w:p>
      <w:pPr>
        <w:pStyle w:val="BodyText"/>
        <w:spacing w:before="65"/>
        <w:ind w:left="398"/>
      </w:pPr>
      <w:r>
        <w:rPr>
          <w:spacing w:val="-1"/>
        </w:rPr>
        <w:t>□适用 √不适用</w:t>
      </w:r>
      <w:r>
        <w:rPr>
          <w:spacing w:val="-3"/>
        </w:rPr>
        <w:t> </w:t>
      </w:r>
      <w:r>
        <w:rPr/>
        <w:t> </w:t>
      </w:r>
    </w:p>
    <w:p>
      <w:pPr>
        <w:pStyle w:val="BodyText"/>
        <w:spacing w:before="2"/>
        <w:ind w:left="398"/>
      </w:pPr>
      <w:r>
        <w:rPr>
          <w:w w:val="100"/>
        </w:rPr>
        <w:t> </w:t>
      </w:r>
    </w:p>
    <w:p>
      <w:pPr>
        <w:pStyle w:val="BodyText"/>
        <w:spacing w:before="64"/>
        <w:ind w:left="398"/>
      </w:pPr>
      <w:r>
        <w:rPr/>
        <w:t>(五)公司与存在关联关系的财务公司、公司控股财务公司与关联方之间的金融业务</w:t>
      </w:r>
    </w:p>
    <w:p>
      <w:pPr>
        <w:pStyle w:val="BodyText"/>
        <w:spacing w:before="63"/>
        <w:ind w:left="398"/>
      </w:pPr>
      <w:r>
        <w:rPr>
          <w:spacing w:val="-1"/>
        </w:rPr>
        <w:t>□适用 √不适用</w:t>
      </w:r>
      <w:r>
        <w:rPr>
          <w:spacing w:val="-3"/>
        </w:rPr>
        <w:t> </w:t>
      </w:r>
      <w:r>
        <w:rPr/>
        <w:t> </w:t>
      </w:r>
    </w:p>
    <w:p>
      <w:pPr>
        <w:pStyle w:val="BodyText"/>
        <w:spacing w:before="4"/>
        <w:ind w:left="398"/>
      </w:pPr>
      <w:r>
        <w:rPr>
          <w:w w:val="100"/>
        </w:rPr>
        <w:t> </w:t>
      </w:r>
    </w:p>
    <w:p>
      <w:pPr>
        <w:pStyle w:val="BodyText"/>
        <w:spacing w:before="62"/>
        <w:ind w:left="398"/>
      </w:pPr>
      <w:r>
        <w:rPr/>
        <w:t>(六)其他</w:t>
      </w:r>
    </w:p>
    <w:p>
      <w:pPr>
        <w:spacing w:before="65"/>
        <w:ind w:left="398" w:right="0" w:firstLine="0"/>
        <w:jc w:val="left"/>
        <w:rPr>
          <w:sz w:val="20"/>
        </w:rPr>
      </w:pPr>
      <w:r>
        <w:rPr>
          <w:spacing w:val="-1"/>
          <w:sz w:val="20"/>
        </w:rPr>
        <w:t>□适用 √不适用</w:t>
      </w:r>
      <w:r>
        <w:rPr>
          <w:spacing w:val="3"/>
          <w:sz w:val="20"/>
        </w:rPr>
        <w:t> </w:t>
      </w:r>
      <w:r>
        <w:rPr>
          <w:sz w:val="20"/>
        </w:rPr>
        <w:t> </w:t>
      </w:r>
    </w:p>
    <w:p>
      <w:pPr>
        <w:spacing w:before="3"/>
        <w:ind w:left="398" w:right="0" w:firstLine="0"/>
        <w:jc w:val="left"/>
        <w:rPr>
          <w:sz w:val="20"/>
        </w:rPr>
      </w:pPr>
      <w:r>
        <w:rPr>
          <w:w w:val="99"/>
          <w:sz w:val="20"/>
        </w:rPr>
        <w:t> </w:t>
      </w:r>
    </w:p>
    <w:p>
      <w:pPr>
        <w:pStyle w:val="BodyText"/>
        <w:spacing w:line="295" w:lineRule="auto" w:before="63"/>
        <w:ind w:left="398" w:right="6723"/>
      </w:pPr>
      <w:r>
        <w:rPr/>
        <w:t>十三、重大合同及其履行情况(一)托管、承包、租赁事项</w:t>
      </w:r>
    </w:p>
    <w:p>
      <w:pPr>
        <w:pStyle w:val="BodyText"/>
        <w:spacing w:before="3"/>
        <w:ind w:left="398"/>
      </w:pPr>
      <w:r>
        <w:rPr/>
        <w:t>1、托管情况 </w:t>
      </w:r>
    </w:p>
    <w:p>
      <w:pPr>
        <w:pStyle w:val="BodyText"/>
        <w:spacing w:before="62"/>
        <w:ind w:left="398"/>
      </w:pPr>
      <w:r>
        <w:rPr>
          <w:spacing w:val="-1"/>
        </w:rPr>
        <w:t>√适用 □不适用</w:t>
      </w:r>
      <w:r>
        <w:rPr>
          <w:spacing w:val="-3"/>
        </w:rPr>
        <w:t> </w:t>
      </w:r>
      <w:r>
        <w:rPr/>
        <w:t> </w:t>
      </w:r>
    </w:p>
    <w:p>
      <w:pPr>
        <w:pStyle w:val="BodyText"/>
        <w:spacing w:before="5"/>
        <w:ind w:left="5974"/>
      </w:pPr>
      <w:r>
        <w:rPr>
          <w:w w:val="100"/>
        </w:rPr>
        <w:t>     </w:t>
      </w:r>
      <w:r>
        <w:rPr>
          <w:spacing w:val="-3"/>
          <w:w w:val="100"/>
        </w:rPr>
        <w:t> </w:t>
      </w:r>
      <w:r>
        <w:rPr>
          <w:w w:val="100"/>
        </w:rPr>
        <w:t>   </w:t>
      </w:r>
      <w:r>
        <w:rPr>
          <w:spacing w:val="-3"/>
          <w:w w:val="100"/>
        </w:rPr>
        <w:t> </w:t>
      </w:r>
      <w:r>
        <w:rPr>
          <w:spacing w:val="-1"/>
          <w:w w:val="100"/>
        </w:rPr>
        <w:t> </w:t>
      </w:r>
      <w:r>
        <w:rPr>
          <w:spacing w:val="7"/>
        </w:rPr>
        <w:t>单位:元 币种:人民币</w:t>
      </w:r>
      <w:r>
        <w:rPr/>
        <w:t> </w:t>
      </w: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8"/>
        <w:gridCol w:w="710"/>
        <w:gridCol w:w="708"/>
        <w:gridCol w:w="1563"/>
        <w:gridCol w:w="994"/>
        <w:gridCol w:w="994"/>
        <w:gridCol w:w="1414"/>
        <w:gridCol w:w="570"/>
        <w:gridCol w:w="567"/>
        <w:gridCol w:w="569"/>
        <w:gridCol w:w="845"/>
      </w:tblGrid>
      <w:tr>
        <w:trPr>
          <w:trHeight w:val="1362" w:hRule="atLeast"/>
        </w:trPr>
        <w:tc>
          <w:tcPr>
            <w:tcW w:w="708" w:type="dxa"/>
          </w:tcPr>
          <w:p>
            <w:pPr>
              <w:pStyle w:val="TableParagraph"/>
              <w:spacing w:before="0"/>
              <w:rPr>
                <w:sz w:val="20"/>
              </w:rPr>
            </w:pPr>
          </w:p>
          <w:p>
            <w:pPr>
              <w:pStyle w:val="TableParagraph"/>
              <w:spacing w:line="244" w:lineRule="auto" w:before="152"/>
              <w:ind w:left="141" w:right="26" w:hanging="106"/>
              <w:rPr>
                <w:sz w:val="21"/>
              </w:rPr>
            </w:pPr>
            <w:r>
              <w:rPr>
                <w:sz w:val="21"/>
              </w:rPr>
              <w:t>委托方名称 </w:t>
            </w:r>
          </w:p>
        </w:tc>
        <w:tc>
          <w:tcPr>
            <w:tcW w:w="710" w:type="dxa"/>
          </w:tcPr>
          <w:p>
            <w:pPr>
              <w:pStyle w:val="TableParagraph"/>
              <w:spacing w:before="0"/>
              <w:rPr>
                <w:sz w:val="20"/>
              </w:rPr>
            </w:pPr>
          </w:p>
          <w:p>
            <w:pPr>
              <w:pStyle w:val="TableParagraph"/>
              <w:spacing w:line="244" w:lineRule="auto" w:before="152"/>
              <w:ind w:left="141" w:right="28" w:hanging="106"/>
              <w:rPr>
                <w:sz w:val="21"/>
              </w:rPr>
            </w:pPr>
            <w:r>
              <w:rPr>
                <w:sz w:val="21"/>
              </w:rPr>
              <w:t>受托方名称 </w:t>
            </w:r>
          </w:p>
        </w:tc>
        <w:tc>
          <w:tcPr>
            <w:tcW w:w="708" w:type="dxa"/>
          </w:tcPr>
          <w:p>
            <w:pPr>
              <w:pStyle w:val="TableParagraph"/>
              <w:spacing w:before="0"/>
              <w:rPr>
                <w:sz w:val="20"/>
              </w:rPr>
            </w:pPr>
          </w:p>
          <w:p>
            <w:pPr>
              <w:pStyle w:val="TableParagraph"/>
              <w:spacing w:line="244" w:lineRule="auto" w:before="152"/>
              <w:ind w:left="36" w:right="26"/>
              <w:rPr>
                <w:sz w:val="21"/>
              </w:rPr>
            </w:pPr>
            <w:r>
              <w:rPr>
                <w:spacing w:val="-1"/>
                <w:sz w:val="21"/>
              </w:rPr>
              <w:t>托管资产情况</w:t>
            </w:r>
          </w:p>
        </w:tc>
        <w:tc>
          <w:tcPr>
            <w:tcW w:w="1563" w:type="dxa"/>
          </w:tcPr>
          <w:p>
            <w:pPr>
              <w:pStyle w:val="TableParagraph"/>
              <w:spacing w:before="0"/>
              <w:rPr>
                <w:sz w:val="20"/>
              </w:rPr>
            </w:pPr>
          </w:p>
          <w:p>
            <w:pPr>
              <w:pStyle w:val="TableParagraph"/>
              <w:spacing w:line="244" w:lineRule="auto" w:before="152"/>
              <w:ind w:left="675" w:right="31" w:hanging="630"/>
              <w:rPr>
                <w:sz w:val="21"/>
              </w:rPr>
            </w:pPr>
            <w:r>
              <w:rPr>
                <w:sz w:val="21"/>
              </w:rPr>
              <w:t>托管资产涉及金额 </w:t>
            </w:r>
          </w:p>
        </w:tc>
        <w:tc>
          <w:tcPr>
            <w:tcW w:w="994" w:type="dxa"/>
          </w:tcPr>
          <w:p>
            <w:pPr>
              <w:pStyle w:val="TableParagraph"/>
              <w:spacing w:before="0"/>
              <w:rPr>
                <w:sz w:val="20"/>
              </w:rPr>
            </w:pPr>
          </w:p>
          <w:p>
            <w:pPr>
              <w:pStyle w:val="TableParagraph"/>
              <w:spacing w:line="244" w:lineRule="auto" w:before="152"/>
              <w:ind w:left="388" w:right="65" w:hanging="315"/>
              <w:rPr>
                <w:sz w:val="21"/>
              </w:rPr>
            </w:pPr>
            <w:r>
              <w:rPr>
                <w:spacing w:val="-1"/>
                <w:sz w:val="21"/>
              </w:rPr>
              <w:t>托管起始</w:t>
            </w:r>
            <w:r>
              <w:rPr>
                <w:sz w:val="21"/>
              </w:rPr>
              <w:t>日 </w:t>
            </w:r>
          </w:p>
        </w:tc>
        <w:tc>
          <w:tcPr>
            <w:tcW w:w="994" w:type="dxa"/>
          </w:tcPr>
          <w:p>
            <w:pPr>
              <w:pStyle w:val="TableParagraph"/>
              <w:spacing w:before="0"/>
              <w:rPr>
                <w:sz w:val="20"/>
              </w:rPr>
            </w:pPr>
          </w:p>
          <w:p>
            <w:pPr>
              <w:pStyle w:val="TableParagraph"/>
              <w:spacing w:line="244" w:lineRule="auto" w:before="152"/>
              <w:ind w:left="388" w:right="65" w:hanging="315"/>
              <w:rPr>
                <w:sz w:val="21"/>
              </w:rPr>
            </w:pPr>
            <w:r>
              <w:rPr>
                <w:spacing w:val="-1"/>
                <w:sz w:val="21"/>
              </w:rPr>
              <w:t>托管终止</w:t>
            </w:r>
            <w:r>
              <w:rPr>
                <w:sz w:val="21"/>
              </w:rPr>
              <w:t>日 </w:t>
            </w:r>
          </w:p>
        </w:tc>
        <w:tc>
          <w:tcPr>
            <w:tcW w:w="1414" w:type="dxa"/>
          </w:tcPr>
          <w:p>
            <w:pPr>
              <w:pStyle w:val="TableParagraph"/>
              <w:spacing w:before="0"/>
              <w:rPr>
                <w:sz w:val="20"/>
              </w:rPr>
            </w:pPr>
          </w:p>
          <w:p>
            <w:pPr>
              <w:pStyle w:val="TableParagraph"/>
              <w:spacing w:line="244" w:lineRule="auto" w:before="152"/>
              <w:ind w:left="496" w:right="379"/>
              <w:rPr>
                <w:sz w:val="21"/>
              </w:rPr>
            </w:pPr>
            <w:r>
              <w:rPr>
                <w:sz w:val="21"/>
              </w:rPr>
              <w:t>托管收益 </w:t>
            </w:r>
          </w:p>
        </w:tc>
        <w:tc>
          <w:tcPr>
            <w:tcW w:w="570" w:type="dxa"/>
          </w:tcPr>
          <w:p>
            <w:pPr>
              <w:pStyle w:val="TableParagraph"/>
              <w:spacing w:line="242" w:lineRule="auto" w:before="137"/>
              <w:ind w:left="73" w:right="-44"/>
              <w:jc w:val="both"/>
              <w:rPr>
                <w:sz w:val="21"/>
              </w:rPr>
            </w:pPr>
            <w:r>
              <w:rPr>
                <w:sz w:val="21"/>
              </w:rPr>
              <w:t>托管收益确定依据 </w:t>
            </w:r>
          </w:p>
        </w:tc>
        <w:tc>
          <w:tcPr>
            <w:tcW w:w="567" w:type="dxa"/>
          </w:tcPr>
          <w:p>
            <w:pPr>
              <w:pStyle w:val="TableParagraph"/>
              <w:spacing w:line="242" w:lineRule="auto"/>
              <w:ind w:left="70" w:right="61"/>
              <w:jc w:val="both"/>
              <w:rPr>
                <w:sz w:val="21"/>
              </w:rPr>
            </w:pPr>
            <w:r>
              <w:rPr>
                <w:spacing w:val="-1"/>
                <w:sz w:val="21"/>
              </w:rPr>
              <w:t>托管收益</w:t>
            </w:r>
            <w:r>
              <w:rPr>
                <w:spacing w:val="-7"/>
                <w:sz w:val="21"/>
              </w:rPr>
              <w:t>对公</w:t>
            </w:r>
          </w:p>
          <w:p>
            <w:pPr>
              <w:pStyle w:val="TableParagraph"/>
              <w:spacing w:line="270" w:lineRule="atLeast" w:before="0"/>
              <w:ind w:left="173" w:right="61" w:hanging="104"/>
              <w:rPr>
                <w:sz w:val="21"/>
              </w:rPr>
            </w:pPr>
            <w:r>
              <w:rPr>
                <w:sz w:val="21"/>
              </w:rPr>
              <w:t>司影响 </w:t>
            </w:r>
          </w:p>
        </w:tc>
        <w:tc>
          <w:tcPr>
            <w:tcW w:w="569" w:type="dxa"/>
          </w:tcPr>
          <w:p>
            <w:pPr>
              <w:pStyle w:val="TableParagraph"/>
              <w:spacing w:before="5"/>
              <w:rPr>
                <w:sz w:val="21"/>
              </w:rPr>
            </w:pPr>
          </w:p>
          <w:p>
            <w:pPr>
              <w:pStyle w:val="TableParagraph"/>
              <w:spacing w:line="242" w:lineRule="auto" w:before="0"/>
              <w:ind w:left="70" w:right="-44"/>
              <w:jc w:val="both"/>
              <w:rPr>
                <w:sz w:val="21"/>
              </w:rPr>
            </w:pPr>
            <w:r>
              <w:rPr>
                <w:sz w:val="21"/>
              </w:rPr>
              <w:t>是否关联交易 </w:t>
            </w:r>
          </w:p>
        </w:tc>
        <w:tc>
          <w:tcPr>
            <w:tcW w:w="845" w:type="dxa"/>
          </w:tcPr>
          <w:p>
            <w:pPr>
              <w:pStyle w:val="TableParagraph"/>
              <w:spacing w:before="0"/>
              <w:rPr>
                <w:sz w:val="20"/>
              </w:rPr>
            </w:pPr>
          </w:p>
          <w:p>
            <w:pPr>
              <w:pStyle w:val="TableParagraph"/>
              <w:spacing w:line="244" w:lineRule="auto" w:before="152"/>
              <w:ind w:left="209" w:right="98"/>
              <w:rPr>
                <w:sz w:val="21"/>
              </w:rPr>
            </w:pPr>
            <w:r>
              <w:rPr>
                <w:sz w:val="21"/>
              </w:rPr>
              <w:t>关联关系 </w:t>
            </w:r>
          </w:p>
        </w:tc>
      </w:tr>
      <w:tr>
        <w:trPr>
          <w:trHeight w:val="1089" w:hRule="atLeast"/>
        </w:trPr>
        <w:tc>
          <w:tcPr>
            <w:tcW w:w="708" w:type="dxa"/>
          </w:tcPr>
          <w:p>
            <w:pPr>
              <w:pStyle w:val="TableParagraph"/>
              <w:spacing w:line="242" w:lineRule="auto"/>
              <w:ind w:left="28" w:right="17"/>
              <w:jc w:val="both"/>
              <w:rPr>
                <w:sz w:val="21"/>
              </w:rPr>
            </w:pPr>
            <w:r>
              <w:rPr>
                <w:sz w:val="21"/>
              </w:rPr>
              <w:t>大连洁净能源集团有</w:t>
            </w:r>
          </w:p>
          <w:p>
            <w:pPr>
              <w:pStyle w:val="TableParagraph"/>
              <w:spacing w:line="252" w:lineRule="exact" w:before="0"/>
              <w:ind w:left="28"/>
              <w:rPr>
                <w:sz w:val="21"/>
              </w:rPr>
            </w:pPr>
            <w:r>
              <w:rPr>
                <w:sz w:val="21"/>
              </w:rPr>
              <w:t>限公司</w:t>
            </w:r>
          </w:p>
        </w:tc>
        <w:tc>
          <w:tcPr>
            <w:tcW w:w="710" w:type="dxa"/>
          </w:tcPr>
          <w:p>
            <w:pPr>
              <w:pStyle w:val="TableParagraph"/>
              <w:spacing w:line="242" w:lineRule="auto"/>
              <w:ind w:left="28" w:right="35"/>
              <w:jc w:val="both"/>
              <w:rPr>
                <w:sz w:val="21"/>
              </w:rPr>
            </w:pPr>
            <w:r>
              <w:rPr>
                <w:sz w:val="21"/>
              </w:rPr>
              <w:t>大连热电股份有限公</w:t>
            </w:r>
          </w:p>
          <w:p>
            <w:pPr>
              <w:pStyle w:val="TableParagraph"/>
              <w:spacing w:line="252" w:lineRule="exact" w:before="0"/>
              <w:ind w:left="28"/>
              <w:rPr>
                <w:sz w:val="21"/>
              </w:rPr>
            </w:pPr>
            <w:r>
              <w:rPr>
                <w:sz w:val="21"/>
              </w:rPr>
              <w:t>司 </w:t>
            </w:r>
          </w:p>
        </w:tc>
        <w:tc>
          <w:tcPr>
            <w:tcW w:w="708" w:type="dxa"/>
          </w:tcPr>
          <w:p>
            <w:pPr>
              <w:pStyle w:val="TableParagraph"/>
              <w:ind w:left="28"/>
              <w:rPr>
                <w:sz w:val="21"/>
              </w:rPr>
            </w:pPr>
            <w:r>
              <w:rPr>
                <w:sz w:val="21"/>
              </w:rPr>
              <w:t>良好 </w:t>
            </w:r>
          </w:p>
        </w:tc>
        <w:tc>
          <w:tcPr>
            <w:tcW w:w="1563" w:type="dxa"/>
          </w:tcPr>
          <w:p>
            <w:pPr>
              <w:pStyle w:val="TableParagraph"/>
              <w:ind w:right="-15"/>
              <w:jc w:val="right"/>
              <w:rPr>
                <w:sz w:val="21"/>
              </w:rPr>
            </w:pPr>
            <w:r>
              <w:rPr>
                <w:sz w:val="21"/>
              </w:rPr>
              <w:t>1,044,060,000 </w:t>
            </w:r>
          </w:p>
        </w:tc>
        <w:tc>
          <w:tcPr>
            <w:tcW w:w="994" w:type="dxa"/>
          </w:tcPr>
          <w:p>
            <w:pPr>
              <w:pStyle w:val="TableParagraph"/>
              <w:ind w:left="61" w:right="42"/>
              <w:jc w:val="center"/>
              <w:rPr>
                <w:sz w:val="21"/>
              </w:rPr>
            </w:pPr>
            <w:r>
              <w:rPr>
                <w:sz w:val="21"/>
              </w:rPr>
              <w:t>2020/7/3 </w:t>
            </w:r>
          </w:p>
        </w:tc>
        <w:tc>
          <w:tcPr>
            <w:tcW w:w="994" w:type="dxa"/>
          </w:tcPr>
          <w:p>
            <w:pPr>
              <w:pStyle w:val="TableParagraph"/>
              <w:ind w:right="7"/>
              <w:jc w:val="right"/>
              <w:rPr>
                <w:sz w:val="21"/>
              </w:rPr>
            </w:pPr>
            <w:r>
              <w:rPr>
                <w:sz w:val="21"/>
              </w:rPr>
              <w:t>2023/7/3 </w:t>
            </w:r>
          </w:p>
        </w:tc>
        <w:tc>
          <w:tcPr>
            <w:tcW w:w="1414" w:type="dxa"/>
          </w:tcPr>
          <w:p>
            <w:pPr>
              <w:pStyle w:val="TableParagraph"/>
              <w:ind w:left="40" w:right="-15"/>
              <w:rPr>
                <w:sz w:val="21"/>
              </w:rPr>
            </w:pPr>
            <w:r>
              <w:rPr>
                <w:sz w:val="21"/>
              </w:rPr>
              <w:t>1,415,094.34 </w:t>
            </w:r>
          </w:p>
        </w:tc>
        <w:tc>
          <w:tcPr>
            <w:tcW w:w="570" w:type="dxa"/>
          </w:tcPr>
          <w:p>
            <w:pPr>
              <w:pStyle w:val="TableParagraph"/>
              <w:spacing w:line="242" w:lineRule="auto"/>
              <w:ind w:left="30" w:right="1"/>
              <w:jc w:val="both"/>
              <w:rPr>
                <w:sz w:val="21"/>
              </w:rPr>
            </w:pPr>
            <w:r>
              <w:rPr>
                <w:spacing w:val="-7"/>
                <w:sz w:val="21"/>
              </w:rPr>
              <w:t>双 方协 商</w:t>
            </w:r>
            <w:r>
              <w:rPr>
                <w:sz w:val="21"/>
              </w:rPr>
              <w:t>定价 </w:t>
            </w:r>
          </w:p>
        </w:tc>
        <w:tc>
          <w:tcPr>
            <w:tcW w:w="567" w:type="dxa"/>
          </w:tcPr>
          <w:p>
            <w:pPr>
              <w:pStyle w:val="TableParagraph"/>
              <w:spacing w:line="242" w:lineRule="auto"/>
              <w:ind w:left="27" w:right="1"/>
              <w:jc w:val="both"/>
              <w:rPr>
                <w:sz w:val="21"/>
              </w:rPr>
            </w:pPr>
            <w:r>
              <w:rPr>
                <w:spacing w:val="-7"/>
                <w:sz w:val="21"/>
              </w:rPr>
              <w:t>增 加本 年</w:t>
            </w:r>
            <w:r>
              <w:rPr>
                <w:sz w:val="21"/>
              </w:rPr>
              <w:t>利润 </w:t>
            </w:r>
          </w:p>
        </w:tc>
        <w:tc>
          <w:tcPr>
            <w:tcW w:w="569" w:type="dxa"/>
          </w:tcPr>
          <w:p>
            <w:pPr>
              <w:pStyle w:val="TableParagraph"/>
              <w:ind w:left="26"/>
              <w:rPr>
                <w:sz w:val="21"/>
              </w:rPr>
            </w:pPr>
            <w:r>
              <w:rPr>
                <w:sz w:val="21"/>
              </w:rPr>
              <w:t>是</w:t>
            </w:r>
            <w:r>
              <w:rPr>
                <w:color w:val="FFC000"/>
                <w:sz w:val="21"/>
              </w:rPr>
              <w:t> </w:t>
            </w:r>
          </w:p>
        </w:tc>
        <w:tc>
          <w:tcPr>
            <w:tcW w:w="845" w:type="dxa"/>
          </w:tcPr>
          <w:p>
            <w:pPr>
              <w:pStyle w:val="TableParagraph"/>
              <w:ind w:left="26"/>
              <w:rPr>
                <w:sz w:val="21"/>
              </w:rPr>
            </w:pPr>
            <w:r>
              <w:rPr>
                <w:sz w:val="21"/>
              </w:rPr>
              <w:t>母公司</w:t>
            </w:r>
            <w:r>
              <w:rPr>
                <w:color w:val="FFC000"/>
                <w:sz w:val="21"/>
              </w:rPr>
              <w:t> </w:t>
            </w:r>
          </w:p>
        </w:tc>
      </w:tr>
      <w:tr>
        <w:trPr>
          <w:trHeight w:val="1089" w:hRule="atLeast"/>
        </w:trPr>
        <w:tc>
          <w:tcPr>
            <w:tcW w:w="708" w:type="dxa"/>
          </w:tcPr>
          <w:p>
            <w:pPr>
              <w:pStyle w:val="TableParagraph"/>
              <w:spacing w:line="242" w:lineRule="auto"/>
              <w:ind w:left="28" w:right="17"/>
              <w:jc w:val="both"/>
              <w:rPr>
                <w:sz w:val="21"/>
              </w:rPr>
            </w:pPr>
            <w:r>
              <w:rPr>
                <w:sz w:val="21"/>
              </w:rPr>
              <w:t>大连洁净能源集团有</w:t>
            </w:r>
          </w:p>
          <w:p>
            <w:pPr>
              <w:pStyle w:val="TableParagraph"/>
              <w:spacing w:line="252" w:lineRule="exact"/>
              <w:ind w:left="28"/>
              <w:rPr>
                <w:sz w:val="21"/>
              </w:rPr>
            </w:pPr>
            <w:r>
              <w:rPr>
                <w:sz w:val="21"/>
              </w:rPr>
              <w:t>限公司</w:t>
            </w:r>
          </w:p>
        </w:tc>
        <w:tc>
          <w:tcPr>
            <w:tcW w:w="710" w:type="dxa"/>
          </w:tcPr>
          <w:p>
            <w:pPr>
              <w:pStyle w:val="TableParagraph"/>
              <w:spacing w:line="242" w:lineRule="auto"/>
              <w:ind w:left="28" w:right="35"/>
              <w:jc w:val="both"/>
              <w:rPr>
                <w:sz w:val="21"/>
              </w:rPr>
            </w:pPr>
            <w:r>
              <w:rPr>
                <w:sz w:val="21"/>
              </w:rPr>
              <w:t>大连热电股份有限公</w:t>
            </w:r>
          </w:p>
          <w:p>
            <w:pPr>
              <w:pStyle w:val="TableParagraph"/>
              <w:spacing w:line="252" w:lineRule="exact"/>
              <w:ind w:left="28"/>
              <w:rPr>
                <w:sz w:val="21"/>
              </w:rPr>
            </w:pPr>
            <w:r>
              <w:rPr>
                <w:sz w:val="21"/>
              </w:rPr>
              <w:t>司 </w:t>
            </w:r>
          </w:p>
        </w:tc>
        <w:tc>
          <w:tcPr>
            <w:tcW w:w="708" w:type="dxa"/>
          </w:tcPr>
          <w:p>
            <w:pPr>
              <w:pStyle w:val="TableParagraph"/>
              <w:ind w:left="28"/>
              <w:rPr>
                <w:sz w:val="21"/>
              </w:rPr>
            </w:pPr>
            <w:r>
              <w:rPr>
                <w:sz w:val="21"/>
              </w:rPr>
              <w:t>良好 </w:t>
            </w:r>
          </w:p>
        </w:tc>
        <w:tc>
          <w:tcPr>
            <w:tcW w:w="1563" w:type="dxa"/>
          </w:tcPr>
          <w:p>
            <w:pPr>
              <w:pStyle w:val="TableParagraph"/>
              <w:ind w:right="-15"/>
              <w:jc w:val="right"/>
              <w:rPr>
                <w:sz w:val="21"/>
              </w:rPr>
            </w:pPr>
            <w:r>
              <w:rPr>
                <w:sz w:val="21"/>
              </w:rPr>
              <w:t>1,044,060,000 </w:t>
            </w:r>
          </w:p>
        </w:tc>
        <w:tc>
          <w:tcPr>
            <w:tcW w:w="994" w:type="dxa"/>
          </w:tcPr>
          <w:p>
            <w:pPr>
              <w:pStyle w:val="TableParagraph"/>
              <w:ind w:left="61" w:right="42"/>
              <w:jc w:val="center"/>
              <w:rPr>
                <w:sz w:val="21"/>
              </w:rPr>
            </w:pPr>
            <w:r>
              <w:rPr>
                <w:sz w:val="21"/>
              </w:rPr>
              <w:t>2023/7/4 </w:t>
            </w:r>
          </w:p>
        </w:tc>
        <w:tc>
          <w:tcPr>
            <w:tcW w:w="994" w:type="dxa"/>
          </w:tcPr>
          <w:p>
            <w:pPr>
              <w:pStyle w:val="TableParagraph"/>
              <w:ind w:right="7"/>
              <w:jc w:val="right"/>
              <w:rPr>
                <w:sz w:val="21"/>
              </w:rPr>
            </w:pPr>
            <w:r>
              <w:rPr>
                <w:sz w:val="21"/>
              </w:rPr>
              <w:t>2026/7/3 </w:t>
            </w:r>
          </w:p>
        </w:tc>
        <w:tc>
          <w:tcPr>
            <w:tcW w:w="1414" w:type="dxa"/>
          </w:tcPr>
          <w:p>
            <w:pPr>
              <w:pStyle w:val="TableParagraph"/>
              <w:ind w:left="40" w:right="-15"/>
              <w:rPr>
                <w:sz w:val="21"/>
              </w:rPr>
            </w:pPr>
            <w:r>
              <w:rPr>
                <w:sz w:val="21"/>
              </w:rPr>
              <w:t>1,415,094.34 </w:t>
            </w:r>
          </w:p>
        </w:tc>
        <w:tc>
          <w:tcPr>
            <w:tcW w:w="570" w:type="dxa"/>
          </w:tcPr>
          <w:p>
            <w:pPr>
              <w:pStyle w:val="TableParagraph"/>
              <w:spacing w:line="242" w:lineRule="auto"/>
              <w:ind w:left="30" w:right="1"/>
              <w:jc w:val="both"/>
              <w:rPr>
                <w:sz w:val="21"/>
              </w:rPr>
            </w:pPr>
            <w:r>
              <w:rPr>
                <w:spacing w:val="-7"/>
                <w:sz w:val="21"/>
              </w:rPr>
              <w:t>双 方协 商</w:t>
            </w:r>
            <w:r>
              <w:rPr>
                <w:sz w:val="21"/>
              </w:rPr>
              <w:t>定价 </w:t>
            </w:r>
          </w:p>
        </w:tc>
        <w:tc>
          <w:tcPr>
            <w:tcW w:w="567" w:type="dxa"/>
          </w:tcPr>
          <w:p>
            <w:pPr>
              <w:pStyle w:val="TableParagraph"/>
              <w:spacing w:line="242" w:lineRule="auto"/>
              <w:ind w:left="27" w:right="1"/>
              <w:jc w:val="both"/>
              <w:rPr>
                <w:sz w:val="21"/>
              </w:rPr>
            </w:pPr>
            <w:r>
              <w:rPr>
                <w:spacing w:val="-7"/>
                <w:sz w:val="21"/>
              </w:rPr>
              <w:t>增 加本 年</w:t>
            </w:r>
            <w:r>
              <w:rPr>
                <w:sz w:val="21"/>
              </w:rPr>
              <w:t>利润 </w:t>
            </w:r>
          </w:p>
        </w:tc>
        <w:tc>
          <w:tcPr>
            <w:tcW w:w="569" w:type="dxa"/>
          </w:tcPr>
          <w:p>
            <w:pPr>
              <w:pStyle w:val="TableParagraph"/>
              <w:ind w:left="26"/>
              <w:rPr>
                <w:sz w:val="21"/>
              </w:rPr>
            </w:pPr>
            <w:r>
              <w:rPr>
                <w:sz w:val="21"/>
              </w:rPr>
              <w:t>是</w:t>
            </w:r>
            <w:r>
              <w:rPr>
                <w:color w:val="FFC000"/>
                <w:sz w:val="21"/>
              </w:rPr>
              <w:t> </w:t>
            </w:r>
          </w:p>
        </w:tc>
        <w:tc>
          <w:tcPr>
            <w:tcW w:w="845" w:type="dxa"/>
          </w:tcPr>
          <w:p>
            <w:pPr>
              <w:pStyle w:val="TableParagraph"/>
              <w:ind w:left="26"/>
              <w:rPr>
                <w:sz w:val="21"/>
              </w:rPr>
            </w:pPr>
            <w:r>
              <w:rPr>
                <w:sz w:val="21"/>
              </w:rPr>
              <w:t>母公司</w:t>
            </w:r>
            <w:r>
              <w:rPr>
                <w:color w:val="FFC000"/>
                <w:sz w:val="21"/>
              </w:rPr>
              <w:t> </w:t>
            </w:r>
          </w:p>
        </w:tc>
      </w:tr>
    </w:tbl>
    <w:p>
      <w:pPr>
        <w:pStyle w:val="BodyText"/>
        <w:spacing w:before="1"/>
        <w:ind w:left="398"/>
      </w:pPr>
      <w:r>
        <w:rPr>
          <w:w w:val="100"/>
        </w:rPr>
        <w:t> </w:t>
      </w:r>
    </w:p>
    <w:p>
      <w:pPr>
        <w:pStyle w:val="BodyText"/>
        <w:spacing w:line="244" w:lineRule="auto" w:before="2"/>
        <w:ind w:left="398" w:right="8100"/>
      </w:pPr>
      <w:r>
        <w:rPr/>
        <w:t>托管情况说明无 </w:t>
      </w:r>
    </w:p>
    <w:p>
      <w:pPr>
        <w:pStyle w:val="BodyText"/>
        <w:spacing w:before="56"/>
        <w:ind w:left="398"/>
      </w:pPr>
      <w:r>
        <w:rPr/>
        <w:t>2、承包情况 </w:t>
      </w:r>
    </w:p>
    <w:p>
      <w:pPr>
        <w:pStyle w:val="BodyText"/>
        <w:spacing w:line="295" w:lineRule="auto" w:before="64"/>
        <w:ind w:left="398" w:right="7680"/>
      </w:pPr>
      <w:r>
        <w:rPr>
          <w:spacing w:val="13"/>
        </w:rPr>
        <w:t>□适用 √不适用</w:t>
      </w:r>
      <w:r>
        <w:rPr/>
        <w:t>3、租赁情况 </w:t>
      </w:r>
    </w:p>
    <w:p>
      <w:pPr>
        <w:spacing w:after="0" w:line="295" w:lineRule="auto"/>
        <w:sectPr>
          <w:headerReference w:type="default" r:id="rId25"/>
          <w:footerReference w:type="default" r:id="rId26"/>
          <w:pgSz w:w="11910" w:h="16840"/>
          <w:pgMar w:header="880" w:footer="1649" w:top="1460" w:bottom="1840" w:left="1400" w:right="640"/>
        </w:sectPr>
      </w:pPr>
    </w:p>
    <w:p>
      <w:pPr>
        <w:pStyle w:val="BodyText"/>
        <w:spacing w:before="122"/>
        <w:ind w:left="398"/>
      </w:pPr>
      <w:r>
        <w:rPr/>
        <w:t>(二)担保情况</w:t>
      </w:r>
    </w:p>
    <w:p>
      <w:pPr>
        <w:pStyle w:val="BodyText"/>
        <w:spacing w:before="64"/>
        <w:ind w:left="398"/>
      </w:pPr>
      <w:r>
        <w:rPr>
          <w:spacing w:val="-1"/>
        </w:rPr>
        <w:t>□适用 √不适用</w:t>
      </w:r>
      <w:r>
        <w:rPr>
          <w:spacing w:val="-3"/>
        </w:rPr>
        <w:t> </w:t>
      </w:r>
      <w:r>
        <w:rPr/>
        <w:t> </w:t>
      </w:r>
    </w:p>
    <w:p>
      <w:pPr>
        <w:pStyle w:val="BodyText"/>
        <w:spacing w:before="2"/>
        <w:ind w:left="398"/>
      </w:pPr>
      <w:r>
        <w:rPr>
          <w:w w:val="100"/>
        </w:rPr>
        <w:t> </w:t>
      </w:r>
    </w:p>
    <w:p>
      <w:pPr>
        <w:pStyle w:val="BodyText"/>
        <w:spacing w:before="65"/>
        <w:ind w:left="398"/>
      </w:pPr>
      <w:r>
        <w:rPr/>
        <w:t>(三)委托他人进行现金资产管理的情况</w:t>
      </w:r>
    </w:p>
    <w:p>
      <w:pPr>
        <w:pStyle w:val="ListParagraph"/>
        <w:numPr>
          <w:ilvl w:val="1"/>
          <w:numId w:val="8"/>
        </w:numPr>
        <w:tabs>
          <w:tab w:pos="818" w:val="left" w:leader="none"/>
        </w:tabs>
        <w:spacing w:line="240" w:lineRule="auto" w:before="62" w:after="0"/>
        <w:ind w:left="818" w:right="0" w:hanging="420"/>
        <w:jc w:val="left"/>
        <w:rPr>
          <w:sz w:val="21"/>
        </w:rPr>
      </w:pPr>
      <w:r>
        <w:rPr>
          <w:sz w:val="21"/>
        </w:rPr>
        <w:t>委托理财情况 </w:t>
      </w:r>
    </w:p>
    <w:p>
      <w:pPr>
        <w:pStyle w:val="ListParagraph"/>
        <w:numPr>
          <w:ilvl w:val="2"/>
          <w:numId w:val="8"/>
        </w:numPr>
        <w:tabs>
          <w:tab w:pos="864" w:val="left" w:leader="none"/>
        </w:tabs>
        <w:spacing w:line="240" w:lineRule="auto" w:before="64" w:after="0"/>
        <w:ind w:left="863" w:right="0" w:hanging="361"/>
        <w:jc w:val="left"/>
        <w:rPr>
          <w:sz w:val="21"/>
        </w:rPr>
      </w:pPr>
      <w:r>
        <w:rPr>
          <w:sz w:val="21"/>
        </w:rPr>
        <w:t>委托理财总体情况</w:t>
      </w:r>
    </w:p>
    <w:p>
      <w:pPr>
        <w:pStyle w:val="BodyText"/>
        <w:spacing w:line="244" w:lineRule="auto" w:before="63"/>
        <w:ind w:left="398" w:right="7575"/>
      </w:pPr>
      <w:r>
        <w:rPr>
          <w:spacing w:val="11"/>
        </w:rPr>
        <w:t>□适用 √不适用其</w:t>
      </w:r>
      <w:r>
        <w:rPr/>
        <w:t>他情况 </w:t>
      </w:r>
    </w:p>
    <w:p>
      <w:pPr>
        <w:pStyle w:val="BodyText"/>
        <w:spacing w:line="265" w:lineRule="exact"/>
        <w:ind w:left="398"/>
      </w:pPr>
      <w:r>
        <w:rPr>
          <w:spacing w:val="11"/>
        </w:rPr>
        <w:t>□适用 √不适用</w:t>
      </w:r>
      <w:r>
        <w:rPr>
          <w:spacing w:val="-3"/>
        </w:rPr>
        <w:t> </w:t>
      </w:r>
      <w:r>
        <w:rPr/>
        <w:t> </w:t>
      </w:r>
    </w:p>
    <w:p>
      <w:pPr>
        <w:pStyle w:val="BodyText"/>
        <w:spacing w:before="4"/>
        <w:ind w:left="398"/>
      </w:pPr>
      <w:r>
        <w:rPr>
          <w:w w:val="100"/>
        </w:rPr>
        <w:t> </w:t>
      </w:r>
    </w:p>
    <w:p>
      <w:pPr>
        <w:pStyle w:val="ListParagraph"/>
        <w:numPr>
          <w:ilvl w:val="2"/>
          <w:numId w:val="8"/>
        </w:numPr>
        <w:tabs>
          <w:tab w:pos="864" w:val="left" w:leader="none"/>
        </w:tabs>
        <w:spacing w:line="240" w:lineRule="auto" w:before="62" w:after="0"/>
        <w:ind w:left="863" w:right="0" w:hanging="361"/>
        <w:jc w:val="left"/>
        <w:rPr>
          <w:sz w:val="21"/>
        </w:rPr>
      </w:pPr>
      <w:r>
        <w:rPr>
          <w:sz w:val="21"/>
        </w:rPr>
        <w:t>单项委托理财情况</w:t>
      </w:r>
    </w:p>
    <w:p>
      <w:pPr>
        <w:pStyle w:val="BodyText"/>
        <w:spacing w:line="242" w:lineRule="auto" w:before="65"/>
        <w:ind w:left="398" w:right="7575"/>
      </w:pPr>
      <w:r>
        <w:rPr>
          <w:spacing w:val="11"/>
        </w:rPr>
        <w:t>□适用 √不适用其</w:t>
      </w:r>
      <w:r>
        <w:rPr/>
        <w:t>他情况 </w:t>
      </w:r>
    </w:p>
    <w:p>
      <w:pPr>
        <w:pStyle w:val="BodyText"/>
        <w:spacing w:before="2"/>
        <w:ind w:left="398"/>
      </w:pPr>
      <w:r>
        <w:rPr>
          <w:spacing w:val="11"/>
        </w:rPr>
        <w:t>□适用 √不适用</w:t>
      </w:r>
      <w:r>
        <w:rPr>
          <w:spacing w:val="-3"/>
        </w:rPr>
        <w:t> </w:t>
      </w:r>
      <w:r>
        <w:rPr/>
        <w:t> </w:t>
      </w:r>
    </w:p>
    <w:p>
      <w:pPr>
        <w:pStyle w:val="BodyText"/>
        <w:spacing w:before="2"/>
        <w:ind w:left="398"/>
      </w:pPr>
      <w:r>
        <w:rPr>
          <w:w w:val="100"/>
        </w:rPr>
        <w:t> </w:t>
      </w:r>
    </w:p>
    <w:p>
      <w:pPr>
        <w:pStyle w:val="ListParagraph"/>
        <w:numPr>
          <w:ilvl w:val="2"/>
          <w:numId w:val="8"/>
        </w:numPr>
        <w:tabs>
          <w:tab w:pos="864" w:val="left" w:leader="none"/>
        </w:tabs>
        <w:spacing w:line="240" w:lineRule="auto" w:before="64" w:after="0"/>
        <w:ind w:left="863" w:right="0" w:hanging="361"/>
        <w:jc w:val="left"/>
        <w:rPr>
          <w:sz w:val="21"/>
        </w:rPr>
      </w:pPr>
      <w:r>
        <w:rPr>
          <w:sz w:val="21"/>
        </w:rPr>
        <w:t>委托理财减值准备</w:t>
      </w:r>
    </w:p>
    <w:p>
      <w:pPr>
        <w:pStyle w:val="BodyText"/>
        <w:spacing w:before="63"/>
        <w:ind w:left="398"/>
      </w:pPr>
      <w:r>
        <w:rPr>
          <w:spacing w:val="11"/>
        </w:rPr>
        <w:t>□适用 √不适用</w:t>
      </w:r>
      <w:r>
        <w:rPr>
          <w:spacing w:val="-3"/>
        </w:rPr>
        <w:t> </w:t>
      </w:r>
      <w:r>
        <w:rPr/>
        <w:t> </w:t>
      </w:r>
    </w:p>
    <w:p>
      <w:pPr>
        <w:pStyle w:val="BodyText"/>
        <w:spacing w:before="4"/>
        <w:ind w:left="398"/>
      </w:pPr>
      <w:r>
        <w:rPr>
          <w:w w:val="100"/>
        </w:rPr>
        <w:t> </w:t>
      </w:r>
    </w:p>
    <w:p>
      <w:pPr>
        <w:pStyle w:val="ListParagraph"/>
        <w:numPr>
          <w:ilvl w:val="1"/>
          <w:numId w:val="8"/>
        </w:numPr>
        <w:tabs>
          <w:tab w:pos="818" w:val="left" w:leader="none"/>
        </w:tabs>
        <w:spacing w:line="240" w:lineRule="auto" w:before="62" w:after="0"/>
        <w:ind w:left="818" w:right="0" w:hanging="420"/>
        <w:jc w:val="left"/>
        <w:rPr>
          <w:sz w:val="21"/>
        </w:rPr>
      </w:pPr>
      <w:r>
        <w:rPr>
          <w:sz w:val="21"/>
        </w:rPr>
        <w:t>委托贷款情况 </w:t>
      </w:r>
    </w:p>
    <w:p>
      <w:pPr>
        <w:pStyle w:val="ListParagraph"/>
        <w:numPr>
          <w:ilvl w:val="2"/>
          <w:numId w:val="8"/>
        </w:numPr>
        <w:tabs>
          <w:tab w:pos="864" w:val="left" w:leader="none"/>
        </w:tabs>
        <w:spacing w:line="240" w:lineRule="auto" w:before="62" w:after="0"/>
        <w:ind w:left="863" w:right="0" w:hanging="361"/>
        <w:jc w:val="left"/>
        <w:rPr>
          <w:sz w:val="21"/>
        </w:rPr>
      </w:pPr>
      <w:r>
        <w:rPr>
          <w:sz w:val="21"/>
        </w:rPr>
        <w:t>委托贷款总体情况</w:t>
      </w:r>
    </w:p>
    <w:p>
      <w:pPr>
        <w:pStyle w:val="BodyText"/>
        <w:spacing w:line="242" w:lineRule="auto" w:before="65"/>
        <w:ind w:left="398" w:right="7575"/>
      </w:pPr>
      <w:r>
        <w:rPr>
          <w:spacing w:val="11"/>
        </w:rPr>
        <w:t>□适用 √不适用其</w:t>
      </w:r>
      <w:r>
        <w:rPr/>
        <w:t>他情况 </w:t>
      </w:r>
    </w:p>
    <w:p>
      <w:pPr>
        <w:pStyle w:val="BodyText"/>
        <w:spacing w:before="1"/>
        <w:ind w:left="398"/>
      </w:pPr>
      <w:r>
        <w:rPr>
          <w:spacing w:val="11"/>
        </w:rPr>
        <w:t>□适用 √不适用</w:t>
      </w:r>
      <w:r>
        <w:rPr>
          <w:spacing w:val="-3"/>
        </w:rPr>
        <w:t> </w:t>
      </w:r>
      <w:r>
        <w:rPr/>
        <w:t> </w:t>
      </w:r>
    </w:p>
    <w:p>
      <w:pPr>
        <w:pStyle w:val="BodyText"/>
        <w:spacing w:before="2"/>
        <w:ind w:left="398"/>
      </w:pPr>
      <w:r>
        <w:rPr>
          <w:w w:val="100"/>
        </w:rPr>
        <w:t> </w:t>
      </w:r>
    </w:p>
    <w:p>
      <w:pPr>
        <w:pStyle w:val="ListParagraph"/>
        <w:numPr>
          <w:ilvl w:val="2"/>
          <w:numId w:val="8"/>
        </w:numPr>
        <w:tabs>
          <w:tab w:pos="864" w:val="left" w:leader="none"/>
        </w:tabs>
        <w:spacing w:line="240" w:lineRule="auto" w:before="65" w:after="0"/>
        <w:ind w:left="863" w:right="0" w:hanging="361"/>
        <w:jc w:val="left"/>
        <w:rPr>
          <w:sz w:val="21"/>
        </w:rPr>
      </w:pPr>
      <w:r>
        <w:rPr>
          <w:sz w:val="21"/>
        </w:rPr>
        <w:t>单项委托贷款情况</w:t>
      </w:r>
    </w:p>
    <w:p>
      <w:pPr>
        <w:pStyle w:val="BodyText"/>
        <w:spacing w:before="62"/>
        <w:ind w:left="398"/>
      </w:pPr>
      <w:r>
        <w:rPr>
          <w:spacing w:val="11"/>
        </w:rPr>
        <w:t>□适用 √不适用</w:t>
      </w:r>
      <w:r>
        <w:rPr>
          <w:spacing w:val="-3"/>
        </w:rPr>
        <w:t> </w:t>
      </w:r>
      <w:r>
        <w:rPr/>
        <w:t> </w:t>
      </w:r>
    </w:p>
    <w:p>
      <w:pPr>
        <w:pStyle w:val="BodyText"/>
        <w:spacing w:before="5"/>
        <w:ind w:left="398"/>
      </w:pPr>
      <w:r>
        <w:rPr>
          <w:w w:val="100"/>
        </w:rPr>
        <w:t> </w:t>
      </w:r>
    </w:p>
    <w:p>
      <w:pPr>
        <w:pStyle w:val="BodyText"/>
        <w:spacing w:before="2"/>
        <w:ind w:left="398"/>
      </w:pPr>
      <w:r>
        <w:rPr/>
        <w:t>其他情况 </w:t>
      </w:r>
    </w:p>
    <w:p>
      <w:pPr>
        <w:pStyle w:val="BodyText"/>
        <w:spacing w:before="5"/>
        <w:ind w:left="398"/>
      </w:pPr>
      <w:r>
        <w:rPr>
          <w:spacing w:val="11"/>
        </w:rPr>
        <w:t>□适用 √不适用</w:t>
      </w:r>
      <w:r>
        <w:rPr>
          <w:spacing w:val="-3"/>
        </w:rPr>
        <w:t> </w:t>
      </w:r>
      <w:r>
        <w:rPr/>
        <w:t> </w:t>
      </w:r>
    </w:p>
    <w:p>
      <w:pPr>
        <w:pStyle w:val="BodyText"/>
        <w:spacing w:before="2"/>
        <w:ind w:left="398"/>
      </w:pPr>
      <w:r>
        <w:rPr>
          <w:w w:val="100"/>
        </w:rPr>
        <w:t> </w:t>
      </w:r>
    </w:p>
    <w:p>
      <w:pPr>
        <w:pStyle w:val="ListParagraph"/>
        <w:numPr>
          <w:ilvl w:val="2"/>
          <w:numId w:val="8"/>
        </w:numPr>
        <w:tabs>
          <w:tab w:pos="864" w:val="left" w:leader="none"/>
        </w:tabs>
        <w:spacing w:line="240" w:lineRule="auto" w:before="64" w:after="0"/>
        <w:ind w:left="863" w:right="0" w:hanging="361"/>
        <w:jc w:val="left"/>
        <w:rPr>
          <w:sz w:val="21"/>
        </w:rPr>
      </w:pPr>
      <w:r>
        <w:rPr>
          <w:sz w:val="21"/>
        </w:rPr>
        <w:t>委托贷款减值准备</w:t>
      </w:r>
    </w:p>
    <w:p>
      <w:pPr>
        <w:pStyle w:val="BodyText"/>
        <w:spacing w:before="62"/>
        <w:ind w:left="398"/>
      </w:pPr>
      <w:r>
        <w:rPr>
          <w:spacing w:val="11"/>
        </w:rPr>
        <w:t>□适用 √不适用</w:t>
      </w:r>
      <w:r>
        <w:rPr>
          <w:spacing w:val="-3"/>
        </w:rPr>
        <w:t> </w:t>
      </w:r>
      <w:r>
        <w:rPr/>
        <w:t> </w:t>
      </w:r>
    </w:p>
    <w:p>
      <w:pPr>
        <w:pStyle w:val="BodyText"/>
        <w:spacing w:before="5"/>
        <w:ind w:left="398"/>
      </w:pPr>
      <w:r>
        <w:rPr>
          <w:w w:val="100"/>
        </w:rPr>
        <w:t> </w:t>
      </w:r>
    </w:p>
    <w:p>
      <w:pPr>
        <w:pStyle w:val="ListParagraph"/>
        <w:numPr>
          <w:ilvl w:val="1"/>
          <w:numId w:val="8"/>
        </w:numPr>
        <w:tabs>
          <w:tab w:pos="818" w:val="left" w:leader="none"/>
        </w:tabs>
        <w:spacing w:line="240" w:lineRule="auto" w:before="62" w:after="0"/>
        <w:ind w:left="818" w:right="0" w:hanging="420"/>
        <w:jc w:val="left"/>
        <w:rPr>
          <w:sz w:val="21"/>
        </w:rPr>
      </w:pPr>
      <w:r>
        <w:rPr>
          <w:sz w:val="21"/>
        </w:rPr>
        <w:t>其他情况 </w:t>
      </w:r>
    </w:p>
    <w:p>
      <w:pPr>
        <w:pStyle w:val="BodyText"/>
        <w:spacing w:before="65"/>
        <w:ind w:left="398"/>
      </w:pPr>
      <w:r>
        <w:rPr>
          <w:spacing w:val="11"/>
        </w:rPr>
        <w:t>□适用 √不适用</w:t>
      </w:r>
      <w:r>
        <w:rPr>
          <w:spacing w:val="-3"/>
        </w:rPr>
        <w:t> </w:t>
      </w:r>
      <w:r>
        <w:rPr/>
        <w:t> </w:t>
      </w:r>
    </w:p>
    <w:p>
      <w:pPr>
        <w:pStyle w:val="BodyText"/>
        <w:spacing w:before="2"/>
        <w:ind w:left="398"/>
      </w:pPr>
      <w:r>
        <w:rPr>
          <w:w w:val="100"/>
        </w:rPr>
        <w:t> </w:t>
      </w:r>
    </w:p>
    <w:p>
      <w:pPr>
        <w:pStyle w:val="BodyText"/>
        <w:spacing w:before="65"/>
        <w:ind w:left="398"/>
      </w:pPr>
      <w:r>
        <w:rPr/>
        <w:t>(四)其他重大合同</w:t>
      </w:r>
    </w:p>
    <w:p>
      <w:pPr>
        <w:pStyle w:val="BodyText"/>
        <w:spacing w:before="62"/>
        <w:ind w:left="398"/>
      </w:pPr>
      <w:r>
        <w:rPr>
          <w:spacing w:val="-1"/>
        </w:rPr>
        <w:t>□适用 √不适用</w:t>
      </w:r>
      <w:r>
        <w:rPr>
          <w:spacing w:val="-3"/>
        </w:rPr>
        <w:t> </w:t>
      </w:r>
      <w:r>
        <w:rPr/>
        <w:t> </w:t>
      </w:r>
    </w:p>
    <w:p>
      <w:pPr>
        <w:spacing w:before="5"/>
        <w:ind w:left="398" w:right="0" w:firstLine="0"/>
        <w:jc w:val="left"/>
        <w:rPr>
          <w:sz w:val="20"/>
        </w:rPr>
      </w:pPr>
      <w:r>
        <w:rPr>
          <w:w w:val="99"/>
          <w:sz w:val="20"/>
        </w:rPr>
        <w:t> </w:t>
      </w:r>
    </w:p>
    <w:p>
      <w:pPr>
        <w:pStyle w:val="BodyText"/>
        <w:spacing w:before="63"/>
        <w:ind w:left="398"/>
      </w:pPr>
      <w:r>
        <w:rPr/>
        <w:t>十四、募集资金使用进展说明 </w:t>
      </w:r>
    </w:p>
    <w:p>
      <w:pPr>
        <w:spacing w:before="62"/>
        <w:ind w:left="398" w:right="0" w:firstLine="0"/>
        <w:jc w:val="left"/>
        <w:rPr>
          <w:sz w:val="20"/>
        </w:rPr>
      </w:pPr>
      <w:r>
        <w:rPr>
          <w:spacing w:val="-1"/>
          <w:sz w:val="20"/>
        </w:rPr>
        <w:t>□适用 √不适用</w:t>
      </w:r>
      <w:r>
        <w:rPr>
          <w:spacing w:val="3"/>
          <w:sz w:val="20"/>
        </w:rPr>
        <w:t> </w:t>
      </w:r>
      <w:r>
        <w:rPr>
          <w:sz w:val="20"/>
        </w:rPr>
        <w:t> </w:t>
      </w:r>
    </w:p>
    <w:p>
      <w:pPr>
        <w:spacing w:before="3"/>
        <w:ind w:left="398" w:right="0" w:firstLine="0"/>
        <w:jc w:val="left"/>
        <w:rPr>
          <w:sz w:val="20"/>
        </w:rPr>
      </w:pPr>
      <w:r>
        <w:rPr>
          <w:w w:val="99"/>
          <w:sz w:val="20"/>
        </w:rPr>
        <w:t> </w:t>
      </w:r>
    </w:p>
    <w:p>
      <w:pPr>
        <w:spacing w:before="3"/>
        <w:ind w:left="398" w:right="0" w:firstLine="0"/>
        <w:jc w:val="left"/>
        <w:rPr>
          <w:sz w:val="20"/>
        </w:rPr>
      </w:pPr>
      <w:r>
        <w:rPr>
          <w:w w:val="99"/>
          <w:sz w:val="20"/>
        </w:rPr>
        <w:t> </w:t>
      </w:r>
    </w:p>
    <w:p>
      <w:pPr>
        <w:pStyle w:val="BodyText"/>
        <w:spacing w:before="63"/>
        <w:ind w:left="398"/>
      </w:pPr>
      <w:r>
        <w:rPr/>
        <w:t>十五、其他对投资者作出价值判断和投资决策有重大影响的重大事项的说明</w:t>
      </w:r>
    </w:p>
    <w:p>
      <w:pPr>
        <w:spacing w:after="0"/>
        <w:sectPr>
          <w:pgSz w:w="11910" w:h="16840"/>
          <w:pgMar w:header="880" w:footer="1649" w:top="1460" w:bottom="1840" w:left="1400" w:right="640"/>
        </w:sectPr>
      </w:pPr>
    </w:p>
    <w:p>
      <w:pPr>
        <w:pStyle w:val="BodyText"/>
        <w:spacing w:before="9"/>
        <w:rPr>
          <w:sz w:val="24"/>
        </w:rPr>
      </w:pPr>
    </w:p>
    <w:p>
      <w:pPr>
        <w:pStyle w:val="Heading1"/>
        <w:ind w:left="341" w:right="578"/>
      </w:pPr>
      <w:bookmarkStart w:name="_bookmark6" w:id="8"/>
      <w:bookmarkEnd w:id="8"/>
      <w:r>
        <w:rPr>
          <w:b w:val="0"/>
        </w:rPr>
      </w:r>
      <w:r>
        <w:rPr/>
        <w:t>第七节      股份变动及股东情况</w:t>
      </w:r>
    </w:p>
    <w:p>
      <w:pPr>
        <w:pStyle w:val="BodyText"/>
        <w:spacing w:before="185"/>
        <w:ind w:left="398"/>
      </w:pPr>
      <w:r>
        <w:rPr>
          <w:w w:val="100"/>
        </w:rPr>
        <w:t> </w:t>
      </w:r>
    </w:p>
    <w:p>
      <w:pPr>
        <w:pStyle w:val="BodyText"/>
        <w:spacing w:before="64"/>
        <w:ind w:left="398"/>
      </w:pPr>
      <w:r>
        <w:rPr>
          <w:spacing w:val="-10"/>
        </w:rPr>
        <w:t>一、 股本变动情况</w:t>
      </w:r>
    </w:p>
    <w:p>
      <w:pPr>
        <w:pStyle w:val="BodyText"/>
        <w:spacing w:line="297" w:lineRule="auto" w:before="63"/>
        <w:ind w:left="398" w:right="7464"/>
      </w:pPr>
      <w:r>
        <w:rPr>
          <w:rFonts w:ascii="Calibri" w:eastAsia="Calibri"/>
          <w:b/>
        </w:rPr>
        <w:t>(</w:t>
      </w:r>
      <w:r>
        <w:rPr/>
        <w:t>一</w:t>
      </w:r>
      <w:r>
        <w:rPr>
          <w:rFonts w:ascii="Calibri" w:eastAsia="Calibri"/>
          <w:b/>
          <w:spacing w:val="22"/>
        </w:rPr>
        <w:t>) </w:t>
      </w:r>
      <w:r>
        <w:rPr/>
        <w:t>股份变动情况表1、 股份变动情况表 </w:t>
      </w:r>
    </w:p>
    <w:p>
      <w:pPr>
        <w:pStyle w:val="BodyText"/>
        <w:spacing w:line="267" w:lineRule="exact"/>
        <w:ind w:left="398"/>
      </w:pPr>
      <w:r>
        <w:rPr>
          <w:spacing w:val="-1"/>
        </w:rPr>
        <w:t>报告期内，公司股份总数及股本结构未发生变化。</w:t>
      </w:r>
      <w:r>
        <w:rPr/>
        <w:t> </w:t>
      </w:r>
    </w:p>
    <w:p>
      <w:pPr>
        <w:pStyle w:val="BodyText"/>
        <w:spacing w:before="4"/>
        <w:ind w:left="398"/>
      </w:pPr>
      <w:r>
        <w:rPr>
          <w:w w:val="100"/>
        </w:rPr>
        <w:t> </w:t>
      </w:r>
    </w:p>
    <w:p>
      <w:pPr>
        <w:pStyle w:val="BodyText"/>
        <w:spacing w:before="62"/>
        <w:ind w:left="398"/>
      </w:pPr>
      <w:r>
        <w:rPr/>
        <w:t>2、 股份变动情况说明 </w:t>
      </w:r>
    </w:p>
    <w:p>
      <w:pPr>
        <w:pStyle w:val="BodyText"/>
        <w:spacing w:before="65"/>
        <w:ind w:left="398"/>
      </w:pPr>
      <w:r>
        <w:rPr>
          <w:spacing w:val="11"/>
        </w:rPr>
        <w:t>□适用 √不适用</w:t>
      </w:r>
      <w:r>
        <w:rPr>
          <w:spacing w:val="-3"/>
        </w:rPr>
        <w:t> </w:t>
      </w:r>
      <w:r>
        <w:rPr/>
        <w:t> </w:t>
      </w:r>
    </w:p>
    <w:p>
      <w:pPr>
        <w:pStyle w:val="BodyText"/>
        <w:spacing w:before="2"/>
        <w:ind w:left="398"/>
      </w:pPr>
      <w:r>
        <w:rPr>
          <w:w w:val="100"/>
        </w:rPr>
        <w:t> </w:t>
      </w:r>
    </w:p>
    <w:p>
      <w:pPr>
        <w:pStyle w:val="BodyText"/>
        <w:spacing w:before="65"/>
        <w:ind w:left="398"/>
      </w:pPr>
      <w:r>
        <w:rPr/>
        <w:t>3、 股份变动对最近一年和最近一期每股收益、每股净资产等财务指标的影响（如有） </w:t>
      </w:r>
    </w:p>
    <w:p>
      <w:pPr>
        <w:pStyle w:val="BodyText"/>
        <w:spacing w:before="62"/>
        <w:ind w:left="398"/>
      </w:pPr>
      <w:r>
        <w:rPr>
          <w:spacing w:val="11"/>
        </w:rPr>
        <w:t>□适用 √不适用</w:t>
      </w:r>
      <w:r>
        <w:rPr>
          <w:spacing w:val="-3"/>
        </w:rPr>
        <w:t> </w:t>
      </w:r>
      <w:r>
        <w:rPr/>
        <w:t> </w:t>
      </w:r>
    </w:p>
    <w:p>
      <w:pPr>
        <w:pStyle w:val="BodyText"/>
        <w:spacing w:before="5"/>
        <w:ind w:left="398"/>
      </w:pPr>
      <w:r>
        <w:rPr>
          <w:w w:val="100"/>
        </w:rPr>
        <w:t> </w:t>
      </w:r>
    </w:p>
    <w:p>
      <w:pPr>
        <w:pStyle w:val="BodyText"/>
        <w:spacing w:before="62"/>
        <w:ind w:left="398"/>
      </w:pPr>
      <w:r>
        <w:rPr/>
        <w:t>4、 公司认为必要或证券监管机构要求披露的其他内容 </w:t>
      </w:r>
    </w:p>
    <w:p>
      <w:pPr>
        <w:pStyle w:val="BodyText"/>
        <w:spacing w:before="64"/>
        <w:ind w:left="398"/>
      </w:pPr>
      <w:r>
        <w:rPr>
          <w:spacing w:val="11"/>
        </w:rPr>
        <w:t>□适用 √不适用</w:t>
      </w:r>
      <w:r>
        <w:rPr>
          <w:spacing w:val="-3"/>
        </w:rPr>
        <w:t> </w:t>
      </w:r>
      <w:r>
        <w:rPr/>
        <w:t> </w:t>
      </w:r>
    </w:p>
    <w:p>
      <w:pPr>
        <w:pStyle w:val="BodyText"/>
        <w:spacing w:before="2"/>
        <w:ind w:left="398"/>
      </w:pPr>
      <w:r>
        <w:rPr>
          <w:w w:val="100"/>
        </w:rPr>
        <w:t> </w:t>
      </w:r>
    </w:p>
    <w:p>
      <w:pPr>
        <w:spacing w:before="65"/>
        <w:ind w:left="398" w:right="0" w:firstLine="0"/>
        <w:jc w:val="left"/>
        <w:rPr>
          <w:sz w:val="21"/>
        </w:rPr>
      </w:pPr>
      <w:r>
        <w:rPr>
          <w:rFonts w:ascii="Calibri" w:eastAsia="Calibri"/>
          <w:b/>
          <w:sz w:val="21"/>
        </w:rPr>
        <w:t>(</w:t>
      </w:r>
      <w:r>
        <w:rPr>
          <w:sz w:val="21"/>
        </w:rPr>
        <w:t>二</w:t>
      </w:r>
      <w:r>
        <w:rPr>
          <w:rFonts w:ascii="Calibri" w:eastAsia="Calibri"/>
          <w:b/>
          <w:spacing w:val="16"/>
          <w:sz w:val="21"/>
        </w:rPr>
        <w:t>) </w:t>
      </w:r>
      <w:r>
        <w:rPr>
          <w:sz w:val="21"/>
        </w:rPr>
        <w:t>限售股份变动情况</w:t>
      </w:r>
    </w:p>
    <w:p>
      <w:pPr>
        <w:pStyle w:val="BodyText"/>
        <w:spacing w:before="62"/>
        <w:ind w:left="398"/>
      </w:pPr>
      <w:r>
        <w:rPr>
          <w:spacing w:val="-1"/>
        </w:rPr>
        <w:t>□适用 √不适用</w:t>
      </w:r>
      <w:r>
        <w:rPr>
          <w:spacing w:val="-3"/>
        </w:rPr>
        <w:t> </w:t>
      </w:r>
      <w:r>
        <w:rPr/>
        <w:t> </w:t>
      </w:r>
    </w:p>
    <w:p>
      <w:pPr>
        <w:pStyle w:val="BodyText"/>
        <w:spacing w:before="5"/>
        <w:ind w:left="398"/>
      </w:pPr>
      <w:r>
        <w:rPr>
          <w:w w:val="100"/>
        </w:rPr>
        <w:t> </w:t>
      </w:r>
    </w:p>
    <w:p>
      <w:pPr>
        <w:pStyle w:val="BodyText"/>
        <w:spacing w:before="62"/>
        <w:ind w:left="398"/>
      </w:pPr>
      <w:r>
        <w:rPr>
          <w:spacing w:val="-9"/>
        </w:rPr>
        <w:t>二、 证券发行与上市情况</w:t>
      </w:r>
    </w:p>
    <w:p>
      <w:pPr>
        <w:pStyle w:val="BodyText"/>
        <w:spacing w:before="62"/>
        <w:ind w:left="398"/>
      </w:pPr>
      <w:r>
        <w:rPr/>
        <w:t>(一)截至报告期内证券发行情况</w:t>
      </w:r>
    </w:p>
    <w:p>
      <w:pPr>
        <w:pStyle w:val="BodyText"/>
        <w:spacing w:before="65"/>
        <w:ind w:left="398"/>
      </w:pPr>
      <w:r>
        <w:rPr>
          <w:spacing w:val="-1"/>
        </w:rPr>
        <w:t>□适用 √不适用</w:t>
      </w:r>
      <w:r>
        <w:rPr>
          <w:spacing w:val="-3"/>
        </w:rPr>
        <w:t> </w:t>
      </w:r>
      <w:r>
        <w:rPr/>
        <w:t> </w:t>
      </w:r>
    </w:p>
    <w:p>
      <w:pPr>
        <w:pStyle w:val="BodyText"/>
        <w:spacing w:before="2"/>
        <w:ind w:left="398"/>
      </w:pPr>
      <w:r>
        <w:rPr>
          <w:w w:val="100"/>
        </w:rPr>
        <w:t> </w:t>
      </w:r>
    </w:p>
    <w:p>
      <w:pPr>
        <w:pStyle w:val="BodyText"/>
        <w:spacing w:before="5"/>
        <w:ind w:left="398"/>
      </w:pPr>
      <w:r>
        <w:rPr/>
        <w:t>截至报告期内证券发行情况的说明（存续期内利率不同的债券，请分别说明）： </w:t>
      </w:r>
    </w:p>
    <w:p>
      <w:pPr>
        <w:pStyle w:val="BodyText"/>
        <w:spacing w:before="2"/>
        <w:ind w:left="398"/>
      </w:pPr>
      <w:r>
        <w:rPr>
          <w:spacing w:val="11"/>
        </w:rPr>
        <w:t>□适用 √不适用</w:t>
      </w:r>
      <w:r>
        <w:rPr>
          <w:spacing w:val="-3"/>
        </w:rPr>
        <w:t> </w:t>
      </w:r>
      <w:r>
        <w:rPr/>
        <w:t> </w:t>
      </w:r>
    </w:p>
    <w:p>
      <w:pPr>
        <w:pStyle w:val="BodyText"/>
        <w:spacing w:before="4"/>
        <w:ind w:left="398"/>
      </w:pPr>
      <w:r>
        <w:rPr>
          <w:w w:val="100"/>
        </w:rPr>
        <w:t> </w:t>
      </w:r>
    </w:p>
    <w:p>
      <w:pPr>
        <w:pStyle w:val="BodyText"/>
        <w:spacing w:before="62"/>
        <w:ind w:left="398"/>
      </w:pPr>
      <w:r>
        <w:rPr/>
        <w:t>(二)公司股份总数及股东结构变动及公司资产和负债结构的变动情况</w:t>
      </w:r>
    </w:p>
    <w:p>
      <w:pPr>
        <w:pStyle w:val="BodyText"/>
        <w:spacing w:before="65"/>
        <w:ind w:left="398"/>
      </w:pPr>
      <w:r>
        <w:rPr>
          <w:spacing w:val="11"/>
        </w:rPr>
        <w:t>□适用 √不适用</w:t>
      </w:r>
      <w:r>
        <w:rPr>
          <w:spacing w:val="-3"/>
        </w:rPr>
        <w:t> </w:t>
      </w:r>
      <w:r>
        <w:rPr/>
        <w:t> </w:t>
      </w:r>
    </w:p>
    <w:p>
      <w:pPr>
        <w:pStyle w:val="BodyText"/>
        <w:spacing w:before="2"/>
        <w:ind w:left="398"/>
      </w:pPr>
      <w:r>
        <w:rPr>
          <w:w w:val="100"/>
        </w:rPr>
        <w:t> </w:t>
      </w:r>
    </w:p>
    <w:p>
      <w:pPr>
        <w:pStyle w:val="BodyText"/>
        <w:spacing w:before="65"/>
        <w:ind w:left="398"/>
      </w:pPr>
      <w:r>
        <w:rPr/>
        <w:t>(三)现存的内部职工股情况</w:t>
      </w:r>
    </w:p>
    <w:p>
      <w:pPr>
        <w:pStyle w:val="BodyText"/>
        <w:spacing w:before="62"/>
        <w:ind w:left="398"/>
      </w:pPr>
      <w:r>
        <w:rPr>
          <w:spacing w:val="-1"/>
        </w:rPr>
        <w:t>□适用 √不适用</w:t>
      </w:r>
      <w:r>
        <w:rPr>
          <w:spacing w:val="-3"/>
        </w:rPr>
        <w:t> </w:t>
      </w:r>
      <w:r>
        <w:rPr/>
        <w:t> </w:t>
      </w:r>
    </w:p>
    <w:p>
      <w:pPr>
        <w:pStyle w:val="BodyText"/>
        <w:spacing w:before="4"/>
        <w:ind w:left="398"/>
      </w:pPr>
      <w:r>
        <w:rPr>
          <w:w w:val="100"/>
        </w:rPr>
        <w:t> </w:t>
      </w:r>
    </w:p>
    <w:p>
      <w:pPr>
        <w:pStyle w:val="BodyText"/>
        <w:spacing w:before="62"/>
        <w:ind w:left="398"/>
      </w:pPr>
      <w:r>
        <w:rPr>
          <w:spacing w:val="-9"/>
        </w:rPr>
        <w:t>三、 股东和实际控制人情况</w:t>
      </w:r>
    </w:p>
    <w:p>
      <w:pPr>
        <w:tabs>
          <w:tab w:pos="1249" w:val="left" w:leader="none"/>
        </w:tabs>
        <w:spacing w:before="66"/>
        <w:ind w:left="398" w:right="0" w:firstLine="0"/>
        <w:jc w:val="left"/>
        <w:rPr>
          <w:sz w:val="21"/>
        </w:rPr>
      </w:pPr>
      <w:r>
        <w:rPr>
          <w:rFonts w:ascii="Calibri" w:eastAsia="Calibri"/>
          <w:b/>
          <w:sz w:val="21"/>
        </w:rPr>
        <w:t>(</w:t>
      </w:r>
      <w:r>
        <w:rPr>
          <w:sz w:val="21"/>
        </w:rPr>
        <w:t>一</w:t>
      </w:r>
      <w:r>
        <w:rPr>
          <w:rFonts w:ascii="Calibri" w:eastAsia="Calibri"/>
          <w:b/>
          <w:sz w:val="21"/>
        </w:rPr>
        <w:t>)</w:t>
        <w:tab/>
      </w:r>
      <w:r>
        <w:rPr>
          <w:sz w:val="21"/>
        </w:rPr>
        <w:t>股东总数</w:t>
      </w:r>
    </w:p>
    <w:p>
      <w:pPr>
        <w:pStyle w:val="BodyText"/>
        <w:spacing w:before="9"/>
        <w:rPr>
          <w:sz w:val="4"/>
        </w:rPr>
      </w:pPr>
    </w:p>
    <w:tbl>
      <w:tblPr>
        <w:tblW w:w="0" w:type="auto"/>
        <w:jc w:val="left"/>
        <w:tblInd w:w="2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25"/>
        <w:gridCol w:w="4525"/>
      </w:tblGrid>
      <w:tr>
        <w:trPr>
          <w:trHeight w:val="273" w:hRule="atLeast"/>
        </w:trPr>
        <w:tc>
          <w:tcPr>
            <w:tcW w:w="4525" w:type="dxa"/>
          </w:tcPr>
          <w:p>
            <w:pPr>
              <w:pStyle w:val="TableParagraph"/>
              <w:spacing w:line="252" w:lineRule="exact"/>
              <w:ind w:left="107"/>
              <w:rPr>
                <w:sz w:val="21"/>
              </w:rPr>
            </w:pPr>
            <w:r>
              <w:rPr>
                <w:sz w:val="21"/>
              </w:rPr>
              <w:t>截至报告期末普通股股东总数(户) </w:t>
            </w:r>
          </w:p>
        </w:tc>
        <w:tc>
          <w:tcPr>
            <w:tcW w:w="4525" w:type="dxa"/>
          </w:tcPr>
          <w:p>
            <w:pPr>
              <w:pStyle w:val="TableParagraph"/>
              <w:spacing w:line="235" w:lineRule="exact" w:before="0"/>
              <w:ind w:right="-15"/>
              <w:jc w:val="right"/>
              <w:rPr>
                <w:sz w:val="21"/>
              </w:rPr>
            </w:pPr>
            <w:r>
              <w:rPr>
                <w:rFonts w:ascii="Times New Roman"/>
                <w:sz w:val="21"/>
              </w:rPr>
              <w:t>27,487</w:t>
            </w:r>
            <w:r>
              <w:rPr>
                <w:sz w:val="21"/>
              </w:rPr>
              <w:t> </w:t>
            </w:r>
          </w:p>
        </w:tc>
      </w:tr>
      <w:tr>
        <w:trPr>
          <w:trHeight w:val="544" w:hRule="atLeast"/>
        </w:trPr>
        <w:tc>
          <w:tcPr>
            <w:tcW w:w="4525" w:type="dxa"/>
          </w:tcPr>
          <w:p>
            <w:pPr>
              <w:pStyle w:val="TableParagraph"/>
              <w:ind w:left="107"/>
              <w:rPr>
                <w:sz w:val="21"/>
              </w:rPr>
            </w:pPr>
            <w:r>
              <w:rPr>
                <w:sz w:val="21"/>
              </w:rPr>
              <w:t>年度报告披露日前上一月末的普通股股东总数</w:t>
            </w:r>
          </w:p>
          <w:p>
            <w:pPr>
              <w:pStyle w:val="TableParagraph"/>
              <w:spacing w:line="252" w:lineRule="exact" w:before="2"/>
              <w:ind w:left="107"/>
              <w:rPr>
                <w:sz w:val="21"/>
              </w:rPr>
            </w:pPr>
            <w:r>
              <w:rPr>
                <w:sz w:val="21"/>
              </w:rPr>
              <w:t>(户) </w:t>
            </w:r>
          </w:p>
        </w:tc>
        <w:tc>
          <w:tcPr>
            <w:tcW w:w="4525" w:type="dxa"/>
          </w:tcPr>
          <w:p>
            <w:pPr>
              <w:pStyle w:val="TableParagraph"/>
              <w:ind w:right="-15"/>
              <w:jc w:val="right"/>
              <w:rPr>
                <w:sz w:val="21"/>
              </w:rPr>
            </w:pPr>
            <w:r>
              <w:rPr>
                <w:sz w:val="21"/>
              </w:rPr>
              <w:t>28,927 </w:t>
            </w:r>
          </w:p>
        </w:tc>
      </w:tr>
      <w:tr>
        <w:trPr>
          <w:trHeight w:val="544" w:hRule="atLeast"/>
        </w:trPr>
        <w:tc>
          <w:tcPr>
            <w:tcW w:w="4525" w:type="dxa"/>
          </w:tcPr>
          <w:p>
            <w:pPr>
              <w:pStyle w:val="TableParagraph"/>
              <w:ind w:left="107"/>
              <w:rPr>
                <w:sz w:val="21"/>
              </w:rPr>
            </w:pPr>
            <w:r>
              <w:rPr>
                <w:spacing w:val="13"/>
                <w:sz w:val="21"/>
              </w:rPr>
              <w:t>截至报告期末表决权恢复的优先股股东总数</w:t>
            </w:r>
          </w:p>
          <w:p>
            <w:pPr>
              <w:pStyle w:val="TableParagraph"/>
              <w:spacing w:line="250" w:lineRule="exact" w:before="4"/>
              <w:ind w:left="107"/>
              <w:rPr>
                <w:sz w:val="21"/>
              </w:rPr>
            </w:pPr>
            <w:r>
              <w:rPr>
                <w:sz w:val="21"/>
              </w:rPr>
              <w:t>（户） </w:t>
            </w:r>
          </w:p>
        </w:tc>
        <w:tc>
          <w:tcPr>
            <w:tcW w:w="4525" w:type="dxa"/>
          </w:tcPr>
          <w:p>
            <w:pPr>
              <w:pStyle w:val="TableParagraph"/>
              <w:ind w:right="-15"/>
              <w:jc w:val="right"/>
              <w:rPr>
                <w:sz w:val="21"/>
              </w:rPr>
            </w:pPr>
            <w:r>
              <w:rPr>
                <w:sz w:val="21"/>
              </w:rPr>
              <w:t>0 </w:t>
            </w:r>
          </w:p>
        </w:tc>
      </w:tr>
      <w:tr>
        <w:trPr>
          <w:trHeight w:val="544" w:hRule="atLeast"/>
        </w:trPr>
        <w:tc>
          <w:tcPr>
            <w:tcW w:w="4525" w:type="dxa"/>
          </w:tcPr>
          <w:p>
            <w:pPr>
              <w:pStyle w:val="TableParagraph"/>
              <w:ind w:left="107"/>
              <w:rPr>
                <w:sz w:val="21"/>
              </w:rPr>
            </w:pPr>
            <w:r>
              <w:rPr>
                <w:sz w:val="21"/>
              </w:rPr>
              <w:t>年度报告披露日前上一月末表决权恢复的优先</w:t>
            </w:r>
          </w:p>
          <w:p>
            <w:pPr>
              <w:pStyle w:val="TableParagraph"/>
              <w:spacing w:line="250" w:lineRule="exact" w:before="4"/>
              <w:ind w:left="107"/>
              <w:rPr>
                <w:sz w:val="21"/>
              </w:rPr>
            </w:pPr>
            <w:r>
              <w:rPr>
                <w:spacing w:val="-1"/>
                <w:sz w:val="21"/>
              </w:rPr>
              <w:t>股股东总数</w:t>
            </w:r>
            <w:r>
              <w:rPr>
                <w:sz w:val="21"/>
              </w:rPr>
              <w:t>（户） </w:t>
            </w:r>
          </w:p>
        </w:tc>
        <w:tc>
          <w:tcPr>
            <w:tcW w:w="4525" w:type="dxa"/>
          </w:tcPr>
          <w:p>
            <w:pPr>
              <w:pStyle w:val="TableParagraph"/>
              <w:ind w:right="-15"/>
              <w:jc w:val="right"/>
              <w:rPr>
                <w:sz w:val="21"/>
              </w:rPr>
            </w:pPr>
            <w:r>
              <w:rPr>
                <w:sz w:val="21"/>
              </w:rPr>
              <w:t>0 </w:t>
            </w:r>
          </w:p>
        </w:tc>
      </w:tr>
    </w:tbl>
    <w:p>
      <w:pPr>
        <w:pStyle w:val="BodyText"/>
        <w:spacing w:before="1"/>
        <w:ind w:left="398"/>
      </w:pPr>
      <w:r>
        <w:rPr>
          <w:w w:val="100"/>
        </w:rPr>
        <w:t> </w:t>
      </w:r>
    </w:p>
    <w:p>
      <w:pPr>
        <w:spacing w:after="0"/>
        <w:sectPr>
          <w:headerReference w:type="default" r:id="rId27"/>
          <w:footerReference w:type="default" r:id="rId28"/>
          <w:pgSz w:w="11910" w:h="16840"/>
          <w:pgMar w:header="882" w:footer="1195" w:top="1460" w:bottom="1380" w:left="1400" w:right="640"/>
        </w:sectPr>
      </w:pPr>
    </w:p>
    <w:p>
      <w:pPr>
        <w:pStyle w:val="BodyText"/>
        <w:spacing w:before="61"/>
        <w:ind w:left="398"/>
      </w:pPr>
      <w:r>
        <w:rPr>
          <w:rFonts w:ascii="Calibri" w:eastAsia="Calibri"/>
          <w:b/>
        </w:rPr>
        <w:t>(</w:t>
      </w:r>
      <w:r>
        <w:rPr/>
        <w:t>二</w:t>
      </w:r>
      <w:r>
        <w:rPr>
          <w:rFonts w:ascii="Calibri" w:eastAsia="Calibri"/>
          <w:b/>
          <w:spacing w:val="21"/>
        </w:rPr>
        <w:t>) </w:t>
      </w:r>
      <w:r>
        <w:rPr/>
        <w:t>截至报告期末前十名股东、前十名流通股东（或无限售条件股东）持股情况表</w:t>
      </w:r>
    </w:p>
    <w:p>
      <w:pPr>
        <w:pStyle w:val="BodyText"/>
        <w:rPr>
          <w:sz w:val="20"/>
        </w:rPr>
      </w:pPr>
      <w:r>
        <w:rPr/>
        <w:br w:type="column"/>
      </w:r>
      <w:r>
        <w:rPr>
          <w:sz w:val="20"/>
        </w:rPr>
      </w:r>
    </w:p>
    <w:p>
      <w:pPr>
        <w:pStyle w:val="BodyText"/>
        <w:spacing w:before="139"/>
        <w:ind w:left="398"/>
      </w:pPr>
      <w:r>
        <w:rPr>
          <w:spacing w:val="-1"/>
        </w:rPr>
        <w:t>单位:股</w:t>
      </w:r>
      <w:r>
        <w:rPr/>
        <w:t> </w:t>
      </w:r>
    </w:p>
    <w:p>
      <w:pPr>
        <w:spacing w:after="0"/>
        <w:sectPr>
          <w:pgSz w:w="11910" w:h="16840"/>
          <w:pgMar w:header="882" w:footer="1195" w:top="1460" w:bottom="1380" w:left="1400" w:right="640"/>
          <w:cols w:num="2" w:equalWidth="0">
            <w:col w:w="8025" w:space="74"/>
            <w:col w:w="1771"/>
          </w:cols>
        </w:sectPr>
      </w:pPr>
    </w:p>
    <w:tbl>
      <w:tblPr>
        <w:tblW w:w="0" w:type="auto"/>
        <w:jc w:val="left"/>
        <w:tblInd w:w="2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9"/>
        <w:gridCol w:w="1409"/>
        <w:gridCol w:w="1490"/>
        <w:gridCol w:w="826"/>
        <w:gridCol w:w="1426"/>
        <w:gridCol w:w="1088"/>
        <w:gridCol w:w="295"/>
        <w:gridCol w:w="307"/>
        <w:gridCol w:w="1080"/>
      </w:tblGrid>
      <w:tr>
        <w:trPr>
          <w:trHeight w:val="273" w:hRule="atLeast"/>
        </w:trPr>
        <w:tc>
          <w:tcPr>
            <w:tcW w:w="9200" w:type="dxa"/>
            <w:gridSpan w:val="9"/>
          </w:tcPr>
          <w:p>
            <w:pPr>
              <w:pStyle w:val="TableParagraph"/>
              <w:spacing w:line="250" w:lineRule="exact" w:before="3"/>
              <w:ind w:left="2326" w:right="2213"/>
              <w:jc w:val="center"/>
              <w:rPr>
                <w:sz w:val="21"/>
              </w:rPr>
            </w:pPr>
            <w:r>
              <w:rPr>
                <w:spacing w:val="-1"/>
                <w:sz w:val="21"/>
              </w:rPr>
              <w:t>前十名股东持股情况</w:t>
            </w:r>
            <w:r>
              <w:rPr>
                <w:sz w:val="21"/>
              </w:rPr>
              <w:t>（不含通过转融通出借股份） </w:t>
            </w:r>
          </w:p>
        </w:tc>
      </w:tr>
      <w:tr>
        <w:trPr>
          <w:trHeight w:val="544" w:hRule="atLeast"/>
        </w:trPr>
        <w:tc>
          <w:tcPr>
            <w:tcW w:w="1279" w:type="dxa"/>
            <w:vMerge w:val="restart"/>
          </w:tcPr>
          <w:p>
            <w:pPr>
              <w:pStyle w:val="TableParagraph"/>
              <w:spacing w:before="10"/>
              <w:rPr>
                <w:sz w:val="21"/>
              </w:rPr>
            </w:pPr>
          </w:p>
          <w:p>
            <w:pPr>
              <w:pStyle w:val="TableParagraph"/>
              <w:spacing w:before="0"/>
              <w:ind w:left="218"/>
              <w:rPr>
                <w:sz w:val="21"/>
              </w:rPr>
            </w:pPr>
            <w:r>
              <w:rPr>
                <w:spacing w:val="-1"/>
                <w:sz w:val="21"/>
              </w:rPr>
              <w:t>股东名称</w:t>
            </w:r>
            <w:r>
              <w:rPr>
                <w:sz w:val="21"/>
              </w:rPr>
              <w:t> </w:t>
            </w:r>
          </w:p>
          <w:p>
            <w:pPr>
              <w:pStyle w:val="TableParagraph"/>
              <w:spacing w:before="2"/>
              <w:ind w:left="218"/>
              <w:rPr>
                <w:sz w:val="21"/>
              </w:rPr>
            </w:pPr>
            <w:r>
              <w:rPr>
                <w:spacing w:val="-1"/>
                <w:sz w:val="21"/>
              </w:rPr>
              <w:t>（全称</w:t>
            </w:r>
            <w:r>
              <w:rPr>
                <w:sz w:val="21"/>
              </w:rPr>
              <w:t>） </w:t>
            </w:r>
          </w:p>
        </w:tc>
        <w:tc>
          <w:tcPr>
            <w:tcW w:w="1409" w:type="dxa"/>
            <w:vMerge w:val="restart"/>
          </w:tcPr>
          <w:p>
            <w:pPr>
              <w:pStyle w:val="TableParagraph"/>
              <w:spacing w:before="10"/>
              <w:rPr>
                <w:sz w:val="21"/>
              </w:rPr>
            </w:pPr>
          </w:p>
          <w:p>
            <w:pPr>
              <w:pStyle w:val="TableParagraph"/>
              <w:spacing w:line="242" w:lineRule="auto" w:before="0"/>
              <w:ind w:left="597" w:right="165" w:hanging="420"/>
              <w:rPr>
                <w:sz w:val="21"/>
              </w:rPr>
            </w:pPr>
            <w:r>
              <w:rPr>
                <w:sz w:val="21"/>
              </w:rPr>
              <w:t>报告期内增减 </w:t>
            </w:r>
          </w:p>
        </w:tc>
        <w:tc>
          <w:tcPr>
            <w:tcW w:w="1490" w:type="dxa"/>
            <w:vMerge w:val="restart"/>
          </w:tcPr>
          <w:p>
            <w:pPr>
              <w:pStyle w:val="TableParagraph"/>
              <w:spacing w:before="0"/>
              <w:rPr>
                <w:sz w:val="20"/>
              </w:rPr>
            </w:pPr>
          </w:p>
          <w:p>
            <w:pPr>
              <w:pStyle w:val="TableParagraph"/>
              <w:spacing w:before="157"/>
              <w:ind w:left="115" w:right="-15"/>
              <w:rPr>
                <w:sz w:val="21"/>
              </w:rPr>
            </w:pPr>
            <w:r>
              <w:rPr>
                <w:spacing w:val="-1"/>
                <w:sz w:val="21"/>
              </w:rPr>
              <w:t>期末持股数量</w:t>
            </w:r>
            <w:r>
              <w:rPr>
                <w:sz w:val="21"/>
              </w:rPr>
              <w:t> </w:t>
            </w:r>
          </w:p>
        </w:tc>
        <w:tc>
          <w:tcPr>
            <w:tcW w:w="826" w:type="dxa"/>
            <w:vMerge w:val="restart"/>
          </w:tcPr>
          <w:p>
            <w:pPr>
              <w:pStyle w:val="TableParagraph"/>
              <w:spacing w:before="10"/>
              <w:rPr>
                <w:sz w:val="21"/>
              </w:rPr>
            </w:pPr>
          </w:p>
          <w:p>
            <w:pPr>
              <w:pStyle w:val="TableParagraph"/>
              <w:spacing w:line="242" w:lineRule="auto" w:before="0"/>
              <w:ind w:left="255" w:right="138" w:hanging="53"/>
              <w:rPr>
                <w:sz w:val="21"/>
              </w:rPr>
            </w:pPr>
            <w:r>
              <w:rPr>
                <w:sz w:val="21"/>
              </w:rPr>
              <w:t>比例(%) </w:t>
            </w:r>
          </w:p>
        </w:tc>
        <w:tc>
          <w:tcPr>
            <w:tcW w:w="1426" w:type="dxa"/>
            <w:vMerge w:val="restart"/>
          </w:tcPr>
          <w:p>
            <w:pPr>
              <w:pStyle w:val="TableParagraph"/>
              <w:spacing w:line="242" w:lineRule="auto" w:before="142"/>
              <w:ind w:left="185" w:right="174"/>
              <w:jc w:val="center"/>
              <w:rPr>
                <w:sz w:val="21"/>
              </w:rPr>
            </w:pPr>
            <w:r>
              <w:rPr>
                <w:sz w:val="21"/>
              </w:rPr>
              <w:t>持有有限售条件股份数量</w:t>
            </w:r>
            <w:r>
              <w:rPr>
                <w:color w:val="00AF50"/>
                <w:sz w:val="21"/>
              </w:rPr>
              <w:t> </w:t>
            </w:r>
          </w:p>
        </w:tc>
        <w:tc>
          <w:tcPr>
            <w:tcW w:w="1690" w:type="dxa"/>
            <w:gridSpan w:val="3"/>
          </w:tcPr>
          <w:p>
            <w:pPr>
              <w:pStyle w:val="TableParagraph"/>
              <w:ind w:left="108"/>
              <w:rPr>
                <w:sz w:val="21"/>
              </w:rPr>
            </w:pPr>
            <w:r>
              <w:rPr>
                <w:sz w:val="21"/>
              </w:rPr>
              <w:t>质押、标记或冻</w:t>
            </w:r>
          </w:p>
          <w:p>
            <w:pPr>
              <w:pStyle w:val="TableParagraph"/>
              <w:spacing w:line="250" w:lineRule="exact" w:before="4"/>
              <w:ind w:left="528"/>
              <w:rPr>
                <w:sz w:val="21"/>
              </w:rPr>
            </w:pPr>
            <w:r>
              <w:rPr>
                <w:sz w:val="21"/>
              </w:rPr>
              <w:t>结情况 </w:t>
            </w:r>
          </w:p>
        </w:tc>
        <w:tc>
          <w:tcPr>
            <w:tcW w:w="1080" w:type="dxa"/>
            <w:vMerge w:val="restart"/>
          </w:tcPr>
          <w:p>
            <w:pPr>
              <w:pStyle w:val="TableParagraph"/>
              <w:spacing w:before="0"/>
              <w:rPr>
                <w:sz w:val="20"/>
              </w:rPr>
            </w:pPr>
          </w:p>
          <w:p>
            <w:pPr>
              <w:pStyle w:val="TableParagraph"/>
              <w:spacing w:before="157"/>
              <w:ind w:left="120"/>
              <w:rPr>
                <w:sz w:val="21"/>
              </w:rPr>
            </w:pPr>
            <w:r>
              <w:rPr>
                <w:spacing w:val="-1"/>
                <w:sz w:val="21"/>
              </w:rPr>
              <w:t>股东性质</w:t>
            </w:r>
            <w:r>
              <w:rPr>
                <w:sz w:val="21"/>
              </w:rPr>
              <w:t> </w:t>
            </w:r>
          </w:p>
        </w:tc>
      </w:tr>
      <w:tr>
        <w:trPr>
          <w:trHeight w:val="544" w:hRule="atLeast"/>
        </w:trPr>
        <w:tc>
          <w:tcPr>
            <w:tcW w:w="1279" w:type="dxa"/>
            <w:vMerge/>
            <w:tcBorders>
              <w:top w:val="nil"/>
            </w:tcBorders>
          </w:tcPr>
          <w:p>
            <w:pPr>
              <w:rPr>
                <w:sz w:val="2"/>
                <w:szCs w:val="2"/>
              </w:rPr>
            </w:pPr>
          </w:p>
        </w:tc>
        <w:tc>
          <w:tcPr>
            <w:tcW w:w="1409" w:type="dxa"/>
            <w:vMerge/>
            <w:tcBorders>
              <w:top w:val="nil"/>
            </w:tcBorders>
          </w:tcPr>
          <w:p>
            <w:pPr>
              <w:rPr>
                <w:sz w:val="2"/>
                <w:szCs w:val="2"/>
              </w:rPr>
            </w:pPr>
          </w:p>
        </w:tc>
        <w:tc>
          <w:tcPr>
            <w:tcW w:w="1490" w:type="dxa"/>
            <w:vMerge/>
            <w:tcBorders>
              <w:top w:val="nil"/>
            </w:tcBorders>
          </w:tcPr>
          <w:p>
            <w:pPr>
              <w:rPr>
                <w:sz w:val="2"/>
                <w:szCs w:val="2"/>
              </w:rPr>
            </w:pPr>
          </w:p>
        </w:tc>
        <w:tc>
          <w:tcPr>
            <w:tcW w:w="826" w:type="dxa"/>
            <w:vMerge/>
            <w:tcBorders>
              <w:top w:val="nil"/>
            </w:tcBorders>
          </w:tcPr>
          <w:p>
            <w:pPr>
              <w:rPr>
                <w:sz w:val="2"/>
                <w:szCs w:val="2"/>
              </w:rPr>
            </w:pPr>
          </w:p>
        </w:tc>
        <w:tc>
          <w:tcPr>
            <w:tcW w:w="1426" w:type="dxa"/>
            <w:vMerge/>
            <w:tcBorders>
              <w:top w:val="nil"/>
            </w:tcBorders>
          </w:tcPr>
          <w:p>
            <w:pPr>
              <w:rPr>
                <w:sz w:val="2"/>
                <w:szCs w:val="2"/>
              </w:rPr>
            </w:pPr>
          </w:p>
        </w:tc>
        <w:tc>
          <w:tcPr>
            <w:tcW w:w="1088" w:type="dxa"/>
          </w:tcPr>
          <w:p>
            <w:pPr>
              <w:pStyle w:val="TableParagraph"/>
              <w:spacing w:before="137"/>
              <w:ind w:left="157" w:right="44"/>
              <w:jc w:val="center"/>
              <w:rPr>
                <w:sz w:val="21"/>
              </w:rPr>
            </w:pPr>
            <w:r>
              <w:rPr>
                <w:spacing w:val="-1"/>
                <w:sz w:val="21"/>
              </w:rPr>
              <w:t>股份状态</w:t>
            </w:r>
            <w:r>
              <w:rPr>
                <w:sz w:val="21"/>
              </w:rPr>
              <w:t> </w:t>
            </w:r>
          </w:p>
        </w:tc>
        <w:tc>
          <w:tcPr>
            <w:tcW w:w="602" w:type="dxa"/>
            <w:gridSpan w:val="2"/>
          </w:tcPr>
          <w:p>
            <w:pPr>
              <w:pStyle w:val="TableParagraph"/>
              <w:ind w:left="192"/>
              <w:rPr>
                <w:sz w:val="21"/>
              </w:rPr>
            </w:pPr>
            <w:r>
              <w:rPr>
                <w:w w:val="100"/>
                <w:sz w:val="21"/>
              </w:rPr>
              <w:t>数</w:t>
            </w:r>
          </w:p>
          <w:p>
            <w:pPr>
              <w:pStyle w:val="TableParagraph"/>
              <w:spacing w:line="250" w:lineRule="exact" w:before="4"/>
              <w:ind w:left="192"/>
              <w:rPr>
                <w:sz w:val="21"/>
              </w:rPr>
            </w:pPr>
            <w:r>
              <w:rPr>
                <w:sz w:val="21"/>
              </w:rPr>
              <w:t>量 </w:t>
            </w:r>
          </w:p>
        </w:tc>
        <w:tc>
          <w:tcPr>
            <w:tcW w:w="1080" w:type="dxa"/>
            <w:vMerge/>
            <w:tcBorders>
              <w:top w:val="nil"/>
            </w:tcBorders>
          </w:tcPr>
          <w:p>
            <w:pPr>
              <w:rPr>
                <w:sz w:val="2"/>
                <w:szCs w:val="2"/>
              </w:rPr>
            </w:pPr>
          </w:p>
        </w:tc>
      </w:tr>
      <w:tr>
        <w:trPr>
          <w:trHeight w:val="818" w:hRule="atLeast"/>
        </w:trPr>
        <w:tc>
          <w:tcPr>
            <w:tcW w:w="1279" w:type="dxa"/>
          </w:tcPr>
          <w:p>
            <w:pPr>
              <w:pStyle w:val="TableParagraph"/>
              <w:ind w:left="107"/>
              <w:rPr>
                <w:sz w:val="21"/>
              </w:rPr>
            </w:pPr>
            <w:r>
              <w:rPr>
                <w:sz w:val="21"/>
              </w:rPr>
              <w:t>大连洁净能</w:t>
            </w:r>
          </w:p>
          <w:p>
            <w:pPr>
              <w:pStyle w:val="TableParagraph"/>
              <w:spacing w:line="270" w:lineRule="atLeast" w:before="0"/>
              <w:ind w:left="107" w:right="91"/>
              <w:rPr>
                <w:sz w:val="21"/>
              </w:rPr>
            </w:pPr>
            <w:r>
              <w:rPr>
                <w:sz w:val="21"/>
              </w:rPr>
              <w:t>源集团有限公司 </w:t>
            </w:r>
          </w:p>
        </w:tc>
        <w:tc>
          <w:tcPr>
            <w:tcW w:w="1409" w:type="dxa"/>
          </w:tcPr>
          <w:p>
            <w:pPr>
              <w:pStyle w:val="TableParagraph"/>
              <w:spacing w:before="5"/>
              <w:rPr>
                <w:sz w:val="21"/>
              </w:rPr>
            </w:pPr>
          </w:p>
          <w:p>
            <w:pPr>
              <w:pStyle w:val="TableParagraph"/>
              <w:spacing w:before="0"/>
              <w:ind w:right="-15"/>
              <w:jc w:val="right"/>
              <w:rPr>
                <w:sz w:val="21"/>
              </w:rPr>
            </w:pPr>
            <w:r>
              <w:rPr>
                <w:sz w:val="21"/>
              </w:rPr>
              <w:t>0 </w:t>
            </w:r>
          </w:p>
        </w:tc>
        <w:tc>
          <w:tcPr>
            <w:tcW w:w="1490" w:type="dxa"/>
          </w:tcPr>
          <w:p>
            <w:pPr>
              <w:pStyle w:val="TableParagraph"/>
              <w:spacing w:before="5"/>
              <w:rPr>
                <w:sz w:val="21"/>
              </w:rPr>
            </w:pPr>
          </w:p>
          <w:p>
            <w:pPr>
              <w:pStyle w:val="TableParagraph"/>
              <w:spacing w:before="0"/>
              <w:ind w:right="-15"/>
              <w:jc w:val="right"/>
              <w:rPr>
                <w:sz w:val="21"/>
              </w:rPr>
            </w:pPr>
            <w:r>
              <w:rPr>
                <w:sz w:val="21"/>
              </w:rPr>
              <w:t>133,133,784 </w:t>
            </w:r>
          </w:p>
        </w:tc>
        <w:tc>
          <w:tcPr>
            <w:tcW w:w="826" w:type="dxa"/>
          </w:tcPr>
          <w:p>
            <w:pPr>
              <w:pStyle w:val="TableParagraph"/>
              <w:spacing w:before="5"/>
              <w:rPr>
                <w:sz w:val="21"/>
              </w:rPr>
            </w:pPr>
          </w:p>
          <w:p>
            <w:pPr>
              <w:pStyle w:val="TableParagraph"/>
              <w:spacing w:before="0"/>
              <w:ind w:right="-15"/>
              <w:jc w:val="right"/>
              <w:rPr>
                <w:sz w:val="21"/>
              </w:rPr>
            </w:pPr>
            <w:r>
              <w:rPr>
                <w:sz w:val="21"/>
              </w:rPr>
              <w:t>32.91 </w:t>
            </w:r>
          </w:p>
        </w:tc>
        <w:tc>
          <w:tcPr>
            <w:tcW w:w="1426" w:type="dxa"/>
          </w:tcPr>
          <w:p>
            <w:pPr>
              <w:pStyle w:val="TableParagraph"/>
              <w:spacing w:before="5"/>
              <w:rPr>
                <w:sz w:val="21"/>
              </w:rPr>
            </w:pPr>
          </w:p>
          <w:p>
            <w:pPr>
              <w:pStyle w:val="TableParagraph"/>
              <w:spacing w:before="0"/>
              <w:ind w:right="-15"/>
              <w:jc w:val="right"/>
              <w:rPr>
                <w:sz w:val="21"/>
              </w:rPr>
            </w:pPr>
            <w:r>
              <w:rPr>
                <w:sz w:val="21"/>
              </w:rPr>
              <w:t>0 </w:t>
            </w:r>
          </w:p>
        </w:tc>
        <w:tc>
          <w:tcPr>
            <w:tcW w:w="1088" w:type="dxa"/>
          </w:tcPr>
          <w:p>
            <w:pPr>
              <w:pStyle w:val="TableParagraph"/>
              <w:spacing w:before="5"/>
              <w:rPr>
                <w:sz w:val="21"/>
              </w:rPr>
            </w:pPr>
          </w:p>
          <w:p>
            <w:pPr>
              <w:pStyle w:val="TableParagraph"/>
              <w:spacing w:before="0"/>
              <w:ind w:left="157" w:right="44"/>
              <w:jc w:val="center"/>
              <w:rPr>
                <w:sz w:val="21"/>
              </w:rPr>
            </w:pPr>
            <w:r>
              <w:rPr>
                <w:sz w:val="21"/>
              </w:rPr>
              <w:t>无</w:t>
            </w:r>
            <w:r>
              <w:rPr>
                <w:color w:val="FF9900"/>
                <w:sz w:val="21"/>
              </w:rPr>
              <w:t> </w:t>
            </w:r>
          </w:p>
        </w:tc>
        <w:tc>
          <w:tcPr>
            <w:tcW w:w="602" w:type="dxa"/>
            <w:gridSpan w:val="2"/>
          </w:tcPr>
          <w:p>
            <w:pPr>
              <w:pStyle w:val="TableParagraph"/>
              <w:spacing w:before="5"/>
              <w:rPr>
                <w:sz w:val="21"/>
              </w:rPr>
            </w:pPr>
          </w:p>
          <w:p>
            <w:pPr>
              <w:pStyle w:val="TableParagraph"/>
              <w:spacing w:before="0"/>
              <w:ind w:left="386" w:right="-15"/>
              <w:rPr>
                <w:sz w:val="21"/>
              </w:rPr>
            </w:pPr>
            <w:r>
              <w:rPr>
                <w:sz w:val="21"/>
              </w:rPr>
              <w:t>0 </w:t>
            </w:r>
          </w:p>
        </w:tc>
        <w:tc>
          <w:tcPr>
            <w:tcW w:w="1080" w:type="dxa"/>
          </w:tcPr>
          <w:p>
            <w:pPr>
              <w:pStyle w:val="TableParagraph"/>
              <w:spacing w:before="5"/>
              <w:rPr>
                <w:sz w:val="21"/>
              </w:rPr>
            </w:pPr>
          </w:p>
          <w:p>
            <w:pPr>
              <w:pStyle w:val="TableParagraph"/>
              <w:spacing w:before="0"/>
              <w:ind w:left="108"/>
              <w:rPr>
                <w:sz w:val="21"/>
              </w:rPr>
            </w:pPr>
            <w:r>
              <w:rPr>
                <w:spacing w:val="-1"/>
                <w:sz w:val="21"/>
              </w:rPr>
              <w:t>国有法人</w:t>
            </w:r>
            <w:r>
              <w:rPr>
                <w:color w:val="FF9900"/>
                <w:sz w:val="21"/>
              </w:rPr>
              <w:t> </w:t>
            </w:r>
          </w:p>
        </w:tc>
      </w:tr>
      <w:tr>
        <w:trPr>
          <w:trHeight w:val="815" w:hRule="atLeast"/>
        </w:trPr>
        <w:tc>
          <w:tcPr>
            <w:tcW w:w="1279" w:type="dxa"/>
          </w:tcPr>
          <w:p>
            <w:pPr>
              <w:pStyle w:val="TableParagraph"/>
              <w:spacing w:line="242" w:lineRule="auto"/>
              <w:ind w:left="107" w:right="91"/>
              <w:rPr>
                <w:sz w:val="21"/>
              </w:rPr>
            </w:pPr>
            <w:r>
              <w:rPr>
                <w:sz w:val="21"/>
              </w:rPr>
              <w:t>上海星河数码投资有限</w:t>
            </w:r>
          </w:p>
          <w:p>
            <w:pPr>
              <w:pStyle w:val="TableParagraph"/>
              <w:spacing w:line="250" w:lineRule="exact"/>
              <w:ind w:left="107"/>
              <w:rPr>
                <w:sz w:val="21"/>
              </w:rPr>
            </w:pPr>
            <w:r>
              <w:rPr>
                <w:sz w:val="21"/>
              </w:rPr>
              <w:t>公司 </w:t>
            </w:r>
          </w:p>
        </w:tc>
        <w:tc>
          <w:tcPr>
            <w:tcW w:w="1409" w:type="dxa"/>
          </w:tcPr>
          <w:p>
            <w:pPr>
              <w:pStyle w:val="TableParagraph"/>
              <w:spacing w:before="3"/>
              <w:rPr>
                <w:sz w:val="21"/>
              </w:rPr>
            </w:pPr>
          </w:p>
          <w:p>
            <w:pPr>
              <w:pStyle w:val="TableParagraph"/>
              <w:spacing w:before="0"/>
              <w:ind w:right="-15"/>
              <w:jc w:val="right"/>
              <w:rPr>
                <w:sz w:val="21"/>
              </w:rPr>
            </w:pPr>
            <w:r>
              <w:rPr>
                <w:sz w:val="21"/>
              </w:rPr>
              <w:t>-11,718,461 </w:t>
            </w:r>
          </w:p>
        </w:tc>
        <w:tc>
          <w:tcPr>
            <w:tcW w:w="1490" w:type="dxa"/>
          </w:tcPr>
          <w:p>
            <w:pPr>
              <w:pStyle w:val="TableParagraph"/>
              <w:spacing w:before="3"/>
              <w:rPr>
                <w:sz w:val="21"/>
              </w:rPr>
            </w:pPr>
          </w:p>
          <w:p>
            <w:pPr>
              <w:pStyle w:val="TableParagraph"/>
              <w:spacing w:before="0"/>
              <w:ind w:right="-15"/>
              <w:jc w:val="right"/>
              <w:rPr>
                <w:sz w:val="21"/>
              </w:rPr>
            </w:pPr>
            <w:r>
              <w:rPr>
                <w:sz w:val="21"/>
              </w:rPr>
              <w:t>8,400,000 </w:t>
            </w:r>
          </w:p>
        </w:tc>
        <w:tc>
          <w:tcPr>
            <w:tcW w:w="826" w:type="dxa"/>
          </w:tcPr>
          <w:p>
            <w:pPr>
              <w:pStyle w:val="TableParagraph"/>
              <w:spacing w:before="3"/>
              <w:rPr>
                <w:sz w:val="21"/>
              </w:rPr>
            </w:pPr>
          </w:p>
          <w:p>
            <w:pPr>
              <w:pStyle w:val="TableParagraph"/>
              <w:spacing w:before="0"/>
              <w:ind w:right="-15"/>
              <w:jc w:val="right"/>
              <w:rPr>
                <w:sz w:val="21"/>
              </w:rPr>
            </w:pPr>
            <w:r>
              <w:rPr>
                <w:sz w:val="21"/>
              </w:rPr>
              <w:t>2.08 </w:t>
            </w:r>
          </w:p>
        </w:tc>
        <w:tc>
          <w:tcPr>
            <w:tcW w:w="1426" w:type="dxa"/>
          </w:tcPr>
          <w:p>
            <w:pPr>
              <w:pStyle w:val="TableParagraph"/>
              <w:spacing w:before="3"/>
              <w:rPr>
                <w:sz w:val="21"/>
              </w:rPr>
            </w:pPr>
          </w:p>
          <w:p>
            <w:pPr>
              <w:pStyle w:val="TableParagraph"/>
              <w:spacing w:before="0"/>
              <w:ind w:right="-15"/>
              <w:jc w:val="right"/>
              <w:rPr>
                <w:sz w:val="21"/>
              </w:rPr>
            </w:pPr>
            <w:r>
              <w:rPr>
                <w:sz w:val="21"/>
              </w:rPr>
              <w:t>0 </w:t>
            </w:r>
          </w:p>
        </w:tc>
        <w:tc>
          <w:tcPr>
            <w:tcW w:w="1088" w:type="dxa"/>
          </w:tcPr>
          <w:p>
            <w:pPr>
              <w:pStyle w:val="TableParagraph"/>
              <w:spacing w:before="3"/>
              <w:rPr>
                <w:sz w:val="21"/>
              </w:rPr>
            </w:pPr>
          </w:p>
          <w:p>
            <w:pPr>
              <w:pStyle w:val="TableParagraph"/>
              <w:spacing w:before="0"/>
              <w:ind w:left="157" w:right="41"/>
              <w:jc w:val="center"/>
              <w:rPr>
                <w:sz w:val="21"/>
              </w:rPr>
            </w:pPr>
            <w:r>
              <w:rPr>
                <w:sz w:val="21"/>
              </w:rPr>
              <w:t>未知</w:t>
            </w:r>
            <w:r>
              <w:rPr>
                <w:color w:val="FF9900"/>
                <w:sz w:val="21"/>
              </w:rPr>
              <w:t> </w:t>
            </w:r>
          </w:p>
        </w:tc>
        <w:tc>
          <w:tcPr>
            <w:tcW w:w="602" w:type="dxa"/>
            <w:gridSpan w:val="2"/>
          </w:tcPr>
          <w:p>
            <w:pPr>
              <w:pStyle w:val="TableParagraph"/>
              <w:spacing w:before="3"/>
              <w:rPr>
                <w:sz w:val="21"/>
              </w:rPr>
            </w:pPr>
          </w:p>
          <w:p>
            <w:pPr>
              <w:pStyle w:val="TableParagraph"/>
              <w:spacing w:before="0"/>
              <w:ind w:right="-15"/>
              <w:jc w:val="right"/>
              <w:rPr>
                <w:sz w:val="21"/>
              </w:rPr>
            </w:pPr>
            <w:r>
              <w:rPr>
                <w:w w:val="100"/>
                <w:sz w:val="21"/>
              </w:rPr>
              <w:t> </w:t>
            </w:r>
          </w:p>
        </w:tc>
        <w:tc>
          <w:tcPr>
            <w:tcW w:w="1080" w:type="dxa"/>
          </w:tcPr>
          <w:p>
            <w:pPr>
              <w:pStyle w:val="TableParagraph"/>
              <w:spacing w:before="3"/>
              <w:rPr>
                <w:sz w:val="21"/>
              </w:rPr>
            </w:pPr>
          </w:p>
          <w:p>
            <w:pPr>
              <w:pStyle w:val="TableParagraph"/>
              <w:spacing w:before="0"/>
              <w:ind w:left="108"/>
              <w:rPr>
                <w:sz w:val="21"/>
              </w:rPr>
            </w:pPr>
            <w:r>
              <w:rPr>
                <w:spacing w:val="-1"/>
                <w:sz w:val="21"/>
              </w:rPr>
              <w:t>国有法人</w:t>
            </w:r>
            <w:r>
              <w:rPr>
                <w:color w:val="FF9900"/>
                <w:sz w:val="21"/>
              </w:rPr>
              <w:t> </w:t>
            </w:r>
          </w:p>
        </w:tc>
      </w:tr>
      <w:tr>
        <w:trPr>
          <w:trHeight w:val="547" w:hRule="atLeast"/>
        </w:trPr>
        <w:tc>
          <w:tcPr>
            <w:tcW w:w="1279" w:type="dxa"/>
          </w:tcPr>
          <w:p>
            <w:pPr>
              <w:pStyle w:val="TableParagraph"/>
              <w:spacing w:before="138"/>
              <w:ind w:left="107"/>
              <w:rPr>
                <w:sz w:val="21"/>
              </w:rPr>
            </w:pPr>
            <w:r>
              <w:rPr>
                <w:sz w:val="21"/>
              </w:rPr>
              <w:t>刘其昌 </w:t>
            </w:r>
          </w:p>
        </w:tc>
        <w:tc>
          <w:tcPr>
            <w:tcW w:w="1409" w:type="dxa"/>
          </w:tcPr>
          <w:p>
            <w:pPr>
              <w:pStyle w:val="TableParagraph"/>
              <w:spacing w:before="138"/>
              <w:ind w:right="-15"/>
              <w:jc w:val="right"/>
              <w:rPr>
                <w:sz w:val="21"/>
              </w:rPr>
            </w:pPr>
            <w:r>
              <w:rPr>
                <w:sz w:val="21"/>
              </w:rPr>
              <w:t>586,900 </w:t>
            </w:r>
          </w:p>
        </w:tc>
        <w:tc>
          <w:tcPr>
            <w:tcW w:w="1490" w:type="dxa"/>
          </w:tcPr>
          <w:p>
            <w:pPr>
              <w:pStyle w:val="TableParagraph"/>
              <w:spacing w:before="138"/>
              <w:ind w:right="-15"/>
              <w:jc w:val="right"/>
              <w:rPr>
                <w:sz w:val="21"/>
              </w:rPr>
            </w:pPr>
            <w:r>
              <w:rPr>
                <w:sz w:val="21"/>
              </w:rPr>
              <w:t>4,948,000 </w:t>
            </w:r>
          </w:p>
        </w:tc>
        <w:tc>
          <w:tcPr>
            <w:tcW w:w="826" w:type="dxa"/>
          </w:tcPr>
          <w:p>
            <w:pPr>
              <w:pStyle w:val="TableParagraph"/>
              <w:spacing w:before="138"/>
              <w:ind w:right="-15"/>
              <w:jc w:val="right"/>
              <w:rPr>
                <w:sz w:val="21"/>
              </w:rPr>
            </w:pPr>
            <w:r>
              <w:rPr>
                <w:sz w:val="21"/>
              </w:rPr>
              <w:t>1.22 </w:t>
            </w:r>
          </w:p>
        </w:tc>
        <w:tc>
          <w:tcPr>
            <w:tcW w:w="1426" w:type="dxa"/>
          </w:tcPr>
          <w:p>
            <w:pPr>
              <w:pStyle w:val="TableParagraph"/>
              <w:spacing w:before="138"/>
              <w:ind w:right="-15"/>
              <w:jc w:val="right"/>
              <w:rPr>
                <w:sz w:val="21"/>
              </w:rPr>
            </w:pPr>
            <w:r>
              <w:rPr>
                <w:sz w:val="21"/>
              </w:rPr>
              <w:t>0 </w:t>
            </w:r>
          </w:p>
        </w:tc>
        <w:tc>
          <w:tcPr>
            <w:tcW w:w="1088" w:type="dxa"/>
          </w:tcPr>
          <w:p>
            <w:pPr>
              <w:pStyle w:val="TableParagraph"/>
              <w:spacing w:before="138"/>
              <w:ind w:left="157" w:right="41"/>
              <w:jc w:val="center"/>
              <w:rPr>
                <w:sz w:val="21"/>
              </w:rPr>
            </w:pPr>
            <w:r>
              <w:rPr>
                <w:sz w:val="21"/>
              </w:rPr>
              <w:t>未知</w:t>
            </w:r>
            <w:r>
              <w:rPr>
                <w:color w:val="FF9900"/>
                <w:sz w:val="21"/>
              </w:rPr>
              <w:t> </w:t>
            </w:r>
          </w:p>
        </w:tc>
        <w:tc>
          <w:tcPr>
            <w:tcW w:w="602" w:type="dxa"/>
            <w:gridSpan w:val="2"/>
          </w:tcPr>
          <w:p>
            <w:pPr>
              <w:pStyle w:val="TableParagraph"/>
              <w:spacing w:before="138"/>
              <w:ind w:right="-15"/>
              <w:jc w:val="right"/>
              <w:rPr>
                <w:sz w:val="21"/>
              </w:rPr>
            </w:pPr>
            <w:r>
              <w:rPr>
                <w:w w:val="100"/>
                <w:sz w:val="21"/>
              </w:rPr>
              <w:t> </w:t>
            </w:r>
          </w:p>
        </w:tc>
        <w:tc>
          <w:tcPr>
            <w:tcW w:w="1080" w:type="dxa"/>
          </w:tcPr>
          <w:p>
            <w:pPr>
              <w:pStyle w:val="TableParagraph"/>
              <w:spacing w:line="270" w:lineRule="atLeast" w:before="0"/>
              <w:ind w:left="108" w:right="85"/>
              <w:rPr>
                <w:sz w:val="21"/>
              </w:rPr>
            </w:pPr>
            <w:r>
              <w:rPr>
                <w:sz w:val="21"/>
              </w:rPr>
              <w:t>境内自然人</w:t>
            </w:r>
            <w:r>
              <w:rPr>
                <w:color w:val="FF9900"/>
                <w:sz w:val="21"/>
              </w:rPr>
              <w:t> </w:t>
            </w:r>
          </w:p>
        </w:tc>
      </w:tr>
      <w:tr>
        <w:trPr>
          <w:trHeight w:val="544" w:hRule="atLeast"/>
        </w:trPr>
        <w:tc>
          <w:tcPr>
            <w:tcW w:w="1279" w:type="dxa"/>
          </w:tcPr>
          <w:p>
            <w:pPr>
              <w:pStyle w:val="TableParagraph"/>
              <w:spacing w:before="135"/>
              <w:ind w:left="107"/>
              <w:rPr>
                <w:sz w:val="21"/>
              </w:rPr>
            </w:pPr>
            <w:r>
              <w:rPr>
                <w:sz w:val="21"/>
              </w:rPr>
              <w:t>崔家铭 </w:t>
            </w:r>
          </w:p>
        </w:tc>
        <w:tc>
          <w:tcPr>
            <w:tcW w:w="1409" w:type="dxa"/>
          </w:tcPr>
          <w:p>
            <w:pPr>
              <w:pStyle w:val="TableParagraph"/>
              <w:spacing w:before="135"/>
              <w:ind w:right="-15"/>
              <w:jc w:val="right"/>
              <w:rPr>
                <w:sz w:val="21"/>
              </w:rPr>
            </w:pPr>
            <w:r>
              <w:rPr>
                <w:sz w:val="21"/>
              </w:rPr>
              <w:t>2,829,903 </w:t>
            </w:r>
          </w:p>
        </w:tc>
        <w:tc>
          <w:tcPr>
            <w:tcW w:w="1490" w:type="dxa"/>
          </w:tcPr>
          <w:p>
            <w:pPr>
              <w:pStyle w:val="TableParagraph"/>
              <w:spacing w:before="135"/>
              <w:ind w:right="-15"/>
              <w:jc w:val="right"/>
              <w:rPr>
                <w:sz w:val="21"/>
              </w:rPr>
            </w:pPr>
            <w:r>
              <w:rPr>
                <w:sz w:val="21"/>
              </w:rPr>
              <w:t>4,801,403 </w:t>
            </w:r>
          </w:p>
        </w:tc>
        <w:tc>
          <w:tcPr>
            <w:tcW w:w="826" w:type="dxa"/>
          </w:tcPr>
          <w:p>
            <w:pPr>
              <w:pStyle w:val="TableParagraph"/>
              <w:spacing w:before="135"/>
              <w:ind w:right="-15"/>
              <w:jc w:val="right"/>
              <w:rPr>
                <w:sz w:val="21"/>
              </w:rPr>
            </w:pPr>
            <w:r>
              <w:rPr>
                <w:sz w:val="21"/>
              </w:rPr>
              <w:t>1.19 </w:t>
            </w:r>
          </w:p>
        </w:tc>
        <w:tc>
          <w:tcPr>
            <w:tcW w:w="1426" w:type="dxa"/>
          </w:tcPr>
          <w:p>
            <w:pPr>
              <w:pStyle w:val="TableParagraph"/>
              <w:spacing w:before="135"/>
              <w:ind w:right="-15"/>
              <w:jc w:val="right"/>
              <w:rPr>
                <w:sz w:val="21"/>
              </w:rPr>
            </w:pPr>
            <w:r>
              <w:rPr>
                <w:sz w:val="21"/>
              </w:rPr>
              <w:t>0 </w:t>
            </w:r>
          </w:p>
        </w:tc>
        <w:tc>
          <w:tcPr>
            <w:tcW w:w="1088" w:type="dxa"/>
          </w:tcPr>
          <w:p>
            <w:pPr>
              <w:pStyle w:val="TableParagraph"/>
              <w:spacing w:before="135"/>
              <w:ind w:left="157" w:right="41"/>
              <w:jc w:val="center"/>
              <w:rPr>
                <w:sz w:val="21"/>
              </w:rPr>
            </w:pPr>
            <w:r>
              <w:rPr>
                <w:sz w:val="21"/>
              </w:rPr>
              <w:t>未知</w:t>
            </w:r>
            <w:r>
              <w:rPr>
                <w:color w:val="FF9900"/>
                <w:sz w:val="21"/>
              </w:rPr>
              <w:t> </w:t>
            </w:r>
          </w:p>
        </w:tc>
        <w:tc>
          <w:tcPr>
            <w:tcW w:w="602" w:type="dxa"/>
            <w:gridSpan w:val="2"/>
          </w:tcPr>
          <w:p>
            <w:pPr>
              <w:pStyle w:val="TableParagraph"/>
              <w:spacing w:before="135"/>
              <w:ind w:right="-15"/>
              <w:jc w:val="right"/>
              <w:rPr>
                <w:sz w:val="21"/>
              </w:rPr>
            </w:pPr>
            <w:r>
              <w:rPr>
                <w:w w:val="100"/>
                <w:sz w:val="21"/>
              </w:rPr>
              <w:t> </w:t>
            </w:r>
          </w:p>
        </w:tc>
        <w:tc>
          <w:tcPr>
            <w:tcW w:w="1080" w:type="dxa"/>
          </w:tcPr>
          <w:p>
            <w:pPr>
              <w:pStyle w:val="TableParagraph"/>
              <w:ind w:left="108"/>
              <w:rPr>
                <w:sz w:val="21"/>
              </w:rPr>
            </w:pPr>
            <w:r>
              <w:rPr>
                <w:sz w:val="21"/>
              </w:rPr>
              <w:t>境内自然</w:t>
            </w:r>
          </w:p>
          <w:p>
            <w:pPr>
              <w:pStyle w:val="TableParagraph"/>
              <w:spacing w:line="252" w:lineRule="exact" w:before="2"/>
              <w:ind w:left="108"/>
              <w:rPr>
                <w:sz w:val="21"/>
              </w:rPr>
            </w:pPr>
            <w:r>
              <w:rPr>
                <w:sz w:val="21"/>
              </w:rPr>
              <w:t>人</w:t>
            </w:r>
            <w:r>
              <w:rPr>
                <w:color w:val="FF9900"/>
                <w:sz w:val="21"/>
              </w:rPr>
              <w:t> </w:t>
            </w:r>
          </w:p>
        </w:tc>
      </w:tr>
      <w:tr>
        <w:trPr>
          <w:trHeight w:val="544" w:hRule="atLeast"/>
        </w:trPr>
        <w:tc>
          <w:tcPr>
            <w:tcW w:w="1279" w:type="dxa"/>
          </w:tcPr>
          <w:p>
            <w:pPr>
              <w:pStyle w:val="TableParagraph"/>
              <w:spacing w:before="138"/>
              <w:ind w:left="107"/>
              <w:rPr>
                <w:sz w:val="21"/>
              </w:rPr>
            </w:pPr>
            <w:r>
              <w:rPr>
                <w:sz w:val="21"/>
              </w:rPr>
              <w:t>尚守玲 </w:t>
            </w:r>
          </w:p>
        </w:tc>
        <w:tc>
          <w:tcPr>
            <w:tcW w:w="1409" w:type="dxa"/>
          </w:tcPr>
          <w:p>
            <w:pPr>
              <w:pStyle w:val="TableParagraph"/>
              <w:spacing w:before="138"/>
              <w:ind w:right="-15"/>
              <w:jc w:val="right"/>
              <w:rPr>
                <w:sz w:val="21"/>
              </w:rPr>
            </w:pPr>
            <w:r>
              <w:rPr>
                <w:sz w:val="21"/>
              </w:rPr>
              <w:t>3,423,900 </w:t>
            </w:r>
          </w:p>
        </w:tc>
        <w:tc>
          <w:tcPr>
            <w:tcW w:w="1490" w:type="dxa"/>
          </w:tcPr>
          <w:p>
            <w:pPr>
              <w:pStyle w:val="TableParagraph"/>
              <w:spacing w:before="138"/>
              <w:ind w:right="-15"/>
              <w:jc w:val="right"/>
              <w:rPr>
                <w:sz w:val="21"/>
              </w:rPr>
            </w:pPr>
            <w:r>
              <w:rPr>
                <w:sz w:val="21"/>
              </w:rPr>
              <w:t>3,423,900 </w:t>
            </w:r>
          </w:p>
        </w:tc>
        <w:tc>
          <w:tcPr>
            <w:tcW w:w="826" w:type="dxa"/>
          </w:tcPr>
          <w:p>
            <w:pPr>
              <w:pStyle w:val="TableParagraph"/>
              <w:spacing w:before="138"/>
              <w:ind w:right="-15"/>
              <w:jc w:val="right"/>
              <w:rPr>
                <w:sz w:val="21"/>
              </w:rPr>
            </w:pPr>
            <w:r>
              <w:rPr>
                <w:sz w:val="21"/>
              </w:rPr>
              <w:t>0.85 </w:t>
            </w:r>
          </w:p>
        </w:tc>
        <w:tc>
          <w:tcPr>
            <w:tcW w:w="1426" w:type="dxa"/>
          </w:tcPr>
          <w:p>
            <w:pPr>
              <w:pStyle w:val="TableParagraph"/>
              <w:spacing w:before="138"/>
              <w:ind w:right="-15"/>
              <w:jc w:val="right"/>
              <w:rPr>
                <w:sz w:val="21"/>
              </w:rPr>
            </w:pPr>
            <w:r>
              <w:rPr>
                <w:sz w:val="21"/>
              </w:rPr>
              <w:t>0 </w:t>
            </w:r>
          </w:p>
        </w:tc>
        <w:tc>
          <w:tcPr>
            <w:tcW w:w="1088" w:type="dxa"/>
          </w:tcPr>
          <w:p>
            <w:pPr>
              <w:pStyle w:val="TableParagraph"/>
              <w:spacing w:before="138"/>
              <w:ind w:left="157" w:right="41"/>
              <w:jc w:val="center"/>
              <w:rPr>
                <w:sz w:val="21"/>
              </w:rPr>
            </w:pPr>
            <w:r>
              <w:rPr>
                <w:sz w:val="21"/>
              </w:rPr>
              <w:t>未知</w:t>
            </w:r>
            <w:r>
              <w:rPr>
                <w:color w:val="FF9900"/>
                <w:sz w:val="21"/>
              </w:rPr>
              <w:t> </w:t>
            </w:r>
          </w:p>
        </w:tc>
        <w:tc>
          <w:tcPr>
            <w:tcW w:w="602" w:type="dxa"/>
            <w:gridSpan w:val="2"/>
          </w:tcPr>
          <w:p>
            <w:pPr>
              <w:pStyle w:val="TableParagraph"/>
              <w:spacing w:before="138"/>
              <w:ind w:right="-15"/>
              <w:jc w:val="right"/>
              <w:rPr>
                <w:sz w:val="21"/>
              </w:rPr>
            </w:pPr>
            <w:r>
              <w:rPr>
                <w:w w:val="100"/>
                <w:sz w:val="21"/>
              </w:rPr>
              <w:t> </w:t>
            </w:r>
          </w:p>
        </w:tc>
        <w:tc>
          <w:tcPr>
            <w:tcW w:w="1080" w:type="dxa"/>
          </w:tcPr>
          <w:p>
            <w:pPr>
              <w:pStyle w:val="TableParagraph"/>
              <w:ind w:left="108"/>
              <w:rPr>
                <w:sz w:val="21"/>
              </w:rPr>
            </w:pPr>
            <w:r>
              <w:rPr>
                <w:sz w:val="21"/>
              </w:rPr>
              <w:t>境内自然</w:t>
            </w:r>
          </w:p>
          <w:p>
            <w:pPr>
              <w:pStyle w:val="TableParagraph"/>
              <w:spacing w:line="252" w:lineRule="exact" w:before="2"/>
              <w:ind w:left="108"/>
              <w:rPr>
                <w:sz w:val="21"/>
              </w:rPr>
            </w:pPr>
            <w:r>
              <w:rPr>
                <w:sz w:val="21"/>
              </w:rPr>
              <w:t>人</w:t>
            </w:r>
            <w:r>
              <w:rPr>
                <w:color w:val="FF9900"/>
                <w:sz w:val="21"/>
              </w:rPr>
              <w:t> </w:t>
            </w:r>
          </w:p>
        </w:tc>
      </w:tr>
      <w:tr>
        <w:trPr>
          <w:trHeight w:val="544" w:hRule="atLeast"/>
        </w:trPr>
        <w:tc>
          <w:tcPr>
            <w:tcW w:w="1279" w:type="dxa"/>
          </w:tcPr>
          <w:p>
            <w:pPr>
              <w:pStyle w:val="TableParagraph"/>
              <w:spacing w:before="138"/>
              <w:ind w:left="107"/>
              <w:rPr>
                <w:sz w:val="21"/>
              </w:rPr>
            </w:pPr>
            <w:r>
              <w:rPr>
                <w:sz w:val="21"/>
              </w:rPr>
              <w:t>孙艳君 </w:t>
            </w:r>
          </w:p>
        </w:tc>
        <w:tc>
          <w:tcPr>
            <w:tcW w:w="1409" w:type="dxa"/>
          </w:tcPr>
          <w:p>
            <w:pPr>
              <w:pStyle w:val="TableParagraph"/>
              <w:spacing w:before="138"/>
              <w:ind w:right="-15"/>
              <w:jc w:val="right"/>
              <w:rPr>
                <w:sz w:val="21"/>
              </w:rPr>
            </w:pPr>
            <w:r>
              <w:rPr>
                <w:sz w:val="21"/>
              </w:rPr>
              <w:t>2,321,400 </w:t>
            </w:r>
          </w:p>
        </w:tc>
        <w:tc>
          <w:tcPr>
            <w:tcW w:w="1490" w:type="dxa"/>
          </w:tcPr>
          <w:p>
            <w:pPr>
              <w:pStyle w:val="TableParagraph"/>
              <w:spacing w:before="138"/>
              <w:ind w:right="-15"/>
              <w:jc w:val="right"/>
              <w:rPr>
                <w:sz w:val="21"/>
              </w:rPr>
            </w:pPr>
            <w:r>
              <w:rPr>
                <w:sz w:val="21"/>
              </w:rPr>
              <w:t>2,611,400 </w:t>
            </w:r>
          </w:p>
        </w:tc>
        <w:tc>
          <w:tcPr>
            <w:tcW w:w="826" w:type="dxa"/>
          </w:tcPr>
          <w:p>
            <w:pPr>
              <w:pStyle w:val="TableParagraph"/>
              <w:spacing w:before="138"/>
              <w:ind w:right="-15"/>
              <w:jc w:val="right"/>
              <w:rPr>
                <w:sz w:val="21"/>
              </w:rPr>
            </w:pPr>
            <w:r>
              <w:rPr>
                <w:sz w:val="21"/>
              </w:rPr>
              <w:t>0.65 </w:t>
            </w:r>
          </w:p>
        </w:tc>
        <w:tc>
          <w:tcPr>
            <w:tcW w:w="1426" w:type="dxa"/>
          </w:tcPr>
          <w:p>
            <w:pPr>
              <w:pStyle w:val="TableParagraph"/>
              <w:spacing w:before="138"/>
              <w:ind w:right="-15"/>
              <w:jc w:val="right"/>
              <w:rPr>
                <w:sz w:val="21"/>
              </w:rPr>
            </w:pPr>
            <w:r>
              <w:rPr>
                <w:sz w:val="21"/>
              </w:rPr>
              <w:t>0 </w:t>
            </w:r>
          </w:p>
        </w:tc>
        <w:tc>
          <w:tcPr>
            <w:tcW w:w="1088" w:type="dxa"/>
          </w:tcPr>
          <w:p>
            <w:pPr>
              <w:pStyle w:val="TableParagraph"/>
              <w:spacing w:before="138"/>
              <w:ind w:left="157" w:right="41"/>
              <w:jc w:val="center"/>
              <w:rPr>
                <w:sz w:val="21"/>
              </w:rPr>
            </w:pPr>
            <w:r>
              <w:rPr>
                <w:sz w:val="21"/>
              </w:rPr>
              <w:t>未知</w:t>
            </w:r>
            <w:r>
              <w:rPr>
                <w:color w:val="FF9900"/>
                <w:sz w:val="21"/>
              </w:rPr>
              <w:t> </w:t>
            </w:r>
          </w:p>
        </w:tc>
        <w:tc>
          <w:tcPr>
            <w:tcW w:w="602" w:type="dxa"/>
            <w:gridSpan w:val="2"/>
          </w:tcPr>
          <w:p>
            <w:pPr>
              <w:pStyle w:val="TableParagraph"/>
              <w:spacing w:before="138"/>
              <w:ind w:right="-15"/>
              <w:jc w:val="right"/>
              <w:rPr>
                <w:sz w:val="21"/>
              </w:rPr>
            </w:pPr>
            <w:r>
              <w:rPr>
                <w:w w:val="100"/>
                <w:sz w:val="21"/>
              </w:rPr>
              <w:t> </w:t>
            </w:r>
          </w:p>
        </w:tc>
        <w:tc>
          <w:tcPr>
            <w:tcW w:w="1080" w:type="dxa"/>
          </w:tcPr>
          <w:p>
            <w:pPr>
              <w:pStyle w:val="TableParagraph"/>
              <w:ind w:left="108"/>
              <w:rPr>
                <w:sz w:val="21"/>
              </w:rPr>
            </w:pPr>
            <w:r>
              <w:rPr>
                <w:sz w:val="21"/>
              </w:rPr>
              <w:t>境内自然</w:t>
            </w:r>
          </w:p>
          <w:p>
            <w:pPr>
              <w:pStyle w:val="TableParagraph"/>
              <w:spacing w:line="252" w:lineRule="exact" w:before="2"/>
              <w:ind w:left="108"/>
              <w:rPr>
                <w:sz w:val="21"/>
              </w:rPr>
            </w:pPr>
            <w:r>
              <w:rPr>
                <w:sz w:val="21"/>
              </w:rPr>
              <w:t>人</w:t>
            </w:r>
            <w:r>
              <w:rPr>
                <w:color w:val="FF9900"/>
                <w:sz w:val="21"/>
              </w:rPr>
              <w:t> </w:t>
            </w:r>
          </w:p>
        </w:tc>
      </w:tr>
      <w:tr>
        <w:trPr>
          <w:trHeight w:val="544" w:hRule="atLeast"/>
        </w:trPr>
        <w:tc>
          <w:tcPr>
            <w:tcW w:w="1279" w:type="dxa"/>
          </w:tcPr>
          <w:p>
            <w:pPr>
              <w:pStyle w:val="TableParagraph"/>
              <w:spacing w:before="138"/>
              <w:ind w:left="107"/>
              <w:rPr>
                <w:sz w:val="21"/>
              </w:rPr>
            </w:pPr>
            <w:r>
              <w:rPr>
                <w:sz w:val="21"/>
              </w:rPr>
              <w:t>刘珈彤 </w:t>
            </w:r>
          </w:p>
        </w:tc>
        <w:tc>
          <w:tcPr>
            <w:tcW w:w="1409" w:type="dxa"/>
          </w:tcPr>
          <w:p>
            <w:pPr>
              <w:pStyle w:val="TableParagraph"/>
              <w:spacing w:before="138"/>
              <w:ind w:right="-15"/>
              <w:jc w:val="right"/>
              <w:rPr>
                <w:sz w:val="21"/>
              </w:rPr>
            </w:pPr>
            <w:r>
              <w:rPr>
                <w:sz w:val="21"/>
              </w:rPr>
              <w:t>-115,000 </w:t>
            </w:r>
          </w:p>
        </w:tc>
        <w:tc>
          <w:tcPr>
            <w:tcW w:w="1490" w:type="dxa"/>
          </w:tcPr>
          <w:p>
            <w:pPr>
              <w:pStyle w:val="TableParagraph"/>
              <w:spacing w:before="138"/>
              <w:ind w:right="-15"/>
              <w:jc w:val="right"/>
              <w:rPr>
                <w:sz w:val="21"/>
              </w:rPr>
            </w:pPr>
            <w:r>
              <w:rPr>
                <w:sz w:val="21"/>
              </w:rPr>
              <w:t>2,366,600 </w:t>
            </w:r>
          </w:p>
        </w:tc>
        <w:tc>
          <w:tcPr>
            <w:tcW w:w="826" w:type="dxa"/>
          </w:tcPr>
          <w:p>
            <w:pPr>
              <w:pStyle w:val="TableParagraph"/>
              <w:spacing w:before="138"/>
              <w:ind w:right="-15"/>
              <w:jc w:val="right"/>
              <w:rPr>
                <w:sz w:val="21"/>
              </w:rPr>
            </w:pPr>
            <w:r>
              <w:rPr>
                <w:sz w:val="21"/>
              </w:rPr>
              <w:t>0.58 </w:t>
            </w:r>
          </w:p>
        </w:tc>
        <w:tc>
          <w:tcPr>
            <w:tcW w:w="1426" w:type="dxa"/>
          </w:tcPr>
          <w:p>
            <w:pPr>
              <w:pStyle w:val="TableParagraph"/>
              <w:spacing w:before="138"/>
              <w:ind w:right="-15"/>
              <w:jc w:val="right"/>
              <w:rPr>
                <w:sz w:val="21"/>
              </w:rPr>
            </w:pPr>
            <w:r>
              <w:rPr>
                <w:sz w:val="21"/>
              </w:rPr>
              <w:t>0 </w:t>
            </w:r>
          </w:p>
        </w:tc>
        <w:tc>
          <w:tcPr>
            <w:tcW w:w="1088" w:type="dxa"/>
          </w:tcPr>
          <w:p>
            <w:pPr>
              <w:pStyle w:val="TableParagraph"/>
              <w:spacing w:before="138"/>
              <w:ind w:left="157" w:right="41"/>
              <w:jc w:val="center"/>
              <w:rPr>
                <w:sz w:val="21"/>
              </w:rPr>
            </w:pPr>
            <w:r>
              <w:rPr>
                <w:sz w:val="21"/>
              </w:rPr>
              <w:t>未知</w:t>
            </w:r>
            <w:r>
              <w:rPr>
                <w:color w:val="FF9900"/>
                <w:sz w:val="21"/>
              </w:rPr>
              <w:t> </w:t>
            </w:r>
          </w:p>
        </w:tc>
        <w:tc>
          <w:tcPr>
            <w:tcW w:w="602" w:type="dxa"/>
            <w:gridSpan w:val="2"/>
          </w:tcPr>
          <w:p>
            <w:pPr>
              <w:pStyle w:val="TableParagraph"/>
              <w:spacing w:before="138"/>
              <w:ind w:right="-15"/>
              <w:jc w:val="right"/>
              <w:rPr>
                <w:sz w:val="21"/>
              </w:rPr>
            </w:pPr>
            <w:r>
              <w:rPr>
                <w:w w:val="100"/>
                <w:sz w:val="21"/>
              </w:rPr>
              <w:t> </w:t>
            </w:r>
          </w:p>
        </w:tc>
        <w:tc>
          <w:tcPr>
            <w:tcW w:w="1080" w:type="dxa"/>
          </w:tcPr>
          <w:p>
            <w:pPr>
              <w:pStyle w:val="TableParagraph"/>
              <w:ind w:left="108"/>
              <w:rPr>
                <w:sz w:val="21"/>
              </w:rPr>
            </w:pPr>
            <w:r>
              <w:rPr>
                <w:sz w:val="21"/>
              </w:rPr>
              <w:t>境内自然</w:t>
            </w:r>
          </w:p>
          <w:p>
            <w:pPr>
              <w:pStyle w:val="TableParagraph"/>
              <w:spacing w:line="250" w:lineRule="exact" w:before="4"/>
              <w:ind w:left="108"/>
              <w:rPr>
                <w:sz w:val="21"/>
              </w:rPr>
            </w:pPr>
            <w:r>
              <w:rPr>
                <w:sz w:val="21"/>
              </w:rPr>
              <w:t>人</w:t>
            </w:r>
            <w:r>
              <w:rPr>
                <w:color w:val="FF9900"/>
                <w:sz w:val="21"/>
              </w:rPr>
              <w:t> </w:t>
            </w:r>
          </w:p>
        </w:tc>
      </w:tr>
      <w:tr>
        <w:trPr>
          <w:trHeight w:val="544" w:hRule="atLeast"/>
        </w:trPr>
        <w:tc>
          <w:tcPr>
            <w:tcW w:w="1279" w:type="dxa"/>
          </w:tcPr>
          <w:p>
            <w:pPr>
              <w:pStyle w:val="TableParagraph"/>
              <w:spacing w:before="138"/>
              <w:ind w:left="107"/>
              <w:rPr>
                <w:sz w:val="21"/>
              </w:rPr>
            </w:pPr>
            <w:r>
              <w:rPr>
                <w:sz w:val="21"/>
              </w:rPr>
              <w:t>计学明 </w:t>
            </w:r>
          </w:p>
        </w:tc>
        <w:tc>
          <w:tcPr>
            <w:tcW w:w="1409" w:type="dxa"/>
          </w:tcPr>
          <w:p>
            <w:pPr>
              <w:pStyle w:val="TableParagraph"/>
              <w:spacing w:before="138"/>
              <w:ind w:right="-15"/>
              <w:jc w:val="right"/>
              <w:rPr>
                <w:sz w:val="21"/>
              </w:rPr>
            </w:pPr>
            <w:r>
              <w:rPr>
                <w:sz w:val="21"/>
              </w:rPr>
              <w:t>2,225,255 </w:t>
            </w:r>
          </w:p>
        </w:tc>
        <w:tc>
          <w:tcPr>
            <w:tcW w:w="1490" w:type="dxa"/>
          </w:tcPr>
          <w:p>
            <w:pPr>
              <w:pStyle w:val="TableParagraph"/>
              <w:spacing w:before="138"/>
              <w:ind w:right="-15"/>
              <w:jc w:val="right"/>
              <w:rPr>
                <w:sz w:val="21"/>
              </w:rPr>
            </w:pPr>
            <w:r>
              <w:rPr>
                <w:sz w:val="21"/>
              </w:rPr>
              <w:t>2,225,255 </w:t>
            </w:r>
          </w:p>
        </w:tc>
        <w:tc>
          <w:tcPr>
            <w:tcW w:w="826" w:type="dxa"/>
          </w:tcPr>
          <w:p>
            <w:pPr>
              <w:pStyle w:val="TableParagraph"/>
              <w:spacing w:before="138"/>
              <w:ind w:right="-15"/>
              <w:jc w:val="right"/>
              <w:rPr>
                <w:sz w:val="21"/>
              </w:rPr>
            </w:pPr>
            <w:r>
              <w:rPr>
                <w:sz w:val="21"/>
              </w:rPr>
              <w:t>0.55 </w:t>
            </w:r>
          </w:p>
        </w:tc>
        <w:tc>
          <w:tcPr>
            <w:tcW w:w="1426" w:type="dxa"/>
          </w:tcPr>
          <w:p>
            <w:pPr>
              <w:pStyle w:val="TableParagraph"/>
              <w:spacing w:before="138"/>
              <w:ind w:right="-15"/>
              <w:jc w:val="right"/>
              <w:rPr>
                <w:sz w:val="21"/>
              </w:rPr>
            </w:pPr>
            <w:r>
              <w:rPr>
                <w:sz w:val="21"/>
              </w:rPr>
              <w:t>0 </w:t>
            </w:r>
          </w:p>
        </w:tc>
        <w:tc>
          <w:tcPr>
            <w:tcW w:w="1088" w:type="dxa"/>
          </w:tcPr>
          <w:p>
            <w:pPr>
              <w:pStyle w:val="TableParagraph"/>
              <w:spacing w:before="138"/>
              <w:ind w:left="157" w:right="41"/>
              <w:jc w:val="center"/>
              <w:rPr>
                <w:sz w:val="21"/>
              </w:rPr>
            </w:pPr>
            <w:r>
              <w:rPr>
                <w:sz w:val="21"/>
              </w:rPr>
              <w:t>未知</w:t>
            </w:r>
            <w:r>
              <w:rPr>
                <w:color w:val="FF9900"/>
                <w:sz w:val="21"/>
              </w:rPr>
              <w:t> </w:t>
            </w:r>
          </w:p>
        </w:tc>
        <w:tc>
          <w:tcPr>
            <w:tcW w:w="602" w:type="dxa"/>
            <w:gridSpan w:val="2"/>
          </w:tcPr>
          <w:p>
            <w:pPr>
              <w:pStyle w:val="TableParagraph"/>
              <w:spacing w:before="138"/>
              <w:ind w:right="-15"/>
              <w:jc w:val="right"/>
              <w:rPr>
                <w:sz w:val="21"/>
              </w:rPr>
            </w:pPr>
            <w:r>
              <w:rPr>
                <w:w w:val="100"/>
                <w:sz w:val="21"/>
              </w:rPr>
              <w:t> </w:t>
            </w:r>
          </w:p>
        </w:tc>
        <w:tc>
          <w:tcPr>
            <w:tcW w:w="1080" w:type="dxa"/>
          </w:tcPr>
          <w:p>
            <w:pPr>
              <w:pStyle w:val="TableParagraph"/>
              <w:ind w:left="108"/>
              <w:rPr>
                <w:sz w:val="21"/>
              </w:rPr>
            </w:pPr>
            <w:r>
              <w:rPr>
                <w:sz w:val="21"/>
              </w:rPr>
              <w:t>境内自然</w:t>
            </w:r>
          </w:p>
          <w:p>
            <w:pPr>
              <w:pStyle w:val="TableParagraph"/>
              <w:spacing w:line="250" w:lineRule="exact" w:before="4"/>
              <w:ind w:left="108"/>
              <w:rPr>
                <w:sz w:val="21"/>
              </w:rPr>
            </w:pPr>
            <w:r>
              <w:rPr>
                <w:sz w:val="21"/>
              </w:rPr>
              <w:t>人</w:t>
            </w:r>
            <w:r>
              <w:rPr>
                <w:color w:val="FF9900"/>
                <w:sz w:val="21"/>
              </w:rPr>
              <w:t> </w:t>
            </w:r>
          </w:p>
        </w:tc>
      </w:tr>
      <w:tr>
        <w:trPr>
          <w:trHeight w:val="1634" w:hRule="atLeast"/>
        </w:trPr>
        <w:tc>
          <w:tcPr>
            <w:tcW w:w="1279" w:type="dxa"/>
          </w:tcPr>
          <w:p>
            <w:pPr>
              <w:pStyle w:val="TableParagraph"/>
              <w:spacing w:line="242" w:lineRule="auto"/>
              <w:ind w:left="107" w:right="91"/>
              <w:jc w:val="both"/>
              <w:rPr>
                <w:sz w:val="21"/>
              </w:rPr>
            </w:pPr>
            <w:r>
              <w:rPr>
                <w:sz w:val="21"/>
              </w:rPr>
              <w:t>上海晋蓉投资管理有限公司－晋蓉</w:t>
            </w:r>
            <w:r>
              <w:rPr>
                <w:spacing w:val="-18"/>
                <w:sz w:val="21"/>
              </w:rPr>
              <w:t>星耀 </w:t>
            </w:r>
            <w:r>
              <w:rPr>
                <w:spacing w:val="-2"/>
                <w:sz w:val="21"/>
              </w:rPr>
              <w:t>1</w:t>
            </w:r>
            <w:r>
              <w:rPr>
                <w:spacing w:val="-17"/>
                <w:sz w:val="21"/>
              </w:rPr>
              <w:t> 号私</w:t>
            </w:r>
            <w:r>
              <w:rPr>
                <w:sz w:val="21"/>
              </w:rPr>
              <w:t>募证券投资</w:t>
            </w:r>
          </w:p>
          <w:p>
            <w:pPr>
              <w:pStyle w:val="TableParagraph"/>
              <w:spacing w:line="250" w:lineRule="exact" w:before="5"/>
              <w:ind w:left="107"/>
              <w:rPr>
                <w:sz w:val="21"/>
              </w:rPr>
            </w:pPr>
            <w:r>
              <w:rPr>
                <w:sz w:val="21"/>
              </w:rPr>
              <w:t>基金 </w:t>
            </w:r>
          </w:p>
        </w:tc>
        <w:tc>
          <w:tcPr>
            <w:tcW w:w="1409" w:type="dxa"/>
          </w:tcPr>
          <w:p>
            <w:pPr>
              <w:pStyle w:val="TableParagraph"/>
              <w:spacing w:before="0"/>
              <w:rPr>
                <w:sz w:val="20"/>
              </w:rPr>
            </w:pPr>
          </w:p>
          <w:p>
            <w:pPr>
              <w:pStyle w:val="TableParagraph"/>
              <w:spacing w:before="0"/>
              <w:rPr>
                <w:sz w:val="20"/>
              </w:rPr>
            </w:pPr>
          </w:p>
          <w:p>
            <w:pPr>
              <w:pStyle w:val="TableParagraph"/>
              <w:spacing w:before="170"/>
              <w:ind w:right="-15"/>
              <w:jc w:val="right"/>
              <w:rPr>
                <w:sz w:val="21"/>
              </w:rPr>
            </w:pPr>
            <w:r>
              <w:rPr>
                <w:sz w:val="21"/>
              </w:rPr>
              <w:t>0 </w:t>
            </w:r>
          </w:p>
        </w:tc>
        <w:tc>
          <w:tcPr>
            <w:tcW w:w="1490" w:type="dxa"/>
          </w:tcPr>
          <w:p>
            <w:pPr>
              <w:pStyle w:val="TableParagraph"/>
              <w:spacing w:before="0"/>
              <w:rPr>
                <w:sz w:val="20"/>
              </w:rPr>
            </w:pPr>
          </w:p>
          <w:p>
            <w:pPr>
              <w:pStyle w:val="TableParagraph"/>
              <w:spacing w:before="0"/>
              <w:rPr>
                <w:sz w:val="20"/>
              </w:rPr>
            </w:pPr>
          </w:p>
          <w:p>
            <w:pPr>
              <w:pStyle w:val="TableParagraph"/>
              <w:spacing w:before="170"/>
              <w:ind w:right="-15"/>
              <w:jc w:val="right"/>
              <w:rPr>
                <w:sz w:val="21"/>
              </w:rPr>
            </w:pPr>
            <w:r>
              <w:rPr>
                <w:sz w:val="21"/>
              </w:rPr>
              <w:t>2,180,762 </w:t>
            </w:r>
          </w:p>
        </w:tc>
        <w:tc>
          <w:tcPr>
            <w:tcW w:w="826" w:type="dxa"/>
          </w:tcPr>
          <w:p>
            <w:pPr>
              <w:pStyle w:val="TableParagraph"/>
              <w:spacing w:before="0"/>
              <w:rPr>
                <w:sz w:val="20"/>
              </w:rPr>
            </w:pPr>
          </w:p>
          <w:p>
            <w:pPr>
              <w:pStyle w:val="TableParagraph"/>
              <w:spacing w:before="0"/>
              <w:rPr>
                <w:sz w:val="20"/>
              </w:rPr>
            </w:pPr>
          </w:p>
          <w:p>
            <w:pPr>
              <w:pStyle w:val="TableParagraph"/>
              <w:spacing w:before="170"/>
              <w:ind w:right="-15"/>
              <w:jc w:val="right"/>
              <w:rPr>
                <w:sz w:val="21"/>
              </w:rPr>
            </w:pPr>
            <w:r>
              <w:rPr>
                <w:sz w:val="21"/>
              </w:rPr>
              <w:t>0.54 </w:t>
            </w:r>
          </w:p>
        </w:tc>
        <w:tc>
          <w:tcPr>
            <w:tcW w:w="1426" w:type="dxa"/>
          </w:tcPr>
          <w:p>
            <w:pPr>
              <w:pStyle w:val="TableParagraph"/>
              <w:spacing w:before="0"/>
              <w:rPr>
                <w:sz w:val="20"/>
              </w:rPr>
            </w:pPr>
          </w:p>
          <w:p>
            <w:pPr>
              <w:pStyle w:val="TableParagraph"/>
              <w:spacing w:before="0"/>
              <w:rPr>
                <w:sz w:val="20"/>
              </w:rPr>
            </w:pPr>
          </w:p>
          <w:p>
            <w:pPr>
              <w:pStyle w:val="TableParagraph"/>
              <w:spacing w:before="170"/>
              <w:ind w:right="-15"/>
              <w:jc w:val="right"/>
              <w:rPr>
                <w:sz w:val="21"/>
              </w:rPr>
            </w:pPr>
            <w:r>
              <w:rPr>
                <w:sz w:val="21"/>
              </w:rPr>
              <w:t>0 </w:t>
            </w:r>
          </w:p>
        </w:tc>
        <w:tc>
          <w:tcPr>
            <w:tcW w:w="1088" w:type="dxa"/>
          </w:tcPr>
          <w:p>
            <w:pPr>
              <w:pStyle w:val="TableParagraph"/>
              <w:spacing w:before="0"/>
              <w:rPr>
                <w:sz w:val="20"/>
              </w:rPr>
            </w:pPr>
          </w:p>
          <w:p>
            <w:pPr>
              <w:pStyle w:val="TableParagraph"/>
              <w:spacing w:before="0"/>
              <w:rPr>
                <w:sz w:val="20"/>
              </w:rPr>
            </w:pPr>
          </w:p>
          <w:p>
            <w:pPr>
              <w:pStyle w:val="TableParagraph"/>
              <w:spacing w:before="170"/>
              <w:ind w:left="157" w:right="41"/>
              <w:jc w:val="center"/>
              <w:rPr>
                <w:sz w:val="21"/>
              </w:rPr>
            </w:pPr>
            <w:r>
              <w:rPr>
                <w:sz w:val="21"/>
              </w:rPr>
              <w:t>未知</w:t>
            </w:r>
            <w:r>
              <w:rPr>
                <w:color w:val="FF9900"/>
                <w:sz w:val="21"/>
              </w:rPr>
              <w:t> </w:t>
            </w:r>
          </w:p>
        </w:tc>
        <w:tc>
          <w:tcPr>
            <w:tcW w:w="602" w:type="dxa"/>
            <w:gridSpan w:val="2"/>
          </w:tcPr>
          <w:p>
            <w:pPr>
              <w:pStyle w:val="TableParagraph"/>
              <w:spacing w:before="0"/>
              <w:rPr>
                <w:sz w:val="20"/>
              </w:rPr>
            </w:pPr>
          </w:p>
          <w:p>
            <w:pPr>
              <w:pStyle w:val="TableParagraph"/>
              <w:spacing w:before="0"/>
              <w:rPr>
                <w:sz w:val="20"/>
              </w:rPr>
            </w:pPr>
          </w:p>
          <w:p>
            <w:pPr>
              <w:pStyle w:val="TableParagraph"/>
              <w:spacing w:before="170"/>
              <w:ind w:right="-15"/>
              <w:jc w:val="right"/>
              <w:rPr>
                <w:sz w:val="21"/>
              </w:rPr>
            </w:pPr>
            <w:r>
              <w:rPr>
                <w:w w:val="100"/>
                <w:sz w:val="21"/>
              </w:rPr>
              <w:t> </w:t>
            </w:r>
          </w:p>
        </w:tc>
        <w:tc>
          <w:tcPr>
            <w:tcW w:w="1080" w:type="dxa"/>
          </w:tcPr>
          <w:p>
            <w:pPr>
              <w:pStyle w:val="TableParagraph"/>
              <w:spacing w:before="0"/>
              <w:rPr>
                <w:sz w:val="20"/>
              </w:rPr>
            </w:pPr>
          </w:p>
          <w:p>
            <w:pPr>
              <w:pStyle w:val="TableParagraph"/>
              <w:spacing w:before="0"/>
              <w:rPr>
                <w:sz w:val="20"/>
              </w:rPr>
            </w:pPr>
          </w:p>
          <w:p>
            <w:pPr>
              <w:pStyle w:val="TableParagraph"/>
              <w:spacing w:before="170"/>
              <w:ind w:left="108"/>
              <w:rPr>
                <w:sz w:val="21"/>
              </w:rPr>
            </w:pPr>
            <w:r>
              <w:rPr>
                <w:sz w:val="21"/>
              </w:rPr>
              <w:t>其他</w:t>
            </w:r>
            <w:r>
              <w:rPr>
                <w:color w:val="FF9900"/>
                <w:sz w:val="21"/>
              </w:rPr>
              <w:t> </w:t>
            </w:r>
          </w:p>
        </w:tc>
      </w:tr>
      <w:tr>
        <w:trPr>
          <w:trHeight w:val="544" w:hRule="atLeast"/>
        </w:trPr>
        <w:tc>
          <w:tcPr>
            <w:tcW w:w="1279" w:type="dxa"/>
          </w:tcPr>
          <w:p>
            <w:pPr>
              <w:pStyle w:val="TableParagraph"/>
              <w:spacing w:before="138"/>
              <w:ind w:left="107"/>
              <w:rPr>
                <w:sz w:val="21"/>
              </w:rPr>
            </w:pPr>
            <w:r>
              <w:rPr>
                <w:sz w:val="21"/>
              </w:rPr>
              <w:t>骆申涛 </w:t>
            </w:r>
          </w:p>
        </w:tc>
        <w:tc>
          <w:tcPr>
            <w:tcW w:w="1409" w:type="dxa"/>
          </w:tcPr>
          <w:p>
            <w:pPr>
              <w:pStyle w:val="TableParagraph"/>
              <w:spacing w:before="138"/>
              <w:ind w:right="-15"/>
              <w:jc w:val="right"/>
              <w:rPr>
                <w:sz w:val="21"/>
              </w:rPr>
            </w:pPr>
            <w:r>
              <w:rPr>
                <w:sz w:val="21"/>
              </w:rPr>
              <w:t>-87,500 </w:t>
            </w:r>
          </w:p>
        </w:tc>
        <w:tc>
          <w:tcPr>
            <w:tcW w:w="1490" w:type="dxa"/>
          </w:tcPr>
          <w:p>
            <w:pPr>
              <w:pStyle w:val="TableParagraph"/>
              <w:spacing w:before="138"/>
              <w:ind w:right="-15"/>
              <w:jc w:val="right"/>
              <w:rPr>
                <w:sz w:val="21"/>
              </w:rPr>
            </w:pPr>
            <w:r>
              <w:rPr>
                <w:sz w:val="21"/>
              </w:rPr>
              <w:t>1,983,520 </w:t>
            </w:r>
          </w:p>
        </w:tc>
        <w:tc>
          <w:tcPr>
            <w:tcW w:w="826" w:type="dxa"/>
          </w:tcPr>
          <w:p>
            <w:pPr>
              <w:pStyle w:val="TableParagraph"/>
              <w:spacing w:before="138"/>
              <w:ind w:right="-15"/>
              <w:jc w:val="right"/>
              <w:rPr>
                <w:sz w:val="21"/>
              </w:rPr>
            </w:pPr>
            <w:r>
              <w:rPr>
                <w:sz w:val="21"/>
              </w:rPr>
              <w:t>0.49 </w:t>
            </w:r>
          </w:p>
        </w:tc>
        <w:tc>
          <w:tcPr>
            <w:tcW w:w="1426" w:type="dxa"/>
          </w:tcPr>
          <w:p>
            <w:pPr>
              <w:pStyle w:val="TableParagraph"/>
              <w:spacing w:before="138"/>
              <w:ind w:right="-15"/>
              <w:jc w:val="right"/>
              <w:rPr>
                <w:sz w:val="21"/>
              </w:rPr>
            </w:pPr>
            <w:r>
              <w:rPr>
                <w:sz w:val="21"/>
              </w:rPr>
              <w:t>0 </w:t>
            </w:r>
          </w:p>
        </w:tc>
        <w:tc>
          <w:tcPr>
            <w:tcW w:w="1088" w:type="dxa"/>
          </w:tcPr>
          <w:p>
            <w:pPr>
              <w:pStyle w:val="TableParagraph"/>
              <w:spacing w:before="138"/>
              <w:ind w:left="157" w:right="41"/>
              <w:jc w:val="center"/>
              <w:rPr>
                <w:sz w:val="21"/>
              </w:rPr>
            </w:pPr>
            <w:r>
              <w:rPr>
                <w:sz w:val="21"/>
              </w:rPr>
              <w:t>未知</w:t>
            </w:r>
            <w:r>
              <w:rPr>
                <w:color w:val="FF9900"/>
                <w:sz w:val="21"/>
              </w:rPr>
              <w:t> </w:t>
            </w:r>
          </w:p>
        </w:tc>
        <w:tc>
          <w:tcPr>
            <w:tcW w:w="602" w:type="dxa"/>
            <w:gridSpan w:val="2"/>
          </w:tcPr>
          <w:p>
            <w:pPr>
              <w:pStyle w:val="TableParagraph"/>
              <w:spacing w:before="138"/>
              <w:ind w:right="-15"/>
              <w:jc w:val="right"/>
              <w:rPr>
                <w:sz w:val="21"/>
              </w:rPr>
            </w:pPr>
            <w:r>
              <w:rPr>
                <w:w w:val="100"/>
                <w:sz w:val="21"/>
              </w:rPr>
              <w:t> </w:t>
            </w:r>
          </w:p>
        </w:tc>
        <w:tc>
          <w:tcPr>
            <w:tcW w:w="1080" w:type="dxa"/>
          </w:tcPr>
          <w:p>
            <w:pPr>
              <w:pStyle w:val="TableParagraph"/>
              <w:ind w:left="108"/>
              <w:rPr>
                <w:sz w:val="21"/>
              </w:rPr>
            </w:pPr>
            <w:r>
              <w:rPr>
                <w:sz w:val="21"/>
              </w:rPr>
              <w:t>境内自然</w:t>
            </w:r>
          </w:p>
          <w:p>
            <w:pPr>
              <w:pStyle w:val="TableParagraph"/>
              <w:spacing w:line="250" w:lineRule="exact" w:before="4"/>
              <w:ind w:left="108"/>
              <w:rPr>
                <w:sz w:val="21"/>
              </w:rPr>
            </w:pPr>
            <w:r>
              <w:rPr>
                <w:sz w:val="21"/>
              </w:rPr>
              <w:t>人</w:t>
            </w:r>
            <w:r>
              <w:rPr>
                <w:color w:val="FF9900"/>
                <w:sz w:val="21"/>
              </w:rPr>
              <w:t> </w:t>
            </w:r>
          </w:p>
        </w:tc>
      </w:tr>
      <w:tr>
        <w:trPr>
          <w:trHeight w:val="273" w:hRule="atLeast"/>
        </w:trPr>
        <w:tc>
          <w:tcPr>
            <w:tcW w:w="9200" w:type="dxa"/>
            <w:gridSpan w:val="9"/>
          </w:tcPr>
          <w:p>
            <w:pPr>
              <w:pStyle w:val="TableParagraph"/>
              <w:spacing w:line="252" w:lineRule="exact"/>
              <w:ind w:left="2326" w:right="2213"/>
              <w:jc w:val="center"/>
              <w:rPr>
                <w:sz w:val="21"/>
              </w:rPr>
            </w:pPr>
            <w:r>
              <w:rPr>
                <w:spacing w:val="-1"/>
                <w:sz w:val="21"/>
              </w:rPr>
              <w:t>前十名无限售条件股东持股情况</w:t>
            </w:r>
            <w:r>
              <w:rPr>
                <w:color w:val="FF9900"/>
                <w:sz w:val="21"/>
              </w:rPr>
              <w:t> </w:t>
            </w:r>
          </w:p>
        </w:tc>
      </w:tr>
      <w:tr>
        <w:trPr>
          <w:trHeight w:val="273" w:hRule="atLeast"/>
        </w:trPr>
        <w:tc>
          <w:tcPr>
            <w:tcW w:w="2688" w:type="dxa"/>
            <w:gridSpan w:val="2"/>
            <w:vMerge w:val="restart"/>
          </w:tcPr>
          <w:p>
            <w:pPr>
              <w:pStyle w:val="TableParagraph"/>
              <w:spacing w:before="142"/>
              <w:ind w:left="923"/>
              <w:rPr>
                <w:sz w:val="21"/>
              </w:rPr>
            </w:pPr>
            <w:r>
              <w:rPr>
                <w:spacing w:val="-1"/>
                <w:sz w:val="21"/>
              </w:rPr>
              <w:t>股东名称</w:t>
            </w:r>
            <w:r>
              <w:rPr>
                <w:color w:val="FF9900"/>
                <w:sz w:val="21"/>
              </w:rPr>
              <w:t> </w:t>
            </w:r>
          </w:p>
        </w:tc>
        <w:tc>
          <w:tcPr>
            <w:tcW w:w="3742" w:type="dxa"/>
            <w:gridSpan w:val="3"/>
            <w:vMerge w:val="restart"/>
          </w:tcPr>
          <w:p>
            <w:pPr>
              <w:pStyle w:val="TableParagraph"/>
              <w:spacing w:before="142"/>
              <w:ind w:left="504"/>
              <w:rPr>
                <w:sz w:val="21"/>
              </w:rPr>
            </w:pPr>
            <w:r>
              <w:rPr>
                <w:spacing w:val="-1"/>
                <w:sz w:val="21"/>
              </w:rPr>
              <w:t>持有无限售条件流通股的数量</w:t>
            </w:r>
            <w:r>
              <w:rPr>
                <w:color w:val="FF9900"/>
                <w:sz w:val="21"/>
              </w:rPr>
              <w:t> </w:t>
            </w:r>
          </w:p>
        </w:tc>
        <w:tc>
          <w:tcPr>
            <w:tcW w:w="2770" w:type="dxa"/>
            <w:gridSpan w:val="4"/>
          </w:tcPr>
          <w:p>
            <w:pPr>
              <w:pStyle w:val="TableParagraph"/>
              <w:spacing w:line="252" w:lineRule="exact"/>
              <w:ind w:left="648"/>
              <w:rPr>
                <w:sz w:val="21"/>
              </w:rPr>
            </w:pPr>
            <w:r>
              <w:rPr>
                <w:spacing w:val="-1"/>
                <w:sz w:val="21"/>
              </w:rPr>
              <w:t>股份种类及数量</w:t>
            </w:r>
            <w:r>
              <w:rPr>
                <w:color w:val="FF9900"/>
                <w:sz w:val="21"/>
              </w:rPr>
              <w:t> </w:t>
            </w:r>
          </w:p>
        </w:tc>
      </w:tr>
      <w:tr>
        <w:trPr>
          <w:trHeight w:val="270" w:hRule="atLeast"/>
        </w:trPr>
        <w:tc>
          <w:tcPr>
            <w:tcW w:w="2688" w:type="dxa"/>
            <w:gridSpan w:val="2"/>
            <w:vMerge/>
            <w:tcBorders>
              <w:top w:val="nil"/>
            </w:tcBorders>
          </w:tcPr>
          <w:p>
            <w:pPr>
              <w:rPr>
                <w:sz w:val="2"/>
                <w:szCs w:val="2"/>
              </w:rPr>
            </w:pPr>
          </w:p>
        </w:tc>
        <w:tc>
          <w:tcPr>
            <w:tcW w:w="3742" w:type="dxa"/>
            <w:gridSpan w:val="3"/>
            <w:vMerge/>
            <w:tcBorders>
              <w:top w:val="nil"/>
            </w:tcBorders>
          </w:tcPr>
          <w:p>
            <w:pPr>
              <w:rPr>
                <w:sz w:val="2"/>
                <w:szCs w:val="2"/>
              </w:rPr>
            </w:pPr>
          </w:p>
        </w:tc>
        <w:tc>
          <w:tcPr>
            <w:tcW w:w="1383" w:type="dxa"/>
            <w:gridSpan w:val="2"/>
          </w:tcPr>
          <w:p>
            <w:pPr>
              <w:pStyle w:val="TableParagraph"/>
              <w:spacing w:line="250" w:lineRule="exact"/>
              <w:ind w:left="480"/>
              <w:rPr>
                <w:sz w:val="21"/>
              </w:rPr>
            </w:pPr>
            <w:r>
              <w:rPr>
                <w:sz w:val="21"/>
              </w:rPr>
              <w:t>种类</w:t>
            </w:r>
            <w:r>
              <w:rPr>
                <w:color w:val="008000"/>
                <w:sz w:val="21"/>
              </w:rPr>
              <w:t> </w:t>
            </w:r>
          </w:p>
        </w:tc>
        <w:tc>
          <w:tcPr>
            <w:tcW w:w="1387" w:type="dxa"/>
            <w:gridSpan w:val="2"/>
          </w:tcPr>
          <w:p>
            <w:pPr>
              <w:pStyle w:val="TableParagraph"/>
              <w:spacing w:line="250" w:lineRule="exact"/>
              <w:ind w:left="480"/>
              <w:rPr>
                <w:sz w:val="21"/>
              </w:rPr>
            </w:pPr>
            <w:r>
              <w:rPr>
                <w:sz w:val="21"/>
              </w:rPr>
              <w:t>数量</w:t>
            </w:r>
            <w:r>
              <w:rPr>
                <w:color w:val="008000"/>
                <w:sz w:val="21"/>
              </w:rPr>
              <w:t> </w:t>
            </w:r>
          </w:p>
        </w:tc>
      </w:tr>
      <w:tr>
        <w:trPr>
          <w:trHeight w:val="544" w:hRule="atLeast"/>
        </w:trPr>
        <w:tc>
          <w:tcPr>
            <w:tcW w:w="2688" w:type="dxa"/>
            <w:gridSpan w:val="2"/>
          </w:tcPr>
          <w:p>
            <w:pPr>
              <w:pStyle w:val="TableParagraph"/>
              <w:ind w:left="107"/>
              <w:rPr>
                <w:sz w:val="21"/>
              </w:rPr>
            </w:pPr>
            <w:r>
              <w:rPr>
                <w:spacing w:val="12"/>
                <w:sz w:val="21"/>
              </w:rPr>
              <w:t>大连洁净能源集团有限公</w:t>
            </w:r>
          </w:p>
          <w:p>
            <w:pPr>
              <w:pStyle w:val="TableParagraph"/>
              <w:spacing w:line="250" w:lineRule="exact" w:before="4"/>
              <w:ind w:left="107"/>
              <w:rPr>
                <w:sz w:val="21"/>
              </w:rPr>
            </w:pPr>
            <w:r>
              <w:rPr>
                <w:sz w:val="21"/>
              </w:rPr>
              <w:t>司 </w:t>
            </w:r>
          </w:p>
        </w:tc>
        <w:tc>
          <w:tcPr>
            <w:tcW w:w="3742" w:type="dxa"/>
            <w:gridSpan w:val="3"/>
          </w:tcPr>
          <w:p>
            <w:pPr>
              <w:pStyle w:val="TableParagraph"/>
              <w:spacing w:before="137"/>
              <w:ind w:left="2477" w:right="-15"/>
              <w:rPr>
                <w:sz w:val="21"/>
              </w:rPr>
            </w:pPr>
            <w:r>
              <w:rPr>
                <w:sz w:val="21"/>
              </w:rPr>
              <w:t>133,133,784 </w:t>
            </w:r>
          </w:p>
        </w:tc>
        <w:tc>
          <w:tcPr>
            <w:tcW w:w="1383" w:type="dxa"/>
            <w:gridSpan w:val="2"/>
          </w:tcPr>
          <w:p>
            <w:pPr>
              <w:pStyle w:val="TableParagraph"/>
              <w:ind w:left="147" w:right="135"/>
              <w:jc w:val="center"/>
              <w:rPr>
                <w:sz w:val="21"/>
              </w:rPr>
            </w:pPr>
            <w:r>
              <w:rPr>
                <w:sz w:val="21"/>
              </w:rPr>
              <w:t>人民币普通</w:t>
            </w:r>
          </w:p>
          <w:p>
            <w:pPr>
              <w:pStyle w:val="TableParagraph"/>
              <w:spacing w:line="250" w:lineRule="exact" w:before="4"/>
              <w:ind w:left="147" w:right="31"/>
              <w:jc w:val="center"/>
              <w:rPr>
                <w:sz w:val="21"/>
              </w:rPr>
            </w:pPr>
            <w:r>
              <w:rPr>
                <w:sz w:val="21"/>
              </w:rPr>
              <w:t>股 </w:t>
            </w:r>
          </w:p>
        </w:tc>
        <w:tc>
          <w:tcPr>
            <w:tcW w:w="1387" w:type="dxa"/>
            <w:gridSpan w:val="2"/>
          </w:tcPr>
          <w:p>
            <w:pPr>
              <w:pStyle w:val="TableParagraph"/>
              <w:spacing w:before="137"/>
              <w:ind w:left="122" w:right="-15"/>
              <w:rPr>
                <w:sz w:val="21"/>
              </w:rPr>
            </w:pPr>
            <w:r>
              <w:rPr>
                <w:sz w:val="21"/>
              </w:rPr>
              <w:t>133,133,784 </w:t>
            </w:r>
          </w:p>
        </w:tc>
      </w:tr>
      <w:tr>
        <w:trPr>
          <w:trHeight w:val="545" w:hRule="atLeast"/>
        </w:trPr>
        <w:tc>
          <w:tcPr>
            <w:tcW w:w="2688" w:type="dxa"/>
            <w:gridSpan w:val="2"/>
          </w:tcPr>
          <w:p>
            <w:pPr>
              <w:pStyle w:val="TableParagraph"/>
              <w:spacing w:line="270" w:lineRule="atLeast" w:before="0"/>
              <w:ind w:left="107" w:right="95"/>
              <w:rPr>
                <w:sz w:val="21"/>
              </w:rPr>
            </w:pPr>
            <w:r>
              <w:rPr>
                <w:spacing w:val="12"/>
                <w:sz w:val="21"/>
              </w:rPr>
              <w:t>上海星河数码投资有限公</w:t>
            </w:r>
            <w:r>
              <w:rPr>
                <w:sz w:val="21"/>
              </w:rPr>
              <w:t>司 </w:t>
            </w:r>
          </w:p>
        </w:tc>
        <w:tc>
          <w:tcPr>
            <w:tcW w:w="3742" w:type="dxa"/>
            <w:gridSpan w:val="3"/>
          </w:tcPr>
          <w:p>
            <w:pPr>
              <w:pStyle w:val="TableParagraph"/>
              <w:spacing w:before="137"/>
              <w:ind w:right="-15"/>
              <w:jc w:val="right"/>
              <w:rPr>
                <w:sz w:val="21"/>
              </w:rPr>
            </w:pPr>
            <w:r>
              <w:rPr>
                <w:sz w:val="21"/>
              </w:rPr>
              <w:t>8,400,000 </w:t>
            </w:r>
          </w:p>
        </w:tc>
        <w:tc>
          <w:tcPr>
            <w:tcW w:w="1383" w:type="dxa"/>
            <w:gridSpan w:val="2"/>
          </w:tcPr>
          <w:p>
            <w:pPr>
              <w:pStyle w:val="TableParagraph"/>
              <w:spacing w:line="270" w:lineRule="atLeast" w:before="0"/>
              <w:ind w:left="585" w:right="151" w:hanging="420"/>
              <w:rPr>
                <w:sz w:val="21"/>
              </w:rPr>
            </w:pPr>
            <w:r>
              <w:rPr>
                <w:sz w:val="21"/>
              </w:rPr>
              <w:t>人民币普通股 </w:t>
            </w:r>
          </w:p>
        </w:tc>
        <w:tc>
          <w:tcPr>
            <w:tcW w:w="1387" w:type="dxa"/>
            <w:gridSpan w:val="2"/>
          </w:tcPr>
          <w:p>
            <w:pPr>
              <w:pStyle w:val="TableParagraph"/>
              <w:spacing w:before="137"/>
              <w:ind w:left="331" w:right="-15"/>
              <w:rPr>
                <w:sz w:val="21"/>
              </w:rPr>
            </w:pPr>
            <w:r>
              <w:rPr>
                <w:sz w:val="21"/>
              </w:rPr>
              <w:t>8,400,000 </w:t>
            </w:r>
          </w:p>
        </w:tc>
      </w:tr>
      <w:tr>
        <w:trPr>
          <w:trHeight w:val="546" w:hRule="atLeast"/>
        </w:trPr>
        <w:tc>
          <w:tcPr>
            <w:tcW w:w="2688" w:type="dxa"/>
            <w:gridSpan w:val="2"/>
          </w:tcPr>
          <w:p>
            <w:pPr>
              <w:pStyle w:val="TableParagraph"/>
              <w:spacing w:before="137"/>
              <w:ind w:left="107"/>
              <w:rPr>
                <w:sz w:val="21"/>
              </w:rPr>
            </w:pPr>
            <w:r>
              <w:rPr>
                <w:sz w:val="21"/>
              </w:rPr>
              <w:t>刘其昌 </w:t>
            </w:r>
          </w:p>
        </w:tc>
        <w:tc>
          <w:tcPr>
            <w:tcW w:w="3742" w:type="dxa"/>
            <w:gridSpan w:val="3"/>
          </w:tcPr>
          <w:p>
            <w:pPr>
              <w:pStyle w:val="TableParagraph"/>
              <w:spacing w:before="137"/>
              <w:ind w:right="-15"/>
              <w:jc w:val="right"/>
              <w:rPr>
                <w:sz w:val="21"/>
              </w:rPr>
            </w:pPr>
            <w:r>
              <w:rPr>
                <w:sz w:val="21"/>
              </w:rPr>
              <w:t>4,948,000 </w:t>
            </w:r>
          </w:p>
        </w:tc>
        <w:tc>
          <w:tcPr>
            <w:tcW w:w="1383" w:type="dxa"/>
            <w:gridSpan w:val="2"/>
          </w:tcPr>
          <w:p>
            <w:pPr>
              <w:pStyle w:val="TableParagraph"/>
              <w:spacing w:line="270" w:lineRule="atLeast" w:before="0"/>
              <w:ind w:left="585" w:right="151" w:hanging="420"/>
              <w:rPr>
                <w:sz w:val="21"/>
              </w:rPr>
            </w:pPr>
            <w:r>
              <w:rPr>
                <w:sz w:val="21"/>
              </w:rPr>
              <w:t>人民币普通股 </w:t>
            </w:r>
          </w:p>
        </w:tc>
        <w:tc>
          <w:tcPr>
            <w:tcW w:w="1387" w:type="dxa"/>
            <w:gridSpan w:val="2"/>
          </w:tcPr>
          <w:p>
            <w:pPr>
              <w:pStyle w:val="TableParagraph"/>
              <w:spacing w:before="137"/>
              <w:ind w:left="331" w:right="-15"/>
              <w:rPr>
                <w:sz w:val="21"/>
              </w:rPr>
            </w:pPr>
            <w:r>
              <w:rPr>
                <w:sz w:val="21"/>
              </w:rPr>
              <w:t>4,948,000 </w:t>
            </w:r>
          </w:p>
        </w:tc>
      </w:tr>
      <w:tr>
        <w:trPr>
          <w:trHeight w:val="544" w:hRule="atLeast"/>
        </w:trPr>
        <w:tc>
          <w:tcPr>
            <w:tcW w:w="2688" w:type="dxa"/>
            <w:gridSpan w:val="2"/>
          </w:tcPr>
          <w:p>
            <w:pPr>
              <w:pStyle w:val="TableParagraph"/>
              <w:spacing w:before="138"/>
              <w:ind w:left="107"/>
              <w:rPr>
                <w:sz w:val="21"/>
              </w:rPr>
            </w:pPr>
            <w:r>
              <w:rPr>
                <w:sz w:val="21"/>
              </w:rPr>
              <w:t>崔家铭 </w:t>
            </w:r>
          </w:p>
        </w:tc>
        <w:tc>
          <w:tcPr>
            <w:tcW w:w="3742" w:type="dxa"/>
            <w:gridSpan w:val="3"/>
          </w:tcPr>
          <w:p>
            <w:pPr>
              <w:pStyle w:val="TableParagraph"/>
              <w:spacing w:before="138"/>
              <w:ind w:right="-15"/>
              <w:jc w:val="right"/>
              <w:rPr>
                <w:sz w:val="21"/>
              </w:rPr>
            </w:pPr>
            <w:r>
              <w:rPr>
                <w:sz w:val="21"/>
              </w:rPr>
              <w:t>4,801,403 </w:t>
            </w:r>
          </w:p>
        </w:tc>
        <w:tc>
          <w:tcPr>
            <w:tcW w:w="1383" w:type="dxa"/>
            <w:gridSpan w:val="2"/>
          </w:tcPr>
          <w:p>
            <w:pPr>
              <w:pStyle w:val="TableParagraph"/>
              <w:ind w:left="147" w:right="135"/>
              <w:jc w:val="center"/>
              <w:rPr>
                <w:sz w:val="21"/>
              </w:rPr>
            </w:pPr>
            <w:r>
              <w:rPr>
                <w:sz w:val="21"/>
              </w:rPr>
              <w:t>人民币普通</w:t>
            </w:r>
          </w:p>
          <w:p>
            <w:pPr>
              <w:pStyle w:val="TableParagraph"/>
              <w:spacing w:line="252" w:lineRule="exact" w:before="2"/>
              <w:ind w:left="147" w:right="31"/>
              <w:jc w:val="center"/>
              <w:rPr>
                <w:sz w:val="21"/>
              </w:rPr>
            </w:pPr>
            <w:r>
              <w:rPr>
                <w:sz w:val="21"/>
              </w:rPr>
              <w:t>股 </w:t>
            </w:r>
          </w:p>
        </w:tc>
        <w:tc>
          <w:tcPr>
            <w:tcW w:w="1387" w:type="dxa"/>
            <w:gridSpan w:val="2"/>
          </w:tcPr>
          <w:p>
            <w:pPr>
              <w:pStyle w:val="TableParagraph"/>
              <w:spacing w:before="138"/>
              <w:ind w:left="331" w:right="-15"/>
              <w:rPr>
                <w:sz w:val="21"/>
              </w:rPr>
            </w:pPr>
            <w:r>
              <w:rPr>
                <w:sz w:val="21"/>
              </w:rPr>
              <w:t>4,801,403 </w:t>
            </w:r>
          </w:p>
        </w:tc>
      </w:tr>
      <w:tr>
        <w:trPr>
          <w:trHeight w:val="544" w:hRule="atLeast"/>
        </w:trPr>
        <w:tc>
          <w:tcPr>
            <w:tcW w:w="2688" w:type="dxa"/>
            <w:gridSpan w:val="2"/>
          </w:tcPr>
          <w:p>
            <w:pPr>
              <w:pStyle w:val="TableParagraph"/>
              <w:spacing w:before="137"/>
              <w:ind w:left="107"/>
              <w:rPr>
                <w:sz w:val="21"/>
              </w:rPr>
            </w:pPr>
            <w:r>
              <w:rPr>
                <w:sz w:val="21"/>
              </w:rPr>
              <w:t>尚守玲 </w:t>
            </w:r>
          </w:p>
        </w:tc>
        <w:tc>
          <w:tcPr>
            <w:tcW w:w="3742" w:type="dxa"/>
            <w:gridSpan w:val="3"/>
          </w:tcPr>
          <w:p>
            <w:pPr>
              <w:pStyle w:val="TableParagraph"/>
              <w:spacing w:before="137"/>
              <w:ind w:right="-15"/>
              <w:jc w:val="right"/>
              <w:rPr>
                <w:sz w:val="21"/>
              </w:rPr>
            </w:pPr>
            <w:r>
              <w:rPr>
                <w:sz w:val="21"/>
              </w:rPr>
              <w:t>3,423,900 </w:t>
            </w:r>
          </w:p>
        </w:tc>
        <w:tc>
          <w:tcPr>
            <w:tcW w:w="1383" w:type="dxa"/>
            <w:gridSpan w:val="2"/>
          </w:tcPr>
          <w:p>
            <w:pPr>
              <w:pStyle w:val="TableParagraph"/>
              <w:ind w:left="147" w:right="135"/>
              <w:jc w:val="center"/>
              <w:rPr>
                <w:sz w:val="21"/>
              </w:rPr>
            </w:pPr>
            <w:r>
              <w:rPr>
                <w:sz w:val="21"/>
              </w:rPr>
              <w:t>人民币普通</w:t>
            </w:r>
          </w:p>
          <w:p>
            <w:pPr>
              <w:pStyle w:val="TableParagraph"/>
              <w:spacing w:line="252" w:lineRule="exact" w:before="2"/>
              <w:ind w:left="147" w:right="31"/>
              <w:jc w:val="center"/>
              <w:rPr>
                <w:sz w:val="21"/>
              </w:rPr>
            </w:pPr>
            <w:r>
              <w:rPr>
                <w:sz w:val="21"/>
              </w:rPr>
              <w:t>股 </w:t>
            </w:r>
          </w:p>
        </w:tc>
        <w:tc>
          <w:tcPr>
            <w:tcW w:w="1387" w:type="dxa"/>
            <w:gridSpan w:val="2"/>
          </w:tcPr>
          <w:p>
            <w:pPr>
              <w:pStyle w:val="TableParagraph"/>
              <w:spacing w:before="137"/>
              <w:ind w:left="331" w:right="-15"/>
              <w:rPr>
                <w:sz w:val="21"/>
              </w:rPr>
            </w:pPr>
            <w:r>
              <w:rPr>
                <w:sz w:val="21"/>
              </w:rPr>
              <w:t>3,423,900 </w:t>
            </w:r>
          </w:p>
        </w:tc>
      </w:tr>
      <w:tr>
        <w:trPr>
          <w:trHeight w:val="544" w:hRule="atLeast"/>
        </w:trPr>
        <w:tc>
          <w:tcPr>
            <w:tcW w:w="2688" w:type="dxa"/>
            <w:gridSpan w:val="2"/>
          </w:tcPr>
          <w:p>
            <w:pPr>
              <w:pStyle w:val="TableParagraph"/>
              <w:spacing w:before="138"/>
              <w:ind w:left="107"/>
              <w:rPr>
                <w:sz w:val="21"/>
              </w:rPr>
            </w:pPr>
            <w:r>
              <w:rPr>
                <w:sz w:val="21"/>
              </w:rPr>
              <w:t>孙艳君 </w:t>
            </w:r>
          </w:p>
        </w:tc>
        <w:tc>
          <w:tcPr>
            <w:tcW w:w="3742" w:type="dxa"/>
            <w:gridSpan w:val="3"/>
          </w:tcPr>
          <w:p>
            <w:pPr>
              <w:pStyle w:val="TableParagraph"/>
              <w:spacing w:before="138"/>
              <w:ind w:right="-15"/>
              <w:jc w:val="right"/>
              <w:rPr>
                <w:sz w:val="21"/>
              </w:rPr>
            </w:pPr>
            <w:r>
              <w:rPr>
                <w:sz w:val="21"/>
              </w:rPr>
              <w:t>2,611,400 </w:t>
            </w:r>
          </w:p>
        </w:tc>
        <w:tc>
          <w:tcPr>
            <w:tcW w:w="1383" w:type="dxa"/>
            <w:gridSpan w:val="2"/>
          </w:tcPr>
          <w:p>
            <w:pPr>
              <w:pStyle w:val="TableParagraph"/>
              <w:ind w:left="147" w:right="135"/>
              <w:jc w:val="center"/>
              <w:rPr>
                <w:sz w:val="21"/>
              </w:rPr>
            </w:pPr>
            <w:r>
              <w:rPr>
                <w:sz w:val="21"/>
              </w:rPr>
              <w:t>人民币普通</w:t>
            </w:r>
          </w:p>
          <w:p>
            <w:pPr>
              <w:pStyle w:val="TableParagraph"/>
              <w:spacing w:line="252" w:lineRule="exact" w:before="2"/>
              <w:ind w:left="147" w:right="31"/>
              <w:jc w:val="center"/>
              <w:rPr>
                <w:sz w:val="21"/>
              </w:rPr>
            </w:pPr>
            <w:r>
              <w:rPr>
                <w:sz w:val="21"/>
              </w:rPr>
              <w:t>股 </w:t>
            </w:r>
          </w:p>
        </w:tc>
        <w:tc>
          <w:tcPr>
            <w:tcW w:w="1387" w:type="dxa"/>
            <w:gridSpan w:val="2"/>
          </w:tcPr>
          <w:p>
            <w:pPr>
              <w:pStyle w:val="TableParagraph"/>
              <w:spacing w:before="138"/>
              <w:ind w:left="331" w:right="-15"/>
              <w:rPr>
                <w:sz w:val="21"/>
              </w:rPr>
            </w:pPr>
            <w:r>
              <w:rPr>
                <w:sz w:val="21"/>
              </w:rPr>
              <w:t>2,611,400 </w:t>
            </w:r>
          </w:p>
        </w:tc>
      </w:tr>
    </w:tbl>
    <w:p>
      <w:pPr>
        <w:spacing w:after="0"/>
        <w:rPr>
          <w:sz w:val="21"/>
        </w:rPr>
        <w:sectPr>
          <w:type w:val="continuous"/>
          <w:pgSz w:w="11910" w:h="16840"/>
          <w:pgMar w:top="780" w:bottom="280" w:left="1400" w:right="640"/>
        </w:sectPr>
      </w:pPr>
    </w:p>
    <w:p>
      <w:pPr>
        <w:pStyle w:val="BodyText"/>
        <w:spacing w:before="9"/>
        <w:rPr>
          <w:sz w:val="4"/>
        </w:rPr>
      </w:pPr>
    </w:p>
    <w:tbl>
      <w:tblPr>
        <w:tblW w:w="0" w:type="auto"/>
        <w:jc w:val="left"/>
        <w:tblInd w:w="2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89"/>
        <w:gridCol w:w="3742"/>
        <w:gridCol w:w="1383"/>
        <w:gridCol w:w="1387"/>
      </w:tblGrid>
      <w:tr>
        <w:trPr>
          <w:trHeight w:val="547" w:hRule="atLeast"/>
        </w:trPr>
        <w:tc>
          <w:tcPr>
            <w:tcW w:w="2689" w:type="dxa"/>
          </w:tcPr>
          <w:p>
            <w:pPr>
              <w:pStyle w:val="TableParagraph"/>
              <w:spacing w:before="138"/>
              <w:ind w:left="107"/>
              <w:rPr>
                <w:sz w:val="21"/>
              </w:rPr>
            </w:pPr>
            <w:r>
              <w:rPr>
                <w:sz w:val="21"/>
              </w:rPr>
              <w:t>刘珈彤 </w:t>
            </w:r>
          </w:p>
        </w:tc>
        <w:tc>
          <w:tcPr>
            <w:tcW w:w="3742" w:type="dxa"/>
          </w:tcPr>
          <w:p>
            <w:pPr>
              <w:pStyle w:val="TableParagraph"/>
              <w:spacing w:before="138"/>
              <w:ind w:right="-15"/>
              <w:jc w:val="right"/>
              <w:rPr>
                <w:sz w:val="21"/>
              </w:rPr>
            </w:pPr>
            <w:r>
              <w:rPr>
                <w:sz w:val="21"/>
              </w:rPr>
              <w:t>2,366,600 </w:t>
            </w:r>
          </w:p>
        </w:tc>
        <w:tc>
          <w:tcPr>
            <w:tcW w:w="1383" w:type="dxa"/>
          </w:tcPr>
          <w:p>
            <w:pPr>
              <w:pStyle w:val="TableParagraph"/>
              <w:spacing w:line="270" w:lineRule="atLeast" w:before="0"/>
              <w:ind w:left="584" w:right="152" w:hanging="420"/>
              <w:rPr>
                <w:sz w:val="21"/>
              </w:rPr>
            </w:pPr>
            <w:r>
              <w:rPr>
                <w:sz w:val="21"/>
              </w:rPr>
              <w:t>人民币普通股 </w:t>
            </w:r>
          </w:p>
        </w:tc>
        <w:tc>
          <w:tcPr>
            <w:tcW w:w="1387" w:type="dxa"/>
          </w:tcPr>
          <w:p>
            <w:pPr>
              <w:pStyle w:val="TableParagraph"/>
              <w:spacing w:before="138"/>
              <w:ind w:right="-15"/>
              <w:jc w:val="right"/>
              <w:rPr>
                <w:sz w:val="21"/>
              </w:rPr>
            </w:pPr>
            <w:r>
              <w:rPr>
                <w:sz w:val="21"/>
              </w:rPr>
              <w:t>2,366,600 </w:t>
            </w:r>
          </w:p>
        </w:tc>
      </w:tr>
      <w:tr>
        <w:trPr>
          <w:trHeight w:val="544" w:hRule="atLeast"/>
        </w:trPr>
        <w:tc>
          <w:tcPr>
            <w:tcW w:w="2689" w:type="dxa"/>
          </w:tcPr>
          <w:p>
            <w:pPr>
              <w:pStyle w:val="TableParagraph"/>
              <w:spacing w:before="135"/>
              <w:ind w:left="107"/>
              <w:rPr>
                <w:sz w:val="21"/>
              </w:rPr>
            </w:pPr>
            <w:r>
              <w:rPr>
                <w:sz w:val="21"/>
              </w:rPr>
              <w:t>计学明 </w:t>
            </w:r>
          </w:p>
        </w:tc>
        <w:tc>
          <w:tcPr>
            <w:tcW w:w="3742" w:type="dxa"/>
          </w:tcPr>
          <w:p>
            <w:pPr>
              <w:pStyle w:val="TableParagraph"/>
              <w:spacing w:before="135"/>
              <w:ind w:right="-15"/>
              <w:jc w:val="right"/>
              <w:rPr>
                <w:sz w:val="21"/>
              </w:rPr>
            </w:pPr>
            <w:r>
              <w:rPr>
                <w:sz w:val="21"/>
              </w:rPr>
              <w:t>2,225,255 </w:t>
            </w:r>
          </w:p>
        </w:tc>
        <w:tc>
          <w:tcPr>
            <w:tcW w:w="1383" w:type="dxa"/>
          </w:tcPr>
          <w:p>
            <w:pPr>
              <w:pStyle w:val="TableParagraph"/>
              <w:ind w:left="146" w:right="136"/>
              <w:jc w:val="center"/>
              <w:rPr>
                <w:sz w:val="21"/>
              </w:rPr>
            </w:pPr>
            <w:r>
              <w:rPr>
                <w:sz w:val="21"/>
              </w:rPr>
              <w:t>人民币普通</w:t>
            </w:r>
          </w:p>
          <w:p>
            <w:pPr>
              <w:pStyle w:val="TableParagraph"/>
              <w:spacing w:line="252" w:lineRule="exact" w:before="2"/>
              <w:ind w:left="146" w:right="32"/>
              <w:jc w:val="center"/>
              <w:rPr>
                <w:sz w:val="21"/>
              </w:rPr>
            </w:pPr>
            <w:r>
              <w:rPr>
                <w:sz w:val="21"/>
              </w:rPr>
              <w:t>股 </w:t>
            </w:r>
          </w:p>
        </w:tc>
        <w:tc>
          <w:tcPr>
            <w:tcW w:w="1387" w:type="dxa"/>
          </w:tcPr>
          <w:p>
            <w:pPr>
              <w:pStyle w:val="TableParagraph"/>
              <w:spacing w:before="135"/>
              <w:ind w:right="-15"/>
              <w:jc w:val="right"/>
              <w:rPr>
                <w:sz w:val="21"/>
              </w:rPr>
            </w:pPr>
            <w:r>
              <w:rPr>
                <w:sz w:val="21"/>
              </w:rPr>
              <w:t>2,225,255 </w:t>
            </w:r>
          </w:p>
        </w:tc>
      </w:tr>
      <w:tr>
        <w:trPr>
          <w:trHeight w:val="815" w:hRule="atLeast"/>
        </w:trPr>
        <w:tc>
          <w:tcPr>
            <w:tcW w:w="2689" w:type="dxa"/>
          </w:tcPr>
          <w:p>
            <w:pPr>
              <w:pStyle w:val="TableParagraph"/>
              <w:spacing w:line="242" w:lineRule="auto"/>
              <w:ind w:left="107" w:right="94"/>
              <w:rPr>
                <w:sz w:val="21"/>
              </w:rPr>
            </w:pPr>
            <w:r>
              <w:rPr>
                <w:spacing w:val="12"/>
                <w:sz w:val="21"/>
              </w:rPr>
              <w:t>上海晋蓉投资管理有限公</w:t>
            </w:r>
            <w:r>
              <w:rPr>
                <w:spacing w:val="2"/>
                <w:sz w:val="21"/>
              </w:rPr>
              <w:t>司－晋蓉星耀</w:t>
            </w:r>
            <w:r>
              <w:rPr>
                <w:sz w:val="21"/>
              </w:rPr>
              <w:t>1</w:t>
            </w:r>
            <w:r>
              <w:rPr>
                <w:spacing w:val="-15"/>
                <w:sz w:val="21"/>
              </w:rPr>
              <w:t> 号私募证券</w:t>
            </w:r>
          </w:p>
          <w:p>
            <w:pPr>
              <w:pStyle w:val="TableParagraph"/>
              <w:spacing w:line="250" w:lineRule="exact"/>
              <w:ind w:left="107"/>
              <w:rPr>
                <w:sz w:val="21"/>
              </w:rPr>
            </w:pPr>
            <w:r>
              <w:rPr>
                <w:spacing w:val="-1"/>
                <w:sz w:val="21"/>
              </w:rPr>
              <w:t>投资基金</w:t>
            </w:r>
            <w:r>
              <w:rPr>
                <w:sz w:val="21"/>
              </w:rPr>
              <w:t> </w:t>
            </w:r>
          </w:p>
        </w:tc>
        <w:tc>
          <w:tcPr>
            <w:tcW w:w="3742" w:type="dxa"/>
          </w:tcPr>
          <w:p>
            <w:pPr>
              <w:pStyle w:val="TableParagraph"/>
              <w:spacing w:before="3"/>
              <w:rPr>
                <w:sz w:val="21"/>
              </w:rPr>
            </w:pPr>
          </w:p>
          <w:p>
            <w:pPr>
              <w:pStyle w:val="TableParagraph"/>
              <w:spacing w:before="0"/>
              <w:ind w:right="-15"/>
              <w:jc w:val="right"/>
              <w:rPr>
                <w:sz w:val="21"/>
              </w:rPr>
            </w:pPr>
            <w:r>
              <w:rPr>
                <w:sz w:val="21"/>
              </w:rPr>
              <w:t>2,180,762 </w:t>
            </w:r>
          </w:p>
        </w:tc>
        <w:tc>
          <w:tcPr>
            <w:tcW w:w="1383" w:type="dxa"/>
          </w:tcPr>
          <w:p>
            <w:pPr>
              <w:pStyle w:val="TableParagraph"/>
              <w:spacing w:line="242" w:lineRule="auto" w:before="137"/>
              <w:ind w:left="584" w:right="152" w:hanging="420"/>
              <w:rPr>
                <w:sz w:val="21"/>
              </w:rPr>
            </w:pPr>
            <w:r>
              <w:rPr>
                <w:sz w:val="21"/>
              </w:rPr>
              <w:t>人民币普通股 </w:t>
            </w:r>
          </w:p>
        </w:tc>
        <w:tc>
          <w:tcPr>
            <w:tcW w:w="1387" w:type="dxa"/>
          </w:tcPr>
          <w:p>
            <w:pPr>
              <w:pStyle w:val="TableParagraph"/>
              <w:spacing w:before="3"/>
              <w:rPr>
                <w:sz w:val="21"/>
              </w:rPr>
            </w:pPr>
          </w:p>
          <w:p>
            <w:pPr>
              <w:pStyle w:val="TableParagraph"/>
              <w:spacing w:before="0"/>
              <w:ind w:right="-15"/>
              <w:jc w:val="right"/>
              <w:rPr>
                <w:sz w:val="21"/>
              </w:rPr>
            </w:pPr>
            <w:r>
              <w:rPr>
                <w:sz w:val="21"/>
              </w:rPr>
              <w:t>2,180,762 </w:t>
            </w:r>
          </w:p>
        </w:tc>
      </w:tr>
      <w:tr>
        <w:trPr>
          <w:trHeight w:val="544" w:hRule="atLeast"/>
        </w:trPr>
        <w:tc>
          <w:tcPr>
            <w:tcW w:w="2689" w:type="dxa"/>
          </w:tcPr>
          <w:p>
            <w:pPr>
              <w:pStyle w:val="TableParagraph"/>
              <w:spacing w:before="138"/>
              <w:ind w:left="107"/>
              <w:rPr>
                <w:sz w:val="21"/>
              </w:rPr>
            </w:pPr>
            <w:r>
              <w:rPr>
                <w:sz w:val="21"/>
              </w:rPr>
              <w:t>骆申涛 </w:t>
            </w:r>
          </w:p>
        </w:tc>
        <w:tc>
          <w:tcPr>
            <w:tcW w:w="3742" w:type="dxa"/>
          </w:tcPr>
          <w:p>
            <w:pPr>
              <w:pStyle w:val="TableParagraph"/>
              <w:spacing w:before="138"/>
              <w:ind w:right="-15"/>
              <w:jc w:val="right"/>
              <w:rPr>
                <w:sz w:val="21"/>
              </w:rPr>
            </w:pPr>
            <w:r>
              <w:rPr>
                <w:sz w:val="21"/>
              </w:rPr>
              <w:t>1,983,520 </w:t>
            </w:r>
          </w:p>
        </w:tc>
        <w:tc>
          <w:tcPr>
            <w:tcW w:w="1383" w:type="dxa"/>
          </w:tcPr>
          <w:p>
            <w:pPr>
              <w:pStyle w:val="TableParagraph"/>
              <w:ind w:left="146" w:right="136"/>
              <w:jc w:val="center"/>
              <w:rPr>
                <w:sz w:val="21"/>
              </w:rPr>
            </w:pPr>
            <w:r>
              <w:rPr>
                <w:sz w:val="21"/>
              </w:rPr>
              <w:t>人民币普通</w:t>
            </w:r>
          </w:p>
          <w:p>
            <w:pPr>
              <w:pStyle w:val="TableParagraph"/>
              <w:spacing w:line="250" w:lineRule="exact" w:before="4"/>
              <w:ind w:left="146" w:right="32"/>
              <w:jc w:val="center"/>
              <w:rPr>
                <w:sz w:val="21"/>
              </w:rPr>
            </w:pPr>
            <w:r>
              <w:rPr>
                <w:sz w:val="21"/>
              </w:rPr>
              <w:t>股 </w:t>
            </w:r>
          </w:p>
        </w:tc>
        <w:tc>
          <w:tcPr>
            <w:tcW w:w="1387" w:type="dxa"/>
          </w:tcPr>
          <w:p>
            <w:pPr>
              <w:pStyle w:val="TableParagraph"/>
              <w:spacing w:before="138"/>
              <w:ind w:right="-15"/>
              <w:jc w:val="right"/>
              <w:rPr>
                <w:sz w:val="21"/>
              </w:rPr>
            </w:pPr>
            <w:r>
              <w:rPr>
                <w:sz w:val="21"/>
              </w:rPr>
              <w:t>1,983,520 </w:t>
            </w:r>
          </w:p>
        </w:tc>
      </w:tr>
      <w:tr>
        <w:trPr>
          <w:trHeight w:val="544" w:hRule="atLeast"/>
        </w:trPr>
        <w:tc>
          <w:tcPr>
            <w:tcW w:w="2689" w:type="dxa"/>
          </w:tcPr>
          <w:p>
            <w:pPr>
              <w:pStyle w:val="TableParagraph"/>
              <w:spacing w:line="270" w:lineRule="atLeast" w:before="0"/>
              <w:ind w:left="107" w:right="96"/>
              <w:rPr>
                <w:sz w:val="21"/>
              </w:rPr>
            </w:pPr>
            <w:r>
              <w:rPr>
                <w:spacing w:val="12"/>
                <w:sz w:val="21"/>
              </w:rPr>
              <w:t>前十名股东中回购专户情</w:t>
            </w:r>
            <w:r>
              <w:rPr>
                <w:sz w:val="21"/>
              </w:rPr>
              <w:t>况说明 </w:t>
            </w:r>
          </w:p>
        </w:tc>
        <w:tc>
          <w:tcPr>
            <w:tcW w:w="6512" w:type="dxa"/>
            <w:gridSpan w:val="3"/>
          </w:tcPr>
          <w:p>
            <w:pPr>
              <w:pStyle w:val="TableParagraph"/>
              <w:spacing w:before="137"/>
              <w:ind w:left="107"/>
              <w:rPr>
                <w:sz w:val="21"/>
              </w:rPr>
            </w:pPr>
            <w:r>
              <w:rPr>
                <w:sz w:val="21"/>
              </w:rPr>
              <w:t>无 </w:t>
            </w:r>
          </w:p>
        </w:tc>
      </w:tr>
      <w:tr>
        <w:trPr>
          <w:trHeight w:val="546" w:hRule="atLeast"/>
        </w:trPr>
        <w:tc>
          <w:tcPr>
            <w:tcW w:w="2689" w:type="dxa"/>
          </w:tcPr>
          <w:p>
            <w:pPr>
              <w:pStyle w:val="TableParagraph"/>
              <w:spacing w:line="270" w:lineRule="atLeast" w:before="0"/>
              <w:ind w:left="107" w:right="-15"/>
              <w:rPr>
                <w:sz w:val="21"/>
              </w:rPr>
            </w:pPr>
            <w:r>
              <w:rPr>
                <w:sz w:val="21"/>
              </w:rPr>
              <w:t>上述股东委托表决权、受托表决权、放弃表决权的说明 </w:t>
            </w:r>
          </w:p>
        </w:tc>
        <w:tc>
          <w:tcPr>
            <w:tcW w:w="6512" w:type="dxa"/>
            <w:gridSpan w:val="3"/>
          </w:tcPr>
          <w:p>
            <w:pPr>
              <w:pStyle w:val="TableParagraph"/>
              <w:spacing w:before="138"/>
              <w:ind w:left="107"/>
              <w:rPr>
                <w:sz w:val="21"/>
              </w:rPr>
            </w:pPr>
            <w:r>
              <w:rPr>
                <w:sz w:val="21"/>
              </w:rPr>
              <w:t>无 </w:t>
            </w:r>
          </w:p>
        </w:tc>
      </w:tr>
      <w:tr>
        <w:trPr>
          <w:trHeight w:val="1089" w:hRule="atLeast"/>
        </w:trPr>
        <w:tc>
          <w:tcPr>
            <w:tcW w:w="2689" w:type="dxa"/>
          </w:tcPr>
          <w:p>
            <w:pPr>
              <w:pStyle w:val="TableParagraph"/>
              <w:spacing w:before="3"/>
              <w:rPr>
                <w:sz w:val="21"/>
              </w:rPr>
            </w:pPr>
          </w:p>
          <w:p>
            <w:pPr>
              <w:pStyle w:val="TableParagraph"/>
              <w:spacing w:line="244" w:lineRule="auto" w:before="0"/>
              <w:ind w:left="107" w:right="96"/>
              <w:rPr>
                <w:sz w:val="21"/>
              </w:rPr>
            </w:pPr>
            <w:r>
              <w:rPr>
                <w:spacing w:val="12"/>
                <w:sz w:val="21"/>
              </w:rPr>
              <w:t>上述股东关联关系或一致</w:t>
            </w:r>
            <w:r>
              <w:rPr>
                <w:sz w:val="21"/>
              </w:rPr>
              <w:t>行动的说明 </w:t>
            </w:r>
          </w:p>
        </w:tc>
        <w:tc>
          <w:tcPr>
            <w:tcW w:w="6512" w:type="dxa"/>
            <w:gridSpan w:val="3"/>
          </w:tcPr>
          <w:p>
            <w:pPr>
              <w:pStyle w:val="TableParagraph"/>
              <w:spacing w:line="242" w:lineRule="auto"/>
              <w:ind w:left="107" w:right="94"/>
              <w:jc w:val="both"/>
              <w:rPr>
                <w:sz w:val="21"/>
              </w:rPr>
            </w:pPr>
            <w:r>
              <w:rPr>
                <w:spacing w:val="-1"/>
                <w:sz w:val="21"/>
              </w:rPr>
              <w:t>前十名股东中，公司国有法人股股东和非国有法人股股东之间不存在关联关系，也不属于《上市公司股东持股变动信息披露管理办法》规定的一致行动人；公司未知其他股东之间是否存在关联关系及是否属</w:t>
            </w:r>
          </w:p>
          <w:p>
            <w:pPr>
              <w:pStyle w:val="TableParagraph"/>
              <w:spacing w:line="252" w:lineRule="exact"/>
              <w:ind w:left="107" w:right="-15"/>
              <w:rPr>
                <w:sz w:val="21"/>
              </w:rPr>
            </w:pPr>
            <w:r>
              <w:rPr>
                <w:spacing w:val="-1"/>
                <w:sz w:val="21"/>
              </w:rPr>
              <w:t>于《上市公司股东持股变动信息披露管理办法》规定的一致行动人。</w:t>
            </w:r>
            <w:r>
              <w:rPr>
                <w:sz w:val="21"/>
              </w:rPr>
              <w:t> </w:t>
            </w:r>
          </w:p>
        </w:tc>
      </w:tr>
      <w:tr>
        <w:trPr>
          <w:trHeight w:val="544" w:hRule="atLeast"/>
        </w:trPr>
        <w:tc>
          <w:tcPr>
            <w:tcW w:w="2689" w:type="dxa"/>
          </w:tcPr>
          <w:p>
            <w:pPr>
              <w:pStyle w:val="TableParagraph"/>
              <w:ind w:left="107"/>
              <w:rPr>
                <w:sz w:val="21"/>
              </w:rPr>
            </w:pPr>
            <w:r>
              <w:rPr>
                <w:spacing w:val="12"/>
                <w:sz w:val="21"/>
              </w:rPr>
              <w:t>表决权恢复的优先股股东</w:t>
            </w:r>
          </w:p>
          <w:p>
            <w:pPr>
              <w:pStyle w:val="TableParagraph"/>
              <w:spacing w:line="252" w:lineRule="exact" w:before="2"/>
              <w:ind w:left="107"/>
              <w:rPr>
                <w:sz w:val="21"/>
              </w:rPr>
            </w:pPr>
            <w:r>
              <w:rPr>
                <w:spacing w:val="-1"/>
                <w:sz w:val="21"/>
              </w:rPr>
              <w:t>及持股数量的说明</w:t>
            </w:r>
            <w:r>
              <w:rPr>
                <w:sz w:val="21"/>
              </w:rPr>
              <w:t> </w:t>
            </w:r>
          </w:p>
        </w:tc>
        <w:tc>
          <w:tcPr>
            <w:tcW w:w="6512" w:type="dxa"/>
            <w:gridSpan w:val="3"/>
          </w:tcPr>
          <w:p>
            <w:pPr>
              <w:pStyle w:val="TableParagraph"/>
              <w:spacing w:before="137"/>
              <w:ind w:left="107"/>
              <w:rPr>
                <w:sz w:val="21"/>
              </w:rPr>
            </w:pPr>
            <w:r>
              <w:rPr>
                <w:sz w:val="21"/>
              </w:rPr>
              <w:t>无 </w:t>
            </w:r>
          </w:p>
        </w:tc>
      </w:tr>
    </w:tbl>
    <w:p>
      <w:pPr>
        <w:pStyle w:val="BodyText"/>
        <w:spacing w:before="1"/>
        <w:ind w:left="398"/>
      </w:pPr>
      <w:r>
        <w:rPr>
          <w:w w:val="100"/>
        </w:rPr>
        <w:t> </w:t>
      </w:r>
    </w:p>
    <w:p>
      <w:pPr>
        <w:pStyle w:val="BodyText"/>
        <w:spacing w:before="2"/>
        <w:ind w:left="398"/>
      </w:pPr>
      <w:r>
        <w:rPr>
          <w:w w:val="100"/>
        </w:rPr>
        <w:t> </w:t>
      </w:r>
    </w:p>
    <w:p>
      <w:pPr>
        <w:pStyle w:val="BodyText"/>
        <w:spacing w:before="5"/>
        <w:ind w:left="398"/>
      </w:pPr>
      <w:r>
        <w:rPr>
          <w:w w:val="100"/>
        </w:rPr>
        <w:t> </w:t>
      </w:r>
    </w:p>
    <w:p>
      <w:pPr>
        <w:pStyle w:val="BodyText"/>
        <w:spacing w:before="2"/>
        <w:ind w:left="398"/>
      </w:pPr>
      <w:r>
        <w:rPr>
          <w:spacing w:val="-1"/>
        </w:rPr>
        <w:t>前十名股东参与转融通业务出借股份情况</w:t>
      </w:r>
      <w:r>
        <w:rPr/>
        <w:t> </w:t>
      </w:r>
    </w:p>
    <w:p>
      <w:pPr>
        <w:pStyle w:val="BodyText"/>
        <w:spacing w:before="4"/>
        <w:ind w:left="398"/>
      </w:pPr>
      <w:r>
        <w:rPr>
          <w:spacing w:val="-1"/>
        </w:rPr>
        <w:t>□适用 √不适用</w:t>
      </w:r>
      <w:r>
        <w:rPr>
          <w:spacing w:val="-3"/>
        </w:rPr>
        <w:t> </w:t>
      </w:r>
      <w:r>
        <w:rPr/>
        <w:t> </w:t>
      </w:r>
    </w:p>
    <w:p>
      <w:pPr>
        <w:pStyle w:val="BodyText"/>
        <w:spacing w:before="2"/>
        <w:ind w:left="398"/>
      </w:pPr>
      <w:r>
        <w:rPr>
          <w:w w:val="100"/>
        </w:rPr>
        <w:t> </w:t>
      </w:r>
    </w:p>
    <w:p>
      <w:pPr>
        <w:pStyle w:val="BodyText"/>
        <w:spacing w:before="5"/>
        <w:ind w:left="398"/>
      </w:pPr>
      <w:r>
        <w:rPr>
          <w:spacing w:val="-1"/>
        </w:rPr>
        <w:t>前十名股东较上期发生变化 </w:t>
      </w:r>
    </w:p>
    <w:p>
      <w:pPr>
        <w:pStyle w:val="BodyText"/>
        <w:spacing w:before="2"/>
        <w:ind w:left="398"/>
      </w:pPr>
      <w:r>
        <w:rPr>
          <w:spacing w:val="-1"/>
        </w:rPr>
        <w:t>□适用 √不适用</w:t>
      </w:r>
      <w:r>
        <w:rPr>
          <w:spacing w:val="-3"/>
        </w:rPr>
        <w:t> </w:t>
      </w:r>
      <w:r>
        <w:rPr/>
        <w:t> </w:t>
      </w:r>
    </w:p>
    <w:p>
      <w:pPr>
        <w:pStyle w:val="BodyText"/>
        <w:spacing w:before="5"/>
        <w:ind w:left="398"/>
      </w:pPr>
      <w:r>
        <w:rPr>
          <w:w w:val="100"/>
        </w:rPr>
        <w:t> </w:t>
      </w:r>
    </w:p>
    <w:p>
      <w:pPr>
        <w:pStyle w:val="BodyText"/>
        <w:spacing w:before="2"/>
        <w:ind w:left="398"/>
      </w:pPr>
      <w:r>
        <w:rPr>
          <w:spacing w:val="-1"/>
        </w:rPr>
        <w:t>前十名有限售条件股东持股数量及限售条件</w:t>
      </w:r>
      <w:r>
        <w:rPr/>
        <w:t> </w:t>
      </w:r>
    </w:p>
    <w:p>
      <w:pPr>
        <w:pStyle w:val="BodyText"/>
        <w:spacing w:before="5"/>
        <w:ind w:left="398"/>
      </w:pPr>
      <w:r>
        <w:rPr>
          <w:spacing w:val="-1"/>
        </w:rPr>
        <w:t>□适用 √不适用</w:t>
      </w:r>
      <w:r>
        <w:rPr>
          <w:spacing w:val="-3"/>
        </w:rPr>
        <w:t> </w:t>
      </w:r>
      <w:r>
        <w:rPr/>
        <w:t> </w:t>
      </w:r>
    </w:p>
    <w:p>
      <w:pPr>
        <w:pStyle w:val="BodyText"/>
        <w:spacing w:before="2"/>
        <w:ind w:left="398"/>
      </w:pPr>
      <w:r>
        <w:rPr>
          <w:w w:val="100"/>
        </w:rPr>
        <w:t> </w:t>
      </w:r>
    </w:p>
    <w:p>
      <w:pPr>
        <w:spacing w:before="64"/>
        <w:ind w:left="398" w:right="0" w:firstLine="0"/>
        <w:jc w:val="left"/>
        <w:rPr>
          <w:sz w:val="21"/>
        </w:rPr>
      </w:pPr>
      <w:r>
        <w:rPr>
          <w:rFonts w:ascii="Calibri" w:eastAsia="Calibri"/>
          <w:b/>
          <w:sz w:val="21"/>
        </w:rPr>
        <w:t>(</w:t>
      </w:r>
      <w:r>
        <w:rPr>
          <w:sz w:val="21"/>
        </w:rPr>
        <w:t>三</w:t>
      </w:r>
      <w:r>
        <w:rPr>
          <w:rFonts w:ascii="Calibri" w:eastAsia="Calibri"/>
          <w:b/>
          <w:spacing w:val="16"/>
          <w:sz w:val="21"/>
        </w:rPr>
        <w:t>) </w:t>
      </w:r>
      <w:r>
        <w:rPr>
          <w:spacing w:val="-3"/>
          <w:sz w:val="21"/>
        </w:rPr>
        <w:t>战略投资者或一般法人因配售新股成为前 </w:t>
      </w:r>
      <w:r>
        <w:rPr>
          <w:rFonts w:ascii="Calibri" w:eastAsia="Calibri"/>
          <w:b/>
          <w:sz w:val="21"/>
        </w:rPr>
        <w:t>10</w:t>
      </w:r>
      <w:r>
        <w:rPr>
          <w:rFonts w:ascii="Calibri" w:eastAsia="Calibri"/>
          <w:b/>
          <w:spacing w:val="8"/>
          <w:sz w:val="21"/>
        </w:rPr>
        <w:t> </w:t>
      </w:r>
      <w:r>
        <w:rPr>
          <w:sz w:val="21"/>
        </w:rPr>
        <w:t>名股东</w:t>
      </w:r>
    </w:p>
    <w:p>
      <w:pPr>
        <w:pStyle w:val="BodyText"/>
        <w:spacing w:before="63"/>
        <w:ind w:left="398"/>
      </w:pPr>
      <w:r>
        <w:rPr>
          <w:spacing w:val="-1"/>
        </w:rPr>
        <w:t>□适用 √不适用</w:t>
      </w:r>
      <w:r>
        <w:rPr>
          <w:spacing w:val="-3"/>
        </w:rPr>
        <w:t> </w:t>
      </w:r>
      <w:r>
        <w:rPr/>
        <w:t> </w:t>
      </w:r>
    </w:p>
    <w:p>
      <w:pPr>
        <w:pStyle w:val="BodyText"/>
        <w:spacing w:before="4"/>
        <w:ind w:left="398"/>
      </w:pPr>
      <w:r>
        <w:rPr>
          <w:w w:val="100"/>
        </w:rPr>
        <w:t> </w:t>
      </w:r>
    </w:p>
    <w:p>
      <w:pPr>
        <w:pStyle w:val="BodyText"/>
        <w:spacing w:before="62"/>
        <w:ind w:left="398"/>
      </w:pPr>
      <w:r>
        <w:rPr>
          <w:spacing w:val="-9"/>
        </w:rPr>
        <w:t>四、 控股股东及实际控制人情况</w:t>
      </w:r>
    </w:p>
    <w:p>
      <w:pPr>
        <w:spacing w:before="65"/>
        <w:ind w:left="398" w:right="0" w:firstLine="0"/>
        <w:jc w:val="left"/>
        <w:rPr>
          <w:sz w:val="21"/>
        </w:rPr>
      </w:pPr>
      <w:r>
        <w:rPr>
          <w:rFonts w:ascii="Calibri" w:eastAsia="Calibri"/>
          <w:b/>
          <w:sz w:val="21"/>
        </w:rPr>
        <w:t>(</w:t>
      </w:r>
      <w:r>
        <w:rPr>
          <w:sz w:val="21"/>
        </w:rPr>
        <w:t>一</w:t>
      </w:r>
      <w:r>
        <w:rPr>
          <w:rFonts w:ascii="Calibri" w:eastAsia="Calibri"/>
          <w:b/>
          <w:spacing w:val="18"/>
          <w:sz w:val="21"/>
        </w:rPr>
        <w:t>) </w:t>
      </w:r>
      <w:r>
        <w:rPr>
          <w:sz w:val="21"/>
        </w:rPr>
        <w:t>控股股东情况</w:t>
      </w:r>
    </w:p>
    <w:p>
      <w:pPr>
        <w:pStyle w:val="ListParagraph"/>
        <w:numPr>
          <w:ilvl w:val="0"/>
          <w:numId w:val="9"/>
        </w:numPr>
        <w:tabs>
          <w:tab w:pos="817" w:val="left" w:leader="none"/>
          <w:tab w:pos="818" w:val="left" w:leader="none"/>
        </w:tabs>
        <w:spacing w:line="240" w:lineRule="auto" w:before="62" w:after="0"/>
        <w:ind w:left="818" w:right="0" w:hanging="420"/>
        <w:jc w:val="left"/>
        <w:rPr>
          <w:sz w:val="21"/>
        </w:rPr>
      </w:pPr>
      <w:r>
        <w:rPr>
          <w:sz w:val="21"/>
        </w:rPr>
        <w:t>法人 </w:t>
      </w:r>
    </w:p>
    <w:p>
      <w:pPr>
        <w:pStyle w:val="BodyText"/>
        <w:spacing w:before="64"/>
        <w:ind w:left="398"/>
      </w:pPr>
      <w:r>
        <w:rPr>
          <w:spacing w:val="-1"/>
        </w:rPr>
        <w:t>√适用 □不适用</w:t>
      </w:r>
      <w:r>
        <w:rPr>
          <w:spacing w:val="-3"/>
        </w:rPr>
        <w:t> </w:t>
      </w:r>
      <w:r>
        <w:rPr/>
        <w:t> </w:t>
      </w:r>
    </w:p>
    <w:tbl>
      <w:tblPr>
        <w:tblW w:w="0" w:type="auto"/>
        <w:jc w:val="left"/>
        <w:tblInd w:w="2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70"/>
        <w:gridCol w:w="5679"/>
      </w:tblGrid>
      <w:tr>
        <w:trPr>
          <w:trHeight w:val="273" w:hRule="atLeast"/>
        </w:trPr>
        <w:tc>
          <w:tcPr>
            <w:tcW w:w="3370" w:type="dxa"/>
          </w:tcPr>
          <w:p>
            <w:pPr>
              <w:pStyle w:val="TableParagraph"/>
              <w:spacing w:line="252" w:lineRule="exact"/>
              <w:ind w:left="107"/>
              <w:rPr>
                <w:sz w:val="21"/>
              </w:rPr>
            </w:pPr>
            <w:r>
              <w:rPr>
                <w:sz w:val="21"/>
              </w:rPr>
              <w:t>名称 </w:t>
            </w:r>
          </w:p>
        </w:tc>
        <w:tc>
          <w:tcPr>
            <w:tcW w:w="5679" w:type="dxa"/>
          </w:tcPr>
          <w:p>
            <w:pPr>
              <w:pStyle w:val="TableParagraph"/>
              <w:spacing w:line="252" w:lineRule="exact"/>
              <w:ind w:left="107"/>
              <w:rPr>
                <w:sz w:val="21"/>
              </w:rPr>
            </w:pPr>
            <w:r>
              <w:rPr>
                <w:spacing w:val="-1"/>
                <w:sz w:val="21"/>
              </w:rPr>
              <w:t>大连洁净能源集团有限公司 </w:t>
            </w:r>
          </w:p>
        </w:tc>
      </w:tr>
      <w:tr>
        <w:trPr>
          <w:trHeight w:val="270" w:hRule="atLeast"/>
        </w:trPr>
        <w:tc>
          <w:tcPr>
            <w:tcW w:w="3370" w:type="dxa"/>
          </w:tcPr>
          <w:p>
            <w:pPr>
              <w:pStyle w:val="TableParagraph"/>
              <w:spacing w:line="250" w:lineRule="exact"/>
              <w:ind w:left="107"/>
              <w:rPr>
                <w:sz w:val="21"/>
              </w:rPr>
            </w:pPr>
            <w:r>
              <w:rPr>
                <w:spacing w:val="-1"/>
                <w:sz w:val="21"/>
              </w:rPr>
              <w:t>单位负责人或法定代表人</w:t>
            </w:r>
            <w:r>
              <w:rPr>
                <w:sz w:val="21"/>
              </w:rPr>
              <w:t> </w:t>
            </w:r>
          </w:p>
        </w:tc>
        <w:tc>
          <w:tcPr>
            <w:tcW w:w="5679" w:type="dxa"/>
          </w:tcPr>
          <w:p>
            <w:pPr>
              <w:pStyle w:val="TableParagraph"/>
              <w:spacing w:line="250" w:lineRule="exact"/>
              <w:ind w:left="107"/>
              <w:rPr>
                <w:sz w:val="21"/>
              </w:rPr>
            </w:pPr>
            <w:r>
              <w:rPr>
                <w:sz w:val="21"/>
              </w:rPr>
              <w:t>邵阳 </w:t>
            </w:r>
          </w:p>
        </w:tc>
      </w:tr>
      <w:tr>
        <w:trPr>
          <w:trHeight w:val="273" w:hRule="atLeast"/>
        </w:trPr>
        <w:tc>
          <w:tcPr>
            <w:tcW w:w="3370" w:type="dxa"/>
          </w:tcPr>
          <w:p>
            <w:pPr>
              <w:pStyle w:val="TableParagraph"/>
              <w:spacing w:line="252" w:lineRule="exact"/>
              <w:ind w:left="107"/>
              <w:rPr>
                <w:sz w:val="21"/>
              </w:rPr>
            </w:pPr>
            <w:r>
              <w:rPr>
                <w:spacing w:val="-1"/>
                <w:sz w:val="21"/>
              </w:rPr>
              <w:t>成立日期</w:t>
            </w:r>
            <w:r>
              <w:rPr>
                <w:sz w:val="21"/>
              </w:rPr>
              <w:t> </w:t>
            </w:r>
          </w:p>
        </w:tc>
        <w:tc>
          <w:tcPr>
            <w:tcW w:w="5679" w:type="dxa"/>
          </w:tcPr>
          <w:p>
            <w:pPr>
              <w:pStyle w:val="TableParagraph"/>
              <w:spacing w:line="252" w:lineRule="exact"/>
              <w:ind w:left="107"/>
              <w:rPr>
                <w:sz w:val="21"/>
              </w:rPr>
            </w:pPr>
            <w:r>
              <w:rPr>
                <w:sz w:val="21"/>
              </w:rPr>
              <w:t>2000</w:t>
            </w:r>
            <w:r>
              <w:rPr>
                <w:spacing w:val="-36"/>
                <w:sz w:val="21"/>
              </w:rPr>
              <w:t> 年 </w:t>
            </w:r>
            <w:r>
              <w:rPr>
                <w:sz w:val="21"/>
              </w:rPr>
              <w:t>1</w:t>
            </w:r>
            <w:r>
              <w:rPr>
                <w:spacing w:val="-36"/>
                <w:sz w:val="21"/>
              </w:rPr>
              <w:t> 月 </w:t>
            </w:r>
            <w:r>
              <w:rPr>
                <w:sz w:val="21"/>
              </w:rPr>
              <w:t>6</w:t>
            </w:r>
            <w:r>
              <w:rPr>
                <w:spacing w:val="-27"/>
                <w:sz w:val="21"/>
              </w:rPr>
              <w:t> 日</w:t>
            </w:r>
            <w:r>
              <w:rPr>
                <w:sz w:val="21"/>
              </w:rPr>
              <w:t> </w:t>
            </w:r>
          </w:p>
        </w:tc>
      </w:tr>
      <w:tr>
        <w:trPr>
          <w:trHeight w:val="273" w:hRule="atLeast"/>
        </w:trPr>
        <w:tc>
          <w:tcPr>
            <w:tcW w:w="3370" w:type="dxa"/>
          </w:tcPr>
          <w:p>
            <w:pPr>
              <w:pStyle w:val="TableParagraph"/>
              <w:spacing w:line="252" w:lineRule="exact"/>
              <w:ind w:left="107"/>
              <w:rPr>
                <w:sz w:val="21"/>
              </w:rPr>
            </w:pPr>
            <w:r>
              <w:rPr>
                <w:spacing w:val="-1"/>
                <w:sz w:val="21"/>
              </w:rPr>
              <w:t>主要经营业务</w:t>
            </w:r>
            <w:r>
              <w:rPr>
                <w:sz w:val="21"/>
              </w:rPr>
              <w:t> </w:t>
            </w:r>
          </w:p>
        </w:tc>
        <w:tc>
          <w:tcPr>
            <w:tcW w:w="5679" w:type="dxa"/>
          </w:tcPr>
          <w:p>
            <w:pPr>
              <w:pStyle w:val="TableParagraph"/>
              <w:spacing w:line="252" w:lineRule="exact"/>
              <w:ind w:left="107"/>
              <w:rPr>
                <w:sz w:val="21"/>
              </w:rPr>
            </w:pPr>
            <w:r>
              <w:rPr>
                <w:spacing w:val="-1"/>
                <w:sz w:val="21"/>
              </w:rPr>
              <w:t>生产电力、供汽、供热</w:t>
            </w:r>
            <w:r>
              <w:rPr>
                <w:sz w:val="21"/>
              </w:rPr>
              <w:t> </w:t>
            </w:r>
          </w:p>
        </w:tc>
      </w:tr>
      <w:tr>
        <w:trPr>
          <w:trHeight w:val="544" w:hRule="atLeast"/>
        </w:trPr>
        <w:tc>
          <w:tcPr>
            <w:tcW w:w="3370" w:type="dxa"/>
          </w:tcPr>
          <w:p>
            <w:pPr>
              <w:pStyle w:val="TableParagraph"/>
              <w:ind w:left="107"/>
              <w:rPr>
                <w:sz w:val="21"/>
              </w:rPr>
            </w:pPr>
            <w:r>
              <w:rPr>
                <w:sz w:val="21"/>
              </w:rPr>
              <w:t>报告期内控股和参股的其他境内外</w:t>
            </w:r>
          </w:p>
          <w:p>
            <w:pPr>
              <w:pStyle w:val="TableParagraph"/>
              <w:spacing w:line="252" w:lineRule="exact" w:before="2"/>
              <w:ind w:left="107"/>
              <w:rPr>
                <w:sz w:val="21"/>
              </w:rPr>
            </w:pPr>
            <w:r>
              <w:rPr>
                <w:spacing w:val="-1"/>
                <w:sz w:val="21"/>
              </w:rPr>
              <w:t>上市公司的股权情况</w:t>
            </w:r>
            <w:r>
              <w:rPr>
                <w:sz w:val="21"/>
              </w:rPr>
              <w:t> </w:t>
            </w:r>
          </w:p>
        </w:tc>
        <w:tc>
          <w:tcPr>
            <w:tcW w:w="5679" w:type="dxa"/>
          </w:tcPr>
          <w:p>
            <w:pPr>
              <w:pStyle w:val="TableParagraph"/>
              <w:ind w:left="107"/>
              <w:rPr>
                <w:sz w:val="21"/>
              </w:rPr>
            </w:pPr>
            <w:r>
              <w:rPr>
                <w:sz w:val="21"/>
              </w:rPr>
              <w:t>无 </w:t>
            </w:r>
          </w:p>
        </w:tc>
      </w:tr>
      <w:tr>
        <w:trPr>
          <w:trHeight w:val="273" w:hRule="atLeast"/>
        </w:trPr>
        <w:tc>
          <w:tcPr>
            <w:tcW w:w="3370" w:type="dxa"/>
          </w:tcPr>
          <w:p>
            <w:pPr>
              <w:pStyle w:val="TableParagraph"/>
              <w:spacing w:line="252" w:lineRule="exact"/>
              <w:ind w:left="107"/>
              <w:rPr>
                <w:sz w:val="21"/>
              </w:rPr>
            </w:pPr>
            <w:r>
              <w:rPr>
                <w:spacing w:val="-1"/>
                <w:sz w:val="21"/>
              </w:rPr>
              <w:t>其他情况说明</w:t>
            </w:r>
            <w:r>
              <w:rPr>
                <w:sz w:val="21"/>
              </w:rPr>
              <w:t> </w:t>
            </w:r>
          </w:p>
        </w:tc>
        <w:tc>
          <w:tcPr>
            <w:tcW w:w="5679" w:type="dxa"/>
          </w:tcPr>
          <w:p>
            <w:pPr>
              <w:pStyle w:val="TableParagraph"/>
              <w:spacing w:line="252" w:lineRule="exact"/>
              <w:ind w:left="107"/>
              <w:rPr>
                <w:sz w:val="21"/>
              </w:rPr>
            </w:pPr>
            <w:r>
              <w:rPr>
                <w:sz w:val="21"/>
              </w:rPr>
              <w:t>无 </w:t>
            </w:r>
          </w:p>
        </w:tc>
      </w:tr>
    </w:tbl>
    <w:p>
      <w:pPr>
        <w:pStyle w:val="BodyText"/>
        <w:spacing w:before="1"/>
        <w:ind w:left="398"/>
      </w:pPr>
      <w:r>
        <w:rPr>
          <w:w w:val="100"/>
        </w:rPr>
        <w:t> </w:t>
      </w:r>
    </w:p>
    <w:p>
      <w:pPr>
        <w:pStyle w:val="BodyText"/>
        <w:spacing w:before="2"/>
        <w:ind w:left="398"/>
      </w:pPr>
      <w:r>
        <w:rPr>
          <w:w w:val="100"/>
        </w:rPr>
        <w:t> </w:t>
      </w:r>
    </w:p>
    <w:p>
      <w:pPr>
        <w:spacing w:after="0"/>
        <w:sectPr>
          <w:pgSz w:w="11910" w:h="16840"/>
          <w:pgMar w:header="882" w:footer="1195" w:top="1460" w:bottom="1380" w:left="1400" w:right="640"/>
        </w:sectPr>
      </w:pPr>
    </w:p>
    <w:p>
      <w:pPr>
        <w:pStyle w:val="ListParagraph"/>
        <w:numPr>
          <w:ilvl w:val="0"/>
          <w:numId w:val="9"/>
        </w:numPr>
        <w:tabs>
          <w:tab w:pos="817" w:val="left" w:leader="none"/>
          <w:tab w:pos="818" w:val="left" w:leader="none"/>
        </w:tabs>
        <w:spacing w:line="240" w:lineRule="auto" w:before="61" w:after="0"/>
        <w:ind w:left="818" w:right="0" w:hanging="420"/>
        <w:jc w:val="left"/>
        <w:rPr>
          <w:sz w:val="21"/>
        </w:rPr>
      </w:pPr>
      <w:r>
        <w:rPr>
          <w:sz w:val="21"/>
        </w:rPr>
        <w:t>自然人 </w:t>
      </w:r>
    </w:p>
    <w:p>
      <w:pPr>
        <w:pStyle w:val="BodyText"/>
        <w:spacing w:before="65"/>
        <w:ind w:left="398"/>
      </w:pPr>
      <w:r>
        <w:rPr>
          <w:spacing w:val="-1"/>
        </w:rPr>
        <w:t>□适用 √不适用</w:t>
      </w:r>
      <w:r>
        <w:rPr>
          <w:spacing w:val="-3"/>
        </w:rPr>
        <w:t> </w:t>
      </w:r>
      <w:r>
        <w:rPr/>
        <w:t> </w:t>
      </w:r>
    </w:p>
    <w:p>
      <w:pPr>
        <w:pStyle w:val="BodyText"/>
        <w:spacing w:before="2"/>
        <w:ind w:left="398"/>
      </w:pPr>
      <w:r>
        <w:rPr>
          <w:w w:val="100"/>
        </w:rPr>
        <w:t> </w:t>
      </w:r>
    </w:p>
    <w:p>
      <w:pPr>
        <w:pStyle w:val="ListParagraph"/>
        <w:numPr>
          <w:ilvl w:val="0"/>
          <w:numId w:val="9"/>
        </w:numPr>
        <w:tabs>
          <w:tab w:pos="817" w:val="left" w:leader="none"/>
          <w:tab w:pos="818" w:val="left" w:leader="none"/>
        </w:tabs>
        <w:spacing w:line="240" w:lineRule="auto" w:before="65" w:after="0"/>
        <w:ind w:left="818" w:right="0" w:hanging="420"/>
        <w:jc w:val="left"/>
        <w:rPr>
          <w:sz w:val="21"/>
        </w:rPr>
      </w:pPr>
      <w:r>
        <w:rPr>
          <w:sz w:val="21"/>
        </w:rPr>
        <w:t>公司不存在控股股东情况的特别说明 </w:t>
      </w:r>
    </w:p>
    <w:p>
      <w:pPr>
        <w:pStyle w:val="BodyText"/>
        <w:spacing w:before="62"/>
        <w:ind w:left="398"/>
      </w:pPr>
      <w:r>
        <w:rPr>
          <w:spacing w:val="11"/>
        </w:rPr>
        <w:t>□适用 √不适用</w:t>
      </w:r>
      <w:r>
        <w:rPr>
          <w:spacing w:val="-3"/>
        </w:rPr>
        <w:t> </w:t>
      </w:r>
      <w:r>
        <w:rPr/>
        <w:t> </w:t>
      </w:r>
    </w:p>
    <w:p>
      <w:pPr>
        <w:pStyle w:val="BodyText"/>
        <w:spacing w:before="4"/>
        <w:ind w:left="398"/>
      </w:pPr>
      <w:r>
        <w:rPr>
          <w:w w:val="100"/>
        </w:rPr>
        <w:t> </w:t>
      </w:r>
    </w:p>
    <w:p>
      <w:pPr>
        <w:pStyle w:val="ListParagraph"/>
        <w:numPr>
          <w:ilvl w:val="0"/>
          <w:numId w:val="9"/>
        </w:numPr>
        <w:tabs>
          <w:tab w:pos="817" w:val="left" w:leader="none"/>
          <w:tab w:pos="818" w:val="left" w:leader="none"/>
        </w:tabs>
        <w:spacing w:line="240" w:lineRule="auto" w:before="63" w:after="0"/>
        <w:ind w:left="818" w:right="0" w:hanging="420"/>
        <w:jc w:val="left"/>
        <w:rPr>
          <w:sz w:val="21"/>
        </w:rPr>
      </w:pPr>
      <w:r>
        <w:rPr>
          <w:sz w:val="21"/>
        </w:rPr>
        <w:t>报告期内控股股东变更情况的说明 </w:t>
      </w:r>
    </w:p>
    <w:p>
      <w:pPr>
        <w:pStyle w:val="BodyText"/>
        <w:spacing w:before="64"/>
        <w:ind w:left="398"/>
      </w:pPr>
      <w:r>
        <w:rPr>
          <w:spacing w:val="11"/>
        </w:rPr>
        <w:t>□适用 √不适用</w:t>
      </w:r>
      <w:r>
        <w:rPr>
          <w:spacing w:val="-3"/>
        </w:rPr>
        <w:t> </w:t>
      </w:r>
      <w:r>
        <w:rPr/>
        <w:t> </w:t>
      </w:r>
    </w:p>
    <w:p>
      <w:pPr>
        <w:pStyle w:val="BodyText"/>
        <w:spacing w:before="2"/>
        <w:ind w:left="398"/>
      </w:pPr>
      <w:r>
        <w:rPr>
          <w:w w:val="100"/>
        </w:rPr>
        <w:t> </w:t>
      </w:r>
    </w:p>
    <w:p>
      <w:pPr>
        <w:pStyle w:val="ListParagraph"/>
        <w:numPr>
          <w:ilvl w:val="0"/>
          <w:numId w:val="9"/>
        </w:numPr>
        <w:tabs>
          <w:tab w:pos="817" w:val="left" w:leader="none"/>
          <w:tab w:pos="818" w:val="left" w:leader="none"/>
        </w:tabs>
        <w:spacing w:line="240" w:lineRule="auto" w:before="65" w:after="0"/>
        <w:ind w:left="818" w:right="0" w:hanging="420"/>
        <w:jc w:val="left"/>
        <w:rPr>
          <w:sz w:val="21"/>
        </w:rPr>
      </w:pPr>
      <w:r>
        <w:rPr>
          <w:sz w:val="21"/>
        </w:rPr>
        <w:t>公司与控股股东之间的产权及控制关系的方框图 </w:t>
      </w:r>
    </w:p>
    <w:p>
      <w:pPr>
        <w:pStyle w:val="BodyText"/>
        <w:spacing w:before="62" w:after="3"/>
        <w:ind w:left="398"/>
      </w:pPr>
      <w:r>
        <w:rPr>
          <w:spacing w:val="11"/>
        </w:rPr>
        <w:t>√适用 □不适用</w:t>
      </w:r>
      <w:r>
        <w:rPr>
          <w:spacing w:val="-3"/>
        </w:rPr>
        <w:t> </w:t>
      </w:r>
      <w:r>
        <w:rPr/>
        <w:t> </w:t>
      </w:r>
    </w:p>
    <w:p>
      <w:pPr>
        <w:pStyle w:val="BodyText"/>
        <w:ind w:left="397"/>
        <w:rPr>
          <w:sz w:val="20"/>
        </w:rPr>
      </w:pPr>
      <w:r>
        <w:rPr>
          <w:sz w:val="20"/>
        </w:rPr>
        <w:drawing>
          <wp:inline distT="0" distB="0" distL="0" distR="0">
            <wp:extent cx="4832523" cy="2128266"/>
            <wp:effectExtent l="0" t="0" r="0" b="0"/>
            <wp:docPr id="1" name="image1.jpeg" descr="F:/3.十届二十六次董事会（年报）/图片1.png图片1"/>
            <wp:cNvGraphicFramePr>
              <a:graphicFrameLocks noChangeAspect="1"/>
            </wp:cNvGraphicFramePr>
            <a:graphic>
              <a:graphicData uri="http://schemas.openxmlformats.org/drawingml/2006/picture">
                <pic:pic>
                  <pic:nvPicPr>
                    <pic:cNvPr id="2" name="image1.jpeg"/>
                    <pic:cNvPicPr/>
                  </pic:nvPicPr>
                  <pic:blipFill>
                    <a:blip r:embed="rId29" cstate="print"/>
                    <a:stretch>
                      <a:fillRect/>
                    </a:stretch>
                  </pic:blipFill>
                  <pic:spPr>
                    <a:xfrm>
                      <a:off x="0" y="0"/>
                      <a:ext cx="4832523" cy="2128266"/>
                    </a:xfrm>
                    <a:prstGeom prst="rect">
                      <a:avLst/>
                    </a:prstGeom>
                  </pic:spPr>
                </pic:pic>
              </a:graphicData>
            </a:graphic>
          </wp:inline>
        </w:drawing>
      </w:r>
      <w:r>
        <w:rPr>
          <w:sz w:val="20"/>
        </w:rPr>
      </w:r>
    </w:p>
    <w:p>
      <w:pPr>
        <w:pStyle w:val="BodyText"/>
        <w:spacing w:before="10"/>
        <w:ind w:left="398"/>
      </w:pPr>
      <w:r>
        <w:rPr>
          <w:w w:val="100"/>
        </w:rPr>
        <w:t> </w:t>
      </w:r>
    </w:p>
    <w:p>
      <w:pPr>
        <w:spacing w:before="62"/>
        <w:ind w:left="398" w:right="0" w:firstLine="0"/>
        <w:jc w:val="left"/>
        <w:rPr>
          <w:sz w:val="21"/>
        </w:rPr>
      </w:pPr>
      <w:r>
        <w:rPr>
          <w:rFonts w:ascii="Calibri" w:eastAsia="Calibri"/>
          <w:b/>
          <w:sz w:val="21"/>
        </w:rPr>
        <w:t>(</w:t>
      </w:r>
      <w:r>
        <w:rPr>
          <w:sz w:val="21"/>
        </w:rPr>
        <w:t>二</w:t>
      </w:r>
      <w:r>
        <w:rPr>
          <w:rFonts w:ascii="Calibri" w:eastAsia="Calibri"/>
          <w:b/>
          <w:spacing w:val="16"/>
          <w:sz w:val="21"/>
        </w:rPr>
        <w:t>) </w:t>
      </w:r>
      <w:r>
        <w:rPr>
          <w:sz w:val="21"/>
        </w:rPr>
        <w:t>实际控制人情况</w:t>
      </w:r>
    </w:p>
    <w:p>
      <w:pPr>
        <w:pStyle w:val="ListParagraph"/>
        <w:numPr>
          <w:ilvl w:val="0"/>
          <w:numId w:val="10"/>
        </w:numPr>
        <w:tabs>
          <w:tab w:pos="817" w:val="left" w:leader="none"/>
          <w:tab w:pos="818" w:val="left" w:leader="none"/>
        </w:tabs>
        <w:spacing w:line="240" w:lineRule="auto" w:before="65" w:after="0"/>
        <w:ind w:left="818" w:right="0" w:hanging="420"/>
        <w:jc w:val="left"/>
        <w:rPr>
          <w:sz w:val="21"/>
        </w:rPr>
      </w:pPr>
      <w:r>
        <w:rPr>
          <w:sz w:val="21"/>
        </w:rPr>
        <w:t>法人 </w:t>
      </w:r>
    </w:p>
    <w:p>
      <w:pPr>
        <w:pStyle w:val="BodyText"/>
        <w:spacing w:before="62" w:after="4"/>
        <w:ind w:left="398"/>
      </w:pPr>
      <w:r>
        <w:rPr>
          <w:spacing w:val="-1"/>
        </w:rPr>
        <w:t>√适用 □不适用</w:t>
      </w:r>
      <w:r>
        <w:rPr>
          <w:spacing w:val="-3"/>
        </w:rPr>
        <w:t> </w:t>
      </w:r>
      <w:r>
        <w:rPr/>
        <w:t> </w:t>
      </w:r>
    </w:p>
    <w:tbl>
      <w:tblPr>
        <w:tblW w:w="0" w:type="auto"/>
        <w:jc w:val="left"/>
        <w:tblInd w:w="2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04"/>
        <w:gridCol w:w="5646"/>
      </w:tblGrid>
      <w:tr>
        <w:trPr>
          <w:trHeight w:val="270" w:hRule="atLeast"/>
        </w:trPr>
        <w:tc>
          <w:tcPr>
            <w:tcW w:w="3404" w:type="dxa"/>
          </w:tcPr>
          <w:p>
            <w:pPr>
              <w:pStyle w:val="TableParagraph"/>
              <w:spacing w:line="250" w:lineRule="exact"/>
              <w:ind w:left="107"/>
              <w:rPr>
                <w:sz w:val="21"/>
              </w:rPr>
            </w:pPr>
            <w:r>
              <w:rPr>
                <w:sz w:val="21"/>
              </w:rPr>
              <w:t>名称 </w:t>
            </w:r>
          </w:p>
        </w:tc>
        <w:tc>
          <w:tcPr>
            <w:tcW w:w="5646" w:type="dxa"/>
          </w:tcPr>
          <w:p>
            <w:pPr>
              <w:pStyle w:val="TableParagraph"/>
              <w:spacing w:line="250" w:lineRule="exact"/>
              <w:ind w:left="107"/>
              <w:rPr>
                <w:sz w:val="21"/>
              </w:rPr>
            </w:pPr>
            <w:r>
              <w:rPr>
                <w:spacing w:val="-1"/>
                <w:sz w:val="21"/>
              </w:rPr>
              <w:t>大连市人民政府国有资产监督管理委员会</w:t>
            </w:r>
            <w:r>
              <w:rPr>
                <w:sz w:val="21"/>
              </w:rPr>
              <w:t> </w:t>
            </w:r>
          </w:p>
        </w:tc>
      </w:tr>
      <w:tr>
        <w:trPr>
          <w:trHeight w:val="273" w:hRule="atLeast"/>
        </w:trPr>
        <w:tc>
          <w:tcPr>
            <w:tcW w:w="3404" w:type="dxa"/>
          </w:tcPr>
          <w:p>
            <w:pPr>
              <w:pStyle w:val="TableParagraph"/>
              <w:spacing w:line="252" w:lineRule="exact"/>
              <w:ind w:left="107"/>
              <w:rPr>
                <w:sz w:val="21"/>
              </w:rPr>
            </w:pPr>
            <w:r>
              <w:rPr>
                <w:spacing w:val="-1"/>
                <w:sz w:val="21"/>
              </w:rPr>
              <w:t>单位负责人或法定代表人</w:t>
            </w:r>
            <w:r>
              <w:rPr>
                <w:sz w:val="21"/>
              </w:rPr>
              <w:t> </w:t>
            </w:r>
          </w:p>
        </w:tc>
        <w:tc>
          <w:tcPr>
            <w:tcW w:w="5646" w:type="dxa"/>
          </w:tcPr>
          <w:p>
            <w:pPr>
              <w:pStyle w:val="TableParagraph"/>
              <w:spacing w:line="252" w:lineRule="exact"/>
              <w:ind w:left="107"/>
              <w:rPr>
                <w:sz w:val="21"/>
              </w:rPr>
            </w:pPr>
            <w:r>
              <w:rPr>
                <w:sz w:val="21"/>
              </w:rPr>
              <w:t>曹德军 </w:t>
            </w:r>
          </w:p>
        </w:tc>
      </w:tr>
      <w:tr>
        <w:trPr>
          <w:trHeight w:val="270" w:hRule="atLeast"/>
        </w:trPr>
        <w:tc>
          <w:tcPr>
            <w:tcW w:w="3404" w:type="dxa"/>
          </w:tcPr>
          <w:p>
            <w:pPr>
              <w:pStyle w:val="TableParagraph"/>
              <w:spacing w:line="250" w:lineRule="exact"/>
              <w:ind w:left="107"/>
              <w:rPr>
                <w:sz w:val="21"/>
              </w:rPr>
            </w:pPr>
            <w:r>
              <w:rPr>
                <w:spacing w:val="-1"/>
                <w:sz w:val="21"/>
              </w:rPr>
              <w:t>成立日期</w:t>
            </w:r>
            <w:r>
              <w:rPr>
                <w:sz w:val="21"/>
              </w:rPr>
              <w:t> </w:t>
            </w:r>
          </w:p>
        </w:tc>
        <w:tc>
          <w:tcPr>
            <w:tcW w:w="5646" w:type="dxa"/>
          </w:tcPr>
          <w:p>
            <w:pPr>
              <w:pStyle w:val="TableParagraph"/>
              <w:spacing w:line="250" w:lineRule="exact"/>
              <w:ind w:left="107"/>
              <w:rPr>
                <w:sz w:val="21"/>
              </w:rPr>
            </w:pPr>
            <w:r>
              <w:rPr>
                <w:sz w:val="21"/>
              </w:rPr>
              <w:t>2004</w:t>
            </w:r>
            <w:r>
              <w:rPr>
                <w:spacing w:val="-36"/>
                <w:sz w:val="21"/>
              </w:rPr>
              <w:t> 年 </w:t>
            </w:r>
            <w:r>
              <w:rPr>
                <w:sz w:val="21"/>
              </w:rPr>
              <w:t>9</w:t>
            </w:r>
            <w:r>
              <w:rPr>
                <w:spacing w:val="-27"/>
                <w:sz w:val="21"/>
              </w:rPr>
              <w:t> 月</w:t>
            </w:r>
            <w:r>
              <w:rPr>
                <w:sz w:val="21"/>
              </w:rPr>
              <w:t> </w:t>
            </w:r>
          </w:p>
        </w:tc>
      </w:tr>
      <w:tr>
        <w:trPr>
          <w:trHeight w:val="273" w:hRule="atLeast"/>
        </w:trPr>
        <w:tc>
          <w:tcPr>
            <w:tcW w:w="3404" w:type="dxa"/>
          </w:tcPr>
          <w:p>
            <w:pPr>
              <w:pStyle w:val="TableParagraph"/>
              <w:spacing w:line="250" w:lineRule="exact" w:before="3"/>
              <w:ind w:left="107"/>
              <w:rPr>
                <w:sz w:val="21"/>
              </w:rPr>
            </w:pPr>
            <w:r>
              <w:rPr>
                <w:spacing w:val="-1"/>
                <w:sz w:val="21"/>
              </w:rPr>
              <w:t>主要经营业务</w:t>
            </w:r>
            <w:r>
              <w:rPr>
                <w:sz w:val="21"/>
              </w:rPr>
              <w:t> </w:t>
            </w:r>
          </w:p>
        </w:tc>
        <w:tc>
          <w:tcPr>
            <w:tcW w:w="5646" w:type="dxa"/>
          </w:tcPr>
          <w:p>
            <w:pPr>
              <w:pStyle w:val="TableParagraph"/>
              <w:spacing w:line="250" w:lineRule="exact" w:before="3"/>
              <w:ind w:left="107"/>
              <w:rPr>
                <w:sz w:val="21"/>
              </w:rPr>
            </w:pPr>
            <w:r>
              <w:rPr>
                <w:spacing w:val="-1"/>
                <w:sz w:val="21"/>
              </w:rPr>
              <w:t>大连市人民政府国有资产监督管理部门</w:t>
            </w:r>
            <w:r>
              <w:rPr>
                <w:sz w:val="21"/>
              </w:rPr>
              <w:t> </w:t>
            </w:r>
          </w:p>
        </w:tc>
      </w:tr>
      <w:tr>
        <w:trPr>
          <w:trHeight w:val="544" w:hRule="atLeast"/>
        </w:trPr>
        <w:tc>
          <w:tcPr>
            <w:tcW w:w="3404" w:type="dxa"/>
          </w:tcPr>
          <w:p>
            <w:pPr>
              <w:pStyle w:val="TableParagraph"/>
              <w:ind w:left="107"/>
              <w:rPr>
                <w:sz w:val="21"/>
              </w:rPr>
            </w:pPr>
            <w:r>
              <w:rPr>
                <w:sz w:val="21"/>
              </w:rPr>
              <w:t>报告期内控股和参股的其他境内外</w:t>
            </w:r>
          </w:p>
          <w:p>
            <w:pPr>
              <w:pStyle w:val="TableParagraph"/>
              <w:spacing w:line="250" w:lineRule="exact" w:before="4"/>
              <w:ind w:left="107"/>
              <w:rPr>
                <w:sz w:val="21"/>
              </w:rPr>
            </w:pPr>
            <w:r>
              <w:rPr>
                <w:spacing w:val="-1"/>
                <w:sz w:val="21"/>
              </w:rPr>
              <w:t>上市公司的股权情况</w:t>
            </w:r>
            <w:r>
              <w:rPr>
                <w:sz w:val="21"/>
              </w:rPr>
              <w:t> </w:t>
            </w:r>
          </w:p>
        </w:tc>
        <w:tc>
          <w:tcPr>
            <w:tcW w:w="5646" w:type="dxa"/>
          </w:tcPr>
          <w:p>
            <w:pPr>
              <w:pStyle w:val="TableParagraph"/>
              <w:ind w:left="107"/>
              <w:rPr>
                <w:sz w:val="21"/>
              </w:rPr>
            </w:pPr>
            <w:r>
              <w:rPr>
                <w:sz w:val="21"/>
              </w:rPr>
              <w:t>无 </w:t>
            </w:r>
          </w:p>
        </w:tc>
      </w:tr>
      <w:tr>
        <w:trPr>
          <w:trHeight w:val="273" w:hRule="atLeast"/>
        </w:trPr>
        <w:tc>
          <w:tcPr>
            <w:tcW w:w="3404" w:type="dxa"/>
          </w:tcPr>
          <w:p>
            <w:pPr>
              <w:pStyle w:val="TableParagraph"/>
              <w:spacing w:line="252" w:lineRule="exact"/>
              <w:ind w:left="107"/>
              <w:rPr>
                <w:sz w:val="21"/>
              </w:rPr>
            </w:pPr>
            <w:r>
              <w:rPr>
                <w:spacing w:val="-1"/>
                <w:sz w:val="21"/>
              </w:rPr>
              <w:t>其他情况说明</w:t>
            </w:r>
            <w:r>
              <w:rPr>
                <w:sz w:val="21"/>
              </w:rPr>
              <w:t> </w:t>
            </w:r>
          </w:p>
        </w:tc>
        <w:tc>
          <w:tcPr>
            <w:tcW w:w="5646" w:type="dxa"/>
          </w:tcPr>
          <w:p>
            <w:pPr>
              <w:pStyle w:val="TableParagraph"/>
              <w:spacing w:line="252" w:lineRule="exact"/>
              <w:ind w:left="107"/>
              <w:rPr>
                <w:sz w:val="21"/>
              </w:rPr>
            </w:pPr>
            <w:r>
              <w:rPr>
                <w:sz w:val="21"/>
              </w:rPr>
              <w:t>无 </w:t>
            </w:r>
          </w:p>
        </w:tc>
      </w:tr>
    </w:tbl>
    <w:p>
      <w:pPr>
        <w:pStyle w:val="BodyText"/>
        <w:spacing w:before="1"/>
        <w:ind w:left="398"/>
      </w:pPr>
      <w:r>
        <w:rPr>
          <w:w w:val="100"/>
        </w:rPr>
        <w:t> </w:t>
      </w:r>
    </w:p>
    <w:p>
      <w:pPr>
        <w:pStyle w:val="BodyText"/>
        <w:spacing w:before="4"/>
        <w:ind w:left="398"/>
      </w:pPr>
      <w:r>
        <w:rPr>
          <w:w w:val="100"/>
        </w:rPr>
        <w:t> </w:t>
      </w:r>
    </w:p>
    <w:p>
      <w:pPr>
        <w:pStyle w:val="ListParagraph"/>
        <w:numPr>
          <w:ilvl w:val="0"/>
          <w:numId w:val="10"/>
        </w:numPr>
        <w:tabs>
          <w:tab w:pos="817" w:val="left" w:leader="none"/>
          <w:tab w:pos="818" w:val="left" w:leader="none"/>
        </w:tabs>
        <w:spacing w:line="240" w:lineRule="auto" w:before="63" w:after="0"/>
        <w:ind w:left="818" w:right="0" w:hanging="420"/>
        <w:jc w:val="left"/>
        <w:rPr>
          <w:sz w:val="21"/>
        </w:rPr>
      </w:pPr>
      <w:r>
        <w:rPr>
          <w:sz w:val="21"/>
        </w:rPr>
        <w:t>自然人 </w:t>
      </w:r>
    </w:p>
    <w:p>
      <w:pPr>
        <w:pStyle w:val="BodyText"/>
        <w:spacing w:before="62"/>
        <w:ind w:left="398"/>
      </w:pPr>
      <w:r>
        <w:rPr>
          <w:spacing w:val="-1"/>
        </w:rPr>
        <w:t>□适用 √不适用</w:t>
      </w:r>
      <w:r>
        <w:rPr>
          <w:spacing w:val="-3"/>
        </w:rPr>
        <w:t> </w:t>
      </w:r>
      <w:r>
        <w:rPr/>
        <w:t> </w:t>
      </w:r>
    </w:p>
    <w:p>
      <w:pPr>
        <w:pStyle w:val="BodyText"/>
        <w:spacing w:before="5"/>
        <w:ind w:left="398"/>
      </w:pPr>
      <w:r>
        <w:rPr>
          <w:w w:val="100"/>
        </w:rPr>
        <w:t> </w:t>
      </w:r>
    </w:p>
    <w:p>
      <w:pPr>
        <w:pStyle w:val="ListParagraph"/>
        <w:numPr>
          <w:ilvl w:val="0"/>
          <w:numId w:val="10"/>
        </w:numPr>
        <w:tabs>
          <w:tab w:pos="817" w:val="left" w:leader="none"/>
          <w:tab w:pos="818" w:val="left" w:leader="none"/>
        </w:tabs>
        <w:spacing w:line="240" w:lineRule="auto" w:before="62" w:after="0"/>
        <w:ind w:left="818" w:right="0" w:hanging="420"/>
        <w:jc w:val="left"/>
        <w:rPr>
          <w:sz w:val="21"/>
        </w:rPr>
      </w:pPr>
      <w:r>
        <w:rPr>
          <w:sz w:val="21"/>
        </w:rPr>
        <w:t>公司不存在实际控制人情况的特别说明 </w:t>
      </w:r>
    </w:p>
    <w:p>
      <w:pPr>
        <w:pStyle w:val="BodyText"/>
        <w:spacing w:before="65"/>
        <w:ind w:left="398"/>
      </w:pPr>
      <w:r>
        <w:rPr>
          <w:spacing w:val="11"/>
        </w:rPr>
        <w:t>□适用 √不适用</w:t>
      </w:r>
      <w:r>
        <w:rPr>
          <w:spacing w:val="-3"/>
        </w:rPr>
        <w:t> </w:t>
      </w:r>
      <w:r>
        <w:rPr/>
        <w:t> </w:t>
      </w:r>
    </w:p>
    <w:p>
      <w:pPr>
        <w:pStyle w:val="BodyText"/>
        <w:spacing w:before="2"/>
        <w:ind w:left="398"/>
      </w:pPr>
      <w:r>
        <w:rPr>
          <w:w w:val="100"/>
        </w:rPr>
        <w:t> </w:t>
      </w:r>
    </w:p>
    <w:p>
      <w:pPr>
        <w:pStyle w:val="ListParagraph"/>
        <w:numPr>
          <w:ilvl w:val="0"/>
          <w:numId w:val="10"/>
        </w:numPr>
        <w:tabs>
          <w:tab w:pos="817" w:val="left" w:leader="none"/>
          <w:tab w:pos="818" w:val="left" w:leader="none"/>
        </w:tabs>
        <w:spacing w:line="240" w:lineRule="auto" w:before="64" w:after="0"/>
        <w:ind w:left="818" w:right="0" w:hanging="420"/>
        <w:jc w:val="left"/>
        <w:rPr>
          <w:sz w:val="21"/>
        </w:rPr>
      </w:pPr>
      <w:r>
        <w:rPr>
          <w:sz w:val="21"/>
        </w:rPr>
        <w:t>报告期内公司控制权发生变更的情况说明 </w:t>
      </w:r>
    </w:p>
    <w:p>
      <w:pPr>
        <w:pStyle w:val="BodyText"/>
        <w:spacing w:before="62"/>
        <w:ind w:left="398"/>
      </w:pPr>
      <w:r>
        <w:rPr>
          <w:spacing w:val="11"/>
        </w:rPr>
        <w:t>□适用 √不适用</w:t>
      </w:r>
      <w:r>
        <w:rPr>
          <w:spacing w:val="-3"/>
        </w:rPr>
        <w:t> </w:t>
      </w:r>
      <w:r>
        <w:rPr/>
        <w:t> </w:t>
      </w:r>
    </w:p>
    <w:p>
      <w:pPr>
        <w:pStyle w:val="BodyText"/>
        <w:spacing w:before="5"/>
        <w:ind w:left="398"/>
      </w:pPr>
      <w:r>
        <w:rPr>
          <w:w w:val="100"/>
        </w:rPr>
        <w:t> </w:t>
      </w:r>
    </w:p>
    <w:p>
      <w:pPr>
        <w:spacing w:after="0"/>
        <w:sectPr>
          <w:pgSz w:w="11910" w:h="16840"/>
          <w:pgMar w:header="882" w:footer="1195" w:top="1460" w:bottom="1380" w:left="1400" w:right="640"/>
        </w:sectPr>
      </w:pPr>
    </w:p>
    <w:p>
      <w:pPr>
        <w:pStyle w:val="ListParagraph"/>
        <w:numPr>
          <w:ilvl w:val="0"/>
          <w:numId w:val="10"/>
        </w:numPr>
        <w:tabs>
          <w:tab w:pos="817" w:val="left" w:leader="none"/>
          <w:tab w:pos="818" w:val="left" w:leader="none"/>
        </w:tabs>
        <w:spacing w:line="240" w:lineRule="auto" w:before="61" w:after="0"/>
        <w:ind w:left="818" w:right="0" w:hanging="420"/>
        <w:jc w:val="left"/>
        <w:rPr>
          <w:sz w:val="21"/>
        </w:rPr>
      </w:pPr>
      <w:r>
        <w:rPr>
          <w:sz w:val="21"/>
        </w:rPr>
        <w:t>公司与实际控制人之间的产权及控制关系的方框图 </w:t>
      </w:r>
    </w:p>
    <w:p>
      <w:pPr>
        <w:pStyle w:val="BodyText"/>
        <w:spacing w:before="65"/>
        <w:ind w:left="398"/>
      </w:pPr>
      <w:r>
        <w:rPr>
          <w:spacing w:val="11"/>
        </w:rPr>
        <w:t>√适用 □不适用</w:t>
      </w:r>
      <w:r>
        <w:rPr>
          <w:spacing w:val="-3"/>
        </w:rPr>
        <w:t> </w:t>
      </w:r>
      <w:r>
        <w:rPr/>
        <w:t> </w:t>
      </w:r>
    </w:p>
    <w:p>
      <w:pPr>
        <w:pStyle w:val="BodyText"/>
        <w:ind w:left="397"/>
        <w:rPr>
          <w:sz w:val="20"/>
        </w:rPr>
      </w:pPr>
      <w:r>
        <w:rPr>
          <w:sz w:val="20"/>
        </w:rPr>
        <w:drawing>
          <wp:inline distT="0" distB="0" distL="0" distR="0">
            <wp:extent cx="2588414" cy="2072258"/>
            <wp:effectExtent l="0" t="0" r="0" b="0"/>
            <wp:docPr id="3" name="image2.jpeg" descr="F:/3.十届二十六次董事会（年报）/图片2.png图片2"/>
            <wp:cNvGraphicFramePr>
              <a:graphicFrameLocks noChangeAspect="1"/>
            </wp:cNvGraphicFramePr>
            <a:graphic>
              <a:graphicData uri="http://schemas.openxmlformats.org/drawingml/2006/picture">
                <pic:pic>
                  <pic:nvPicPr>
                    <pic:cNvPr id="4" name="image2.jpeg"/>
                    <pic:cNvPicPr/>
                  </pic:nvPicPr>
                  <pic:blipFill>
                    <a:blip r:embed="rId30" cstate="print"/>
                    <a:stretch>
                      <a:fillRect/>
                    </a:stretch>
                  </pic:blipFill>
                  <pic:spPr>
                    <a:xfrm>
                      <a:off x="0" y="0"/>
                      <a:ext cx="2588414" cy="2072258"/>
                    </a:xfrm>
                    <a:prstGeom prst="rect">
                      <a:avLst/>
                    </a:prstGeom>
                  </pic:spPr>
                </pic:pic>
              </a:graphicData>
            </a:graphic>
          </wp:inline>
        </w:drawing>
      </w:r>
      <w:r>
        <w:rPr>
          <w:sz w:val="20"/>
        </w:rPr>
      </w:r>
    </w:p>
    <w:p>
      <w:pPr>
        <w:pStyle w:val="BodyText"/>
        <w:spacing w:before="3"/>
        <w:rPr>
          <w:sz w:val="20"/>
        </w:rPr>
      </w:pPr>
    </w:p>
    <w:p>
      <w:pPr>
        <w:pStyle w:val="ListParagraph"/>
        <w:numPr>
          <w:ilvl w:val="0"/>
          <w:numId w:val="10"/>
        </w:numPr>
        <w:tabs>
          <w:tab w:pos="817" w:val="left" w:leader="none"/>
          <w:tab w:pos="818" w:val="left" w:leader="none"/>
        </w:tabs>
        <w:spacing w:line="240" w:lineRule="auto" w:before="71" w:after="0"/>
        <w:ind w:left="818" w:right="0" w:hanging="420"/>
        <w:jc w:val="left"/>
        <w:rPr>
          <w:sz w:val="21"/>
        </w:rPr>
      </w:pPr>
      <w:r>
        <w:rPr>
          <w:sz w:val="21"/>
        </w:rPr>
        <w:t>实际控制人通过信托或其他资产管理方式控制公司 </w:t>
      </w:r>
    </w:p>
    <w:p>
      <w:pPr>
        <w:pStyle w:val="BodyText"/>
        <w:spacing w:before="65"/>
        <w:ind w:left="398"/>
      </w:pPr>
      <w:r>
        <w:rPr>
          <w:spacing w:val="11"/>
        </w:rPr>
        <w:t>□适用 √不适用</w:t>
      </w:r>
      <w:r>
        <w:rPr>
          <w:spacing w:val="-3"/>
        </w:rPr>
        <w:t> </w:t>
      </w:r>
      <w:r>
        <w:rPr/>
        <w:t> </w:t>
      </w:r>
    </w:p>
    <w:p>
      <w:pPr>
        <w:pStyle w:val="BodyText"/>
        <w:spacing w:before="2"/>
        <w:ind w:left="398"/>
      </w:pPr>
      <w:r>
        <w:rPr>
          <w:w w:val="100"/>
        </w:rPr>
        <w:t> </w:t>
      </w:r>
    </w:p>
    <w:p>
      <w:pPr>
        <w:pStyle w:val="BodyText"/>
        <w:spacing w:before="65"/>
        <w:ind w:left="398"/>
      </w:pPr>
      <w:r>
        <w:rPr>
          <w:rFonts w:ascii="Calibri" w:eastAsia="Calibri"/>
          <w:b/>
        </w:rPr>
        <w:t>(</w:t>
      </w:r>
      <w:r>
        <w:rPr/>
        <w:t>三</w:t>
      </w:r>
      <w:r>
        <w:rPr>
          <w:rFonts w:ascii="Calibri" w:eastAsia="Calibri"/>
          <w:b/>
          <w:spacing w:val="17"/>
        </w:rPr>
        <w:t>) </w:t>
      </w:r>
      <w:r>
        <w:rPr/>
        <w:t>控股股东及实际控制人其他情况介绍</w:t>
      </w:r>
    </w:p>
    <w:p>
      <w:pPr>
        <w:pStyle w:val="BodyText"/>
        <w:spacing w:before="62"/>
        <w:ind w:left="398"/>
      </w:pPr>
      <w:r>
        <w:rPr>
          <w:spacing w:val="11"/>
        </w:rPr>
        <w:t>□适用 √不适用</w:t>
      </w:r>
      <w:r>
        <w:rPr>
          <w:spacing w:val="-3"/>
        </w:rPr>
        <w:t> </w:t>
      </w:r>
      <w:r>
        <w:rPr/>
        <w:t> </w:t>
      </w:r>
    </w:p>
    <w:p>
      <w:pPr>
        <w:pStyle w:val="BodyText"/>
        <w:spacing w:before="4"/>
        <w:ind w:left="398"/>
      </w:pPr>
      <w:r>
        <w:rPr>
          <w:w w:val="100"/>
        </w:rPr>
        <w:t> </w:t>
      </w:r>
    </w:p>
    <w:p>
      <w:pPr>
        <w:pStyle w:val="BodyText"/>
        <w:spacing w:line="244" w:lineRule="auto" w:before="62"/>
        <w:ind w:left="849" w:right="633" w:hanging="452"/>
      </w:pPr>
      <w:r>
        <w:rPr/>
        <w:t>五、 公司控股股东或第一大股东及其一致行动人累计质押股份数量占其所持公司股份数量比例达到 </w:t>
      </w:r>
      <w:r>
        <w:rPr>
          <w:rFonts w:ascii="Arial" w:eastAsia="Arial"/>
          <w:b/>
        </w:rPr>
        <w:t>80%</w:t>
      </w:r>
      <w:r>
        <w:rPr/>
        <w:t>以上</w:t>
      </w:r>
    </w:p>
    <w:p>
      <w:pPr>
        <w:pStyle w:val="BodyText"/>
        <w:spacing w:before="56"/>
        <w:ind w:left="398"/>
      </w:pPr>
      <w:r>
        <w:rPr>
          <w:spacing w:val="-1"/>
        </w:rPr>
        <w:t>□适用 √不适用</w:t>
      </w:r>
      <w:r>
        <w:rPr>
          <w:spacing w:val="-3"/>
        </w:rPr>
        <w:t> </w:t>
      </w:r>
      <w:r>
        <w:rPr/>
        <w:t> </w:t>
      </w:r>
    </w:p>
    <w:p>
      <w:pPr>
        <w:pStyle w:val="BodyText"/>
        <w:spacing w:before="3"/>
        <w:ind w:left="398"/>
      </w:pPr>
      <w:r>
        <w:rPr>
          <w:w w:val="100"/>
        </w:rPr>
        <w:t> </w:t>
      </w:r>
    </w:p>
    <w:p>
      <w:pPr>
        <w:pStyle w:val="BodyText"/>
        <w:spacing w:before="64"/>
        <w:ind w:left="398"/>
      </w:pPr>
      <w:r>
        <w:rPr>
          <w:spacing w:val="-9"/>
        </w:rPr>
        <w:t>六、 其他持股在百分之十以上的法人股东</w:t>
      </w:r>
    </w:p>
    <w:p>
      <w:pPr>
        <w:pStyle w:val="BodyText"/>
        <w:spacing w:before="63"/>
        <w:ind w:left="398"/>
      </w:pPr>
      <w:r>
        <w:rPr>
          <w:spacing w:val="-1"/>
        </w:rPr>
        <w:t>□适用 √不适用</w:t>
      </w:r>
      <w:r>
        <w:rPr>
          <w:spacing w:val="-3"/>
        </w:rPr>
        <w:t> </w:t>
      </w:r>
      <w:r>
        <w:rPr/>
        <w:t> </w:t>
      </w:r>
    </w:p>
    <w:p>
      <w:pPr>
        <w:pStyle w:val="BodyText"/>
        <w:spacing w:before="4"/>
        <w:ind w:left="398"/>
      </w:pPr>
      <w:r>
        <w:rPr>
          <w:w w:val="100"/>
        </w:rPr>
        <w:t> </w:t>
      </w:r>
    </w:p>
    <w:p>
      <w:pPr>
        <w:pStyle w:val="BodyText"/>
        <w:spacing w:before="62"/>
        <w:ind w:left="398"/>
      </w:pPr>
      <w:r>
        <w:rPr>
          <w:spacing w:val="-9"/>
        </w:rPr>
        <w:t>七、 股份限制减持情况说明</w:t>
      </w:r>
    </w:p>
    <w:p>
      <w:pPr>
        <w:pStyle w:val="BodyText"/>
        <w:spacing w:before="65"/>
        <w:ind w:left="503"/>
      </w:pPr>
      <w:r>
        <w:rPr>
          <w:spacing w:val="-1"/>
        </w:rPr>
        <w:t>□适用 √不适用</w:t>
      </w:r>
      <w:r>
        <w:rPr>
          <w:spacing w:val="-3"/>
        </w:rPr>
        <w:t> </w:t>
      </w:r>
      <w:r>
        <w:rPr/>
        <w:t> </w:t>
      </w:r>
    </w:p>
    <w:p>
      <w:pPr>
        <w:pStyle w:val="BodyText"/>
        <w:spacing w:before="2"/>
        <w:ind w:left="398"/>
      </w:pPr>
      <w:r>
        <w:rPr>
          <w:w w:val="100"/>
        </w:rPr>
        <w:t> </w:t>
      </w:r>
    </w:p>
    <w:p>
      <w:pPr>
        <w:pStyle w:val="BodyText"/>
        <w:spacing w:before="64"/>
        <w:ind w:left="398"/>
      </w:pPr>
      <w:r>
        <w:rPr>
          <w:spacing w:val="-9"/>
        </w:rPr>
        <w:t>八、 股份回购在报告期的具体实施情况</w:t>
      </w:r>
    </w:p>
    <w:p>
      <w:pPr>
        <w:pStyle w:val="BodyText"/>
        <w:spacing w:before="63"/>
        <w:ind w:left="398"/>
      </w:pPr>
      <w:r>
        <w:rPr>
          <w:spacing w:val="-1"/>
        </w:rPr>
        <w:t>□适用 √不适用</w:t>
      </w:r>
    </w:p>
    <w:p>
      <w:pPr>
        <w:pStyle w:val="BodyText"/>
        <w:spacing w:before="4"/>
        <w:ind w:left="398"/>
      </w:pPr>
      <w:r>
        <w:rPr>
          <w:w w:val="100"/>
        </w:rPr>
        <w:t> </w:t>
      </w:r>
    </w:p>
    <w:p>
      <w:pPr>
        <w:spacing w:before="3"/>
        <w:ind w:left="398" w:right="0" w:firstLine="0"/>
        <w:jc w:val="left"/>
        <w:rPr>
          <w:sz w:val="20"/>
        </w:rPr>
      </w:pPr>
      <w:r>
        <w:rPr>
          <w:w w:val="99"/>
          <w:sz w:val="20"/>
        </w:rPr>
        <w:t> </w:t>
      </w:r>
    </w:p>
    <w:p>
      <w:pPr>
        <w:pStyle w:val="Heading1"/>
        <w:spacing w:line="482" w:lineRule="exact"/>
        <w:ind w:left="3765"/>
        <w:jc w:val="left"/>
      </w:pPr>
      <w:bookmarkStart w:name="_bookmark7" w:id="9"/>
      <w:bookmarkEnd w:id="9"/>
      <w:r>
        <w:rPr>
          <w:b w:val="0"/>
        </w:rPr>
      </w:r>
      <w:r>
        <w:rPr/>
        <w:t>第八节    优先股相关情况</w:t>
      </w:r>
    </w:p>
    <w:p>
      <w:pPr>
        <w:pStyle w:val="BodyText"/>
        <w:spacing w:before="4"/>
        <w:rPr>
          <w:rFonts w:ascii="Microsoft JhengHei"/>
          <w:b/>
          <w:sz w:val="6"/>
        </w:rPr>
      </w:pPr>
    </w:p>
    <w:p>
      <w:pPr>
        <w:spacing w:before="72"/>
        <w:ind w:left="398" w:right="0" w:firstLine="0"/>
        <w:jc w:val="left"/>
        <w:rPr>
          <w:sz w:val="20"/>
        </w:rPr>
      </w:pPr>
      <w:r>
        <w:rPr>
          <w:spacing w:val="-1"/>
          <w:sz w:val="20"/>
        </w:rPr>
        <w:t>□适用 √不适用</w:t>
      </w:r>
      <w:r>
        <w:rPr>
          <w:spacing w:val="3"/>
          <w:sz w:val="20"/>
        </w:rPr>
        <w:t> </w:t>
      </w:r>
      <w:r>
        <w:rPr>
          <w:sz w:val="20"/>
        </w:rPr>
        <w:t> </w:t>
      </w:r>
    </w:p>
    <w:p>
      <w:pPr>
        <w:spacing w:line="240" w:lineRule="exact" w:before="2"/>
        <w:ind w:left="398" w:right="0" w:firstLine="0"/>
        <w:jc w:val="left"/>
        <w:rPr>
          <w:sz w:val="20"/>
        </w:rPr>
      </w:pPr>
      <w:r>
        <w:rPr>
          <w:w w:val="99"/>
          <w:sz w:val="20"/>
        </w:rPr>
        <w:t> </w:t>
      </w:r>
    </w:p>
    <w:p>
      <w:pPr>
        <w:pStyle w:val="Heading1"/>
        <w:spacing w:line="499" w:lineRule="exact"/>
        <w:ind w:left="3907"/>
        <w:jc w:val="left"/>
      </w:pPr>
      <w:bookmarkStart w:name="_bookmark8" w:id="10"/>
      <w:bookmarkEnd w:id="10"/>
      <w:r>
        <w:rPr>
          <w:b w:val="0"/>
        </w:rPr>
      </w:r>
      <w:r>
        <w:rPr/>
        <w:t>第九节    债券相关情况</w:t>
      </w:r>
    </w:p>
    <w:p>
      <w:pPr>
        <w:pStyle w:val="BodyText"/>
        <w:spacing w:before="4"/>
        <w:rPr>
          <w:rFonts w:ascii="Microsoft JhengHei"/>
          <w:b/>
          <w:sz w:val="6"/>
        </w:rPr>
      </w:pPr>
    </w:p>
    <w:p>
      <w:pPr>
        <w:pStyle w:val="BodyText"/>
        <w:spacing w:before="71"/>
        <w:ind w:left="398"/>
      </w:pPr>
      <w:r>
        <w:rPr/>
        <w:t>一、企业债券、公司债券和非金融企业债务融资工具 </w:t>
      </w:r>
    </w:p>
    <w:p>
      <w:pPr>
        <w:spacing w:before="65"/>
        <w:ind w:left="398" w:right="0" w:firstLine="0"/>
        <w:jc w:val="left"/>
        <w:rPr>
          <w:sz w:val="20"/>
        </w:rPr>
      </w:pPr>
      <w:r>
        <w:rPr>
          <w:spacing w:val="-1"/>
          <w:sz w:val="20"/>
        </w:rPr>
        <w:t>□适用 √不适用</w:t>
      </w:r>
      <w:r>
        <w:rPr>
          <w:spacing w:val="3"/>
          <w:sz w:val="20"/>
        </w:rPr>
        <w:t> </w:t>
      </w:r>
      <w:r>
        <w:rPr>
          <w:sz w:val="20"/>
        </w:rPr>
        <w:t> </w:t>
      </w:r>
    </w:p>
    <w:p>
      <w:pPr>
        <w:spacing w:before="3"/>
        <w:ind w:left="398" w:right="0" w:firstLine="0"/>
        <w:jc w:val="left"/>
        <w:rPr>
          <w:sz w:val="20"/>
        </w:rPr>
      </w:pPr>
      <w:r>
        <w:rPr>
          <w:w w:val="99"/>
          <w:sz w:val="20"/>
        </w:rPr>
        <w:t> </w:t>
      </w:r>
    </w:p>
    <w:p>
      <w:pPr>
        <w:pStyle w:val="BodyText"/>
        <w:spacing w:before="63"/>
        <w:ind w:left="398"/>
      </w:pPr>
      <w:r>
        <w:rPr/>
        <w:t>二、可转换公司债券情况 </w:t>
      </w:r>
    </w:p>
    <w:p>
      <w:pPr>
        <w:spacing w:before="62"/>
        <w:ind w:left="398" w:right="0" w:firstLine="0"/>
        <w:jc w:val="left"/>
        <w:rPr>
          <w:sz w:val="20"/>
        </w:rPr>
      </w:pPr>
      <w:r>
        <w:rPr>
          <w:sz w:val="20"/>
        </w:rPr>
        <w:t>□适用√不适用</w:t>
      </w:r>
      <w:r>
        <w:rPr>
          <w:spacing w:val="3"/>
          <w:sz w:val="20"/>
        </w:rPr>
        <w:t> </w:t>
      </w:r>
      <w:r>
        <w:rPr>
          <w:sz w:val="20"/>
        </w:rPr>
        <w:t> </w:t>
      </w:r>
    </w:p>
    <w:p>
      <w:pPr>
        <w:spacing w:after="0"/>
        <w:jc w:val="left"/>
        <w:rPr>
          <w:sz w:val="20"/>
        </w:rPr>
        <w:sectPr>
          <w:pgSz w:w="11910" w:h="16840"/>
          <w:pgMar w:header="882" w:footer="1195" w:top="1460" w:bottom="1380" w:left="1400" w:right="640"/>
        </w:sectPr>
      </w:pPr>
    </w:p>
    <w:p>
      <w:pPr>
        <w:pStyle w:val="BodyText"/>
        <w:rPr>
          <w:sz w:val="20"/>
        </w:rPr>
      </w:pPr>
    </w:p>
    <w:p>
      <w:pPr>
        <w:pStyle w:val="Heading1"/>
        <w:spacing w:line="240" w:lineRule="auto" w:before="130"/>
        <w:ind w:left="1327" w:right="578"/>
      </w:pPr>
      <w:bookmarkStart w:name="_bookmark9" w:id="11"/>
      <w:bookmarkEnd w:id="11"/>
      <w:r>
        <w:rPr>
          <w:b w:val="0"/>
        </w:rPr>
      </w:r>
      <w:r>
        <w:rPr/>
        <w:t>第十节</w:t>
      </w:r>
      <w:r>
        <w:rPr>
          <w:spacing w:val="8"/>
        </w:rPr>
        <w:t>   财务报告</w:t>
      </w:r>
    </w:p>
    <w:p>
      <w:pPr>
        <w:pStyle w:val="BodyText"/>
        <w:spacing w:before="4"/>
        <w:rPr>
          <w:rFonts w:ascii="Microsoft JhengHei"/>
          <w:b/>
          <w:sz w:val="6"/>
        </w:rPr>
      </w:pPr>
    </w:p>
    <w:p>
      <w:pPr>
        <w:spacing w:after="0"/>
        <w:rPr>
          <w:rFonts w:ascii="Microsoft JhengHei"/>
          <w:sz w:val="6"/>
        </w:rPr>
        <w:sectPr>
          <w:pgSz w:w="11910" w:h="16840"/>
          <w:pgMar w:header="882" w:footer="1195" w:top="1460" w:bottom="1380" w:left="1400" w:right="640"/>
        </w:sectPr>
      </w:pPr>
    </w:p>
    <w:p>
      <w:pPr>
        <w:spacing w:before="71"/>
        <w:ind w:left="398" w:right="0" w:firstLine="0"/>
        <w:jc w:val="left"/>
        <w:rPr>
          <w:sz w:val="20"/>
        </w:rPr>
      </w:pPr>
      <w:r>
        <w:rPr>
          <w:spacing w:val="-10"/>
          <w:w w:val="95"/>
          <w:sz w:val="20"/>
        </w:rPr>
        <w:t>一、 审计报告 </w:t>
      </w:r>
    </w:p>
    <w:p>
      <w:pPr>
        <w:spacing w:before="63"/>
        <w:ind w:left="398" w:right="0" w:firstLine="0"/>
        <w:jc w:val="left"/>
        <w:rPr>
          <w:sz w:val="20"/>
        </w:rPr>
      </w:pPr>
      <w:r>
        <w:rPr>
          <w:spacing w:val="-1"/>
          <w:sz w:val="20"/>
        </w:rPr>
        <w:t>√适用 □不适用</w:t>
      </w:r>
      <w:r>
        <w:rPr>
          <w:spacing w:val="3"/>
          <w:sz w:val="20"/>
        </w:rPr>
        <w:t> </w:t>
      </w:r>
      <w:r>
        <w:rPr>
          <w:sz w:val="20"/>
        </w:rPr>
        <w:t> </w:t>
      </w:r>
    </w:p>
    <w:p>
      <w:pPr>
        <w:pStyle w:val="BodyText"/>
        <w:rPr>
          <w:sz w:val="20"/>
        </w:rPr>
      </w:pPr>
    </w:p>
    <w:p>
      <w:pPr>
        <w:pStyle w:val="BodyText"/>
        <w:spacing w:before="10"/>
        <w:rPr>
          <w:sz w:val="22"/>
        </w:rPr>
      </w:pPr>
    </w:p>
    <w:p>
      <w:pPr>
        <w:spacing w:before="0"/>
        <w:ind w:left="398" w:right="0" w:firstLine="0"/>
        <w:jc w:val="left"/>
        <w:rPr>
          <w:sz w:val="20"/>
        </w:rPr>
      </w:pPr>
      <w:r>
        <w:rPr>
          <w:w w:val="99"/>
          <w:sz w:val="20"/>
        </w:rPr>
        <w:t> </w:t>
      </w:r>
    </w:p>
    <w:p>
      <w:pPr>
        <w:spacing w:line="242" w:lineRule="auto" w:before="5"/>
        <w:ind w:left="398" w:right="38" w:firstLine="0"/>
        <w:jc w:val="left"/>
        <w:rPr>
          <w:sz w:val="20"/>
        </w:rPr>
      </w:pPr>
      <w:r>
        <w:rPr>
          <w:sz w:val="20"/>
        </w:rPr>
        <w:t>大连热电股份有限公司全体股东：</w:t>
      </w:r>
      <w:r>
        <w:rPr>
          <w:spacing w:val="1"/>
          <w:sz w:val="20"/>
        </w:rPr>
        <w:t> </w:t>
      </w:r>
      <w:r>
        <w:rPr>
          <w:sz w:val="20"/>
        </w:rPr>
        <w:t>一、审计意见 </w:t>
      </w:r>
    </w:p>
    <w:p>
      <w:pPr>
        <w:pStyle w:val="BodyText"/>
        <w:rPr>
          <w:sz w:val="20"/>
        </w:rPr>
      </w:pPr>
      <w:r>
        <w:rPr/>
        <w:br w:type="column"/>
      </w:r>
      <w:r>
        <w:rPr>
          <w:sz w:val="20"/>
        </w:rPr>
      </w:r>
    </w:p>
    <w:p>
      <w:pPr>
        <w:pStyle w:val="BodyText"/>
        <w:rPr>
          <w:sz w:val="20"/>
        </w:rPr>
      </w:pPr>
    </w:p>
    <w:p>
      <w:pPr>
        <w:pStyle w:val="BodyText"/>
        <w:spacing w:before="139"/>
        <w:ind w:left="398"/>
      </w:pPr>
      <w:r>
        <w:rPr>
          <w:spacing w:val="-1"/>
        </w:rPr>
        <w:t>审计报告</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spacing w:before="154"/>
        <w:ind w:left="396"/>
      </w:pPr>
      <w:r>
        <w:rPr>
          <w:spacing w:val="-1"/>
        </w:rPr>
        <w:t>致同审字（2024）</w:t>
      </w:r>
      <w:r>
        <w:rPr>
          <w:spacing w:val="-26"/>
        </w:rPr>
        <w:t>第 </w:t>
      </w:r>
      <w:r>
        <w:rPr/>
        <w:t>210A000585</w:t>
      </w:r>
      <w:r>
        <w:rPr>
          <w:spacing w:val="-26"/>
        </w:rPr>
        <w:t> 号</w:t>
      </w:r>
      <w:r>
        <w:rPr/>
        <w:t> </w:t>
      </w:r>
    </w:p>
    <w:p>
      <w:pPr>
        <w:spacing w:after="0"/>
        <w:sectPr>
          <w:type w:val="continuous"/>
          <w:pgSz w:w="11910" w:h="16840"/>
          <w:pgMar w:top="780" w:bottom="280" w:left="1400" w:right="640"/>
          <w:cols w:num="3" w:equalWidth="0">
            <w:col w:w="3539" w:space="657"/>
            <w:col w:w="1345" w:space="39"/>
            <w:col w:w="4290"/>
          </w:cols>
        </w:sectPr>
      </w:pPr>
    </w:p>
    <w:p>
      <w:pPr>
        <w:pStyle w:val="BodyText"/>
        <w:spacing w:before="1"/>
        <w:ind w:left="818"/>
        <w:jc w:val="both"/>
      </w:pPr>
      <w:r>
        <w:rPr/>
        <w:t>我们审计了大连热电股份有限公司（以下简称“大连热电公司”）财务报表，包括 2023</w:t>
      </w:r>
      <w:r>
        <w:rPr>
          <w:spacing w:val="1"/>
        </w:rPr>
        <w:t> 年</w:t>
      </w:r>
    </w:p>
    <w:p>
      <w:pPr>
        <w:pStyle w:val="BodyText"/>
        <w:spacing w:line="244" w:lineRule="auto" w:before="2"/>
        <w:ind w:left="398" w:right="628"/>
        <w:jc w:val="both"/>
      </w:pPr>
      <w:r>
        <w:rPr>
          <w:spacing w:val="-1"/>
        </w:rPr>
        <w:t>12</w:t>
      </w:r>
      <w:r>
        <w:rPr>
          <w:spacing w:val="-34"/>
        </w:rPr>
        <w:t> 月 </w:t>
      </w:r>
      <w:r>
        <w:rPr>
          <w:spacing w:val="-1"/>
        </w:rPr>
        <w:t>31</w:t>
      </w:r>
      <w:r>
        <w:rPr>
          <w:spacing w:val="-8"/>
        </w:rPr>
        <w:t> 日的合并及公司资产负债表</w:t>
      </w:r>
      <w:r>
        <w:rPr/>
        <w:t>，2023</w:t>
      </w:r>
      <w:r>
        <w:rPr>
          <w:spacing w:val="-8"/>
        </w:rPr>
        <w:t> 年度的合并及公司利润表、合并及公司现金流量表、</w:t>
      </w:r>
      <w:r>
        <w:rPr/>
        <w:t>合并及公司股东权益变动表以及相关财务报表附注。 </w:t>
      </w:r>
    </w:p>
    <w:p>
      <w:pPr>
        <w:pStyle w:val="BodyText"/>
        <w:spacing w:line="242" w:lineRule="auto"/>
        <w:ind w:left="398" w:right="628" w:firstLine="419"/>
        <w:jc w:val="both"/>
      </w:pPr>
      <w:r>
        <w:rPr/>
        <w:t>我们认为，后附的财务报表在所有重大方面按照企业会计准则的规定编制，公允反映了大连</w:t>
      </w:r>
      <w:r>
        <w:rPr>
          <w:spacing w:val="-12"/>
        </w:rPr>
        <w:t>热电公司 </w:t>
      </w:r>
      <w:r>
        <w:rPr/>
        <w:t>2023</w:t>
      </w:r>
      <w:r>
        <w:rPr>
          <w:spacing w:val="-35"/>
        </w:rPr>
        <w:t> 年 </w:t>
      </w:r>
      <w:r>
        <w:rPr/>
        <w:t>12</w:t>
      </w:r>
      <w:r>
        <w:rPr>
          <w:spacing w:val="-35"/>
        </w:rPr>
        <w:t> 月 </w:t>
      </w:r>
      <w:r>
        <w:rPr/>
        <w:t>31</w:t>
      </w:r>
      <w:r>
        <w:rPr>
          <w:spacing w:val="-11"/>
        </w:rPr>
        <w:t> 日的合并及公司财务状况以及 </w:t>
      </w:r>
      <w:r>
        <w:rPr/>
        <w:t>2023</w:t>
      </w:r>
      <w:r>
        <w:rPr>
          <w:spacing w:val="-8"/>
        </w:rPr>
        <w:t> 年度的合并及公司经营成果和现金</w:t>
      </w:r>
      <w:r>
        <w:rPr/>
        <w:t>流量。 </w:t>
      </w:r>
    </w:p>
    <w:p>
      <w:pPr>
        <w:spacing w:before="0"/>
        <w:ind w:left="398" w:right="0" w:firstLine="0"/>
        <w:jc w:val="left"/>
        <w:rPr>
          <w:sz w:val="20"/>
        </w:rPr>
      </w:pPr>
      <w:r>
        <w:rPr>
          <w:w w:val="95"/>
          <w:sz w:val="20"/>
        </w:rPr>
        <w:t>二、形成审计意见的基础 </w:t>
      </w:r>
    </w:p>
    <w:p>
      <w:pPr>
        <w:pStyle w:val="BodyText"/>
        <w:spacing w:line="242" w:lineRule="auto" w:before="2"/>
        <w:ind w:left="398" w:right="628" w:firstLine="419"/>
        <w:jc w:val="both"/>
      </w:pPr>
      <w:r>
        <w:rPr/>
        <w:t>我们按照中国注册会计师审计准则的规定执行了审计工作。审计报告的“注册会计师对财务报表审计的责任”部分进一步阐述了我们在这些准则下的责任。按照中国注册会计师职业道德守则，我们独立于大连热电公司，并履行了职业道德方面的其他责任。我们相信，我们获取的审计证据是充分、适当的，为发表审计意见提供了基础。 </w:t>
      </w:r>
    </w:p>
    <w:p>
      <w:pPr>
        <w:spacing w:before="3"/>
        <w:ind w:left="398" w:right="0" w:firstLine="0"/>
        <w:jc w:val="left"/>
        <w:rPr>
          <w:sz w:val="20"/>
        </w:rPr>
      </w:pPr>
      <w:r>
        <w:rPr>
          <w:w w:val="95"/>
          <w:sz w:val="20"/>
        </w:rPr>
        <w:t>三、关键审计事项 </w:t>
      </w:r>
    </w:p>
    <w:p>
      <w:pPr>
        <w:spacing w:line="242" w:lineRule="auto" w:before="3"/>
        <w:ind w:left="398" w:right="670" w:firstLine="400"/>
        <w:jc w:val="left"/>
        <w:rPr>
          <w:sz w:val="20"/>
        </w:rPr>
      </w:pPr>
      <w:r>
        <w:rPr>
          <w:w w:val="95"/>
          <w:sz w:val="20"/>
        </w:rPr>
        <w:t>关键审计事项是我们根据职业判断，认为对本期财务报表审计最为重要的事项。这些事项的应对</w:t>
      </w:r>
      <w:r>
        <w:rPr>
          <w:spacing w:val="123"/>
          <w:sz w:val="20"/>
        </w:rPr>
        <w:t> </w:t>
      </w:r>
      <w:r>
        <w:rPr>
          <w:sz w:val="20"/>
        </w:rPr>
        <w:t>以对财务报表整体进行审计并形成审计意见为背景，我们不对这些事项单独发表意见。 </w:t>
      </w:r>
    </w:p>
    <w:p>
      <w:pPr>
        <w:spacing w:before="1"/>
        <w:ind w:left="398" w:right="0" w:firstLine="0"/>
        <w:jc w:val="left"/>
        <w:rPr>
          <w:sz w:val="20"/>
        </w:rPr>
      </w:pPr>
      <w:r>
        <w:rPr>
          <w:sz w:val="20"/>
        </w:rPr>
        <w:t>（一）热力收入的确认 </w:t>
      </w:r>
    </w:p>
    <w:p>
      <w:pPr>
        <w:pStyle w:val="BodyText"/>
        <w:spacing w:line="242" w:lineRule="auto" w:before="3"/>
        <w:ind w:left="818" w:right="3477"/>
      </w:pPr>
      <w:r>
        <w:rPr/>
        <w:t>相关信息披露详见财务报表第十节五、34，第十节七、61。</w:t>
      </w:r>
      <w:r>
        <w:rPr>
          <w:spacing w:val="1"/>
        </w:rPr>
        <w:t> </w:t>
      </w:r>
      <w:r>
        <w:rPr/>
        <w:t>1、事项描述 </w:t>
      </w:r>
    </w:p>
    <w:p>
      <w:pPr>
        <w:pStyle w:val="BodyText"/>
        <w:spacing w:line="242" w:lineRule="auto" w:before="1"/>
        <w:ind w:left="398" w:right="628" w:firstLine="419"/>
        <w:jc w:val="both"/>
      </w:pPr>
      <w:r>
        <w:rPr/>
        <w:t>大连热电公司在客户取得相关商品或服务的控制权时确认收入。收入确认的具体方法是：按照实际供暖面积及大连市供暖价格确认供暖收入，并在供暖期内按实际发生天数分摊确认收入；</w:t>
      </w:r>
      <w:r>
        <w:rPr>
          <w:spacing w:val="-103"/>
        </w:rPr>
        <w:t> </w:t>
      </w:r>
      <w:r>
        <w:rPr/>
        <w:t>按蒸汽销售量及供暖用汽量统计表、高温水销售报表来确定蒸汽量、高温水量，以相关价格文件的单价确认蒸汽、高温水销售收入。 </w:t>
      </w:r>
    </w:p>
    <w:p>
      <w:pPr>
        <w:pStyle w:val="BodyText"/>
        <w:spacing w:before="3"/>
        <w:ind w:left="818"/>
        <w:jc w:val="both"/>
      </w:pPr>
      <w:r>
        <w:rPr>
          <w:spacing w:val="-1"/>
        </w:rPr>
        <w:t>2023</w:t>
      </w:r>
      <w:r>
        <w:rPr>
          <w:spacing w:val="-12"/>
        </w:rPr>
        <w:t> 年度，热力收入金额为 </w:t>
      </w:r>
      <w:r>
        <w:rPr/>
        <w:t>56,348.88</w:t>
      </w:r>
      <w:r>
        <w:rPr>
          <w:spacing w:val="-11"/>
        </w:rPr>
        <w:t> 万元，占主营业务收入的比例为 </w:t>
      </w:r>
      <w:r>
        <w:rPr/>
        <w:t>89.78%。 </w:t>
      </w:r>
    </w:p>
    <w:p>
      <w:pPr>
        <w:pStyle w:val="BodyText"/>
        <w:spacing w:line="244" w:lineRule="auto" w:before="2"/>
        <w:ind w:left="398" w:right="630" w:firstLine="419"/>
      </w:pPr>
      <w:r>
        <w:rPr/>
        <w:t>由于热力收入金额重大、是大连热电公司主要收入来源，收入确认的准确性对财务报表具有重大影响，发生错报的固有风险等级较高。因此，我们将热力收入的确认作为关键审计事项。 </w:t>
      </w:r>
    </w:p>
    <w:p>
      <w:pPr>
        <w:pStyle w:val="BodyText"/>
        <w:spacing w:line="265" w:lineRule="exact"/>
        <w:ind w:left="818"/>
      </w:pPr>
      <w:r>
        <w:rPr/>
        <w:t>2、审计应对 </w:t>
      </w:r>
    </w:p>
    <w:p>
      <w:pPr>
        <w:pStyle w:val="BodyText"/>
        <w:spacing w:before="5"/>
        <w:ind w:left="818"/>
      </w:pPr>
      <w:r>
        <w:rPr>
          <w:spacing w:val="-1"/>
        </w:rPr>
        <w:t>我们对热力收入的确认主要执行了以下审计程序：</w:t>
      </w:r>
      <w:r>
        <w:rPr/>
        <w:t> </w:t>
      </w:r>
    </w:p>
    <w:p>
      <w:pPr>
        <w:pStyle w:val="ListParagraph"/>
        <w:numPr>
          <w:ilvl w:val="0"/>
          <w:numId w:val="11"/>
        </w:numPr>
        <w:tabs>
          <w:tab w:pos="1347" w:val="left" w:leader="none"/>
        </w:tabs>
        <w:spacing w:line="240" w:lineRule="auto" w:before="2" w:after="0"/>
        <w:ind w:left="1347" w:right="0" w:hanging="529"/>
        <w:jc w:val="left"/>
        <w:rPr>
          <w:sz w:val="21"/>
        </w:rPr>
      </w:pPr>
      <w:r>
        <w:rPr>
          <w:sz w:val="21"/>
        </w:rPr>
        <w:t>了解与热力收入相关的内部控制制度，测试关键内部控制的设计和运行的有效性。 </w:t>
      </w:r>
    </w:p>
    <w:p>
      <w:pPr>
        <w:pStyle w:val="ListParagraph"/>
        <w:numPr>
          <w:ilvl w:val="0"/>
          <w:numId w:val="11"/>
        </w:numPr>
        <w:tabs>
          <w:tab w:pos="1345" w:val="left" w:leader="none"/>
        </w:tabs>
        <w:spacing w:line="242" w:lineRule="auto" w:before="4" w:after="0"/>
        <w:ind w:left="398" w:right="628" w:firstLine="419"/>
        <w:jc w:val="left"/>
        <w:rPr>
          <w:sz w:val="21"/>
        </w:rPr>
      </w:pPr>
      <w:r>
        <w:rPr>
          <w:sz w:val="21"/>
        </w:rPr>
        <w:t>结合销售合同等支持性文件了解和评价收入确认的会计政策是否符合企业会计准则的相关规定，并得到一贯执行。 </w:t>
      </w:r>
    </w:p>
    <w:p>
      <w:pPr>
        <w:pStyle w:val="ListParagraph"/>
        <w:numPr>
          <w:ilvl w:val="0"/>
          <w:numId w:val="11"/>
        </w:numPr>
        <w:tabs>
          <w:tab w:pos="1347" w:val="left" w:leader="none"/>
        </w:tabs>
        <w:spacing w:line="244" w:lineRule="auto" w:before="0" w:after="0"/>
        <w:ind w:left="398" w:right="534" w:firstLine="419"/>
        <w:jc w:val="left"/>
        <w:rPr>
          <w:sz w:val="21"/>
        </w:rPr>
      </w:pPr>
      <w:r>
        <w:rPr>
          <w:spacing w:val="-1"/>
          <w:sz w:val="21"/>
        </w:rPr>
        <w:t>对热力收入执行分析程序，将供热期实际供热面积及销售收入与上年同期进行比较，分</w:t>
      </w:r>
      <w:r>
        <w:rPr>
          <w:sz w:val="21"/>
        </w:rPr>
        <w:t>析增减变化的原因及其合理性；比较毛利率的变动，识别是否存在异常波动，并查明波动原因。 </w:t>
      </w:r>
    </w:p>
    <w:p>
      <w:pPr>
        <w:pStyle w:val="ListParagraph"/>
        <w:numPr>
          <w:ilvl w:val="0"/>
          <w:numId w:val="11"/>
        </w:numPr>
        <w:tabs>
          <w:tab w:pos="1347" w:val="left" w:leader="none"/>
        </w:tabs>
        <w:spacing w:line="242" w:lineRule="auto" w:before="0" w:after="0"/>
        <w:ind w:left="398" w:right="628" w:firstLine="419"/>
        <w:jc w:val="both"/>
        <w:rPr>
          <w:sz w:val="21"/>
        </w:rPr>
      </w:pPr>
      <w:r>
        <w:rPr>
          <w:sz w:val="21"/>
        </w:rPr>
        <w:t>对大连热电公司的供热收费系统收入与账面供暖费收入以及应收、预收供暖费的期末余额与收费系统进行核对，确认是否一致；对各供热期收费面积与收费系统进行核对，确认供热期实际供热面积。根据实际供热面积与政府规定的供热收费价格，以及供热期天数和分摊比对供热收入的准确性执行重新计算。 </w:t>
      </w:r>
    </w:p>
    <w:p>
      <w:pPr>
        <w:pStyle w:val="ListParagraph"/>
        <w:numPr>
          <w:ilvl w:val="0"/>
          <w:numId w:val="11"/>
        </w:numPr>
        <w:tabs>
          <w:tab w:pos="1347" w:val="left" w:leader="none"/>
        </w:tabs>
        <w:spacing w:line="244" w:lineRule="auto" w:before="0" w:after="0"/>
        <w:ind w:left="398" w:right="527" w:firstLine="419"/>
        <w:jc w:val="left"/>
        <w:rPr>
          <w:sz w:val="21"/>
        </w:rPr>
      </w:pPr>
      <w:r>
        <w:rPr>
          <w:spacing w:val="-1"/>
          <w:sz w:val="21"/>
        </w:rPr>
        <w:t>选取样本，检查与收入确认相关的支持性文件，主要包括以抽样方式检查销售发票、采</w:t>
      </w:r>
      <w:r>
        <w:rPr>
          <w:spacing w:val="-13"/>
          <w:sz w:val="21"/>
        </w:rPr>
        <w:t>暖费面积及应收报表、蒸汽销售合同、蒸汽销售量及供热用汽量统计汇总表、高温水销售报表等。</w:t>
      </w:r>
      <w:r>
        <w:rPr>
          <w:sz w:val="21"/>
        </w:rPr>
        <w:t> </w:t>
      </w:r>
    </w:p>
    <w:p>
      <w:pPr>
        <w:pStyle w:val="ListParagraph"/>
        <w:numPr>
          <w:ilvl w:val="0"/>
          <w:numId w:val="11"/>
        </w:numPr>
        <w:tabs>
          <w:tab w:pos="1347" w:val="left" w:leader="none"/>
        </w:tabs>
        <w:spacing w:line="244" w:lineRule="auto" w:before="0" w:after="0"/>
        <w:ind w:left="398" w:right="628" w:firstLine="419"/>
        <w:jc w:val="left"/>
        <w:rPr>
          <w:sz w:val="21"/>
        </w:rPr>
      </w:pPr>
      <w:r>
        <w:rPr>
          <w:sz w:val="21"/>
        </w:rPr>
        <w:t>对临近资产负债表日前后确认的热力收入实施截止性测试，评价热力收入是否在恰当的会计期间确认。 </w:t>
      </w:r>
    </w:p>
    <w:p>
      <w:pPr>
        <w:spacing w:line="252" w:lineRule="exact" w:before="0"/>
        <w:ind w:left="398" w:right="0" w:firstLine="0"/>
        <w:jc w:val="left"/>
        <w:rPr>
          <w:sz w:val="20"/>
        </w:rPr>
      </w:pPr>
      <w:r>
        <w:rPr>
          <w:sz w:val="20"/>
        </w:rPr>
        <w:t>（二）搬迁补偿款收益的确认 </w:t>
      </w:r>
    </w:p>
    <w:p>
      <w:pPr>
        <w:spacing w:after="0" w:line="252" w:lineRule="exact"/>
        <w:jc w:val="left"/>
        <w:rPr>
          <w:sz w:val="20"/>
        </w:rPr>
        <w:sectPr>
          <w:type w:val="continuous"/>
          <w:pgSz w:w="11910" w:h="16840"/>
          <w:pgMar w:top="780" w:bottom="280" w:left="1400" w:right="640"/>
        </w:sectPr>
      </w:pPr>
    </w:p>
    <w:p>
      <w:pPr>
        <w:pStyle w:val="BodyText"/>
        <w:spacing w:line="244" w:lineRule="auto" w:before="61"/>
        <w:ind w:left="818" w:right="3477"/>
      </w:pPr>
      <w:r>
        <w:rPr/>
        <w:t>相关信息披露详见财务报表第十节五、21，第十节七、73。</w:t>
      </w:r>
      <w:r>
        <w:rPr>
          <w:spacing w:val="1"/>
        </w:rPr>
        <w:t> </w:t>
      </w:r>
      <w:r>
        <w:rPr/>
        <w:t>1、事项描述 </w:t>
      </w:r>
    </w:p>
    <w:p>
      <w:pPr>
        <w:pStyle w:val="BodyText"/>
        <w:spacing w:line="244" w:lineRule="auto"/>
        <w:ind w:left="398" w:right="630" w:firstLine="419"/>
      </w:pPr>
      <w:r>
        <w:rPr/>
        <w:t>大连热电公司位于大连市中山区的东海热电厂已经完成搬迁，与大连市自然资源事务服务中</w:t>
      </w:r>
      <w:r>
        <w:rPr>
          <w:spacing w:val="-7"/>
        </w:rPr>
        <w:t>心完成交接手续。大连热电公司于 </w:t>
      </w:r>
      <w:r>
        <w:rPr>
          <w:spacing w:val="-2"/>
        </w:rPr>
        <w:t>2023</w:t>
      </w:r>
      <w:r>
        <w:rPr>
          <w:spacing w:val="-24"/>
        </w:rPr>
        <w:t> 年确认 </w:t>
      </w:r>
      <w:r>
        <w:rPr>
          <w:spacing w:val="-2"/>
        </w:rPr>
        <w:t>54,956.74</w:t>
      </w:r>
      <w:r>
        <w:rPr>
          <w:spacing w:val="-10"/>
        </w:rPr>
        <w:t> 万元资产处置收益，结转综合补偿和搬</w:t>
      </w:r>
    </w:p>
    <w:p>
      <w:pPr>
        <w:pStyle w:val="BodyText"/>
        <w:spacing w:line="244" w:lineRule="auto"/>
        <w:ind w:left="398" w:right="627"/>
      </w:pPr>
      <w:r>
        <w:rPr>
          <w:spacing w:val="-17"/>
        </w:rPr>
        <w:t>迁费用 </w:t>
      </w:r>
      <w:r>
        <w:rPr/>
        <w:t>20,469.72</w:t>
      </w:r>
      <w:r>
        <w:rPr>
          <w:spacing w:val="-31"/>
        </w:rPr>
        <w:t> 万元，净收益 </w:t>
      </w:r>
      <w:r>
        <w:rPr/>
        <w:t>34,487.02</w:t>
      </w:r>
      <w:r>
        <w:rPr>
          <w:spacing w:val="-24"/>
        </w:rPr>
        <w:t> 万元。截至</w:t>
      </w:r>
      <w:r>
        <w:rPr/>
        <w:t>2023</w:t>
      </w:r>
      <w:r>
        <w:rPr>
          <w:spacing w:val="-44"/>
        </w:rPr>
        <w:t> 年 </w:t>
      </w:r>
      <w:r>
        <w:rPr/>
        <w:t>12</w:t>
      </w:r>
      <w:r>
        <w:rPr>
          <w:spacing w:val="-44"/>
        </w:rPr>
        <w:t> 月 </w:t>
      </w:r>
      <w:r>
        <w:rPr/>
        <w:t>31</w:t>
      </w:r>
      <w:r>
        <w:rPr>
          <w:spacing w:val="-26"/>
        </w:rPr>
        <w:t> 日，应收搬迁补偿 </w:t>
      </w:r>
      <w:r>
        <w:rPr/>
        <w:t>34,956.74</w:t>
      </w:r>
      <w:r>
        <w:rPr>
          <w:spacing w:val="-102"/>
        </w:rPr>
        <w:t> </w:t>
      </w:r>
      <w:r>
        <w:rPr/>
        <w:t>万元。 </w:t>
      </w:r>
    </w:p>
    <w:p>
      <w:pPr>
        <w:pStyle w:val="BodyText"/>
        <w:spacing w:line="244" w:lineRule="auto"/>
        <w:ind w:left="398" w:right="628" w:firstLine="419"/>
      </w:pPr>
      <w:r>
        <w:rPr>
          <w:spacing w:val="-6"/>
        </w:rPr>
        <w:t>由于搬迁补偿款金额重大，对大连热电公司 </w:t>
      </w:r>
      <w:r>
        <w:rPr>
          <w:spacing w:val="-2"/>
        </w:rPr>
        <w:t>2023</w:t>
      </w:r>
      <w:r>
        <w:rPr>
          <w:spacing w:val="-10"/>
        </w:rPr>
        <w:t> 年度的经营成果具有重大影响，因此，我们</w:t>
      </w:r>
      <w:r>
        <w:rPr/>
        <w:t>将搬迁补偿款的收益确认作为关键审计事项。 </w:t>
      </w:r>
    </w:p>
    <w:p>
      <w:pPr>
        <w:pStyle w:val="BodyText"/>
        <w:spacing w:line="265" w:lineRule="exact"/>
        <w:ind w:left="818"/>
      </w:pPr>
      <w:r>
        <w:rPr/>
        <w:t>2、审计应对 </w:t>
      </w:r>
    </w:p>
    <w:p>
      <w:pPr>
        <w:pStyle w:val="BodyText"/>
        <w:ind w:left="818"/>
      </w:pPr>
      <w:r>
        <w:rPr>
          <w:spacing w:val="-1"/>
        </w:rPr>
        <w:t>我们对搬迁补偿款的收益确认主要执行了以下审计程序：</w:t>
      </w:r>
      <w:r>
        <w:rPr/>
        <w:t> </w:t>
      </w:r>
    </w:p>
    <w:p>
      <w:pPr>
        <w:pStyle w:val="ListParagraph"/>
        <w:numPr>
          <w:ilvl w:val="0"/>
          <w:numId w:val="12"/>
        </w:numPr>
        <w:tabs>
          <w:tab w:pos="1347" w:val="left" w:leader="none"/>
        </w:tabs>
        <w:spacing w:line="240" w:lineRule="auto" w:before="0" w:after="0"/>
        <w:ind w:left="1347" w:right="0" w:hanging="529"/>
        <w:jc w:val="left"/>
        <w:rPr>
          <w:sz w:val="21"/>
        </w:rPr>
      </w:pPr>
      <w:r>
        <w:rPr>
          <w:spacing w:val="-5"/>
          <w:sz w:val="21"/>
        </w:rPr>
        <w:t>对照《企业会计准则第 </w:t>
      </w:r>
      <w:r>
        <w:rPr>
          <w:sz w:val="21"/>
        </w:rPr>
        <w:t>42</w:t>
      </w:r>
      <w:r>
        <w:rPr>
          <w:spacing w:val="-7"/>
          <w:sz w:val="21"/>
        </w:rPr>
        <w:t> 号—持有待售的非流动资产、处置组和终止经营》等会计准</w:t>
      </w:r>
    </w:p>
    <w:p>
      <w:pPr>
        <w:pStyle w:val="BodyText"/>
        <w:spacing w:line="242" w:lineRule="auto"/>
        <w:ind w:left="398" w:right="627"/>
      </w:pPr>
      <w:r>
        <w:rPr>
          <w:spacing w:val="-3"/>
        </w:rPr>
        <w:t>则及应用指南和证监会《监管规则适用指引—会计类第 </w:t>
      </w:r>
      <w:r>
        <w:rPr/>
        <w:t>3</w:t>
      </w:r>
      <w:r>
        <w:rPr>
          <w:spacing w:val="-7"/>
        </w:rPr>
        <w:t> 号》，分析大连热电公司采用的搬迁补</w:t>
      </w:r>
      <w:r>
        <w:rPr/>
        <w:t>偿收益确认的政策是否恰当。 </w:t>
      </w:r>
    </w:p>
    <w:p>
      <w:pPr>
        <w:pStyle w:val="ListParagraph"/>
        <w:numPr>
          <w:ilvl w:val="0"/>
          <w:numId w:val="12"/>
        </w:numPr>
        <w:tabs>
          <w:tab w:pos="1347" w:val="left" w:leader="none"/>
        </w:tabs>
        <w:spacing w:line="242" w:lineRule="auto" w:before="1" w:after="0"/>
        <w:ind w:left="398" w:right="523" w:firstLine="419"/>
        <w:jc w:val="left"/>
        <w:rPr>
          <w:sz w:val="21"/>
        </w:rPr>
      </w:pPr>
      <w:r>
        <w:rPr>
          <w:sz w:val="21"/>
        </w:rPr>
        <w:t>获取并检查了土地收购合同，分析、检查合同条款，审阅对合同各方权利义务的约定，</w:t>
      </w:r>
      <w:r>
        <w:rPr>
          <w:spacing w:val="-102"/>
          <w:sz w:val="21"/>
        </w:rPr>
        <w:t> </w:t>
      </w:r>
      <w:r>
        <w:rPr>
          <w:sz w:val="21"/>
        </w:rPr>
        <w:t>以便核对所处置资产丧失控制权时点的准确性。 </w:t>
      </w:r>
    </w:p>
    <w:p>
      <w:pPr>
        <w:pStyle w:val="ListParagraph"/>
        <w:numPr>
          <w:ilvl w:val="0"/>
          <w:numId w:val="12"/>
        </w:numPr>
        <w:tabs>
          <w:tab w:pos="1347" w:val="left" w:leader="none"/>
        </w:tabs>
        <w:spacing w:line="242" w:lineRule="auto" w:before="2" w:after="0"/>
        <w:ind w:left="398" w:right="628" w:firstLine="419"/>
        <w:jc w:val="left"/>
        <w:rPr>
          <w:sz w:val="21"/>
        </w:rPr>
      </w:pPr>
      <w:r>
        <w:rPr>
          <w:sz w:val="21"/>
        </w:rPr>
        <w:t>与大连热电公司管理层（以下简称管理层）询问和沟通，了解搬迁进程和大连热电公司义务的履行情况；分析、评价管理层确认搬迁补偿款的相关会计估计和判断的合理性。 </w:t>
      </w:r>
    </w:p>
    <w:p>
      <w:pPr>
        <w:pStyle w:val="ListParagraph"/>
        <w:numPr>
          <w:ilvl w:val="0"/>
          <w:numId w:val="12"/>
        </w:numPr>
        <w:tabs>
          <w:tab w:pos="1347" w:val="left" w:leader="none"/>
        </w:tabs>
        <w:spacing w:line="242" w:lineRule="auto" w:before="1" w:after="0"/>
        <w:ind w:left="398" w:right="628" w:firstLine="419"/>
        <w:jc w:val="left"/>
        <w:rPr>
          <w:sz w:val="21"/>
        </w:rPr>
      </w:pPr>
      <w:r>
        <w:rPr>
          <w:sz w:val="21"/>
        </w:rPr>
        <w:t>获取搬迁地块的验收交接资料，检查了宗地交接单，核对交接地块、交接日期以及对大连热电公司履约情况的说明。 </w:t>
      </w:r>
    </w:p>
    <w:p>
      <w:pPr>
        <w:pStyle w:val="ListParagraph"/>
        <w:numPr>
          <w:ilvl w:val="0"/>
          <w:numId w:val="12"/>
        </w:numPr>
        <w:tabs>
          <w:tab w:pos="1347" w:val="left" w:leader="none"/>
        </w:tabs>
        <w:spacing w:line="244" w:lineRule="auto" w:before="0" w:after="0"/>
        <w:ind w:left="398" w:right="628" w:firstLine="419"/>
        <w:jc w:val="left"/>
        <w:rPr>
          <w:sz w:val="21"/>
        </w:rPr>
      </w:pPr>
      <w:r>
        <w:rPr>
          <w:sz w:val="21"/>
        </w:rPr>
        <w:t>复核搬迁期间发生的搬迁支出以及相关资产的处置、报废损失金额，确认结转损益的金额是否正确。 </w:t>
      </w:r>
    </w:p>
    <w:p>
      <w:pPr>
        <w:pStyle w:val="ListParagraph"/>
        <w:numPr>
          <w:ilvl w:val="0"/>
          <w:numId w:val="12"/>
        </w:numPr>
        <w:tabs>
          <w:tab w:pos="1347" w:val="left" w:leader="none"/>
        </w:tabs>
        <w:spacing w:line="265" w:lineRule="exact" w:before="0" w:after="0"/>
        <w:ind w:left="1347" w:right="0" w:hanging="529"/>
        <w:jc w:val="left"/>
        <w:rPr>
          <w:sz w:val="21"/>
        </w:rPr>
      </w:pPr>
      <w:r>
        <w:rPr>
          <w:sz w:val="21"/>
        </w:rPr>
        <w:t>实地查看搬迁地块，查看搬迁进度，确认土地是否处于净地状态。 </w:t>
      </w:r>
    </w:p>
    <w:p>
      <w:pPr>
        <w:pStyle w:val="ListParagraph"/>
        <w:numPr>
          <w:ilvl w:val="0"/>
          <w:numId w:val="12"/>
        </w:numPr>
        <w:tabs>
          <w:tab w:pos="1347" w:val="left" w:leader="none"/>
        </w:tabs>
        <w:spacing w:line="240" w:lineRule="auto" w:before="3" w:after="0"/>
        <w:ind w:left="1347" w:right="0" w:hanging="529"/>
        <w:jc w:val="left"/>
        <w:rPr>
          <w:sz w:val="21"/>
        </w:rPr>
      </w:pPr>
      <w:r>
        <w:rPr>
          <w:sz w:val="21"/>
        </w:rPr>
        <w:t>复核了搬迁补偿款收益在财务报表中列报和披露的充分性和适当性。 </w:t>
      </w:r>
    </w:p>
    <w:p>
      <w:pPr>
        <w:spacing w:before="3"/>
        <w:ind w:left="398" w:right="0" w:firstLine="0"/>
        <w:jc w:val="left"/>
        <w:rPr>
          <w:sz w:val="20"/>
        </w:rPr>
      </w:pPr>
      <w:r>
        <w:rPr>
          <w:w w:val="95"/>
          <w:sz w:val="20"/>
        </w:rPr>
        <w:t>四、其他信息 </w:t>
      </w:r>
    </w:p>
    <w:p>
      <w:pPr>
        <w:pStyle w:val="BodyText"/>
        <w:spacing w:line="244" w:lineRule="auto" w:before="3"/>
        <w:ind w:left="398" w:right="628" w:firstLine="419"/>
      </w:pPr>
      <w:r>
        <w:rPr>
          <w:spacing w:val="-9"/>
        </w:rPr>
        <w:t>大连热电公司管理层对其他信息负责。其他信息包括大连热电公司 </w:t>
      </w:r>
      <w:r>
        <w:rPr/>
        <w:t>2023</w:t>
      </w:r>
      <w:r>
        <w:rPr>
          <w:spacing w:val="-8"/>
        </w:rPr>
        <w:t> 年年度报告中涵盖的</w:t>
      </w:r>
      <w:r>
        <w:rPr/>
        <w:t>信息，但不包括财务报表和我们的审计报告。 </w:t>
      </w:r>
    </w:p>
    <w:p>
      <w:pPr>
        <w:pStyle w:val="BodyText"/>
        <w:spacing w:line="244" w:lineRule="auto"/>
        <w:ind w:left="398" w:right="630" w:firstLine="419"/>
      </w:pPr>
      <w:r>
        <w:rPr/>
        <w:t>我们对财务报表发表的审计意见不涵盖其他信息，我们也不对其他信息发表任何形式的鉴证结论。 </w:t>
      </w:r>
    </w:p>
    <w:p>
      <w:pPr>
        <w:pStyle w:val="BodyText"/>
        <w:spacing w:line="244" w:lineRule="auto"/>
        <w:ind w:left="398" w:right="630" w:firstLine="419"/>
      </w:pPr>
      <w:r>
        <w:rPr/>
        <w:t>结合我们对财务报表的审计，我们的责任是阅读其他信息，在此过程中，考虑其他信息是否与财务报表或我们在审计过程中了解到的情况存在重大不一致或者似乎存在重大错报。 </w:t>
      </w:r>
    </w:p>
    <w:p>
      <w:pPr>
        <w:pStyle w:val="BodyText"/>
        <w:spacing w:line="244" w:lineRule="auto"/>
        <w:ind w:left="398" w:right="630" w:firstLine="419"/>
      </w:pPr>
      <w:r>
        <w:rPr/>
        <w:t>基于我们已执行的工作，如果我们确定其他信息存在重大错报，我们应当报告该事实。在这方面，我们无任何事项需要报告。 </w:t>
      </w:r>
    </w:p>
    <w:p>
      <w:pPr>
        <w:spacing w:line="253" w:lineRule="exact" w:before="0"/>
        <w:ind w:left="398" w:right="0" w:firstLine="0"/>
        <w:jc w:val="left"/>
        <w:rPr>
          <w:sz w:val="20"/>
        </w:rPr>
      </w:pPr>
      <w:r>
        <w:rPr>
          <w:w w:val="95"/>
          <w:sz w:val="20"/>
        </w:rPr>
        <w:t>五、管理层和治理层对财务报表的责任 </w:t>
      </w:r>
    </w:p>
    <w:p>
      <w:pPr>
        <w:pStyle w:val="BodyText"/>
        <w:spacing w:line="244" w:lineRule="auto"/>
        <w:ind w:left="398" w:right="630" w:firstLine="419"/>
      </w:pPr>
      <w:r>
        <w:rPr/>
        <w:t>大连热电公司管理层负责按照企业会计准则的规定编制财务报表，使其实现公允反映，并设计、执行和维护必要的内部控制，以使财务报表不存在由于舞弊或错误导致的重大错报。 </w:t>
      </w:r>
    </w:p>
    <w:p>
      <w:pPr>
        <w:pStyle w:val="BodyText"/>
        <w:spacing w:line="242" w:lineRule="auto"/>
        <w:ind w:left="398" w:right="628" w:firstLine="419"/>
        <w:jc w:val="both"/>
      </w:pPr>
      <w:r>
        <w:rPr/>
        <w:t>在编制财务报表时，管理层负责评估大连热电公司的持续经营能力，披露与持续经营相关的事项（如适用），并运用持续经营假设，除非管理层计划清算大连热电公司、终止运营或别无其他现实的选择。 </w:t>
      </w:r>
    </w:p>
    <w:p>
      <w:pPr>
        <w:pStyle w:val="BodyText"/>
        <w:ind w:left="818"/>
      </w:pPr>
      <w:r>
        <w:rPr>
          <w:spacing w:val="-1"/>
        </w:rPr>
        <w:t>治理层负责监督大连热电公司的财务报告过程。</w:t>
      </w:r>
      <w:r>
        <w:rPr/>
        <w:t> </w:t>
      </w:r>
    </w:p>
    <w:p>
      <w:pPr>
        <w:spacing w:before="0"/>
        <w:ind w:left="398" w:right="0" w:firstLine="0"/>
        <w:jc w:val="left"/>
        <w:rPr>
          <w:sz w:val="20"/>
        </w:rPr>
      </w:pPr>
      <w:r>
        <w:rPr>
          <w:w w:val="95"/>
          <w:sz w:val="20"/>
        </w:rPr>
        <w:t>六、注册会计师对财务报表审计的责任 </w:t>
      </w:r>
    </w:p>
    <w:p>
      <w:pPr>
        <w:pStyle w:val="BodyText"/>
        <w:spacing w:line="242" w:lineRule="auto"/>
        <w:ind w:left="398" w:right="628" w:firstLine="419"/>
        <w:jc w:val="both"/>
      </w:pPr>
      <w:r>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w:t>
      </w:r>
    </w:p>
    <w:p>
      <w:pPr>
        <w:pStyle w:val="BodyText"/>
        <w:spacing w:line="244" w:lineRule="auto"/>
        <w:ind w:left="398" w:right="630" w:firstLine="419"/>
      </w:pPr>
      <w:r>
        <w:rPr/>
        <w:t>在按照审计准则执行审计工作的过程中，我们运用职业判断，并保持职业怀疑。同时，我们也执行以下工作： </w:t>
      </w:r>
    </w:p>
    <w:p>
      <w:pPr>
        <w:pStyle w:val="ListParagraph"/>
        <w:numPr>
          <w:ilvl w:val="0"/>
          <w:numId w:val="13"/>
        </w:numPr>
        <w:tabs>
          <w:tab w:pos="1347" w:val="left" w:leader="none"/>
        </w:tabs>
        <w:spacing w:line="242" w:lineRule="auto" w:before="0" w:after="0"/>
        <w:ind w:left="398" w:right="628" w:firstLine="419"/>
        <w:jc w:val="both"/>
        <w:rPr>
          <w:sz w:val="21"/>
        </w:rPr>
      </w:pPr>
      <w:r>
        <w:rPr>
          <w:sz w:val="21"/>
        </w:rPr>
        <w:t>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 </w:t>
      </w:r>
    </w:p>
    <w:p>
      <w:pPr>
        <w:pStyle w:val="ListParagraph"/>
        <w:numPr>
          <w:ilvl w:val="0"/>
          <w:numId w:val="13"/>
        </w:numPr>
        <w:tabs>
          <w:tab w:pos="1347" w:val="left" w:leader="none"/>
        </w:tabs>
        <w:spacing w:line="240" w:lineRule="auto" w:before="0" w:after="0"/>
        <w:ind w:left="1347" w:right="0" w:hanging="529"/>
        <w:jc w:val="left"/>
        <w:rPr>
          <w:sz w:val="21"/>
        </w:rPr>
      </w:pPr>
      <w:r>
        <w:rPr>
          <w:sz w:val="21"/>
        </w:rPr>
        <w:t>了解与审计相关的内部控制，以设计恰当的审计程序。 </w:t>
      </w:r>
    </w:p>
    <w:p>
      <w:pPr>
        <w:spacing w:after="0" w:line="240" w:lineRule="auto"/>
        <w:jc w:val="left"/>
        <w:rPr>
          <w:sz w:val="21"/>
        </w:rPr>
        <w:sectPr>
          <w:pgSz w:w="11910" w:h="16840"/>
          <w:pgMar w:header="882" w:footer="1195" w:top="1460" w:bottom="1380" w:left="1400" w:right="640"/>
        </w:sectPr>
      </w:pPr>
    </w:p>
    <w:p>
      <w:pPr>
        <w:pStyle w:val="ListParagraph"/>
        <w:numPr>
          <w:ilvl w:val="0"/>
          <w:numId w:val="13"/>
        </w:numPr>
        <w:tabs>
          <w:tab w:pos="1347" w:val="left" w:leader="none"/>
        </w:tabs>
        <w:spacing w:line="240" w:lineRule="auto" w:before="61" w:after="0"/>
        <w:ind w:left="1347" w:right="0" w:hanging="529"/>
        <w:jc w:val="left"/>
        <w:rPr>
          <w:sz w:val="21"/>
        </w:rPr>
      </w:pPr>
      <w:r>
        <w:rPr>
          <w:sz w:val="21"/>
        </w:rPr>
        <w:t>评价管理层选用会计政策的恰当性和作出会计估计及相关披露的合理性。 </w:t>
      </w:r>
    </w:p>
    <w:p>
      <w:pPr>
        <w:pStyle w:val="ListParagraph"/>
        <w:numPr>
          <w:ilvl w:val="0"/>
          <w:numId w:val="13"/>
        </w:numPr>
        <w:tabs>
          <w:tab w:pos="1347" w:val="left" w:leader="none"/>
        </w:tabs>
        <w:spacing w:line="242" w:lineRule="auto" w:before="5" w:after="0"/>
        <w:ind w:left="398" w:right="628" w:firstLine="419"/>
        <w:jc w:val="both"/>
        <w:rPr>
          <w:sz w:val="21"/>
        </w:rPr>
      </w:pPr>
      <w:r>
        <w:rPr>
          <w:sz w:val="21"/>
        </w:rPr>
        <w:t>对管理层使用持续经营假设的恰当性得出结论。同时，根据获取的审计证据，就可能导致对大连热电公司的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大连热电公司不能持续经营。 </w:t>
      </w:r>
    </w:p>
    <w:p>
      <w:pPr>
        <w:pStyle w:val="ListParagraph"/>
        <w:numPr>
          <w:ilvl w:val="0"/>
          <w:numId w:val="13"/>
        </w:numPr>
        <w:tabs>
          <w:tab w:pos="1347" w:val="left" w:leader="none"/>
        </w:tabs>
        <w:spacing w:line="240" w:lineRule="auto" w:before="2" w:after="0"/>
        <w:ind w:left="1347" w:right="0" w:hanging="529"/>
        <w:jc w:val="left"/>
        <w:rPr>
          <w:sz w:val="21"/>
        </w:rPr>
      </w:pPr>
      <w:r>
        <w:rPr>
          <w:spacing w:val="-15"/>
          <w:sz w:val="21"/>
        </w:rPr>
        <w:t>评价财务报表的总体列报、结构和内容，并评价财务报表是否公允反映相关交易和事项。</w:t>
      </w:r>
      <w:r>
        <w:rPr>
          <w:sz w:val="21"/>
        </w:rPr>
        <w:t> </w:t>
      </w:r>
    </w:p>
    <w:p>
      <w:pPr>
        <w:pStyle w:val="ListParagraph"/>
        <w:numPr>
          <w:ilvl w:val="0"/>
          <w:numId w:val="13"/>
        </w:numPr>
        <w:tabs>
          <w:tab w:pos="1347" w:val="left" w:leader="none"/>
        </w:tabs>
        <w:spacing w:line="242" w:lineRule="auto" w:before="5" w:after="0"/>
        <w:ind w:left="398" w:right="628" w:firstLine="419"/>
        <w:jc w:val="left"/>
        <w:rPr>
          <w:sz w:val="21"/>
        </w:rPr>
      </w:pPr>
      <w:r>
        <w:rPr>
          <w:sz w:val="21"/>
        </w:rPr>
        <w:t>就大连热电公司中实体或业务活动的财务信息获取充分、适当的审计证据，以对财务报表发表意见。我们负责指导、监督和执行集团审计，并对审计意见承担全部责任。 </w:t>
      </w:r>
    </w:p>
    <w:p>
      <w:pPr>
        <w:pStyle w:val="BodyText"/>
        <w:spacing w:line="242" w:lineRule="auto" w:before="1"/>
        <w:ind w:left="398" w:right="630" w:firstLine="419"/>
      </w:pPr>
      <w:r>
        <w:rPr/>
        <w:t>我们与治理层就计划的审计范围、时间安排和重大审计发现等事项进行沟通，包括沟通我们在审计中识别出的值得关注的内部控制缺陷。 </w:t>
      </w:r>
    </w:p>
    <w:p>
      <w:pPr>
        <w:pStyle w:val="BodyText"/>
        <w:spacing w:line="242" w:lineRule="auto" w:before="1"/>
        <w:ind w:left="398" w:right="630" w:firstLine="419"/>
      </w:pPr>
      <w:r>
        <w:rPr/>
        <w:t>我们还就已遵守与独立性相关的职业道德要求向治理层提供声明，并与治理层沟通可能被合理认为影响我们独立性的所有关系和其他事项，以及相关的防范措施（如适用）。 </w:t>
      </w:r>
    </w:p>
    <w:p>
      <w:pPr>
        <w:pStyle w:val="BodyText"/>
        <w:spacing w:line="242" w:lineRule="auto" w:before="2"/>
        <w:ind w:left="398" w:right="628" w:firstLine="419"/>
        <w:jc w:val="both"/>
      </w:pPr>
      <w:r>
        <w:rPr/>
        <w:t>从与治理层沟通过的事项中，我们确定哪些事项对本期财务报表审计最为重要，因而构成关键审计事项。我们在审计报告中描述这些事项，除非法律法规禁止公开披露这些事项，或在极少数情形下，如果合理预期在审计报告中沟通某事项造成的负面后果超过在公众利益方面产生的益处，我们确定不应在审计报告中沟通该事项。 </w:t>
      </w:r>
    </w:p>
    <w:p>
      <w:pPr>
        <w:spacing w:before="3"/>
        <w:ind w:left="398" w:right="0" w:firstLine="0"/>
        <w:jc w:val="left"/>
        <w:rPr>
          <w:sz w:val="20"/>
        </w:rPr>
      </w:pPr>
      <w:r>
        <w:rPr>
          <w:w w:val="99"/>
          <w:sz w:val="20"/>
        </w:rPr>
        <w:t> </w:t>
      </w:r>
    </w:p>
    <w:p>
      <w:pPr>
        <w:spacing w:before="3"/>
        <w:ind w:left="398" w:right="0" w:firstLine="0"/>
        <w:jc w:val="left"/>
        <w:rPr>
          <w:sz w:val="20"/>
        </w:rPr>
      </w:pPr>
      <w:r>
        <w:rPr>
          <w:w w:val="99"/>
          <w:sz w:val="20"/>
        </w:rPr>
        <w:t> </w:t>
      </w:r>
    </w:p>
    <w:p>
      <w:pPr>
        <w:spacing w:before="3"/>
        <w:ind w:left="398" w:right="0" w:firstLine="0"/>
        <w:jc w:val="left"/>
        <w:rPr>
          <w:sz w:val="20"/>
        </w:rPr>
      </w:pPr>
      <w:r>
        <w:rPr>
          <w:w w:val="99"/>
          <w:sz w:val="20"/>
        </w:rPr>
        <w:t> </w:t>
      </w:r>
    </w:p>
    <w:p>
      <w:pPr>
        <w:pStyle w:val="BodyText"/>
        <w:spacing w:before="3"/>
        <w:ind w:left="923"/>
      </w:pPr>
      <w:r>
        <w:rPr/>
        <w:t>致同会计师事务所                          中国注册会计师 </w:t>
      </w:r>
    </w:p>
    <w:p>
      <w:pPr>
        <w:pStyle w:val="BodyText"/>
        <w:spacing w:before="5"/>
        <w:rPr>
          <w:sz w:val="20"/>
        </w:rPr>
      </w:pPr>
    </w:p>
    <w:p>
      <w:pPr>
        <w:pStyle w:val="BodyText"/>
        <w:ind w:left="923"/>
      </w:pPr>
      <w:r>
        <w:rPr/>
        <w:t>（特殊普通合伙）</w:t>
      </w:r>
      <w:r>
        <w:rPr>
          <w:spacing w:val="3"/>
        </w:rPr>
        <w:t>                         </w:t>
      </w:r>
      <w:r>
        <w:rPr/>
        <w:t>（项目合伙人）：关涛 </w:t>
      </w:r>
    </w:p>
    <w:p>
      <w:pPr>
        <w:pStyle w:val="BodyText"/>
        <w:rPr>
          <w:sz w:val="20"/>
        </w:rPr>
      </w:pPr>
    </w:p>
    <w:p>
      <w:pPr>
        <w:pStyle w:val="BodyText"/>
        <w:rPr>
          <w:sz w:val="20"/>
        </w:rPr>
      </w:pPr>
    </w:p>
    <w:p>
      <w:pPr>
        <w:pStyle w:val="BodyText"/>
        <w:spacing w:before="1"/>
      </w:pPr>
    </w:p>
    <w:p>
      <w:pPr>
        <w:spacing w:before="0"/>
        <w:ind w:left="0" w:right="533" w:firstLine="0"/>
        <w:jc w:val="right"/>
        <w:rPr>
          <w:sz w:val="20"/>
        </w:rPr>
      </w:pPr>
      <w:r>
        <w:rPr>
          <w:spacing w:val="1"/>
          <w:w w:val="99"/>
          <w:sz w:val="20"/>
        </w:rPr>
        <w:t>   </w:t>
      </w:r>
      <w:r>
        <w:rPr>
          <w:spacing w:val="-2"/>
          <w:w w:val="99"/>
          <w:sz w:val="20"/>
        </w:rPr>
        <w:t> </w:t>
      </w:r>
      <w:r>
        <w:rPr>
          <w:spacing w:val="1"/>
          <w:w w:val="99"/>
          <w:sz w:val="20"/>
        </w:rPr>
        <w:t> </w:t>
      </w:r>
      <w:r>
        <w:rPr>
          <w:sz w:val="20"/>
        </w:rPr>
        <w:t>中国注册会计师：赖积鹏</w:t>
      </w:r>
      <w:r>
        <w:rPr>
          <w:spacing w:val="1"/>
          <w:sz w:val="20"/>
        </w:rPr>
        <w:t>     </w:t>
      </w:r>
      <w:r>
        <w:rPr>
          <w:spacing w:val="-2"/>
          <w:sz w:val="20"/>
        </w:rPr>
        <w:t> </w:t>
      </w:r>
      <w:r>
        <w:rPr>
          <w:spacing w:val="1"/>
          <w:sz w:val="20"/>
        </w:rPr>
        <w:t>  </w:t>
      </w:r>
      <w:r>
        <w:rPr>
          <w:spacing w:val="-2"/>
          <w:sz w:val="20"/>
        </w:rPr>
        <w:t> </w:t>
      </w:r>
      <w:r>
        <w:rPr>
          <w:spacing w:val="1"/>
          <w:sz w:val="20"/>
        </w:rPr>
        <w:t>  </w:t>
      </w:r>
      <w:r>
        <w:rPr>
          <w:spacing w:val="-2"/>
          <w:sz w:val="20"/>
        </w:rPr>
        <w:t> </w:t>
      </w:r>
      <w:r>
        <w:rPr>
          <w:spacing w:val="1"/>
          <w:sz w:val="20"/>
        </w:rPr>
        <w:t>  </w:t>
      </w:r>
      <w:r>
        <w:rPr>
          <w:spacing w:val="-2"/>
          <w:sz w:val="20"/>
        </w:rPr>
        <w:t> </w:t>
      </w:r>
      <w:r>
        <w:rPr>
          <w:spacing w:val="1"/>
          <w:sz w:val="20"/>
        </w:rPr>
        <w:t> </w:t>
      </w:r>
      <w:r>
        <w:rPr>
          <w:sz w:val="20"/>
        </w:rPr>
        <w:t> </w:t>
      </w:r>
    </w:p>
    <w:p>
      <w:pPr>
        <w:spacing w:before="3"/>
        <w:ind w:left="0" w:right="533" w:firstLine="0"/>
        <w:jc w:val="right"/>
        <w:rPr>
          <w:sz w:val="20"/>
        </w:rPr>
      </w:pPr>
      <w:r>
        <w:rPr>
          <w:w w:val="99"/>
          <w:sz w:val="20"/>
        </w:rPr>
        <w:t> </w:t>
      </w:r>
    </w:p>
    <w:p>
      <w:pPr>
        <w:pStyle w:val="BodyText"/>
        <w:rPr>
          <w:sz w:val="20"/>
        </w:rPr>
      </w:pPr>
    </w:p>
    <w:p>
      <w:pPr>
        <w:pStyle w:val="BodyText"/>
        <w:spacing w:before="9"/>
        <w:rPr>
          <w:sz w:val="20"/>
        </w:rPr>
      </w:pPr>
    </w:p>
    <w:p>
      <w:pPr>
        <w:spacing w:before="0"/>
        <w:ind w:left="998" w:right="0" w:firstLine="0"/>
        <w:jc w:val="left"/>
        <w:rPr>
          <w:sz w:val="20"/>
        </w:rPr>
      </w:pPr>
      <w:r>
        <w:rPr>
          <w:w w:val="95"/>
          <w:sz w:val="20"/>
        </w:rPr>
        <w:t>中国•北京</w:t>
      </w:r>
      <w:r>
        <w:rPr>
          <w:spacing w:val="95"/>
          <w:sz w:val="20"/>
        </w:rPr>
        <w:t>                  </w:t>
      </w:r>
      <w:r>
        <w:rPr>
          <w:w w:val="95"/>
          <w:sz w:val="20"/>
        </w:rPr>
        <w:t>二〇二四年二月二十七日 </w:t>
      </w:r>
    </w:p>
    <w:p>
      <w:pPr>
        <w:pStyle w:val="BodyText"/>
        <w:rPr>
          <w:sz w:val="20"/>
        </w:rPr>
      </w:pPr>
    </w:p>
    <w:p>
      <w:pPr>
        <w:pStyle w:val="BodyText"/>
        <w:rPr>
          <w:sz w:val="20"/>
        </w:rPr>
      </w:pPr>
    </w:p>
    <w:p>
      <w:pPr>
        <w:pStyle w:val="BodyText"/>
        <w:spacing w:before="6"/>
        <w:rPr>
          <w:sz w:val="15"/>
        </w:rPr>
      </w:pPr>
    </w:p>
    <w:p>
      <w:pPr>
        <w:pStyle w:val="BodyText"/>
        <w:tabs>
          <w:tab w:pos="3278" w:val="left" w:leader="none"/>
        </w:tabs>
        <w:spacing w:before="72"/>
        <w:ind w:left="398"/>
      </w:pPr>
      <w:r>
        <w:rPr>
          <w:w w:val="100"/>
        </w:rPr>
        <w:t> </w:t>
      </w:r>
      <w:r>
        <w:rPr/>
        <w:tab/>
      </w:r>
      <w:r>
        <w:rPr>
          <w:w w:val="100"/>
        </w:rPr>
        <w:t> </w:t>
      </w:r>
    </w:p>
    <w:p>
      <w:pPr>
        <w:spacing w:after="0"/>
        <w:sectPr>
          <w:pgSz w:w="11910" w:h="16840"/>
          <w:pgMar w:header="882" w:footer="1195" w:top="1460" w:bottom="1380" w:left="1400" w:right="640"/>
        </w:sectPr>
      </w:pPr>
    </w:p>
    <w:p>
      <w:pPr>
        <w:spacing w:before="62"/>
        <w:ind w:left="398" w:right="0" w:firstLine="0"/>
        <w:jc w:val="left"/>
        <w:rPr>
          <w:sz w:val="20"/>
        </w:rPr>
      </w:pPr>
      <w:r>
        <w:rPr>
          <w:spacing w:val="-10"/>
          <w:w w:val="95"/>
          <w:sz w:val="20"/>
        </w:rPr>
        <w:t>二、 财务报表 </w:t>
      </w:r>
    </w:p>
    <w:p>
      <w:pPr>
        <w:pStyle w:val="BodyText"/>
        <w:rPr>
          <w:sz w:val="20"/>
        </w:rPr>
      </w:pPr>
    </w:p>
    <w:p>
      <w:pPr>
        <w:pStyle w:val="BodyText"/>
        <w:rPr>
          <w:sz w:val="20"/>
        </w:rPr>
      </w:pPr>
    </w:p>
    <w:p>
      <w:pPr>
        <w:pStyle w:val="BodyText"/>
        <w:spacing w:before="143"/>
        <w:ind w:left="398"/>
      </w:pPr>
      <w:r>
        <w:rPr>
          <w:spacing w:val="-1"/>
        </w:rPr>
        <w:t>编制单位: 大连热电股份有限公司</w:t>
      </w:r>
      <w:r>
        <w:rPr/>
        <w:t> </w:t>
      </w:r>
    </w:p>
    <w:p>
      <w:pPr>
        <w:pStyle w:val="BodyText"/>
        <w:spacing w:before="9"/>
        <w:rPr>
          <w:sz w:val="29"/>
        </w:rPr>
      </w:pPr>
      <w:r>
        <w:rPr/>
        <w:br w:type="column"/>
      </w:r>
      <w:r>
        <w:rPr>
          <w:sz w:val="29"/>
        </w:rPr>
      </w:r>
    </w:p>
    <w:p>
      <w:pPr>
        <w:spacing w:before="1"/>
        <w:ind w:left="415" w:right="0" w:firstLine="0"/>
        <w:jc w:val="left"/>
        <w:rPr>
          <w:sz w:val="20"/>
        </w:rPr>
      </w:pPr>
      <w:r>
        <w:rPr>
          <w:w w:val="95"/>
          <w:sz w:val="20"/>
        </w:rPr>
        <w:t>合并资产负债表</w:t>
      </w:r>
    </w:p>
    <w:p>
      <w:pPr>
        <w:pStyle w:val="BodyText"/>
        <w:spacing w:before="65"/>
        <w:ind w:left="252"/>
      </w:pPr>
      <w:r>
        <w:rPr/>
        <w:t>2023</w:t>
      </w:r>
      <w:r>
        <w:rPr>
          <w:spacing w:val="-37"/>
        </w:rPr>
        <w:t> 年 </w:t>
      </w:r>
      <w:r>
        <w:rPr/>
        <w:t>12</w:t>
      </w:r>
      <w:r>
        <w:rPr>
          <w:spacing w:val="-36"/>
        </w:rPr>
        <w:t> 月 </w:t>
      </w:r>
      <w:r>
        <w:rPr/>
        <w:t>31</w:t>
      </w:r>
      <w:r>
        <w:rPr>
          <w:spacing w:val="-27"/>
        </w:rPr>
        <w:t> 日</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spacing w:before="4"/>
        <w:rPr>
          <w:sz w:val="17"/>
        </w:rPr>
      </w:pPr>
    </w:p>
    <w:p>
      <w:pPr>
        <w:pStyle w:val="BodyText"/>
        <w:ind w:left="398"/>
      </w:pPr>
      <w:r>
        <w:rPr>
          <w:spacing w:val="7"/>
        </w:rPr>
        <w:t>单位:元 币种:人民币</w:t>
      </w:r>
      <w:r>
        <w:rPr/>
        <w:t> </w:t>
      </w:r>
    </w:p>
    <w:p>
      <w:pPr>
        <w:spacing w:after="0"/>
        <w:sectPr>
          <w:pgSz w:w="11910" w:h="16840"/>
          <w:pgMar w:header="882" w:footer="1195" w:top="1460" w:bottom="1380" w:left="1400" w:right="640"/>
          <w:cols w:num="3" w:equalWidth="0">
            <w:col w:w="3656" w:space="40"/>
            <w:col w:w="2132" w:space="905"/>
            <w:col w:w="3137"/>
          </w:cols>
        </w:sectPr>
      </w:pPr>
    </w:p>
    <w:tbl>
      <w:tblPr>
        <w:tblW w:w="0" w:type="auto"/>
        <w:jc w:val="left"/>
        <w:tblInd w:w="2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945"/>
        <w:gridCol w:w="1132"/>
        <w:gridCol w:w="2551"/>
        <w:gridCol w:w="2410"/>
      </w:tblGrid>
      <w:tr>
        <w:trPr>
          <w:trHeight w:val="272" w:hRule="atLeast"/>
        </w:trPr>
        <w:tc>
          <w:tcPr>
            <w:tcW w:w="2945" w:type="dxa"/>
          </w:tcPr>
          <w:p>
            <w:pPr>
              <w:pStyle w:val="TableParagraph"/>
              <w:spacing w:line="252" w:lineRule="exact"/>
              <w:ind w:left="1293" w:right="1176"/>
              <w:jc w:val="center"/>
              <w:rPr>
                <w:sz w:val="21"/>
              </w:rPr>
            </w:pPr>
            <w:r>
              <w:rPr>
                <w:sz w:val="21"/>
              </w:rPr>
              <w:t>项目 </w:t>
            </w:r>
          </w:p>
        </w:tc>
        <w:tc>
          <w:tcPr>
            <w:tcW w:w="1132" w:type="dxa"/>
          </w:tcPr>
          <w:p>
            <w:pPr>
              <w:pStyle w:val="TableParagraph"/>
              <w:spacing w:line="252" w:lineRule="exact"/>
              <w:ind w:left="352"/>
              <w:rPr>
                <w:sz w:val="21"/>
              </w:rPr>
            </w:pPr>
            <w:r>
              <w:rPr>
                <w:sz w:val="21"/>
              </w:rPr>
              <w:t>附注 </w:t>
            </w:r>
          </w:p>
        </w:tc>
        <w:tc>
          <w:tcPr>
            <w:tcW w:w="2551" w:type="dxa"/>
          </w:tcPr>
          <w:p>
            <w:pPr>
              <w:pStyle w:val="TableParagraph"/>
              <w:spacing w:line="252" w:lineRule="exact"/>
              <w:ind w:left="404"/>
              <w:rPr>
                <w:sz w:val="21"/>
              </w:rPr>
            </w:pPr>
            <w:r>
              <w:rPr>
                <w:sz w:val="21"/>
              </w:rPr>
              <w:t>2023</w:t>
            </w:r>
            <w:r>
              <w:rPr>
                <w:spacing w:val="-35"/>
                <w:sz w:val="21"/>
              </w:rPr>
              <w:t> 年 </w:t>
            </w:r>
            <w:r>
              <w:rPr>
                <w:sz w:val="21"/>
              </w:rPr>
              <w:t>12</w:t>
            </w:r>
            <w:r>
              <w:rPr>
                <w:spacing w:val="-35"/>
                <w:sz w:val="21"/>
              </w:rPr>
              <w:t> 月 </w:t>
            </w:r>
            <w:r>
              <w:rPr>
                <w:sz w:val="21"/>
              </w:rPr>
              <w:t>31</w:t>
            </w:r>
            <w:r>
              <w:rPr>
                <w:spacing w:val="-26"/>
                <w:sz w:val="21"/>
              </w:rPr>
              <w:t> 日 </w:t>
            </w:r>
          </w:p>
        </w:tc>
        <w:tc>
          <w:tcPr>
            <w:tcW w:w="2410" w:type="dxa"/>
          </w:tcPr>
          <w:p>
            <w:pPr>
              <w:pStyle w:val="TableParagraph"/>
              <w:spacing w:line="252" w:lineRule="exact"/>
              <w:ind w:left="332"/>
              <w:rPr>
                <w:sz w:val="21"/>
              </w:rPr>
            </w:pPr>
            <w:r>
              <w:rPr>
                <w:sz w:val="21"/>
              </w:rPr>
              <w:t>2022</w:t>
            </w:r>
            <w:r>
              <w:rPr>
                <w:spacing w:val="-35"/>
                <w:sz w:val="21"/>
              </w:rPr>
              <w:t> 年 </w:t>
            </w:r>
            <w:r>
              <w:rPr>
                <w:sz w:val="21"/>
              </w:rPr>
              <w:t>12</w:t>
            </w:r>
            <w:r>
              <w:rPr>
                <w:spacing w:val="-35"/>
                <w:sz w:val="21"/>
              </w:rPr>
              <w:t> 月 </w:t>
            </w:r>
            <w:r>
              <w:rPr>
                <w:sz w:val="21"/>
              </w:rPr>
              <w:t>31</w:t>
            </w:r>
            <w:r>
              <w:rPr>
                <w:spacing w:val="-26"/>
                <w:sz w:val="21"/>
              </w:rPr>
              <w:t> 日 </w:t>
            </w:r>
          </w:p>
        </w:tc>
      </w:tr>
      <w:tr>
        <w:trPr>
          <w:trHeight w:val="270" w:hRule="atLeast"/>
        </w:trPr>
        <w:tc>
          <w:tcPr>
            <w:tcW w:w="9038" w:type="dxa"/>
            <w:gridSpan w:val="4"/>
          </w:tcPr>
          <w:p>
            <w:pPr>
              <w:pStyle w:val="TableParagraph"/>
              <w:spacing w:line="250" w:lineRule="exact"/>
              <w:ind w:left="107"/>
              <w:rPr>
                <w:sz w:val="21"/>
              </w:rPr>
            </w:pPr>
            <w:r>
              <w:rPr>
                <w:sz w:val="21"/>
              </w:rPr>
              <w:t>流动资产：</w:t>
            </w:r>
            <w:r>
              <w:rPr>
                <w:color w:val="FF00FF"/>
                <w:sz w:val="21"/>
              </w:rPr>
              <w:t> </w:t>
            </w:r>
          </w:p>
        </w:tc>
      </w:tr>
      <w:tr>
        <w:trPr>
          <w:trHeight w:val="273" w:hRule="atLeast"/>
        </w:trPr>
        <w:tc>
          <w:tcPr>
            <w:tcW w:w="2945" w:type="dxa"/>
          </w:tcPr>
          <w:p>
            <w:pPr>
              <w:pStyle w:val="TableParagraph"/>
              <w:spacing w:line="250" w:lineRule="exact" w:before="3"/>
              <w:ind w:left="318"/>
              <w:rPr>
                <w:sz w:val="21"/>
              </w:rPr>
            </w:pPr>
            <w:r>
              <w:rPr>
                <w:spacing w:val="-1"/>
                <w:sz w:val="21"/>
              </w:rPr>
              <w:t>货币资金</w:t>
            </w:r>
            <w:r>
              <w:rPr>
                <w:sz w:val="21"/>
              </w:rPr>
              <w:t> </w:t>
            </w:r>
          </w:p>
        </w:tc>
        <w:tc>
          <w:tcPr>
            <w:tcW w:w="1132" w:type="dxa"/>
          </w:tcPr>
          <w:p>
            <w:pPr>
              <w:pStyle w:val="TableParagraph"/>
              <w:spacing w:line="250" w:lineRule="exact" w:before="3"/>
              <w:ind w:left="105"/>
              <w:rPr>
                <w:sz w:val="21"/>
              </w:rPr>
            </w:pPr>
            <w:r>
              <w:rPr>
                <w:sz w:val="21"/>
              </w:rPr>
              <w:t>七、1 </w:t>
            </w:r>
          </w:p>
        </w:tc>
        <w:tc>
          <w:tcPr>
            <w:tcW w:w="2551" w:type="dxa"/>
          </w:tcPr>
          <w:p>
            <w:pPr>
              <w:pStyle w:val="TableParagraph"/>
              <w:spacing w:line="250" w:lineRule="exact" w:before="3"/>
              <w:ind w:right="-15"/>
              <w:jc w:val="right"/>
              <w:rPr>
                <w:sz w:val="21"/>
              </w:rPr>
            </w:pPr>
            <w:r>
              <w:rPr>
                <w:sz w:val="21"/>
              </w:rPr>
              <w:t>83,988,083.13 </w:t>
            </w:r>
          </w:p>
        </w:tc>
        <w:tc>
          <w:tcPr>
            <w:tcW w:w="2410" w:type="dxa"/>
          </w:tcPr>
          <w:p>
            <w:pPr>
              <w:pStyle w:val="TableParagraph"/>
              <w:spacing w:line="250" w:lineRule="exact" w:before="3"/>
              <w:ind w:right="-15"/>
              <w:jc w:val="right"/>
              <w:rPr>
                <w:sz w:val="21"/>
              </w:rPr>
            </w:pPr>
            <w:r>
              <w:rPr>
                <w:sz w:val="21"/>
              </w:rPr>
              <w:t>159,065,383.34 </w:t>
            </w:r>
          </w:p>
        </w:tc>
      </w:tr>
      <w:tr>
        <w:trPr>
          <w:trHeight w:val="272" w:hRule="atLeast"/>
        </w:trPr>
        <w:tc>
          <w:tcPr>
            <w:tcW w:w="2945" w:type="dxa"/>
          </w:tcPr>
          <w:p>
            <w:pPr>
              <w:pStyle w:val="TableParagraph"/>
              <w:spacing w:line="252" w:lineRule="exact"/>
              <w:ind w:left="318"/>
              <w:rPr>
                <w:sz w:val="21"/>
              </w:rPr>
            </w:pPr>
            <w:r>
              <w:rPr>
                <w:sz w:val="21"/>
              </w:rPr>
              <w:t>结算备付金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2" w:hRule="atLeast"/>
        </w:trPr>
        <w:tc>
          <w:tcPr>
            <w:tcW w:w="2945" w:type="dxa"/>
          </w:tcPr>
          <w:p>
            <w:pPr>
              <w:pStyle w:val="TableParagraph"/>
              <w:spacing w:line="252" w:lineRule="exact"/>
              <w:ind w:left="318"/>
              <w:rPr>
                <w:sz w:val="21"/>
              </w:rPr>
            </w:pPr>
            <w:r>
              <w:rPr>
                <w:spacing w:val="-1"/>
                <w:sz w:val="21"/>
              </w:rPr>
              <w:t>拆出资金</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0" w:hRule="atLeast"/>
        </w:trPr>
        <w:tc>
          <w:tcPr>
            <w:tcW w:w="2945" w:type="dxa"/>
          </w:tcPr>
          <w:p>
            <w:pPr>
              <w:pStyle w:val="TableParagraph"/>
              <w:spacing w:line="250" w:lineRule="exact"/>
              <w:ind w:left="318"/>
              <w:rPr>
                <w:sz w:val="21"/>
              </w:rPr>
            </w:pPr>
            <w:r>
              <w:rPr>
                <w:spacing w:val="-1"/>
                <w:sz w:val="21"/>
              </w:rPr>
              <w:t>交易性金融资产</w:t>
            </w:r>
            <w:r>
              <w:rPr>
                <w:sz w:val="21"/>
              </w:rPr>
              <w:t> </w:t>
            </w:r>
          </w:p>
        </w:tc>
        <w:tc>
          <w:tcPr>
            <w:tcW w:w="1132" w:type="dxa"/>
          </w:tcPr>
          <w:p>
            <w:pPr>
              <w:pStyle w:val="TableParagraph"/>
              <w:spacing w:line="250" w:lineRule="exact"/>
              <w:ind w:left="105"/>
              <w:rPr>
                <w:sz w:val="21"/>
              </w:rPr>
            </w:pPr>
            <w:r>
              <w:rPr>
                <w:w w:val="100"/>
                <w:sz w:val="21"/>
              </w:rPr>
              <w:t> </w:t>
            </w:r>
          </w:p>
        </w:tc>
        <w:tc>
          <w:tcPr>
            <w:tcW w:w="2551" w:type="dxa"/>
          </w:tcPr>
          <w:p>
            <w:pPr>
              <w:pStyle w:val="TableParagraph"/>
              <w:spacing w:line="250" w:lineRule="exact"/>
              <w:ind w:right="-15"/>
              <w:jc w:val="right"/>
              <w:rPr>
                <w:sz w:val="21"/>
              </w:rPr>
            </w:pPr>
            <w:r>
              <w:rPr>
                <w:w w:val="100"/>
                <w:sz w:val="21"/>
              </w:rPr>
              <w:t> </w:t>
            </w:r>
          </w:p>
        </w:tc>
        <w:tc>
          <w:tcPr>
            <w:tcW w:w="2410" w:type="dxa"/>
          </w:tcPr>
          <w:p>
            <w:pPr>
              <w:pStyle w:val="TableParagraph"/>
              <w:spacing w:line="250" w:lineRule="exact"/>
              <w:ind w:right="-15"/>
              <w:jc w:val="right"/>
              <w:rPr>
                <w:sz w:val="21"/>
              </w:rPr>
            </w:pPr>
            <w:r>
              <w:rPr>
                <w:w w:val="100"/>
                <w:sz w:val="21"/>
              </w:rPr>
              <w:t> </w:t>
            </w:r>
          </w:p>
        </w:tc>
      </w:tr>
      <w:tr>
        <w:trPr>
          <w:trHeight w:val="272" w:hRule="atLeast"/>
        </w:trPr>
        <w:tc>
          <w:tcPr>
            <w:tcW w:w="2945" w:type="dxa"/>
          </w:tcPr>
          <w:p>
            <w:pPr>
              <w:pStyle w:val="TableParagraph"/>
              <w:spacing w:line="250" w:lineRule="exact" w:before="3"/>
              <w:ind w:left="318"/>
              <w:rPr>
                <w:sz w:val="21"/>
              </w:rPr>
            </w:pPr>
            <w:r>
              <w:rPr>
                <w:spacing w:val="-1"/>
                <w:sz w:val="21"/>
              </w:rPr>
              <w:t>衍生金融资产</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w w:val="100"/>
                <w:sz w:val="21"/>
              </w:rPr>
              <w:t> </w:t>
            </w:r>
          </w:p>
        </w:tc>
        <w:tc>
          <w:tcPr>
            <w:tcW w:w="2410" w:type="dxa"/>
          </w:tcPr>
          <w:p>
            <w:pPr>
              <w:pStyle w:val="TableParagraph"/>
              <w:spacing w:line="250" w:lineRule="exact" w:before="3"/>
              <w:ind w:right="-15"/>
              <w:jc w:val="right"/>
              <w:rPr>
                <w:sz w:val="21"/>
              </w:rPr>
            </w:pPr>
            <w:r>
              <w:rPr>
                <w:w w:val="100"/>
                <w:sz w:val="21"/>
              </w:rPr>
              <w:t> </w:t>
            </w:r>
          </w:p>
        </w:tc>
      </w:tr>
      <w:tr>
        <w:trPr>
          <w:trHeight w:val="273" w:hRule="atLeast"/>
        </w:trPr>
        <w:tc>
          <w:tcPr>
            <w:tcW w:w="2945" w:type="dxa"/>
          </w:tcPr>
          <w:p>
            <w:pPr>
              <w:pStyle w:val="TableParagraph"/>
              <w:spacing w:line="252" w:lineRule="exact"/>
              <w:ind w:left="318"/>
              <w:rPr>
                <w:sz w:val="21"/>
              </w:rPr>
            </w:pPr>
            <w:r>
              <w:rPr>
                <w:spacing w:val="-1"/>
                <w:sz w:val="21"/>
              </w:rPr>
              <w:t>应收票据</w:t>
            </w:r>
            <w:r>
              <w:rPr>
                <w:sz w:val="21"/>
              </w:rPr>
              <w:t> </w:t>
            </w:r>
          </w:p>
        </w:tc>
        <w:tc>
          <w:tcPr>
            <w:tcW w:w="1132" w:type="dxa"/>
          </w:tcPr>
          <w:p>
            <w:pPr>
              <w:pStyle w:val="TableParagraph"/>
              <w:spacing w:line="252" w:lineRule="exact"/>
              <w:ind w:left="105"/>
              <w:rPr>
                <w:sz w:val="21"/>
              </w:rPr>
            </w:pPr>
            <w:r>
              <w:rPr>
                <w:sz w:val="21"/>
              </w:rPr>
              <w:t>七、4 </w:t>
            </w:r>
          </w:p>
        </w:tc>
        <w:tc>
          <w:tcPr>
            <w:tcW w:w="2551" w:type="dxa"/>
          </w:tcPr>
          <w:p>
            <w:pPr>
              <w:pStyle w:val="TableParagraph"/>
              <w:spacing w:line="252" w:lineRule="exact"/>
              <w:ind w:right="-15"/>
              <w:jc w:val="right"/>
              <w:rPr>
                <w:sz w:val="21"/>
              </w:rPr>
            </w:pPr>
            <w:r>
              <w:rPr>
                <w:sz w:val="21"/>
              </w:rPr>
              <w:t>2,716,000.00 </w:t>
            </w:r>
          </w:p>
        </w:tc>
        <w:tc>
          <w:tcPr>
            <w:tcW w:w="2410" w:type="dxa"/>
          </w:tcPr>
          <w:p>
            <w:pPr>
              <w:pStyle w:val="TableParagraph"/>
              <w:spacing w:line="252" w:lineRule="exact"/>
              <w:ind w:right="-15"/>
              <w:jc w:val="right"/>
              <w:rPr>
                <w:sz w:val="21"/>
              </w:rPr>
            </w:pPr>
            <w:r>
              <w:rPr>
                <w:sz w:val="21"/>
              </w:rPr>
              <w:t>9,223,559.12 </w:t>
            </w:r>
          </w:p>
        </w:tc>
      </w:tr>
      <w:tr>
        <w:trPr>
          <w:trHeight w:val="273" w:hRule="atLeast"/>
        </w:trPr>
        <w:tc>
          <w:tcPr>
            <w:tcW w:w="2945" w:type="dxa"/>
          </w:tcPr>
          <w:p>
            <w:pPr>
              <w:pStyle w:val="TableParagraph"/>
              <w:spacing w:line="252" w:lineRule="exact"/>
              <w:ind w:left="318"/>
              <w:rPr>
                <w:sz w:val="21"/>
              </w:rPr>
            </w:pPr>
            <w:r>
              <w:rPr>
                <w:spacing w:val="-1"/>
                <w:sz w:val="21"/>
              </w:rPr>
              <w:t>应收账款</w:t>
            </w:r>
            <w:r>
              <w:rPr>
                <w:sz w:val="21"/>
              </w:rPr>
              <w:t> </w:t>
            </w:r>
          </w:p>
        </w:tc>
        <w:tc>
          <w:tcPr>
            <w:tcW w:w="1132" w:type="dxa"/>
          </w:tcPr>
          <w:p>
            <w:pPr>
              <w:pStyle w:val="TableParagraph"/>
              <w:spacing w:line="252" w:lineRule="exact"/>
              <w:ind w:left="105"/>
              <w:rPr>
                <w:sz w:val="21"/>
              </w:rPr>
            </w:pPr>
            <w:r>
              <w:rPr>
                <w:sz w:val="21"/>
              </w:rPr>
              <w:t>七、5 </w:t>
            </w:r>
          </w:p>
        </w:tc>
        <w:tc>
          <w:tcPr>
            <w:tcW w:w="2551" w:type="dxa"/>
          </w:tcPr>
          <w:p>
            <w:pPr>
              <w:pStyle w:val="TableParagraph"/>
              <w:spacing w:line="252" w:lineRule="exact"/>
              <w:ind w:right="-15"/>
              <w:jc w:val="right"/>
              <w:rPr>
                <w:sz w:val="21"/>
              </w:rPr>
            </w:pPr>
            <w:r>
              <w:rPr>
                <w:sz w:val="21"/>
              </w:rPr>
              <w:t>53,032,838.28 </w:t>
            </w:r>
          </w:p>
        </w:tc>
        <w:tc>
          <w:tcPr>
            <w:tcW w:w="2410" w:type="dxa"/>
          </w:tcPr>
          <w:p>
            <w:pPr>
              <w:pStyle w:val="TableParagraph"/>
              <w:spacing w:line="252" w:lineRule="exact"/>
              <w:ind w:right="-15"/>
              <w:jc w:val="right"/>
              <w:rPr>
                <w:sz w:val="21"/>
              </w:rPr>
            </w:pPr>
            <w:r>
              <w:rPr>
                <w:sz w:val="21"/>
              </w:rPr>
              <w:t>38,978,018.82 </w:t>
            </w:r>
          </w:p>
        </w:tc>
      </w:tr>
      <w:tr>
        <w:trPr>
          <w:trHeight w:val="270" w:hRule="atLeast"/>
        </w:trPr>
        <w:tc>
          <w:tcPr>
            <w:tcW w:w="2945" w:type="dxa"/>
          </w:tcPr>
          <w:p>
            <w:pPr>
              <w:pStyle w:val="TableParagraph"/>
              <w:spacing w:line="250" w:lineRule="exact"/>
              <w:ind w:left="318"/>
              <w:rPr>
                <w:sz w:val="21"/>
              </w:rPr>
            </w:pPr>
            <w:r>
              <w:rPr>
                <w:spacing w:val="-1"/>
                <w:sz w:val="21"/>
              </w:rPr>
              <w:t>应收款项融资</w:t>
            </w:r>
            <w:r>
              <w:rPr>
                <w:sz w:val="21"/>
              </w:rPr>
              <w:t> </w:t>
            </w:r>
          </w:p>
        </w:tc>
        <w:tc>
          <w:tcPr>
            <w:tcW w:w="1132" w:type="dxa"/>
          </w:tcPr>
          <w:p>
            <w:pPr>
              <w:pStyle w:val="TableParagraph"/>
              <w:spacing w:line="250" w:lineRule="exact"/>
              <w:ind w:left="105"/>
              <w:rPr>
                <w:sz w:val="21"/>
              </w:rPr>
            </w:pPr>
            <w:r>
              <w:rPr>
                <w:w w:val="100"/>
                <w:sz w:val="21"/>
              </w:rPr>
              <w:t> </w:t>
            </w:r>
          </w:p>
        </w:tc>
        <w:tc>
          <w:tcPr>
            <w:tcW w:w="2551" w:type="dxa"/>
          </w:tcPr>
          <w:p>
            <w:pPr>
              <w:pStyle w:val="TableParagraph"/>
              <w:spacing w:line="250" w:lineRule="exact"/>
              <w:ind w:right="-15"/>
              <w:jc w:val="right"/>
              <w:rPr>
                <w:sz w:val="21"/>
              </w:rPr>
            </w:pPr>
            <w:r>
              <w:rPr>
                <w:w w:val="100"/>
                <w:sz w:val="21"/>
              </w:rPr>
              <w:t> </w:t>
            </w:r>
          </w:p>
        </w:tc>
        <w:tc>
          <w:tcPr>
            <w:tcW w:w="2410" w:type="dxa"/>
          </w:tcPr>
          <w:p>
            <w:pPr>
              <w:pStyle w:val="TableParagraph"/>
              <w:spacing w:line="250" w:lineRule="exact"/>
              <w:ind w:right="-15"/>
              <w:jc w:val="right"/>
              <w:rPr>
                <w:sz w:val="21"/>
              </w:rPr>
            </w:pPr>
            <w:r>
              <w:rPr>
                <w:w w:val="100"/>
                <w:sz w:val="21"/>
              </w:rPr>
              <w:t> </w:t>
            </w:r>
          </w:p>
        </w:tc>
      </w:tr>
      <w:tr>
        <w:trPr>
          <w:trHeight w:val="272" w:hRule="atLeast"/>
        </w:trPr>
        <w:tc>
          <w:tcPr>
            <w:tcW w:w="2945" w:type="dxa"/>
          </w:tcPr>
          <w:p>
            <w:pPr>
              <w:pStyle w:val="TableParagraph"/>
              <w:spacing w:line="250" w:lineRule="exact" w:before="3"/>
              <w:ind w:left="318"/>
              <w:rPr>
                <w:sz w:val="21"/>
              </w:rPr>
            </w:pPr>
            <w:r>
              <w:rPr>
                <w:spacing w:val="-1"/>
                <w:sz w:val="21"/>
              </w:rPr>
              <w:t>预付款项</w:t>
            </w:r>
            <w:r>
              <w:rPr>
                <w:sz w:val="21"/>
              </w:rPr>
              <w:t> </w:t>
            </w:r>
          </w:p>
        </w:tc>
        <w:tc>
          <w:tcPr>
            <w:tcW w:w="1132" w:type="dxa"/>
          </w:tcPr>
          <w:p>
            <w:pPr>
              <w:pStyle w:val="TableParagraph"/>
              <w:spacing w:line="250" w:lineRule="exact" w:before="3"/>
              <w:ind w:left="105"/>
              <w:rPr>
                <w:sz w:val="21"/>
              </w:rPr>
            </w:pPr>
            <w:r>
              <w:rPr>
                <w:sz w:val="21"/>
              </w:rPr>
              <w:t>七、8 </w:t>
            </w:r>
          </w:p>
        </w:tc>
        <w:tc>
          <w:tcPr>
            <w:tcW w:w="2551" w:type="dxa"/>
          </w:tcPr>
          <w:p>
            <w:pPr>
              <w:pStyle w:val="TableParagraph"/>
              <w:spacing w:line="250" w:lineRule="exact" w:before="3"/>
              <w:ind w:right="-15"/>
              <w:jc w:val="right"/>
              <w:rPr>
                <w:sz w:val="21"/>
              </w:rPr>
            </w:pPr>
            <w:r>
              <w:rPr>
                <w:sz w:val="21"/>
              </w:rPr>
              <w:t>57,257,445.02 </w:t>
            </w:r>
          </w:p>
        </w:tc>
        <w:tc>
          <w:tcPr>
            <w:tcW w:w="2410" w:type="dxa"/>
          </w:tcPr>
          <w:p>
            <w:pPr>
              <w:pStyle w:val="TableParagraph"/>
              <w:spacing w:line="250" w:lineRule="exact" w:before="3"/>
              <w:ind w:right="-15"/>
              <w:jc w:val="right"/>
              <w:rPr>
                <w:sz w:val="21"/>
              </w:rPr>
            </w:pPr>
            <w:r>
              <w:rPr>
                <w:sz w:val="21"/>
              </w:rPr>
              <w:t>196,623,307.46 </w:t>
            </w:r>
          </w:p>
        </w:tc>
      </w:tr>
      <w:tr>
        <w:trPr>
          <w:trHeight w:val="273" w:hRule="atLeast"/>
        </w:trPr>
        <w:tc>
          <w:tcPr>
            <w:tcW w:w="2945" w:type="dxa"/>
          </w:tcPr>
          <w:p>
            <w:pPr>
              <w:pStyle w:val="TableParagraph"/>
              <w:spacing w:line="252" w:lineRule="exact"/>
              <w:ind w:left="318"/>
              <w:rPr>
                <w:sz w:val="21"/>
              </w:rPr>
            </w:pPr>
            <w:r>
              <w:rPr>
                <w:spacing w:val="-1"/>
                <w:sz w:val="21"/>
              </w:rPr>
              <w:t>应收保费</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0" w:hRule="atLeast"/>
        </w:trPr>
        <w:tc>
          <w:tcPr>
            <w:tcW w:w="2945" w:type="dxa"/>
          </w:tcPr>
          <w:p>
            <w:pPr>
              <w:pStyle w:val="TableParagraph"/>
              <w:spacing w:line="250" w:lineRule="exact"/>
              <w:ind w:left="318"/>
              <w:rPr>
                <w:sz w:val="21"/>
              </w:rPr>
            </w:pPr>
            <w:r>
              <w:rPr>
                <w:spacing w:val="-1"/>
                <w:sz w:val="21"/>
              </w:rPr>
              <w:t>应收分保账款</w:t>
            </w:r>
            <w:r>
              <w:rPr>
                <w:sz w:val="21"/>
              </w:rPr>
              <w:t> </w:t>
            </w:r>
          </w:p>
        </w:tc>
        <w:tc>
          <w:tcPr>
            <w:tcW w:w="1132" w:type="dxa"/>
          </w:tcPr>
          <w:p>
            <w:pPr>
              <w:pStyle w:val="TableParagraph"/>
              <w:spacing w:line="250" w:lineRule="exact"/>
              <w:ind w:left="105"/>
              <w:rPr>
                <w:sz w:val="21"/>
              </w:rPr>
            </w:pPr>
            <w:r>
              <w:rPr>
                <w:w w:val="100"/>
                <w:sz w:val="21"/>
              </w:rPr>
              <w:t> </w:t>
            </w:r>
          </w:p>
        </w:tc>
        <w:tc>
          <w:tcPr>
            <w:tcW w:w="2551" w:type="dxa"/>
          </w:tcPr>
          <w:p>
            <w:pPr>
              <w:pStyle w:val="TableParagraph"/>
              <w:spacing w:line="250" w:lineRule="exact"/>
              <w:ind w:right="-15"/>
              <w:jc w:val="right"/>
              <w:rPr>
                <w:sz w:val="21"/>
              </w:rPr>
            </w:pPr>
            <w:r>
              <w:rPr>
                <w:w w:val="100"/>
                <w:sz w:val="21"/>
              </w:rPr>
              <w:t> </w:t>
            </w:r>
          </w:p>
        </w:tc>
        <w:tc>
          <w:tcPr>
            <w:tcW w:w="2410" w:type="dxa"/>
          </w:tcPr>
          <w:p>
            <w:pPr>
              <w:pStyle w:val="TableParagraph"/>
              <w:spacing w:line="250" w:lineRule="exact"/>
              <w:ind w:right="-15"/>
              <w:jc w:val="right"/>
              <w:rPr>
                <w:sz w:val="21"/>
              </w:rPr>
            </w:pPr>
            <w:r>
              <w:rPr>
                <w:w w:val="100"/>
                <w:sz w:val="21"/>
              </w:rPr>
              <w:t> </w:t>
            </w:r>
          </w:p>
        </w:tc>
      </w:tr>
      <w:tr>
        <w:trPr>
          <w:trHeight w:val="272" w:hRule="atLeast"/>
        </w:trPr>
        <w:tc>
          <w:tcPr>
            <w:tcW w:w="2945" w:type="dxa"/>
          </w:tcPr>
          <w:p>
            <w:pPr>
              <w:pStyle w:val="TableParagraph"/>
              <w:spacing w:line="250" w:lineRule="exact" w:before="3"/>
              <w:ind w:left="318"/>
              <w:rPr>
                <w:sz w:val="21"/>
              </w:rPr>
            </w:pPr>
            <w:r>
              <w:rPr>
                <w:spacing w:val="-1"/>
                <w:sz w:val="21"/>
              </w:rPr>
              <w:t>应收分保合同准备金</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w w:val="100"/>
                <w:sz w:val="21"/>
              </w:rPr>
              <w:t> </w:t>
            </w:r>
          </w:p>
        </w:tc>
        <w:tc>
          <w:tcPr>
            <w:tcW w:w="2410" w:type="dxa"/>
          </w:tcPr>
          <w:p>
            <w:pPr>
              <w:pStyle w:val="TableParagraph"/>
              <w:spacing w:line="250" w:lineRule="exact" w:before="3"/>
              <w:ind w:right="-15"/>
              <w:jc w:val="right"/>
              <w:rPr>
                <w:sz w:val="21"/>
              </w:rPr>
            </w:pPr>
            <w:r>
              <w:rPr>
                <w:w w:val="100"/>
                <w:sz w:val="21"/>
              </w:rPr>
              <w:t> </w:t>
            </w:r>
          </w:p>
        </w:tc>
      </w:tr>
      <w:tr>
        <w:trPr>
          <w:trHeight w:val="273" w:hRule="atLeast"/>
        </w:trPr>
        <w:tc>
          <w:tcPr>
            <w:tcW w:w="2945" w:type="dxa"/>
          </w:tcPr>
          <w:p>
            <w:pPr>
              <w:pStyle w:val="TableParagraph"/>
              <w:spacing w:line="252" w:lineRule="exact"/>
              <w:ind w:left="318"/>
              <w:rPr>
                <w:sz w:val="21"/>
              </w:rPr>
            </w:pPr>
            <w:r>
              <w:rPr>
                <w:sz w:val="21"/>
              </w:rPr>
              <w:t>其他应收款 </w:t>
            </w:r>
          </w:p>
        </w:tc>
        <w:tc>
          <w:tcPr>
            <w:tcW w:w="1132" w:type="dxa"/>
          </w:tcPr>
          <w:p>
            <w:pPr>
              <w:pStyle w:val="TableParagraph"/>
              <w:spacing w:line="252" w:lineRule="exact"/>
              <w:ind w:left="105"/>
              <w:rPr>
                <w:sz w:val="21"/>
              </w:rPr>
            </w:pPr>
            <w:r>
              <w:rPr>
                <w:sz w:val="21"/>
              </w:rPr>
              <w:t>七、9 </w:t>
            </w:r>
          </w:p>
        </w:tc>
        <w:tc>
          <w:tcPr>
            <w:tcW w:w="2551" w:type="dxa"/>
          </w:tcPr>
          <w:p>
            <w:pPr>
              <w:pStyle w:val="TableParagraph"/>
              <w:spacing w:line="252" w:lineRule="exact"/>
              <w:ind w:right="-15"/>
              <w:jc w:val="right"/>
              <w:rPr>
                <w:sz w:val="21"/>
              </w:rPr>
            </w:pPr>
            <w:r>
              <w:rPr>
                <w:sz w:val="21"/>
              </w:rPr>
              <w:t>345,843,149.25 </w:t>
            </w:r>
          </w:p>
        </w:tc>
        <w:tc>
          <w:tcPr>
            <w:tcW w:w="2410" w:type="dxa"/>
          </w:tcPr>
          <w:p>
            <w:pPr>
              <w:pStyle w:val="TableParagraph"/>
              <w:spacing w:line="252" w:lineRule="exact"/>
              <w:ind w:right="-15"/>
              <w:jc w:val="right"/>
              <w:rPr>
                <w:sz w:val="21"/>
              </w:rPr>
            </w:pPr>
            <w:r>
              <w:rPr>
                <w:sz w:val="21"/>
              </w:rPr>
              <w:t>855,215.47 </w:t>
            </w:r>
          </w:p>
        </w:tc>
      </w:tr>
      <w:tr>
        <w:trPr>
          <w:trHeight w:val="272" w:hRule="atLeast"/>
        </w:trPr>
        <w:tc>
          <w:tcPr>
            <w:tcW w:w="2945" w:type="dxa"/>
          </w:tcPr>
          <w:p>
            <w:pPr>
              <w:pStyle w:val="TableParagraph"/>
              <w:spacing w:line="252" w:lineRule="exact"/>
              <w:ind w:left="318"/>
              <w:rPr>
                <w:sz w:val="21"/>
              </w:rPr>
            </w:pPr>
            <w:r>
              <w:rPr>
                <w:spacing w:val="-1"/>
                <w:sz w:val="21"/>
              </w:rPr>
              <w:t>其中：应收利息</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0" w:hRule="atLeast"/>
        </w:trPr>
        <w:tc>
          <w:tcPr>
            <w:tcW w:w="2945" w:type="dxa"/>
          </w:tcPr>
          <w:p>
            <w:pPr>
              <w:pStyle w:val="TableParagraph"/>
              <w:spacing w:line="250" w:lineRule="exact"/>
              <w:ind w:left="947"/>
              <w:rPr>
                <w:sz w:val="21"/>
              </w:rPr>
            </w:pPr>
            <w:r>
              <w:rPr>
                <w:spacing w:val="-1"/>
                <w:sz w:val="21"/>
              </w:rPr>
              <w:t>应收股利</w:t>
            </w:r>
            <w:r>
              <w:rPr>
                <w:sz w:val="21"/>
              </w:rPr>
              <w:t> </w:t>
            </w:r>
          </w:p>
        </w:tc>
        <w:tc>
          <w:tcPr>
            <w:tcW w:w="1132" w:type="dxa"/>
          </w:tcPr>
          <w:p>
            <w:pPr>
              <w:pStyle w:val="TableParagraph"/>
              <w:spacing w:line="250" w:lineRule="exact"/>
              <w:ind w:left="105"/>
              <w:rPr>
                <w:sz w:val="21"/>
              </w:rPr>
            </w:pPr>
            <w:r>
              <w:rPr>
                <w:w w:val="100"/>
                <w:sz w:val="21"/>
              </w:rPr>
              <w:t> </w:t>
            </w:r>
          </w:p>
        </w:tc>
        <w:tc>
          <w:tcPr>
            <w:tcW w:w="2551" w:type="dxa"/>
          </w:tcPr>
          <w:p>
            <w:pPr>
              <w:pStyle w:val="TableParagraph"/>
              <w:spacing w:line="250" w:lineRule="exact"/>
              <w:ind w:right="-15"/>
              <w:jc w:val="right"/>
              <w:rPr>
                <w:sz w:val="21"/>
              </w:rPr>
            </w:pPr>
            <w:r>
              <w:rPr>
                <w:w w:val="100"/>
                <w:sz w:val="21"/>
              </w:rPr>
              <w:t> </w:t>
            </w:r>
          </w:p>
        </w:tc>
        <w:tc>
          <w:tcPr>
            <w:tcW w:w="2410" w:type="dxa"/>
          </w:tcPr>
          <w:p>
            <w:pPr>
              <w:pStyle w:val="TableParagraph"/>
              <w:spacing w:line="250" w:lineRule="exact"/>
              <w:ind w:right="-15"/>
              <w:jc w:val="right"/>
              <w:rPr>
                <w:sz w:val="21"/>
              </w:rPr>
            </w:pPr>
            <w:r>
              <w:rPr>
                <w:w w:val="100"/>
                <w:sz w:val="21"/>
              </w:rPr>
              <w:t> </w:t>
            </w:r>
          </w:p>
        </w:tc>
      </w:tr>
      <w:tr>
        <w:trPr>
          <w:trHeight w:val="273" w:hRule="atLeast"/>
        </w:trPr>
        <w:tc>
          <w:tcPr>
            <w:tcW w:w="2945" w:type="dxa"/>
          </w:tcPr>
          <w:p>
            <w:pPr>
              <w:pStyle w:val="TableParagraph"/>
              <w:spacing w:line="250" w:lineRule="exact" w:before="3"/>
              <w:ind w:left="318"/>
              <w:rPr>
                <w:sz w:val="21"/>
              </w:rPr>
            </w:pPr>
            <w:r>
              <w:rPr>
                <w:spacing w:val="-1"/>
                <w:sz w:val="21"/>
              </w:rPr>
              <w:t>买入返售金融资产</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w w:val="100"/>
                <w:sz w:val="21"/>
              </w:rPr>
              <w:t> </w:t>
            </w:r>
          </w:p>
        </w:tc>
        <w:tc>
          <w:tcPr>
            <w:tcW w:w="2410" w:type="dxa"/>
          </w:tcPr>
          <w:p>
            <w:pPr>
              <w:pStyle w:val="TableParagraph"/>
              <w:spacing w:line="250" w:lineRule="exact" w:before="3"/>
              <w:ind w:right="-15"/>
              <w:jc w:val="right"/>
              <w:rPr>
                <w:sz w:val="21"/>
              </w:rPr>
            </w:pPr>
            <w:r>
              <w:rPr>
                <w:w w:val="100"/>
                <w:sz w:val="21"/>
              </w:rPr>
              <w:t> </w:t>
            </w:r>
          </w:p>
        </w:tc>
      </w:tr>
      <w:tr>
        <w:trPr>
          <w:trHeight w:val="272" w:hRule="atLeast"/>
        </w:trPr>
        <w:tc>
          <w:tcPr>
            <w:tcW w:w="2945" w:type="dxa"/>
          </w:tcPr>
          <w:p>
            <w:pPr>
              <w:pStyle w:val="TableParagraph"/>
              <w:spacing w:line="252" w:lineRule="exact"/>
              <w:ind w:left="318"/>
              <w:rPr>
                <w:sz w:val="21"/>
              </w:rPr>
            </w:pPr>
            <w:r>
              <w:rPr>
                <w:sz w:val="21"/>
              </w:rPr>
              <w:t>存货 </w:t>
            </w:r>
          </w:p>
        </w:tc>
        <w:tc>
          <w:tcPr>
            <w:tcW w:w="1132" w:type="dxa"/>
          </w:tcPr>
          <w:p>
            <w:pPr>
              <w:pStyle w:val="TableParagraph"/>
              <w:spacing w:line="252" w:lineRule="exact"/>
              <w:ind w:left="105"/>
              <w:rPr>
                <w:sz w:val="21"/>
              </w:rPr>
            </w:pPr>
            <w:r>
              <w:rPr>
                <w:sz w:val="21"/>
              </w:rPr>
              <w:t>七、10 </w:t>
            </w:r>
          </w:p>
        </w:tc>
        <w:tc>
          <w:tcPr>
            <w:tcW w:w="2551" w:type="dxa"/>
          </w:tcPr>
          <w:p>
            <w:pPr>
              <w:pStyle w:val="TableParagraph"/>
              <w:spacing w:line="252" w:lineRule="exact"/>
              <w:ind w:right="-15"/>
              <w:jc w:val="right"/>
              <w:rPr>
                <w:sz w:val="21"/>
              </w:rPr>
            </w:pPr>
            <w:r>
              <w:rPr>
                <w:sz w:val="21"/>
              </w:rPr>
              <w:t>119,053,779.68 </w:t>
            </w:r>
          </w:p>
        </w:tc>
        <w:tc>
          <w:tcPr>
            <w:tcW w:w="2410" w:type="dxa"/>
          </w:tcPr>
          <w:p>
            <w:pPr>
              <w:pStyle w:val="TableParagraph"/>
              <w:spacing w:line="252" w:lineRule="exact"/>
              <w:ind w:right="-15"/>
              <w:jc w:val="right"/>
              <w:rPr>
                <w:sz w:val="21"/>
              </w:rPr>
            </w:pPr>
            <w:r>
              <w:rPr>
                <w:sz w:val="21"/>
              </w:rPr>
              <w:t>88,341,834.45 </w:t>
            </w:r>
          </w:p>
        </w:tc>
      </w:tr>
      <w:tr>
        <w:trPr>
          <w:trHeight w:val="273" w:hRule="atLeast"/>
        </w:trPr>
        <w:tc>
          <w:tcPr>
            <w:tcW w:w="2945" w:type="dxa"/>
          </w:tcPr>
          <w:p>
            <w:pPr>
              <w:pStyle w:val="TableParagraph"/>
              <w:spacing w:line="252" w:lineRule="exact"/>
              <w:ind w:left="318"/>
              <w:rPr>
                <w:sz w:val="21"/>
              </w:rPr>
            </w:pPr>
            <w:r>
              <w:rPr>
                <w:spacing w:val="-1"/>
                <w:sz w:val="21"/>
              </w:rPr>
              <w:t>合同资产</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0" w:hRule="atLeast"/>
        </w:trPr>
        <w:tc>
          <w:tcPr>
            <w:tcW w:w="2945" w:type="dxa"/>
          </w:tcPr>
          <w:p>
            <w:pPr>
              <w:pStyle w:val="TableParagraph"/>
              <w:spacing w:line="250" w:lineRule="exact"/>
              <w:ind w:left="318"/>
              <w:rPr>
                <w:sz w:val="21"/>
              </w:rPr>
            </w:pPr>
            <w:r>
              <w:rPr>
                <w:spacing w:val="-1"/>
                <w:sz w:val="21"/>
              </w:rPr>
              <w:t>持有待售资产</w:t>
            </w:r>
            <w:r>
              <w:rPr>
                <w:sz w:val="21"/>
              </w:rPr>
              <w:t> </w:t>
            </w:r>
          </w:p>
        </w:tc>
        <w:tc>
          <w:tcPr>
            <w:tcW w:w="1132" w:type="dxa"/>
          </w:tcPr>
          <w:p>
            <w:pPr>
              <w:pStyle w:val="TableParagraph"/>
              <w:spacing w:line="250" w:lineRule="exact"/>
              <w:ind w:left="105"/>
              <w:rPr>
                <w:sz w:val="21"/>
              </w:rPr>
            </w:pPr>
            <w:r>
              <w:rPr>
                <w:w w:val="100"/>
                <w:sz w:val="21"/>
              </w:rPr>
              <w:t> </w:t>
            </w:r>
          </w:p>
        </w:tc>
        <w:tc>
          <w:tcPr>
            <w:tcW w:w="2551" w:type="dxa"/>
          </w:tcPr>
          <w:p>
            <w:pPr>
              <w:pStyle w:val="TableParagraph"/>
              <w:spacing w:line="250" w:lineRule="exact"/>
              <w:ind w:right="-15"/>
              <w:jc w:val="right"/>
              <w:rPr>
                <w:sz w:val="21"/>
              </w:rPr>
            </w:pPr>
            <w:r>
              <w:rPr>
                <w:w w:val="100"/>
                <w:sz w:val="21"/>
              </w:rPr>
              <w:t> </w:t>
            </w:r>
          </w:p>
        </w:tc>
        <w:tc>
          <w:tcPr>
            <w:tcW w:w="2410" w:type="dxa"/>
          </w:tcPr>
          <w:p>
            <w:pPr>
              <w:pStyle w:val="TableParagraph"/>
              <w:spacing w:line="250" w:lineRule="exact"/>
              <w:ind w:right="-15"/>
              <w:jc w:val="right"/>
              <w:rPr>
                <w:sz w:val="21"/>
              </w:rPr>
            </w:pPr>
            <w:r>
              <w:rPr>
                <w:w w:val="100"/>
                <w:sz w:val="21"/>
              </w:rPr>
              <w:t> </w:t>
            </w:r>
          </w:p>
        </w:tc>
      </w:tr>
      <w:tr>
        <w:trPr>
          <w:trHeight w:val="273" w:hRule="atLeast"/>
        </w:trPr>
        <w:tc>
          <w:tcPr>
            <w:tcW w:w="2945" w:type="dxa"/>
          </w:tcPr>
          <w:p>
            <w:pPr>
              <w:pStyle w:val="TableParagraph"/>
              <w:spacing w:line="250" w:lineRule="exact" w:before="3"/>
              <w:ind w:left="318"/>
              <w:rPr>
                <w:sz w:val="21"/>
              </w:rPr>
            </w:pPr>
            <w:r>
              <w:rPr>
                <w:spacing w:val="-1"/>
                <w:sz w:val="21"/>
              </w:rPr>
              <w:t>一年内到期的非流动资产</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w w:val="100"/>
                <w:sz w:val="21"/>
              </w:rPr>
              <w:t> </w:t>
            </w:r>
          </w:p>
        </w:tc>
        <w:tc>
          <w:tcPr>
            <w:tcW w:w="2410" w:type="dxa"/>
          </w:tcPr>
          <w:p>
            <w:pPr>
              <w:pStyle w:val="TableParagraph"/>
              <w:spacing w:line="250" w:lineRule="exact" w:before="3"/>
              <w:ind w:right="-15"/>
              <w:jc w:val="right"/>
              <w:rPr>
                <w:sz w:val="21"/>
              </w:rPr>
            </w:pPr>
            <w:r>
              <w:rPr>
                <w:w w:val="100"/>
                <w:sz w:val="21"/>
              </w:rPr>
              <w:t> </w:t>
            </w:r>
          </w:p>
        </w:tc>
      </w:tr>
      <w:tr>
        <w:trPr>
          <w:trHeight w:val="272" w:hRule="atLeast"/>
        </w:trPr>
        <w:tc>
          <w:tcPr>
            <w:tcW w:w="2945" w:type="dxa"/>
          </w:tcPr>
          <w:p>
            <w:pPr>
              <w:pStyle w:val="TableParagraph"/>
              <w:spacing w:line="252" w:lineRule="exact"/>
              <w:ind w:left="318"/>
              <w:rPr>
                <w:sz w:val="21"/>
              </w:rPr>
            </w:pPr>
            <w:r>
              <w:rPr>
                <w:spacing w:val="-1"/>
                <w:sz w:val="21"/>
              </w:rPr>
              <w:t>其他流动资产</w:t>
            </w:r>
            <w:r>
              <w:rPr>
                <w:sz w:val="21"/>
              </w:rPr>
              <w:t> </w:t>
            </w:r>
          </w:p>
        </w:tc>
        <w:tc>
          <w:tcPr>
            <w:tcW w:w="1132" w:type="dxa"/>
          </w:tcPr>
          <w:p>
            <w:pPr>
              <w:pStyle w:val="TableParagraph"/>
              <w:spacing w:line="252" w:lineRule="exact"/>
              <w:ind w:left="105"/>
              <w:rPr>
                <w:sz w:val="21"/>
              </w:rPr>
            </w:pPr>
            <w:r>
              <w:rPr>
                <w:sz w:val="21"/>
              </w:rPr>
              <w:t>七、13 </w:t>
            </w:r>
          </w:p>
        </w:tc>
        <w:tc>
          <w:tcPr>
            <w:tcW w:w="2551" w:type="dxa"/>
          </w:tcPr>
          <w:p>
            <w:pPr>
              <w:pStyle w:val="TableParagraph"/>
              <w:spacing w:line="252" w:lineRule="exact"/>
              <w:ind w:right="-15"/>
              <w:jc w:val="right"/>
              <w:rPr>
                <w:sz w:val="21"/>
              </w:rPr>
            </w:pPr>
            <w:r>
              <w:rPr>
                <w:sz w:val="21"/>
              </w:rPr>
              <w:t>6,648,581.28 </w:t>
            </w:r>
          </w:p>
        </w:tc>
        <w:tc>
          <w:tcPr>
            <w:tcW w:w="2410" w:type="dxa"/>
          </w:tcPr>
          <w:p>
            <w:pPr>
              <w:pStyle w:val="TableParagraph"/>
              <w:spacing w:line="252" w:lineRule="exact"/>
              <w:ind w:right="-15"/>
              <w:jc w:val="right"/>
              <w:rPr>
                <w:sz w:val="21"/>
              </w:rPr>
            </w:pPr>
            <w:r>
              <w:rPr>
                <w:sz w:val="21"/>
              </w:rPr>
              <w:t>207,674,418.46 </w:t>
            </w:r>
          </w:p>
        </w:tc>
      </w:tr>
      <w:tr>
        <w:trPr>
          <w:trHeight w:val="270" w:hRule="atLeast"/>
        </w:trPr>
        <w:tc>
          <w:tcPr>
            <w:tcW w:w="2945" w:type="dxa"/>
          </w:tcPr>
          <w:p>
            <w:pPr>
              <w:pStyle w:val="TableParagraph"/>
              <w:spacing w:line="250" w:lineRule="exact"/>
              <w:ind w:left="527"/>
              <w:rPr>
                <w:sz w:val="21"/>
              </w:rPr>
            </w:pPr>
            <w:r>
              <w:rPr>
                <w:spacing w:val="-1"/>
                <w:sz w:val="21"/>
              </w:rPr>
              <w:t>流动资产合计</w:t>
            </w:r>
            <w:r>
              <w:rPr>
                <w:sz w:val="21"/>
              </w:rPr>
              <w:t> </w:t>
            </w:r>
          </w:p>
        </w:tc>
        <w:tc>
          <w:tcPr>
            <w:tcW w:w="1132" w:type="dxa"/>
          </w:tcPr>
          <w:p>
            <w:pPr>
              <w:pStyle w:val="TableParagraph"/>
              <w:spacing w:line="250" w:lineRule="exact"/>
              <w:ind w:left="105"/>
              <w:rPr>
                <w:sz w:val="21"/>
              </w:rPr>
            </w:pPr>
            <w:r>
              <w:rPr>
                <w:w w:val="100"/>
                <w:sz w:val="21"/>
              </w:rPr>
              <w:t> </w:t>
            </w:r>
          </w:p>
        </w:tc>
        <w:tc>
          <w:tcPr>
            <w:tcW w:w="2551" w:type="dxa"/>
          </w:tcPr>
          <w:p>
            <w:pPr>
              <w:pStyle w:val="TableParagraph"/>
              <w:spacing w:line="250" w:lineRule="exact"/>
              <w:ind w:right="-15"/>
              <w:jc w:val="right"/>
              <w:rPr>
                <w:sz w:val="21"/>
              </w:rPr>
            </w:pPr>
            <w:r>
              <w:rPr>
                <w:sz w:val="21"/>
              </w:rPr>
              <w:t>668,539,876.64 </w:t>
            </w:r>
          </w:p>
        </w:tc>
        <w:tc>
          <w:tcPr>
            <w:tcW w:w="2410" w:type="dxa"/>
          </w:tcPr>
          <w:p>
            <w:pPr>
              <w:pStyle w:val="TableParagraph"/>
              <w:spacing w:line="250" w:lineRule="exact"/>
              <w:ind w:right="-15"/>
              <w:jc w:val="right"/>
              <w:rPr>
                <w:sz w:val="21"/>
              </w:rPr>
            </w:pPr>
            <w:r>
              <w:rPr>
                <w:sz w:val="21"/>
              </w:rPr>
              <w:t>700,761,737.12 </w:t>
            </w:r>
          </w:p>
        </w:tc>
      </w:tr>
      <w:tr>
        <w:trPr>
          <w:trHeight w:val="272" w:hRule="atLeast"/>
        </w:trPr>
        <w:tc>
          <w:tcPr>
            <w:tcW w:w="9038" w:type="dxa"/>
            <w:gridSpan w:val="4"/>
          </w:tcPr>
          <w:p>
            <w:pPr>
              <w:pStyle w:val="TableParagraph"/>
              <w:spacing w:line="250" w:lineRule="exact" w:before="3"/>
              <w:ind w:left="107"/>
              <w:rPr>
                <w:sz w:val="21"/>
              </w:rPr>
            </w:pPr>
            <w:r>
              <w:rPr>
                <w:sz w:val="21"/>
              </w:rPr>
              <w:t>非流动资产：</w:t>
            </w:r>
            <w:r>
              <w:rPr>
                <w:color w:val="008000"/>
                <w:sz w:val="21"/>
              </w:rPr>
              <w:t> </w:t>
            </w:r>
          </w:p>
        </w:tc>
      </w:tr>
      <w:tr>
        <w:trPr>
          <w:trHeight w:val="272" w:hRule="atLeast"/>
        </w:trPr>
        <w:tc>
          <w:tcPr>
            <w:tcW w:w="2945" w:type="dxa"/>
          </w:tcPr>
          <w:p>
            <w:pPr>
              <w:pStyle w:val="TableParagraph"/>
              <w:spacing w:line="252" w:lineRule="exact"/>
              <w:ind w:left="318"/>
              <w:rPr>
                <w:sz w:val="21"/>
              </w:rPr>
            </w:pPr>
            <w:r>
              <w:rPr>
                <w:spacing w:val="-1"/>
                <w:sz w:val="21"/>
              </w:rPr>
              <w:t>发放贷款和垫款</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3" w:hRule="atLeast"/>
        </w:trPr>
        <w:tc>
          <w:tcPr>
            <w:tcW w:w="2945" w:type="dxa"/>
          </w:tcPr>
          <w:p>
            <w:pPr>
              <w:pStyle w:val="TableParagraph"/>
              <w:spacing w:line="252" w:lineRule="exact"/>
              <w:ind w:left="318"/>
              <w:rPr>
                <w:sz w:val="21"/>
              </w:rPr>
            </w:pPr>
            <w:r>
              <w:rPr>
                <w:spacing w:val="-1"/>
                <w:sz w:val="21"/>
              </w:rPr>
              <w:t>债权投资</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0" w:hRule="atLeast"/>
        </w:trPr>
        <w:tc>
          <w:tcPr>
            <w:tcW w:w="2945" w:type="dxa"/>
          </w:tcPr>
          <w:p>
            <w:pPr>
              <w:pStyle w:val="TableParagraph"/>
              <w:spacing w:line="250" w:lineRule="exact"/>
              <w:ind w:left="318"/>
              <w:rPr>
                <w:sz w:val="21"/>
              </w:rPr>
            </w:pPr>
            <w:r>
              <w:rPr>
                <w:spacing w:val="-1"/>
                <w:sz w:val="21"/>
              </w:rPr>
              <w:t>其他债权投资</w:t>
            </w:r>
            <w:r>
              <w:rPr>
                <w:sz w:val="21"/>
              </w:rPr>
              <w:t> </w:t>
            </w:r>
          </w:p>
        </w:tc>
        <w:tc>
          <w:tcPr>
            <w:tcW w:w="1132" w:type="dxa"/>
          </w:tcPr>
          <w:p>
            <w:pPr>
              <w:pStyle w:val="TableParagraph"/>
              <w:spacing w:line="250" w:lineRule="exact"/>
              <w:ind w:left="105"/>
              <w:rPr>
                <w:sz w:val="21"/>
              </w:rPr>
            </w:pPr>
            <w:r>
              <w:rPr>
                <w:w w:val="100"/>
                <w:sz w:val="21"/>
              </w:rPr>
              <w:t> </w:t>
            </w:r>
          </w:p>
        </w:tc>
        <w:tc>
          <w:tcPr>
            <w:tcW w:w="2551" w:type="dxa"/>
          </w:tcPr>
          <w:p>
            <w:pPr>
              <w:pStyle w:val="TableParagraph"/>
              <w:spacing w:line="250" w:lineRule="exact"/>
              <w:ind w:right="-15"/>
              <w:jc w:val="right"/>
              <w:rPr>
                <w:sz w:val="21"/>
              </w:rPr>
            </w:pPr>
            <w:r>
              <w:rPr>
                <w:w w:val="100"/>
                <w:sz w:val="21"/>
              </w:rPr>
              <w:t> </w:t>
            </w:r>
          </w:p>
        </w:tc>
        <w:tc>
          <w:tcPr>
            <w:tcW w:w="2410" w:type="dxa"/>
          </w:tcPr>
          <w:p>
            <w:pPr>
              <w:pStyle w:val="TableParagraph"/>
              <w:spacing w:line="250" w:lineRule="exact"/>
              <w:ind w:right="-15"/>
              <w:jc w:val="right"/>
              <w:rPr>
                <w:sz w:val="21"/>
              </w:rPr>
            </w:pPr>
            <w:r>
              <w:rPr>
                <w:w w:val="100"/>
                <w:sz w:val="21"/>
              </w:rPr>
              <w:t> </w:t>
            </w:r>
          </w:p>
        </w:tc>
      </w:tr>
      <w:tr>
        <w:trPr>
          <w:trHeight w:val="273" w:hRule="atLeast"/>
        </w:trPr>
        <w:tc>
          <w:tcPr>
            <w:tcW w:w="2945" w:type="dxa"/>
          </w:tcPr>
          <w:p>
            <w:pPr>
              <w:pStyle w:val="TableParagraph"/>
              <w:spacing w:line="250" w:lineRule="exact" w:before="3"/>
              <w:ind w:left="318"/>
              <w:rPr>
                <w:sz w:val="21"/>
              </w:rPr>
            </w:pPr>
            <w:r>
              <w:rPr>
                <w:sz w:val="21"/>
              </w:rPr>
              <w:t>长期应收款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w w:val="100"/>
                <w:sz w:val="21"/>
              </w:rPr>
              <w:t> </w:t>
            </w:r>
          </w:p>
        </w:tc>
        <w:tc>
          <w:tcPr>
            <w:tcW w:w="2410" w:type="dxa"/>
          </w:tcPr>
          <w:p>
            <w:pPr>
              <w:pStyle w:val="TableParagraph"/>
              <w:spacing w:line="250" w:lineRule="exact" w:before="3"/>
              <w:ind w:right="-15"/>
              <w:jc w:val="right"/>
              <w:rPr>
                <w:sz w:val="21"/>
              </w:rPr>
            </w:pPr>
            <w:r>
              <w:rPr>
                <w:w w:val="100"/>
                <w:sz w:val="21"/>
              </w:rPr>
              <w:t> </w:t>
            </w:r>
          </w:p>
        </w:tc>
      </w:tr>
      <w:tr>
        <w:trPr>
          <w:trHeight w:val="272" w:hRule="atLeast"/>
        </w:trPr>
        <w:tc>
          <w:tcPr>
            <w:tcW w:w="2945" w:type="dxa"/>
          </w:tcPr>
          <w:p>
            <w:pPr>
              <w:pStyle w:val="TableParagraph"/>
              <w:spacing w:line="252" w:lineRule="exact"/>
              <w:ind w:left="318"/>
              <w:rPr>
                <w:sz w:val="21"/>
              </w:rPr>
            </w:pPr>
            <w:r>
              <w:rPr>
                <w:spacing w:val="-1"/>
                <w:sz w:val="21"/>
              </w:rPr>
              <w:t>长期股权投资</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3" w:hRule="atLeast"/>
        </w:trPr>
        <w:tc>
          <w:tcPr>
            <w:tcW w:w="2945" w:type="dxa"/>
          </w:tcPr>
          <w:p>
            <w:pPr>
              <w:pStyle w:val="TableParagraph"/>
              <w:spacing w:line="252" w:lineRule="exact"/>
              <w:ind w:left="318"/>
              <w:rPr>
                <w:sz w:val="21"/>
              </w:rPr>
            </w:pPr>
            <w:r>
              <w:rPr>
                <w:spacing w:val="-1"/>
                <w:sz w:val="21"/>
              </w:rPr>
              <w:t>其他权益工具投资</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0" w:hRule="atLeast"/>
        </w:trPr>
        <w:tc>
          <w:tcPr>
            <w:tcW w:w="2945" w:type="dxa"/>
          </w:tcPr>
          <w:p>
            <w:pPr>
              <w:pStyle w:val="TableParagraph"/>
              <w:spacing w:line="250" w:lineRule="exact"/>
              <w:ind w:left="318"/>
              <w:rPr>
                <w:sz w:val="21"/>
              </w:rPr>
            </w:pPr>
            <w:r>
              <w:rPr>
                <w:spacing w:val="-1"/>
                <w:sz w:val="21"/>
              </w:rPr>
              <w:t>其他非流动金融资产</w:t>
            </w:r>
            <w:r>
              <w:rPr>
                <w:sz w:val="21"/>
              </w:rPr>
              <w:t> </w:t>
            </w:r>
          </w:p>
        </w:tc>
        <w:tc>
          <w:tcPr>
            <w:tcW w:w="1132" w:type="dxa"/>
          </w:tcPr>
          <w:p>
            <w:pPr>
              <w:pStyle w:val="TableParagraph"/>
              <w:spacing w:line="250" w:lineRule="exact"/>
              <w:ind w:left="105"/>
              <w:rPr>
                <w:sz w:val="21"/>
              </w:rPr>
            </w:pPr>
            <w:r>
              <w:rPr>
                <w:w w:val="100"/>
                <w:sz w:val="21"/>
              </w:rPr>
              <w:t> </w:t>
            </w:r>
          </w:p>
        </w:tc>
        <w:tc>
          <w:tcPr>
            <w:tcW w:w="2551" w:type="dxa"/>
          </w:tcPr>
          <w:p>
            <w:pPr>
              <w:pStyle w:val="TableParagraph"/>
              <w:spacing w:line="250" w:lineRule="exact"/>
              <w:ind w:right="-15"/>
              <w:jc w:val="right"/>
              <w:rPr>
                <w:sz w:val="21"/>
              </w:rPr>
            </w:pPr>
            <w:r>
              <w:rPr>
                <w:w w:val="100"/>
                <w:sz w:val="21"/>
              </w:rPr>
              <w:t> </w:t>
            </w:r>
          </w:p>
        </w:tc>
        <w:tc>
          <w:tcPr>
            <w:tcW w:w="2410" w:type="dxa"/>
          </w:tcPr>
          <w:p>
            <w:pPr>
              <w:pStyle w:val="TableParagraph"/>
              <w:spacing w:line="250" w:lineRule="exact"/>
              <w:ind w:right="-15"/>
              <w:jc w:val="right"/>
              <w:rPr>
                <w:sz w:val="21"/>
              </w:rPr>
            </w:pPr>
            <w:r>
              <w:rPr>
                <w:w w:val="100"/>
                <w:sz w:val="21"/>
              </w:rPr>
              <w:t> </w:t>
            </w:r>
          </w:p>
        </w:tc>
      </w:tr>
      <w:tr>
        <w:trPr>
          <w:trHeight w:val="273" w:hRule="atLeast"/>
        </w:trPr>
        <w:tc>
          <w:tcPr>
            <w:tcW w:w="2945" w:type="dxa"/>
          </w:tcPr>
          <w:p>
            <w:pPr>
              <w:pStyle w:val="TableParagraph"/>
              <w:spacing w:line="252" w:lineRule="exact"/>
              <w:ind w:left="318"/>
              <w:rPr>
                <w:sz w:val="21"/>
              </w:rPr>
            </w:pPr>
            <w:r>
              <w:rPr>
                <w:spacing w:val="-1"/>
                <w:sz w:val="21"/>
              </w:rPr>
              <w:t>投资性房地产</w:t>
            </w:r>
            <w:r>
              <w:rPr>
                <w:sz w:val="21"/>
              </w:rPr>
              <w:t> </w:t>
            </w:r>
          </w:p>
        </w:tc>
        <w:tc>
          <w:tcPr>
            <w:tcW w:w="1132" w:type="dxa"/>
          </w:tcPr>
          <w:p>
            <w:pPr>
              <w:pStyle w:val="TableParagraph"/>
              <w:spacing w:line="252" w:lineRule="exact"/>
              <w:ind w:left="105"/>
              <w:rPr>
                <w:sz w:val="21"/>
              </w:rPr>
            </w:pPr>
            <w:r>
              <w:rPr>
                <w:sz w:val="21"/>
              </w:rPr>
              <w:t>七、20 </w:t>
            </w:r>
          </w:p>
        </w:tc>
        <w:tc>
          <w:tcPr>
            <w:tcW w:w="2551" w:type="dxa"/>
          </w:tcPr>
          <w:p>
            <w:pPr>
              <w:pStyle w:val="TableParagraph"/>
              <w:spacing w:line="252" w:lineRule="exact"/>
              <w:ind w:right="-15"/>
              <w:jc w:val="right"/>
              <w:rPr>
                <w:sz w:val="21"/>
              </w:rPr>
            </w:pPr>
            <w:r>
              <w:rPr>
                <w:sz w:val="21"/>
              </w:rPr>
              <w:t>13,693,605.32 </w:t>
            </w:r>
          </w:p>
        </w:tc>
        <w:tc>
          <w:tcPr>
            <w:tcW w:w="2410" w:type="dxa"/>
          </w:tcPr>
          <w:p>
            <w:pPr>
              <w:pStyle w:val="TableParagraph"/>
              <w:spacing w:line="252" w:lineRule="exact"/>
              <w:ind w:right="-15"/>
              <w:jc w:val="right"/>
              <w:rPr>
                <w:sz w:val="21"/>
              </w:rPr>
            </w:pPr>
            <w:r>
              <w:rPr>
                <w:sz w:val="21"/>
              </w:rPr>
              <w:t>14,563,490.12 </w:t>
            </w:r>
          </w:p>
        </w:tc>
      </w:tr>
      <w:tr>
        <w:trPr>
          <w:trHeight w:val="273" w:hRule="atLeast"/>
        </w:trPr>
        <w:tc>
          <w:tcPr>
            <w:tcW w:w="2945" w:type="dxa"/>
          </w:tcPr>
          <w:p>
            <w:pPr>
              <w:pStyle w:val="TableParagraph"/>
              <w:spacing w:line="252" w:lineRule="exact"/>
              <w:ind w:left="318"/>
              <w:rPr>
                <w:sz w:val="21"/>
              </w:rPr>
            </w:pPr>
            <w:r>
              <w:rPr>
                <w:spacing w:val="-1"/>
                <w:sz w:val="21"/>
              </w:rPr>
              <w:t>固定资产</w:t>
            </w:r>
            <w:r>
              <w:rPr>
                <w:sz w:val="21"/>
              </w:rPr>
              <w:t> </w:t>
            </w:r>
          </w:p>
        </w:tc>
        <w:tc>
          <w:tcPr>
            <w:tcW w:w="1132" w:type="dxa"/>
          </w:tcPr>
          <w:p>
            <w:pPr>
              <w:pStyle w:val="TableParagraph"/>
              <w:spacing w:line="252" w:lineRule="exact"/>
              <w:ind w:left="105"/>
              <w:rPr>
                <w:sz w:val="21"/>
              </w:rPr>
            </w:pPr>
            <w:r>
              <w:rPr>
                <w:sz w:val="21"/>
              </w:rPr>
              <w:t>七、21 </w:t>
            </w:r>
          </w:p>
        </w:tc>
        <w:tc>
          <w:tcPr>
            <w:tcW w:w="2551" w:type="dxa"/>
          </w:tcPr>
          <w:p>
            <w:pPr>
              <w:pStyle w:val="TableParagraph"/>
              <w:spacing w:line="252" w:lineRule="exact"/>
              <w:ind w:right="-15"/>
              <w:jc w:val="right"/>
              <w:rPr>
                <w:sz w:val="21"/>
              </w:rPr>
            </w:pPr>
            <w:r>
              <w:rPr>
                <w:sz w:val="21"/>
              </w:rPr>
              <w:t>2,120,952,151.82 </w:t>
            </w:r>
          </w:p>
        </w:tc>
        <w:tc>
          <w:tcPr>
            <w:tcW w:w="2410" w:type="dxa"/>
          </w:tcPr>
          <w:p>
            <w:pPr>
              <w:pStyle w:val="TableParagraph"/>
              <w:spacing w:line="252" w:lineRule="exact"/>
              <w:ind w:right="-15"/>
              <w:jc w:val="right"/>
              <w:rPr>
                <w:sz w:val="21"/>
              </w:rPr>
            </w:pPr>
            <w:r>
              <w:rPr>
                <w:sz w:val="21"/>
              </w:rPr>
              <w:t>1,920,409,054.39 </w:t>
            </w:r>
          </w:p>
        </w:tc>
      </w:tr>
      <w:tr>
        <w:trPr>
          <w:trHeight w:val="270" w:hRule="atLeast"/>
        </w:trPr>
        <w:tc>
          <w:tcPr>
            <w:tcW w:w="2945" w:type="dxa"/>
          </w:tcPr>
          <w:p>
            <w:pPr>
              <w:pStyle w:val="TableParagraph"/>
              <w:spacing w:line="250" w:lineRule="exact"/>
              <w:ind w:left="318"/>
              <w:rPr>
                <w:sz w:val="21"/>
              </w:rPr>
            </w:pPr>
            <w:r>
              <w:rPr>
                <w:spacing w:val="-1"/>
                <w:sz w:val="21"/>
              </w:rPr>
              <w:t>在建工程</w:t>
            </w:r>
            <w:r>
              <w:rPr>
                <w:sz w:val="21"/>
              </w:rPr>
              <w:t> </w:t>
            </w:r>
          </w:p>
        </w:tc>
        <w:tc>
          <w:tcPr>
            <w:tcW w:w="1132" w:type="dxa"/>
          </w:tcPr>
          <w:p>
            <w:pPr>
              <w:pStyle w:val="TableParagraph"/>
              <w:spacing w:line="250" w:lineRule="exact"/>
              <w:ind w:left="105"/>
              <w:rPr>
                <w:sz w:val="21"/>
              </w:rPr>
            </w:pPr>
            <w:r>
              <w:rPr>
                <w:sz w:val="21"/>
              </w:rPr>
              <w:t>七、22 </w:t>
            </w:r>
          </w:p>
        </w:tc>
        <w:tc>
          <w:tcPr>
            <w:tcW w:w="2551" w:type="dxa"/>
          </w:tcPr>
          <w:p>
            <w:pPr>
              <w:pStyle w:val="TableParagraph"/>
              <w:spacing w:line="250" w:lineRule="exact"/>
              <w:ind w:right="-15"/>
              <w:jc w:val="right"/>
              <w:rPr>
                <w:sz w:val="21"/>
              </w:rPr>
            </w:pPr>
            <w:r>
              <w:rPr>
                <w:sz w:val="21"/>
              </w:rPr>
              <w:t>2,290,223.11 </w:t>
            </w:r>
          </w:p>
        </w:tc>
        <w:tc>
          <w:tcPr>
            <w:tcW w:w="2410" w:type="dxa"/>
          </w:tcPr>
          <w:p>
            <w:pPr>
              <w:pStyle w:val="TableParagraph"/>
              <w:spacing w:line="250" w:lineRule="exact"/>
              <w:ind w:right="-15"/>
              <w:jc w:val="right"/>
              <w:rPr>
                <w:sz w:val="21"/>
              </w:rPr>
            </w:pPr>
            <w:r>
              <w:rPr>
                <w:sz w:val="21"/>
              </w:rPr>
              <w:t>13,282,314.27 </w:t>
            </w:r>
          </w:p>
        </w:tc>
      </w:tr>
      <w:tr>
        <w:trPr>
          <w:trHeight w:val="272" w:hRule="atLeast"/>
        </w:trPr>
        <w:tc>
          <w:tcPr>
            <w:tcW w:w="2945" w:type="dxa"/>
          </w:tcPr>
          <w:p>
            <w:pPr>
              <w:pStyle w:val="TableParagraph"/>
              <w:spacing w:line="250" w:lineRule="exact" w:before="3"/>
              <w:ind w:left="318"/>
              <w:rPr>
                <w:sz w:val="21"/>
              </w:rPr>
            </w:pPr>
            <w:r>
              <w:rPr>
                <w:spacing w:val="-1"/>
                <w:sz w:val="21"/>
              </w:rPr>
              <w:t>生产性生物资产</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w w:val="100"/>
                <w:sz w:val="21"/>
              </w:rPr>
              <w:t> </w:t>
            </w:r>
          </w:p>
        </w:tc>
        <w:tc>
          <w:tcPr>
            <w:tcW w:w="2410" w:type="dxa"/>
          </w:tcPr>
          <w:p>
            <w:pPr>
              <w:pStyle w:val="TableParagraph"/>
              <w:spacing w:line="250" w:lineRule="exact" w:before="3"/>
              <w:ind w:right="-15"/>
              <w:jc w:val="right"/>
              <w:rPr>
                <w:sz w:val="21"/>
              </w:rPr>
            </w:pPr>
            <w:r>
              <w:rPr>
                <w:w w:val="100"/>
                <w:sz w:val="21"/>
              </w:rPr>
              <w:t> </w:t>
            </w:r>
          </w:p>
        </w:tc>
      </w:tr>
      <w:tr>
        <w:trPr>
          <w:trHeight w:val="273" w:hRule="atLeast"/>
        </w:trPr>
        <w:tc>
          <w:tcPr>
            <w:tcW w:w="2945" w:type="dxa"/>
          </w:tcPr>
          <w:p>
            <w:pPr>
              <w:pStyle w:val="TableParagraph"/>
              <w:spacing w:line="252" w:lineRule="exact"/>
              <w:ind w:left="318"/>
              <w:rPr>
                <w:sz w:val="21"/>
              </w:rPr>
            </w:pPr>
            <w:r>
              <w:rPr>
                <w:spacing w:val="-1"/>
                <w:sz w:val="21"/>
              </w:rPr>
              <w:t>油气资产</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2" w:hRule="atLeast"/>
        </w:trPr>
        <w:tc>
          <w:tcPr>
            <w:tcW w:w="2945" w:type="dxa"/>
          </w:tcPr>
          <w:p>
            <w:pPr>
              <w:pStyle w:val="TableParagraph"/>
              <w:spacing w:line="252" w:lineRule="exact"/>
              <w:ind w:left="318"/>
              <w:rPr>
                <w:sz w:val="21"/>
              </w:rPr>
            </w:pPr>
            <w:r>
              <w:rPr>
                <w:sz w:val="21"/>
              </w:rPr>
              <w:t>使用权资产 </w:t>
            </w:r>
          </w:p>
        </w:tc>
        <w:tc>
          <w:tcPr>
            <w:tcW w:w="1132" w:type="dxa"/>
          </w:tcPr>
          <w:p>
            <w:pPr>
              <w:pStyle w:val="TableParagraph"/>
              <w:spacing w:line="252" w:lineRule="exact"/>
              <w:ind w:left="105"/>
              <w:rPr>
                <w:sz w:val="21"/>
              </w:rPr>
            </w:pPr>
            <w:r>
              <w:rPr>
                <w:sz w:val="21"/>
              </w:rPr>
              <w:t>七、25 </w:t>
            </w:r>
          </w:p>
        </w:tc>
        <w:tc>
          <w:tcPr>
            <w:tcW w:w="2551" w:type="dxa"/>
          </w:tcPr>
          <w:p>
            <w:pPr>
              <w:pStyle w:val="TableParagraph"/>
              <w:spacing w:line="252" w:lineRule="exact"/>
              <w:ind w:right="-15"/>
              <w:jc w:val="right"/>
              <w:rPr>
                <w:sz w:val="21"/>
              </w:rPr>
            </w:pPr>
            <w:r>
              <w:rPr>
                <w:sz w:val="21"/>
              </w:rPr>
              <w:t>7,426,828.82 </w:t>
            </w:r>
          </w:p>
        </w:tc>
        <w:tc>
          <w:tcPr>
            <w:tcW w:w="2410" w:type="dxa"/>
          </w:tcPr>
          <w:p>
            <w:pPr>
              <w:pStyle w:val="TableParagraph"/>
              <w:spacing w:line="252" w:lineRule="exact"/>
              <w:ind w:right="-15"/>
              <w:jc w:val="right"/>
              <w:rPr>
                <w:sz w:val="21"/>
              </w:rPr>
            </w:pPr>
            <w:r>
              <w:rPr>
                <w:sz w:val="21"/>
              </w:rPr>
              <w:t>7,373,718.57 </w:t>
            </w:r>
          </w:p>
        </w:tc>
      </w:tr>
      <w:tr>
        <w:trPr>
          <w:trHeight w:val="270" w:hRule="atLeast"/>
        </w:trPr>
        <w:tc>
          <w:tcPr>
            <w:tcW w:w="2945" w:type="dxa"/>
          </w:tcPr>
          <w:p>
            <w:pPr>
              <w:pStyle w:val="TableParagraph"/>
              <w:spacing w:line="250" w:lineRule="exact"/>
              <w:ind w:left="318"/>
              <w:rPr>
                <w:sz w:val="21"/>
              </w:rPr>
            </w:pPr>
            <w:r>
              <w:rPr>
                <w:spacing w:val="-1"/>
                <w:sz w:val="21"/>
              </w:rPr>
              <w:t>无形资产</w:t>
            </w:r>
            <w:r>
              <w:rPr>
                <w:sz w:val="21"/>
              </w:rPr>
              <w:t> </w:t>
            </w:r>
          </w:p>
        </w:tc>
        <w:tc>
          <w:tcPr>
            <w:tcW w:w="1132" w:type="dxa"/>
          </w:tcPr>
          <w:p>
            <w:pPr>
              <w:pStyle w:val="TableParagraph"/>
              <w:spacing w:line="250" w:lineRule="exact"/>
              <w:ind w:left="105"/>
              <w:rPr>
                <w:sz w:val="21"/>
              </w:rPr>
            </w:pPr>
            <w:r>
              <w:rPr>
                <w:w w:val="100"/>
                <w:sz w:val="21"/>
              </w:rPr>
              <w:t> </w:t>
            </w:r>
          </w:p>
        </w:tc>
        <w:tc>
          <w:tcPr>
            <w:tcW w:w="2551" w:type="dxa"/>
          </w:tcPr>
          <w:p>
            <w:pPr>
              <w:pStyle w:val="TableParagraph"/>
              <w:spacing w:line="250" w:lineRule="exact"/>
              <w:ind w:right="-15"/>
              <w:jc w:val="right"/>
              <w:rPr>
                <w:sz w:val="21"/>
              </w:rPr>
            </w:pPr>
            <w:r>
              <w:rPr>
                <w:w w:val="100"/>
                <w:sz w:val="21"/>
              </w:rPr>
              <w:t> </w:t>
            </w:r>
          </w:p>
        </w:tc>
        <w:tc>
          <w:tcPr>
            <w:tcW w:w="2410" w:type="dxa"/>
          </w:tcPr>
          <w:p>
            <w:pPr>
              <w:pStyle w:val="TableParagraph"/>
              <w:spacing w:line="250" w:lineRule="exact"/>
              <w:ind w:right="-15"/>
              <w:jc w:val="right"/>
              <w:rPr>
                <w:sz w:val="21"/>
              </w:rPr>
            </w:pPr>
            <w:r>
              <w:rPr>
                <w:w w:val="100"/>
                <w:sz w:val="21"/>
              </w:rPr>
              <w:t> </w:t>
            </w:r>
          </w:p>
        </w:tc>
      </w:tr>
      <w:tr>
        <w:trPr>
          <w:trHeight w:val="272" w:hRule="atLeast"/>
        </w:trPr>
        <w:tc>
          <w:tcPr>
            <w:tcW w:w="2945" w:type="dxa"/>
          </w:tcPr>
          <w:p>
            <w:pPr>
              <w:pStyle w:val="TableParagraph"/>
              <w:spacing w:line="250" w:lineRule="exact" w:before="3"/>
              <w:ind w:left="318"/>
              <w:rPr>
                <w:sz w:val="21"/>
              </w:rPr>
            </w:pPr>
            <w:r>
              <w:rPr>
                <w:spacing w:val="-1"/>
                <w:sz w:val="21"/>
              </w:rPr>
              <w:t>开发支出</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w w:val="100"/>
                <w:sz w:val="21"/>
              </w:rPr>
              <w:t> </w:t>
            </w:r>
          </w:p>
        </w:tc>
        <w:tc>
          <w:tcPr>
            <w:tcW w:w="2410" w:type="dxa"/>
          </w:tcPr>
          <w:p>
            <w:pPr>
              <w:pStyle w:val="TableParagraph"/>
              <w:spacing w:line="250" w:lineRule="exact" w:before="3"/>
              <w:ind w:right="-15"/>
              <w:jc w:val="right"/>
              <w:rPr>
                <w:sz w:val="21"/>
              </w:rPr>
            </w:pPr>
            <w:r>
              <w:rPr>
                <w:w w:val="100"/>
                <w:sz w:val="21"/>
              </w:rPr>
              <w:t> </w:t>
            </w:r>
          </w:p>
        </w:tc>
      </w:tr>
      <w:tr>
        <w:trPr>
          <w:trHeight w:val="273" w:hRule="atLeast"/>
        </w:trPr>
        <w:tc>
          <w:tcPr>
            <w:tcW w:w="2945" w:type="dxa"/>
          </w:tcPr>
          <w:p>
            <w:pPr>
              <w:pStyle w:val="TableParagraph"/>
              <w:spacing w:line="252" w:lineRule="exact"/>
              <w:ind w:left="318"/>
              <w:rPr>
                <w:sz w:val="21"/>
              </w:rPr>
            </w:pPr>
            <w:r>
              <w:rPr>
                <w:sz w:val="21"/>
              </w:rPr>
              <w:t>商誉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2" w:hRule="atLeast"/>
        </w:trPr>
        <w:tc>
          <w:tcPr>
            <w:tcW w:w="2945" w:type="dxa"/>
          </w:tcPr>
          <w:p>
            <w:pPr>
              <w:pStyle w:val="TableParagraph"/>
              <w:spacing w:line="252" w:lineRule="exact"/>
              <w:ind w:left="318"/>
              <w:rPr>
                <w:sz w:val="21"/>
              </w:rPr>
            </w:pPr>
            <w:r>
              <w:rPr>
                <w:spacing w:val="-1"/>
                <w:sz w:val="21"/>
              </w:rPr>
              <w:t>长期待摊费用</w:t>
            </w:r>
            <w:r>
              <w:rPr>
                <w:sz w:val="21"/>
              </w:rPr>
              <w:t> </w:t>
            </w:r>
          </w:p>
        </w:tc>
        <w:tc>
          <w:tcPr>
            <w:tcW w:w="1132" w:type="dxa"/>
          </w:tcPr>
          <w:p>
            <w:pPr>
              <w:pStyle w:val="TableParagraph"/>
              <w:spacing w:line="252" w:lineRule="exact"/>
              <w:ind w:left="105"/>
              <w:rPr>
                <w:sz w:val="21"/>
              </w:rPr>
            </w:pPr>
            <w:r>
              <w:rPr>
                <w:sz w:val="21"/>
              </w:rPr>
              <w:t>七、28 </w:t>
            </w:r>
          </w:p>
        </w:tc>
        <w:tc>
          <w:tcPr>
            <w:tcW w:w="2551" w:type="dxa"/>
          </w:tcPr>
          <w:p>
            <w:pPr>
              <w:pStyle w:val="TableParagraph"/>
              <w:spacing w:line="252" w:lineRule="exact"/>
              <w:ind w:right="-15"/>
              <w:jc w:val="right"/>
              <w:rPr>
                <w:sz w:val="21"/>
              </w:rPr>
            </w:pPr>
            <w:r>
              <w:rPr>
                <w:sz w:val="21"/>
              </w:rPr>
              <w:t>567,201.00 </w:t>
            </w:r>
          </w:p>
        </w:tc>
        <w:tc>
          <w:tcPr>
            <w:tcW w:w="2410" w:type="dxa"/>
          </w:tcPr>
          <w:p>
            <w:pPr>
              <w:pStyle w:val="TableParagraph"/>
              <w:spacing w:line="252" w:lineRule="exact"/>
              <w:ind w:right="-15"/>
              <w:jc w:val="right"/>
              <w:rPr>
                <w:sz w:val="21"/>
              </w:rPr>
            </w:pPr>
            <w:r>
              <w:rPr>
                <w:sz w:val="21"/>
              </w:rPr>
              <w:t>1,346,922.01 </w:t>
            </w:r>
          </w:p>
        </w:tc>
      </w:tr>
      <w:tr>
        <w:trPr>
          <w:trHeight w:val="270" w:hRule="atLeast"/>
        </w:trPr>
        <w:tc>
          <w:tcPr>
            <w:tcW w:w="2945" w:type="dxa"/>
          </w:tcPr>
          <w:p>
            <w:pPr>
              <w:pStyle w:val="TableParagraph"/>
              <w:spacing w:line="250" w:lineRule="exact"/>
              <w:ind w:left="318"/>
              <w:rPr>
                <w:sz w:val="21"/>
              </w:rPr>
            </w:pPr>
            <w:r>
              <w:rPr>
                <w:spacing w:val="-1"/>
                <w:sz w:val="21"/>
              </w:rPr>
              <w:t>递延所得税资产</w:t>
            </w:r>
            <w:r>
              <w:rPr>
                <w:sz w:val="21"/>
              </w:rPr>
              <w:t> </w:t>
            </w:r>
          </w:p>
        </w:tc>
        <w:tc>
          <w:tcPr>
            <w:tcW w:w="1132" w:type="dxa"/>
          </w:tcPr>
          <w:p>
            <w:pPr>
              <w:pStyle w:val="TableParagraph"/>
              <w:spacing w:line="250" w:lineRule="exact"/>
              <w:ind w:left="105"/>
              <w:rPr>
                <w:sz w:val="21"/>
              </w:rPr>
            </w:pPr>
            <w:r>
              <w:rPr>
                <w:sz w:val="21"/>
              </w:rPr>
              <w:t>七、29 </w:t>
            </w:r>
          </w:p>
        </w:tc>
        <w:tc>
          <w:tcPr>
            <w:tcW w:w="2551" w:type="dxa"/>
          </w:tcPr>
          <w:p>
            <w:pPr>
              <w:pStyle w:val="TableParagraph"/>
              <w:spacing w:line="250" w:lineRule="exact"/>
              <w:ind w:right="-15"/>
              <w:jc w:val="right"/>
              <w:rPr>
                <w:sz w:val="21"/>
              </w:rPr>
            </w:pPr>
            <w:r>
              <w:rPr>
                <w:w w:val="100"/>
                <w:sz w:val="21"/>
              </w:rPr>
              <w:t> </w:t>
            </w:r>
          </w:p>
        </w:tc>
        <w:tc>
          <w:tcPr>
            <w:tcW w:w="2410" w:type="dxa"/>
          </w:tcPr>
          <w:p>
            <w:pPr>
              <w:pStyle w:val="TableParagraph"/>
              <w:spacing w:line="250" w:lineRule="exact"/>
              <w:ind w:right="-15"/>
              <w:jc w:val="right"/>
              <w:rPr>
                <w:sz w:val="21"/>
              </w:rPr>
            </w:pPr>
            <w:r>
              <w:rPr>
                <w:sz w:val="21"/>
              </w:rPr>
              <w:t>14,543,377.95 </w:t>
            </w:r>
          </w:p>
        </w:tc>
      </w:tr>
    </w:tbl>
    <w:p>
      <w:pPr>
        <w:spacing w:after="0" w:line="250" w:lineRule="exact"/>
        <w:jc w:val="right"/>
        <w:rPr>
          <w:sz w:val="21"/>
        </w:rPr>
        <w:sectPr>
          <w:type w:val="continuous"/>
          <w:pgSz w:w="11910" w:h="16840"/>
          <w:pgMar w:top="780" w:bottom="280" w:left="1400" w:right="640"/>
        </w:sectPr>
      </w:pPr>
    </w:p>
    <w:p>
      <w:pPr>
        <w:pStyle w:val="BodyText"/>
        <w:spacing w:before="9"/>
        <w:rPr>
          <w:sz w:val="4"/>
        </w:rPr>
      </w:pPr>
    </w:p>
    <w:tbl>
      <w:tblPr>
        <w:tblW w:w="0" w:type="auto"/>
        <w:jc w:val="left"/>
        <w:tblInd w:w="2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945"/>
        <w:gridCol w:w="1132"/>
        <w:gridCol w:w="2551"/>
        <w:gridCol w:w="2410"/>
      </w:tblGrid>
      <w:tr>
        <w:trPr>
          <w:trHeight w:val="273" w:hRule="atLeast"/>
        </w:trPr>
        <w:tc>
          <w:tcPr>
            <w:tcW w:w="2945" w:type="dxa"/>
          </w:tcPr>
          <w:p>
            <w:pPr>
              <w:pStyle w:val="TableParagraph"/>
              <w:spacing w:line="250" w:lineRule="exact" w:before="3"/>
              <w:ind w:left="318"/>
              <w:rPr>
                <w:sz w:val="21"/>
              </w:rPr>
            </w:pPr>
            <w:r>
              <w:rPr>
                <w:spacing w:val="-1"/>
                <w:sz w:val="21"/>
              </w:rPr>
              <w:t>其他非流动资产</w:t>
            </w:r>
            <w:r>
              <w:rPr>
                <w:sz w:val="21"/>
              </w:rPr>
              <w:t> </w:t>
            </w:r>
          </w:p>
        </w:tc>
        <w:tc>
          <w:tcPr>
            <w:tcW w:w="1132" w:type="dxa"/>
          </w:tcPr>
          <w:p>
            <w:pPr>
              <w:pStyle w:val="TableParagraph"/>
              <w:spacing w:line="250" w:lineRule="exact" w:before="3"/>
              <w:ind w:left="105"/>
              <w:rPr>
                <w:sz w:val="21"/>
              </w:rPr>
            </w:pPr>
            <w:r>
              <w:rPr>
                <w:sz w:val="21"/>
              </w:rPr>
              <w:t>七、30 </w:t>
            </w:r>
          </w:p>
        </w:tc>
        <w:tc>
          <w:tcPr>
            <w:tcW w:w="2551" w:type="dxa"/>
          </w:tcPr>
          <w:p>
            <w:pPr>
              <w:pStyle w:val="TableParagraph"/>
              <w:spacing w:line="250" w:lineRule="exact" w:before="3"/>
              <w:ind w:right="-15"/>
              <w:jc w:val="right"/>
              <w:rPr>
                <w:sz w:val="21"/>
              </w:rPr>
            </w:pPr>
            <w:r>
              <w:rPr>
                <w:w w:val="100"/>
                <w:sz w:val="21"/>
              </w:rPr>
              <w:t> </w:t>
            </w:r>
          </w:p>
        </w:tc>
        <w:tc>
          <w:tcPr>
            <w:tcW w:w="2410" w:type="dxa"/>
          </w:tcPr>
          <w:p>
            <w:pPr>
              <w:pStyle w:val="TableParagraph"/>
              <w:spacing w:line="250" w:lineRule="exact" w:before="3"/>
              <w:ind w:right="-15"/>
              <w:jc w:val="right"/>
              <w:rPr>
                <w:sz w:val="21"/>
              </w:rPr>
            </w:pPr>
            <w:r>
              <w:rPr>
                <w:sz w:val="21"/>
              </w:rPr>
              <w:t>943,400.00 </w:t>
            </w:r>
          </w:p>
        </w:tc>
      </w:tr>
      <w:tr>
        <w:trPr>
          <w:trHeight w:val="273" w:hRule="atLeast"/>
        </w:trPr>
        <w:tc>
          <w:tcPr>
            <w:tcW w:w="2945" w:type="dxa"/>
          </w:tcPr>
          <w:p>
            <w:pPr>
              <w:pStyle w:val="TableParagraph"/>
              <w:spacing w:line="252" w:lineRule="exact"/>
              <w:ind w:left="527"/>
              <w:rPr>
                <w:sz w:val="21"/>
              </w:rPr>
            </w:pPr>
            <w:r>
              <w:rPr>
                <w:spacing w:val="-1"/>
                <w:sz w:val="21"/>
              </w:rPr>
              <w:t>非流动资产合计</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sz w:val="21"/>
              </w:rPr>
              <w:t>2,144,930,010.07 </w:t>
            </w:r>
          </w:p>
        </w:tc>
        <w:tc>
          <w:tcPr>
            <w:tcW w:w="2410" w:type="dxa"/>
          </w:tcPr>
          <w:p>
            <w:pPr>
              <w:pStyle w:val="TableParagraph"/>
              <w:spacing w:line="252" w:lineRule="exact"/>
              <w:ind w:right="-15"/>
              <w:jc w:val="right"/>
              <w:rPr>
                <w:sz w:val="21"/>
              </w:rPr>
            </w:pPr>
            <w:r>
              <w:rPr>
                <w:sz w:val="21"/>
              </w:rPr>
              <w:t>1,972,462,277.31 </w:t>
            </w:r>
          </w:p>
        </w:tc>
      </w:tr>
      <w:tr>
        <w:trPr>
          <w:trHeight w:val="272" w:hRule="atLeast"/>
        </w:trPr>
        <w:tc>
          <w:tcPr>
            <w:tcW w:w="2945" w:type="dxa"/>
          </w:tcPr>
          <w:p>
            <w:pPr>
              <w:pStyle w:val="TableParagraph"/>
              <w:spacing w:line="252" w:lineRule="exact"/>
              <w:ind w:left="738"/>
              <w:rPr>
                <w:sz w:val="21"/>
              </w:rPr>
            </w:pPr>
            <w:r>
              <w:rPr>
                <w:spacing w:val="-1"/>
                <w:sz w:val="21"/>
              </w:rPr>
              <w:t>资产总计</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sz w:val="21"/>
              </w:rPr>
              <w:t>2,813,469,886.71 </w:t>
            </w:r>
          </w:p>
        </w:tc>
        <w:tc>
          <w:tcPr>
            <w:tcW w:w="2410" w:type="dxa"/>
          </w:tcPr>
          <w:p>
            <w:pPr>
              <w:pStyle w:val="TableParagraph"/>
              <w:spacing w:line="252" w:lineRule="exact"/>
              <w:ind w:right="-15"/>
              <w:jc w:val="right"/>
              <w:rPr>
                <w:sz w:val="21"/>
              </w:rPr>
            </w:pPr>
            <w:r>
              <w:rPr>
                <w:sz w:val="21"/>
              </w:rPr>
              <w:t>2,673,224,014.43 </w:t>
            </w:r>
          </w:p>
        </w:tc>
      </w:tr>
      <w:tr>
        <w:trPr>
          <w:trHeight w:val="270" w:hRule="atLeast"/>
        </w:trPr>
        <w:tc>
          <w:tcPr>
            <w:tcW w:w="9038" w:type="dxa"/>
            <w:gridSpan w:val="4"/>
          </w:tcPr>
          <w:p>
            <w:pPr>
              <w:pStyle w:val="TableParagraph"/>
              <w:spacing w:line="250" w:lineRule="exact"/>
              <w:ind w:left="107"/>
              <w:rPr>
                <w:sz w:val="21"/>
              </w:rPr>
            </w:pPr>
            <w:r>
              <w:rPr>
                <w:sz w:val="21"/>
              </w:rPr>
              <w:t>流动负债：</w:t>
            </w:r>
            <w:r>
              <w:rPr>
                <w:color w:val="FF00FF"/>
                <w:sz w:val="21"/>
              </w:rPr>
              <w:t> </w:t>
            </w:r>
          </w:p>
        </w:tc>
      </w:tr>
      <w:tr>
        <w:trPr>
          <w:trHeight w:val="272" w:hRule="atLeast"/>
        </w:trPr>
        <w:tc>
          <w:tcPr>
            <w:tcW w:w="2945" w:type="dxa"/>
          </w:tcPr>
          <w:p>
            <w:pPr>
              <w:pStyle w:val="TableParagraph"/>
              <w:spacing w:line="250" w:lineRule="exact" w:before="3"/>
              <w:ind w:left="318"/>
              <w:rPr>
                <w:sz w:val="21"/>
              </w:rPr>
            </w:pPr>
            <w:r>
              <w:rPr>
                <w:spacing w:val="-1"/>
                <w:sz w:val="21"/>
              </w:rPr>
              <w:t>短期借款</w:t>
            </w:r>
            <w:r>
              <w:rPr>
                <w:sz w:val="21"/>
              </w:rPr>
              <w:t> </w:t>
            </w:r>
          </w:p>
        </w:tc>
        <w:tc>
          <w:tcPr>
            <w:tcW w:w="1132" w:type="dxa"/>
          </w:tcPr>
          <w:p>
            <w:pPr>
              <w:pStyle w:val="TableParagraph"/>
              <w:spacing w:line="250" w:lineRule="exact" w:before="3"/>
              <w:ind w:left="105"/>
              <w:rPr>
                <w:sz w:val="21"/>
              </w:rPr>
            </w:pPr>
            <w:r>
              <w:rPr>
                <w:sz w:val="21"/>
              </w:rPr>
              <w:t>七、32 </w:t>
            </w:r>
          </w:p>
        </w:tc>
        <w:tc>
          <w:tcPr>
            <w:tcW w:w="2551" w:type="dxa"/>
          </w:tcPr>
          <w:p>
            <w:pPr>
              <w:pStyle w:val="TableParagraph"/>
              <w:spacing w:line="250" w:lineRule="exact" w:before="3"/>
              <w:ind w:right="-15"/>
              <w:jc w:val="right"/>
              <w:rPr>
                <w:sz w:val="21"/>
              </w:rPr>
            </w:pPr>
            <w:r>
              <w:rPr>
                <w:sz w:val="21"/>
              </w:rPr>
              <w:t>514,068,897.50 </w:t>
            </w:r>
          </w:p>
        </w:tc>
        <w:tc>
          <w:tcPr>
            <w:tcW w:w="2410" w:type="dxa"/>
          </w:tcPr>
          <w:p>
            <w:pPr>
              <w:pStyle w:val="TableParagraph"/>
              <w:spacing w:line="250" w:lineRule="exact" w:before="3"/>
              <w:ind w:right="-15"/>
              <w:jc w:val="right"/>
              <w:rPr>
                <w:sz w:val="21"/>
              </w:rPr>
            </w:pPr>
            <w:r>
              <w:rPr>
                <w:sz w:val="21"/>
              </w:rPr>
              <w:t>499,966,406.59 </w:t>
            </w:r>
          </w:p>
        </w:tc>
      </w:tr>
      <w:tr>
        <w:trPr>
          <w:trHeight w:val="272" w:hRule="atLeast"/>
        </w:trPr>
        <w:tc>
          <w:tcPr>
            <w:tcW w:w="2945" w:type="dxa"/>
          </w:tcPr>
          <w:p>
            <w:pPr>
              <w:pStyle w:val="TableParagraph"/>
              <w:spacing w:line="252" w:lineRule="exact"/>
              <w:ind w:left="318"/>
              <w:rPr>
                <w:sz w:val="21"/>
              </w:rPr>
            </w:pPr>
            <w:r>
              <w:rPr>
                <w:spacing w:val="-1"/>
                <w:sz w:val="21"/>
              </w:rPr>
              <w:t>向中央银行借款</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3" w:hRule="atLeast"/>
        </w:trPr>
        <w:tc>
          <w:tcPr>
            <w:tcW w:w="2945" w:type="dxa"/>
          </w:tcPr>
          <w:p>
            <w:pPr>
              <w:pStyle w:val="TableParagraph"/>
              <w:spacing w:line="252" w:lineRule="exact"/>
              <w:ind w:left="318"/>
              <w:rPr>
                <w:sz w:val="21"/>
              </w:rPr>
            </w:pPr>
            <w:r>
              <w:rPr>
                <w:spacing w:val="-1"/>
                <w:sz w:val="21"/>
              </w:rPr>
              <w:t>拆入资金</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0" w:hRule="atLeast"/>
        </w:trPr>
        <w:tc>
          <w:tcPr>
            <w:tcW w:w="2945" w:type="dxa"/>
          </w:tcPr>
          <w:p>
            <w:pPr>
              <w:pStyle w:val="TableParagraph"/>
              <w:spacing w:line="250" w:lineRule="exact"/>
              <w:ind w:left="318"/>
              <w:rPr>
                <w:sz w:val="21"/>
              </w:rPr>
            </w:pPr>
            <w:r>
              <w:rPr>
                <w:spacing w:val="-1"/>
                <w:sz w:val="21"/>
              </w:rPr>
              <w:t>交易性金融负债</w:t>
            </w:r>
            <w:r>
              <w:rPr>
                <w:sz w:val="21"/>
              </w:rPr>
              <w:t> </w:t>
            </w:r>
          </w:p>
        </w:tc>
        <w:tc>
          <w:tcPr>
            <w:tcW w:w="1132" w:type="dxa"/>
          </w:tcPr>
          <w:p>
            <w:pPr>
              <w:pStyle w:val="TableParagraph"/>
              <w:spacing w:line="250" w:lineRule="exact"/>
              <w:ind w:left="105"/>
              <w:rPr>
                <w:sz w:val="21"/>
              </w:rPr>
            </w:pPr>
            <w:r>
              <w:rPr>
                <w:w w:val="100"/>
                <w:sz w:val="21"/>
              </w:rPr>
              <w:t> </w:t>
            </w:r>
          </w:p>
        </w:tc>
        <w:tc>
          <w:tcPr>
            <w:tcW w:w="2551" w:type="dxa"/>
          </w:tcPr>
          <w:p>
            <w:pPr>
              <w:pStyle w:val="TableParagraph"/>
              <w:spacing w:line="250" w:lineRule="exact"/>
              <w:ind w:right="-15"/>
              <w:jc w:val="right"/>
              <w:rPr>
                <w:sz w:val="21"/>
              </w:rPr>
            </w:pPr>
            <w:r>
              <w:rPr>
                <w:w w:val="100"/>
                <w:sz w:val="21"/>
              </w:rPr>
              <w:t> </w:t>
            </w:r>
          </w:p>
        </w:tc>
        <w:tc>
          <w:tcPr>
            <w:tcW w:w="2410" w:type="dxa"/>
          </w:tcPr>
          <w:p>
            <w:pPr>
              <w:pStyle w:val="TableParagraph"/>
              <w:spacing w:line="250" w:lineRule="exact"/>
              <w:ind w:right="-15"/>
              <w:jc w:val="right"/>
              <w:rPr>
                <w:sz w:val="21"/>
              </w:rPr>
            </w:pPr>
            <w:r>
              <w:rPr>
                <w:w w:val="100"/>
                <w:sz w:val="21"/>
              </w:rPr>
              <w:t> </w:t>
            </w:r>
          </w:p>
        </w:tc>
      </w:tr>
      <w:tr>
        <w:trPr>
          <w:trHeight w:val="272" w:hRule="atLeast"/>
        </w:trPr>
        <w:tc>
          <w:tcPr>
            <w:tcW w:w="2945" w:type="dxa"/>
          </w:tcPr>
          <w:p>
            <w:pPr>
              <w:pStyle w:val="TableParagraph"/>
              <w:spacing w:line="252" w:lineRule="exact"/>
              <w:ind w:left="318"/>
              <w:rPr>
                <w:sz w:val="21"/>
              </w:rPr>
            </w:pPr>
            <w:r>
              <w:rPr>
                <w:spacing w:val="-1"/>
                <w:sz w:val="21"/>
              </w:rPr>
              <w:t>衍生金融负债</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3" w:hRule="atLeast"/>
        </w:trPr>
        <w:tc>
          <w:tcPr>
            <w:tcW w:w="2945" w:type="dxa"/>
          </w:tcPr>
          <w:p>
            <w:pPr>
              <w:pStyle w:val="TableParagraph"/>
              <w:spacing w:line="252" w:lineRule="exact"/>
              <w:ind w:left="318"/>
              <w:rPr>
                <w:sz w:val="21"/>
              </w:rPr>
            </w:pPr>
            <w:r>
              <w:rPr>
                <w:spacing w:val="-1"/>
                <w:sz w:val="21"/>
              </w:rPr>
              <w:t>应付票据</w:t>
            </w:r>
            <w:r>
              <w:rPr>
                <w:sz w:val="21"/>
              </w:rPr>
              <w:t> </w:t>
            </w:r>
          </w:p>
        </w:tc>
        <w:tc>
          <w:tcPr>
            <w:tcW w:w="1132" w:type="dxa"/>
          </w:tcPr>
          <w:p>
            <w:pPr>
              <w:pStyle w:val="TableParagraph"/>
              <w:spacing w:line="252" w:lineRule="exact"/>
              <w:ind w:left="105"/>
              <w:rPr>
                <w:sz w:val="21"/>
              </w:rPr>
            </w:pPr>
            <w:r>
              <w:rPr>
                <w:sz w:val="21"/>
              </w:rPr>
              <w:t>七、35 </w:t>
            </w:r>
          </w:p>
        </w:tc>
        <w:tc>
          <w:tcPr>
            <w:tcW w:w="2551" w:type="dxa"/>
          </w:tcPr>
          <w:p>
            <w:pPr>
              <w:pStyle w:val="TableParagraph"/>
              <w:spacing w:line="252" w:lineRule="exact"/>
              <w:ind w:right="-15"/>
              <w:jc w:val="right"/>
              <w:rPr>
                <w:sz w:val="21"/>
              </w:rPr>
            </w:pPr>
            <w:r>
              <w:rPr>
                <w:sz w:val="21"/>
              </w:rPr>
              <w:t>168,956,398.80 </w:t>
            </w:r>
          </w:p>
        </w:tc>
        <w:tc>
          <w:tcPr>
            <w:tcW w:w="2410" w:type="dxa"/>
          </w:tcPr>
          <w:p>
            <w:pPr>
              <w:pStyle w:val="TableParagraph"/>
              <w:spacing w:line="252" w:lineRule="exact"/>
              <w:ind w:right="-15"/>
              <w:jc w:val="right"/>
              <w:rPr>
                <w:sz w:val="21"/>
              </w:rPr>
            </w:pPr>
            <w:r>
              <w:rPr>
                <w:sz w:val="21"/>
              </w:rPr>
              <w:t>334,000,000.00 </w:t>
            </w:r>
          </w:p>
        </w:tc>
      </w:tr>
      <w:tr>
        <w:trPr>
          <w:trHeight w:val="270" w:hRule="atLeast"/>
        </w:trPr>
        <w:tc>
          <w:tcPr>
            <w:tcW w:w="2945" w:type="dxa"/>
          </w:tcPr>
          <w:p>
            <w:pPr>
              <w:pStyle w:val="TableParagraph"/>
              <w:spacing w:line="250" w:lineRule="exact"/>
              <w:ind w:left="318"/>
              <w:rPr>
                <w:sz w:val="21"/>
              </w:rPr>
            </w:pPr>
            <w:r>
              <w:rPr>
                <w:spacing w:val="-1"/>
                <w:sz w:val="21"/>
              </w:rPr>
              <w:t>应付账款</w:t>
            </w:r>
            <w:r>
              <w:rPr>
                <w:sz w:val="21"/>
              </w:rPr>
              <w:t> </w:t>
            </w:r>
          </w:p>
        </w:tc>
        <w:tc>
          <w:tcPr>
            <w:tcW w:w="1132" w:type="dxa"/>
          </w:tcPr>
          <w:p>
            <w:pPr>
              <w:pStyle w:val="TableParagraph"/>
              <w:spacing w:line="250" w:lineRule="exact"/>
              <w:ind w:left="105"/>
              <w:rPr>
                <w:sz w:val="21"/>
              </w:rPr>
            </w:pPr>
            <w:r>
              <w:rPr>
                <w:sz w:val="21"/>
              </w:rPr>
              <w:t>七、36 </w:t>
            </w:r>
          </w:p>
        </w:tc>
        <w:tc>
          <w:tcPr>
            <w:tcW w:w="2551" w:type="dxa"/>
          </w:tcPr>
          <w:p>
            <w:pPr>
              <w:pStyle w:val="TableParagraph"/>
              <w:spacing w:line="250" w:lineRule="exact"/>
              <w:ind w:right="-15"/>
              <w:jc w:val="right"/>
              <w:rPr>
                <w:sz w:val="21"/>
              </w:rPr>
            </w:pPr>
            <w:r>
              <w:rPr>
                <w:sz w:val="21"/>
              </w:rPr>
              <w:t>269,625,691.64 </w:t>
            </w:r>
          </w:p>
        </w:tc>
        <w:tc>
          <w:tcPr>
            <w:tcW w:w="2410" w:type="dxa"/>
          </w:tcPr>
          <w:p>
            <w:pPr>
              <w:pStyle w:val="TableParagraph"/>
              <w:spacing w:line="250" w:lineRule="exact"/>
              <w:ind w:right="-15"/>
              <w:jc w:val="right"/>
              <w:rPr>
                <w:sz w:val="21"/>
              </w:rPr>
            </w:pPr>
            <w:r>
              <w:rPr>
                <w:sz w:val="21"/>
              </w:rPr>
              <w:t>168,483,359.49 </w:t>
            </w:r>
          </w:p>
        </w:tc>
      </w:tr>
      <w:tr>
        <w:trPr>
          <w:trHeight w:val="273" w:hRule="atLeast"/>
        </w:trPr>
        <w:tc>
          <w:tcPr>
            <w:tcW w:w="2945" w:type="dxa"/>
          </w:tcPr>
          <w:p>
            <w:pPr>
              <w:pStyle w:val="TableParagraph"/>
              <w:spacing w:line="250" w:lineRule="exact" w:before="3"/>
              <w:ind w:left="318"/>
              <w:rPr>
                <w:sz w:val="21"/>
              </w:rPr>
            </w:pPr>
            <w:r>
              <w:rPr>
                <w:spacing w:val="-1"/>
                <w:sz w:val="21"/>
              </w:rPr>
              <w:t>预收款项</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w w:val="100"/>
                <w:sz w:val="21"/>
              </w:rPr>
              <w:t> </w:t>
            </w:r>
          </w:p>
        </w:tc>
        <w:tc>
          <w:tcPr>
            <w:tcW w:w="2410" w:type="dxa"/>
          </w:tcPr>
          <w:p>
            <w:pPr>
              <w:pStyle w:val="TableParagraph"/>
              <w:spacing w:line="250" w:lineRule="exact" w:before="3"/>
              <w:ind w:right="-15"/>
              <w:jc w:val="right"/>
              <w:rPr>
                <w:sz w:val="21"/>
              </w:rPr>
            </w:pPr>
            <w:r>
              <w:rPr>
                <w:w w:val="100"/>
                <w:sz w:val="21"/>
              </w:rPr>
              <w:t> </w:t>
            </w:r>
          </w:p>
        </w:tc>
      </w:tr>
      <w:tr>
        <w:trPr>
          <w:trHeight w:val="272" w:hRule="atLeast"/>
        </w:trPr>
        <w:tc>
          <w:tcPr>
            <w:tcW w:w="2945" w:type="dxa"/>
          </w:tcPr>
          <w:p>
            <w:pPr>
              <w:pStyle w:val="TableParagraph"/>
              <w:spacing w:line="252" w:lineRule="exact"/>
              <w:ind w:left="318"/>
              <w:rPr>
                <w:sz w:val="21"/>
              </w:rPr>
            </w:pPr>
            <w:r>
              <w:rPr>
                <w:spacing w:val="-1"/>
                <w:sz w:val="21"/>
              </w:rPr>
              <w:t>合同负债</w:t>
            </w:r>
            <w:r>
              <w:rPr>
                <w:sz w:val="21"/>
              </w:rPr>
              <w:t> </w:t>
            </w:r>
          </w:p>
        </w:tc>
        <w:tc>
          <w:tcPr>
            <w:tcW w:w="1132" w:type="dxa"/>
          </w:tcPr>
          <w:p>
            <w:pPr>
              <w:pStyle w:val="TableParagraph"/>
              <w:spacing w:line="252" w:lineRule="exact"/>
              <w:ind w:left="105"/>
              <w:rPr>
                <w:sz w:val="21"/>
              </w:rPr>
            </w:pPr>
            <w:r>
              <w:rPr>
                <w:sz w:val="21"/>
              </w:rPr>
              <w:t>七、38 </w:t>
            </w:r>
          </w:p>
        </w:tc>
        <w:tc>
          <w:tcPr>
            <w:tcW w:w="2551" w:type="dxa"/>
          </w:tcPr>
          <w:p>
            <w:pPr>
              <w:pStyle w:val="TableParagraph"/>
              <w:spacing w:line="252" w:lineRule="exact"/>
              <w:ind w:right="-15"/>
              <w:jc w:val="right"/>
              <w:rPr>
                <w:sz w:val="21"/>
              </w:rPr>
            </w:pPr>
            <w:r>
              <w:rPr>
                <w:sz w:val="21"/>
              </w:rPr>
              <w:t>278,399,359.47 </w:t>
            </w:r>
          </w:p>
        </w:tc>
        <w:tc>
          <w:tcPr>
            <w:tcW w:w="2410" w:type="dxa"/>
          </w:tcPr>
          <w:p>
            <w:pPr>
              <w:pStyle w:val="TableParagraph"/>
              <w:spacing w:line="252" w:lineRule="exact"/>
              <w:ind w:right="-15"/>
              <w:jc w:val="right"/>
              <w:rPr>
                <w:sz w:val="21"/>
              </w:rPr>
            </w:pPr>
            <w:r>
              <w:rPr>
                <w:sz w:val="21"/>
              </w:rPr>
              <w:t>293,518,628.42 </w:t>
            </w:r>
          </w:p>
        </w:tc>
      </w:tr>
      <w:tr>
        <w:trPr>
          <w:trHeight w:val="273" w:hRule="atLeast"/>
        </w:trPr>
        <w:tc>
          <w:tcPr>
            <w:tcW w:w="2945" w:type="dxa"/>
          </w:tcPr>
          <w:p>
            <w:pPr>
              <w:pStyle w:val="TableParagraph"/>
              <w:spacing w:line="252" w:lineRule="exact"/>
              <w:ind w:left="318"/>
              <w:rPr>
                <w:sz w:val="21"/>
              </w:rPr>
            </w:pPr>
            <w:r>
              <w:rPr>
                <w:spacing w:val="-1"/>
                <w:sz w:val="21"/>
              </w:rPr>
              <w:t>卖出回购金融资产款</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0" w:hRule="atLeast"/>
        </w:trPr>
        <w:tc>
          <w:tcPr>
            <w:tcW w:w="2945" w:type="dxa"/>
          </w:tcPr>
          <w:p>
            <w:pPr>
              <w:pStyle w:val="TableParagraph"/>
              <w:spacing w:line="250" w:lineRule="exact"/>
              <w:ind w:left="318"/>
              <w:rPr>
                <w:sz w:val="21"/>
              </w:rPr>
            </w:pPr>
            <w:r>
              <w:rPr>
                <w:spacing w:val="-1"/>
                <w:sz w:val="21"/>
              </w:rPr>
              <w:t>吸收存款及同业存放</w:t>
            </w:r>
            <w:r>
              <w:rPr>
                <w:sz w:val="21"/>
              </w:rPr>
              <w:t> </w:t>
            </w:r>
          </w:p>
        </w:tc>
        <w:tc>
          <w:tcPr>
            <w:tcW w:w="1132" w:type="dxa"/>
          </w:tcPr>
          <w:p>
            <w:pPr>
              <w:pStyle w:val="TableParagraph"/>
              <w:spacing w:line="250" w:lineRule="exact"/>
              <w:ind w:left="105"/>
              <w:rPr>
                <w:sz w:val="21"/>
              </w:rPr>
            </w:pPr>
            <w:r>
              <w:rPr>
                <w:w w:val="100"/>
                <w:sz w:val="21"/>
              </w:rPr>
              <w:t> </w:t>
            </w:r>
          </w:p>
        </w:tc>
        <w:tc>
          <w:tcPr>
            <w:tcW w:w="2551" w:type="dxa"/>
          </w:tcPr>
          <w:p>
            <w:pPr>
              <w:pStyle w:val="TableParagraph"/>
              <w:spacing w:line="250" w:lineRule="exact"/>
              <w:ind w:right="-15"/>
              <w:jc w:val="right"/>
              <w:rPr>
                <w:sz w:val="21"/>
              </w:rPr>
            </w:pPr>
            <w:r>
              <w:rPr>
                <w:w w:val="100"/>
                <w:sz w:val="21"/>
              </w:rPr>
              <w:t> </w:t>
            </w:r>
          </w:p>
        </w:tc>
        <w:tc>
          <w:tcPr>
            <w:tcW w:w="2410" w:type="dxa"/>
          </w:tcPr>
          <w:p>
            <w:pPr>
              <w:pStyle w:val="TableParagraph"/>
              <w:spacing w:line="250" w:lineRule="exact"/>
              <w:ind w:right="-15"/>
              <w:jc w:val="right"/>
              <w:rPr>
                <w:sz w:val="21"/>
              </w:rPr>
            </w:pPr>
            <w:r>
              <w:rPr>
                <w:w w:val="100"/>
                <w:sz w:val="21"/>
              </w:rPr>
              <w:t> </w:t>
            </w:r>
          </w:p>
        </w:tc>
      </w:tr>
      <w:tr>
        <w:trPr>
          <w:trHeight w:val="272" w:hRule="atLeast"/>
        </w:trPr>
        <w:tc>
          <w:tcPr>
            <w:tcW w:w="2945" w:type="dxa"/>
          </w:tcPr>
          <w:p>
            <w:pPr>
              <w:pStyle w:val="TableParagraph"/>
              <w:spacing w:line="250" w:lineRule="exact" w:before="3"/>
              <w:ind w:left="318"/>
              <w:rPr>
                <w:sz w:val="21"/>
              </w:rPr>
            </w:pPr>
            <w:r>
              <w:rPr>
                <w:spacing w:val="-1"/>
                <w:sz w:val="21"/>
              </w:rPr>
              <w:t>代理买卖证券款</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w w:val="100"/>
                <w:sz w:val="21"/>
              </w:rPr>
              <w:t> </w:t>
            </w:r>
          </w:p>
        </w:tc>
        <w:tc>
          <w:tcPr>
            <w:tcW w:w="2410" w:type="dxa"/>
          </w:tcPr>
          <w:p>
            <w:pPr>
              <w:pStyle w:val="TableParagraph"/>
              <w:spacing w:line="250" w:lineRule="exact" w:before="3"/>
              <w:ind w:right="-15"/>
              <w:jc w:val="right"/>
              <w:rPr>
                <w:sz w:val="21"/>
              </w:rPr>
            </w:pPr>
            <w:r>
              <w:rPr>
                <w:w w:val="100"/>
                <w:sz w:val="21"/>
              </w:rPr>
              <w:t> </w:t>
            </w:r>
          </w:p>
        </w:tc>
      </w:tr>
      <w:tr>
        <w:trPr>
          <w:trHeight w:val="272" w:hRule="atLeast"/>
        </w:trPr>
        <w:tc>
          <w:tcPr>
            <w:tcW w:w="2945" w:type="dxa"/>
          </w:tcPr>
          <w:p>
            <w:pPr>
              <w:pStyle w:val="TableParagraph"/>
              <w:spacing w:line="252" w:lineRule="exact"/>
              <w:ind w:left="318"/>
              <w:rPr>
                <w:sz w:val="21"/>
              </w:rPr>
            </w:pPr>
            <w:r>
              <w:rPr>
                <w:spacing w:val="-1"/>
                <w:sz w:val="21"/>
              </w:rPr>
              <w:t>代理承销证券款</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0" w:hRule="atLeast"/>
        </w:trPr>
        <w:tc>
          <w:tcPr>
            <w:tcW w:w="2945" w:type="dxa"/>
          </w:tcPr>
          <w:p>
            <w:pPr>
              <w:pStyle w:val="TableParagraph"/>
              <w:spacing w:line="250" w:lineRule="exact"/>
              <w:ind w:left="318"/>
              <w:rPr>
                <w:sz w:val="21"/>
              </w:rPr>
            </w:pPr>
            <w:r>
              <w:rPr>
                <w:spacing w:val="-1"/>
                <w:sz w:val="21"/>
              </w:rPr>
              <w:t>应付职工薪酬</w:t>
            </w:r>
            <w:r>
              <w:rPr>
                <w:sz w:val="21"/>
              </w:rPr>
              <w:t> </w:t>
            </w:r>
          </w:p>
        </w:tc>
        <w:tc>
          <w:tcPr>
            <w:tcW w:w="1132" w:type="dxa"/>
          </w:tcPr>
          <w:p>
            <w:pPr>
              <w:pStyle w:val="TableParagraph"/>
              <w:spacing w:line="250" w:lineRule="exact"/>
              <w:ind w:left="105"/>
              <w:rPr>
                <w:sz w:val="21"/>
              </w:rPr>
            </w:pPr>
            <w:r>
              <w:rPr>
                <w:sz w:val="21"/>
              </w:rPr>
              <w:t>七、39 </w:t>
            </w:r>
          </w:p>
        </w:tc>
        <w:tc>
          <w:tcPr>
            <w:tcW w:w="2551" w:type="dxa"/>
          </w:tcPr>
          <w:p>
            <w:pPr>
              <w:pStyle w:val="TableParagraph"/>
              <w:spacing w:line="250" w:lineRule="exact"/>
              <w:ind w:right="-15"/>
              <w:jc w:val="right"/>
              <w:rPr>
                <w:sz w:val="21"/>
              </w:rPr>
            </w:pPr>
            <w:r>
              <w:rPr>
                <w:sz w:val="21"/>
              </w:rPr>
              <w:t>4,978,460.01 </w:t>
            </w:r>
          </w:p>
        </w:tc>
        <w:tc>
          <w:tcPr>
            <w:tcW w:w="2410" w:type="dxa"/>
          </w:tcPr>
          <w:p>
            <w:pPr>
              <w:pStyle w:val="TableParagraph"/>
              <w:spacing w:line="250" w:lineRule="exact"/>
              <w:ind w:right="-15"/>
              <w:jc w:val="right"/>
              <w:rPr>
                <w:sz w:val="21"/>
              </w:rPr>
            </w:pPr>
            <w:r>
              <w:rPr>
                <w:sz w:val="21"/>
              </w:rPr>
              <w:t>5,362,817.35 </w:t>
            </w:r>
          </w:p>
        </w:tc>
      </w:tr>
      <w:tr>
        <w:trPr>
          <w:trHeight w:val="273" w:hRule="atLeast"/>
        </w:trPr>
        <w:tc>
          <w:tcPr>
            <w:tcW w:w="2945" w:type="dxa"/>
          </w:tcPr>
          <w:p>
            <w:pPr>
              <w:pStyle w:val="TableParagraph"/>
              <w:spacing w:line="250" w:lineRule="exact" w:before="3"/>
              <w:ind w:left="318"/>
              <w:rPr>
                <w:sz w:val="21"/>
              </w:rPr>
            </w:pPr>
            <w:r>
              <w:rPr>
                <w:spacing w:val="-1"/>
                <w:sz w:val="21"/>
              </w:rPr>
              <w:t>应交税费</w:t>
            </w:r>
            <w:r>
              <w:rPr>
                <w:sz w:val="21"/>
              </w:rPr>
              <w:t> </w:t>
            </w:r>
          </w:p>
        </w:tc>
        <w:tc>
          <w:tcPr>
            <w:tcW w:w="1132" w:type="dxa"/>
          </w:tcPr>
          <w:p>
            <w:pPr>
              <w:pStyle w:val="TableParagraph"/>
              <w:spacing w:line="250" w:lineRule="exact" w:before="3"/>
              <w:ind w:left="105"/>
              <w:rPr>
                <w:sz w:val="21"/>
              </w:rPr>
            </w:pPr>
            <w:r>
              <w:rPr>
                <w:sz w:val="21"/>
              </w:rPr>
              <w:t>七、40 </w:t>
            </w:r>
          </w:p>
        </w:tc>
        <w:tc>
          <w:tcPr>
            <w:tcW w:w="2551" w:type="dxa"/>
          </w:tcPr>
          <w:p>
            <w:pPr>
              <w:pStyle w:val="TableParagraph"/>
              <w:spacing w:line="250" w:lineRule="exact" w:before="3"/>
              <w:ind w:right="-15"/>
              <w:jc w:val="right"/>
              <w:rPr>
                <w:sz w:val="21"/>
              </w:rPr>
            </w:pPr>
            <w:r>
              <w:rPr>
                <w:sz w:val="21"/>
              </w:rPr>
              <w:t>708,914.84 </w:t>
            </w:r>
          </w:p>
        </w:tc>
        <w:tc>
          <w:tcPr>
            <w:tcW w:w="2410" w:type="dxa"/>
          </w:tcPr>
          <w:p>
            <w:pPr>
              <w:pStyle w:val="TableParagraph"/>
              <w:spacing w:line="250" w:lineRule="exact" w:before="3"/>
              <w:ind w:right="-15"/>
              <w:jc w:val="right"/>
              <w:rPr>
                <w:sz w:val="21"/>
              </w:rPr>
            </w:pPr>
            <w:r>
              <w:rPr>
                <w:sz w:val="21"/>
              </w:rPr>
              <w:t>7,461,599.29 </w:t>
            </w:r>
          </w:p>
        </w:tc>
      </w:tr>
      <w:tr>
        <w:trPr>
          <w:trHeight w:val="272" w:hRule="atLeast"/>
        </w:trPr>
        <w:tc>
          <w:tcPr>
            <w:tcW w:w="2945" w:type="dxa"/>
          </w:tcPr>
          <w:p>
            <w:pPr>
              <w:pStyle w:val="TableParagraph"/>
              <w:spacing w:line="252" w:lineRule="exact"/>
              <w:ind w:left="318"/>
              <w:rPr>
                <w:sz w:val="21"/>
              </w:rPr>
            </w:pPr>
            <w:r>
              <w:rPr>
                <w:sz w:val="21"/>
              </w:rPr>
              <w:t>其他应付款 </w:t>
            </w:r>
          </w:p>
        </w:tc>
        <w:tc>
          <w:tcPr>
            <w:tcW w:w="1132" w:type="dxa"/>
          </w:tcPr>
          <w:p>
            <w:pPr>
              <w:pStyle w:val="TableParagraph"/>
              <w:spacing w:line="252" w:lineRule="exact"/>
              <w:ind w:left="105"/>
              <w:rPr>
                <w:sz w:val="21"/>
              </w:rPr>
            </w:pPr>
            <w:r>
              <w:rPr>
                <w:sz w:val="21"/>
              </w:rPr>
              <w:t>七、41 </w:t>
            </w:r>
          </w:p>
        </w:tc>
        <w:tc>
          <w:tcPr>
            <w:tcW w:w="2551" w:type="dxa"/>
          </w:tcPr>
          <w:p>
            <w:pPr>
              <w:pStyle w:val="TableParagraph"/>
              <w:spacing w:line="252" w:lineRule="exact"/>
              <w:ind w:right="-15"/>
              <w:jc w:val="right"/>
              <w:rPr>
                <w:sz w:val="21"/>
              </w:rPr>
            </w:pPr>
            <w:r>
              <w:rPr>
                <w:sz w:val="21"/>
              </w:rPr>
              <w:t>8,303,548.78 </w:t>
            </w:r>
          </w:p>
        </w:tc>
        <w:tc>
          <w:tcPr>
            <w:tcW w:w="2410" w:type="dxa"/>
          </w:tcPr>
          <w:p>
            <w:pPr>
              <w:pStyle w:val="TableParagraph"/>
              <w:spacing w:line="252" w:lineRule="exact"/>
              <w:ind w:right="-15"/>
              <w:jc w:val="right"/>
              <w:rPr>
                <w:sz w:val="21"/>
              </w:rPr>
            </w:pPr>
            <w:r>
              <w:rPr>
                <w:sz w:val="21"/>
              </w:rPr>
              <w:t>6,440,997.19 </w:t>
            </w:r>
          </w:p>
        </w:tc>
      </w:tr>
      <w:tr>
        <w:trPr>
          <w:trHeight w:val="273" w:hRule="atLeast"/>
        </w:trPr>
        <w:tc>
          <w:tcPr>
            <w:tcW w:w="2945" w:type="dxa"/>
          </w:tcPr>
          <w:p>
            <w:pPr>
              <w:pStyle w:val="TableParagraph"/>
              <w:spacing w:line="252" w:lineRule="exact"/>
              <w:ind w:left="318"/>
              <w:rPr>
                <w:sz w:val="21"/>
              </w:rPr>
            </w:pPr>
            <w:r>
              <w:rPr>
                <w:spacing w:val="-1"/>
                <w:sz w:val="21"/>
              </w:rPr>
              <w:t>其中：应付利息</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0" w:hRule="atLeast"/>
        </w:trPr>
        <w:tc>
          <w:tcPr>
            <w:tcW w:w="2945" w:type="dxa"/>
          </w:tcPr>
          <w:p>
            <w:pPr>
              <w:pStyle w:val="TableParagraph"/>
              <w:spacing w:line="250" w:lineRule="exact"/>
              <w:ind w:left="947"/>
              <w:rPr>
                <w:sz w:val="21"/>
              </w:rPr>
            </w:pPr>
            <w:r>
              <w:rPr>
                <w:spacing w:val="-1"/>
                <w:sz w:val="21"/>
              </w:rPr>
              <w:t>应付股利</w:t>
            </w:r>
            <w:r>
              <w:rPr>
                <w:sz w:val="21"/>
              </w:rPr>
              <w:t> </w:t>
            </w:r>
          </w:p>
        </w:tc>
        <w:tc>
          <w:tcPr>
            <w:tcW w:w="1132" w:type="dxa"/>
          </w:tcPr>
          <w:p>
            <w:pPr>
              <w:pStyle w:val="TableParagraph"/>
              <w:spacing w:line="250" w:lineRule="exact"/>
              <w:ind w:left="105"/>
              <w:rPr>
                <w:sz w:val="21"/>
              </w:rPr>
            </w:pPr>
            <w:r>
              <w:rPr>
                <w:w w:val="100"/>
                <w:sz w:val="21"/>
              </w:rPr>
              <w:t> </w:t>
            </w:r>
          </w:p>
        </w:tc>
        <w:tc>
          <w:tcPr>
            <w:tcW w:w="2551" w:type="dxa"/>
          </w:tcPr>
          <w:p>
            <w:pPr>
              <w:pStyle w:val="TableParagraph"/>
              <w:spacing w:line="250" w:lineRule="exact"/>
              <w:ind w:right="-15"/>
              <w:jc w:val="right"/>
              <w:rPr>
                <w:sz w:val="21"/>
              </w:rPr>
            </w:pPr>
            <w:r>
              <w:rPr>
                <w:w w:val="100"/>
                <w:sz w:val="21"/>
              </w:rPr>
              <w:t> </w:t>
            </w:r>
          </w:p>
        </w:tc>
        <w:tc>
          <w:tcPr>
            <w:tcW w:w="2410" w:type="dxa"/>
          </w:tcPr>
          <w:p>
            <w:pPr>
              <w:pStyle w:val="TableParagraph"/>
              <w:spacing w:line="250" w:lineRule="exact"/>
              <w:ind w:right="-15"/>
              <w:jc w:val="right"/>
              <w:rPr>
                <w:sz w:val="21"/>
              </w:rPr>
            </w:pPr>
            <w:r>
              <w:rPr>
                <w:w w:val="100"/>
                <w:sz w:val="21"/>
              </w:rPr>
              <w:t> </w:t>
            </w:r>
          </w:p>
        </w:tc>
      </w:tr>
      <w:tr>
        <w:trPr>
          <w:trHeight w:val="272" w:hRule="atLeast"/>
        </w:trPr>
        <w:tc>
          <w:tcPr>
            <w:tcW w:w="2945" w:type="dxa"/>
          </w:tcPr>
          <w:p>
            <w:pPr>
              <w:pStyle w:val="TableParagraph"/>
              <w:spacing w:line="250" w:lineRule="exact" w:before="3"/>
              <w:ind w:left="318"/>
              <w:rPr>
                <w:sz w:val="21"/>
              </w:rPr>
            </w:pPr>
            <w:r>
              <w:rPr>
                <w:spacing w:val="-1"/>
                <w:sz w:val="21"/>
              </w:rPr>
              <w:t>应付手续费及佣金</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w w:val="100"/>
                <w:sz w:val="21"/>
              </w:rPr>
              <w:t> </w:t>
            </w:r>
          </w:p>
        </w:tc>
        <w:tc>
          <w:tcPr>
            <w:tcW w:w="2410" w:type="dxa"/>
          </w:tcPr>
          <w:p>
            <w:pPr>
              <w:pStyle w:val="TableParagraph"/>
              <w:spacing w:line="250" w:lineRule="exact" w:before="3"/>
              <w:ind w:right="-15"/>
              <w:jc w:val="right"/>
              <w:rPr>
                <w:sz w:val="21"/>
              </w:rPr>
            </w:pPr>
            <w:r>
              <w:rPr>
                <w:w w:val="100"/>
                <w:sz w:val="21"/>
              </w:rPr>
              <w:t> </w:t>
            </w:r>
          </w:p>
        </w:tc>
      </w:tr>
      <w:tr>
        <w:trPr>
          <w:trHeight w:val="273" w:hRule="atLeast"/>
        </w:trPr>
        <w:tc>
          <w:tcPr>
            <w:tcW w:w="2945" w:type="dxa"/>
          </w:tcPr>
          <w:p>
            <w:pPr>
              <w:pStyle w:val="TableParagraph"/>
              <w:spacing w:line="252" w:lineRule="exact"/>
              <w:ind w:left="318"/>
              <w:rPr>
                <w:sz w:val="21"/>
              </w:rPr>
            </w:pPr>
            <w:r>
              <w:rPr>
                <w:spacing w:val="-1"/>
                <w:sz w:val="21"/>
              </w:rPr>
              <w:t>应付分保账款</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2" w:hRule="atLeast"/>
        </w:trPr>
        <w:tc>
          <w:tcPr>
            <w:tcW w:w="2945" w:type="dxa"/>
          </w:tcPr>
          <w:p>
            <w:pPr>
              <w:pStyle w:val="TableParagraph"/>
              <w:spacing w:line="252" w:lineRule="exact"/>
              <w:ind w:left="318"/>
              <w:rPr>
                <w:sz w:val="21"/>
              </w:rPr>
            </w:pPr>
            <w:r>
              <w:rPr>
                <w:spacing w:val="-1"/>
                <w:sz w:val="21"/>
              </w:rPr>
              <w:t>持有待售负债</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1" w:hRule="atLeast"/>
        </w:trPr>
        <w:tc>
          <w:tcPr>
            <w:tcW w:w="2945" w:type="dxa"/>
          </w:tcPr>
          <w:p>
            <w:pPr>
              <w:pStyle w:val="TableParagraph"/>
              <w:spacing w:line="250" w:lineRule="exact"/>
              <w:ind w:left="318"/>
              <w:rPr>
                <w:sz w:val="21"/>
              </w:rPr>
            </w:pPr>
            <w:r>
              <w:rPr>
                <w:spacing w:val="-1"/>
                <w:sz w:val="21"/>
              </w:rPr>
              <w:t>一年内到期的非流动负债</w:t>
            </w:r>
            <w:r>
              <w:rPr>
                <w:sz w:val="21"/>
              </w:rPr>
              <w:t> </w:t>
            </w:r>
          </w:p>
        </w:tc>
        <w:tc>
          <w:tcPr>
            <w:tcW w:w="1132" w:type="dxa"/>
          </w:tcPr>
          <w:p>
            <w:pPr>
              <w:pStyle w:val="TableParagraph"/>
              <w:spacing w:line="250" w:lineRule="exact"/>
              <w:ind w:left="105"/>
              <w:rPr>
                <w:sz w:val="21"/>
              </w:rPr>
            </w:pPr>
            <w:r>
              <w:rPr>
                <w:sz w:val="21"/>
              </w:rPr>
              <w:t>七、43 </w:t>
            </w:r>
          </w:p>
        </w:tc>
        <w:tc>
          <w:tcPr>
            <w:tcW w:w="2551" w:type="dxa"/>
          </w:tcPr>
          <w:p>
            <w:pPr>
              <w:pStyle w:val="TableParagraph"/>
              <w:spacing w:line="250" w:lineRule="exact"/>
              <w:ind w:right="-15"/>
              <w:jc w:val="right"/>
              <w:rPr>
                <w:sz w:val="21"/>
              </w:rPr>
            </w:pPr>
            <w:r>
              <w:rPr>
                <w:sz w:val="21"/>
              </w:rPr>
              <w:t>99,999,007.19 </w:t>
            </w:r>
          </w:p>
        </w:tc>
        <w:tc>
          <w:tcPr>
            <w:tcW w:w="2410" w:type="dxa"/>
          </w:tcPr>
          <w:p>
            <w:pPr>
              <w:pStyle w:val="TableParagraph"/>
              <w:spacing w:line="250" w:lineRule="exact"/>
              <w:ind w:right="-15"/>
              <w:jc w:val="right"/>
              <w:rPr>
                <w:sz w:val="21"/>
              </w:rPr>
            </w:pPr>
            <w:r>
              <w:rPr>
                <w:sz w:val="21"/>
              </w:rPr>
              <w:t>121,382,948.48 </w:t>
            </w:r>
          </w:p>
        </w:tc>
      </w:tr>
      <w:tr>
        <w:trPr>
          <w:trHeight w:val="272" w:hRule="atLeast"/>
        </w:trPr>
        <w:tc>
          <w:tcPr>
            <w:tcW w:w="2945" w:type="dxa"/>
          </w:tcPr>
          <w:p>
            <w:pPr>
              <w:pStyle w:val="TableParagraph"/>
              <w:spacing w:line="250" w:lineRule="exact" w:before="3"/>
              <w:ind w:left="318"/>
              <w:rPr>
                <w:sz w:val="21"/>
              </w:rPr>
            </w:pPr>
            <w:r>
              <w:rPr>
                <w:spacing w:val="-1"/>
                <w:sz w:val="21"/>
              </w:rPr>
              <w:t>其他流动负债</w:t>
            </w:r>
            <w:r>
              <w:rPr>
                <w:sz w:val="21"/>
              </w:rPr>
              <w:t> </w:t>
            </w:r>
          </w:p>
        </w:tc>
        <w:tc>
          <w:tcPr>
            <w:tcW w:w="1132" w:type="dxa"/>
          </w:tcPr>
          <w:p>
            <w:pPr>
              <w:pStyle w:val="TableParagraph"/>
              <w:spacing w:line="250" w:lineRule="exact" w:before="3"/>
              <w:ind w:left="105"/>
              <w:rPr>
                <w:sz w:val="21"/>
              </w:rPr>
            </w:pPr>
            <w:r>
              <w:rPr>
                <w:sz w:val="21"/>
              </w:rPr>
              <w:t>七、44 </w:t>
            </w:r>
          </w:p>
        </w:tc>
        <w:tc>
          <w:tcPr>
            <w:tcW w:w="2551" w:type="dxa"/>
          </w:tcPr>
          <w:p>
            <w:pPr>
              <w:pStyle w:val="TableParagraph"/>
              <w:spacing w:line="250" w:lineRule="exact" w:before="3"/>
              <w:ind w:right="-15"/>
              <w:jc w:val="right"/>
              <w:rPr>
                <w:sz w:val="21"/>
              </w:rPr>
            </w:pPr>
            <w:r>
              <w:rPr>
                <w:sz w:val="21"/>
              </w:rPr>
              <w:t>25,068,862.45 </w:t>
            </w:r>
          </w:p>
        </w:tc>
        <w:tc>
          <w:tcPr>
            <w:tcW w:w="2410" w:type="dxa"/>
          </w:tcPr>
          <w:p>
            <w:pPr>
              <w:pStyle w:val="TableParagraph"/>
              <w:spacing w:line="250" w:lineRule="exact" w:before="3"/>
              <w:ind w:right="-15"/>
              <w:jc w:val="right"/>
              <w:rPr>
                <w:sz w:val="21"/>
              </w:rPr>
            </w:pPr>
            <w:r>
              <w:rPr>
                <w:sz w:val="21"/>
              </w:rPr>
              <w:t>7,907,738.06 </w:t>
            </w:r>
          </w:p>
        </w:tc>
      </w:tr>
      <w:tr>
        <w:trPr>
          <w:trHeight w:val="273" w:hRule="atLeast"/>
        </w:trPr>
        <w:tc>
          <w:tcPr>
            <w:tcW w:w="2945" w:type="dxa"/>
          </w:tcPr>
          <w:p>
            <w:pPr>
              <w:pStyle w:val="TableParagraph"/>
              <w:spacing w:line="252" w:lineRule="exact"/>
              <w:ind w:left="527"/>
              <w:rPr>
                <w:sz w:val="21"/>
              </w:rPr>
            </w:pPr>
            <w:r>
              <w:rPr>
                <w:spacing w:val="-1"/>
                <w:sz w:val="21"/>
              </w:rPr>
              <w:t>流动负债合计</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sz w:val="21"/>
              </w:rPr>
              <w:t>1,370,109,140.68 </w:t>
            </w:r>
          </w:p>
        </w:tc>
        <w:tc>
          <w:tcPr>
            <w:tcW w:w="2410" w:type="dxa"/>
          </w:tcPr>
          <w:p>
            <w:pPr>
              <w:pStyle w:val="TableParagraph"/>
              <w:spacing w:line="252" w:lineRule="exact"/>
              <w:ind w:right="-15"/>
              <w:jc w:val="right"/>
              <w:rPr>
                <w:sz w:val="21"/>
              </w:rPr>
            </w:pPr>
            <w:r>
              <w:rPr>
                <w:sz w:val="21"/>
              </w:rPr>
              <w:t>1,444,524,494.87 </w:t>
            </w:r>
          </w:p>
        </w:tc>
      </w:tr>
      <w:tr>
        <w:trPr>
          <w:trHeight w:val="270" w:hRule="atLeast"/>
        </w:trPr>
        <w:tc>
          <w:tcPr>
            <w:tcW w:w="9038" w:type="dxa"/>
            <w:gridSpan w:val="4"/>
          </w:tcPr>
          <w:p>
            <w:pPr>
              <w:pStyle w:val="TableParagraph"/>
              <w:spacing w:line="250" w:lineRule="exact"/>
              <w:ind w:left="107"/>
              <w:rPr>
                <w:sz w:val="21"/>
              </w:rPr>
            </w:pPr>
            <w:r>
              <w:rPr>
                <w:sz w:val="21"/>
              </w:rPr>
              <w:t>非流动负债：</w:t>
            </w:r>
            <w:r>
              <w:rPr>
                <w:color w:val="008000"/>
                <w:sz w:val="21"/>
              </w:rPr>
              <w:t> </w:t>
            </w:r>
          </w:p>
        </w:tc>
      </w:tr>
      <w:tr>
        <w:trPr>
          <w:trHeight w:val="273" w:hRule="atLeast"/>
        </w:trPr>
        <w:tc>
          <w:tcPr>
            <w:tcW w:w="2945" w:type="dxa"/>
          </w:tcPr>
          <w:p>
            <w:pPr>
              <w:pStyle w:val="TableParagraph"/>
              <w:spacing w:line="250" w:lineRule="exact" w:before="3"/>
              <w:ind w:left="318"/>
              <w:rPr>
                <w:sz w:val="21"/>
              </w:rPr>
            </w:pPr>
            <w:r>
              <w:rPr>
                <w:spacing w:val="-1"/>
                <w:sz w:val="21"/>
              </w:rPr>
              <w:t>保险合同准备金</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w w:val="100"/>
                <w:sz w:val="21"/>
              </w:rPr>
              <w:t> </w:t>
            </w:r>
          </w:p>
        </w:tc>
        <w:tc>
          <w:tcPr>
            <w:tcW w:w="2410" w:type="dxa"/>
          </w:tcPr>
          <w:p>
            <w:pPr>
              <w:pStyle w:val="TableParagraph"/>
              <w:spacing w:line="250" w:lineRule="exact" w:before="3"/>
              <w:ind w:right="-15"/>
              <w:jc w:val="right"/>
              <w:rPr>
                <w:sz w:val="21"/>
              </w:rPr>
            </w:pPr>
            <w:r>
              <w:rPr>
                <w:w w:val="100"/>
                <w:sz w:val="21"/>
              </w:rPr>
              <w:t> </w:t>
            </w:r>
          </w:p>
        </w:tc>
      </w:tr>
      <w:tr>
        <w:trPr>
          <w:trHeight w:val="272" w:hRule="atLeast"/>
        </w:trPr>
        <w:tc>
          <w:tcPr>
            <w:tcW w:w="2945" w:type="dxa"/>
          </w:tcPr>
          <w:p>
            <w:pPr>
              <w:pStyle w:val="TableParagraph"/>
              <w:spacing w:line="252" w:lineRule="exact"/>
              <w:ind w:left="318"/>
              <w:rPr>
                <w:sz w:val="21"/>
              </w:rPr>
            </w:pPr>
            <w:r>
              <w:rPr>
                <w:spacing w:val="-1"/>
                <w:sz w:val="21"/>
              </w:rPr>
              <w:t>长期借款</w:t>
            </w:r>
            <w:r>
              <w:rPr>
                <w:sz w:val="21"/>
              </w:rPr>
              <w:t> </w:t>
            </w:r>
          </w:p>
        </w:tc>
        <w:tc>
          <w:tcPr>
            <w:tcW w:w="1132" w:type="dxa"/>
          </w:tcPr>
          <w:p>
            <w:pPr>
              <w:pStyle w:val="TableParagraph"/>
              <w:spacing w:line="252" w:lineRule="exact"/>
              <w:ind w:left="105"/>
              <w:rPr>
                <w:sz w:val="21"/>
              </w:rPr>
            </w:pPr>
            <w:r>
              <w:rPr>
                <w:sz w:val="21"/>
              </w:rPr>
              <w:t>七、45 </w:t>
            </w:r>
          </w:p>
        </w:tc>
        <w:tc>
          <w:tcPr>
            <w:tcW w:w="2551" w:type="dxa"/>
          </w:tcPr>
          <w:p>
            <w:pPr>
              <w:pStyle w:val="TableParagraph"/>
              <w:spacing w:line="252" w:lineRule="exact"/>
              <w:ind w:right="-15"/>
              <w:jc w:val="right"/>
              <w:rPr>
                <w:sz w:val="21"/>
              </w:rPr>
            </w:pPr>
            <w:r>
              <w:rPr>
                <w:sz w:val="21"/>
              </w:rPr>
              <w:t>852,021,273.46 </w:t>
            </w:r>
          </w:p>
        </w:tc>
        <w:tc>
          <w:tcPr>
            <w:tcW w:w="2410" w:type="dxa"/>
          </w:tcPr>
          <w:p>
            <w:pPr>
              <w:pStyle w:val="TableParagraph"/>
              <w:spacing w:line="252" w:lineRule="exact"/>
              <w:ind w:right="-15"/>
              <w:jc w:val="right"/>
              <w:rPr>
                <w:sz w:val="21"/>
              </w:rPr>
            </w:pPr>
            <w:r>
              <w:rPr>
                <w:sz w:val="21"/>
              </w:rPr>
              <w:t>740,620,300.00 </w:t>
            </w:r>
          </w:p>
        </w:tc>
      </w:tr>
      <w:tr>
        <w:trPr>
          <w:trHeight w:val="272" w:hRule="atLeast"/>
        </w:trPr>
        <w:tc>
          <w:tcPr>
            <w:tcW w:w="2945" w:type="dxa"/>
          </w:tcPr>
          <w:p>
            <w:pPr>
              <w:pStyle w:val="TableParagraph"/>
              <w:spacing w:line="252" w:lineRule="exact"/>
              <w:ind w:left="318"/>
              <w:rPr>
                <w:sz w:val="21"/>
              </w:rPr>
            </w:pPr>
            <w:r>
              <w:rPr>
                <w:spacing w:val="-1"/>
                <w:sz w:val="21"/>
              </w:rPr>
              <w:t>应付债券</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0" w:hRule="atLeast"/>
        </w:trPr>
        <w:tc>
          <w:tcPr>
            <w:tcW w:w="2945" w:type="dxa"/>
          </w:tcPr>
          <w:p>
            <w:pPr>
              <w:pStyle w:val="TableParagraph"/>
              <w:spacing w:line="250" w:lineRule="exact"/>
              <w:ind w:left="318"/>
              <w:rPr>
                <w:sz w:val="21"/>
              </w:rPr>
            </w:pPr>
            <w:r>
              <w:rPr>
                <w:spacing w:val="-1"/>
                <w:sz w:val="21"/>
              </w:rPr>
              <w:t>其中：优先股</w:t>
            </w:r>
            <w:r>
              <w:rPr>
                <w:sz w:val="21"/>
              </w:rPr>
              <w:t> </w:t>
            </w:r>
          </w:p>
        </w:tc>
        <w:tc>
          <w:tcPr>
            <w:tcW w:w="1132" w:type="dxa"/>
          </w:tcPr>
          <w:p>
            <w:pPr>
              <w:pStyle w:val="TableParagraph"/>
              <w:spacing w:line="250" w:lineRule="exact"/>
              <w:ind w:left="105"/>
              <w:rPr>
                <w:sz w:val="21"/>
              </w:rPr>
            </w:pPr>
            <w:r>
              <w:rPr>
                <w:w w:val="100"/>
                <w:sz w:val="21"/>
              </w:rPr>
              <w:t> </w:t>
            </w:r>
          </w:p>
        </w:tc>
        <w:tc>
          <w:tcPr>
            <w:tcW w:w="2551" w:type="dxa"/>
          </w:tcPr>
          <w:p>
            <w:pPr>
              <w:pStyle w:val="TableParagraph"/>
              <w:spacing w:line="250" w:lineRule="exact"/>
              <w:ind w:right="-15"/>
              <w:jc w:val="right"/>
              <w:rPr>
                <w:sz w:val="21"/>
              </w:rPr>
            </w:pPr>
            <w:r>
              <w:rPr>
                <w:w w:val="100"/>
                <w:sz w:val="21"/>
              </w:rPr>
              <w:t> </w:t>
            </w:r>
          </w:p>
        </w:tc>
        <w:tc>
          <w:tcPr>
            <w:tcW w:w="2410" w:type="dxa"/>
          </w:tcPr>
          <w:p>
            <w:pPr>
              <w:pStyle w:val="TableParagraph"/>
              <w:spacing w:line="250" w:lineRule="exact"/>
              <w:ind w:right="-15"/>
              <w:jc w:val="right"/>
              <w:rPr>
                <w:sz w:val="21"/>
              </w:rPr>
            </w:pPr>
            <w:r>
              <w:rPr>
                <w:w w:val="100"/>
                <w:sz w:val="21"/>
              </w:rPr>
              <w:t> </w:t>
            </w:r>
          </w:p>
        </w:tc>
      </w:tr>
      <w:tr>
        <w:trPr>
          <w:trHeight w:val="272" w:hRule="atLeast"/>
        </w:trPr>
        <w:tc>
          <w:tcPr>
            <w:tcW w:w="2945" w:type="dxa"/>
          </w:tcPr>
          <w:p>
            <w:pPr>
              <w:pStyle w:val="TableParagraph"/>
              <w:spacing w:line="250" w:lineRule="exact" w:before="3"/>
              <w:ind w:left="947"/>
              <w:rPr>
                <w:sz w:val="21"/>
              </w:rPr>
            </w:pPr>
            <w:r>
              <w:rPr>
                <w:sz w:val="21"/>
              </w:rPr>
              <w:t>永续债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w w:val="100"/>
                <w:sz w:val="21"/>
              </w:rPr>
              <w:t> </w:t>
            </w:r>
          </w:p>
        </w:tc>
        <w:tc>
          <w:tcPr>
            <w:tcW w:w="2410" w:type="dxa"/>
          </w:tcPr>
          <w:p>
            <w:pPr>
              <w:pStyle w:val="TableParagraph"/>
              <w:spacing w:line="250" w:lineRule="exact" w:before="3"/>
              <w:ind w:right="-15"/>
              <w:jc w:val="right"/>
              <w:rPr>
                <w:sz w:val="21"/>
              </w:rPr>
            </w:pPr>
            <w:r>
              <w:rPr>
                <w:w w:val="100"/>
                <w:sz w:val="21"/>
              </w:rPr>
              <w:t> </w:t>
            </w:r>
          </w:p>
        </w:tc>
      </w:tr>
      <w:tr>
        <w:trPr>
          <w:trHeight w:val="273" w:hRule="atLeast"/>
        </w:trPr>
        <w:tc>
          <w:tcPr>
            <w:tcW w:w="2945" w:type="dxa"/>
          </w:tcPr>
          <w:p>
            <w:pPr>
              <w:pStyle w:val="TableParagraph"/>
              <w:spacing w:line="252" w:lineRule="exact"/>
              <w:ind w:left="318"/>
              <w:rPr>
                <w:sz w:val="21"/>
              </w:rPr>
            </w:pPr>
            <w:r>
              <w:rPr>
                <w:spacing w:val="-1"/>
                <w:sz w:val="21"/>
              </w:rPr>
              <w:t>租赁负债</w:t>
            </w:r>
            <w:r>
              <w:rPr>
                <w:sz w:val="21"/>
              </w:rPr>
              <w:t> </w:t>
            </w:r>
          </w:p>
        </w:tc>
        <w:tc>
          <w:tcPr>
            <w:tcW w:w="1132" w:type="dxa"/>
          </w:tcPr>
          <w:p>
            <w:pPr>
              <w:pStyle w:val="TableParagraph"/>
              <w:spacing w:line="252" w:lineRule="exact"/>
              <w:ind w:left="105"/>
              <w:rPr>
                <w:sz w:val="21"/>
              </w:rPr>
            </w:pPr>
            <w:r>
              <w:rPr>
                <w:sz w:val="21"/>
              </w:rPr>
              <w:t>七、47 </w:t>
            </w:r>
          </w:p>
        </w:tc>
        <w:tc>
          <w:tcPr>
            <w:tcW w:w="2551" w:type="dxa"/>
          </w:tcPr>
          <w:p>
            <w:pPr>
              <w:pStyle w:val="TableParagraph"/>
              <w:spacing w:line="252" w:lineRule="exact"/>
              <w:ind w:right="-15"/>
              <w:jc w:val="right"/>
              <w:rPr>
                <w:sz w:val="21"/>
              </w:rPr>
            </w:pPr>
            <w:r>
              <w:rPr>
                <w:sz w:val="21"/>
              </w:rPr>
              <w:t>7,145,378.21 </w:t>
            </w:r>
          </w:p>
        </w:tc>
        <w:tc>
          <w:tcPr>
            <w:tcW w:w="2410" w:type="dxa"/>
          </w:tcPr>
          <w:p>
            <w:pPr>
              <w:pStyle w:val="TableParagraph"/>
              <w:spacing w:line="252" w:lineRule="exact"/>
              <w:ind w:right="-15"/>
              <w:jc w:val="right"/>
              <w:rPr>
                <w:sz w:val="21"/>
              </w:rPr>
            </w:pPr>
            <w:r>
              <w:rPr>
                <w:sz w:val="21"/>
              </w:rPr>
              <w:t>7,481,635.55 </w:t>
            </w:r>
          </w:p>
        </w:tc>
      </w:tr>
      <w:tr>
        <w:trPr>
          <w:trHeight w:val="272" w:hRule="atLeast"/>
        </w:trPr>
        <w:tc>
          <w:tcPr>
            <w:tcW w:w="2945" w:type="dxa"/>
          </w:tcPr>
          <w:p>
            <w:pPr>
              <w:pStyle w:val="TableParagraph"/>
              <w:spacing w:line="252" w:lineRule="exact"/>
              <w:ind w:left="318"/>
              <w:rPr>
                <w:sz w:val="21"/>
              </w:rPr>
            </w:pPr>
            <w:r>
              <w:rPr>
                <w:sz w:val="21"/>
              </w:rPr>
              <w:t>长期应付款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0" w:hRule="atLeast"/>
        </w:trPr>
        <w:tc>
          <w:tcPr>
            <w:tcW w:w="2945" w:type="dxa"/>
          </w:tcPr>
          <w:p>
            <w:pPr>
              <w:pStyle w:val="TableParagraph"/>
              <w:spacing w:line="250" w:lineRule="exact"/>
              <w:ind w:left="318"/>
              <w:rPr>
                <w:sz w:val="21"/>
              </w:rPr>
            </w:pPr>
            <w:r>
              <w:rPr>
                <w:spacing w:val="-1"/>
                <w:sz w:val="21"/>
              </w:rPr>
              <w:t>长期应付职工薪酬</w:t>
            </w:r>
            <w:r>
              <w:rPr>
                <w:sz w:val="21"/>
              </w:rPr>
              <w:t> </w:t>
            </w:r>
          </w:p>
        </w:tc>
        <w:tc>
          <w:tcPr>
            <w:tcW w:w="1132" w:type="dxa"/>
          </w:tcPr>
          <w:p>
            <w:pPr>
              <w:pStyle w:val="TableParagraph"/>
              <w:spacing w:line="250" w:lineRule="exact"/>
              <w:ind w:left="105"/>
              <w:rPr>
                <w:sz w:val="21"/>
              </w:rPr>
            </w:pPr>
            <w:r>
              <w:rPr>
                <w:w w:val="100"/>
                <w:sz w:val="21"/>
              </w:rPr>
              <w:t> </w:t>
            </w:r>
          </w:p>
        </w:tc>
        <w:tc>
          <w:tcPr>
            <w:tcW w:w="2551" w:type="dxa"/>
          </w:tcPr>
          <w:p>
            <w:pPr>
              <w:pStyle w:val="TableParagraph"/>
              <w:spacing w:line="250" w:lineRule="exact"/>
              <w:ind w:right="-15"/>
              <w:jc w:val="right"/>
              <w:rPr>
                <w:sz w:val="21"/>
              </w:rPr>
            </w:pPr>
            <w:r>
              <w:rPr>
                <w:w w:val="100"/>
                <w:sz w:val="21"/>
              </w:rPr>
              <w:t> </w:t>
            </w:r>
          </w:p>
        </w:tc>
        <w:tc>
          <w:tcPr>
            <w:tcW w:w="2410" w:type="dxa"/>
          </w:tcPr>
          <w:p>
            <w:pPr>
              <w:pStyle w:val="TableParagraph"/>
              <w:spacing w:line="250" w:lineRule="exact"/>
              <w:ind w:right="-15"/>
              <w:jc w:val="right"/>
              <w:rPr>
                <w:sz w:val="21"/>
              </w:rPr>
            </w:pPr>
            <w:r>
              <w:rPr>
                <w:w w:val="100"/>
                <w:sz w:val="21"/>
              </w:rPr>
              <w:t> </w:t>
            </w:r>
          </w:p>
        </w:tc>
      </w:tr>
      <w:tr>
        <w:trPr>
          <w:trHeight w:val="273" w:hRule="atLeast"/>
        </w:trPr>
        <w:tc>
          <w:tcPr>
            <w:tcW w:w="2945" w:type="dxa"/>
          </w:tcPr>
          <w:p>
            <w:pPr>
              <w:pStyle w:val="TableParagraph"/>
              <w:spacing w:line="250" w:lineRule="exact" w:before="3"/>
              <w:ind w:left="318"/>
              <w:rPr>
                <w:sz w:val="21"/>
              </w:rPr>
            </w:pPr>
            <w:r>
              <w:rPr>
                <w:spacing w:val="-1"/>
                <w:sz w:val="21"/>
              </w:rPr>
              <w:t>预计负债</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w w:val="100"/>
                <w:sz w:val="21"/>
              </w:rPr>
              <w:t> </w:t>
            </w:r>
          </w:p>
        </w:tc>
        <w:tc>
          <w:tcPr>
            <w:tcW w:w="2410" w:type="dxa"/>
          </w:tcPr>
          <w:p>
            <w:pPr>
              <w:pStyle w:val="TableParagraph"/>
              <w:spacing w:line="250" w:lineRule="exact" w:before="3"/>
              <w:ind w:right="-15"/>
              <w:jc w:val="right"/>
              <w:rPr>
                <w:sz w:val="21"/>
              </w:rPr>
            </w:pPr>
            <w:r>
              <w:rPr>
                <w:w w:val="100"/>
                <w:sz w:val="21"/>
              </w:rPr>
              <w:t> </w:t>
            </w:r>
          </w:p>
        </w:tc>
      </w:tr>
      <w:tr>
        <w:trPr>
          <w:trHeight w:val="273" w:hRule="atLeast"/>
        </w:trPr>
        <w:tc>
          <w:tcPr>
            <w:tcW w:w="2945" w:type="dxa"/>
          </w:tcPr>
          <w:p>
            <w:pPr>
              <w:pStyle w:val="TableParagraph"/>
              <w:spacing w:line="252" w:lineRule="exact"/>
              <w:ind w:left="318"/>
              <w:rPr>
                <w:sz w:val="21"/>
              </w:rPr>
            </w:pPr>
            <w:r>
              <w:rPr>
                <w:spacing w:val="-1"/>
                <w:sz w:val="21"/>
              </w:rPr>
              <w:t>递延收益</w:t>
            </w:r>
            <w:r>
              <w:rPr>
                <w:sz w:val="21"/>
              </w:rPr>
              <w:t> </w:t>
            </w:r>
          </w:p>
        </w:tc>
        <w:tc>
          <w:tcPr>
            <w:tcW w:w="1132" w:type="dxa"/>
          </w:tcPr>
          <w:p>
            <w:pPr>
              <w:pStyle w:val="TableParagraph"/>
              <w:spacing w:line="252" w:lineRule="exact"/>
              <w:ind w:left="105"/>
              <w:rPr>
                <w:sz w:val="21"/>
              </w:rPr>
            </w:pPr>
            <w:r>
              <w:rPr>
                <w:sz w:val="21"/>
              </w:rPr>
              <w:t>七、51 </w:t>
            </w:r>
          </w:p>
        </w:tc>
        <w:tc>
          <w:tcPr>
            <w:tcW w:w="2551" w:type="dxa"/>
          </w:tcPr>
          <w:p>
            <w:pPr>
              <w:pStyle w:val="TableParagraph"/>
              <w:spacing w:line="252" w:lineRule="exact"/>
              <w:ind w:right="-15"/>
              <w:jc w:val="right"/>
              <w:rPr>
                <w:sz w:val="21"/>
              </w:rPr>
            </w:pPr>
            <w:r>
              <w:rPr>
                <w:sz w:val="21"/>
              </w:rPr>
              <w:t>34,052,407.20 </w:t>
            </w:r>
          </w:p>
        </w:tc>
        <w:tc>
          <w:tcPr>
            <w:tcW w:w="2410" w:type="dxa"/>
          </w:tcPr>
          <w:p>
            <w:pPr>
              <w:pStyle w:val="TableParagraph"/>
              <w:spacing w:line="252" w:lineRule="exact"/>
              <w:ind w:right="-15"/>
              <w:jc w:val="right"/>
              <w:rPr>
                <w:sz w:val="21"/>
              </w:rPr>
            </w:pPr>
            <w:r>
              <w:rPr>
                <w:sz w:val="21"/>
              </w:rPr>
              <w:t>37,305,204.14 </w:t>
            </w:r>
          </w:p>
        </w:tc>
      </w:tr>
      <w:tr>
        <w:trPr>
          <w:trHeight w:val="270" w:hRule="atLeast"/>
        </w:trPr>
        <w:tc>
          <w:tcPr>
            <w:tcW w:w="2945" w:type="dxa"/>
          </w:tcPr>
          <w:p>
            <w:pPr>
              <w:pStyle w:val="TableParagraph"/>
              <w:spacing w:line="250" w:lineRule="exact"/>
              <w:ind w:left="318"/>
              <w:rPr>
                <w:sz w:val="21"/>
              </w:rPr>
            </w:pPr>
            <w:r>
              <w:rPr>
                <w:spacing w:val="-1"/>
                <w:sz w:val="21"/>
              </w:rPr>
              <w:t>递延所得税负债</w:t>
            </w:r>
            <w:r>
              <w:rPr>
                <w:sz w:val="21"/>
              </w:rPr>
              <w:t> </w:t>
            </w:r>
          </w:p>
        </w:tc>
        <w:tc>
          <w:tcPr>
            <w:tcW w:w="1132" w:type="dxa"/>
          </w:tcPr>
          <w:p>
            <w:pPr>
              <w:pStyle w:val="TableParagraph"/>
              <w:spacing w:line="250" w:lineRule="exact"/>
              <w:ind w:left="105"/>
              <w:rPr>
                <w:sz w:val="21"/>
              </w:rPr>
            </w:pPr>
            <w:r>
              <w:rPr>
                <w:sz w:val="21"/>
              </w:rPr>
              <w:t>七、29 </w:t>
            </w:r>
          </w:p>
        </w:tc>
        <w:tc>
          <w:tcPr>
            <w:tcW w:w="2551" w:type="dxa"/>
          </w:tcPr>
          <w:p>
            <w:pPr>
              <w:pStyle w:val="TableParagraph"/>
              <w:spacing w:line="250" w:lineRule="exact"/>
              <w:ind w:right="-15"/>
              <w:jc w:val="right"/>
              <w:rPr>
                <w:sz w:val="21"/>
              </w:rPr>
            </w:pPr>
            <w:r>
              <w:rPr>
                <w:sz w:val="21"/>
              </w:rPr>
              <w:t>2,020,447.87 </w:t>
            </w:r>
          </w:p>
        </w:tc>
        <w:tc>
          <w:tcPr>
            <w:tcW w:w="2410" w:type="dxa"/>
          </w:tcPr>
          <w:p>
            <w:pPr>
              <w:pStyle w:val="TableParagraph"/>
              <w:spacing w:line="250" w:lineRule="exact"/>
              <w:ind w:right="-15"/>
              <w:jc w:val="right"/>
              <w:rPr>
                <w:sz w:val="21"/>
              </w:rPr>
            </w:pPr>
            <w:r>
              <w:rPr>
                <w:sz w:val="21"/>
              </w:rPr>
              <w:t>2,136,381.35 </w:t>
            </w:r>
          </w:p>
        </w:tc>
      </w:tr>
      <w:tr>
        <w:trPr>
          <w:trHeight w:val="272" w:hRule="atLeast"/>
        </w:trPr>
        <w:tc>
          <w:tcPr>
            <w:tcW w:w="2945" w:type="dxa"/>
          </w:tcPr>
          <w:p>
            <w:pPr>
              <w:pStyle w:val="TableParagraph"/>
              <w:spacing w:line="250" w:lineRule="exact" w:before="3"/>
              <w:ind w:left="318"/>
              <w:rPr>
                <w:sz w:val="21"/>
              </w:rPr>
            </w:pPr>
            <w:r>
              <w:rPr>
                <w:spacing w:val="-1"/>
                <w:sz w:val="21"/>
              </w:rPr>
              <w:t>其他非流动负债</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w w:val="100"/>
                <w:sz w:val="21"/>
              </w:rPr>
              <w:t> </w:t>
            </w:r>
          </w:p>
        </w:tc>
        <w:tc>
          <w:tcPr>
            <w:tcW w:w="2410" w:type="dxa"/>
          </w:tcPr>
          <w:p>
            <w:pPr>
              <w:pStyle w:val="TableParagraph"/>
              <w:spacing w:line="250" w:lineRule="exact" w:before="3"/>
              <w:ind w:right="-15"/>
              <w:jc w:val="right"/>
              <w:rPr>
                <w:sz w:val="21"/>
              </w:rPr>
            </w:pPr>
            <w:r>
              <w:rPr>
                <w:w w:val="100"/>
                <w:sz w:val="21"/>
              </w:rPr>
              <w:t> </w:t>
            </w:r>
          </w:p>
        </w:tc>
      </w:tr>
      <w:tr>
        <w:trPr>
          <w:trHeight w:val="273" w:hRule="atLeast"/>
        </w:trPr>
        <w:tc>
          <w:tcPr>
            <w:tcW w:w="2945" w:type="dxa"/>
          </w:tcPr>
          <w:p>
            <w:pPr>
              <w:pStyle w:val="TableParagraph"/>
              <w:spacing w:line="252" w:lineRule="exact"/>
              <w:ind w:left="527"/>
              <w:rPr>
                <w:sz w:val="21"/>
              </w:rPr>
            </w:pPr>
            <w:r>
              <w:rPr>
                <w:spacing w:val="-1"/>
                <w:sz w:val="21"/>
              </w:rPr>
              <w:t>非流动负债合计</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sz w:val="21"/>
              </w:rPr>
              <w:t>895,239,506.74 </w:t>
            </w:r>
          </w:p>
        </w:tc>
        <w:tc>
          <w:tcPr>
            <w:tcW w:w="2410" w:type="dxa"/>
          </w:tcPr>
          <w:p>
            <w:pPr>
              <w:pStyle w:val="TableParagraph"/>
              <w:spacing w:line="252" w:lineRule="exact"/>
              <w:ind w:right="-15"/>
              <w:jc w:val="right"/>
              <w:rPr>
                <w:sz w:val="21"/>
              </w:rPr>
            </w:pPr>
            <w:r>
              <w:rPr>
                <w:sz w:val="21"/>
              </w:rPr>
              <w:t>787,543,521.04 </w:t>
            </w:r>
          </w:p>
        </w:tc>
      </w:tr>
      <w:tr>
        <w:trPr>
          <w:trHeight w:val="273" w:hRule="atLeast"/>
        </w:trPr>
        <w:tc>
          <w:tcPr>
            <w:tcW w:w="2945" w:type="dxa"/>
          </w:tcPr>
          <w:p>
            <w:pPr>
              <w:pStyle w:val="TableParagraph"/>
              <w:spacing w:line="252" w:lineRule="exact"/>
              <w:ind w:left="738"/>
              <w:rPr>
                <w:sz w:val="21"/>
              </w:rPr>
            </w:pPr>
            <w:r>
              <w:rPr>
                <w:spacing w:val="-1"/>
                <w:sz w:val="21"/>
              </w:rPr>
              <w:t>负债合计</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sz w:val="21"/>
              </w:rPr>
              <w:t>2,265,348,647.42 </w:t>
            </w:r>
          </w:p>
        </w:tc>
        <w:tc>
          <w:tcPr>
            <w:tcW w:w="2410" w:type="dxa"/>
          </w:tcPr>
          <w:p>
            <w:pPr>
              <w:pStyle w:val="TableParagraph"/>
              <w:spacing w:line="252" w:lineRule="exact"/>
              <w:ind w:right="-15"/>
              <w:jc w:val="right"/>
              <w:rPr>
                <w:sz w:val="21"/>
              </w:rPr>
            </w:pPr>
            <w:r>
              <w:rPr>
                <w:sz w:val="21"/>
              </w:rPr>
              <w:t>2,232,068,015.91 </w:t>
            </w:r>
          </w:p>
        </w:tc>
      </w:tr>
      <w:tr>
        <w:trPr>
          <w:trHeight w:val="270" w:hRule="atLeast"/>
        </w:trPr>
        <w:tc>
          <w:tcPr>
            <w:tcW w:w="9038" w:type="dxa"/>
            <w:gridSpan w:val="4"/>
          </w:tcPr>
          <w:p>
            <w:pPr>
              <w:pStyle w:val="TableParagraph"/>
              <w:spacing w:line="250" w:lineRule="exact"/>
              <w:ind w:left="107"/>
              <w:rPr>
                <w:sz w:val="21"/>
              </w:rPr>
            </w:pPr>
            <w:r>
              <w:rPr>
                <w:sz w:val="21"/>
              </w:rPr>
              <w:t>所有者权益（或股东权益）：</w:t>
            </w:r>
            <w:r>
              <w:rPr>
                <w:color w:val="008000"/>
                <w:sz w:val="21"/>
              </w:rPr>
              <w:t> </w:t>
            </w:r>
          </w:p>
        </w:tc>
      </w:tr>
      <w:tr>
        <w:trPr>
          <w:trHeight w:val="273" w:hRule="atLeast"/>
        </w:trPr>
        <w:tc>
          <w:tcPr>
            <w:tcW w:w="2945" w:type="dxa"/>
          </w:tcPr>
          <w:p>
            <w:pPr>
              <w:pStyle w:val="TableParagraph"/>
              <w:spacing w:line="250" w:lineRule="exact" w:before="3"/>
              <w:ind w:left="318"/>
              <w:rPr>
                <w:sz w:val="21"/>
              </w:rPr>
            </w:pPr>
            <w:r>
              <w:rPr>
                <w:spacing w:val="-1"/>
                <w:sz w:val="21"/>
              </w:rPr>
              <w:t>实收资本</w:t>
            </w:r>
            <w:r>
              <w:rPr>
                <w:sz w:val="21"/>
              </w:rPr>
              <w:t>（或股本） </w:t>
            </w:r>
          </w:p>
        </w:tc>
        <w:tc>
          <w:tcPr>
            <w:tcW w:w="1132" w:type="dxa"/>
          </w:tcPr>
          <w:p>
            <w:pPr>
              <w:pStyle w:val="TableParagraph"/>
              <w:spacing w:line="250" w:lineRule="exact" w:before="3"/>
              <w:ind w:left="105"/>
              <w:rPr>
                <w:sz w:val="21"/>
              </w:rPr>
            </w:pPr>
            <w:r>
              <w:rPr>
                <w:sz w:val="21"/>
              </w:rPr>
              <w:t>七、53 </w:t>
            </w:r>
          </w:p>
        </w:tc>
        <w:tc>
          <w:tcPr>
            <w:tcW w:w="2551" w:type="dxa"/>
          </w:tcPr>
          <w:p>
            <w:pPr>
              <w:pStyle w:val="TableParagraph"/>
              <w:spacing w:line="250" w:lineRule="exact" w:before="3"/>
              <w:ind w:right="-15"/>
              <w:jc w:val="right"/>
              <w:rPr>
                <w:sz w:val="21"/>
              </w:rPr>
            </w:pPr>
            <w:r>
              <w:rPr>
                <w:sz w:val="21"/>
              </w:rPr>
              <w:t>404,599,600.00 </w:t>
            </w:r>
          </w:p>
        </w:tc>
        <w:tc>
          <w:tcPr>
            <w:tcW w:w="2410" w:type="dxa"/>
          </w:tcPr>
          <w:p>
            <w:pPr>
              <w:pStyle w:val="TableParagraph"/>
              <w:spacing w:line="250" w:lineRule="exact" w:before="3"/>
              <w:ind w:right="-15"/>
              <w:jc w:val="right"/>
              <w:rPr>
                <w:sz w:val="21"/>
              </w:rPr>
            </w:pPr>
            <w:r>
              <w:rPr>
                <w:sz w:val="21"/>
              </w:rPr>
              <w:t>404,599,600.00 </w:t>
            </w:r>
          </w:p>
        </w:tc>
      </w:tr>
      <w:tr>
        <w:trPr>
          <w:trHeight w:val="272" w:hRule="atLeast"/>
        </w:trPr>
        <w:tc>
          <w:tcPr>
            <w:tcW w:w="2945" w:type="dxa"/>
          </w:tcPr>
          <w:p>
            <w:pPr>
              <w:pStyle w:val="TableParagraph"/>
              <w:spacing w:line="252" w:lineRule="exact"/>
              <w:ind w:left="318"/>
              <w:rPr>
                <w:sz w:val="21"/>
              </w:rPr>
            </w:pPr>
            <w:r>
              <w:rPr>
                <w:spacing w:val="-1"/>
                <w:sz w:val="21"/>
              </w:rPr>
              <w:t>其他权益工具</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2" w:hRule="atLeast"/>
        </w:trPr>
        <w:tc>
          <w:tcPr>
            <w:tcW w:w="2945" w:type="dxa"/>
          </w:tcPr>
          <w:p>
            <w:pPr>
              <w:pStyle w:val="TableParagraph"/>
              <w:spacing w:line="252" w:lineRule="exact"/>
              <w:ind w:left="318"/>
              <w:rPr>
                <w:sz w:val="21"/>
              </w:rPr>
            </w:pPr>
            <w:r>
              <w:rPr>
                <w:spacing w:val="-1"/>
                <w:sz w:val="21"/>
              </w:rPr>
              <w:t>其中：优先股</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3" w:hRule="atLeast"/>
        </w:trPr>
        <w:tc>
          <w:tcPr>
            <w:tcW w:w="2945" w:type="dxa"/>
          </w:tcPr>
          <w:p>
            <w:pPr>
              <w:pStyle w:val="TableParagraph"/>
              <w:spacing w:line="252" w:lineRule="exact"/>
              <w:ind w:left="947"/>
              <w:rPr>
                <w:sz w:val="21"/>
              </w:rPr>
            </w:pPr>
            <w:r>
              <w:rPr>
                <w:sz w:val="21"/>
              </w:rPr>
              <w:t>永续债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bl>
    <w:p>
      <w:pPr>
        <w:spacing w:after="0" w:line="252" w:lineRule="exact"/>
        <w:jc w:val="right"/>
        <w:rPr>
          <w:sz w:val="21"/>
        </w:rPr>
        <w:sectPr>
          <w:pgSz w:w="11910" w:h="16840"/>
          <w:pgMar w:header="882" w:footer="1195" w:top="1460" w:bottom="1380" w:left="1400" w:right="640"/>
        </w:sectPr>
      </w:pPr>
    </w:p>
    <w:p>
      <w:pPr>
        <w:pStyle w:val="BodyText"/>
        <w:spacing w:before="9"/>
        <w:rPr>
          <w:sz w:val="4"/>
        </w:rPr>
      </w:pPr>
    </w:p>
    <w:tbl>
      <w:tblPr>
        <w:tblW w:w="0" w:type="auto"/>
        <w:jc w:val="left"/>
        <w:tblInd w:w="2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945"/>
        <w:gridCol w:w="1132"/>
        <w:gridCol w:w="2551"/>
        <w:gridCol w:w="2410"/>
      </w:tblGrid>
      <w:tr>
        <w:trPr>
          <w:trHeight w:val="273" w:hRule="atLeast"/>
        </w:trPr>
        <w:tc>
          <w:tcPr>
            <w:tcW w:w="2945" w:type="dxa"/>
          </w:tcPr>
          <w:p>
            <w:pPr>
              <w:pStyle w:val="TableParagraph"/>
              <w:spacing w:line="250" w:lineRule="exact" w:before="3"/>
              <w:ind w:left="318"/>
              <w:rPr>
                <w:sz w:val="21"/>
              </w:rPr>
            </w:pPr>
            <w:r>
              <w:rPr>
                <w:spacing w:val="-1"/>
                <w:sz w:val="21"/>
              </w:rPr>
              <w:t>资本公积</w:t>
            </w:r>
            <w:r>
              <w:rPr>
                <w:sz w:val="21"/>
              </w:rPr>
              <w:t> </w:t>
            </w:r>
          </w:p>
        </w:tc>
        <w:tc>
          <w:tcPr>
            <w:tcW w:w="1132" w:type="dxa"/>
          </w:tcPr>
          <w:p>
            <w:pPr>
              <w:pStyle w:val="TableParagraph"/>
              <w:spacing w:line="250" w:lineRule="exact" w:before="3"/>
              <w:ind w:left="105"/>
              <w:rPr>
                <w:sz w:val="21"/>
              </w:rPr>
            </w:pPr>
            <w:r>
              <w:rPr>
                <w:sz w:val="21"/>
              </w:rPr>
              <w:t>七、55 </w:t>
            </w:r>
          </w:p>
        </w:tc>
        <w:tc>
          <w:tcPr>
            <w:tcW w:w="2551" w:type="dxa"/>
          </w:tcPr>
          <w:p>
            <w:pPr>
              <w:pStyle w:val="TableParagraph"/>
              <w:spacing w:line="250" w:lineRule="exact" w:before="3"/>
              <w:ind w:right="-15"/>
              <w:jc w:val="right"/>
              <w:rPr>
                <w:sz w:val="21"/>
              </w:rPr>
            </w:pPr>
            <w:r>
              <w:rPr>
                <w:sz w:val="21"/>
              </w:rPr>
              <w:t>102,173,294.67 </w:t>
            </w:r>
          </w:p>
        </w:tc>
        <w:tc>
          <w:tcPr>
            <w:tcW w:w="2410" w:type="dxa"/>
          </w:tcPr>
          <w:p>
            <w:pPr>
              <w:pStyle w:val="TableParagraph"/>
              <w:spacing w:line="250" w:lineRule="exact" w:before="3"/>
              <w:ind w:right="-15"/>
              <w:jc w:val="right"/>
              <w:rPr>
                <w:sz w:val="21"/>
              </w:rPr>
            </w:pPr>
            <w:r>
              <w:rPr>
                <w:sz w:val="21"/>
              </w:rPr>
              <w:t>102,173,294.67 </w:t>
            </w:r>
          </w:p>
        </w:tc>
      </w:tr>
      <w:tr>
        <w:trPr>
          <w:trHeight w:val="273" w:hRule="atLeast"/>
        </w:trPr>
        <w:tc>
          <w:tcPr>
            <w:tcW w:w="2945" w:type="dxa"/>
          </w:tcPr>
          <w:p>
            <w:pPr>
              <w:pStyle w:val="TableParagraph"/>
              <w:spacing w:line="252" w:lineRule="exact"/>
              <w:ind w:left="318"/>
              <w:rPr>
                <w:sz w:val="21"/>
              </w:rPr>
            </w:pPr>
            <w:r>
              <w:rPr>
                <w:sz w:val="21"/>
              </w:rPr>
              <w:t>减：库存股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2" w:hRule="atLeast"/>
        </w:trPr>
        <w:tc>
          <w:tcPr>
            <w:tcW w:w="2945" w:type="dxa"/>
          </w:tcPr>
          <w:p>
            <w:pPr>
              <w:pStyle w:val="TableParagraph"/>
              <w:spacing w:line="252" w:lineRule="exact"/>
              <w:ind w:left="318"/>
              <w:rPr>
                <w:sz w:val="21"/>
              </w:rPr>
            </w:pPr>
            <w:r>
              <w:rPr>
                <w:spacing w:val="-1"/>
                <w:sz w:val="21"/>
              </w:rPr>
              <w:t>其他综合收益</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0" w:hRule="atLeast"/>
        </w:trPr>
        <w:tc>
          <w:tcPr>
            <w:tcW w:w="2945" w:type="dxa"/>
          </w:tcPr>
          <w:p>
            <w:pPr>
              <w:pStyle w:val="TableParagraph"/>
              <w:spacing w:line="250" w:lineRule="exact"/>
              <w:ind w:left="318"/>
              <w:rPr>
                <w:sz w:val="21"/>
              </w:rPr>
            </w:pPr>
            <w:r>
              <w:rPr>
                <w:spacing w:val="-1"/>
                <w:sz w:val="21"/>
              </w:rPr>
              <w:t>专项储备</w:t>
            </w:r>
            <w:r>
              <w:rPr>
                <w:sz w:val="21"/>
              </w:rPr>
              <w:t> </w:t>
            </w:r>
          </w:p>
        </w:tc>
        <w:tc>
          <w:tcPr>
            <w:tcW w:w="1132" w:type="dxa"/>
          </w:tcPr>
          <w:p>
            <w:pPr>
              <w:pStyle w:val="TableParagraph"/>
              <w:spacing w:line="250" w:lineRule="exact"/>
              <w:ind w:left="105"/>
              <w:rPr>
                <w:sz w:val="21"/>
              </w:rPr>
            </w:pPr>
            <w:r>
              <w:rPr>
                <w:sz w:val="21"/>
              </w:rPr>
              <w:t>七、58 </w:t>
            </w:r>
          </w:p>
        </w:tc>
        <w:tc>
          <w:tcPr>
            <w:tcW w:w="2551" w:type="dxa"/>
          </w:tcPr>
          <w:p>
            <w:pPr>
              <w:pStyle w:val="TableParagraph"/>
              <w:spacing w:line="250" w:lineRule="exact"/>
              <w:ind w:right="-15"/>
              <w:jc w:val="right"/>
              <w:rPr>
                <w:sz w:val="21"/>
              </w:rPr>
            </w:pPr>
            <w:r>
              <w:rPr>
                <w:sz w:val="21"/>
              </w:rPr>
              <w:t>1,943,519.59 </w:t>
            </w:r>
          </w:p>
        </w:tc>
        <w:tc>
          <w:tcPr>
            <w:tcW w:w="2410" w:type="dxa"/>
          </w:tcPr>
          <w:p>
            <w:pPr>
              <w:pStyle w:val="TableParagraph"/>
              <w:spacing w:line="250" w:lineRule="exact"/>
              <w:ind w:right="-15"/>
              <w:jc w:val="right"/>
              <w:rPr>
                <w:sz w:val="21"/>
              </w:rPr>
            </w:pPr>
            <w:r>
              <w:rPr>
                <w:sz w:val="21"/>
              </w:rPr>
              <w:t>544,781.98 </w:t>
            </w:r>
          </w:p>
        </w:tc>
      </w:tr>
      <w:tr>
        <w:trPr>
          <w:trHeight w:val="272" w:hRule="atLeast"/>
        </w:trPr>
        <w:tc>
          <w:tcPr>
            <w:tcW w:w="2945" w:type="dxa"/>
          </w:tcPr>
          <w:p>
            <w:pPr>
              <w:pStyle w:val="TableParagraph"/>
              <w:spacing w:line="250" w:lineRule="exact" w:before="3"/>
              <w:ind w:left="318"/>
              <w:rPr>
                <w:sz w:val="21"/>
              </w:rPr>
            </w:pPr>
            <w:r>
              <w:rPr>
                <w:spacing w:val="-1"/>
                <w:sz w:val="21"/>
              </w:rPr>
              <w:t>盈余公积</w:t>
            </w:r>
            <w:r>
              <w:rPr>
                <w:sz w:val="21"/>
              </w:rPr>
              <w:t> </w:t>
            </w:r>
          </w:p>
        </w:tc>
        <w:tc>
          <w:tcPr>
            <w:tcW w:w="1132" w:type="dxa"/>
          </w:tcPr>
          <w:p>
            <w:pPr>
              <w:pStyle w:val="TableParagraph"/>
              <w:spacing w:line="250" w:lineRule="exact" w:before="3"/>
              <w:ind w:left="105"/>
              <w:rPr>
                <w:sz w:val="21"/>
              </w:rPr>
            </w:pPr>
            <w:r>
              <w:rPr>
                <w:sz w:val="21"/>
              </w:rPr>
              <w:t>七、59 </w:t>
            </w:r>
          </w:p>
        </w:tc>
        <w:tc>
          <w:tcPr>
            <w:tcW w:w="2551" w:type="dxa"/>
          </w:tcPr>
          <w:p>
            <w:pPr>
              <w:pStyle w:val="TableParagraph"/>
              <w:spacing w:line="250" w:lineRule="exact" w:before="3"/>
              <w:ind w:right="-15"/>
              <w:jc w:val="right"/>
              <w:rPr>
                <w:sz w:val="21"/>
              </w:rPr>
            </w:pPr>
            <w:r>
              <w:rPr>
                <w:sz w:val="21"/>
              </w:rPr>
              <w:t>174,324,202.47 </w:t>
            </w:r>
          </w:p>
        </w:tc>
        <w:tc>
          <w:tcPr>
            <w:tcW w:w="2410" w:type="dxa"/>
          </w:tcPr>
          <w:p>
            <w:pPr>
              <w:pStyle w:val="TableParagraph"/>
              <w:spacing w:line="250" w:lineRule="exact" w:before="3"/>
              <w:ind w:right="-15"/>
              <w:jc w:val="right"/>
              <w:rPr>
                <w:sz w:val="21"/>
              </w:rPr>
            </w:pPr>
            <w:r>
              <w:rPr>
                <w:sz w:val="21"/>
              </w:rPr>
              <w:t>174,324,202.47 </w:t>
            </w:r>
          </w:p>
        </w:tc>
      </w:tr>
      <w:tr>
        <w:trPr>
          <w:trHeight w:val="272" w:hRule="atLeast"/>
        </w:trPr>
        <w:tc>
          <w:tcPr>
            <w:tcW w:w="2945" w:type="dxa"/>
          </w:tcPr>
          <w:p>
            <w:pPr>
              <w:pStyle w:val="TableParagraph"/>
              <w:spacing w:line="252" w:lineRule="exact"/>
              <w:ind w:left="318"/>
              <w:rPr>
                <w:sz w:val="21"/>
              </w:rPr>
            </w:pPr>
            <w:r>
              <w:rPr>
                <w:spacing w:val="-1"/>
                <w:sz w:val="21"/>
              </w:rPr>
              <w:t>一般风险准备</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3" w:hRule="atLeast"/>
        </w:trPr>
        <w:tc>
          <w:tcPr>
            <w:tcW w:w="2945" w:type="dxa"/>
          </w:tcPr>
          <w:p>
            <w:pPr>
              <w:pStyle w:val="TableParagraph"/>
              <w:spacing w:line="252" w:lineRule="exact"/>
              <w:ind w:left="318"/>
              <w:rPr>
                <w:sz w:val="21"/>
              </w:rPr>
            </w:pPr>
            <w:r>
              <w:rPr>
                <w:sz w:val="21"/>
              </w:rPr>
              <w:t>未分配利润 </w:t>
            </w:r>
          </w:p>
        </w:tc>
        <w:tc>
          <w:tcPr>
            <w:tcW w:w="1132" w:type="dxa"/>
          </w:tcPr>
          <w:p>
            <w:pPr>
              <w:pStyle w:val="TableParagraph"/>
              <w:spacing w:line="252" w:lineRule="exact"/>
              <w:ind w:left="105"/>
              <w:rPr>
                <w:sz w:val="21"/>
              </w:rPr>
            </w:pPr>
            <w:r>
              <w:rPr>
                <w:sz w:val="21"/>
              </w:rPr>
              <w:t>七、60 </w:t>
            </w:r>
          </w:p>
        </w:tc>
        <w:tc>
          <w:tcPr>
            <w:tcW w:w="2551" w:type="dxa"/>
          </w:tcPr>
          <w:p>
            <w:pPr>
              <w:pStyle w:val="TableParagraph"/>
              <w:spacing w:line="252" w:lineRule="exact"/>
              <w:ind w:right="-15"/>
              <w:jc w:val="right"/>
              <w:rPr>
                <w:sz w:val="21"/>
              </w:rPr>
            </w:pPr>
            <w:r>
              <w:rPr>
                <w:sz w:val="21"/>
              </w:rPr>
              <w:t>-134,919,377.44 </w:t>
            </w:r>
          </w:p>
        </w:tc>
        <w:tc>
          <w:tcPr>
            <w:tcW w:w="2410" w:type="dxa"/>
          </w:tcPr>
          <w:p>
            <w:pPr>
              <w:pStyle w:val="TableParagraph"/>
              <w:spacing w:line="252" w:lineRule="exact"/>
              <w:ind w:right="-15"/>
              <w:jc w:val="right"/>
              <w:rPr>
                <w:sz w:val="21"/>
              </w:rPr>
            </w:pPr>
            <w:r>
              <w:rPr>
                <w:sz w:val="21"/>
              </w:rPr>
              <w:t>-240,485,880.60 </w:t>
            </w:r>
          </w:p>
        </w:tc>
      </w:tr>
      <w:tr>
        <w:trPr>
          <w:trHeight w:val="544" w:hRule="atLeast"/>
        </w:trPr>
        <w:tc>
          <w:tcPr>
            <w:tcW w:w="2945" w:type="dxa"/>
          </w:tcPr>
          <w:p>
            <w:pPr>
              <w:pStyle w:val="TableParagraph"/>
              <w:ind w:left="318"/>
              <w:rPr>
                <w:sz w:val="21"/>
              </w:rPr>
            </w:pPr>
            <w:r>
              <w:rPr>
                <w:spacing w:val="17"/>
                <w:sz w:val="21"/>
              </w:rPr>
              <w:t>归属于母公司所有者权益</w:t>
            </w:r>
          </w:p>
          <w:p>
            <w:pPr>
              <w:pStyle w:val="TableParagraph"/>
              <w:spacing w:line="252" w:lineRule="exact" w:before="2"/>
              <w:ind w:left="107"/>
              <w:rPr>
                <w:sz w:val="21"/>
              </w:rPr>
            </w:pPr>
            <w:r>
              <w:rPr>
                <w:sz w:val="21"/>
              </w:rPr>
              <w:t>（或股东权益）合计 </w:t>
            </w:r>
          </w:p>
        </w:tc>
        <w:tc>
          <w:tcPr>
            <w:tcW w:w="1132" w:type="dxa"/>
          </w:tcPr>
          <w:p>
            <w:pPr>
              <w:pStyle w:val="TableParagraph"/>
              <w:ind w:left="105"/>
              <w:rPr>
                <w:sz w:val="21"/>
              </w:rPr>
            </w:pPr>
            <w:r>
              <w:rPr>
                <w:w w:val="100"/>
                <w:sz w:val="21"/>
              </w:rPr>
              <w:t> </w:t>
            </w:r>
          </w:p>
        </w:tc>
        <w:tc>
          <w:tcPr>
            <w:tcW w:w="2551" w:type="dxa"/>
          </w:tcPr>
          <w:p>
            <w:pPr>
              <w:pStyle w:val="TableParagraph"/>
              <w:spacing w:before="135"/>
              <w:ind w:right="-15"/>
              <w:jc w:val="right"/>
              <w:rPr>
                <w:sz w:val="21"/>
              </w:rPr>
            </w:pPr>
            <w:r>
              <w:rPr>
                <w:sz w:val="21"/>
              </w:rPr>
              <w:t>548,121,239.29 </w:t>
            </w:r>
          </w:p>
        </w:tc>
        <w:tc>
          <w:tcPr>
            <w:tcW w:w="2410" w:type="dxa"/>
          </w:tcPr>
          <w:p>
            <w:pPr>
              <w:pStyle w:val="TableParagraph"/>
              <w:spacing w:before="135"/>
              <w:ind w:right="-15"/>
              <w:jc w:val="right"/>
              <w:rPr>
                <w:sz w:val="21"/>
              </w:rPr>
            </w:pPr>
            <w:r>
              <w:rPr>
                <w:sz w:val="21"/>
              </w:rPr>
              <w:t>441,155,998.52 </w:t>
            </w:r>
          </w:p>
        </w:tc>
      </w:tr>
      <w:tr>
        <w:trPr>
          <w:trHeight w:val="270" w:hRule="atLeast"/>
        </w:trPr>
        <w:tc>
          <w:tcPr>
            <w:tcW w:w="2945" w:type="dxa"/>
          </w:tcPr>
          <w:p>
            <w:pPr>
              <w:pStyle w:val="TableParagraph"/>
              <w:spacing w:line="250" w:lineRule="exact"/>
              <w:ind w:left="318"/>
              <w:rPr>
                <w:sz w:val="21"/>
              </w:rPr>
            </w:pPr>
            <w:r>
              <w:rPr>
                <w:spacing w:val="-1"/>
                <w:sz w:val="21"/>
              </w:rPr>
              <w:t>少数股东权益</w:t>
            </w:r>
            <w:r>
              <w:rPr>
                <w:sz w:val="21"/>
              </w:rPr>
              <w:t> </w:t>
            </w:r>
          </w:p>
        </w:tc>
        <w:tc>
          <w:tcPr>
            <w:tcW w:w="1132" w:type="dxa"/>
          </w:tcPr>
          <w:p>
            <w:pPr>
              <w:pStyle w:val="TableParagraph"/>
              <w:spacing w:line="250" w:lineRule="exact"/>
              <w:ind w:left="105"/>
              <w:rPr>
                <w:sz w:val="21"/>
              </w:rPr>
            </w:pPr>
            <w:r>
              <w:rPr>
                <w:w w:val="100"/>
                <w:sz w:val="21"/>
              </w:rPr>
              <w:t> </w:t>
            </w:r>
          </w:p>
        </w:tc>
        <w:tc>
          <w:tcPr>
            <w:tcW w:w="2551" w:type="dxa"/>
          </w:tcPr>
          <w:p>
            <w:pPr>
              <w:pStyle w:val="TableParagraph"/>
              <w:spacing w:line="250" w:lineRule="exact"/>
              <w:ind w:right="-15"/>
              <w:jc w:val="right"/>
              <w:rPr>
                <w:sz w:val="21"/>
              </w:rPr>
            </w:pPr>
            <w:r>
              <w:rPr>
                <w:w w:val="100"/>
                <w:sz w:val="21"/>
              </w:rPr>
              <w:t> </w:t>
            </w:r>
          </w:p>
        </w:tc>
        <w:tc>
          <w:tcPr>
            <w:tcW w:w="2410" w:type="dxa"/>
          </w:tcPr>
          <w:p>
            <w:pPr>
              <w:pStyle w:val="TableParagraph"/>
              <w:spacing w:line="250" w:lineRule="exact"/>
              <w:ind w:right="-15"/>
              <w:jc w:val="right"/>
              <w:rPr>
                <w:sz w:val="21"/>
              </w:rPr>
            </w:pPr>
            <w:r>
              <w:rPr>
                <w:w w:val="100"/>
                <w:sz w:val="21"/>
              </w:rPr>
              <w:t> </w:t>
            </w:r>
          </w:p>
        </w:tc>
      </w:tr>
      <w:tr>
        <w:trPr>
          <w:trHeight w:val="546" w:hRule="atLeast"/>
        </w:trPr>
        <w:tc>
          <w:tcPr>
            <w:tcW w:w="2945" w:type="dxa"/>
          </w:tcPr>
          <w:p>
            <w:pPr>
              <w:pStyle w:val="TableParagraph"/>
              <w:spacing w:line="270" w:lineRule="atLeast" w:before="0"/>
              <w:ind w:left="107" w:right="91" w:firstLine="419"/>
              <w:rPr>
                <w:sz w:val="21"/>
              </w:rPr>
            </w:pPr>
            <w:r>
              <w:rPr>
                <w:spacing w:val="21"/>
                <w:sz w:val="21"/>
              </w:rPr>
              <w:t>所有者权益</w:t>
            </w:r>
            <w:r>
              <w:rPr>
                <w:sz w:val="21"/>
              </w:rPr>
              <w:t>（</w:t>
            </w:r>
            <w:r>
              <w:rPr>
                <w:spacing w:val="-5"/>
                <w:sz w:val="21"/>
              </w:rPr>
              <w:t> 或股东权</w:t>
            </w:r>
            <w:r>
              <w:rPr>
                <w:sz w:val="21"/>
              </w:rPr>
              <w:t>益）合计 </w:t>
            </w:r>
          </w:p>
        </w:tc>
        <w:tc>
          <w:tcPr>
            <w:tcW w:w="1132" w:type="dxa"/>
          </w:tcPr>
          <w:p>
            <w:pPr>
              <w:pStyle w:val="TableParagraph"/>
              <w:spacing w:before="3"/>
              <w:ind w:left="105"/>
              <w:rPr>
                <w:sz w:val="21"/>
              </w:rPr>
            </w:pPr>
            <w:r>
              <w:rPr>
                <w:w w:val="100"/>
                <w:sz w:val="21"/>
              </w:rPr>
              <w:t> </w:t>
            </w:r>
          </w:p>
        </w:tc>
        <w:tc>
          <w:tcPr>
            <w:tcW w:w="2551" w:type="dxa"/>
          </w:tcPr>
          <w:p>
            <w:pPr>
              <w:pStyle w:val="TableParagraph"/>
              <w:spacing w:before="137"/>
              <w:ind w:right="-15"/>
              <w:jc w:val="right"/>
              <w:rPr>
                <w:sz w:val="21"/>
              </w:rPr>
            </w:pPr>
            <w:r>
              <w:rPr>
                <w:sz w:val="21"/>
              </w:rPr>
              <w:t>548,121,239.29 </w:t>
            </w:r>
          </w:p>
        </w:tc>
        <w:tc>
          <w:tcPr>
            <w:tcW w:w="2410" w:type="dxa"/>
          </w:tcPr>
          <w:p>
            <w:pPr>
              <w:pStyle w:val="TableParagraph"/>
              <w:spacing w:before="137"/>
              <w:ind w:right="-15"/>
              <w:jc w:val="right"/>
              <w:rPr>
                <w:sz w:val="21"/>
              </w:rPr>
            </w:pPr>
            <w:r>
              <w:rPr>
                <w:sz w:val="21"/>
              </w:rPr>
              <w:t>441,155,998.52 </w:t>
            </w:r>
          </w:p>
        </w:tc>
      </w:tr>
      <w:tr>
        <w:trPr>
          <w:trHeight w:val="544" w:hRule="atLeast"/>
        </w:trPr>
        <w:tc>
          <w:tcPr>
            <w:tcW w:w="2945" w:type="dxa"/>
          </w:tcPr>
          <w:p>
            <w:pPr>
              <w:pStyle w:val="TableParagraph"/>
              <w:ind w:left="738"/>
              <w:rPr>
                <w:sz w:val="21"/>
              </w:rPr>
            </w:pPr>
            <w:r>
              <w:rPr>
                <w:spacing w:val="-1"/>
                <w:sz w:val="21"/>
              </w:rPr>
              <w:t>负债和所有者权益</w:t>
            </w:r>
            <w:r>
              <w:rPr>
                <w:sz w:val="21"/>
              </w:rPr>
              <w:t>（或</w:t>
            </w:r>
          </w:p>
          <w:p>
            <w:pPr>
              <w:pStyle w:val="TableParagraph"/>
              <w:spacing w:line="252" w:lineRule="exact" w:before="2"/>
              <w:ind w:left="107"/>
              <w:rPr>
                <w:sz w:val="21"/>
              </w:rPr>
            </w:pPr>
            <w:r>
              <w:rPr>
                <w:spacing w:val="-1"/>
                <w:sz w:val="21"/>
              </w:rPr>
              <w:t>股东权益</w:t>
            </w:r>
            <w:r>
              <w:rPr>
                <w:sz w:val="21"/>
              </w:rPr>
              <w:t>）总计 </w:t>
            </w:r>
          </w:p>
        </w:tc>
        <w:tc>
          <w:tcPr>
            <w:tcW w:w="1132" w:type="dxa"/>
          </w:tcPr>
          <w:p>
            <w:pPr>
              <w:pStyle w:val="TableParagraph"/>
              <w:ind w:left="105"/>
              <w:rPr>
                <w:sz w:val="21"/>
              </w:rPr>
            </w:pPr>
            <w:r>
              <w:rPr>
                <w:w w:val="100"/>
                <w:sz w:val="21"/>
              </w:rPr>
              <w:t> </w:t>
            </w:r>
          </w:p>
        </w:tc>
        <w:tc>
          <w:tcPr>
            <w:tcW w:w="2551" w:type="dxa"/>
          </w:tcPr>
          <w:p>
            <w:pPr>
              <w:pStyle w:val="TableParagraph"/>
              <w:spacing w:before="137"/>
              <w:ind w:right="-15"/>
              <w:jc w:val="right"/>
              <w:rPr>
                <w:sz w:val="21"/>
              </w:rPr>
            </w:pPr>
            <w:r>
              <w:rPr>
                <w:sz w:val="21"/>
              </w:rPr>
              <w:t>2,813,469,886.71 </w:t>
            </w:r>
          </w:p>
        </w:tc>
        <w:tc>
          <w:tcPr>
            <w:tcW w:w="2410" w:type="dxa"/>
          </w:tcPr>
          <w:p>
            <w:pPr>
              <w:pStyle w:val="TableParagraph"/>
              <w:spacing w:before="137"/>
              <w:ind w:right="-15"/>
              <w:jc w:val="right"/>
              <w:rPr>
                <w:sz w:val="21"/>
              </w:rPr>
            </w:pPr>
            <w:r>
              <w:rPr>
                <w:sz w:val="21"/>
              </w:rPr>
              <w:t>2,673,224,014.43 </w:t>
            </w:r>
          </w:p>
        </w:tc>
      </w:tr>
    </w:tbl>
    <w:p>
      <w:pPr>
        <w:spacing w:before="1"/>
        <w:ind w:left="398" w:right="0" w:firstLine="0"/>
        <w:jc w:val="left"/>
        <w:rPr>
          <w:sz w:val="20"/>
        </w:rPr>
      </w:pPr>
      <w:r>
        <w:rPr>
          <w:w w:val="99"/>
          <w:sz w:val="20"/>
        </w:rPr>
        <w:t> </w:t>
      </w:r>
    </w:p>
    <w:p>
      <w:pPr>
        <w:pStyle w:val="BodyText"/>
        <w:spacing w:before="3"/>
        <w:ind w:left="398"/>
      </w:pPr>
      <w:r>
        <w:rPr>
          <w:spacing w:val="-1"/>
        </w:rPr>
        <w:t>公司负责人：田鲁炜主管会计工作负责人：孙红梅会计机构负责人：孙红梅</w:t>
      </w:r>
      <w:r>
        <w:rPr>
          <w:color w:val="008000"/>
        </w:rPr>
        <w:t> </w:t>
      </w:r>
    </w:p>
    <w:p>
      <w:pPr>
        <w:spacing w:before="5"/>
        <w:ind w:left="398" w:right="0" w:firstLine="0"/>
        <w:jc w:val="left"/>
        <w:rPr>
          <w:sz w:val="20"/>
        </w:rPr>
      </w:pPr>
      <w:r>
        <w:rPr>
          <w:w w:val="99"/>
          <w:sz w:val="20"/>
        </w:rPr>
        <w:t> </w:t>
      </w:r>
    </w:p>
    <w:p>
      <w:pPr>
        <w:spacing w:before="3"/>
        <w:ind w:left="398" w:right="0" w:firstLine="0"/>
        <w:jc w:val="left"/>
        <w:rPr>
          <w:sz w:val="20"/>
        </w:rPr>
      </w:pPr>
      <w:r>
        <w:rPr>
          <w:w w:val="99"/>
          <w:sz w:val="20"/>
        </w:rPr>
        <w:t> </w:t>
      </w:r>
    </w:p>
    <w:p>
      <w:pPr>
        <w:spacing w:after="0"/>
        <w:jc w:val="left"/>
        <w:rPr>
          <w:sz w:val="20"/>
        </w:rPr>
        <w:sectPr>
          <w:pgSz w:w="11910" w:h="16840"/>
          <w:pgMar w:header="882" w:footer="1195" w:top="1460" w:bottom="1380" w:left="1400" w:right="640"/>
        </w:sectPr>
      </w:pPr>
    </w:p>
    <w:p>
      <w:pPr>
        <w:pStyle w:val="BodyText"/>
        <w:rPr>
          <w:sz w:val="20"/>
        </w:rPr>
      </w:pPr>
    </w:p>
    <w:p>
      <w:pPr>
        <w:pStyle w:val="BodyText"/>
        <w:rPr>
          <w:sz w:val="20"/>
        </w:rPr>
      </w:pPr>
    </w:p>
    <w:p>
      <w:pPr>
        <w:pStyle w:val="BodyText"/>
        <w:spacing w:before="140"/>
        <w:ind w:left="398"/>
      </w:pPr>
      <w:r>
        <w:rPr>
          <w:spacing w:val="-1"/>
        </w:rPr>
        <w:t>编制单位:大连热电股份有限公司</w:t>
      </w:r>
      <w:r>
        <w:rPr/>
        <w:t> </w:t>
      </w:r>
      <w:r>
        <w:rPr>
          <w:spacing w:val="-2"/>
        </w:rPr>
        <w:t> </w:t>
      </w:r>
      <w:r>
        <w:rPr>
          <w:w w:val="100"/>
        </w:rPr>
        <w:t> </w:t>
      </w:r>
    </w:p>
    <w:p>
      <w:pPr>
        <w:spacing w:before="63"/>
        <w:ind w:left="211" w:right="0" w:firstLine="0"/>
        <w:jc w:val="left"/>
        <w:rPr>
          <w:sz w:val="20"/>
        </w:rPr>
      </w:pPr>
      <w:r>
        <w:rPr/>
        <w:br w:type="column"/>
      </w:r>
      <w:r>
        <w:rPr>
          <w:w w:val="95"/>
          <w:sz w:val="20"/>
        </w:rPr>
        <w:t>母公司资产负债表</w:t>
      </w:r>
    </w:p>
    <w:p>
      <w:pPr>
        <w:pStyle w:val="BodyText"/>
        <w:spacing w:before="62"/>
        <w:ind w:left="149"/>
      </w:pPr>
      <w:r>
        <w:rPr/>
        <w:t>2023</w:t>
      </w:r>
      <w:r>
        <w:rPr>
          <w:spacing w:val="-37"/>
        </w:rPr>
        <w:t> 年 </w:t>
      </w:r>
      <w:r>
        <w:rPr/>
        <w:t>12</w:t>
      </w:r>
      <w:r>
        <w:rPr>
          <w:spacing w:val="-36"/>
        </w:rPr>
        <w:t> 月 </w:t>
      </w:r>
      <w:r>
        <w:rPr/>
        <w:t>31</w:t>
      </w:r>
      <w:r>
        <w:rPr>
          <w:spacing w:val="-27"/>
        </w:rPr>
        <w:t> 日</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spacing w:before="158"/>
        <w:ind w:left="398"/>
      </w:pPr>
      <w:r>
        <w:rPr>
          <w:spacing w:val="7"/>
        </w:rPr>
        <w:t>单位:元 币种:人民币</w:t>
      </w:r>
      <w:r>
        <w:rPr/>
        <w:t> </w:t>
      </w:r>
    </w:p>
    <w:p>
      <w:pPr>
        <w:spacing w:after="0"/>
        <w:sectPr>
          <w:type w:val="continuous"/>
          <w:pgSz w:w="11910" w:h="16840"/>
          <w:pgMar w:top="780" w:bottom="280" w:left="1400" w:right="640"/>
          <w:cols w:num="3" w:equalWidth="0">
            <w:col w:w="3759" w:space="40"/>
            <w:col w:w="2029" w:space="905"/>
            <w:col w:w="3137"/>
          </w:cols>
        </w:sectPr>
      </w:pPr>
    </w:p>
    <w:tbl>
      <w:tblPr>
        <w:tblW w:w="0" w:type="auto"/>
        <w:jc w:val="left"/>
        <w:tblInd w:w="2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945"/>
        <w:gridCol w:w="1132"/>
        <w:gridCol w:w="2551"/>
        <w:gridCol w:w="2410"/>
      </w:tblGrid>
      <w:tr>
        <w:trPr>
          <w:trHeight w:val="272" w:hRule="atLeast"/>
        </w:trPr>
        <w:tc>
          <w:tcPr>
            <w:tcW w:w="2945" w:type="dxa"/>
          </w:tcPr>
          <w:p>
            <w:pPr>
              <w:pStyle w:val="TableParagraph"/>
              <w:spacing w:line="250" w:lineRule="exact" w:before="3"/>
              <w:ind w:left="1293" w:right="1176"/>
              <w:jc w:val="center"/>
              <w:rPr>
                <w:sz w:val="21"/>
              </w:rPr>
            </w:pPr>
            <w:r>
              <w:rPr>
                <w:sz w:val="21"/>
              </w:rPr>
              <w:t>项目 </w:t>
            </w:r>
          </w:p>
        </w:tc>
        <w:tc>
          <w:tcPr>
            <w:tcW w:w="1132" w:type="dxa"/>
          </w:tcPr>
          <w:p>
            <w:pPr>
              <w:pStyle w:val="TableParagraph"/>
              <w:spacing w:line="250" w:lineRule="exact" w:before="3"/>
              <w:ind w:left="352"/>
              <w:rPr>
                <w:sz w:val="21"/>
              </w:rPr>
            </w:pPr>
            <w:r>
              <w:rPr>
                <w:sz w:val="21"/>
              </w:rPr>
              <w:t>附注 </w:t>
            </w:r>
          </w:p>
        </w:tc>
        <w:tc>
          <w:tcPr>
            <w:tcW w:w="2551" w:type="dxa"/>
          </w:tcPr>
          <w:p>
            <w:pPr>
              <w:pStyle w:val="TableParagraph"/>
              <w:spacing w:line="250" w:lineRule="exact" w:before="3"/>
              <w:ind w:left="404"/>
              <w:rPr>
                <w:sz w:val="21"/>
              </w:rPr>
            </w:pPr>
            <w:r>
              <w:rPr>
                <w:sz w:val="21"/>
              </w:rPr>
              <w:t>2023</w:t>
            </w:r>
            <w:r>
              <w:rPr>
                <w:spacing w:val="-35"/>
                <w:sz w:val="21"/>
              </w:rPr>
              <w:t> 年 </w:t>
            </w:r>
            <w:r>
              <w:rPr>
                <w:sz w:val="21"/>
              </w:rPr>
              <w:t>12</w:t>
            </w:r>
            <w:r>
              <w:rPr>
                <w:spacing w:val="-35"/>
                <w:sz w:val="21"/>
              </w:rPr>
              <w:t> 月 </w:t>
            </w:r>
            <w:r>
              <w:rPr>
                <w:sz w:val="21"/>
              </w:rPr>
              <w:t>31</w:t>
            </w:r>
            <w:r>
              <w:rPr>
                <w:spacing w:val="-26"/>
                <w:sz w:val="21"/>
              </w:rPr>
              <w:t> 日 </w:t>
            </w:r>
          </w:p>
        </w:tc>
        <w:tc>
          <w:tcPr>
            <w:tcW w:w="2410" w:type="dxa"/>
          </w:tcPr>
          <w:p>
            <w:pPr>
              <w:pStyle w:val="TableParagraph"/>
              <w:spacing w:line="250" w:lineRule="exact" w:before="3"/>
              <w:ind w:left="332"/>
              <w:rPr>
                <w:sz w:val="21"/>
              </w:rPr>
            </w:pPr>
            <w:r>
              <w:rPr>
                <w:sz w:val="21"/>
              </w:rPr>
              <w:t>2022</w:t>
            </w:r>
            <w:r>
              <w:rPr>
                <w:spacing w:val="-35"/>
                <w:sz w:val="21"/>
              </w:rPr>
              <w:t> 年 </w:t>
            </w:r>
            <w:r>
              <w:rPr>
                <w:sz w:val="21"/>
              </w:rPr>
              <w:t>12</w:t>
            </w:r>
            <w:r>
              <w:rPr>
                <w:spacing w:val="-35"/>
                <w:sz w:val="21"/>
              </w:rPr>
              <w:t> 月 </w:t>
            </w:r>
            <w:r>
              <w:rPr>
                <w:sz w:val="21"/>
              </w:rPr>
              <w:t>31</w:t>
            </w:r>
            <w:r>
              <w:rPr>
                <w:spacing w:val="-26"/>
                <w:sz w:val="21"/>
              </w:rPr>
              <w:t> 日 </w:t>
            </w:r>
          </w:p>
        </w:tc>
      </w:tr>
      <w:tr>
        <w:trPr>
          <w:trHeight w:val="273" w:hRule="atLeast"/>
        </w:trPr>
        <w:tc>
          <w:tcPr>
            <w:tcW w:w="9038" w:type="dxa"/>
            <w:gridSpan w:val="4"/>
          </w:tcPr>
          <w:p>
            <w:pPr>
              <w:pStyle w:val="TableParagraph"/>
              <w:spacing w:line="252" w:lineRule="exact"/>
              <w:ind w:left="107"/>
              <w:rPr>
                <w:sz w:val="21"/>
              </w:rPr>
            </w:pPr>
            <w:r>
              <w:rPr>
                <w:sz w:val="21"/>
              </w:rPr>
              <w:t>流动资产：</w:t>
            </w:r>
            <w:r>
              <w:rPr>
                <w:color w:val="FF00FF"/>
                <w:sz w:val="21"/>
              </w:rPr>
              <w:t> </w:t>
            </w:r>
          </w:p>
        </w:tc>
      </w:tr>
      <w:tr>
        <w:trPr>
          <w:trHeight w:val="311" w:hRule="atLeast"/>
        </w:trPr>
        <w:tc>
          <w:tcPr>
            <w:tcW w:w="2945" w:type="dxa"/>
          </w:tcPr>
          <w:p>
            <w:pPr>
              <w:pStyle w:val="TableParagraph"/>
              <w:spacing w:before="20"/>
              <w:ind w:left="318"/>
              <w:rPr>
                <w:sz w:val="21"/>
              </w:rPr>
            </w:pPr>
            <w:r>
              <w:rPr>
                <w:spacing w:val="-1"/>
                <w:sz w:val="21"/>
              </w:rPr>
              <w:t>货币资金</w:t>
            </w:r>
            <w:r>
              <w:rPr>
                <w:sz w:val="21"/>
              </w:rPr>
              <w:t> </w:t>
            </w:r>
          </w:p>
        </w:tc>
        <w:tc>
          <w:tcPr>
            <w:tcW w:w="1132" w:type="dxa"/>
          </w:tcPr>
          <w:p>
            <w:pPr>
              <w:pStyle w:val="TableParagraph"/>
              <w:spacing w:line="291" w:lineRule="exact" w:before="0"/>
              <w:ind w:left="105"/>
              <w:rPr>
                <w:sz w:val="24"/>
              </w:rPr>
            </w:pPr>
            <w:r>
              <w:rPr>
                <w:sz w:val="24"/>
              </w:rPr>
              <w:t> </w:t>
            </w:r>
          </w:p>
        </w:tc>
        <w:tc>
          <w:tcPr>
            <w:tcW w:w="2551" w:type="dxa"/>
          </w:tcPr>
          <w:p>
            <w:pPr>
              <w:pStyle w:val="TableParagraph"/>
              <w:spacing w:before="20"/>
              <w:ind w:right="-15"/>
              <w:jc w:val="right"/>
              <w:rPr>
                <w:sz w:val="21"/>
              </w:rPr>
            </w:pPr>
            <w:r>
              <w:rPr>
                <w:sz w:val="21"/>
              </w:rPr>
              <w:t>82,496,946.33 </w:t>
            </w:r>
          </w:p>
        </w:tc>
        <w:tc>
          <w:tcPr>
            <w:tcW w:w="2410" w:type="dxa"/>
          </w:tcPr>
          <w:p>
            <w:pPr>
              <w:pStyle w:val="TableParagraph"/>
              <w:spacing w:before="20"/>
              <w:ind w:right="-15"/>
              <w:jc w:val="right"/>
              <w:rPr>
                <w:sz w:val="21"/>
              </w:rPr>
            </w:pPr>
            <w:r>
              <w:rPr>
                <w:sz w:val="21"/>
              </w:rPr>
              <w:t>152,986,397.39 </w:t>
            </w:r>
          </w:p>
        </w:tc>
      </w:tr>
      <w:tr>
        <w:trPr>
          <w:trHeight w:val="271" w:hRule="atLeast"/>
        </w:trPr>
        <w:tc>
          <w:tcPr>
            <w:tcW w:w="2945" w:type="dxa"/>
          </w:tcPr>
          <w:p>
            <w:pPr>
              <w:pStyle w:val="TableParagraph"/>
              <w:spacing w:line="250" w:lineRule="exact"/>
              <w:ind w:left="318"/>
              <w:rPr>
                <w:sz w:val="21"/>
              </w:rPr>
            </w:pPr>
            <w:r>
              <w:rPr>
                <w:spacing w:val="-1"/>
                <w:sz w:val="21"/>
              </w:rPr>
              <w:t>交易性金融资产</w:t>
            </w:r>
            <w:r>
              <w:rPr>
                <w:sz w:val="21"/>
              </w:rPr>
              <w:t> </w:t>
            </w:r>
          </w:p>
        </w:tc>
        <w:tc>
          <w:tcPr>
            <w:tcW w:w="1132" w:type="dxa"/>
          </w:tcPr>
          <w:p>
            <w:pPr>
              <w:pStyle w:val="TableParagraph"/>
              <w:spacing w:line="250" w:lineRule="exact"/>
              <w:ind w:left="105"/>
              <w:rPr>
                <w:sz w:val="21"/>
              </w:rPr>
            </w:pPr>
            <w:r>
              <w:rPr>
                <w:w w:val="100"/>
                <w:sz w:val="21"/>
              </w:rPr>
              <w:t> </w:t>
            </w:r>
          </w:p>
        </w:tc>
        <w:tc>
          <w:tcPr>
            <w:tcW w:w="2551" w:type="dxa"/>
          </w:tcPr>
          <w:p>
            <w:pPr>
              <w:pStyle w:val="TableParagraph"/>
              <w:spacing w:line="250" w:lineRule="exact"/>
              <w:ind w:right="-15"/>
              <w:jc w:val="right"/>
              <w:rPr>
                <w:sz w:val="21"/>
              </w:rPr>
            </w:pPr>
            <w:r>
              <w:rPr>
                <w:w w:val="100"/>
                <w:sz w:val="21"/>
              </w:rPr>
              <w:t> </w:t>
            </w:r>
          </w:p>
        </w:tc>
        <w:tc>
          <w:tcPr>
            <w:tcW w:w="2410" w:type="dxa"/>
          </w:tcPr>
          <w:p>
            <w:pPr>
              <w:pStyle w:val="TableParagraph"/>
              <w:spacing w:line="250" w:lineRule="exact"/>
              <w:ind w:right="-15"/>
              <w:jc w:val="right"/>
              <w:rPr>
                <w:sz w:val="21"/>
              </w:rPr>
            </w:pPr>
            <w:r>
              <w:rPr>
                <w:w w:val="100"/>
                <w:sz w:val="21"/>
              </w:rPr>
              <w:t> </w:t>
            </w:r>
          </w:p>
        </w:tc>
      </w:tr>
      <w:tr>
        <w:trPr>
          <w:trHeight w:val="272" w:hRule="atLeast"/>
        </w:trPr>
        <w:tc>
          <w:tcPr>
            <w:tcW w:w="2945" w:type="dxa"/>
          </w:tcPr>
          <w:p>
            <w:pPr>
              <w:pStyle w:val="TableParagraph"/>
              <w:spacing w:line="250" w:lineRule="exact" w:before="3"/>
              <w:ind w:left="318"/>
              <w:rPr>
                <w:sz w:val="21"/>
              </w:rPr>
            </w:pPr>
            <w:r>
              <w:rPr>
                <w:spacing w:val="-1"/>
                <w:sz w:val="21"/>
              </w:rPr>
              <w:t>衍生金融资产</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w w:val="100"/>
                <w:sz w:val="21"/>
              </w:rPr>
              <w:t> </w:t>
            </w:r>
          </w:p>
        </w:tc>
        <w:tc>
          <w:tcPr>
            <w:tcW w:w="2410" w:type="dxa"/>
          </w:tcPr>
          <w:p>
            <w:pPr>
              <w:pStyle w:val="TableParagraph"/>
              <w:spacing w:line="250" w:lineRule="exact" w:before="3"/>
              <w:ind w:right="-15"/>
              <w:jc w:val="right"/>
              <w:rPr>
                <w:sz w:val="21"/>
              </w:rPr>
            </w:pPr>
            <w:r>
              <w:rPr>
                <w:w w:val="100"/>
                <w:sz w:val="21"/>
              </w:rPr>
              <w:t> </w:t>
            </w:r>
          </w:p>
        </w:tc>
      </w:tr>
      <w:tr>
        <w:trPr>
          <w:trHeight w:val="272" w:hRule="atLeast"/>
        </w:trPr>
        <w:tc>
          <w:tcPr>
            <w:tcW w:w="2945" w:type="dxa"/>
          </w:tcPr>
          <w:p>
            <w:pPr>
              <w:pStyle w:val="TableParagraph"/>
              <w:spacing w:line="252" w:lineRule="exact"/>
              <w:ind w:left="318"/>
              <w:rPr>
                <w:sz w:val="21"/>
              </w:rPr>
            </w:pPr>
            <w:r>
              <w:rPr>
                <w:spacing w:val="-1"/>
                <w:sz w:val="21"/>
              </w:rPr>
              <w:t>应收票据</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sz w:val="21"/>
              </w:rPr>
              <w:t>2,716,000.00 </w:t>
            </w:r>
          </w:p>
        </w:tc>
        <w:tc>
          <w:tcPr>
            <w:tcW w:w="2410" w:type="dxa"/>
          </w:tcPr>
          <w:p>
            <w:pPr>
              <w:pStyle w:val="TableParagraph"/>
              <w:spacing w:line="252" w:lineRule="exact"/>
              <w:ind w:right="-15"/>
              <w:jc w:val="right"/>
              <w:rPr>
                <w:sz w:val="21"/>
              </w:rPr>
            </w:pPr>
            <w:r>
              <w:rPr>
                <w:sz w:val="21"/>
              </w:rPr>
              <w:t>9,223,559.12 </w:t>
            </w:r>
          </w:p>
        </w:tc>
      </w:tr>
      <w:tr>
        <w:trPr>
          <w:trHeight w:val="273" w:hRule="atLeast"/>
        </w:trPr>
        <w:tc>
          <w:tcPr>
            <w:tcW w:w="2945" w:type="dxa"/>
          </w:tcPr>
          <w:p>
            <w:pPr>
              <w:pStyle w:val="TableParagraph"/>
              <w:spacing w:line="252" w:lineRule="exact"/>
              <w:ind w:left="318"/>
              <w:rPr>
                <w:sz w:val="21"/>
              </w:rPr>
            </w:pPr>
            <w:r>
              <w:rPr>
                <w:spacing w:val="-1"/>
                <w:sz w:val="21"/>
              </w:rPr>
              <w:t>应收账款</w:t>
            </w:r>
            <w:r>
              <w:rPr>
                <w:sz w:val="21"/>
              </w:rPr>
              <w:t> </w:t>
            </w:r>
          </w:p>
        </w:tc>
        <w:tc>
          <w:tcPr>
            <w:tcW w:w="1132" w:type="dxa"/>
          </w:tcPr>
          <w:p>
            <w:pPr>
              <w:pStyle w:val="TableParagraph"/>
              <w:spacing w:line="252" w:lineRule="exact"/>
              <w:ind w:left="105"/>
              <w:rPr>
                <w:sz w:val="21"/>
              </w:rPr>
            </w:pPr>
            <w:r>
              <w:rPr>
                <w:spacing w:val="-1"/>
                <w:sz w:val="21"/>
              </w:rPr>
              <w:t>十九、</w:t>
            </w:r>
            <w:r>
              <w:rPr>
                <w:sz w:val="21"/>
              </w:rPr>
              <w:t>1 </w:t>
            </w:r>
          </w:p>
        </w:tc>
        <w:tc>
          <w:tcPr>
            <w:tcW w:w="2551" w:type="dxa"/>
          </w:tcPr>
          <w:p>
            <w:pPr>
              <w:pStyle w:val="TableParagraph"/>
              <w:spacing w:line="252" w:lineRule="exact"/>
              <w:ind w:right="-15"/>
              <w:jc w:val="right"/>
              <w:rPr>
                <w:sz w:val="21"/>
              </w:rPr>
            </w:pPr>
            <w:r>
              <w:rPr>
                <w:sz w:val="21"/>
              </w:rPr>
              <w:t>45,135,874.86 </w:t>
            </w:r>
          </w:p>
        </w:tc>
        <w:tc>
          <w:tcPr>
            <w:tcW w:w="2410" w:type="dxa"/>
          </w:tcPr>
          <w:p>
            <w:pPr>
              <w:pStyle w:val="TableParagraph"/>
              <w:spacing w:line="252" w:lineRule="exact"/>
              <w:ind w:right="-15"/>
              <w:jc w:val="right"/>
              <w:rPr>
                <w:sz w:val="21"/>
              </w:rPr>
            </w:pPr>
            <w:r>
              <w:rPr>
                <w:sz w:val="21"/>
              </w:rPr>
              <w:t>34,686,801.43 </w:t>
            </w:r>
          </w:p>
        </w:tc>
      </w:tr>
      <w:tr>
        <w:trPr>
          <w:trHeight w:val="270" w:hRule="atLeast"/>
        </w:trPr>
        <w:tc>
          <w:tcPr>
            <w:tcW w:w="2945" w:type="dxa"/>
          </w:tcPr>
          <w:p>
            <w:pPr>
              <w:pStyle w:val="TableParagraph"/>
              <w:spacing w:line="250" w:lineRule="exact"/>
              <w:ind w:left="318"/>
              <w:rPr>
                <w:sz w:val="21"/>
              </w:rPr>
            </w:pPr>
            <w:r>
              <w:rPr>
                <w:spacing w:val="-1"/>
                <w:sz w:val="21"/>
              </w:rPr>
              <w:t>应收款项融资</w:t>
            </w:r>
            <w:r>
              <w:rPr>
                <w:sz w:val="21"/>
              </w:rPr>
              <w:t> </w:t>
            </w:r>
          </w:p>
        </w:tc>
        <w:tc>
          <w:tcPr>
            <w:tcW w:w="1132" w:type="dxa"/>
          </w:tcPr>
          <w:p>
            <w:pPr>
              <w:pStyle w:val="TableParagraph"/>
              <w:spacing w:line="250" w:lineRule="exact"/>
              <w:ind w:left="105"/>
              <w:rPr>
                <w:sz w:val="21"/>
              </w:rPr>
            </w:pPr>
            <w:r>
              <w:rPr>
                <w:w w:val="100"/>
                <w:sz w:val="21"/>
              </w:rPr>
              <w:t> </w:t>
            </w:r>
          </w:p>
        </w:tc>
        <w:tc>
          <w:tcPr>
            <w:tcW w:w="2551" w:type="dxa"/>
          </w:tcPr>
          <w:p>
            <w:pPr>
              <w:pStyle w:val="TableParagraph"/>
              <w:spacing w:line="250" w:lineRule="exact"/>
              <w:ind w:right="-15"/>
              <w:jc w:val="right"/>
              <w:rPr>
                <w:sz w:val="21"/>
              </w:rPr>
            </w:pPr>
            <w:r>
              <w:rPr>
                <w:w w:val="100"/>
                <w:sz w:val="21"/>
              </w:rPr>
              <w:t> </w:t>
            </w:r>
          </w:p>
        </w:tc>
        <w:tc>
          <w:tcPr>
            <w:tcW w:w="2410" w:type="dxa"/>
          </w:tcPr>
          <w:p>
            <w:pPr>
              <w:pStyle w:val="TableParagraph"/>
              <w:spacing w:line="250" w:lineRule="exact"/>
              <w:ind w:right="-15"/>
              <w:jc w:val="right"/>
              <w:rPr>
                <w:sz w:val="21"/>
              </w:rPr>
            </w:pPr>
            <w:r>
              <w:rPr>
                <w:w w:val="100"/>
                <w:sz w:val="21"/>
              </w:rPr>
              <w:t> </w:t>
            </w:r>
          </w:p>
        </w:tc>
      </w:tr>
      <w:tr>
        <w:trPr>
          <w:trHeight w:val="272" w:hRule="atLeast"/>
        </w:trPr>
        <w:tc>
          <w:tcPr>
            <w:tcW w:w="2945" w:type="dxa"/>
          </w:tcPr>
          <w:p>
            <w:pPr>
              <w:pStyle w:val="TableParagraph"/>
              <w:spacing w:line="250" w:lineRule="exact" w:before="3"/>
              <w:ind w:left="318"/>
              <w:rPr>
                <w:sz w:val="21"/>
              </w:rPr>
            </w:pPr>
            <w:r>
              <w:rPr>
                <w:spacing w:val="-1"/>
                <w:sz w:val="21"/>
              </w:rPr>
              <w:t>预付款项</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sz w:val="21"/>
              </w:rPr>
              <w:t>135,667,628.30 </w:t>
            </w:r>
          </w:p>
        </w:tc>
        <w:tc>
          <w:tcPr>
            <w:tcW w:w="2410" w:type="dxa"/>
          </w:tcPr>
          <w:p>
            <w:pPr>
              <w:pStyle w:val="TableParagraph"/>
              <w:spacing w:line="250" w:lineRule="exact" w:before="3"/>
              <w:ind w:right="-15"/>
              <w:jc w:val="right"/>
              <w:rPr>
                <w:sz w:val="21"/>
              </w:rPr>
            </w:pPr>
            <w:r>
              <w:rPr>
                <w:sz w:val="21"/>
              </w:rPr>
              <w:t>206,763,512.89 </w:t>
            </w:r>
          </w:p>
        </w:tc>
      </w:tr>
      <w:tr>
        <w:trPr>
          <w:trHeight w:val="273" w:hRule="atLeast"/>
        </w:trPr>
        <w:tc>
          <w:tcPr>
            <w:tcW w:w="2945" w:type="dxa"/>
          </w:tcPr>
          <w:p>
            <w:pPr>
              <w:pStyle w:val="TableParagraph"/>
              <w:spacing w:line="252" w:lineRule="exact"/>
              <w:ind w:left="318"/>
              <w:rPr>
                <w:sz w:val="21"/>
              </w:rPr>
            </w:pPr>
            <w:r>
              <w:rPr>
                <w:sz w:val="21"/>
              </w:rPr>
              <w:t>其他应收款 </w:t>
            </w:r>
          </w:p>
        </w:tc>
        <w:tc>
          <w:tcPr>
            <w:tcW w:w="1132" w:type="dxa"/>
          </w:tcPr>
          <w:p>
            <w:pPr>
              <w:pStyle w:val="TableParagraph"/>
              <w:spacing w:line="252" w:lineRule="exact"/>
              <w:ind w:left="105"/>
              <w:rPr>
                <w:sz w:val="21"/>
              </w:rPr>
            </w:pPr>
            <w:r>
              <w:rPr>
                <w:spacing w:val="-1"/>
                <w:sz w:val="21"/>
              </w:rPr>
              <w:t>十九、</w:t>
            </w:r>
            <w:r>
              <w:rPr>
                <w:sz w:val="21"/>
              </w:rPr>
              <w:t>2 </w:t>
            </w:r>
          </w:p>
        </w:tc>
        <w:tc>
          <w:tcPr>
            <w:tcW w:w="2551" w:type="dxa"/>
          </w:tcPr>
          <w:p>
            <w:pPr>
              <w:pStyle w:val="TableParagraph"/>
              <w:spacing w:line="252" w:lineRule="exact"/>
              <w:ind w:right="-15"/>
              <w:jc w:val="right"/>
              <w:rPr>
                <w:sz w:val="21"/>
              </w:rPr>
            </w:pPr>
            <w:r>
              <w:rPr>
                <w:sz w:val="21"/>
              </w:rPr>
              <w:t>351,814,038.09 </w:t>
            </w:r>
          </w:p>
        </w:tc>
        <w:tc>
          <w:tcPr>
            <w:tcW w:w="2410" w:type="dxa"/>
          </w:tcPr>
          <w:p>
            <w:pPr>
              <w:pStyle w:val="TableParagraph"/>
              <w:spacing w:line="252" w:lineRule="exact"/>
              <w:ind w:right="-15"/>
              <w:jc w:val="right"/>
              <w:rPr>
                <w:sz w:val="21"/>
              </w:rPr>
            </w:pPr>
            <w:r>
              <w:rPr>
                <w:sz w:val="21"/>
              </w:rPr>
              <w:t>39,271,597.40 </w:t>
            </w:r>
          </w:p>
        </w:tc>
      </w:tr>
      <w:tr>
        <w:trPr>
          <w:trHeight w:val="270" w:hRule="atLeast"/>
        </w:trPr>
        <w:tc>
          <w:tcPr>
            <w:tcW w:w="2945" w:type="dxa"/>
          </w:tcPr>
          <w:p>
            <w:pPr>
              <w:pStyle w:val="TableParagraph"/>
              <w:spacing w:line="250" w:lineRule="exact"/>
              <w:ind w:left="318"/>
              <w:rPr>
                <w:sz w:val="21"/>
              </w:rPr>
            </w:pPr>
            <w:r>
              <w:rPr>
                <w:spacing w:val="-1"/>
                <w:sz w:val="21"/>
              </w:rPr>
              <w:t>其中：应收利息</w:t>
            </w:r>
            <w:r>
              <w:rPr>
                <w:sz w:val="21"/>
              </w:rPr>
              <w:t> </w:t>
            </w:r>
          </w:p>
        </w:tc>
        <w:tc>
          <w:tcPr>
            <w:tcW w:w="1132" w:type="dxa"/>
          </w:tcPr>
          <w:p>
            <w:pPr>
              <w:pStyle w:val="TableParagraph"/>
              <w:spacing w:line="250" w:lineRule="exact"/>
              <w:ind w:left="105"/>
              <w:rPr>
                <w:sz w:val="21"/>
              </w:rPr>
            </w:pPr>
            <w:r>
              <w:rPr>
                <w:w w:val="100"/>
                <w:sz w:val="21"/>
              </w:rPr>
              <w:t> </w:t>
            </w:r>
          </w:p>
        </w:tc>
        <w:tc>
          <w:tcPr>
            <w:tcW w:w="2551" w:type="dxa"/>
          </w:tcPr>
          <w:p>
            <w:pPr>
              <w:pStyle w:val="TableParagraph"/>
              <w:spacing w:line="250" w:lineRule="exact"/>
              <w:ind w:right="-15"/>
              <w:jc w:val="right"/>
              <w:rPr>
                <w:sz w:val="21"/>
              </w:rPr>
            </w:pPr>
            <w:r>
              <w:rPr>
                <w:w w:val="100"/>
                <w:sz w:val="21"/>
              </w:rPr>
              <w:t> </w:t>
            </w:r>
          </w:p>
        </w:tc>
        <w:tc>
          <w:tcPr>
            <w:tcW w:w="2410" w:type="dxa"/>
          </w:tcPr>
          <w:p>
            <w:pPr>
              <w:pStyle w:val="TableParagraph"/>
              <w:spacing w:line="250" w:lineRule="exact"/>
              <w:ind w:right="-15"/>
              <w:jc w:val="right"/>
              <w:rPr>
                <w:sz w:val="21"/>
              </w:rPr>
            </w:pPr>
            <w:r>
              <w:rPr>
                <w:w w:val="100"/>
                <w:sz w:val="21"/>
              </w:rPr>
              <w:t> </w:t>
            </w:r>
          </w:p>
        </w:tc>
      </w:tr>
      <w:tr>
        <w:trPr>
          <w:trHeight w:val="273" w:hRule="atLeast"/>
        </w:trPr>
        <w:tc>
          <w:tcPr>
            <w:tcW w:w="2945" w:type="dxa"/>
          </w:tcPr>
          <w:p>
            <w:pPr>
              <w:pStyle w:val="TableParagraph"/>
              <w:spacing w:line="250" w:lineRule="exact" w:before="3"/>
              <w:ind w:left="947"/>
              <w:rPr>
                <w:sz w:val="21"/>
              </w:rPr>
            </w:pPr>
            <w:r>
              <w:rPr>
                <w:spacing w:val="-1"/>
                <w:sz w:val="21"/>
              </w:rPr>
              <w:t>应收股利</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w w:val="100"/>
                <w:sz w:val="21"/>
              </w:rPr>
              <w:t> </w:t>
            </w:r>
          </w:p>
        </w:tc>
        <w:tc>
          <w:tcPr>
            <w:tcW w:w="2410" w:type="dxa"/>
          </w:tcPr>
          <w:p>
            <w:pPr>
              <w:pStyle w:val="TableParagraph"/>
              <w:spacing w:line="250" w:lineRule="exact" w:before="3"/>
              <w:ind w:right="-15"/>
              <w:jc w:val="right"/>
              <w:rPr>
                <w:sz w:val="21"/>
              </w:rPr>
            </w:pPr>
            <w:r>
              <w:rPr>
                <w:w w:val="100"/>
                <w:sz w:val="21"/>
              </w:rPr>
              <w:t> </w:t>
            </w:r>
          </w:p>
        </w:tc>
      </w:tr>
      <w:tr>
        <w:trPr>
          <w:trHeight w:val="272" w:hRule="atLeast"/>
        </w:trPr>
        <w:tc>
          <w:tcPr>
            <w:tcW w:w="2945" w:type="dxa"/>
          </w:tcPr>
          <w:p>
            <w:pPr>
              <w:pStyle w:val="TableParagraph"/>
              <w:spacing w:line="252" w:lineRule="exact"/>
              <w:ind w:left="318"/>
              <w:rPr>
                <w:sz w:val="21"/>
              </w:rPr>
            </w:pPr>
            <w:r>
              <w:rPr>
                <w:sz w:val="21"/>
              </w:rPr>
              <w:t>存货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sz w:val="21"/>
              </w:rPr>
              <w:t>96,403,330.80 </w:t>
            </w:r>
          </w:p>
        </w:tc>
        <w:tc>
          <w:tcPr>
            <w:tcW w:w="2410" w:type="dxa"/>
          </w:tcPr>
          <w:p>
            <w:pPr>
              <w:pStyle w:val="TableParagraph"/>
              <w:spacing w:line="252" w:lineRule="exact"/>
              <w:ind w:right="-15"/>
              <w:jc w:val="right"/>
              <w:rPr>
                <w:sz w:val="21"/>
              </w:rPr>
            </w:pPr>
            <w:r>
              <w:rPr>
                <w:sz w:val="21"/>
              </w:rPr>
              <w:t>83,583,621.36 </w:t>
            </w:r>
          </w:p>
        </w:tc>
      </w:tr>
      <w:tr>
        <w:trPr>
          <w:trHeight w:val="273" w:hRule="atLeast"/>
        </w:trPr>
        <w:tc>
          <w:tcPr>
            <w:tcW w:w="2945" w:type="dxa"/>
          </w:tcPr>
          <w:p>
            <w:pPr>
              <w:pStyle w:val="TableParagraph"/>
              <w:spacing w:line="252" w:lineRule="exact"/>
              <w:ind w:left="318"/>
              <w:rPr>
                <w:sz w:val="21"/>
              </w:rPr>
            </w:pPr>
            <w:r>
              <w:rPr>
                <w:spacing w:val="-1"/>
                <w:sz w:val="21"/>
              </w:rPr>
              <w:t>合同资产</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0" w:hRule="atLeast"/>
        </w:trPr>
        <w:tc>
          <w:tcPr>
            <w:tcW w:w="2945" w:type="dxa"/>
          </w:tcPr>
          <w:p>
            <w:pPr>
              <w:pStyle w:val="TableParagraph"/>
              <w:spacing w:line="250" w:lineRule="exact"/>
              <w:ind w:left="318"/>
              <w:rPr>
                <w:sz w:val="21"/>
              </w:rPr>
            </w:pPr>
            <w:r>
              <w:rPr>
                <w:spacing w:val="-1"/>
                <w:sz w:val="21"/>
              </w:rPr>
              <w:t>持有待售资产</w:t>
            </w:r>
            <w:r>
              <w:rPr>
                <w:sz w:val="21"/>
              </w:rPr>
              <w:t> </w:t>
            </w:r>
          </w:p>
        </w:tc>
        <w:tc>
          <w:tcPr>
            <w:tcW w:w="1132" w:type="dxa"/>
          </w:tcPr>
          <w:p>
            <w:pPr>
              <w:pStyle w:val="TableParagraph"/>
              <w:spacing w:line="250" w:lineRule="exact"/>
              <w:ind w:left="105"/>
              <w:rPr>
                <w:sz w:val="21"/>
              </w:rPr>
            </w:pPr>
            <w:r>
              <w:rPr>
                <w:w w:val="100"/>
                <w:sz w:val="21"/>
              </w:rPr>
              <w:t> </w:t>
            </w:r>
          </w:p>
        </w:tc>
        <w:tc>
          <w:tcPr>
            <w:tcW w:w="2551" w:type="dxa"/>
          </w:tcPr>
          <w:p>
            <w:pPr>
              <w:pStyle w:val="TableParagraph"/>
              <w:spacing w:line="250" w:lineRule="exact"/>
              <w:ind w:right="-15"/>
              <w:jc w:val="right"/>
              <w:rPr>
                <w:sz w:val="21"/>
              </w:rPr>
            </w:pPr>
            <w:r>
              <w:rPr>
                <w:w w:val="100"/>
                <w:sz w:val="21"/>
              </w:rPr>
              <w:t> </w:t>
            </w:r>
          </w:p>
        </w:tc>
        <w:tc>
          <w:tcPr>
            <w:tcW w:w="2410" w:type="dxa"/>
          </w:tcPr>
          <w:p>
            <w:pPr>
              <w:pStyle w:val="TableParagraph"/>
              <w:spacing w:line="250" w:lineRule="exact"/>
              <w:ind w:right="-15"/>
              <w:jc w:val="right"/>
              <w:rPr>
                <w:sz w:val="21"/>
              </w:rPr>
            </w:pPr>
            <w:r>
              <w:rPr>
                <w:w w:val="100"/>
                <w:sz w:val="21"/>
              </w:rPr>
              <w:t> </w:t>
            </w:r>
          </w:p>
        </w:tc>
      </w:tr>
      <w:tr>
        <w:trPr>
          <w:trHeight w:val="273" w:hRule="atLeast"/>
        </w:trPr>
        <w:tc>
          <w:tcPr>
            <w:tcW w:w="2945" w:type="dxa"/>
          </w:tcPr>
          <w:p>
            <w:pPr>
              <w:pStyle w:val="TableParagraph"/>
              <w:spacing w:line="250" w:lineRule="exact" w:before="3"/>
              <w:ind w:left="318"/>
              <w:rPr>
                <w:sz w:val="21"/>
              </w:rPr>
            </w:pPr>
            <w:r>
              <w:rPr>
                <w:spacing w:val="-1"/>
                <w:sz w:val="21"/>
              </w:rPr>
              <w:t>一年内到期的非流动资产</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w w:val="100"/>
                <w:sz w:val="21"/>
              </w:rPr>
              <w:t> </w:t>
            </w:r>
          </w:p>
        </w:tc>
        <w:tc>
          <w:tcPr>
            <w:tcW w:w="2410" w:type="dxa"/>
          </w:tcPr>
          <w:p>
            <w:pPr>
              <w:pStyle w:val="TableParagraph"/>
              <w:spacing w:line="250" w:lineRule="exact" w:before="3"/>
              <w:ind w:right="-15"/>
              <w:jc w:val="right"/>
              <w:rPr>
                <w:sz w:val="21"/>
              </w:rPr>
            </w:pPr>
            <w:r>
              <w:rPr>
                <w:w w:val="100"/>
                <w:sz w:val="21"/>
              </w:rPr>
              <w:t> </w:t>
            </w:r>
          </w:p>
        </w:tc>
      </w:tr>
      <w:tr>
        <w:trPr>
          <w:trHeight w:val="273" w:hRule="atLeast"/>
        </w:trPr>
        <w:tc>
          <w:tcPr>
            <w:tcW w:w="2945" w:type="dxa"/>
          </w:tcPr>
          <w:p>
            <w:pPr>
              <w:pStyle w:val="TableParagraph"/>
              <w:spacing w:line="252" w:lineRule="exact"/>
              <w:ind w:left="318"/>
              <w:rPr>
                <w:sz w:val="21"/>
              </w:rPr>
            </w:pPr>
            <w:r>
              <w:rPr>
                <w:spacing w:val="-1"/>
                <w:sz w:val="21"/>
              </w:rPr>
              <w:t>其他流动资产</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sz w:val="21"/>
              </w:rPr>
              <w:t>4,169,569.26 </w:t>
            </w:r>
          </w:p>
        </w:tc>
        <w:tc>
          <w:tcPr>
            <w:tcW w:w="2410" w:type="dxa"/>
          </w:tcPr>
          <w:p>
            <w:pPr>
              <w:pStyle w:val="TableParagraph"/>
              <w:spacing w:line="252" w:lineRule="exact"/>
              <w:ind w:right="-15"/>
              <w:jc w:val="right"/>
              <w:rPr>
                <w:sz w:val="21"/>
              </w:rPr>
            </w:pPr>
            <w:r>
              <w:rPr>
                <w:sz w:val="21"/>
              </w:rPr>
              <w:t>205,419,624.60 </w:t>
            </w:r>
          </w:p>
        </w:tc>
      </w:tr>
      <w:tr>
        <w:trPr>
          <w:trHeight w:val="273" w:hRule="atLeast"/>
        </w:trPr>
        <w:tc>
          <w:tcPr>
            <w:tcW w:w="2945" w:type="dxa"/>
          </w:tcPr>
          <w:p>
            <w:pPr>
              <w:pStyle w:val="TableParagraph"/>
              <w:spacing w:line="252" w:lineRule="exact"/>
              <w:ind w:left="527"/>
              <w:rPr>
                <w:sz w:val="21"/>
              </w:rPr>
            </w:pPr>
            <w:r>
              <w:rPr>
                <w:spacing w:val="-1"/>
                <w:sz w:val="21"/>
              </w:rPr>
              <w:t>流动资产合计</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sz w:val="21"/>
              </w:rPr>
              <w:t>718,403,387.64 </w:t>
            </w:r>
          </w:p>
        </w:tc>
        <w:tc>
          <w:tcPr>
            <w:tcW w:w="2410" w:type="dxa"/>
          </w:tcPr>
          <w:p>
            <w:pPr>
              <w:pStyle w:val="TableParagraph"/>
              <w:spacing w:line="252" w:lineRule="exact"/>
              <w:ind w:right="-15"/>
              <w:jc w:val="right"/>
              <w:rPr>
                <w:sz w:val="21"/>
              </w:rPr>
            </w:pPr>
            <w:r>
              <w:rPr>
                <w:sz w:val="21"/>
              </w:rPr>
              <w:t>731,935,114.19 </w:t>
            </w:r>
          </w:p>
        </w:tc>
      </w:tr>
      <w:tr>
        <w:trPr>
          <w:trHeight w:val="270" w:hRule="atLeast"/>
        </w:trPr>
        <w:tc>
          <w:tcPr>
            <w:tcW w:w="9038" w:type="dxa"/>
            <w:gridSpan w:val="4"/>
          </w:tcPr>
          <w:p>
            <w:pPr>
              <w:pStyle w:val="TableParagraph"/>
              <w:spacing w:line="250" w:lineRule="exact"/>
              <w:ind w:left="107"/>
              <w:rPr>
                <w:sz w:val="21"/>
              </w:rPr>
            </w:pPr>
            <w:r>
              <w:rPr>
                <w:sz w:val="21"/>
              </w:rPr>
              <w:t>非流动资产：</w:t>
            </w:r>
            <w:r>
              <w:rPr>
                <w:color w:val="008000"/>
                <w:sz w:val="21"/>
              </w:rPr>
              <w:t> </w:t>
            </w:r>
          </w:p>
        </w:tc>
      </w:tr>
      <w:tr>
        <w:trPr>
          <w:trHeight w:val="273" w:hRule="atLeast"/>
        </w:trPr>
        <w:tc>
          <w:tcPr>
            <w:tcW w:w="2945" w:type="dxa"/>
          </w:tcPr>
          <w:p>
            <w:pPr>
              <w:pStyle w:val="TableParagraph"/>
              <w:spacing w:line="250" w:lineRule="exact" w:before="3"/>
              <w:ind w:left="318"/>
              <w:rPr>
                <w:sz w:val="21"/>
              </w:rPr>
            </w:pPr>
            <w:r>
              <w:rPr>
                <w:spacing w:val="-1"/>
                <w:sz w:val="21"/>
              </w:rPr>
              <w:t>债权投资</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w w:val="100"/>
                <w:sz w:val="21"/>
              </w:rPr>
              <w:t> </w:t>
            </w:r>
          </w:p>
        </w:tc>
        <w:tc>
          <w:tcPr>
            <w:tcW w:w="2410" w:type="dxa"/>
          </w:tcPr>
          <w:p>
            <w:pPr>
              <w:pStyle w:val="TableParagraph"/>
              <w:spacing w:line="250" w:lineRule="exact" w:before="3"/>
              <w:ind w:right="-15"/>
              <w:jc w:val="right"/>
              <w:rPr>
                <w:sz w:val="21"/>
              </w:rPr>
            </w:pPr>
            <w:r>
              <w:rPr>
                <w:w w:val="100"/>
                <w:sz w:val="21"/>
              </w:rPr>
              <w:t> </w:t>
            </w:r>
          </w:p>
        </w:tc>
      </w:tr>
      <w:tr>
        <w:trPr>
          <w:trHeight w:val="272" w:hRule="atLeast"/>
        </w:trPr>
        <w:tc>
          <w:tcPr>
            <w:tcW w:w="2945" w:type="dxa"/>
          </w:tcPr>
          <w:p>
            <w:pPr>
              <w:pStyle w:val="TableParagraph"/>
              <w:spacing w:line="252" w:lineRule="exact"/>
              <w:ind w:left="318"/>
              <w:rPr>
                <w:sz w:val="21"/>
              </w:rPr>
            </w:pPr>
            <w:r>
              <w:rPr>
                <w:spacing w:val="-1"/>
                <w:sz w:val="21"/>
              </w:rPr>
              <w:t>其他债权投资</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0" w:hRule="atLeast"/>
        </w:trPr>
        <w:tc>
          <w:tcPr>
            <w:tcW w:w="2945" w:type="dxa"/>
          </w:tcPr>
          <w:p>
            <w:pPr>
              <w:pStyle w:val="TableParagraph"/>
              <w:spacing w:line="250" w:lineRule="exact"/>
              <w:ind w:left="318"/>
              <w:rPr>
                <w:sz w:val="21"/>
              </w:rPr>
            </w:pPr>
            <w:r>
              <w:rPr>
                <w:sz w:val="21"/>
              </w:rPr>
              <w:t>长期应收款 </w:t>
            </w:r>
          </w:p>
        </w:tc>
        <w:tc>
          <w:tcPr>
            <w:tcW w:w="1132" w:type="dxa"/>
          </w:tcPr>
          <w:p>
            <w:pPr>
              <w:pStyle w:val="TableParagraph"/>
              <w:spacing w:line="250" w:lineRule="exact"/>
              <w:ind w:left="105"/>
              <w:rPr>
                <w:sz w:val="21"/>
              </w:rPr>
            </w:pPr>
            <w:r>
              <w:rPr>
                <w:w w:val="100"/>
                <w:sz w:val="21"/>
              </w:rPr>
              <w:t> </w:t>
            </w:r>
          </w:p>
        </w:tc>
        <w:tc>
          <w:tcPr>
            <w:tcW w:w="2551" w:type="dxa"/>
          </w:tcPr>
          <w:p>
            <w:pPr>
              <w:pStyle w:val="TableParagraph"/>
              <w:spacing w:line="250" w:lineRule="exact"/>
              <w:ind w:right="-15"/>
              <w:jc w:val="right"/>
              <w:rPr>
                <w:sz w:val="21"/>
              </w:rPr>
            </w:pPr>
            <w:r>
              <w:rPr>
                <w:w w:val="100"/>
                <w:sz w:val="21"/>
              </w:rPr>
              <w:t> </w:t>
            </w:r>
          </w:p>
        </w:tc>
        <w:tc>
          <w:tcPr>
            <w:tcW w:w="2410" w:type="dxa"/>
          </w:tcPr>
          <w:p>
            <w:pPr>
              <w:pStyle w:val="TableParagraph"/>
              <w:spacing w:line="250" w:lineRule="exact"/>
              <w:ind w:right="-15"/>
              <w:jc w:val="right"/>
              <w:rPr>
                <w:sz w:val="21"/>
              </w:rPr>
            </w:pPr>
            <w:r>
              <w:rPr>
                <w:w w:val="100"/>
                <w:sz w:val="21"/>
              </w:rPr>
              <w:t> </w:t>
            </w:r>
          </w:p>
        </w:tc>
      </w:tr>
      <w:tr>
        <w:trPr>
          <w:trHeight w:val="272" w:hRule="atLeast"/>
        </w:trPr>
        <w:tc>
          <w:tcPr>
            <w:tcW w:w="2945" w:type="dxa"/>
          </w:tcPr>
          <w:p>
            <w:pPr>
              <w:pStyle w:val="TableParagraph"/>
              <w:spacing w:line="250" w:lineRule="exact" w:before="3"/>
              <w:ind w:left="318"/>
              <w:rPr>
                <w:sz w:val="21"/>
              </w:rPr>
            </w:pPr>
            <w:r>
              <w:rPr>
                <w:spacing w:val="-1"/>
                <w:sz w:val="21"/>
              </w:rPr>
              <w:t>长期股权投资</w:t>
            </w:r>
            <w:r>
              <w:rPr>
                <w:sz w:val="21"/>
              </w:rPr>
              <w:t> </w:t>
            </w:r>
          </w:p>
        </w:tc>
        <w:tc>
          <w:tcPr>
            <w:tcW w:w="1132" w:type="dxa"/>
          </w:tcPr>
          <w:p>
            <w:pPr>
              <w:pStyle w:val="TableParagraph"/>
              <w:spacing w:line="250" w:lineRule="exact" w:before="3"/>
              <w:ind w:left="105"/>
              <w:rPr>
                <w:sz w:val="21"/>
              </w:rPr>
            </w:pPr>
            <w:r>
              <w:rPr>
                <w:spacing w:val="-1"/>
                <w:sz w:val="21"/>
              </w:rPr>
              <w:t>十九、</w:t>
            </w:r>
            <w:r>
              <w:rPr>
                <w:sz w:val="21"/>
              </w:rPr>
              <w:t>3 </w:t>
            </w:r>
          </w:p>
        </w:tc>
        <w:tc>
          <w:tcPr>
            <w:tcW w:w="2551" w:type="dxa"/>
          </w:tcPr>
          <w:p>
            <w:pPr>
              <w:pStyle w:val="TableParagraph"/>
              <w:spacing w:line="250" w:lineRule="exact" w:before="3"/>
              <w:ind w:right="-15"/>
              <w:jc w:val="right"/>
              <w:rPr>
                <w:sz w:val="21"/>
              </w:rPr>
            </w:pPr>
            <w:r>
              <w:rPr>
                <w:sz w:val="21"/>
              </w:rPr>
              <w:t>5,000,000.00 </w:t>
            </w:r>
          </w:p>
        </w:tc>
        <w:tc>
          <w:tcPr>
            <w:tcW w:w="2410" w:type="dxa"/>
          </w:tcPr>
          <w:p>
            <w:pPr>
              <w:pStyle w:val="TableParagraph"/>
              <w:spacing w:line="250" w:lineRule="exact" w:before="3"/>
              <w:ind w:right="-15"/>
              <w:jc w:val="right"/>
              <w:rPr>
                <w:sz w:val="21"/>
              </w:rPr>
            </w:pPr>
            <w:r>
              <w:rPr>
                <w:sz w:val="21"/>
              </w:rPr>
              <w:t>5,000,000.00 </w:t>
            </w:r>
          </w:p>
        </w:tc>
      </w:tr>
      <w:tr>
        <w:trPr>
          <w:trHeight w:val="273" w:hRule="atLeast"/>
        </w:trPr>
        <w:tc>
          <w:tcPr>
            <w:tcW w:w="2945" w:type="dxa"/>
          </w:tcPr>
          <w:p>
            <w:pPr>
              <w:pStyle w:val="TableParagraph"/>
              <w:spacing w:line="252" w:lineRule="exact"/>
              <w:ind w:left="318"/>
              <w:rPr>
                <w:sz w:val="21"/>
              </w:rPr>
            </w:pPr>
            <w:r>
              <w:rPr>
                <w:spacing w:val="-1"/>
                <w:sz w:val="21"/>
              </w:rPr>
              <w:t>其他权益工具投资</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2" w:hRule="atLeast"/>
        </w:trPr>
        <w:tc>
          <w:tcPr>
            <w:tcW w:w="2945" w:type="dxa"/>
          </w:tcPr>
          <w:p>
            <w:pPr>
              <w:pStyle w:val="TableParagraph"/>
              <w:spacing w:line="252" w:lineRule="exact"/>
              <w:ind w:left="318"/>
              <w:rPr>
                <w:sz w:val="21"/>
              </w:rPr>
            </w:pPr>
            <w:r>
              <w:rPr>
                <w:spacing w:val="-1"/>
                <w:sz w:val="21"/>
              </w:rPr>
              <w:t>其他非流动金融资产</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2" w:hRule="atLeast"/>
        </w:trPr>
        <w:tc>
          <w:tcPr>
            <w:tcW w:w="2945" w:type="dxa"/>
          </w:tcPr>
          <w:p>
            <w:pPr>
              <w:pStyle w:val="TableParagraph"/>
              <w:spacing w:line="252" w:lineRule="exact"/>
              <w:ind w:left="318"/>
              <w:rPr>
                <w:sz w:val="21"/>
              </w:rPr>
            </w:pPr>
            <w:r>
              <w:rPr>
                <w:spacing w:val="-1"/>
                <w:sz w:val="21"/>
              </w:rPr>
              <w:t>投资性房地产</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sz w:val="21"/>
              </w:rPr>
              <w:t>13,693,605.32 </w:t>
            </w:r>
          </w:p>
        </w:tc>
        <w:tc>
          <w:tcPr>
            <w:tcW w:w="2410" w:type="dxa"/>
          </w:tcPr>
          <w:p>
            <w:pPr>
              <w:pStyle w:val="TableParagraph"/>
              <w:spacing w:line="252" w:lineRule="exact"/>
              <w:ind w:right="-15"/>
              <w:jc w:val="right"/>
              <w:rPr>
                <w:sz w:val="21"/>
              </w:rPr>
            </w:pPr>
            <w:r>
              <w:rPr>
                <w:sz w:val="21"/>
              </w:rPr>
              <w:t>14,563,490.12 </w:t>
            </w:r>
          </w:p>
        </w:tc>
      </w:tr>
    </w:tbl>
    <w:p>
      <w:pPr>
        <w:spacing w:after="0" w:line="252" w:lineRule="exact"/>
        <w:jc w:val="right"/>
        <w:rPr>
          <w:sz w:val="21"/>
        </w:rPr>
        <w:sectPr>
          <w:type w:val="continuous"/>
          <w:pgSz w:w="11910" w:h="16840"/>
          <w:pgMar w:top="780" w:bottom="280" w:left="1400" w:right="640"/>
        </w:sectPr>
      </w:pPr>
    </w:p>
    <w:p>
      <w:pPr>
        <w:pStyle w:val="BodyText"/>
        <w:spacing w:before="9"/>
        <w:rPr>
          <w:sz w:val="4"/>
        </w:rPr>
      </w:pPr>
    </w:p>
    <w:tbl>
      <w:tblPr>
        <w:tblW w:w="0" w:type="auto"/>
        <w:jc w:val="left"/>
        <w:tblInd w:w="2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945"/>
        <w:gridCol w:w="1132"/>
        <w:gridCol w:w="2551"/>
        <w:gridCol w:w="2410"/>
      </w:tblGrid>
      <w:tr>
        <w:trPr>
          <w:trHeight w:val="273" w:hRule="atLeast"/>
        </w:trPr>
        <w:tc>
          <w:tcPr>
            <w:tcW w:w="2945" w:type="dxa"/>
          </w:tcPr>
          <w:p>
            <w:pPr>
              <w:pStyle w:val="TableParagraph"/>
              <w:spacing w:line="250" w:lineRule="exact" w:before="3"/>
              <w:ind w:left="318"/>
              <w:rPr>
                <w:sz w:val="21"/>
              </w:rPr>
            </w:pPr>
            <w:r>
              <w:rPr>
                <w:spacing w:val="-1"/>
                <w:sz w:val="21"/>
              </w:rPr>
              <w:t>固定资产</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sz w:val="21"/>
              </w:rPr>
              <w:t>2,034,034,626.17 </w:t>
            </w:r>
          </w:p>
        </w:tc>
        <w:tc>
          <w:tcPr>
            <w:tcW w:w="2410" w:type="dxa"/>
          </w:tcPr>
          <w:p>
            <w:pPr>
              <w:pStyle w:val="TableParagraph"/>
              <w:spacing w:line="250" w:lineRule="exact" w:before="3"/>
              <w:ind w:right="-15"/>
              <w:jc w:val="right"/>
              <w:rPr>
                <w:sz w:val="21"/>
              </w:rPr>
            </w:pPr>
            <w:r>
              <w:rPr>
                <w:sz w:val="21"/>
              </w:rPr>
              <w:t>1,847,076,307.71 </w:t>
            </w:r>
          </w:p>
        </w:tc>
      </w:tr>
      <w:tr>
        <w:trPr>
          <w:trHeight w:val="273" w:hRule="atLeast"/>
        </w:trPr>
        <w:tc>
          <w:tcPr>
            <w:tcW w:w="2945" w:type="dxa"/>
          </w:tcPr>
          <w:p>
            <w:pPr>
              <w:pStyle w:val="TableParagraph"/>
              <w:spacing w:line="252" w:lineRule="exact"/>
              <w:ind w:left="318"/>
              <w:rPr>
                <w:sz w:val="21"/>
              </w:rPr>
            </w:pPr>
            <w:r>
              <w:rPr>
                <w:spacing w:val="-1"/>
                <w:sz w:val="21"/>
              </w:rPr>
              <w:t>在建工程</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sz w:val="21"/>
              </w:rPr>
              <w:t>420,851.55 </w:t>
            </w:r>
          </w:p>
        </w:tc>
        <w:tc>
          <w:tcPr>
            <w:tcW w:w="2410" w:type="dxa"/>
          </w:tcPr>
          <w:p>
            <w:pPr>
              <w:pStyle w:val="TableParagraph"/>
              <w:spacing w:line="252" w:lineRule="exact"/>
              <w:ind w:right="-15"/>
              <w:jc w:val="right"/>
              <w:rPr>
                <w:sz w:val="21"/>
              </w:rPr>
            </w:pPr>
            <w:r>
              <w:rPr>
                <w:sz w:val="21"/>
              </w:rPr>
              <w:t>1,825,411.12 </w:t>
            </w:r>
          </w:p>
        </w:tc>
      </w:tr>
      <w:tr>
        <w:trPr>
          <w:trHeight w:val="272" w:hRule="atLeast"/>
        </w:trPr>
        <w:tc>
          <w:tcPr>
            <w:tcW w:w="2945" w:type="dxa"/>
          </w:tcPr>
          <w:p>
            <w:pPr>
              <w:pStyle w:val="TableParagraph"/>
              <w:spacing w:line="252" w:lineRule="exact"/>
              <w:ind w:left="318"/>
              <w:rPr>
                <w:sz w:val="21"/>
              </w:rPr>
            </w:pPr>
            <w:r>
              <w:rPr>
                <w:spacing w:val="-1"/>
                <w:sz w:val="21"/>
              </w:rPr>
              <w:t>生产性生物资产</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0" w:hRule="atLeast"/>
        </w:trPr>
        <w:tc>
          <w:tcPr>
            <w:tcW w:w="2945" w:type="dxa"/>
          </w:tcPr>
          <w:p>
            <w:pPr>
              <w:pStyle w:val="TableParagraph"/>
              <w:spacing w:line="250" w:lineRule="exact"/>
              <w:ind w:left="318"/>
              <w:rPr>
                <w:sz w:val="21"/>
              </w:rPr>
            </w:pPr>
            <w:r>
              <w:rPr>
                <w:spacing w:val="-1"/>
                <w:sz w:val="21"/>
              </w:rPr>
              <w:t>油气资产</w:t>
            </w:r>
            <w:r>
              <w:rPr>
                <w:sz w:val="21"/>
              </w:rPr>
              <w:t> </w:t>
            </w:r>
          </w:p>
        </w:tc>
        <w:tc>
          <w:tcPr>
            <w:tcW w:w="1132" w:type="dxa"/>
          </w:tcPr>
          <w:p>
            <w:pPr>
              <w:pStyle w:val="TableParagraph"/>
              <w:spacing w:line="250" w:lineRule="exact"/>
              <w:ind w:left="105"/>
              <w:rPr>
                <w:sz w:val="21"/>
              </w:rPr>
            </w:pPr>
            <w:r>
              <w:rPr>
                <w:w w:val="100"/>
                <w:sz w:val="21"/>
              </w:rPr>
              <w:t> </w:t>
            </w:r>
          </w:p>
        </w:tc>
        <w:tc>
          <w:tcPr>
            <w:tcW w:w="2551" w:type="dxa"/>
          </w:tcPr>
          <w:p>
            <w:pPr>
              <w:pStyle w:val="TableParagraph"/>
              <w:spacing w:line="250" w:lineRule="exact"/>
              <w:ind w:right="-15"/>
              <w:jc w:val="right"/>
              <w:rPr>
                <w:sz w:val="21"/>
              </w:rPr>
            </w:pPr>
            <w:r>
              <w:rPr>
                <w:w w:val="100"/>
                <w:sz w:val="21"/>
              </w:rPr>
              <w:t> </w:t>
            </w:r>
          </w:p>
        </w:tc>
        <w:tc>
          <w:tcPr>
            <w:tcW w:w="2410" w:type="dxa"/>
          </w:tcPr>
          <w:p>
            <w:pPr>
              <w:pStyle w:val="TableParagraph"/>
              <w:spacing w:line="250" w:lineRule="exact"/>
              <w:ind w:right="-15"/>
              <w:jc w:val="right"/>
              <w:rPr>
                <w:sz w:val="21"/>
              </w:rPr>
            </w:pPr>
            <w:r>
              <w:rPr>
                <w:w w:val="100"/>
                <w:sz w:val="21"/>
              </w:rPr>
              <w:t> </w:t>
            </w:r>
          </w:p>
        </w:tc>
      </w:tr>
      <w:tr>
        <w:trPr>
          <w:trHeight w:val="272" w:hRule="atLeast"/>
        </w:trPr>
        <w:tc>
          <w:tcPr>
            <w:tcW w:w="2945" w:type="dxa"/>
          </w:tcPr>
          <w:p>
            <w:pPr>
              <w:pStyle w:val="TableParagraph"/>
              <w:spacing w:line="250" w:lineRule="exact" w:before="3"/>
              <w:ind w:left="318"/>
              <w:rPr>
                <w:sz w:val="21"/>
              </w:rPr>
            </w:pPr>
            <w:r>
              <w:rPr>
                <w:sz w:val="21"/>
              </w:rPr>
              <w:t>使用权资产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sz w:val="21"/>
              </w:rPr>
              <w:t>7,426,828.82 </w:t>
            </w:r>
          </w:p>
        </w:tc>
        <w:tc>
          <w:tcPr>
            <w:tcW w:w="2410" w:type="dxa"/>
          </w:tcPr>
          <w:p>
            <w:pPr>
              <w:pStyle w:val="TableParagraph"/>
              <w:spacing w:line="250" w:lineRule="exact" w:before="3"/>
              <w:ind w:right="-15"/>
              <w:jc w:val="right"/>
              <w:rPr>
                <w:sz w:val="21"/>
              </w:rPr>
            </w:pPr>
            <w:r>
              <w:rPr>
                <w:sz w:val="21"/>
              </w:rPr>
              <w:t>7,373,718.57 </w:t>
            </w:r>
          </w:p>
        </w:tc>
      </w:tr>
      <w:tr>
        <w:trPr>
          <w:trHeight w:val="272" w:hRule="atLeast"/>
        </w:trPr>
        <w:tc>
          <w:tcPr>
            <w:tcW w:w="2945" w:type="dxa"/>
          </w:tcPr>
          <w:p>
            <w:pPr>
              <w:pStyle w:val="TableParagraph"/>
              <w:spacing w:line="252" w:lineRule="exact"/>
              <w:ind w:left="318"/>
              <w:rPr>
                <w:sz w:val="21"/>
              </w:rPr>
            </w:pPr>
            <w:r>
              <w:rPr>
                <w:spacing w:val="-1"/>
                <w:sz w:val="21"/>
              </w:rPr>
              <w:t>无形资产</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3" w:hRule="atLeast"/>
        </w:trPr>
        <w:tc>
          <w:tcPr>
            <w:tcW w:w="2945" w:type="dxa"/>
          </w:tcPr>
          <w:p>
            <w:pPr>
              <w:pStyle w:val="TableParagraph"/>
              <w:spacing w:line="252" w:lineRule="exact"/>
              <w:ind w:left="318"/>
              <w:rPr>
                <w:sz w:val="21"/>
              </w:rPr>
            </w:pPr>
            <w:r>
              <w:rPr>
                <w:spacing w:val="-1"/>
                <w:sz w:val="21"/>
              </w:rPr>
              <w:t>开发支出</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0" w:hRule="atLeast"/>
        </w:trPr>
        <w:tc>
          <w:tcPr>
            <w:tcW w:w="2945" w:type="dxa"/>
          </w:tcPr>
          <w:p>
            <w:pPr>
              <w:pStyle w:val="TableParagraph"/>
              <w:spacing w:line="250" w:lineRule="exact"/>
              <w:ind w:left="318"/>
              <w:rPr>
                <w:sz w:val="21"/>
              </w:rPr>
            </w:pPr>
            <w:r>
              <w:rPr>
                <w:sz w:val="21"/>
              </w:rPr>
              <w:t>商誉 </w:t>
            </w:r>
          </w:p>
        </w:tc>
        <w:tc>
          <w:tcPr>
            <w:tcW w:w="1132" w:type="dxa"/>
          </w:tcPr>
          <w:p>
            <w:pPr>
              <w:pStyle w:val="TableParagraph"/>
              <w:spacing w:line="250" w:lineRule="exact"/>
              <w:ind w:left="105"/>
              <w:rPr>
                <w:sz w:val="21"/>
              </w:rPr>
            </w:pPr>
            <w:r>
              <w:rPr>
                <w:w w:val="100"/>
                <w:sz w:val="21"/>
              </w:rPr>
              <w:t> </w:t>
            </w:r>
          </w:p>
        </w:tc>
        <w:tc>
          <w:tcPr>
            <w:tcW w:w="2551" w:type="dxa"/>
          </w:tcPr>
          <w:p>
            <w:pPr>
              <w:pStyle w:val="TableParagraph"/>
              <w:spacing w:line="250" w:lineRule="exact"/>
              <w:ind w:right="-15"/>
              <w:jc w:val="right"/>
              <w:rPr>
                <w:sz w:val="21"/>
              </w:rPr>
            </w:pPr>
            <w:r>
              <w:rPr>
                <w:w w:val="100"/>
                <w:sz w:val="21"/>
              </w:rPr>
              <w:t> </w:t>
            </w:r>
          </w:p>
        </w:tc>
        <w:tc>
          <w:tcPr>
            <w:tcW w:w="2410" w:type="dxa"/>
          </w:tcPr>
          <w:p>
            <w:pPr>
              <w:pStyle w:val="TableParagraph"/>
              <w:spacing w:line="250" w:lineRule="exact"/>
              <w:ind w:right="-15"/>
              <w:jc w:val="right"/>
              <w:rPr>
                <w:sz w:val="21"/>
              </w:rPr>
            </w:pPr>
            <w:r>
              <w:rPr>
                <w:w w:val="100"/>
                <w:sz w:val="21"/>
              </w:rPr>
              <w:t> </w:t>
            </w:r>
          </w:p>
        </w:tc>
      </w:tr>
      <w:tr>
        <w:trPr>
          <w:trHeight w:val="272" w:hRule="atLeast"/>
        </w:trPr>
        <w:tc>
          <w:tcPr>
            <w:tcW w:w="2945" w:type="dxa"/>
          </w:tcPr>
          <w:p>
            <w:pPr>
              <w:pStyle w:val="TableParagraph"/>
              <w:spacing w:line="252" w:lineRule="exact"/>
              <w:ind w:left="318"/>
              <w:rPr>
                <w:sz w:val="21"/>
              </w:rPr>
            </w:pPr>
            <w:r>
              <w:rPr>
                <w:spacing w:val="-1"/>
                <w:sz w:val="21"/>
              </w:rPr>
              <w:t>长期待摊费用</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3" w:hRule="atLeast"/>
        </w:trPr>
        <w:tc>
          <w:tcPr>
            <w:tcW w:w="2945" w:type="dxa"/>
          </w:tcPr>
          <w:p>
            <w:pPr>
              <w:pStyle w:val="TableParagraph"/>
              <w:spacing w:line="252" w:lineRule="exact"/>
              <w:ind w:left="318"/>
              <w:rPr>
                <w:sz w:val="21"/>
              </w:rPr>
            </w:pPr>
            <w:r>
              <w:rPr>
                <w:spacing w:val="-1"/>
                <w:sz w:val="21"/>
              </w:rPr>
              <w:t>递延所得税资产</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sz w:val="21"/>
              </w:rPr>
              <w:t>10,705,556.02 </w:t>
            </w:r>
          </w:p>
        </w:tc>
      </w:tr>
      <w:tr>
        <w:trPr>
          <w:trHeight w:val="270" w:hRule="atLeast"/>
        </w:trPr>
        <w:tc>
          <w:tcPr>
            <w:tcW w:w="2945" w:type="dxa"/>
          </w:tcPr>
          <w:p>
            <w:pPr>
              <w:pStyle w:val="TableParagraph"/>
              <w:spacing w:line="250" w:lineRule="exact"/>
              <w:ind w:left="318"/>
              <w:rPr>
                <w:sz w:val="21"/>
              </w:rPr>
            </w:pPr>
            <w:r>
              <w:rPr>
                <w:spacing w:val="-1"/>
                <w:sz w:val="21"/>
              </w:rPr>
              <w:t>其他非流动资产</w:t>
            </w:r>
            <w:r>
              <w:rPr>
                <w:sz w:val="21"/>
              </w:rPr>
              <w:t> </w:t>
            </w:r>
          </w:p>
        </w:tc>
        <w:tc>
          <w:tcPr>
            <w:tcW w:w="1132" w:type="dxa"/>
          </w:tcPr>
          <w:p>
            <w:pPr>
              <w:pStyle w:val="TableParagraph"/>
              <w:spacing w:line="250" w:lineRule="exact"/>
              <w:ind w:left="105"/>
              <w:rPr>
                <w:sz w:val="21"/>
              </w:rPr>
            </w:pPr>
            <w:r>
              <w:rPr>
                <w:w w:val="100"/>
                <w:sz w:val="21"/>
              </w:rPr>
              <w:t> </w:t>
            </w:r>
          </w:p>
        </w:tc>
        <w:tc>
          <w:tcPr>
            <w:tcW w:w="2551" w:type="dxa"/>
          </w:tcPr>
          <w:p>
            <w:pPr>
              <w:pStyle w:val="TableParagraph"/>
              <w:spacing w:line="250" w:lineRule="exact"/>
              <w:ind w:right="-15"/>
              <w:jc w:val="right"/>
              <w:rPr>
                <w:sz w:val="21"/>
              </w:rPr>
            </w:pPr>
            <w:r>
              <w:rPr>
                <w:w w:val="100"/>
                <w:sz w:val="21"/>
              </w:rPr>
              <w:t> </w:t>
            </w:r>
          </w:p>
        </w:tc>
        <w:tc>
          <w:tcPr>
            <w:tcW w:w="2410" w:type="dxa"/>
          </w:tcPr>
          <w:p>
            <w:pPr>
              <w:pStyle w:val="TableParagraph"/>
              <w:spacing w:line="250" w:lineRule="exact"/>
              <w:ind w:right="-15"/>
              <w:jc w:val="right"/>
              <w:rPr>
                <w:sz w:val="21"/>
              </w:rPr>
            </w:pPr>
            <w:r>
              <w:rPr>
                <w:w w:val="100"/>
                <w:sz w:val="21"/>
              </w:rPr>
              <w:t> </w:t>
            </w:r>
          </w:p>
        </w:tc>
      </w:tr>
      <w:tr>
        <w:trPr>
          <w:trHeight w:val="273" w:hRule="atLeast"/>
        </w:trPr>
        <w:tc>
          <w:tcPr>
            <w:tcW w:w="2945" w:type="dxa"/>
          </w:tcPr>
          <w:p>
            <w:pPr>
              <w:pStyle w:val="TableParagraph"/>
              <w:spacing w:line="250" w:lineRule="exact" w:before="3"/>
              <w:ind w:left="527"/>
              <w:rPr>
                <w:sz w:val="21"/>
              </w:rPr>
            </w:pPr>
            <w:r>
              <w:rPr>
                <w:spacing w:val="-1"/>
                <w:sz w:val="21"/>
              </w:rPr>
              <w:t>非流动资产合计</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sz w:val="21"/>
              </w:rPr>
              <w:t>2,060,575,911.86 </w:t>
            </w:r>
          </w:p>
        </w:tc>
        <w:tc>
          <w:tcPr>
            <w:tcW w:w="2410" w:type="dxa"/>
          </w:tcPr>
          <w:p>
            <w:pPr>
              <w:pStyle w:val="TableParagraph"/>
              <w:spacing w:line="250" w:lineRule="exact" w:before="3"/>
              <w:ind w:right="-15"/>
              <w:jc w:val="right"/>
              <w:rPr>
                <w:sz w:val="21"/>
              </w:rPr>
            </w:pPr>
            <w:r>
              <w:rPr>
                <w:sz w:val="21"/>
              </w:rPr>
              <w:t>1,886,544,483.54 </w:t>
            </w:r>
          </w:p>
        </w:tc>
      </w:tr>
      <w:tr>
        <w:trPr>
          <w:trHeight w:val="272" w:hRule="atLeast"/>
        </w:trPr>
        <w:tc>
          <w:tcPr>
            <w:tcW w:w="2945" w:type="dxa"/>
          </w:tcPr>
          <w:p>
            <w:pPr>
              <w:pStyle w:val="TableParagraph"/>
              <w:spacing w:line="252" w:lineRule="exact"/>
              <w:ind w:left="738"/>
              <w:rPr>
                <w:sz w:val="21"/>
              </w:rPr>
            </w:pPr>
            <w:r>
              <w:rPr>
                <w:spacing w:val="-1"/>
                <w:sz w:val="21"/>
              </w:rPr>
              <w:t>资产总计</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sz w:val="21"/>
              </w:rPr>
              <w:t>2,778,979,299.50 </w:t>
            </w:r>
          </w:p>
        </w:tc>
        <w:tc>
          <w:tcPr>
            <w:tcW w:w="2410" w:type="dxa"/>
          </w:tcPr>
          <w:p>
            <w:pPr>
              <w:pStyle w:val="TableParagraph"/>
              <w:spacing w:line="252" w:lineRule="exact"/>
              <w:ind w:right="-15"/>
              <w:jc w:val="right"/>
              <w:rPr>
                <w:sz w:val="21"/>
              </w:rPr>
            </w:pPr>
            <w:r>
              <w:rPr>
                <w:sz w:val="21"/>
              </w:rPr>
              <w:t>2,618,479,597.73 </w:t>
            </w:r>
          </w:p>
        </w:tc>
      </w:tr>
      <w:tr>
        <w:trPr>
          <w:trHeight w:val="273" w:hRule="atLeast"/>
        </w:trPr>
        <w:tc>
          <w:tcPr>
            <w:tcW w:w="9038" w:type="dxa"/>
            <w:gridSpan w:val="4"/>
          </w:tcPr>
          <w:p>
            <w:pPr>
              <w:pStyle w:val="TableParagraph"/>
              <w:spacing w:line="252" w:lineRule="exact"/>
              <w:ind w:left="107"/>
              <w:rPr>
                <w:sz w:val="21"/>
              </w:rPr>
            </w:pPr>
            <w:r>
              <w:rPr>
                <w:sz w:val="21"/>
              </w:rPr>
              <w:t>流动负债：</w:t>
            </w:r>
            <w:r>
              <w:rPr>
                <w:color w:val="FF00FF"/>
                <w:sz w:val="21"/>
              </w:rPr>
              <w:t> </w:t>
            </w:r>
          </w:p>
        </w:tc>
      </w:tr>
      <w:tr>
        <w:trPr>
          <w:trHeight w:val="270" w:hRule="atLeast"/>
        </w:trPr>
        <w:tc>
          <w:tcPr>
            <w:tcW w:w="2945" w:type="dxa"/>
          </w:tcPr>
          <w:p>
            <w:pPr>
              <w:pStyle w:val="TableParagraph"/>
              <w:spacing w:line="250" w:lineRule="exact"/>
              <w:ind w:left="318"/>
              <w:rPr>
                <w:sz w:val="21"/>
              </w:rPr>
            </w:pPr>
            <w:r>
              <w:rPr>
                <w:spacing w:val="-1"/>
                <w:sz w:val="21"/>
              </w:rPr>
              <w:t>短期借款</w:t>
            </w:r>
            <w:r>
              <w:rPr>
                <w:sz w:val="21"/>
              </w:rPr>
              <w:t> </w:t>
            </w:r>
          </w:p>
        </w:tc>
        <w:tc>
          <w:tcPr>
            <w:tcW w:w="1132" w:type="dxa"/>
          </w:tcPr>
          <w:p>
            <w:pPr>
              <w:pStyle w:val="TableParagraph"/>
              <w:spacing w:line="250" w:lineRule="exact"/>
              <w:ind w:left="105"/>
              <w:rPr>
                <w:sz w:val="21"/>
              </w:rPr>
            </w:pPr>
            <w:r>
              <w:rPr>
                <w:w w:val="100"/>
                <w:sz w:val="21"/>
              </w:rPr>
              <w:t> </w:t>
            </w:r>
          </w:p>
        </w:tc>
        <w:tc>
          <w:tcPr>
            <w:tcW w:w="2551" w:type="dxa"/>
          </w:tcPr>
          <w:p>
            <w:pPr>
              <w:pStyle w:val="TableParagraph"/>
              <w:spacing w:line="250" w:lineRule="exact"/>
              <w:ind w:right="-15"/>
              <w:jc w:val="right"/>
              <w:rPr>
                <w:sz w:val="21"/>
              </w:rPr>
            </w:pPr>
            <w:r>
              <w:rPr>
                <w:sz w:val="21"/>
              </w:rPr>
              <w:t>514,068,897.50 </w:t>
            </w:r>
          </w:p>
        </w:tc>
        <w:tc>
          <w:tcPr>
            <w:tcW w:w="2410" w:type="dxa"/>
          </w:tcPr>
          <w:p>
            <w:pPr>
              <w:pStyle w:val="TableParagraph"/>
              <w:spacing w:line="250" w:lineRule="exact"/>
              <w:ind w:right="-15"/>
              <w:jc w:val="right"/>
              <w:rPr>
                <w:sz w:val="21"/>
              </w:rPr>
            </w:pPr>
            <w:r>
              <w:rPr>
                <w:sz w:val="21"/>
              </w:rPr>
              <w:t>499,966,406.59 </w:t>
            </w:r>
          </w:p>
        </w:tc>
      </w:tr>
      <w:tr>
        <w:trPr>
          <w:trHeight w:val="272" w:hRule="atLeast"/>
        </w:trPr>
        <w:tc>
          <w:tcPr>
            <w:tcW w:w="2945" w:type="dxa"/>
          </w:tcPr>
          <w:p>
            <w:pPr>
              <w:pStyle w:val="TableParagraph"/>
              <w:spacing w:line="250" w:lineRule="exact" w:before="3"/>
              <w:ind w:left="318"/>
              <w:rPr>
                <w:sz w:val="21"/>
              </w:rPr>
            </w:pPr>
            <w:r>
              <w:rPr>
                <w:spacing w:val="-1"/>
                <w:sz w:val="21"/>
              </w:rPr>
              <w:t>交易性金融负债</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w w:val="100"/>
                <w:sz w:val="21"/>
              </w:rPr>
              <w:t> </w:t>
            </w:r>
          </w:p>
        </w:tc>
        <w:tc>
          <w:tcPr>
            <w:tcW w:w="2410" w:type="dxa"/>
          </w:tcPr>
          <w:p>
            <w:pPr>
              <w:pStyle w:val="TableParagraph"/>
              <w:spacing w:line="250" w:lineRule="exact" w:before="3"/>
              <w:ind w:right="-15"/>
              <w:jc w:val="right"/>
              <w:rPr>
                <w:sz w:val="21"/>
              </w:rPr>
            </w:pPr>
            <w:r>
              <w:rPr>
                <w:w w:val="100"/>
                <w:sz w:val="21"/>
              </w:rPr>
              <w:t> </w:t>
            </w:r>
          </w:p>
        </w:tc>
      </w:tr>
      <w:tr>
        <w:trPr>
          <w:trHeight w:val="272" w:hRule="atLeast"/>
        </w:trPr>
        <w:tc>
          <w:tcPr>
            <w:tcW w:w="2945" w:type="dxa"/>
          </w:tcPr>
          <w:p>
            <w:pPr>
              <w:pStyle w:val="TableParagraph"/>
              <w:spacing w:line="252" w:lineRule="exact"/>
              <w:ind w:left="318"/>
              <w:rPr>
                <w:sz w:val="21"/>
              </w:rPr>
            </w:pPr>
            <w:r>
              <w:rPr>
                <w:spacing w:val="-1"/>
                <w:sz w:val="21"/>
              </w:rPr>
              <w:t>衍生金融负债</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0" w:hRule="atLeast"/>
        </w:trPr>
        <w:tc>
          <w:tcPr>
            <w:tcW w:w="2945" w:type="dxa"/>
          </w:tcPr>
          <w:p>
            <w:pPr>
              <w:pStyle w:val="TableParagraph"/>
              <w:spacing w:line="250" w:lineRule="exact"/>
              <w:ind w:left="318"/>
              <w:rPr>
                <w:sz w:val="21"/>
              </w:rPr>
            </w:pPr>
            <w:r>
              <w:rPr>
                <w:spacing w:val="-1"/>
                <w:sz w:val="21"/>
              </w:rPr>
              <w:t>应付票据</w:t>
            </w:r>
            <w:r>
              <w:rPr>
                <w:sz w:val="21"/>
              </w:rPr>
              <w:t> </w:t>
            </w:r>
          </w:p>
        </w:tc>
        <w:tc>
          <w:tcPr>
            <w:tcW w:w="1132" w:type="dxa"/>
          </w:tcPr>
          <w:p>
            <w:pPr>
              <w:pStyle w:val="TableParagraph"/>
              <w:spacing w:line="250" w:lineRule="exact"/>
              <w:ind w:left="105"/>
              <w:rPr>
                <w:sz w:val="21"/>
              </w:rPr>
            </w:pPr>
            <w:r>
              <w:rPr>
                <w:w w:val="100"/>
                <w:sz w:val="21"/>
              </w:rPr>
              <w:t> </w:t>
            </w:r>
          </w:p>
        </w:tc>
        <w:tc>
          <w:tcPr>
            <w:tcW w:w="2551" w:type="dxa"/>
          </w:tcPr>
          <w:p>
            <w:pPr>
              <w:pStyle w:val="TableParagraph"/>
              <w:spacing w:line="250" w:lineRule="exact"/>
              <w:ind w:right="-15"/>
              <w:jc w:val="right"/>
              <w:rPr>
                <w:sz w:val="21"/>
              </w:rPr>
            </w:pPr>
            <w:r>
              <w:rPr>
                <w:sz w:val="21"/>
              </w:rPr>
              <w:t>168,956,398.80 </w:t>
            </w:r>
          </w:p>
        </w:tc>
        <w:tc>
          <w:tcPr>
            <w:tcW w:w="2410" w:type="dxa"/>
          </w:tcPr>
          <w:p>
            <w:pPr>
              <w:pStyle w:val="TableParagraph"/>
              <w:spacing w:line="250" w:lineRule="exact"/>
              <w:ind w:right="-15"/>
              <w:jc w:val="right"/>
              <w:rPr>
                <w:sz w:val="21"/>
              </w:rPr>
            </w:pPr>
            <w:r>
              <w:rPr>
                <w:sz w:val="21"/>
              </w:rPr>
              <w:t>334,000,000.00 </w:t>
            </w:r>
          </w:p>
        </w:tc>
      </w:tr>
      <w:tr>
        <w:trPr>
          <w:trHeight w:val="273" w:hRule="atLeast"/>
        </w:trPr>
        <w:tc>
          <w:tcPr>
            <w:tcW w:w="2945" w:type="dxa"/>
          </w:tcPr>
          <w:p>
            <w:pPr>
              <w:pStyle w:val="TableParagraph"/>
              <w:spacing w:line="250" w:lineRule="exact" w:before="3"/>
              <w:ind w:left="318"/>
              <w:rPr>
                <w:sz w:val="21"/>
              </w:rPr>
            </w:pPr>
            <w:r>
              <w:rPr>
                <w:spacing w:val="-1"/>
                <w:sz w:val="21"/>
              </w:rPr>
              <w:t>应付账款</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sz w:val="21"/>
              </w:rPr>
              <w:t>238,142,098.89 </w:t>
            </w:r>
          </w:p>
        </w:tc>
        <w:tc>
          <w:tcPr>
            <w:tcW w:w="2410" w:type="dxa"/>
          </w:tcPr>
          <w:p>
            <w:pPr>
              <w:pStyle w:val="TableParagraph"/>
              <w:spacing w:line="250" w:lineRule="exact" w:before="3"/>
              <w:ind w:right="-15"/>
              <w:jc w:val="right"/>
              <w:rPr>
                <w:sz w:val="21"/>
              </w:rPr>
            </w:pPr>
            <w:r>
              <w:rPr>
                <w:sz w:val="21"/>
              </w:rPr>
              <w:t>143,145,489.61 </w:t>
            </w:r>
          </w:p>
        </w:tc>
      </w:tr>
      <w:tr>
        <w:trPr>
          <w:trHeight w:val="272" w:hRule="atLeast"/>
        </w:trPr>
        <w:tc>
          <w:tcPr>
            <w:tcW w:w="2945" w:type="dxa"/>
          </w:tcPr>
          <w:p>
            <w:pPr>
              <w:pStyle w:val="TableParagraph"/>
              <w:spacing w:line="252" w:lineRule="exact"/>
              <w:ind w:left="318"/>
              <w:rPr>
                <w:sz w:val="21"/>
              </w:rPr>
            </w:pPr>
            <w:r>
              <w:rPr>
                <w:spacing w:val="-1"/>
                <w:sz w:val="21"/>
              </w:rPr>
              <w:t>预收款项</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3" w:hRule="atLeast"/>
        </w:trPr>
        <w:tc>
          <w:tcPr>
            <w:tcW w:w="2945" w:type="dxa"/>
          </w:tcPr>
          <w:p>
            <w:pPr>
              <w:pStyle w:val="TableParagraph"/>
              <w:spacing w:line="252" w:lineRule="exact"/>
              <w:ind w:left="318"/>
              <w:rPr>
                <w:sz w:val="21"/>
              </w:rPr>
            </w:pPr>
            <w:r>
              <w:rPr>
                <w:spacing w:val="-1"/>
                <w:sz w:val="21"/>
              </w:rPr>
              <w:t>合同负债</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sz w:val="21"/>
              </w:rPr>
              <w:t>245,426,497.96 </w:t>
            </w:r>
          </w:p>
        </w:tc>
        <w:tc>
          <w:tcPr>
            <w:tcW w:w="2410" w:type="dxa"/>
          </w:tcPr>
          <w:p>
            <w:pPr>
              <w:pStyle w:val="TableParagraph"/>
              <w:spacing w:line="252" w:lineRule="exact"/>
              <w:ind w:right="-15"/>
              <w:jc w:val="right"/>
              <w:rPr>
                <w:sz w:val="21"/>
              </w:rPr>
            </w:pPr>
            <w:r>
              <w:rPr>
                <w:sz w:val="21"/>
              </w:rPr>
              <w:t>258,897,813.25 </w:t>
            </w:r>
          </w:p>
        </w:tc>
      </w:tr>
      <w:tr>
        <w:trPr>
          <w:trHeight w:val="270" w:hRule="atLeast"/>
        </w:trPr>
        <w:tc>
          <w:tcPr>
            <w:tcW w:w="2945" w:type="dxa"/>
          </w:tcPr>
          <w:p>
            <w:pPr>
              <w:pStyle w:val="TableParagraph"/>
              <w:spacing w:line="250" w:lineRule="exact"/>
              <w:ind w:left="318"/>
              <w:rPr>
                <w:sz w:val="21"/>
              </w:rPr>
            </w:pPr>
            <w:r>
              <w:rPr>
                <w:spacing w:val="-1"/>
                <w:sz w:val="21"/>
              </w:rPr>
              <w:t>应付职工薪酬</w:t>
            </w:r>
            <w:r>
              <w:rPr>
                <w:sz w:val="21"/>
              </w:rPr>
              <w:t> </w:t>
            </w:r>
          </w:p>
        </w:tc>
        <w:tc>
          <w:tcPr>
            <w:tcW w:w="1132" w:type="dxa"/>
          </w:tcPr>
          <w:p>
            <w:pPr>
              <w:pStyle w:val="TableParagraph"/>
              <w:spacing w:line="250" w:lineRule="exact"/>
              <w:ind w:left="105"/>
              <w:rPr>
                <w:sz w:val="21"/>
              </w:rPr>
            </w:pPr>
            <w:r>
              <w:rPr>
                <w:w w:val="100"/>
                <w:sz w:val="21"/>
              </w:rPr>
              <w:t> </w:t>
            </w:r>
          </w:p>
        </w:tc>
        <w:tc>
          <w:tcPr>
            <w:tcW w:w="2551" w:type="dxa"/>
          </w:tcPr>
          <w:p>
            <w:pPr>
              <w:pStyle w:val="TableParagraph"/>
              <w:spacing w:line="250" w:lineRule="exact"/>
              <w:ind w:right="-15"/>
              <w:jc w:val="right"/>
              <w:rPr>
                <w:sz w:val="21"/>
              </w:rPr>
            </w:pPr>
            <w:r>
              <w:rPr>
                <w:sz w:val="21"/>
              </w:rPr>
              <w:t>4,770,957.93 </w:t>
            </w:r>
          </w:p>
        </w:tc>
        <w:tc>
          <w:tcPr>
            <w:tcW w:w="2410" w:type="dxa"/>
          </w:tcPr>
          <w:p>
            <w:pPr>
              <w:pStyle w:val="TableParagraph"/>
              <w:spacing w:line="250" w:lineRule="exact"/>
              <w:ind w:right="-15"/>
              <w:jc w:val="right"/>
              <w:rPr>
                <w:sz w:val="21"/>
              </w:rPr>
            </w:pPr>
            <w:r>
              <w:rPr>
                <w:sz w:val="21"/>
              </w:rPr>
              <w:t>5,167,018.75 </w:t>
            </w:r>
          </w:p>
        </w:tc>
      </w:tr>
      <w:tr>
        <w:trPr>
          <w:trHeight w:val="272" w:hRule="atLeast"/>
        </w:trPr>
        <w:tc>
          <w:tcPr>
            <w:tcW w:w="2945" w:type="dxa"/>
          </w:tcPr>
          <w:p>
            <w:pPr>
              <w:pStyle w:val="TableParagraph"/>
              <w:spacing w:line="250" w:lineRule="exact" w:before="3"/>
              <w:ind w:left="318"/>
              <w:rPr>
                <w:sz w:val="21"/>
              </w:rPr>
            </w:pPr>
            <w:r>
              <w:rPr>
                <w:spacing w:val="-1"/>
                <w:sz w:val="21"/>
              </w:rPr>
              <w:t>应交税费</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sz w:val="21"/>
              </w:rPr>
              <w:t>643,844.46 </w:t>
            </w:r>
          </w:p>
        </w:tc>
        <w:tc>
          <w:tcPr>
            <w:tcW w:w="2410" w:type="dxa"/>
          </w:tcPr>
          <w:p>
            <w:pPr>
              <w:pStyle w:val="TableParagraph"/>
              <w:spacing w:line="250" w:lineRule="exact" w:before="3"/>
              <w:ind w:right="-15"/>
              <w:jc w:val="right"/>
              <w:rPr>
                <w:sz w:val="21"/>
              </w:rPr>
            </w:pPr>
            <w:r>
              <w:rPr>
                <w:sz w:val="21"/>
              </w:rPr>
              <w:t>7,371,817.51 </w:t>
            </w:r>
          </w:p>
        </w:tc>
      </w:tr>
      <w:tr>
        <w:trPr>
          <w:trHeight w:val="273" w:hRule="atLeast"/>
        </w:trPr>
        <w:tc>
          <w:tcPr>
            <w:tcW w:w="2945" w:type="dxa"/>
          </w:tcPr>
          <w:p>
            <w:pPr>
              <w:pStyle w:val="TableParagraph"/>
              <w:spacing w:line="252" w:lineRule="exact"/>
              <w:ind w:left="318"/>
              <w:rPr>
                <w:sz w:val="21"/>
              </w:rPr>
            </w:pPr>
            <w:r>
              <w:rPr>
                <w:sz w:val="21"/>
              </w:rPr>
              <w:t>其他应付款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sz w:val="21"/>
              </w:rPr>
              <w:t>7,249,074.91 </w:t>
            </w:r>
          </w:p>
        </w:tc>
        <w:tc>
          <w:tcPr>
            <w:tcW w:w="2410" w:type="dxa"/>
          </w:tcPr>
          <w:p>
            <w:pPr>
              <w:pStyle w:val="TableParagraph"/>
              <w:spacing w:line="252" w:lineRule="exact"/>
              <w:ind w:right="-15"/>
              <w:jc w:val="right"/>
              <w:rPr>
                <w:sz w:val="21"/>
              </w:rPr>
            </w:pPr>
            <w:r>
              <w:rPr>
                <w:sz w:val="21"/>
              </w:rPr>
              <w:t>5,396,523.32 </w:t>
            </w:r>
          </w:p>
        </w:tc>
      </w:tr>
      <w:tr>
        <w:trPr>
          <w:trHeight w:val="272" w:hRule="atLeast"/>
        </w:trPr>
        <w:tc>
          <w:tcPr>
            <w:tcW w:w="2945" w:type="dxa"/>
          </w:tcPr>
          <w:p>
            <w:pPr>
              <w:pStyle w:val="TableParagraph"/>
              <w:spacing w:line="252" w:lineRule="exact"/>
              <w:ind w:left="318"/>
              <w:rPr>
                <w:sz w:val="21"/>
              </w:rPr>
            </w:pPr>
            <w:r>
              <w:rPr>
                <w:spacing w:val="-1"/>
                <w:sz w:val="21"/>
              </w:rPr>
              <w:t>其中：应付利息</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1" w:hRule="atLeast"/>
        </w:trPr>
        <w:tc>
          <w:tcPr>
            <w:tcW w:w="2945" w:type="dxa"/>
          </w:tcPr>
          <w:p>
            <w:pPr>
              <w:pStyle w:val="TableParagraph"/>
              <w:spacing w:line="250" w:lineRule="exact"/>
              <w:ind w:left="947"/>
              <w:rPr>
                <w:sz w:val="21"/>
              </w:rPr>
            </w:pPr>
            <w:r>
              <w:rPr>
                <w:spacing w:val="-1"/>
                <w:sz w:val="21"/>
              </w:rPr>
              <w:t>应付股利</w:t>
            </w:r>
            <w:r>
              <w:rPr>
                <w:sz w:val="21"/>
              </w:rPr>
              <w:t> </w:t>
            </w:r>
          </w:p>
        </w:tc>
        <w:tc>
          <w:tcPr>
            <w:tcW w:w="1132" w:type="dxa"/>
          </w:tcPr>
          <w:p>
            <w:pPr>
              <w:pStyle w:val="TableParagraph"/>
              <w:spacing w:line="250" w:lineRule="exact"/>
              <w:ind w:left="105"/>
              <w:rPr>
                <w:sz w:val="21"/>
              </w:rPr>
            </w:pPr>
            <w:r>
              <w:rPr>
                <w:w w:val="100"/>
                <w:sz w:val="21"/>
              </w:rPr>
              <w:t> </w:t>
            </w:r>
          </w:p>
        </w:tc>
        <w:tc>
          <w:tcPr>
            <w:tcW w:w="2551" w:type="dxa"/>
          </w:tcPr>
          <w:p>
            <w:pPr>
              <w:pStyle w:val="TableParagraph"/>
              <w:spacing w:line="250" w:lineRule="exact"/>
              <w:ind w:right="-15"/>
              <w:jc w:val="right"/>
              <w:rPr>
                <w:sz w:val="21"/>
              </w:rPr>
            </w:pPr>
            <w:r>
              <w:rPr>
                <w:w w:val="100"/>
                <w:sz w:val="21"/>
              </w:rPr>
              <w:t> </w:t>
            </w:r>
          </w:p>
        </w:tc>
        <w:tc>
          <w:tcPr>
            <w:tcW w:w="2410" w:type="dxa"/>
          </w:tcPr>
          <w:p>
            <w:pPr>
              <w:pStyle w:val="TableParagraph"/>
              <w:spacing w:line="250" w:lineRule="exact"/>
              <w:ind w:right="-15"/>
              <w:jc w:val="right"/>
              <w:rPr>
                <w:sz w:val="21"/>
              </w:rPr>
            </w:pPr>
            <w:r>
              <w:rPr>
                <w:w w:val="100"/>
                <w:sz w:val="21"/>
              </w:rPr>
              <w:t> </w:t>
            </w:r>
          </w:p>
        </w:tc>
      </w:tr>
      <w:tr>
        <w:trPr>
          <w:trHeight w:val="272" w:hRule="atLeast"/>
        </w:trPr>
        <w:tc>
          <w:tcPr>
            <w:tcW w:w="2945" w:type="dxa"/>
          </w:tcPr>
          <w:p>
            <w:pPr>
              <w:pStyle w:val="TableParagraph"/>
              <w:spacing w:line="250" w:lineRule="exact" w:before="3"/>
              <w:ind w:left="318"/>
              <w:rPr>
                <w:sz w:val="21"/>
              </w:rPr>
            </w:pPr>
            <w:r>
              <w:rPr>
                <w:spacing w:val="-1"/>
                <w:sz w:val="21"/>
              </w:rPr>
              <w:t>持有待售负债</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w w:val="100"/>
                <w:sz w:val="21"/>
              </w:rPr>
              <w:t> </w:t>
            </w:r>
          </w:p>
        </w:tc>
        <w:tc>
          <w:tcPr>
            <w:tcW w:w="2410" w:type="dxa"/>
          </w:tcPr>
          <w:p>
            <w:pPr>
              <w:pStyle w:val="TableParagraph"/>
              <w:spacing w:line="250" w:lineRule="exact" w:before="3"/>
              <w:ind w:right="-15"/>
              <w:jc w:val="right"/>
              <w:rPr>
                <w:sz w:val="21"/>
              </w:rPr>
            </w:pPr>
            <w:r>
              <w:rPr>
                <w:w w:val="100"/>
                <w:sz w:val="21"/>
              </w:rPr>
              <w:t> </w:t>
            </w:r>
          </w:p>
        </w:tc>
      </w:tr>
      <w:tr>
        <w:trPr>
          <w:trHeight w:val="273" w:hRule="atLeast"/>
        </w:trPr>
        <w:tc>
          <w:tcPr>
            <w:tcW w:w="2945" w:type="dxa"/>
          </w:tcPr>
          <w:p>
            <w:pPr>
              <w:pStyle w:val="TableParagraph"/>
              <w:spacing w:line="252" w:lineRule="exact"/>
              <w:ind w:left="318"/>
              <w:rPr>
                <w:sz w:val="21"/>
              </w:rPr>
            </w:pPr>
            <w:r>
              <w:rPr>
                <w:spacing w:val="-1"/>
                <w:sz w:val="21"/>
              </w:rPr>
              <w:t>一年内到期的非流动负债</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sz w:val="21"/>
              </w:rPr>
              <w:t>99,999,007.19 </w:t>
            </w:r>
          </w:p>
        </w:tc>
        <w:tc>
          <w:tcPr>
            <w:tcW w:w="2410" w:type="dxa"/>
          </w:tcPr>
          <w:p>
            <w:pPr>
              <w:pStyle w:val="TableParagraph"/>
              <w:spacing w:line="252" w:lineRule="exact"/>
              <w:ind w:right="-15"/>
              <w:jc w:val="right"/>
              <w:rPr>
                <w:sz w:val="21"/>
              </w:rPr>
            </w:pPr>
            <w:r>
              <w:rPr>
                <w:sz w:val="21"/>
              </w:rPr>
              <w:t>121,382,948.48 </w:t>
            </w:r>
          </w:p>
        </w:tc>
      </w:tr>
      <w:tr>
        <w:trPr>
          <w:trHeight w:val="270" w:hRule="atLeast"/>
        </w:trPr>
        <w:tc>
          <w:tcPr>
            <w:tcW w:w="2945" w:type="dxa"/>
          </w:tcPr>
          <w:p>
            <w:pPr>
              <w:pStyle w:val="TableParagraph"/>
              <w:spacing w:line="250" w:lineRule="exact"/>
              <w:ind w:left="318"/>
              <w:rPr>
                <w:sz w:val="21"/>
              </w:rPr>
            </w:pPr>
            <w:r>
              <w:rPr>
                <w:spacing w:val="-1"/>
                <w:sz w:val="21"/>
              </w:rPr>
              <w:t>其他流动负债</w:t>
            </w:r>
            <w:r>
              <w:rPr>
                <w:sz w:val="21"/>
              </w:rPr>
              <w:t> </w:t>
            </w:r>
          </w:p>
        </w:tc>
        <w:tc>
          <w:tcPr>
            <w:tcW w:w="1132" w:type="dxa"/>
          </w:tcPr>
          <w:p>
            <w:pPr>
              <w:pStyle w:val="TableParagraph"/>
              <w:spacing w:line="250" w:lineRule="exact"/>
              <w:ind w:left="105"/>
              <w:rPr>
                <w:sz w:val="21"/>
              </w:rPr>
            </w:pPr>
            <w:r>
              <w:rPr>
                <w:w w:val="100"/>
                <w:sz w:val="21"/>
              </w:rPr>
              <w:t> </w:t>
            </w:r>
          </w:p>
        </w:tc>
        <w:tc>
          <w:tcPr>
            <w:tcW w:w="2551" w:type="dxa"/>
          </w:tcPr>
          <w:p>
            <w:pPr>
              <w:pStyle w:val="TableParagraph"/>
              <w:spacing w:line="250" w:lineRule="exact"/>
              <w:ind w:right="-15"/>
              <w:jc w:val="right"/>
              <w:rPr>
                <w:sz w:val="21"/>
              </w:rPr>
            </w:pPr>
            <w:r>
              <w:rPr>
                <w:sz w:val="21"/>
              </w:rPr>
              <w:t>22,101,304.91 </w:t>
            </w:r>
          </w:p>
        </w:tc>
        <w:tc>
          <w:tcPr>
            <w:tcW w:w="2410" w:type="dxa"/>
          </w:tcPr>
          <w:p>
            <w:pPr>
              <w:pStyle w:val="TableParagraph"/>
              <w:spacing w:line="250" w:lineRule="exact"/>
              <w:ind w:right="-15"/>
              <w:jc w:val="right"/>
              <w:rPr>
                <w:sz w:val="21"/>
              </w:rPr>
            </w:pPr>
            <w:r>
              <w:rPr>
                <w:sz w:val="21"/>
              </w:rPr>
              <w:t>4,791,864.69 </w:t>
            </w:r>
          </w:p>
        </w:tc>
      </w:tr>
      <w:tr>
        <w:trPr>
          <w:trHeight w:val="273" w:hRule="atLeast"/>
        </w:trPr>
        <w:tc>
          <w:tcPr>
            <w:tcW w:w="2945" w:type="dxa"/>
          </w:tcPr>
          <w:p>
            <w:pPr>
              <w:pStyle w:val="TableParagraph"/>
              <w:spacing w:line="250" w:lineRule="exact" w:before="3"/>
              <w:ind w:left="527"/>
              <w:rPr>
                <w:sz w:val="21"/>
              </w:rPr>
            </w:pPr>
            <w:r>
              <w:rPr>
                <w:spacing w:val="-1"/>
                <w:sz w:val="21"/>
              </w:rPr>
              <w:t>流动负债合计</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sz w:val="21"/>
              </w:rPr>
              <w:t>1,301,358,082.55 </w:t>
            </w:r>
          </w:p>
        </w:tc>
        <w:tc>
          <w:tcPr>
            <w:tcW w:w="2410" w:type="dxa"/>
          </w:tcPr>
          <w:p>
            <w:pPr>
              <w:pStyle w:val="TableParagraph"/>
              <w:spacing w:line="250" w:lineRule="exact" w:before="3"/>
              <w:ind w:right="-15"/>
              <w:jc w:val="right"/>
              <w:rPr>
                <w:sz w:val="21"/>
              </w:rPr>
            </w:pPr>
            <w:r>
              <w:rPr>
                <w:sz w:val="21"/>
              </w:rPr>
              <w:t>1,380,119,882.20 </w:t>
            </w:r>
          </w:p>
        </w:tc>
      </w:tr>
      <w:tr>
        <w:trPr>
          <w:trHeight w:val="272" w:hRule="atLeast"/>
        </w:trPr>
        <w:tc>
          <w:tcPr>
            <w:tcW w:w="9038" w:type="dxa"/>
            <w:gridSpan w:val="4"/>
          </w:tcPr>
          <w:p>
            <w:pPr>
              <w:pStyle w:val="TableParagraph"/>
              <w:spacing w:line="252" w:lineRule="exact"/>
              <w:ind w:left="107"/>
              <w:rPr>
                <w:sz w:val="21"/>
              </w:rPr>
            </w:pPr>
            <w:r>
              <w:rPr>
                <w:sz w:val="21"/>
              </w:rPr>
              <w:t>非流动负债：</w:t>
            </w:r>
            <w:r>
              <w:rPr>
                <w:color w:val="008000"/>
                <w:sz w:val="21"/>
              </w:rPr>
              <w:t> </w:t>
            </w:r>
          </w:p>
        </w:tc>
      </w:tr>
      <w:tr>
        <w:trPr>
          <w:trHeight w:val="272" w:hRule="atLeast"/>
        </w:trPr>
        <w:tc>
          <w:tcPr>
            <w:tcW w:w="2945" w:type="dxa"/>
          </w:tcPr>
          <w:p>
            <w:pPr>
              <w:pStyle w:val="TableParagraph"/>
              <w:spacing w:line="252" w:lineRule="exact"/>
              <w:ind w:left="318"/>
              <w:rPr>
                <w:sz w:val="21"/>
              </w:rPr>
            </w:pPr>
            <w:r>
              <w:rPr>
                <w:spacing w:val="-1"/>
                <w:sz w:val="21"/>
              </w:rPr>
              <w:t>长期借款</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sz w:val="21"/>
              </w:rPr>
              <w:t>852,021,273.46 </w:t>
            </w:r>
          </w:p>
        </w:tc>
        <w:tc>
          <w:tcPr>
            <w:tcW w:w="2410" w:type="dxa"/>
          </w:tcPr>
          <w:p>
            <w:pPr>
              <w:pStyle w:val="TableParagraph"/>
              <w:spacing w:line="252" w:lineRule="exact"/>
              <w:ind w:right="-15"/>
              <w:jc w:val="right"/>
              <w:rPr>
                <w:sz w:val="21"/>
              </w:rPr>
            </w:pPr>
            <w:r>
              <w:rPr>
                <w:sz w:val="21"/>
              </w:rPr>
              <w:t>740,620,300.00 </w:t>
            </w:r>
          </w:p>
        </w:tc>
      </w:tr>
      <w:tr>
        <w:trPr>
          <w:trHeight w:val="270" w:hRule="atLeast"/>
        </w:trPr>
        <w:tc>
          <w:tcPr>
            <w:tcW w:w="2945" w:type="dxa"/>
          </w:tcPr>
          <w:p>
            <w:pPr>
              <w:pStyle w:val="TableParagraph"/>
              <w:spacing w:line="250" w:lineRule="exact"/>
              <w:ind w:left="318"/>
              <w:rPr>
                <w:sz w:val="21"/>
              </w:rPr>
            </w:pPr>
            <w:r>
              <w:rPr>
                <w:spacing w:val="-1"/>
                <w:sz w:val="21"/>
              </w:rPr>
              <w:t>应付债券</w:t>
            </w:r>
            <w:r>
              <w:rPr>
                <w:sz w:val="21"/>
              </w:rPr>
              <w:t> </w:t>
            </w:r>
          </w:p>
        </w:tc>
        <w:tc>
          <w:tcPr>
            <w:tcW w:w="1132" w:type="dxa"/>
          </w:tcPr>
          <w:p>
            <w:pPr>
              <w:pStyle w:val="TableParagraph"/>
              <w:spacing w:line="250" w:lineRule="exact"/>
              <w:ind w:left="105"/>
              <w:rPr>
                <w:sz w:val="21"/>
              </w:rPr>
            </w:pPr>
            <w:r>
              <w:rPr>
                <w:w w:val="100"/>
                <w:sz w:val="21"/>
              </w:rPr>
              <w:t> </w:t>
            </w:r>
          </w:p>
        </w:tc>
        <w:tc>
          <w:tcPr>
            <w:tcW w:w="2551" w:type="dxa"/>
          </w:tcPr>
          <w:p>
            <w:pPr>
              <w:pStyle w:val="TableParagraph"/>
              <w:spacing w:line="250" w:lineRule="exact"/>
              <w:ind w:right="-15"/>
              <w:jc w:val="right"/>
              <w:rPr>
                <w:sz w:val="21"/>
              </w:rPr>
            </w:pPr>
            <w:r>
              <w:rPr>
                <w:w w:val="100"/>
                <w:sz w:val="21"/>
              </w:rPr>
              <w:t> </w:t>
            </w:r>
          </w:p>
        </w:tc>
        <w:tc>
          <w:tcPr>
            <w:tcW w:w="2410" w:type="dxa"/>
          </w:tcPr>
          <w:p>
            <w:pPr>
              <w:pStyle w:val="TableParagraph"/>
              <w:spacing w:line="250" w:lineRule="exact"/>
              <w:ind w:right="-15"/>
              <w:jc w:val="right"/>
              <w:rPr>
                <w:sz w:val="21"/>
              </w:rPr>
            </w:pPr>
            <w:r>
              <w:rPr>
                <w:w w:val="100"/>
                <w:sz w:val="21"/>
              </w:rPr>
              <w:t> </w:t>
            </w:r>
          </w:p>
        </w:tc>
      </w:tr>
      <w:tr>
        <w:trPr>
          <w:trHeight w:val="272" w:hRule="atLeast"/>
        </w:trPr>
        <w:tc>
          <w:tcPr>
            <w:tcW w:w="2945" w:type="dxa"/>
          </w:tcPr>
          <w:p>
            <w:pPr>
              <w:pStyle w:val="TableParagraph"/>
              <w:spacing w:line="250" w:lineRule="exact" w:before="3"/>
              <w:ind w:left="318"/>
              <w:rPr>
                <w:sz w:val="21"/>
              </w:rPr>
            </w:pPr>
            <w:r>
              <w:rPr>
                <w:spacing w:val="-1"/>
                <w:sz w:val="21"/>
              </w:rPr>
              <w:t>其中：优先股</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w w:val="100"/>
                <w:sz w:val="21"/>
              </w:rPr>
              <w:t> </w:t>
            </w:r>
          </w:p>
        </w:tc>
        <w:tc>
          <w:tcPr>
            <w:tcW w:w="2410" w:type="dxa"/>
          </w:tcPr>
          <w:p>
            <w:pPr>
              <w:pStyle w:val="TableParagraph"/>
              <w:spacing w:line="250" w:lineRule="exact" w:before="3"/>
              <w:ind w:right="-15"/>
              <w:jc w:val="right"/>
              <w:rPr>
                <w:sz w:val="21"/>
              </w:rPr>
            </w:pPr>
            <w:r>
              <w:rPr>
                <w:w w:val="100"/>
                <w:sz w:val="21"/>
              </w:rPr>
              <w:t> </w:t>
            </w:r>
          </w:p>
        </w:tc>
      </w:tr>
      <w:tr>
        <w:trPr>
          <w:trHeight w:val="273" w:hRule="atLeast"/>
        </w:trPr>
        <w:tc>
          <w:tcPr>
            <w:tcW w:w="2945" w:type="dxa"/>
          </w:tcPr>
          <w:p>
            <w:pPr>
              <w:pStyle w:val="TableParagraph"/>
              <w:spacing w:line="252" w:lineRule="exact"/>
              <w:ind w:left="947"/>
              <w:rPr>
                <w:sz w:val="21"/>
              </w:rPr>
            </w:pPr>
            <w:r>
              <w:rPr>
                <w:sz w:val="21"/>
              </w:rPr>
              <w:t>永续债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2" w:hRule="atLeast"/>
        </w:trPr>
        <w:tc>
          <w:tcPr>
            <w:tcW w:w="2945" w:type="dxa"/>
          </w:tcPr>
          <w:p>
            <w:pPr>
              <w:pStyle w:val="TableParagraph"/>
              <w:spacing w:line="252" w:lineRule="exact"/>
              <w:ind w:left="318"/>
              <w:rPr>
                <w:sz w:val="21"/>
              </w:rPr>
            </w:pPr>
            <w:r>
              <w:rPr>
                <w:spacing w:val="-1"/>
                <w:sz w:val="21"/>
              </w:rPr>
              <w:t>租赁负债</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sz w:val="21"/>
              </w:rPr>
              <w:t>7,145,378.21 </w:t>
            </w:r>
          </w:p>
        </w:tc>
        <w:tc>
          <w:tcPr>
            <w:tcW w:w="2410" w:type="dxa"/>
          </w:tcPr>
          <w:p>
            <w:pPr>
              <w:pStyle w:val="TableParagraph"/>
              <w:spacing w:line="252" w:lineRule="exact"/>
              <w:ind w:right="-15"/>
              <w:jc w:val="right"/>
              <w:rPr>
                <w:sz w:val="21"/>
              </w:rPr>
            </w:pPr>
            <w:r>
              <w:rPr>
                <w:sz w:val="21"/>
              </w:rPr>
              <w:t>7,481,635.55 </w:t>
            </w:r>
          </w:p>
        </w:tc>
      </w:tr>
      <w:tr>
        <w:trPr>
          <w:trHeight w:val="270" w:hRule="atLeast"/>
        </w:trPr>
        <w:tc>
          <w:tcPr>
            <w:tcW w:w="2945" w:type="dxa"/>
          </w:tcPr>
          <w:p>
            <w:pPr>
              <w:pStyle w:val="TableParagraph"/>
              <w:spacing w:line="250" w:lineRule="exact"/>
              <w:ind w:left="318"/>
              <w:rPr>
                <w:sz w:val="21"/>
              </w:rPr>
            </w:pPr>
            <w:r>
              <w:rPr>
                <w:sz w:val="21"/>
              </w:rPr>
              <w:t>长期应付款 </w:t>
            </w:r>
          </w:p>
        </w:tc>
        <w:tc>
          <w:tcPr>
            <w:tcW w:w="1132" w:type="dxa"/>
          </w:tcPr>
          <w:p>
            <w:pPr>
              <w:pStyle w:val="TableParagraph"/>
              <w:spacing w:line="250" w:lineRule="exact"/>
              <w:ind w:left="105"/>
              <w:rPr>
                <w:sz w:val="21"/>
              </w:rPr>
            </w:pPr>
            <w:r>
              <w:rPr>
                <w:w w:val="100"/>
                <w:sz w:val="21"/>
              </w:rPr>
              <w:t> </w:t>
            </w:r>
          </w:p>
        </w:tc>
        <w:tc>
          <w:tcPr>
            <w:tcW w:w="2551" w:type="dxa"/>
          </w:tcPr>
          <w:p>
            <w:pPr>
              <w:pStyle w:val="TableParagraph"/>
              <w:spacing w:line="250" w:lineRule="exact"/>
              <w:ind w:right="-15"/>
              <w:jc w:val="right"/>
              <w:rPr>
                <w:sz w:val="21"/>
              </w:rPr>
            </w:pPr>
            <w:r>
              <w:rPr>
                <w:w w:val="100"/>
                <w:sz w:val="21"/>
              </w:rPr>
              <w:t> </w:t>
            </w:r>
          </w:p>
        </w:tc>
        <w:tc>
          <w:tcPr>
            <w:tcW w:w="2410" w:type="dxa"/>
          </w:tcPr>
          <w:p>
            <w:pPr>
              <w:pStyle w:val="TableParagraph"/>
              <w:spacing w:line="250" w:lineRule="exact"/>
              <w:ind w:right="-15"/>
              <w:jc w:val="right"/>
              <w:rPr>
                <w:sz w:val="21"/>
              </w:rPr>
            </w:pPr>
            <w:r>
              <w:rPr>
                <w:w w:val="100"/>
                <w:sz w:val="21"/>
              </w:rPr>
              <w:t> </w:t>
            </w:r>
          </w:p>
        </w:tc>
      </w:tr>
      <w:tr>
        <w:trPr>
          <w:trHeight w:val="273" w:hRule="atLeast"/>
        </w:trPr>
        <w:tc>
          <w:tcPr>
            <w:tcW w:w="2945" w:type="dxa"/>
          </w:tcPr>
          <w:p>
            <w:pPr>
              <w:pStyle w:val="TableParagraph"/>
              <w:spacing w:line="250" w:lineRule="exact" w:before="3"/>
              <w:ind w:left="318"/>
              <w:rPr>
                <w:sz w:val="21"/>
              </w:rPr>
            </w:pPr>
            <w:r>
              <w:rPr>
                <w:spacing w:val="-1"/>
                <w:sz w:val="21"/>
              </w:rPr>
              <w:t>长期应付职工薪酬</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w w:val="100"/>
                <w:sz w:val="21"/>
              </w:rPr>
              <w:t> </w:t>
            </w:r>
          </w:p>
        </w:tc>
        <w:tc>
          <w:tcPr>
            <w:tcW w:w="2410" w:type="dxa"/>
          </w:tcPr>
          <w:p>
            <w:pPr>
              <w:pStyle w:val="TableParagraph"/>
              <w:spacing w:line="250" w:lineRule="exact" w:before="3"/>
              <w:ind w:right="-15"/>
              <w:jc w:val="right"/>
              <w:rPr>
                <w:sz w:val="21"/>
              </w:rPr>
            </w:pPr>
            <w:r>
              <w:rPr>
                <w:w w:val="100"/>
                <w:sz w:val="21"/>
              </w:rPr>
              <w:t> </w:t>
            </w:r>
          </w:p>
        </w:tc>
      </w:tr>
      <w:tr>
        <w:trPr>
          <w:trHeight w:val="273" w:hRule="atLeast"/>
        </w:trPr>
        <w:tc>
          <w:tcPr>
            <w:tcW w:w="2945" w:type="dxa"/>
          </w:tcPr>
          <w:p>
            <w:pPr>
              <w:pStyle w:val="TableParagraph"/>
              <w:spacing w:line="252" w:lineRule="exact"/>
              <w:ind w:left="318"/>
              <w:rPr>
                <w:sz w:val="21"/>
              </w:rPr>
            </w:pPr>
            <w:r>
              <w:rPr>
                <w:spacing w:val="-1"/>
                <w:sz w:val="21"/>
              </w:rPr>
              <w:t>预计负债</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0" w:hRule="atLeast"/>
        </w:trPr>
        <w:tc>
          <w:tcPr>
            <w:tcW w:w="2945" w:type="dxa"/>
          </w:tcPr>
          <w:p>
            <w:pPr>
              <w:pStyle w:val="TableParagraph"/>
              <w:spacing w:line="250" w:lineRule="exact"/>
              <w:ind w:left="318"/>
              <w:rPr>
                <w:sz w:val="21"/>
              </w:rPr>
            </w:pPr>
            <w:r>
              <w:rPr>
                <w:spacing w:val="-1"/>
                <w:sz w:val="21"/>
              </w:rPr>
              <w:t>递延收益</w:t>
            </w:r>
            <w:r>
              <w:rPr>
                <w:sz w:val="21"/>
              </w:rPr>
              <w:t> </w:t>
            </w:r>
          </w:p>
        </w:tc>
        <w:tc>
          <w:tcPr>
            <w:tcW w:w="1132" w:type="dxa"/>
          </w:tcPr>
          <w:p>
            <w:pPr>
              <w:pStyle w:val="TableParagraph"/>
              <w:spacing w:line="250" w:lineRule="exact"/>
              <w:ind w:left="105"/>
              <w:rPr>
                <w:sz w:val="21"/>
              </w:rPr>
            </w:pPr>
            <w:r>
              <w:rPr>
                <w:w w:val="100"/>
                <w:sz w:val="21"/>
              </w:rPr>
              <w:t> </w:t>
            </w:r>
          </w:p>
        </w:tc>
        <w:tc>
          <w:tcPr>
            <w:tcW w:w="2551" w:type="dxa"/>
          </w:tcPr>
          <w:p>
            <w:pPr>
              <w:pStyle w:val="TableParagraph"/>
              <w:spacing w:line="250" w:lineRule="exact"/>
              <w:ind w:right="-15"/>
              <w:jc w:val="right"/>
              <w:rPr>
                <w:sz w:val="21"/>
              </w:rPr>
            </w:pPr>
            <w:r>
              <w:rPr>
                <w:sz w:val="21"/>
              </w:rPr>
              <w:t>17,600,000.00 </w:t>
            </w:r>
          </w:p>
        </w:tc>
        <w:tc>
          <w:tcPr>
            <w:tcW w:w="2410" w:type="dxa"/>
          </w:tcPr>
          <w:p>
            <w:pPr>
              <w:pStyle w:val="TableParagraph"/>
              <w:spacing w:line="250" w:lineRule="exact"/>
              <w:ind w:right="-15"/>
              <w:jc w:val="right"/>
              <w:rPr>
                <w:sz w:val="21"/>
              </w:rPr>
            </w:pPr>
            <w:r>
              <w:rPr>
                <w:sz w:val="21"/>
              </w:rPr>
              <w:t>18,700,000.00 </w:t>
            </w:r>
          </w:p>
        </w:tc>
      </w:tr>
      <w:tr>
        <w:trPr>
          <w:trHeight w:val="272" w:hRule="atLeast"/>
        </w:trPr>
        <w:tc>
          <w:tcPr>
            <w:tcW w:w="2945" w:type="dxa"/>
          </w:tcPr>
          <w:p>
            <w:pPr>
              <w:pStyle w:val="TableParagraph"/>
              <w:spacing w:line="250" w:lineRule="exact" w:before="3"/>
              <w:ind w:left="318"/>
              <w:rPr>
                <w:sz w:val="21"/>
              </w:rPr>
            </w:pPr>
            <w:r>
              <w:rPr>
                <w:spacing w:val="-1"/>
                <w:sz w:val="21"/>
              </w:rPr>
              <w:t>递延所得税负债</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sz w:val="21"/>
              </w:rPr>
              <w:t>20,508.76 </w:t>
            </w:r>
          </w:p>
        </w:tc>
        <w:tc>
          <w:tcPr>
            <w:tcW w:w="2410" w:type="dxa"/>
          </w:tcPr>
          <w:p>
            <w:pPr>
              <w:pStyle w:val="TableParagraph"/>
              <w:spacing w:line="250" w:lineRule="exact" w:before="3"/>
              <w:ind w:right="-15"/>
              <w:jc w:val="right"/>
              <w:rPr>
                <w:sz w:val="21"/>
              </w:rPr>
            </w:pPr>
            <w:r>
              <w:rPr>
                <w:w w:val="100"/>
                <w:sz w:val="21"/>
              </w:rPr>
              <w:t> </w:t>
            </w:r>
          </w:p>
        </w:tc>
      </w:tr>
      <w:tr>
        <w:trPr>
          <w:trHeight w:val="273" w:hRule="atLeast"/>
        </w:trPr>
        <w:tc>
          <w:tcPr>
            <w:tcW w:w="2945" w:type="dxa"/>
          </w:tcPr>
          <w:p>
            <w:pPr>
              <w:pStyle w:val="TableParagraph"/>
              <w:spacing w:line="252" w:lineRule="exact"/>
              <w:ind w:left="318"/>
              <w:rPr>
                <w:sz w:val="21"/>
              </w:rPr>
            </w:pPr>
            <w:r>
              <w:rPr>
                <w:spacing w:val="-1"/>
                <w:sz w:val="21"/>
              </w:rPr>
              <w:t>其他非流动负债</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3" w:hRule="atLeast"/>
        </w:trPr>
        <w:tc>
          <w:tcPr>
            <w:tcW w:w="2945" w:type="dxa"/>
          </w:tcPr>
          <w:p>
            <w:pPr>
              <w:pStyle w:val="TableParagraph"/>
              <w:spacing w:line="252" w:lineRule="exact"/>
              <w:ind w:left="527"/>
              <w:rPr>
                <w:sz w:val="21"/>
              </w:rPr>
            </w:pPr>
            <w:r>
              <w:rPr>
                <w:spacing w:val="-1"/>
                <w:sz w:val="21"/>
              </w:rPr>
              <w:t>非流动负债合计</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sz w:val="21"/>
              </w:rPr>
              <w:t>876,787,160.43 </w:t>
            </w:r>
          </w:p>
        </w:tc>
        <w:tc>
          <w:tcPr>
            <w:tcW w:w="2410" w:type="dxa"/>
          </w:tcPr>
          <w:p>
            <w:pPr>
              <w:pStyle w:val="TableParagraph"/>
              <w:spacing w:line="252" w:lineRule="exact"/>
              <w:ind w:right="-15"/>
              <w:jc w:val="right"/>
              <w:rPr>
                <w:sz w:val="21"/>
              </w:rPr>
            </w:pPr>
            <w:r>
              <w:rPr>
                <w:sz w:val="21"/>
              </w:rPr>
              <w:t>766,801,935.55 </w:t>
            </w:r>
          </w:p>
        </w:tc>
      </w:tr>
      <w:tr>
        <w:trPr>
          <w:trHeight w:val="270" w:hRule="atLeast"/>
        </w:trPr>
        <w:tc>
          <w:tcPr>
            <w:tcW w:w="2945" w:type="dxa"/>
          </w:tcPr>
          <w:p>
            <w:pPr>
              <w:pStyle w:val="TableParagraph"/>
              <w:spacing w:line="250" w:lineRule="exact"/>
              <w:ind w:left="738"/>
              <w:rPr>
                <w:sz w:val="21"/>
              </w:rPr>
            </w:pPr>
            <w:r>
              <w:rPr>
                <w:spacing w:val="-1"/>
                <w:sz w:val="21"/>
              </w:rPr>
              <w:t>负债合计</w:t>
            </w:r>
            <w:r>
              <w:rPr>
                <w:sz w:val="21"/>
              </w:rPr>
              <w:t> </w:t>
            </w:r>
          </w:p>
        </w:tc>
        <w:tc>
          <w:tcPr>
            <w:tcW w:w="1132" w:type="dxa"/>
          </w:tcPr>
          <w:p>
            <w:pPr>
              <w:pStyle w:val="TableParagraph"/>
              <w:spacing w:line="250" w:lineRule="exact"/>
              <w:ind w:left="105"/>
              <w:rPr>
                <w:sz w:val="21"/>
              </w:rPr>
            </w:pPr>
            <w:r>
              <w:rPr>
                <w:w w:val="100"/>
                <w:sz w:val="21"/>
              </w:rPr>
              <w:t> </w:t>
            </w:r>
          </w:p>
        </w:tc>
        <w:tc>
          <w:tcPr>
            <w:tcW w:w="2551" w:type="dxa"/>
          </w:tcPr>
          <w:p>
            <w:pPr>
              <w:pStyle w:val="TableParagraph"/>
              <w:spacing w:line="250" w:lineRule="exact"/>
              <w:ind w:right="-15"/>
              <w:jc w:val="right"/>
              <w:rPr>
                <w:sz w:val="21"/>
              </w:rPr>
            </w:pPr>
            <w:r>
              <w:rPr>
                <w:sz w:val="21"/>
              </w:rPr>
              <w:t>2,178,145,242.98 </w:t>
            </w:r>
          </w:p>
        </w:tc>
        <w:tc>
          <w:tcPr>
            <w:tcW w:w="2410" w:type="dxa"/>
          </w:tcPr>
          <w:p>
            <w:pPr>
              <w:pStyle w:val="TableParagraph"/>
              <w:spacing w:line="250" w:lineRule="exact"/>
              <w:ind w:right="-15"/>
              <w:jc w:val="right"/>
              <w:rPr>
                <w:sz w:val="21"/>
              </w:rPr>
            </w:pPr>
            <w:r>
              <w:rPr>
                <w:sz w:val="21"/>
              </w:rPr>
              <w:t>2,146,921,817.75 </w:t>
            </w:r>
          </w:p>
        </w:tc>
      </w:tr>
      <w:tr>
        <w:trPr>
          <w:trHeight w:val="273" w:hRule="atLeast"/>
        </w:trPr>
        <w:tc>
          <w:tcPr>
            <w:tcW w:w="9038" w:type="dxa"/>
            <w:gridSpan w:val="4"/>
          </w:tcPr>
          <w:p>
            <w:pPr>
              <w:pStyle w:val="TableParagraph"/>
              <w:spacing w:line="250" w:lineRule="exact" w:before="3"/>
              <w:ind w:left="107"/>
              <w:rPr>
                <w:sz w:val="21"/>
              </w:rPr>
            </w:pPr>
            <w:r>
              <w:rPr>
                <w:sz w:val="21"/>
              </w:rPr>
              <w:t>所有者权益（或股东权益）：</w:t>
            </w:r>
            <w:r>
              <w:rPr>
                <w:color w:val="008000"/>
                <w:sz w:val="21"/>
              </w:rPr>
              <w:t> </w:t>
            </w:r>
          </w:p>
        </w:tc>
      </w:tr>
      <w:tr>
        <w:trPr>
          <w:trHeight w:val="272" w:hRule="atLeast"/>
        </w:trPr>
        <w:tc>
          <w:tcPr>
            <w:tcW w:w="2945" w:type="dxa"/>
          </w:tcPr>
          <w:p>
            <w:pPr>
              <w:pStyle w:val="TableParagraph"/>
              <w:spacing w:line="252" w:lineRule="exact"/>
              <w:ind w:left="318"/>
              <w:rPr>
                <w:sz w:val="21"/>
              </w:rPr>
            </w:pPr>
            <w:r>
              <w:rPr>
                <w:spacing w:val="-1"/>
                <w:sz w:val="21"/>
              </w:rPr>
              <w:t>实收资本</w:t>
            </w:r>
            <w:r>
              <w:rPr>
                <w:sz w:val="21"/>
              </w:rPr>
              <w:t>（或股本）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sz w:val="21"/>
              </w:rPr>
              <w:t>404,599,600.00 </w:t>
            </w:r>
          </w:p>
        </w:tc>
        <w:tc>
          <w:tcPr>
            <w:tcW w:w="2410" w:type="dxa"/>
          </w:tcPr>
          <w:p>
            <w:pPr>
              <w:pStyle w:val="TableParagraph"/>
              <w:spacing w:line="252" w:lineRule="exact"/>
              <w:ind w:right="-15"/>
              <w:jc w:val="right"/>
              <w:rPr>
                <w:sz w:val="21"/>
              </w:rPr>
            </w:pPr>
            <w:r>
              <w:rPr>
                <w:sz w:val="21"/>
              </w:rPr>
              <w:t>404,599,600.00 </w:t>
            </w:r>
          </w:p>
        </w:tc>
      </w:tr>
      <w:tr>
        <w:trPr>
          <w:trHeight w:val="272" w:hRule="atLeast"/>
        </w:trPr>
        <w:tc>
          <w:tcPr>
            <w:tcW w:w="2945" w:type="dxa"/>
          </w:tcPr>
          <w:p>
            <w:pPr>
              <w:pStyle w:val="TableParagraph"/>
              <w:spacing w:line="252" w:lineRule="exact"/>
              <w:ind w:left="318"/>
              <w:rPr>
                <w:sz w:val="21"/>
              </w:rPr>
            </w:pPr>
            <w:r>
              <w:rPr>
                <w:spacing w:val="-1"/>
                <w:sz w:val="21"/>
              </w:rPr>
              <w:t>其他权益工具</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3" w:hRule="atLeast"/>
        </w:trPr>
        <w:tc>
          <w:tcPr>
            <w:tcW w:w="2945" w:type="dxa"/>
          </w:tcPr>
          <w:p>
            <w:pPr>
              <w:pStyle w:val="TableParagraph"/>
              <w:spacing w:line="252" w:lineRule="exact"/>
              <w:ind w:left="318"/>
              <w:rPr>
                <w:sz w:val="21"/>
              </w:rPr>
            </w:pPr>
            <w:r>
              <w:rPr>
                <w:spacing w:val="-1"/>
                <w:sz w:val="21"/>
              </w:rPr>
              <w:t>其中：优先股</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bl>
    <w:p>
      <w:pPr>
        <w:spacing w:after="0" w:line="252" w:lineRule="exact"/>
        <w:jc w:val="right"/>
        <w:rPr>
          <w:sz w:val="21"/>
        </w:rPr>
        <w:sectPr>
          <w:pgSz w:w="11910" w:h="16840"/>
          <w:pgMar w:header="882" w:footer="1195" w:top="1460" w:bottom="1380" w:left="1400" w:right="640"/>
        </w:sectPr>
      </w:pPr>
    </w:p>
    <w:p>
      <w:pPr>
        <w:pStyle w:val="BodyText"/>
        <w:spacing w:before="9"/>
        <w:rPr>
          <w:sz w:val="4"/>
        </w:rPr>
      </w:pPr>
    </w:p>
    <w:tbl>
      <w:tblPr>
        <w:tblW w:w="0" w:type="auto"/>
        <w:jc w:val="left"/>
        <w:tblInd w:w="2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945"/>
        <w:gridCol w:w="1132"/>
        <w:gridCol w:w="2551"/>
        <w:gridCol w:w="2410"/>
      </w:tblGrid>
      <w:tr>
        <w:trPr>
          <w:trHeight w:val="273" w:hRule="atLeast"/>
        </w:trPr>
        <w:tc>
          <w:tcPr>
            <w:tcW w:w="2945" w:type="dxa"/>
          </w:tcPr>
          <w:p>
            <w:pPr>
              <w:pStyle w:val="TableParagraph"/>
              <w:spacing w:line="250" w:lineRule="exact" w:before="3"/>
              <w:ind w:left="947"/>
              <w:rPr>
                <w:sz w:val="21"/>
              </w:rPr>
            </w:pPr>
            <w:r>
              <w:rPr>
                <w:sz w:val="21"/>
              </w:rPr>
              <w:t>永续债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w w:val="100"/>
                <w:sz w:val="21"/>
              </w:rPr>
              <w:t> </w:t>
            </w:r>
          </w:p>
        </w:tc>
        <w:tc>
          <w:tcPr>
            <w:tcW w:w="2410" w:type="dxa"/>
          </w:tcPr>
          <w:p>
            <w:pPr>
              <w:pStyle w:val="TableParagraph"/>
              <w:spacing w:line="250" w:lineRule="exact" w:before="3"/>
              <w:ind w:right="-15"/>
              <w:jc w:val="right"/>
              <w:rPr>
                <w:sz w:val="21"/>
              </w:rPr>
            </w:pPr>
            <w:r>
              <w:rPr>
                <w:w w:val="100"/>
                <w:sz w:val="21"/>
              </w:rPr>
              <w:t> </w:t>
            </w:r>
          </w:p>
        </w:tc>
      </w:tr>
      <w:tr>
        <w:trPr>
          <w:trHeight w:val="273" w:hRule="atLeast"/>
        </w:trPr>
        <w:tc>
          <w:tcPr>
            <w:tcW w:w="2945" w:type="dxa"/>
          </w:tcPr>
          <w:p>
            <w:pPr>
              <w:pStyle w:val="TableParagraph"/>
              <w:spacing w:line="252" w:lineRule="exact"/>
              <w:ind w:left="318"/>
              <w:rPr>
                <w:sz w:val="21"/>
              </w:rPr>
            </w:pPr>
            <w:r>
              <w:rPr>
                <w:spacing w:val="-1"/>
                <w:sz w:val="21"/>
              </w:rPr>
              <w:t>资本公积</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sz w:val="21"/>
              </w:rPr>
              <w:t>102,173,294.67 </w:t>
            </w:r>
          </w:p>
        </w:tc>
        <w:tc>
          <w:tcPr>
            <w:tcW w:w="2410" w:type="dxa"/>
          </w:tcPr>
          <w:p>
            <w:pPr>
              <w:pStyle w:val="TableParagraph"/>
              <w:spacing w:line="252" w:lineRule="exact"/>
              <w:ind w:right="-15"/>
              <w:jc w:val="right"/>
              <w:rPr>
                <w:sz w:val="21"/>
              </w:rPr>
            </w:pPr>
            <w:r>
              <w:rPr>
                <w:sz w:val="21"/>
              </w:rPr>
              <w:t>102,173,294.67 </w:t>
            </w:r>
          </w:p>
        </w:tc>
      </w:tr>
      <w:tr>
        <w:trPr>
          <w:trHeight w:val="272" w:hRule="atLeast"/>
        </w:trPr>
        <w:tc>
          <w:tcPr>
            <w:tcW w:w="2945" w:type="dxa"/>
          </w:tcPr>
          <w:p>
            <w:pPr>
              <w:pStyle w:val="TableParagraph"/>
              <w:spacing w:line="252" w:lineRule="exact"/>
              <w:ind w:left="318"/>
              <w:rPr>
                <w:sz w:val="21"/>
              </w:rPr>
            </w:pPr>
            <w:r>
              <w:rPr>
                <w:sz w:val="21"/>
              </w:rPr>
              <w:t>减：库存股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0" w:hRule="atLeast"/>
        </w:trPr>
        <w:tc>
          <w:tcPr>
            <w:tcW w:w="2945" w:type="dxa"/>
          </w:tcPr>
          <w:p>
            <w:pPr>
              <w:pStyle w:val="TableParagraph"/>
              <w:spacing w:line="250" w:lineRule="exact"/>
              <w:ind w:left="318"/>
              <w:rPr>
                <w:sz w:val="21"/>
              </w:rPr>
            </w:pPr>
            <w:r>
              <w:rPr>
                <w:spacing w:val="-1"/>
                <w:sz w:val="21"/>
              </w:rPr>
              <w:t>其他综合收益</w:t>
            </w:r>
            <w:r>
              <w:rPr>
                <w:sz w:val="21"/>
              </w:rPr>
              <w:t> </w:t>
            </w:r>
          </w:p>
        </w:tc>
        <w:tc>
          <w:tcPr>
            <w:tcW w:w="1132" w:type="dxa"/>
          </w:tcPr>
          <w:p>
            <w:pPr>
              <w:pStyle w:val="TableParagraph"/>
              <w:spacing w:line="250" w:lineRule="exact"/>
              <w:ind w:left="105"/>
              <w:rPr>
                <w:sz w:val="21"/>
              </w:rPr>
            </w:pPr>
            <w:r>
              <w:rPr>
                <w:w w:val="100"/>
                <w:sz w:val="21"/>
              </w:rPr>
              <w:t> </w:t>
            </w:r>
          </w:p>
        </w:tc>
        <w:tc>
          <w:tcPr>
            <w:tcW w:w="2551" w:type="dxa"/>
          </w:tcPr>
          <w:p>
            <w:pPr>
              <w:pStyle w:val="TableParagraph"/>
              <w:spacing w:line="250" w:lineRule="exact"/>
              <w:ind w:right="-15"/>
              <w:jc w:val="right"/>
              <w:rPr>
                <w:sz w:val="21"/>
              </w:rPr>
            </w:pPr>
            <w:r>
              <w:rPr>
                <w:w w:val="100"/>
                <w:sz w:val="21"/>
              </w:rPr>
              <w:t> </w:t>
            </w:r>
          </w:p>
        </w:tc>
        <w:tc>
          <w:tcPr>
            <w:tcW w:w="2410" w:type="dxa"/>
          </w:tcPr>
          <w:p>
            <w:pPr>
              <w:pStyle w:val="TableParagraph"/>
              <w:spacing w:line="250" w:lineRule="exact"/>
              <w:ind w:right="-15"/>
              <w:jc w:val="right"/>
              <w:rPr>
                <w:sz w:val="21"/>
              </w:rPr>
            </w:pPr>
            <w:r>
              <w:rPr>
                <w:w w:val="100"/>
                <w:sz w:val="21"/>
              </w:rPr>
              <w:t> </w:t>
            </w:r>
          </w:p>
        </w:tc>
      </w:tr>
      <w:tr>
        <w:trPr>
          <w:trHeight w:val="272" w:hRule="atLeast"/>
        </w:trPr>
        <w:tc>
          <w:tcPr>
            <w:tcW w:w="2945" w:type="dxa"/>
          </w:tcPr>
          <w:p>
            <w:pPr>
              <w:pStyle w:val="TableParagraph"/>
              <w:spacing w:line="250" w:lineRule="exact" w:before="3"/>
              <w:ind w:left="318"/>
              <w:rPr>
                <w:sz w:val="21"/>
              </w:rPr>
            </w:pPr>
            <w:r>
              <w:rPr>
                <w:spacing w:val="-1"/>
                <w:sz w:val="21"/>
              </w:rPr>
              <w:t>专项储备</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sz w:val="21"/>
              </w:rPr>
              <w:t>1,943,519.59 </w:t>
            </w:r>
          </w:p>
        </w:tc>
        <w:tc>
          <w:tcPr>
            <w:tcW w:w="2410" w:type="dxa"/>
          </w:tcPr>
          <w:p>
            <w:pPr>
              <w:pStyle w:val="TableParagraph"/>
              <w:spacing w:line="250" w:lineRule="exact" w:before="3"/>
              <w:ind w:right="-15"/>
              <w:jc w:val="right"/>
              <w:rPr>
                <w:sz w:val="21"/>
              </w:rPr>
            </w:pPr>
            <w:r>
              <w:rPr>
                <w:sz w:val="21"/>
              </w:rPr>
              <w:t>544,781.98 </w:t>
            </w:r>
          </w:p>
        </w:tc>
      </w:tr>
      <w:tr>
        <w:trPr>
          <w:trHeight w:val="272" w:hRule="atLeast"/>
        </w:trPr>
        <w:tc>
          <w:tcPr>
            <w:tcW w:w="2945" w:type="dxa"/>
          </w:tcPr>
          <w:p>
            <w:pPr>
              <w:pStyle w:val="TableParagraph"/>
              <w:spacing w:line="252" w:lineRule="exact"/>
              <w:ind w:left="318"/>
              <w:rPr>
                <w:sz w:val="21"/>
              </w:rPr>
            </w:pPr>
            <w:r>
              <w:rPr>
                <w:spacing w:val="-1"/>
                <w:sz w:val="21"/>
              </w:rPr>
              <w:t>盈余公积</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sz w:val="21"/>
              </w:rPr>
              <w:t>174,324,202.47 </w:t>
            </w:r>
          </w:p>
        </w:tc>
        <w:tc>
          <w:tcPr>
            <w:tcW w:w="2410" w:type="dxa"/>
          </w:tcPr>
          <w:p>
            <w:pPr>
              <w:pStyle w:val="TableParagraph"/>
              <w:spacing w:line="252" w:lineRule="exact"/>
              <w:ind w:right="-15"/>
              <w:jc w:val="right"/>
              <w:rPr>
                <w:sz w:val="21"/>
              </w:rPr>
            </w:pPr>
            <w:r>
              <w:rPr>
                <w:sz w:val="21"/>
              </w:rPr>
              <w:t>174,324,202.47 </w:t>
            </w:r>
          </w:p>
        </w:tc>
      </w:tr>
      <w:tr>
        <w:trPr>
          <w:trHeight w:val="273" w:hRule="atLeast"/>
        </w:trPr>
        <w:tc>
          <w:tcPr>
            <w:tcW w:w="2945" w:type="dxa"/>
          </w:tcPr>
          <w:p>
            <w:pPr>
              <w:pStyle w:val="TableParagraph"/>
              <w:spacing w:line="252" w:lineRule="exact"/>
              <w:ind w:left="318"/>
              <w:rPr>
                <w:sz w:val="21"/>
              </w:rPr>
            </w:pPr>
            <w:r>
              <w:rPr>
                <w:sz w:val="21"/>
              </w:rPr>
              <w:t>未分配利润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sz w:val="21"/>
              </w:rPr>
              <w:t>-82,206,560.21 </w:t>
            </w:r>
          </w:p>
        </w:tc>
        <w:tc>
          <w:tcPr>
            <w:tcW w:w="2410" w:type="dxa"/>
          </w:tcPr>
          <w:p>
            <w:pPr>
              <w:pStyle w:val="TableParagraph"/>
              <w:spacing w:line="252" w:lineRule="exact"/>
              <w:ind w:right="-15"/>
              <w:jc w:val="right"/>
              <w:rPr>
                <w:sz w:val="21"/>
              </w:rPr>
            </w:pPr>
            <w:r>
              <w:rPr>
                <w:sz w:val="21"/>
              </w:rPr>
              <w:t>-210,084,099.14 </w:t>
            </w:r>
          </w:p>
        </w:tc>
      </w:tr>
      <w:tr>
        <w:trPr>
          <w:trHeight w:val="544" w:hRule="atLeast"/>
        </w:trPr>
        <w:tc>
          <w:tcPr>
            <w:tcW w:w="2945" w:type="dxa"/>
          </w:tcPr>
          <w:p>
            <w:pPr>
              <w:pStyle w:val="TableParagraph"/>
              <w:ind w:left="527"/>
              <w:rPr>
                <w:sz w:val="21"/>
              </w:rPr>
            </w:pPr>
            <w:r>
              <w:rPr>
                <w:spacing w:val="21"/>
                <w:sz w:val="21"/>
              </w:rPr>
              <w:t>所有者权益</w:t>
            </w:r>
            <w:r>
              <w:rPr>
                <w:sz w:val="21"/>
              </w:rPr>
              <w:t>（</w:t>
            </w:r>
            <w:r>
              <w:rPr>
                <w:spacing w:val="-3"/>
                <w:sz w:val="21"/>
              </w:rPr>
              <w:t> 或股东权</w:t>
            </w:r>
          </w:p>
          <w:p>
            <w:pPr>
              <w:pStyle w:val="TableParagraph"/>
              <w:spacing w:line="252" w:lineRule="exact" w:before="2"/>
              <w:ind w:left="107"/>
              <w:rPr>
                <w:sz w:val="21"/>
              </w:rPr>
            </w:pPr>
            <w:r>
              <w:rPr>
                <w:spacing w:val="-1"/>
                <w:sz w:val="21"/>
              </w:rPr>
              <w:t>益）</w:t>
            </w:r>
            <w:r>
              <w:rPr>
                <w:sz w:val="21"/>
              </w:rPr>
              <w:t>合计 </w:t>
            </w:r>
          </w:p>
        </w:tc>
        <w:tc>
          <w:tcPr>
            <w:tcW w:w="1132" w:type="dxa"/>
          </w:tcPr>
          <w:p>
            <w:pPr>
              <w:pStyle w:val="TableParagraph"/>
              <w:ind w:left="105"/>
              <w:rPr>
                <w:sz w:val="21"/>
              </w:rPr>
            </w:pPr>
            <w:r>
              <w:rPr>
                <w:w w:val="100"/>
                <w:sz w:val="21"/>
              </w:rPr>
              <w:t> </w:t>
            </w:r>
          </w:p>
        </w:tc>
        <w:tc>
          <w:tcPr>
            <w:tcW w:w="2551" w:type="dxa"/>
          </w:tcPr>
          <w:p>
            <w:pPr>
              <w:pStyle w:val="TableParagraph"/>
              <w:spacing w:before="135"/>
              <w:ind w:right="-15"/>
              <w:jc w:val="right"/>
              <w:rPr>
                <w:sz w:val="21"/>
              </w:rPr>
            </w:pPr>
            <w:r>
              <w:rPr>
                <w:sz w:val="21"/>
              </w:rPr>
              <w:t>600,834,056.52 </w:t>
            </w:r>
          </w:p>
        </w:tc>
        <w:tc>
          <w:tcPr>
            <w:tcW w:w="2410" w:type="dxa"/>
          </w:tcPr>
          <w:p>
            <w:pPr>
              <w:pStyle w:val="TableParagraph"/>
              <w:spacing w:before="135"/>
              <w:ind w:right="-15"/>
              <w:jc w:val="right"/>
              <w:rPr>
                <w:sz w:val="21"/>
              </w:rPr>
            </w:pPr>
            <w:r>
              <w:rPr>
                <w:sz w:val="21"/>
              </w:rPr>
              <w:t>471,557,779.98 </w:t>
            </w:r>
          </w:p>
        </w:tc>
      </w:tr>
      <w:tr>
        <w:trPr>
          <w:trHeight w:val="544" w:hRule="atLeast"/>
        </w:trPr>
        <w:tc>
          <w:tcPr>
            <w:tcW w:w="2945" w:type="dxa"/>
          </w:tcPr>
          <w:p>
            <w:pPr>
              <w:pStyle w:val="TableParagraph"/>
              <w:ind w:left="738"/>
              <w:rPr>
                <w:sz w:val="21"/>
              </w:rPr>
            </w:pPr>
            <w:r>
              <w:rPr>
                <w:spacing w:val="-1"/>
                <w:sz w:val="21"/>
              </w:rPr>
              <w:t>负债和所有者权益</w:t>
            </w:r>
            <w:r>
              <w:rPr>
                <w:sz w:val="21"/>
              </w:rPr>
              <w:t>（或</w:t>
            </w:r>
          </w:p>
          <w:p>
            <w:pPr>
              <w:pStyle w:val="TableParagraph"/>
              <w:spacing w:line="252" w:lineRule="exact" w:before="2"/>
              <w:ind w:left="107"/>
              <w:rPr>
                <w:sz w:val="21"/>
              </w:rPr>
            </w:pPr>
            <w:r>
              <w:rPr>
                <w:spacing w:val="-1"/>
                <w:sz w:val="21"/>
              </w:rPr>
              <w:t>股东权益</w:t>
            </w:r>
            <w:r>
              <w:rPr>
                <w:sz w:val="21"/>
              </w:rPr>
              <w:t>）总计 </w:t>
            </w:r>
          </w:p>
        </w:tc>
        <w:tc>
          <w:tcPr>
            <w:tcW w:w="1132" w:type="dxa"/>
          </w:tcPr>
          <w:p>
            <w:pPr>
              <w:pStyle w:val="TableParagraph"/>
              <w:ind w:left="105"/>
              <w:rPr>
                <w:sz w:val="21"/>
              </w:rPr>
            </w:pPr>
            <w:r>
              <w:rPr>
                <w:w w:val="100"/>
                <w:sz w:val="21"/>
              </w:rPr>
              <w:t> </w:t>
            </w:r>
          </w:p>
        </w:tc>
        <w:tc>
          <w:tcPr>
            <w:tcW w:w="2551" w:type="dxa"/>
          </w:tcPr>
          <w:p>
            <w:pPr>
              <w:pStyle w:val="TableParagraph"/>
              <w:spacing w:before="137"/>
              <w:ind w:right="-15"/>
              <w:jc w:val="right"/>
              <w:rPr>
                <w:sz w:val="21"/>
              </w:rPr>
            </w:pPr>
            <w:r>
              <w:rPr>
                <w:sz w:val="21"/>
              </w:rPr>
              <w:t>2,778,979,299.50 </w:t>
            </w:r>
          </w:p>
        </w:tc>
        <w:tc>
          <w:tcPr>
            <w:tcW w:w="2410" w:type="dxa"/>
          </w:tcPr>
          <w:p>
            <w:pPr>
              <w:pStyle w:val="TableParagraph"/>
              <w:spacing w:before="137"/>
              <w:ind w:right="-15"/>
              <w:jc w:val="right"/>
              <w:rPr>
                <w:sz w:val="21"/>
              </w:rPr>
            </w:pPr>
            <w:r>
              <w:rPr>
                <w:sz w:val="21"/>
              </w:rPr>
              <w:t>2,618,479,597.73 </w:t>
            </w:r>
          </w:p>
        </w:tc>
      </w:tr>
    </w:tbl>
    <w:p>
      <w:pPr>
        <w:pStyle w:val="BodyText"/>
        <w:spacing w:before="1"/>
        <w:ind w:left="398"/>
      </w:pPr>
      <w:r>
        <w:rPr>
          <w:spacing w:val="-1"/>
        </w:rPr>
        <w:t>公司负责人：田鲁炜主管会计工作负责人：孙红梅会计机构负责人：孙红梅</w:t>
      </w:r>
      <w:r>
        <w:rPr/>
        <w:t> </w:t>
      </w:r>
    </w:p>
    <w:p>
      <w:pPr>
        <w:pStyle w:val="BodyText"/>
        <w:spacing w:before="4"/>
        <w:ind w:left="398"/>
      </w:pPr>
      <w:r>
        <w:rPr>
          <w:color w:val="FF0000"/>
          <w:w w:val="100"/>
        </w:rPr>
        <w:t> </w:t>
      </w:r>
    </w:p>
    <w:p>
      <w:pPr>
        <w:spacing w:before="64"/>
        <w:ind w:left="343" w:right="578" w:firstLine="0"/>
        <w:jc w:val="center"/>
        <w:rPr>
          <w:sz w:val="20"/>
        </w:rPr>
      </w:pPr>
      <w:r>
        <w:rPr>
          <w:w w:val="95"/>
          <w:sz w:val="20"/>
        </w:rPr>
        <w:t>合并利润表</w:t>
      </w:r>
    </w:p>
    <w:p>
      <w:pPr>
        <w:pStyle w:val="BodyText"/>
        <w:spacing w:before="62"/>
        <w:ind w:left="4092" w:right="4221"/>
        <w:jc w:val="center"/>
      </w:pPr>
      <w:r>
        <w:rPr/>
        <w:t>2023</w:t>
      </w:r>
      <w:r>
        <w:rPr>
          <w:spacing w:val="-36"/>
        </w:rPr>
        <w:t> 年 </w:t>
      </w:r>
      <w:r>
        <w:rPr/>
        <w:t>1—12</w:t>
      </w:r>
      <w:r>
        <w:rPr>
          <w:spacing w:val="-28"/>
        </w:rPr>
        <w:t> 月</w:t>
      </w:r>
      <w:r>
        <w:rPr/>
        <w:t> </w:t>
      </w:r>
    </w:p>
    <w:p>
      <w:pPr>
        <w:pStyle w:val="BodyText"/>
        <w:spacing w:before="5"/>
        <w:ind w:left="7179" w:right="578"/>
        <w:jc w:val="center"/>
      </w:pPr>
      <w:r>
        <w:rPr>
          <w:spacing w:val="7"/>
        </w:rPr>
        <w:t>单位:元 币种:人民币</w:t>
      </w:r>
      <w:r>
        <w:rPr/>
        <w:t> </w:t>
      </w:r>
    </w:p>
    <w:tbl>
      <w:tblPr>
        <w:tblW w:w="0" w:type="auto"/>
        <w:jc w:val="left"/>
        <w:tblInd w:w="2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07"/>
        <w:gridCol w:w="1517"/>
        <w:gridCol w:w="2009"/>
        <w:gridCol w:w="2017"/>
      </w:tblGrid>
      <w:tr>
        <w:trPr>
          <w:trHeight w:val="273" w:hRule="atLeast"/>
        </w:trPr>
        <w:tc>
          <w:tcPr>
            <w:tcW w:w="3507" w:type="dxa"/>
          </w:tcPr>
          <w:p>
            <w:pPr>
              <w:pStyle w:val="TableParagraph"/>
              <w:spacing w:line="252" w:lineRule="exact"/>
              <w:ind w:left="1291" w:right="1218"/>
              <w:jc w:val="center"/>
              <w:rPr>
                <w:sz w:val="21"/>
              </w:rPr>
            </w:pPr>
            <w:r>
              <w:rPr>
                <w:sz w:val="21"/>
              </w:rPr>
              <w:t>项目 </w:t>
            </w:r>
          </w:p>
        </w:tc>
        <w:tc>
          <w:tcPr>
            <w:tcW w:w="1517" w:type="dxa"/>
          </w:tcPr>
          <w:p>
            <w:pPr>
              <w:pStyle w:val="TableParagraph"/>
              <w:spacing w:line="252" w:lineRule="exact"/>
              <w:ind w:left="546"/>
              <w:rPr>
                <w:sz w:val="21"/>
              </w:rPr>
            </w:pPr>
            <w:r>
              <w:rPr>
                <w:sz w:val="21"/>
              </w:rPr>
              <w:t>附注 </w:t>
            </w:r>
          </w:p>
        </w:tc>
        <w:tc>
          <w:tcPr>
            <w:tcW w:w="2009" w:type="dxa"/>
          </w:tcPr>
          <w:p>
            <w:pPr>
              <w:pStyle w:val="TableParagraph"/>
              <w:spacing w:line="252" w:lineRule="exact"/>
              <w:ind w:left="554"/>
              <w:rPr>
                <w:sz w:val="21"/>
              </w:rPr>
            </w:pPr>
            <w:r>
              <w:rPr>
                <w:sz w:val="21"/>
              </w:rPr>
              <w:t>2023</w:t>
            </w:r>
            <w:r>
              <w:rPr>
                <w:spacing w:val="-18"/>
                <w:sz w:val="21"/>
              </w:rPr>
              <w:t> 年度 </w:t>
            </w:r>
          </w:p>
        </w:tc>
        <w:tc>
          <w:tcPr>
            <w:tcW w:w="2017" w:type="dxa"/>
          </w:tcPr>
          <w:p>
            <w:pPr>
              <w:pStyle w:val="TableParagraph"/>
              <w:spacing w:line="252" w:lineRule="exact"/>
              <w:ind w:left="559"/>
              <w:rPr>
                <w:sz w:val="21"/>
              </w:rPr>
            </w:pPr>
            <w:r>
              <w:rPr>
                <w:sz w:val="21"/>
              </w:rPr>
              <w:t>2022</w:t>
            </w:r>
            <w:r>
              <w:rPr>
                <w:spacing w:val="-18"/>
                <w:sz w:val="21"/>
              </w:rPr>
              <w:t> 年度 </w:t>
            </w:r>
          </w:p>
        </w:tc>
      </w:tr>
      <w:tr>
        <w:trPr>
          <w:trHeight w:val="270" w:hRule="atLeast"/>
        </w:trPr>
        <w:tc>
          <w:tcPr>
            <w:tcW w:w="3507" w:type="dxa"/>
          </w:tcPr>
          <w:p>
            <w:pPr>
              <w:pStyle w:val="TableParagraph"/>
              <w:spacing w:line="250" w:lineRule="exact"/>
              <w:ind w:left="107"/>
              <w:rPr>
                <w:sz w:val="21"/>
              </w:rPr>
            </w:pPr>
            <w:r>
              <w:rPr>
                <w:spacing w:val="-1"/>
                <w:sz w:val="21"/>
              </w:rPr>
              <w:t>一、营业总收入</w:t>
            </w:r>
            <w:r>
              <w:rPr>
                <w:sz w:val="21"/>
              </w:rPr>
              <w:t> </w:t>
            </w:r>
          </w:p>
        </w:tc>
        <w:tc>
          <w:tcPr>
            <w:tcW w:w="1517" w:type="dxa"/>
          </w:tcPr>
          <w:p>
            <w:pPr>
              <w:pStyle w:val="TableParagraph"/>
              <w:spacing w:line="250" w:lineRule="exact"/>
              <w:ind w:left="107"/>
              <w:rPr>
                <w:sz w:val="21"/>
              </w:rPr>
            </w:pPr>
            <w:r>
              <w:rPr>
                <w:sz w:val="21"/>
              </w:rPr>
              <w:t>七、61 </w:t>
            </w:r>
          </w:p>
        </w:tc>
        <w:tc>
          <w:tcPr>
            <w:tcW w:w="2009" w:type="dxa"/>
          </w:tcPr>
          <w:p>
            <w:pPr>
              <w:pStyle w:val="TableParagraph"/>
              <w:spacing w:line="250" w:lineRule="exact"/>
              <w:ind w:right="-15"/>
              <w:jc w:val="right"/>
              <w:rPr>
                <w:sz w:val="21"/>
              </w:rPr>
            </w:pPr>
            <w:r>
              <w:rPr>
                <w:sz w:val="21"/>
              </w:rPr>
              <w:t>632,579,098.64 </w:t>
            </w:r>
          </w:p>
        </w:tc>
        <w:tc>
          <w:tcPr>
            <w:tcW w:w="2017" w:type="dxa"/>
          </w:tcPr>
          <w:p>
            <w:pPr>
              <w:pStyle w:val="TableParagraph"/>
              <w:spacing w:line="250" w:lineRule="exact"/>
              <w:ind w:right="-15"/>
              <w:jc w:val="right"/>
              <w:rPr>
                <w:sz w:val="21"/>
              </w:rPr>
            </w:pPr>
            <w:r>
              <w:rPr>
                <w:sz w:val="21"/>
              </w:rPr>
              <w:t>806,964,342.78 </w:t>
            </w:r>
          </w:p>
        </w:tc>
      </w:tr>
      <w:tr>
        <w:trPr>
          <w:trHeight w:val="273" w:hRule="atLeast"/>
        </w:trPr>
        <w:tc>
          <w:tcPr>
            <w:tcW w:w="3507" w:type="dxa"/>
          </w:tcPr>
          <w:p>
            <w:pPr>
              <w:pStyle w:val="TableParagraph"/>
              <w:spacing w:line="250" w:lineRule="exact" w:before="3"/>
              <w:ind w:left="107"/>
              <w:rPr>
                <w:sz w:val="21"/>
              </w:rPr>
            </w:pPr>
            <w:r>
              <w:rPr>
                <w:spacing w:val="-1"/>
                <w:sz w:val="21"/>
              </w:rPr>
              <w:t>其中：营业收入</w:t>
            </w:r>
            <w:r>
              <w:rPr>
                <w:sz w:val="21"/>
              </w:rPr>
              <w:t> </w:t>
            </w:r>
          </w:p>
        </w:tc>
        <w:tc>
          <w:tcPr>
            <w:tcW w:w="1517" w:type="dxa"/>
          </w:tcPr>
          <w:p>
            <w:pPr>
              <w:pStyle w:val="TableParagraph"/>
              <w:spacing w:line="250" w:lineRule="exact" w:before="3"/>
              <w:ind w:left="107"/>
              <w:rPr>
                <w:sz w:val="21"/>
              </w:rPr>
            </w:pPr>
            <w:r>
              <w:rPr>
                <w:w w:val="100"/>
                <w:sz w:val="21"/>
              </w:rPr>
              <w:t> </w:t>
            </w:r>
          </w:p>
        </w:tc>
        <w:tc>
          <w:tcPr>
            <w:tcW w:w="2009" w:type="dxa"/>
          </w:tcPr>
          <w:p>
            <w:pPr>
              <w:pStyle w:val="TableParagraph"/>
              <w:spacing w:line="250" w:lineRule="exact" w:before="3"/>
              <w:ind w:right="-15"/>
              <w:jc w:val="right"/>
              <w:rPr>
                <w:sz w:val="21"/>
              </w:rPr>
            </w:pPr>
            <w:r>
              <w:rPr>
                <w:sz w:val="21"/>
              </w:rPr>
              <w:t>632,579,098.64 </w:t>
            </w:r>
          </w:p>
        </w:tc>
        <w:tc>
          <w:tcPr>
            <w:tcW w:w="2017" w:type="dxa"/>
          </w:tcPr>
          <w:p>
            <w:pPr>
              <w:pStyle w:val="TableParagraph"/>
              <w:spacing w:line="250" w:lineRule="exact" w:before="3"/>
              <w:ind w:right="-15"/>
              <w:jc w:val="right"/>
              <w:rPr>
                <w:sz w:val="21"/>
              </w:rPr>
            </w:pPr>
            <w:r>
              <w:rPr>
                <w:sz w:val="21"/>
              </w:rPr>
              <w:t>806,964,342.78 </w:t>
            </w:r>
          </w:p>
        </w:tc>
      </w:tr>
      <w:tr>
        <w:trPr>
          <w:trHeight w:val="273" w:hRule="atLeast"/>
        </w:trPr>
        <w:tc>
          <w:tcPr>
            <w:tcW w:w="3507" w:type="dxa"/>
          </w:tcPr>
          <w:p>
            <w:pPr>
              <w:pStyle w:val="TableParagraph"/>
              <w:spacing w:line="252" w:lineRule="exact"/>
              <w:ind w:left="738"/>
              <w:rPr>
                <w:sz w:val="21"/>
              </w:rPr>
            </w:pPr>
            <w:r>
              <w:rPr>
                <w:spacing w:val="-1"/>
                <w:sz w:val="21"/>
              </w:rPr>
              <w:t>利息收入</w:t>
            </w:r>
            <w:r>
              <w:rPr>
                <w:sz w:val="21"/>
              </w:rPr>
              <w:t> </w:t>
            </w:r>
          </w:p>
        </w:tc>
        <w:tc>
          <w:tcPr>
            <w:tcW w:w="1517" w:type="dxa"/>
          </w:tcPr>
          <w:p>
            <w:pPr>
              <w:pStyle w:val="TableParagraph"/>
              <w:spacing w:line="252" w:lineRule="exact"/>
              <w:ind w:left="107"/>
              <w:rPr>
                <w:sz w:val="21"/>
              </w:rPr>
            </w:pPr>
            <w:r>
              <w:rPr>
                <w:w w:val="100"/>
                <w:sz w:val="21"/>
              </w:rPr>
              <w:t> </w:t>
            </w:r>
          </w:p>
        </w:tc>
        <w:tc>
          <w:tcPr>
            <w:tcW w:w="2009" w:type="dxa"/>
          </w:tcPr>
          <w:p>
            <w:pPr>
              <w:pStyle w:val="TableParagraph"/>
              <w:spacing w:line="252" w:lineRule="exact"/>
              <w:ind w:right="-15"/>
              <w:jc w:val="right"/>
              <w:rPr>
                <w:sz w:val="21"/>
              </w:rPr>
            </w:pPr>
            <w:r>
              <w:rPr>
                <w:w w:val="100"/>
                <w:sz w:val="21"/>
              </w:rPr>
              <w:t> </w:t>
            </w:r>
          </w:p>
        </w:tc>
        <w:tc>
          <w:tcPr>
            <w:tcW w:w="2017" w:type="dxa"/>
          </w:tcPr>
          <w:p>
            <w:pPr>
              <w:pStyle w:val="TableParagraph"/>
              <w:spacing w:line="252" w:lineRule="exact"/>
              <w:ind w:right="-15"/>
              <w:jc w:val="right"/>
              <w:rPr>
                <w:sz w:val="21"/>
              </w:rPr>
            </w:pPr>
            <w:r>
              <w:rPr>
                <w:w w:val="100"/>
                <w:sz w:val="21"/>
              </w:rPr>
              <w:t> </w:t>
            </w:r>
          </w:p>
        </w:tc>
      </w:tr>
      <w:tr>
        <w:trPr>
          <w:trHeight w:val="270" w:hRule="atLeast"/>
        </w:trPr>
        <w:tc>
          <w:tcPr>
            <w:tcW w:w="3507" w:type="dxa"/>
          </w:tcPr>
          <w:p>
            <w:pPr>
              <w:pStyle w:val="TableParagraph"/>
              <w:spacing w:line="250" w:lineRule="exact"/>
              <w:ind w:left="738"/>
              <w:rPr>
                <w:sz w:val="21"/>
              </w:rPr>
            </w:pPr>
            <w:r>
              <w:rPr>
                <w:spacing w:val="-1"/>
                <w:sz w:val="21"/>
              </w:rPr>
              <w:t>已赚保费</w:t>
            </w:r>
            <w:r>
              <w:rPr>
                <w:sz w:val="21"/>
              </w:rPr>
              <w:t> </w:t>
            </w:r>
          </w:p>
        </w:tc>
        <w:tc>
          <w:tcPr>
            <w:tcW w:w="1517" w:type="dxa"/>
          </w:tcPr>
          <w:p>
            <w:pPr>
              <w:pStyle w:val="TableParagraph"/>
              <w:spacing w:line="250" w:lineRule="exact"/>
              <w:ind w:left="107"/>
              <w:rPr>
                <w:sz w:val="21"/>
              </w:rPr>
            </w:pPr>
            <w:r>
              <w:rPr>
                <w:w w:val="100"/>
                <w:sz w:val="21"/>
              </w:rPr>
              <w:t> </w:t>
            </w:r>
          </w:p>
        </w:tc>
        <w:tc>
          <w:tcPr>
            <w:tcW w:w="2009" w:type="dxa"/>
          </w:tcPr>
          <w:p>
            <w:pPr>
              <w:pStyle w:val="TableParagraph"/>
              <w:spacing w:line="250" w:lineRule="exact"/>
              <w:ind w:right="-15"/>
              <w:jc w:val="right"/>
              <w:rPr>
                <w:sz w:val="21"/>
              </w:rPr>
            </w:pPr>
            <w:r>
              <w:rPr>
                <w:w w:val="100"/>
                <w:sz w:val="21"/>
              </w:rPr>
              <w:t> </w:t>
            </w:r>
          </w:p>
        </w:tc>
        <w:tc>
          <w:tcPr>
            <w:tcW w:w="2017" w:type="dxa"/>
          </w:tcPr>
          <w:p>
            <w:pPr>
              <w:pStyle w:val="TableParagraph"/>
              <w:spacing w:line="250" w:lineRule="exact"/>
              <w:ind w:right="-15"/>
              <w:jc w:val="right"/>
              <w:rPr>
                <w:sz w:val="21"/>
              </w:rPr>
            </w:pPr>
            <w:r>
              <w:rPr>
                <w:w w:val="100"/>
                <w:sz w:val="21"/>
              </w:rPr>
              <w:t> </w:t>
            </w:r>
          </w:p>
        </w:tc>
      </w:tr>
      <w:tr>
        <w:trPr>
          <w:trHeight w:val="273" w:hRule="atLeast"/>
        </w:trPr>
        <w:tc>
          <w:tcPr>
            <w:tcW w:w="3507" w:type="dxa"/>
          </w:tcPr>
          <w:p>
            <w:pPr>
              <w:pStyle w:val="TableParagraph"/>
              <w:spacing w:line="250" w:lineRule="exact" w:before="3"/>
              <w:ind w:left="738"/>
              <w:rPr>
                <w:sz w:val="21"/>
              </w:rPr>
            </w:pPr>
            <w:r>
              <w:rPr>
                <w:spacing w:val="-1"/>
                <w:sz w:val="21"/>
              </w:rPr>
              <w:t>手续费及佣金收入</w:t>
            </w:r>
            <w:r>
              <w:rPr>
                <w:sz w:val="21"/>
              </w:rPr>
              <w:t> </w:t>
            </w:r>
          </w:p>
        </w:tc>
        <w:tc>
          <w:tcPr>
            <w:tcW w:w="1517" w:type="dxa"/>
          </w:tcPr>
          <w:p>
            <w:pPr>
              <w:pStyle w:val="TableParagraph"/>
              <w:spacing w:line="250" w:lineRule="exact" w:before="3"/>
              <w:ind w:left="107"/>
              <w:rPr>
                <w:sz w:val="21"/>
              </w:rPr>
            </w:pPr>
            <w:r>
              <w:rPr>
                <w:w w:val="100"/>
                <w:sz w:val="21"/>
              </w:rPr>
              <w:t> </w:t>
            </w:r>
          </w:p>
        </w:tc>
        <w:tc>
          <w:tcPr>
            <w:tcW w:w="2009" w:type="dxa"/>
          </w:tcPr>
          <w:p>
            <w:pPr>
              <w:pStyle w:val="TableParagraph"/>
              <w:spacing w:line="250" w:lineRule="exact" w:before="3"/>
              <w:ind w:right="-15"/>
              <w:jc w:val="right"/>
              <w:rPr>
                <w:sz w:val="21"/>
              </w:rPr>
            </w:pPr>
            <w:r>
              <w:rPr>
                <w:w w:val="100"/>
                <w:sz w:val="21"/>
              </w:rPr>
              <w:t> </w:t>
            </w:r>
          </w:p>
        </w:tc>
        <w:tc>
          <w:tcPr>
            <w:tcW w:w="2017" w:type="dxa"/>
          </w:tcPr>
          <w:p>
            <w:pPr>
              <w:pStyle w:val="TableParagraph"/>
              <w:spacing w:line="250" w:lineRule="exact" w:before="3"/>
              <w:ind w:right="-15"/>
              <w:jc w:val="right"/>
              <w:rPr>
                <w:sz w:val="21"/>
              </w:rPr>
            </w:pPr>
            <w:r>
              <w:rPr>
                <w:w w:val="100"/>
                <w:sz w:val="21"/>
              </w:rPr>
              <w:t> </w:t>
            </w:r>
          </w:p>
        </w:tc>
      </w:tr>
      <w:tr>
        <w:trPr>
          <w:trHeight w:val="273" w:hRule="atLeast"/>
        </w:trPr>
        <w:tc>
          <w:tcPr>
            <w:tcW w:w="3507" w:type="dxa"/>
          </w:tcPr>
          <w:p>
            <w:pPr>
              <w:pStyle w:val="TableParagraph"/>
              <w:spacing w:line="252" w:lineRule="exact"/>
              <w:ind w:left="107"/>
              <w:rPr>
                <w:sz w:val="21"/>
              </w:rPr>
            </w:pPr>
            <w:r>
              <w:rPr>
                <w:spacing w:val="-1"/>
                <w:sz w:val="21"/>
              </w:rPr>
              <w:t>二、营业总成本</w:t>
            </w:r>
            <w:r>
              <w:rPr>
                <w:sz w:val="21"/>
              </w:rPr>
              <w:t> </w:t>
            </w:r>
          </w:p>
        </w:tc>
        <w:tc>
          <w:tcPr>
            <w:tcW w:w="1517" w:type="dxa"/>
          </w:tcPr>
          <w:p>
            <w:pPr>
              <w:pStyle w:val="TableParagraph"/>
              <w:spacing w:line="252" w:lineRule="exact"/>
              <w:ind w:left="107"/>
              <w:rPr>
                <w:sz w:val="21"/>
              </w:rPr>
            </w:pPr>
            <w:r>
              <w:rPr>
                <w:w w:val="100"/>
                <w:sz w:val="21"/>
              </w:rPr>
              <w:t> </w:t>
            </w:r>
          </w:p>
        </w:tc>
        <w:tc>
          <w:tcPr>
            <w:tcW w:w="2009" w:type="dxa"/>
          </w:tcPr>
          <w:p>
            <w:pPr>
              <w:pStyle w:val="TableParagraph"/>
              <w:spacing w:line="252" w:lineRule="exact"/>
              <w:ind w:right="-15"/>
              <w:jc w:val="right"/>
              <w:rPr>
                <w:sz w:val="21"/>
              </w:rPr>
            </w:pPr>
            <w:r>
              <w:rPr>
                <w:sz w:val="21"/>
              </w:rPr>
              <w:t>843,380,817.16 </w:t>
            </w:r>
          </w:p>
        </w:tc>
        <w:tc>
          <w:tcPr>
            <w:tcW w:w="2017" w:type="dxa"/>
          </w:tcPr>
          <w:p>
            <w:pPr>
              <w:pStyle w:val="TableParagraph"/>
              <w:spacing w:line="252" w:lineRule="exact"/>
              <w:ind w:right="-15"/>
              <w:jc w:val="right"/>
              <w:rPr>
                <w:sz w:val="21"/>
              </w:rPr>
            </w:pPr>
            <w:r>
              <w:rPr>
                <w:sz w:val="21"/>
              </w:rPr>
              <w:t>953,836,234.68 </w:t>
            </w:r>
          </w:p>
        </w:tc>
      </w:tr>
      <w:tr>
        <w:trPr>
          <w:trHeight w:val="270" w:hRule="atLeast"/>
        </w:trPr>
        <w:tc>
          <w:tcPr>
            <w:tcW w:w="3507" w:type="dxa"/>
          </w:tcPr>
          <w:p>
            <w:pPr>
              <w:pStyle w:val="TableParagraph"/>
              <w:spacing w:line="250" w:lineRule="exact"/>
              <w:ind w:left="107"/>
              <w:rPr>
                <w:sz w:val="21"/>
              </w:rPr>
            </w:pPr>
            <w:r>
              <w:rPr>
                <w:spacing w:val="-1"/>
                <w:sz w:val="21"/>
              </w:rPr>
              <w:t>其中：营业成本</w:t>
            </w:r>
            <w:r>
              <w:rPr>
                <w:sz w:val="21"/>
              </w:rPr>
              <w:t> </w:t>
            </w:r>
          </w:p>
        </w:tc>
        <w:tc>
          <w:tcPr>
            <w:tcW w:w="1517" w:type="dxa"/>
          </w:tcPr>
          <w:p>
            <w:pPr>
              <w:pStyle w:val="TableParagraph"/>
              <w:spacing w:line="250" w:lineRule="exact"/>
              <w:ind w:left="107"/>
              <w:rPr>
                <w:sz w:val="21"/>
              </w:rPr>
            </w:pPr>
            <w:r>
              <w:rPr>
                <w:sz w:val="21"/>
              </w:rPr>
              <w:t>七、61 </w:t>
            </w:r>
          </w:p>
        </w:tc>
        <w:tc>
          <w:tcPr>
            <w:tcW w:w="2009" w:type="dxa"/>
          </w:tcPr>
          <w:p>
            <w:pPr>
              <w:pStyle w:val="TableParagraph"/>
              <w:spacing w:line="250" w:lineRule="exact"/>
              <w:ind w:right="-15"/>
              <w:jc w:val="right"/>
              <w:rPr>
                <w:sz w:val="21"/>
              </w:rPr>
            </w:pPr>
            <w:r>
              <w:rPr>
                <w:sz w:val="21"/>
              </w:rPr>
              <w:t>726,757,169.78 </w:t>
            </w:r>
          </w:p>
        </w:tc>
        <w:tc>
          <w:tcPr>
            <w:tcW w:w="2017" w:type="dxa"/>
          </w:tcPr>
          <w:p>
            <w:pPr>
              <w:pStyle w:val="TableParagraph"/>
              <w:spacing w:line="250" w:lineRule="exact"/>
              <w:ind w:right="-15"/>
              <w:jc w:val="right"/>
              <w:rPr>
                <w:sz w:val="21"/>
              </w:rPr>
            </w:pPr>
            <w:r>
              <w:rPr>
                <w:sz w:val="21"/>
              </w:rPr>
              <w:t>846,063,018.56 </w:t>
            </w:r>
          </w:p>
        </w:tc>
      </w:tr>
      <w:tr>
        <w:trPr>
          <w:trHeight w:val="273" w:hRule="atLeast"/>
        </w:trPr>
        <w:tc>
          <w:tcPr>
            <w:tcW w:w="3507" w:type="dxa"/>
          </w:tcPr>
          <w:p>
            <w:pPr>
              <w:pStyle w:val="TableParagraph"/>
              <w:spacing w:line="252" w:lineRule="exact"/>
              <w:ind w:left="738"/>
              <w:rPr>
                <w:sz w:val="21"/>
              </w:rPr>
            </w:pPr>
            <w:r>
              <w:rPr>
                <w:spacing w:val="-1"/>
                <w:sz w:val="21"/>
              </w:rPr>
              <w:t>利息支出</w:t>
            </w:r>
            <w:r>
              <w:rPr>
                <w:sz w:val="21"/>
              </w:rPr>
              <w:t> </w:t>
            </w:r>
          </w:p>
        </w:tc>
        <w:tc>
          <w:tcPr>
            <w:tcW w:w="1517" w:type="dxa"/>
          </w:tcPr>
          <w:p>
            <w:pPr>
              <w:pStyle w:val="TableParagraph"/>
              <w:spacing w:line="252" w:lineRule="exact"/>
              <w:ind w:left="107"/>
              <w:rPr>
                <w:sz w:val="21"/>
              </w:rPr>
            </w:pPr>
            <w:r>
              <w:rPr>
                <w:w w:val="100"/>
                <w:sz w:val="21"/>
              </w:rPr>
              <w:t> </w:t>
            </w:r>
          </w:p>
        </w:tc>
        <w:tc>
          <w:tcPr>
            <w:tcW w:w="2009" w:type="dxa"/>
          </w:tcPr>
          <w:p>
            <w:pPr>
              <w:pStyle w:val="TableParagraph"/>
              <w:spacing w:line="252" w:lineRule="exact"/>
              <w:ind w:right="-15"/>
              <w:jc w:val="right"/>
              <w:rPr>
                <w:sz w:val="21"/>
              </w:rPr>
            </w:pPr>
            <w:r>
              <w:rPr>
                <w:w w:val="100"/>
                <w:sz w:val="21"/>
              </w:rPr>
              <w:t> </w:t>
            </w:r>
          </w:p>
        </w:tc>
        <w:tc>
          <w:tcPr>
            <w:tcW w:w="2017" w:type="dxa"/>
          </w:tcPr>
          <w:p>
            <w:pPr>
              <w:pStyle w:val="TableParagraph"/>
              <w:spacing w:line="252" w:lineRule="exact"/>
              <w:ind w:right="-15"/>
              <w:jc w:val="right"/>
              <w:rPr>
                <w:sz w:val="21"/>
              </w:rPr>
            </w:pPr>
            <w:r>
              <w:rPr>
                <w:w w:val="100"/>
                <w:sz w:val="21"/>
              </w:rPr>
              <w:t> </w:t>
            </w:r>
          </w:p>
        </w:tc>
      </w:tr>
      <w:tr>
        <w:trPr>
          <w:trHeight w:val="273" w:hRule="atLeast"/>
        </w:trPr>
        <w:tc>
          <w:tcPr>
            <w:tcW w:w="3507" w:type="dxa"/>
          </w:tcPr>
          <w:p>
            <w:pPr>
              <w:pStyle w:val="TableParagraph"/>
              <w:spacing w:line="253" w:lineRule="exact"/>
              <w:ind w:left="738"/>
              <w:rPr>
                <w:sz w:val="21"/>
              </w:rPr>
            </w:pPr>
            <w:r>
              <w:rPr>
                <w:spacing w:val="-1"/>
                <w:sz w:val="21"/>
              </w:rPr>
              <w:t>手续费及佣金支出</w:t>
            </w:r>
            <w:r>
              <w:rPr>
                <w:sz w:val="21"/>
              </w:rPr>
              <w:t> </w:t>
            </w:r>
          </w:p>
        </w:tc>
        <w:tc>
          <w:tcPr>
            <w:tcW w:w="1517" w:type="dxa"/>
          </w:tcPr>
          <w:p>
            <w:pPr>
              <w:pStyle w:val="TableParagraph"/>
              <w:spacing w:line="253" w:lineRule="exact"/>
              <w:ind w:left="107"/>
              <w:rPr>
                <w:sz w:val="21"/>
              </w:rPr>
            </w:pPr>
            <w:r>
              <w:rPr>
                <w:w w:val="100"/>
                <w:sz w:val="21"/>
              </w:rPr>
              <w:t> </w:t>
            </w:r>
          </w:p>
        </w:tc>
        <w:tc>
          <w:tcPr>
            <w:tcW w:w="2009" w:type="dxa"/>
          </w:tcPr>
          <w:p>
            <w:pPr>
              <w:pStyle w:val="TableParagraph"/>
              <w:spacing w:line="253" w:lineRule="exact"/>
              <w:ind w:right="-15"/>
              <w:jc w:val="right"/>
              <w:rPr>
                <w:sz w:val="21"/>
              </w:rPr>
            </w:pPr>
            <w:r>
              <w:rPr>
                <w:w w:val="100"/>
                <w:sz w:val="21"/>
              </w:rPr>
              <w:t> </w:t>
            </w:r>
          </w:p>
        </w:tc>
        <w:tc>
          <w:tcPr>
            <w:tcW w:w="2017" w:type="dxa"/>
          </w:tcPr>
          <w:p>
            <w:pPr>
              <w:pStyle w:val="TableParagraph"/>
              <w:spacing w:line="253" w:lineRule="exact"/>
              <w:ind w:right="-15"/>
              <w:jc w:val="right"/>
              <w:rPr>
                <w:sz w:val="21"/>
              </w:rPr>
            </w:pPr>
            <w:r>
              <w:rPr>
                <w:w w:val="100"/>
                <w:sz w:val="21"/>
              </w:rPr>
              <w:t> </w:t>
            </w:r>
          </w:p>
        </w:tc>
      </w:tr>
      <w:tr>
        <w:trPr>
          <w:trHeight w:val="270" w:hRule="atLeast"/>
        </w:trPr>
        <w:tc>
          <w:tcPr>
            <w:tcW w:w="3507" w:type="dxa"/>
          </w:tcPr>
          <w:p>
            <w:pPr>
              <w:pStyle w:val="TableParagraph"/>
              <w:spacing w:line="250" w:lineRule="exact"/>
              <w:ind w:left="738"/>
              <w:rPr>
                <w:sz w:val="21"/>
              </w:rPr>
            </w:pPr>
            <w:r>
              <w:rPr>
                <w:sz w:val="21"/>
              </w:rPr>
              <w:t>退保金 </w:t>
            </w:r>
          </w:p>
        </w:tc>
        <w:tc>
          <w:tcPr>
            <w:tcW w:w="1517" w:type="dxa"/>
          </w:tcPr>
          <w:p>
            <w:pPr>
              <w:pStyle w:val="TableParagraph"/>
              <w:spacing w:line="250" w:lineRule="exact"/>
              <w:ind w:left="107"/>
              <w:rPr>
                <w:sz w:val="21"/>
              </w:rPr>
            </w:pPr>
            <w:r>
              <w:rPr>
                <w:w w:val="100"/>
                <w:sz w:val="21"/>
              </w:rPr>
              <w:t> </w:t>
            </w:r>
          </w:p>
        </w:tc>
        <w:tc>
          <w:tcPr>
            <w:tcW w:w="2009" w:type="dxa"/>
          </w:tcPr>
          <w:p>
            <w:pPr>
              <w:pStyle w:val="TableParagraph"/>
              <w:spacing w:line="250" w:lineRule="exact"/>
              <w:ind w:right="-15"/>
              <w:jc w:val="right"/>
              <w:rPr>
                <w:sz w:val="21"/>
              </w:rPr>
            </w:pPr>
            <w:r>
              <w:rPr>
                <w:w w:val="100"/>
                <w:sz w:val="21"/>
              </w:rPr>
              <w:t> </w:t>
            </w:r>
          </w:p>
        </w:tc>
        <w:tc>
          <w:tcPr>
            <w:tcW w:w="2017" w:type="dxa"/>
          </w:tcPr>
          <w:p>
            <w:pPr>
              <w:pStyle w:val="TableParagraph"/>
              <w:spacing w:line="250" w:lineRule="exact"/>
              <w:ind w:right="-15"/>
              <w:jc w:val="right"/>
              <w:rPr>
                <w:sz w:val="21"/>
              </w:rPr>
            </w:pPr>
            <w:r>
              <w:rPr>
                <w:w w:val="100"/>
                <w:sz w:val="21"/>
              </w:rPr>
              <w:t> </w:t>
            </w:r>
          </w:p>
        </w:tc>
      </w:tr>
      <w:tr>
        <w:trPr>
          <w:trHeight w:val="273" w:hRule="atLeast"/>
        </w:trPr>
        <w:tc>
          <w:tcPr>
            <w:tcW w:w="3507" w:type="dxa"/>
          </w:tcPr>
          <w:p>
            <w:pPr>
              <w:pStyle w:val="TableParagraph"/>
              <w:spacing w:line="252" w:lineRule="exact"/>
              <w:ind w:left="738"/>
              <w:rPr>
                <w:sz w:val="21"/>
              </w:rPr>
            </w:pPr>
            <w:r>
              <w:rPr>
                <w:spacing w:val="-1"/>
                <w:sz w:val="21"/>
              </w:rPr>
              <w:t>赔付支出净额</w:t>
            </w:r>
            <w:r>
              <w:rPr>
                <w:sz w:val="21"/>
              </w:rPr>
              <w:t> </w:t>
            </w:r>
          </w:p>
        </w:tc>
        <w:tc>
          <w:tcPr>
            <w:tcW w:w="1517" w:type="dxa"/>
          </w:tcPr>
          <w:p>
            <w:pPr>
              <w:pStyle w:val="TableParagraph"/>
              <w:spacing w:line="252" w:lineRule="exact"/>
              <w:ind w:left="107"/>
              <w:rPr>
                <w:sz w:val="21"/>
              </w:rPr>
            </w:pPr>
            <w:r>
              <w:rPr>
                <w:w w:val="100"/>
                <w:sz w:val="21"/>
              </w:rPr>
              <w:t> </w:t>
            </w:r>
          </w:p>
        </w:tc>
        <w:tc>
          <w:tcPr>
            <w:tcW w:w="2009" w:type="dxa"/>
          </w:tcPr>
          <w:p>
            <w:pPr>
              <w:pStyle w:val="TableParagraph"/>
              <w:spacing w:line="252" w:lineRule="exact"/>
              <w:ind w:right="-15"/>
              <w:jc w:val="right"/>
              <w:rPr>
                <w:sz w:val="21"/>
              </w:rPr>
            </w:pPr>
            <w:r>
              <w:rPr>
                <w:w w:val="100"/>
                <w:sz w:val="21"/>
              </w:rPr>
              <w:t> </w:t>
            </w:r>
          </w:p>
        </w:tc>
        <w:tc>
          <w:tcPr>
            <w:tcW w:w="2017" w:type="dxa"/>
          </w:tcPr>
          <w:p>
            <w:pPr>
              <w:pStyle w:val="TableParagraph"/>
              <w:spacing w:line="252" w:lineRule="exact"/>
              <w:ind w:right="-15"/>
              <w:jc w:val="right"/>
              <w:rPr>
                <w:sz w:val="21"/>
              </w:rPr>
            </w:pPr>
            <w:r>
              <w:rPr>
                <w:w w:val="100"/>
                <w:sz w:val="21"/>
              </w:rPr>
              <w:t> </w:t>
            </w:r>
          </w:p>
        </w:tc>
      </w:tr>
      <w:tr>
        <w:trPr>
          <w:trHeight w:val="273" w:hRule="atLeast"/>
        </w:trPr>
        <w:tc>
          <w:tcPr>
            <w:tcW w:w="3507" w:type="dxa"/>
          </w:tcPr>
          <w:p>
            <w:pPr>
              <w:pStyle w:val="TableParagraph"/>
              <w:spacing w:line="252" w:lineRule="exact"/>
              <w:ind w:left="738"/>
              <w:rPr>
                <w:sz w:val="21"/>
              </w:rPr>
            </w:pPr>
            <w:r>
              <w:rPr>
                <w:spacing w:val="-1"/>
                <w:sz w:val="21"/>
              </w:rPr>
              <w:t>提取保险责任准备金净额</w:t>
            </w:r>
            <w:r>
              <w:rPr>
                <w:sz w:val="21"/>
              </w:rPr>
              <w:t> </w:t>
            </w:r>
          </w:p>
        </w:tc>
        <w:tc>
          <w:tcPr>
            <w:tcW w:w="1517" w:type="dxa"/>
          </w:tcPr>
          <w:p>
            <w:pPr>
              <w:pStyle w:val="TableParagraph"/>
              <w:spacing w:line="252" w:lineRule="exact"/>
              <w:ind w:left="107"/>
              <w:rPr>
                <w:sz w:val="21"/>
              </w:rPr>
            </w:pPr>
            <w:r>
              <w:rPr>
                <w:w w:val="100"/>
                <w:sz w:val="21"/>
              </w:rPr>
              <w:t> </w:t>
            </w:r>
          </w:p>
        </w:tc>
        <w:tc>
          <w:tcPr>
            <w:tcW w:w="2009" w:type="dxa"/>
          </w:tcPr>
          <w:p>
            <w:pPr>
              <w:pStyle w:val="TableParagraph"/>
              <w:spacing w:line="252" w:lineRule="exact"/>
              <w:ind w:right="-15"/>
              <w:jc w:val="right"/>
              <w:rPr>
                <w:sz w:val="21"/>
              </w:rPr>
            </w:pPr>
            <w:r>
              <w:rPr>
                <w:w w:val="100"/>
                <w:sz w:val="21"/>
              </w:rPr>
              <w:t> </w:t>
            </w:r>
          </w:p>
        </w:tc>
        <w:tc>
          <w:tcPr>
            <w:tcW w:w="2017" w:type="dxa"/>
          </w:tcPr>
          <w:p>
            <w:pPr>
              <w:pStyle w:val="TableParagraph"/>
              <w:spacing w:line="252" w:lineRule="exact"/>
              <w:ind w:right="-15"/>
              <w:jc w:val="right"/>
              <w:rPr>
                <w:sz w:val="21"/>
              </w:rPr>
            </w:pPr>
            <w:r>
              <w:rPr>
                <w:w w:val="100"/>
                <w:sz w:val="21"/>
              </w:rPr>
              <w:t> </w:t>
            </w:r>
          </w:p>
        </w:tc>
      </w:tr>
      <w:tr>
        <w:trPr>
          <w:trHeight w:val="270" w:hRule="atLeast"/>
        </w:trPr>
        <w:tc>
          <w:tcPr>
            <w:tcW w:w="3507" w:type="dxa"/>
          </w:tcPr>
          <w:p>
            <w:pPr>
              <w:pStyle w:val="TableParagraph"/>
              <w:spacing w:line="250" w:lineRule="exact"/>
              <w:ind w:left="738"/>
              <w:rPr>
                <w:sz w:val="21"/>
              </w:rPr>
            </w:pPr>
            <w:r>
              <w:rPr>
                <w:spacing w:val="-1"/>
                <w:sz w:val="21"/>
              </w:rPr>
              <w:t>保单红利支出</w:t>
            </w:r>
            <w:r>
              <w:rPr>
                <w:sz w:val="21"/>
              </w:rPr>
              <w:t> </w:t>
            </w:r>
          </w:p>
        </w:tc>
        <w:tc>
          <w:tcPr>
            <w:tcW w:w="1517" w:type="dxa"/>
          </w:tcPr>
          <w:p>
            <w:pPr>
              <w:pStyle w:val="TableParagraph"/>
              <w:spacing w:line="250" w:lineRule="exact"/>
              <w:ind w:left="107"/>
              <w:rPr>
                <w:sz w:val="21"/>
              </w:rPr>
            </w:pPr>
            <w:r>
              <w:rPr>
                <w:w w:val="100"/>
                <w:sz w:val="21"/>
              </w:rPr>
              <w:t> </w:t>
            </w:r>
          </w:p>
        </w:tc>
        <w:tc>
          <w:tcPr>
            <w:tcW w:w="2009" w:type="dxa"/>
          </w:tcPr>
          <w:p>
            <w:pPr>
              <w:pStyle w:val="TableParagraph"/>
              <w:spacing w:line="250" w:lineRule="exact"/>
              <w:ind w:right="-15"/>
              <w:jc w:val="right"/>
              <w:rPr>
                <w:sz w:val="21"/>
              </w:rPr>
            </w:pPr>
            <w:r>
              <w:rPr>
                <w:w w:val="100"/>
                <w:sz w:val="21"/>
              </w:rPr>
              <w:t> </w:t>
            </w:r>
          </w:p>
        </w:tc>
        <w:tc>
          <w:tcPr>
            <w:tcW w:w="2017" w:type="dxa"/>
          </w:tcPr>
          <w:p>
            <w:pPr>
              <w:pStyle w:val="TableParagraph"/>
              <w:spacing w:line="250" w:lineRule="exact"/>
              <w:ind w:right="-15"/>
              <w:jc w:val="right"/>
              <w:rPr>
                <w:sz w:val="21"/>
              </w:rPr>
            </w:pPr>
            <w:r>
              <w:rPr>
                <w:w w:val="100"/>
                <w:sz w:val="21"/>
              </w:rPr>
              <w:t> </w:t>
            </w:r>
          </w:p>
        </w:tc>
      </w:tr>
      <w:tr>
        <w:trPr>
          <w:trHeight w:val="273" w:hRule="atLeast"/>
        </w:trPr>
        <w:tc>
          <w:tcPr>
            <w:tcW w:w="3507" w:type="dxa"/>
          </w:tcPr>
          <w:p>
            <w:pPr>
              <w:pStyle w:val="TableParagraph"/>
              <w:spacing w:line="252" w:lineRule="exact"/>
              <w:ind w:left="738"/>
              <w:rPr>
                <w:sz w:val="21"/>
              </w:rPr>
            </w:pPr>
            <w:r>
              <w:rPr>
                <w:spacing w:val="-1"/>
                <w:sz w:val="21"/>
              </w:rPr>
              <w:t>分保费用</w:t>
            </w:r>
            <w:r>
              <w:rPr>
                <w:sz w:val="21"/>
              </w:rPr>
              <w:t> </w:t>
            </w:r>
          </w:p>
        </w:tc>
        <w:tc>
          <w:tcPr>
            <w:tcW w:w="1517" w:type="dxa"/>
          </w:tcPr>
          <w:p>
            <w:pPr>
              <w:pStyle w:val="TableParagraph"/>
              <w:spacing w:line="252" w:lineRule="exact"/>
              <w:ind w:left="107"/>
              <w:rPr>
                <w:sz w:val="21"/>
              </w:rPr>
            </w:pPr>
            <w:r>
              <w:rPr>
                <w:w w:val="100"/>
                <w:sz w:val="21"/>
              </w:rPr>
              <w:t> </w:t>
            </w:r>
          </w:p>
        </w:tc>
        <w:tc>
          <w:tcPr>
            <w:tcW w:w="2009" w:type="dxa"/>
          </w:tcPr>
          <w:p>
            <w:pPr>
              <w:pStyle w:val="TableParagraph"/>
              <w:spacing w:line="252" w:lineRule="exact"/>
              <w:ind w:right="-15"/>
              <w:jc w:val="right"/>
              <w:rPr>
                <w:sz w:val="21"/>
              </w:rPr>
            </w:pPr>
            <w:r>
              <w:rPr>
                <w:w w:val="100"/>
                <w:sz w:val="21"/>
              </w:rPr>
              <w:t> </w:t>
            </w:r>
          </w:p>
        </w:tc>
        <w:tc>
          <w:tcPr>
            <w:tcW w:w="2017" w:type="dxa"/>
          </w:tcPr>
          <w:p>
            <w:pPr>
              <w:pStyle w:val="TableParagraph"/>
              <w:spacing w:line="252" w:lineRule="exact"/>
              <w:ind w:right="-15"/>
              <w:jc w:val="right"/>
              <w:rPr>
                <w:sz w:val="21"/>
              </w:rPr>
            </w:pPr>
            <w:r>
              <w:rPr>
                <w:w w:val="100"/>
                <w:sz w:val="21"/>
              </w:rPr>
              <w:t> </w:t>
            </w:r>
          </w:p>
        </w:tc>
      </w:tr>
      <w:tr>
        <w:trPr>
          <w:trHeight w:val="270" w:hRule="atLeast"/>
        </w:trPr>
        <w:tc>
          <w:tcPr>
            <w:tcW w:w="3507" w:type="dxa"/>
          </w:tcPr>
          <w:p>
            <w:pPr>
              <w:pStyle w:val="TableParagraph"/>
              <w:spacing w:line="250" w:lineRule="exact"/>
              <w:ind w:left="738"/>
              <w:rPr>
                <w:sz w:val="21"/>
              </w:rPr>
            </w:pPr>
            <w:r>
              <w:rPr>
                <w:sz w:val="21"/>
              </w:rPr>
              <w:t>税金及附加 </w:t>
            </w:r>
          </w:p>
        </w:tc>
        <w:tc>
          <w:tcPr>
            <w:tcW w:w="1517" w:type="dxa"/>
          </w:tcPr>
          <w:p>
            <w:pPr>
              <w:pStyle w:val="TableParagraph"/>
              <w:spacing w:line="250" w:lineRule="exact"/>
              <w:ind w:left="107"/>
              <w:rPr>
                <w:sz w:val="21"/>
              </w:rPr>
            </w:pPr>
            <w:r>
              <w:rPr>
                <w:sz w:val="21"/>
              </w:rPr>
              <w:t>七、62 </w:t>
            </w:r>
          </w:p>
        </w:tc>
        <w:tc>
          <w:tcPr>
            <w:tcW w:w="2009" w:type="dxa"/>
          </w:tcPr>
          <w:p>
            <w:pPr>
              <w:pStyle w:val="TableParagraph"/>
              <w:spacing w:line="250" w:lineRule="exact"/>
              <w:ind w:right="-15"/>
              <w:jc w:val="right"/>
              <w:rPr>
                <w:sz w:val="21"/>
              </w:rPr>
            </w:pPr>
            <w:r>
              <w:rPr>
                <w:sz w:val="21"/>
              </w:rPr>
              <w:t>3,037,888.26 </w:t>
            </w:r>
          </w:p>
        </w:tc>
        <w:tc>
          <w:tcPr>
            <w:tcW w:w="2017" w:type="dxa"/>
          </w:tcPr>
          <w:p>
            <w:pPr>
              <w:pStyle w:val="TableParagraph"/>
              <w:spacing w:line="250" w:lineRule="exact"/>
              <w:ind w:right="-15"/>
              <w:jc w:val="right"/>
              <w:rPr>
                <w:sz w:val="21"/>
              </w:rPr>
            </w:pPr>
            <w:r>
              <w:rPr>
                <w:sz w:val="21"/>
              </w:rPr>
              <w:t>5,409,476.23 </w:t>
            </w:r>
          </w:p>
        </w:tc>
      </w:tr>
      <w:tr>
        <w:trPr>
          <w:trHeight w:val="273" w:hRule="atLeast"/>
        </w:trPr>
        <w:tc>
          <w:tcPr>
            <w:tcW w:w="3507" w:type="dxa"/>
          </w:tcPr>
          <w:p>
            <w:pPr>
              <w:pStyle w:val="TableParagraph"/>
              <w:spacing w:line="250" w:lineRule="exact" w:before="3"/>
              <w:ind w:left="738"/>
              <w:rPr>
                <w:sz w:val="21"/>
              </w:rPr>
            </w:pPr>
            <w:r>
              <w:rPr>
                <w:spacing w:val="-1"/>
                <w:sz w:val="21"/>
              </w:rPr>
              <w:t>销售费用</w:t>
            </w:r>
            <w:r>
              <w:rPr>
                <w:sz w:val="21"/>
              </w:rPr>
              <w:t> </w:t>
            </w:r>
          </w:p>
        </w:tc>
        <w:tc>
          <w:tcPr>
            <w:tcW w:w="1517" w:type="dxa"/>
          </w:tcPr>
          <w:p>
            <w:pPr>
              <w:pStyle w:val="TableParagraph"/>
              <w:spacing w:line="250" w:lineRule="exact" w:before="3"/>
              <w:ind w:left="107"/>
              <w:rPr>
                <w:sz w:val="21"/>
              </w:rPr>
            </w:pPr>
            <w:r>
              <w:rPr>
                <w:sz w:val="21"/>
              </w:rPr>
              <w:t>七、63 </w:t>
            </w:r>
          </w:p>
        </w:tc>
        <w:tc>
          <w:tcPr>
            <w:tcW w:w="2009" w:type="dxa"/>
          </w:tcPr>
          <w:p>
            <w:pPr>
              <w:pStyle w:val="TableParagraph"/>
              <w:spacing w:line="250" w:lineRule="exact" w:before="3"/>
              <w:ind w:right="-15"/>
              <w:jc w:val="right"/>
              <w:rPr>
                <w:sz w:val="21"/>
              </w:rPr>
            </w:pPr>
            <w:r>
              <w:rPr>
                <w:sz w:val="21"/>
              </w:rPr>
              <w:t>2,558,904.36 </w:t>
            </w:r>
          </w:p>
        </w:tc>
        <w:tc>
          <w:tcPr>
            <w:tcW w:w="2017" w:type="dxa"/>
          </w:tcPr>
          <w:p>
            <w:pPr>
              <w:pStyle w:val="TableParagraph"/>
              <w:spacing w:line="250" w:lineRule="exact" w:before="3"/>
              <w:ind w:right="-15"/>
              <w:jc w:val="right"/>
              <w:rPr>
                <w:sz w:val="21"/>
              </w:rPr>
            </w:pPr>
            <w:r>
              <w:rPr>
                <w:sz w:val="21"/>
              </w:rPr>
              <w:t>3,077,898.55 </w:t>
            </w:r>
          </w:p>
        </w:tc>
      </w:tr>
      <w:tr>
        <w:trPr>
          <w:trHeight w:val="273" w:hRule="atLeast"/>
        </w:trPr>
        <w:tc>
          <w:tcPr>
            <w:tcW w:w="3507" w:type="dxa"/>
          </w:tcPr>
          <w:p>
            <w:pPr>
              <w:pStyle w:val="TableParagraph"/>
              <w:spacing w:line="252" w:lineRule="exact"/>
              <w:ind w:left="738"/>
              <w:rPr>
                <w:sz w:val="21"/>
              </w:rPr>
            </w:pPr>
            <w:r>
              <w:rPr>
                <w:spacing w:val="-1"/>
                <w:sz w:val="21"/>
              </w:rPr>
              <w:t>管理费用</w:t>
            </w:r>
            <w:r>
              <w:rPr>
                <w:sz w:val="21"/>
              </w:rPr>
              <w:t> </w:t>
            </w:r>
          </w:p>
        </w:tc>
        <w:tc>
          <w:tcPr>
            <w:tcW w:w="1517" w:type="dxa"/>
          </w:tcPr>
          <w:p>
            <w:pPr>
              <w:pStyle w:val="TableParagraph"/>
              <w:spacing w:line="252" w:lineRule="exact"/>
              <w:ind w:left="107"/>
              <w:rPr>
                <w:sz w:val="21"/>
              </w:rPr>
            </w:pPr>
            <w:r>
              <w:rPr>
                <w:sz w:val="21"/>
              </w:rPr>
              <w:t>七、64 </w:t>
            </w:r>
          </w:p>
        </w:tc>
        <w:tc>
          <w:tcPr>
            <w:tcW w:w="2009" w:type="dxa"/>
          </w:tcPr>
          <w:p>
            <w:pPr>
              <w:pStyle w:val="TableParagraph"/>
              <w:spacing w:line="252" w:lineRule="exact"/>
              <w:ind w:right="-15"/>
              <w:jc w:val="right"/>
              <w:rPr>
                <w:sz w:val="21"/>
              </w:rPr>
            </w:pPr>
            <w:r>
              <w:rPr>
                <w:sz w:val="21"/>
              </w:rPr>
              <w:t>31,016,916.45 </w:t>
            </w:r>
          </w:p>
        </w:tc>
        <w:tc>
          <w:tcPr>
            <w:tcW w:w="2017" w:type="dxa"/>
          </w:tcPr>
          <w:p>
            <w:pPr>
              <w:pStyle w:val="TableParagraph"/>
              <w:spacing w:line="252" w:lineRule="exact"/>
              <w:ind w:right="-15"/>
              <w:jc w:val="right"/>
              <w:rPr>
                <w:sz w:val="21"/>
              </w:rPr>
            </w:pPr>
            <w:r>
              <w:rPr>
                <w:sz w:val="21"/>
              </w:rPr>
              <w:t>51,435,882.04 </w:t>
            </w:r>
          </w:p>
        </w:tc>
      </w:tr>
      <w:tr>
        <w:trPr>
          <w:trHeight w:val="270" w:hRule="atLeast"/>
        </w:trPr>
        <w:tc>
          <w:tcPr>
            <w:tcW w:w="3507" w:type="dxa"/>
          </w:tcPr>
          <w:p>
            <w:pPr>
              <w:pStyle w:val="TableParagraph"/>
              <w:spacing w:line="250" w:lineRule="exact"/>
              <w:ind w:left="738"/>
              <w:rPr>
                <w:sz w:val="21"/>
              </w:rPr>
            </w:pPr>
            <w:r>
              <w:rPr>
                <w:spacing w:val="-1"/>
                <w:sz w:val="21"/>
              </w:rPr>
              <w:t>研发费用</w:t>
            </w:r>
            <w:r>
              <w:rPr>
                <w:sz w:val="21"/>
              </w:rPr>
              <w:t> </w:t>
            </w:r>
          </w:p>
        </w:tc>
        <w:tc>
          <w:tcPr>
            <w:tcW w:w="1517" w:type="dxa"/>
          </w:tcPr>
          <w:p>
            <w:pPr>
              <w:pStyle w:val="TableParagraph"/>
              <w:spacing w:line="250" w:lineRule="exact"/>
              <w:ind w:left="107"/>
              <w:rPr>
                <w:sz w:val="21"/>
              </w:rPr>
            </w:pPr>
            <w:r>
              <w:rPr>
                <w:w w:val="100"/>
                <w:sz w:val="21"/>
              </w:rPr>
              <w:t> </w:t>
            </w:r>
          </w:p>
        </w:tc>
        <w:tc>
          <w:tcPr>
            <w:tcW w:w="2009" w:type="dxa"/>
          </w:tcPr>
          <w:p>
            <w:pPr>
              <w:pStyle w:val="TableParagraph"/>
              <w:spacing w:line="250" w:lineRule="exact"/>
              <w:ind w:right="-15"/>
              <w:jc w:val="right"/>
              <w:rPr>
                <w:sz w:val="21"/>
              </w:rPr>
            </w:pPr>
            <w:r>
              <w:rPr>
                <w:w w:val="100"/>
                <w:sz w:val="21"/>
              </w:rPr>
              <w:t> </w:t>
            </w:r>
          </w:p>
        </w:tc>
        <w:tc>
          <w:tcPr>
            <w:tcW w:w="2017" w:type="dxa"/>
          </w:tcPr>
          <w:p>
            <w:pPr>
              <w:pStyle w:val="TableParagraph"/>
              <w:spacing w:line="250" w:lineRule="exact"/>
              <w:ind w:right="-15"/>
              <w:jc w:val="right"/>
              <w:rPr>
                <w:sz w:val="21"/>
              </w:rPr>
            </w:pPr>
            <w:r>
              <w:rPr>
                <w:w w:val="100"/>
                <w:sz w:val="21"/>
              </w:rPr>
              <w:t> </w:t>
            </w:r>
          </w:p>
        </w:tc>
      </w:tr>
      <w:tr>
        <w:trPr>
          <w:trHeight w:val="273" w:hRule="atLeast"/>
        </w:trPr>
        <w:tc>
          <w:tcPr>
            <w:tcW w:w="3507" w:type="dxa"/>
          </w:tcPr>
          <w:p>
            <w:pPr>
              <w:pStyle w:val="TableParagraph"/>
              <w:spacing w:line="250" w:lineRule="exact" w:before="3"/>
              <w:ind w:left="738"/>
              <w:rPr>
                <w:sz w:val="21"/>
              </w:rPr>
            </w:pPr>
            <w:r>
              <w:rPr>
                <w:spacing w:val="-1"/>
                <w:sz w:val="21"/>
              </w:rPr>
              <w:t>财务费用</w:t>
            </w:r>
            <w:r>
              <w:rPr>
                <w:sz w:val="21"/>
              </w:rPr>
              <w:t> </w:t>
            </w:r>
          </w:p>
        </w:tc>
        <w:tc>
          <w:tcPr>
            <w:tcW w:w="1517" w:type="dxa"/>
          </w:tcPr>
          <w:p>
            <w:pPr>
              <w:pStyle w:val="TableParagraph"/>
              <w:spacing w:line="250" w:lineRule="exact" w:before="3"/>
              <w:ind w:left="107"/>
              <w:rPr>
                <w:sz w:val="21"/>
              </w:rPr>
            </w:pPr>
            <w:r>
              <w:rPr>
                <w:sz w:val="21"/>
              </w:rPr>
              <w:t>七、66 </w:t>
            </w:r>
          </w:p>
        </w:tc>
        <w:tc>
          <w:tcPr>
            <w:tcW w:w="2009" w:type="dxa"/>
          </w:tcPr>
          <w:p>
            <w:pPr>
              <w:pStyle w:val="TableParagraph"/>
              <w:spacing w:line="250" w:lineRule="exact" w:before="3"/>
              <w:ind w:right="-15"/>
              <w:jc w:val="right"/>
              <w:rPr>
                <w:sz w:val="21"/>
              </w:rPr>
            </w:pPr>
            <w:r>
              <w:rPr>
                <w:sz w:val="21"/>
              </w:rPr>
              <w:t>80,009,938.31 </w:t>
            </w:r>
          </w:p>
        </w:tc>
        <w:tc>
          <w:tcPr>
            <w:tcW w:w="2017" w:type="dxa"/>
          </w:tcPr>
          <w:p>
            <w:pPr>
              <w:pStyle w:val="TableParagraph"/>
              <w:spacing w:line="250" w:lineRule="exact" w:before="3"/>
              <w:ind w:right="-15"/>
              <w:jc w:val="right"/>
              <w:rPr>
                <w:sz w:val="21"/>
              </w:rPr>
            </w:pPr>
            <w:r>
              <w:rPr>
                <w:sz w:val="21"/>
              </w:rPr>
              <w:t>47,849,959.30 </w:t>
            </w:r>
          </w:p>
        </w:tc>
      </w:tr>
      <w:tr>
        <w:trPr>
          <w:trHeight w:val="273" w:hRule="atLeast"/>
        </w:trPr>
        <w:tc>
          <w:tcPr>
            <w:tcW w:w="3507" w:type="dxa"/>
          </w:tcPr>
          <w:p>
            <w:pPr>
              <w:pStyle w:val="TableParagraph"/>
              <w:spacing w:line="252" w:lineRule="exact"/>
              <w:ind w:left="738"/>
              <w:rPr>
                <w:sz w:val="21"/>
              </w:rPr>
            </w:pPr>
            <w:r>
              <w:rPr>
                <w:sz w:val="21"/>
              </w:rPr>
              <w:t>其中：利息费用 </w:t>
            </w:r>
          </w:p>
        </w:tc>
        <w:tc>
          <w:tcPr>
            <w:tcW w:w="1517" w:type="dxa"/>
          </w:tcPr>
          <w:p>
            <w:pPr>
              <w:pStyle w:val="TableParagraph"/>
              <w:spacing w:line="252" w:lineRule="exact"/>
              <w:ind w:left="107"/>
              <w:rPr>
                <w:sz w:val="21"/>
              </w:rPr>
            </w:pPr>
            <w:r>
              <w:rPr>
                <w:w w:val="100"/>
                <w:sz w:val="21"/>
              </w:rPr>
              <w:t> </w:t>
            </w:r>
          </w:p>
        </w:tc>
        <w:tc>
          <w:tcPr>
            <w:tcW w:w="2009" w:type="dxa"/>
          </w:tcPr>
          <w:p>
            <w:pPr>
              <w:pStyle w:val="TableParagraph"/>
              <w:spacing w:line="252" w:lineRule="exact"/>
              <w:ind w:right="-15"/>
              <w:jc w:val="right"/>
              <w:rPr>
                <w:sz w:val="21"/>
              </w:rPr>
            </w:pPr>
            <w:r>
              <w:rPr>
                <w:sz w:val="21"/>
              </w:rPr>
              <w:t>78,781,754.01 </w:t>
            </w:r>
          </w:p>
        </w:tc>
        <w:tc>
          <w:tcPr>
            <w:tcW w:w="2017" w:type="dxa"/>
          </w:tcPr>
          <w:p>
            <w:pPr>
              <w:pStyle w:val="TableParagraph"/>
              <w:spacing w:line="252" w:lineRule="exact"/>
              <w:ind w:right="-15"/>
              <w:jc w:val="right"/>
              <w:rPr>
                <w:sz w:val="21"/>
              </w:rPr>
            </w:pPr>
            <w:r>
              <w:rPr>
                <w:sz w:val="21"/>
              </w:rPr>
              <w:t>47,540,784.66 </w:t>
            </w:r>
          </w:p>
        </w:tc>
      </w:tr>
      <w:tr>
        <w:trPr>
          <w:trHeight w:val="270" w:hRule="atLeast"/>
        </w:trPr>
        <w:tc>
          <w:tcPr>
            <w:tcW w:w="3507" w:type="dxa"/>
          </w:tcPr>
          <w:p>
            <w:pPr>
              <w:pStyle w:val="TableParagraph"/>
              <w:spacing w:line="250" w:lineRule="exact"/>
              <w:ind w:left="1402" w:right="1218"/>
              <w:jc w:val="center"/>
              <w:rPr>
                <w:sz w:val="21"/>
              </w:rPr>
            </w:pPr>
            <w:r>
              <w:rPr>
                <w:spacing w:val="-1"/>
                <w:sz w:val="21"/>
              </w:rPr>
              <w:t>利息收入</w:t>
            </w:r>
            <w:r>
              <w:rPr>
                <w:sz w:val="21"/>
              </w:rPr>
              <w:t> </w:t>
            </w:r>
          </w:p>
        </w:tc>
        <w:tc>
          <w:tcPr>
            <w:tcW w:w="1517" w:type="dxa"/>
          </w:tcPr>
          <w:p>
            <w:pPr>
              <w:pStyle w:val="TableParagraph"/>
              <w:spacing w:line="250" w:lineRule="exact"/>
              <w:ind w:left="107"/>
              <w:rPr>
                <w:sz w:val="21"/>
              </w:rPr>
            </w:pPr>
            <w:r>
              <w:rPr>
                <w:w w:val="100"/>
                <w:sz w:val="21"/>
              </w:rPr>
              <w:t> </w:t>
            </w:r>
          </w:p>
        </w:tc>
        <w:tc>
          <w:tcPr>
            <w:tcW w:w="2009" w:type="dxa"/>
          </w:tcPr>
          <w:p>
            <w:pPr>
              <w:pStyle w:val="TableParagraph"/>
              <w:spacing w:line="250" w:lineRule="exact"/>
              <w:ind w:right="-15"/>
              <w:jc w:val="right"/>
              <w:rPr>
                <w:sz w:val="21"/>
              </w:rPr>
            </w:pPr>
            <w:r>
              <w:rPr>
                <w:sz w:val="21"/>
              </w:rPr>
              <w:t>172,862.09 </w:t>
            </w:r>
          </w:p>
        </w:tc>
        <w:tc>
          <w:tcPr>
            <w:tcW w:w="2017" w:type="dxa"/>
          </w:tcPr>
          <w:p>
            <w:pPr>
              <w:pStyle w:val="TableParagraph"/>
              <w:spacing w:line="250" w:lineRule="exact"/>
              <w:ind w:right="-15"/>
              <w:jc w:val="right"/>
              <w:rPr>
                <w:sz w:val="21"/>
              </w:rPr>
            </w:pPr>
            <w:r>
              <w:rPr>
                <w:sz w:val="21"/>
              </w:rPr>
              <w:t>1,293,529.21 </w:t>
            </w:r>
          </w:p>
        </w:tc>
      </w:tr>
      <w:tr>
        <w:trPr>
          <w:trHeight w:val="273" w:hRule="atLeast"/>
        </w:trPr>
        <w:tc>
          <w:tcPr>
            <w:tcW w:w="3507" w:type="dxa"/>
          </w:tcPr>
          <w:p>
            <w:pPr>
              <w:pStyle w:val="TableParagraph"/>
              <w:spacing w:line="252" w:lineRule="exact"/>
              <w:ind w:left="318"/>
              <w:rPr>
                <w:sz w:val="21"/>
              </w:rPr>
            </w:pPr>
            <w:r>
              <w:rPr>
                <w:spacing w:val="-1"/>
                <w:sz w:val="21"/>
              </w:rPr>
              <w:t>加：其他收益</w:t>
            </w:r>
            <w:r>
              <w:rPr>
                <w:sz w:val="21"/>
              </w:rPr>
              <w:t> </w:t>
            </w:r>
          </w:p>
        </w:tc>
        <w:tc>
          <w:tcPr>
            <w:tcW w:w="1517" w:type="dxa"/>
          </w:tcPr>
          <w:p>
            <w:pPr>
              <w:pStyle w:val="TableParagraph"/>
              <w:spacing w:line="252" w:lineRule="exact"/>
              <w:ind w:left="107"/>
              <w:rPr>
                <w:sz w:val="21"/>
              </w:rPr>
            </w:pPr>
            <w:r>
              <w:rPr>
                <w:sz w:val="21"/>
              </w:rPr>
              <w:t>七、67 </w:t>
            </w:r>
          </w:p>
        </w:tc>
        <w:tc>
          <w:tcPr>
            <w:tcW w:w="2009" w:type="dxa"/>
          </w:tcPr>
          <w:p>
            <w:pPr>
              <w:pStyle w:val="TableParagraph"/>
              <w:spacing w:line="252" w:lineRule="exact"/>
              <w:ind w:right="-15"/>
              <w:jc w:val="right"/>
              <w:rPr>
                <w:sz w:val="21"/>
              </w:rPr>
            </w:pPr>
            <w:r>
              <w:rPr>
                <w:sz w:val="21"/>
              </w:rPr>
              <w:t>1,631,079.40 </w:t>
            </w:r>
          </w:p>
        </w:tc>
        <w:tc>
          <w:tcPr>
            <w:tcW w:w="2017" w:type="dxa"/>
          </w:tcPr>
          <w:p>
            <w:pPr>
              <w:pStyle w:val="TableParagraph"/>
              <w:spacing w:line="252" w:lineRule="exact"/>
              <w:ind w:right="-15"/>
              <w:jc w:val="right"/>
              <w:rPr>
                <w:sz w:val="21"/>
              </w:rPr>
            </w:pPr>
            <w:r>
              <w:rPr>
                <w:sz w:val="21"/>
              </w:rPr>
              <w:t>2,251,304.88 </w:t>
            </w:r>
          </w:p>
        </w:tc>
      </w:tr>
      <w:tr>
        <w:trPr>
          <w:trHeight w:val="544" w:hRule="atLeast"/>
        </w:trPr>
        <w:tc>
          <w:tcPr>
            <w:tcW w:w="3507" w:type="dxa"/>
          </w:tcPr>
          <w:p>
            <w:pPr>
              <w:pStyle w:val="TableParagraph"/>
              <w:ind w:left="738"/>
              <w:rPr>
                <w:sz w:val="21"/>
              </w:rPr>
            </w:pPr>
            <w:r>
              <w:rPr>
                <w:spacing w:val="-6"/>
                <w:sz w:val="21"/>
              </w:rPr>
              <w:t>投资收益（损失以“－”号填</w:t>
            </w:r>
          </w:p>
          <w:p>
            <w:pPr>
              <w:pStyle w:val="TableParagraph"/>
              <w:spacing w:line="250" w:lineRule="exact" w:before="4"/>
              <w:ind w:left="107"/>
              <w:rPr>
                <w:sz w:val="21"/>
              </w:rPr>
            </w:pPr>
            <w:r>
              <w:rPr>
                <w:sz w:val="21"/>
              </w:rPr>
              <w:t>列） </w:t>
            </w:r>
          </w:p>
        </w:tc>
        <w:tc>
          <w:tcPr>
            <w:tcW w:w="1517" w:type="dxa"/>
          </w:tcPr>
          <w:p>
            <w:pPr>
              <w:pStyle w:val="TableParagraph"/>
              <w:ind w:left="107"/>
              <w:rPr>
                <w:sz w:val="21"/>
              </w:rPr>
            </w:pPr>
            <w:r>
              <w:rPr>
                <w:w w:val="100"/>
                <w:sz w:val="21"/>
              </w:rPr>
              <w:t> </w:t>
            </w:r>
          </w:p>
        </w:tc>
        <w:tc>
          <w:tcPr>
            <w:tcW w:w="2009" w:type="dxa"/>
          </w:tcPr>
          <w:p>
            <w:pPr>
              <w:pStyle w:val="TableParagraph"/>
              <w:spacing w:before="137"/>
              <w:ind w:right="-15"/>
              <w:jc w:val="right"/>
              <w:rPr>
                <w:sz w:val="21"/>
              </w:rPr>
            </w:pPr>
            <w:r>
              <w:rPr>
                <w:w w:val="100"/>
                <w:sz w:val="21"/>
              </w:rPr>
              <w:t> </w:t>
            </w:r>
          </w:p>
        </w:tc>
        <w:tc>
          <w:tcPr>
            <w:tcW w:w="2017" w:type="dxa"/>
          </w:tcPr>
          <w:p>
            <w:pPr>
              <w:pStyle w:val="TableParagraph"/>
              <w:spacing w:before="137"/>
              <w:ind w:right="-15"/>
              <w:jc w:val="right"/>
              <w:rPr>
                <w:sz w:val="21"/>
              </w:rPr>
            </w:pPr>
            <w:r>
              <w:rPr>
                <w:w w:val="100"/>
                <w:sz w:val="21"/>
              </w:rPr>
              <w:t> </w:t>
            </w:r>
          </w:p>
        </w:tc>
      </w:tr>
      <w:tr>
        <w:trPr>
          <w:trHeight w:val="544" w:hRule="atLeast"/>
        </w:trPr>
        <w:tc>
          <w:tcPr>
            <w:tcW w:w="3507" w:type="dxa"/>
          </w:tcPr>
          <w:p>
            <w:pPr>
              <w:pStyle w:val="TableParagraph"/>
              <w:ind w:left="738"/>
              <w:rPr>
                <w:sz w:val="21"/>
              </w:rPr>
            </w:pPr>
            <w:r>
              <w:rPr>
                <w:spacing w:val="-9"/>
                <w:sz w:val="21"/>
              </w:rPr>
              <w:t>其中：对联营企业和合营企业</w:t>
            </w:r>
          </w:p>
          <w:p>
            <w:pPr>
              <w:pStyle w:val="TableParagraph"/>
              <w:spacing w:line="250" w:lineRule="exact" w:before="4"/>
              <w:ind w:left="107"/>
              <w:rPr>
                <w:sz w:val="21"/>
              </w:rPr>
            </w:pPr>
            <w:r>
              <w:rPr>
                <w:sz w:val="21"/>
              </w:rPr>
              <w:t>的投资收益 </w:t>
            </w:r>
          </w:p>
        </w:tc>
        <w:tc>
          <w:tcPr>
            <w:tcW w:w="1517" w:type="dxa"/>
          </w:tcPr>
          <w:p>
            <w:pPr>
              <w:pStyle w:val="TableParagraph"/>
              <w:ind w:left="107"/>
              <w:rPr>
                <w:sz w:val="21"/>
              </w:rPr>
            </w:pPr>
            <w:r>
              <w:rPr>
                <w:w w:val="100"/>
                <w:sz w:val="21"/>
              </w:rPr>
              <w:t> </w:t>
            </w:r>
          </w:p>
        </w:tc>
        <w:tc>
          <w:tcPr>
            <w:tcW w:w="2009" w:type="dxa"/>
          </w:tcPr>
          <w:p>
            <w:pPr>
              <w:pStyle w:val="TableParagraph"/>
              <w:spacing w:before="137"/>
              <w:ind w:right="-15"/>
              <w:jc w:val="right"/>
              <w:rPr>
                <w:sz w:val="21"/>
              </w:rPr>
            </w:pPr>
            <w:r>
              <w:rPr>
                <w:w w:val="100"/>
                <w:sz w:val="21"/>
              </w:rPr>
              <w:t> </w:t>
            </w:r>
          </w:p>
        </w:tc>
        <w:tc>
          <w:tcPr>
            <w:tcW w:w="2017" w:type="dxa"/>
          </w:tcPr>
          <w:p>
            <w:pPr>
              <w:pStyle w:val="TableParagraph"/>
              <w:spacing w:before="137"/>
              <w:ind w:right="-15"/>
              <w:jc w:val="right"/>
              <w:rPr>
                <w:sz w:val="21"/>
              </w:rPr>
            </w:pPr>
            <w:r>
              <w:rPr>
                <w:w w:val="100"/>
                <w:sz w:val="21"/>
              </w:rPr>
              <w:t> </w:t>
            </w:r>
          </w:p>
        </w:tc>
      </w:tr>
      <w:tr>
        <w:trPr>
          <w:trHeight w:val="544" w:hRule="atLeast"/>
        </w:trPr>
        <w:tc>
          <w:tcPr>
            <w:tcW w:w="3507" w:type="dxa"/>
          </w:tcPr>
          <w:p>
            <w:pPr>
              <w:pStyle w:val="TableParagraph"/>
              <w:ind w:left="1262"/>
              <w:rPr>
                <w:sz w:val="21"/>
              </w:rPr>
            </w:pPr>
            <w:r>
              <w:rPr>
                <w:sz w:val="21"/>
              </w:rPr>
              <w:t>以摊余成本计量的金融</w:t>
            </w:r>
          </w:p>
          <w:p>
            <w:pPr>
              <w:pStyle w:val="TableParagraph"/>
              <w:spacing w:line="250" w:lineRule="exact" w:before="4"/>
              <w:ind w:left="107"/>
              <w:rPr>
                <w:sz w:val="21"/>
              </w:rPr>
            </w:pPr>
            <w:r>
              <w:rPr>
                <w:spacing w:val="-1"/>
                <w:sz w:val="21"/>
              </w:rPr>
              <w:t>资产终止确认收益</w:t>
            </w:r>
            <w:r>
              <w:rPr>
                <w:sz w:val="21"/>
              </w:rPr>
              <w:t> </w:t>
            </w:r>
          </w:p>
        </w:tc>
        <w:tc>
          <w:tcPr>
            <w:tcW w:w="1517" w:type="dxa"/>
          </w:tcPr>
          <w:p>
            <w:pPr>
              <w:pStyle w:val="TableParagraph"/>
              <w:ind w:left="107"/>
              <w:rPr>
                <w:sz w:val="21"/>
              </w:rPr>
            </w:pPr>
            <w:r>
              <w:rPr>
                <w:w w:val="100"/>
                <w:sz w:val="21"/>
              </w:rPr>
              <w:t> </w:t>
            </w:r>
          </w:p>
        </w:tc>
        <w:tc>
          <w:tcPr>
            <w:tcW w:w="2009" w:type="dxa"/>
          </w:tcPr>
          <w:p>
            <w:pPr>
              <w:pStyle w:val="TableParagraph"/>
              <w:spacing w:before="137"/>
              <w:ind w:right="-15"/>
              <w:jc w:val="right"/>
              <w:rPr>
                <w:sz w:val="21"/>
              </w:rPr>
            </w:pPr>
            <w:r>
              <w:rPr>
                <w:w w:val="100"/>
                <w:sz w:val="21"/>
              </w:rPr>
              <w:t> </w:t>
            </w:r>
          </w:p>
        </w:tc>
        <w:tc>
          <w:tcPr>
            <w:tcW w:w="2017" w:type="dxa"/>
          </w:tcPr>
          <w:p>
            <w:pPr>
              <w:pStyle w:val="TableParagraph"/>
              <w:spacing w:before="137"/>
              <w:ind w:right="-15"/>
              <w:jc w:val="right"/>
              <w:rPr>
                <w:sz w:val="21"/>
              </w:rPr>
            </w:pPr>
            <w:r>
              <w:rPr>
                <w:w w:val="100"/>
                <w:sz w:val="21"/>
              </w:rPr>
              <w:t> </w:t>
            </w:r>
          </w:p>
        </w:tc>
      </w:tr>
      <w:tr>
        <w:trPr>
          <w:trHeight w:val="544" w:hRule="atLeast"/>
        </w:trPr>
        <w:tc>
          <w:tcPr>
            <w:tcW w:w="3507" w:type="dxa"/>
          </w:tcPr>
          <w:p>
            <w:pPr>
              <w:pStyle w:val="TableParagraph"/>
              <w:ind w:left="738"/>
              <w:rPr>
                <w:sz w:val="21"/>
              </w:rPr>
            </w:pPr>
            <w:r>
              <w:rPr>
                <w:spacing w:val="-6"/>
                <w:sz w:val="21"/>
              </w:rPr>
              <w:t>汇兑收益（损失以“－”号填</w:t>
            </w:r>
          </w:p>
          <w:p>
            <w:pPr>
              <w:pStyle w:val="TableParagraph"/>
              <w:spacing w:line="250" w:lineRule="exact" w:before="4"/>
              <w:ind w:left="107"/>
              <w:rPr>
                <w:sz w:val="21"/>
              </w:rPr>
            </w:pPr>
            <w:r>
              <w:rPr>
                <w:sz w:val="21"/>
              </w:rPr>
              <w:t>列） </w:t>
            </w:r>
          </w:p>
        </w:tc>
        <w:tc>
          <w:tcPr>
            <w:tcW w:w="1517" w:type="dxa"/>
          </w:tcPr>
          <w:p>
            <w:pPr>
              <w:pStyle w:val="TableParagraph"/>
              <w:ind w:left="107"/>
              <w:rPr>
                <w:sz w:val="21"/>
              </w:rPr>
            </w:pPr>
            <w:r>
              <w:rPr>
                <w:w w:val="100"/>
                <w:sz w:val="21"/>
              </w:rPr>
              <w:t> </w:t>
            </w:r>
          </w:p>
        </w:tc>
        <w:tc>
          <w:tcPr>
            <w:tcW w:w="2009" w:type="dxa"/>
          </w:tcPr>
          <w:p>
            <w:pPr>
              <w:pStyle w:val="TableParagraph"/>
              <w:spacing w:before="137"/>
              <w:ind w:right="-15"/>
              <w:jc w:val="right"/>
              <w:rPr>
                <w:sz w:val="21"/>
              </w:rPr>
            </w:pPr>
            <w:r>
              <w:rPr>
                <w:w w:val="100"/>
                <w:sz w:val="21"/>
              </w:rPr>
              <w:t> </w:t>
            </w:r>
          </w:p>
        </w:tc>
        <w:tc>
          <w:tcPr>
            <w:tcW w:w="2017" w:type="dxa"/>
          </w:tcPr>
          <w:p>
            <w:pPr>
              <w:pStyle w:val="TableParagraph"/>
              <w:spacing w:before="137"/>
              <w:ind w:right="-15"/>
              <w:jc w:val="right"/>
              <w:rPr>
                <w:sz w:val="21"/>
              </w:rPr>
            </w:pPr>
            <w:r>
              <w:rPr>
                <w:w w:val="100"/>
                <w:sz w:val="21"/>
              </w:rPr>
              <w:t> </w:t>
            </w:r>
          </w:p>
        </w:tc>
      </w:tr>
      <w:tr>
        <w:trPr>
          <w:trHeight w:val="273" w:hRule="atLeast"/>
        </w:trPr>
        <w:tc>
          <w:tcPr>
            <w:tcW w:w="3507" w:type="dxa"/>
          </w:tcPr>
          <w:p>
            <w:pPr>
              <w:pStyle w:val="TableParagraph"/>
              <w:spacing w:line="250" w:lineRule="exact" w:before="3"/>
              <w:ind w:left="738"/>
              <w:rPr>
                <w:sz w:val="21"/>
              </w:rPr>
            </w:pPr>
            <w:r>
              <w:rPr>
                <w:spacing w:val="-14"/>
                <w:sz w:val="21"/>
              </w:rPr>
              <w:t>净敞口套期收益</w:t>
            </w:r>
            <w:r>
              <w:rPr>
                <w:sz w:val="21"/>
              </w:rPr>
              <w:t>（</w:t>
            </w:r>
            <w:r>
              <w:rPr>
                <w:spacing w:val="-15"/>
                <w:sz w:val="21"/>
              </w:rPr>
              <w:t>损失以“-”</w:t>
            </w:r>
          </w:p>
        </w:tc>
        <w:tc>
          <w:tcPr>
            <w:tcW w:w="1517" w:type="dxa"/>
          </w:tcPr>
          <w:p>
            <w:pPr>
              <w:pStyle w:val="TableParagraph"/>
              <w:spacing w:line="250" w:lineRule="exact" w:before="3"/>
              <w:ind w:left="107"/>
              <w:rPr>
                <w:sz w:val="21"/>
              </w:rPr>
            </w:pPr>
            <w:r>
              <w:rPr>
                <w:w w:val="100"/>
                <w:sz w:val="21"/>
              </w:rPr>
              <w:t> </w:t>
            </w:r>
          </w:p>
        </w:tc>
        <w:tc>
          <w:tcPr>
            <w:tcW w:w="2009" w:type="dxa"/>
          </w:tcPr>
          <w:p>
            <w:pPr>
              <w:pStyle w:val="TableParagraph"/>
              <w:spacing w:line="250" w:lineRule="exact" w:before="3"/>
              <w:ind w:right="-15"/>
              <w:jc w:val="right"/>
              <w:rPr>
                <w:sz w:val="21"/>
              </w:rPr>
            </w:pPr>
            <w:r>
              <w:rPr>
                <w:w w:val="100"/>
                <w:sz w:val="21"/>
              </w:rPr>
              <w:t> </w:t>
            </w:r>
          </w:p>
        </w:tc>
        <w:tc>
          <w:tcPr>
            <w:tcW w:w="2017" w:type="dxa"/>
          </w:tcPr>
          <w:p>
            <w:pPr>
              <w:pStyle w:val="TableParagraph"/>
              <w:spacing w:line="250" w:lineRule="exact" w:before="3"/>
              <w:ind w:right="-15"/>
              <w:jc w:val="right"/>
              <w:rPr>
                <w:sz w:val="21"/>
              </w:rPr>
            </w:pPr>
            <w:r>
              <w:rPr>
                <w:w w:val="100"/>
                <w:sz w:val="21"/>
              </w:rPr>
              <w:t> </w:t>
            </w:r>
          </w:p>
        </w:tc>
      </w:tr>
    </w:tbl>
    <w:p>
      <w:pPr>
        <w:spacing w:after="0" w:line="250" w:lineRule="exact"/>
        <w:jc w:val="right"/>
        <w:rPr>
          <w:sz w:val="21"/>
        </w:rPr>
        <w:sectPr>
          <w:pgSz w:w="11910" w:h="16840"/>
          <w:pgMar w:header="882" w:footer="1195" w:top="1460" w:bottom="1380" w:left="1400" w:right="640"/>
        </w:sectPr>
      </w:pPr>
    </w:p>
    <w:p>
      <w:pPr>
        <w:pStyle w:val="BodyText"/>
        <w:spacing w:before="9"/>
        <w:rPr>
          <w:sz w:val="4"/>
        </w:rPr>
      </w:pPr>
    </w:p>
    <w:tbl>
      <w:tblPr>
        <w:tblW w:w="0" w:type="auto"/>
        <w:jc w:val="left"/>
        <w:tblInd w:w="2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07"/>
        <w:gridCol w:w="1517"/>
        <w:gridCol w:w="2009"/>
        <w:gridCol w:w="2017"/>
      </w:tblGrid>
      <w:tr>
        <w:trPr>
          <w:trHeight w:val="273" w:hRule="atLeast"/>
        </w:trPr>
        <w:tc>
          <w:tcPr>
            <w:tcW w:w="3507" w:type="dxa"/>
          </w:tcPr>
          <w:p>
            <w:pPr>
              <w:pStyle w:val="TableParagraph"/>
              <w:spacing w:line="250" w:lineRule="exact" w:before="3"/>
              <w:ind w:left="107"/>
              <w:rPr>
                <w:sz w:val="21"/>
              </w:rPr>
            </w:pPr>
            <w:r>
              <w:rPr>
                <w:spacing w:val="-1"/>
                <w:sz w:val="21"/>
              </w:rPr>
              <w:t>号填列</w:t>
            </w:r>
            <w:r>
              <w:rPr>
                <w:sz w:val="21"/>
              </w:rPr>
              <w:t>） </w:t>
            </w:r>
          </w:p>
        </w:tc>
        <w:tc>
          <w:tcPr>
            <w:tcW w:w="1517" w:type="dxa"/>
          </w:tcPr>
          <w:p>
            <w:pPr>
              <w:pStyle w:val="TableParagraph"/>
              <w:spacing w:before="0"/>
              <w:rPr>
                <w:rFonts w:ascii="Times New Roman"/>
                <w:sz w:val="20"/>
              </w:rPr>
            </w:pPr>
          </w:p>
        </w:tc>
        <w:tc>
          <w:tcPr>
            <w:tcW w:w="2009" w:type="dxa"/>
          </w:tcPr>
          <w:p>
            <w:pPr>
              <w:pStyle w:val="TableParagraph"/>
              <w:spacing w:before="0"/>
              <w:rPr>
                <w:rFonts w:ascii="Times New Roman"/>
                <w:sz w:val="20"/>
              </w:rPr>
            </w:pPr>
          </w:p>
        </w:tc>
        <w:tc>
          <w:tcPr>
            <w:tcW w:w="2017" w:type="dxa"/>
          </w:tcPr>
          <w:p>
            <w:pPr>
              <w:pStyle w:val="TableParagraph"/>
              <w:spacing w:before="0"/>
              <w:rPr>
                <w:rFonts w:ascii="Times New Roman"/>
                <w:sz w:val="20"/>
              </w:rPr>
            </w:pPr>
          </w:p>
        </w:tc>
      </w:tr>
      <w:tr>
        <w:trPr>
          <w:trHeight w:val="544" w:hRule="atLeast"/>
        </w:trPr>
        <w:tc>
          <w:tcPr>
            <w:tcW w:w="3507" w:type="dxa"/>
          </w:tcPr>
          <w:p>
            <w:pPr>
              <w:pStyle w:val="TableParagraph"/>
              <w:ind w:left="738"/>
              <w:rPr>
                <w:sz w:val="21"/>
              </w:rPr>
            </w:pPr>
            <w:r>
              <w:rPr>
                <w:spacing w:val="12"/>
                <w:sz w:val="21"/>
              </w:rPr>
              <w:t>公允价值变动收益</w:t>
            </w:r>
            <w:r>
              <w:rPr>
                <w:sz w:val="21"/>
              </w:rPr>
              <w:t>（</w:t>
            </w:r>
            <w:r>
              <w:rPr>
                <w:spacing w:val="3"/>
                <w:sz w:val="21"/>
              </w:rPr>
              <w:t>损失以</w:t>
            </w:r>
          </w:p>
          <w:p>
            <w:pPr>
              <w:pStyle w:val="TableParagraph"/>
              <w:spacing w:line="250" w:lineRule="exact" w:before="4"/>
              <w:ind w:left="107"/>
              <w:rPr>
                <w:sz w:val="21"/>
              </w:rPr>
            </w:pPr>
            <w:r>
              <w:rPr>
                <w:sz w:val="21"/>
              </w:rPr>
              <w:t>“－”号填列） </w:t>
            </w:r>
          </w:p>
        </w:tc>
        <w:tc>
          <w:tcPr>
            <w:tcW w:w="1517" w:type="dxa"/>
          </w:tcPr>
          <w:p>
            <w:pPr>
              <w:pStyle w:val="TableParagraph"/>
              <w:ind w:left="107"/>
              <w:rPr>
                <w:sz w:val="21"/>
              </w:rPr>
            </w:pPr>
            <w:r>
              <w:rPr>
                <w:w w:val="100"/>
                <w:sz w:val="21"/>
              </w:rPr>
              <w:t> </w:t>
            </w:r>
          </w:p>
        </w:tc>
        <w:tc>
          <w:tcPr>
            <w:tcW w:w="2009" w:type="dxa"/>
          </w:tcPr>
          <w:p>
            <w:pPr>
              <w:pStyle w:val="TableParagraph"/>
              <w:spacing w:before="138"/>
              <w:ind w:right="-15"/>
              <w:jc w:val="right"/>
              <w:rPr>
                <w:sz w:val="21"/>
              </w:rPr>
            </w:pPr>
            <w:r>
              <w:rPr>
                <w:w w:val="100"/>
                <w:sz w:val="21"/>
              </w:rPr>
              <w:t> </w:t>
            </w:r>
          </w:p>
        </w:tc>
        <w:tc>
          <w:tcPr>
            <w:tcW w:w="2017" w:type="dxa"/>
          </w:tcPr>
          <w:p>
            <w:pPr>
              <w:pStyle w:val="TableParagraph"/>
              <w:spacing w:before="138"/>
              <w:ind w:right="-15"/>
              <w:jc w:val="right"/>
              <w:rPr>
                <w:sz w:val="21"/>
              </w:rPr>
            </w:pPr>
            <w:r>
              <w:rPr>
                <w:w w:val="100"/>
                <w:sz w:val="21"/>
              </w:rPr>
              <w:t> </w:t>
            </w:r>
          </w:p>
        </w:tc>
      </w:tr>
      <w:tr>
        <w:trPr>
          <w:trHeight w:val="544" w:hRule="atLeast"/>
        </w:trPr>
        <w:tc>
          <w:tcPr>
            <w:tcW w:w="3507" w:type="dxa"/>
          </w:tcPr>
          <w:p>
            <w:pPr>
              <w:pStyle w:val="TableParagraph"/>
              <w:ind w:left="738"/>
              <w:rPr>
                <w:sz w:val="21"/>
              </w:rPr>
            </w:pPr>
            <w:r>
              <w:rPr>
                <w:sz w:val="21"/>
              </w:rPr>
              <w:t>信用减值损失（损失以“-”</w:t>
            </w:r>
          </w:p>
          <w:p>
            <w:pPr>
              <w:pStyle w:val="TableParagraph"/>
              <w:spacing w:line="250" w:lineRule="exact" w:before="4"/>
              <w:ind w:left="107"/>
              <w:rPr>
                <w:sz w:val="21"/>
              </w:rPr>
            </w:pPr>
            <w:r>
              <w:rPr>
                <w:spacing w:val="-1"/>
                <w:sz w:val="21"/>
              </w:rPr>
              <w:t>号填列</w:t>
            </w:r>
            <w:r>
              <w:rPr>
                <w:sz w:val="21"/>
              </w:rPr>
              <w:t>） </w:t>
            </w:r>
          </w:p>
        </w:tc>
        <w:tc>
          <w:tcPr>
            <w:tcW w:w="1517" w:type="dxa"/>
          </w:tcPr>
          <w:p>
            <w:pPr>
              <w:pStyle w:val="TableParagraph"/>
              <w:ind w:left="107"/>
              <w:rPr>
                <w:sz w:val="21"/>
              </w:rPr>
            </w:pPr>
            <w:r>
              <w:rPr>
                <w:sz w:val="21"/>
              </w:rPr>
              <w:t>七、71 </w:t>
            </w:r>
          </w:p>
        </w:tc>
        <w:tc>
          <w:tcPr>
            <w:tcW w:w="2009" w:type="dxa"/>
          </w:tcPr>
          <w:p>
            <w:pPr>
              <w:pStyle w:val="TableParagraph"/>
              <w:spacing w:before="137"/>
              <w:ind w:right="-15"/>
              <w:jc w:val="right"/>
              <w:rPr>
                <w:sz w:val="21"/>
              </w:rPr>
            </w:pPr>
            <w:r>
              <w:rPr>
                <w:sz w:val="21"/>
              </w:rPr>
              <w:t>-12,913,706.91 </w:t>
            </w:r>
          </w:p>
        </w:tc>
        <w:tc>
          <w:tcPr>
            <w:tcW w:w="2017" w:type="dxa"/>
          </w:tcPr>
          <w:p>
            <w:pPr>
              <w:pStyle w:val="TableParagraph"/>
              <w:spacing w:before="137"/>
              <w:ind w:right="-15"/>
              <w:jc w:val="right"/>
              <w:rPr>
                <w:sz w:val="21"/>
              </w:rPr>
            </w:pPr>
            <w:r>
              <w:rPr>
                <w:sz w:val="21"/>
              </w:rPr>
              <w:t>-1,558,685.38 </w:t>
            </w:r>
          </w:p>
        </w:tc>
      </w:tr>
      <w:tr>
        <w:trPr>
          <w:trHeight w:val="544" w:hRule="atLeast"/>
        </w:trPr>
        <w:tc>
          <w:tcPr>
            <w:tcW w:w="3507" w:type="dxa"/>
          </w:tcPr>
          <w:p>
            <w:pPr>
              <w:pStyle w:val="TableParagraph"/>
              <w:ind w:left="738"/>
              <w:rPr>
                <w:sz w:val="21"/>
              </w:rPr>
            </w:pPr>
            <w:r>
              <w:rPr>
                <w:sz w:val="21"/>
              </w:rPr>
              <w:t>资产减值损失（损失以“-”</w:t>
            </w:r>
          </w:p>
          <w:p>
            <w:pPr>
              <w:pStyle w:val="TableParagraph"/>
              <w:spacing w:line="250" w:lineRule="exact" w:before="4"/>
              <w:ind w:left="107"/>
              <w:rPr>
                <w:sz w:val="21"/>
              </w:rPr>
            </w:pPr>
            <w:r>
              <w:rPr>
                <w:spacing w:val="-1"/>
                <w:sz w:val="21"/>
              </w:rPr>
              <w:t>号填列</w:t>
            </w:r>
            <w:r>
              <w:rPr>
                <w:sz w:val="21"/>
              </w:rPr>
              <w:t>） </w:t>
            </w:r>
          </w:p>
        </w:tc>
        <w:tc>
          <w:tcPr>
            <w:tcW w:w="1517" w:type="dxa"/>
          </w:tcPr>
          <w:p>
            <w:pPr>
              <w:pStyle w:val="TableParagraph"/>
              <w:ind w:left="107"/>
              <w:rPr>
                <w:sz w:val="21"/>
              </w:rPr>
            </w:pPr>
            <w:r>
              <w:rPr>
                <w:sz w:val="21"/>
              </w:rPr>
              <w:t>七、72 </w:t>
            </w:r>
          </w:p>
        </w:tc>
        <w:tc>
          <w:tcPr>
            <w:tcW w:w="2009" w:type="dxa"/>
          </w:tcPr>
          <w:p>
            <w:pPr>
              <w:pStyle w:val="TableParagraph"/>
              <w:spacing w:before="138"/>
              <w:ind w:right="-15"/>
              <w:jc w:val="right"/>
              <w:rPr>
                <w:sz w:val="21"/>
              </w:rPr>
            </w:pPr>
            <w:r>
              <w:rPr>
                <w:w w:val="100"/>
                <w:sz w:val="21"/>
              </w:rPr>
              <w:t> </w:t>
            </w:r>
          </w:p>
        </w:tc>
        <w:tc>
          <w:tcPr>
            <w:tcW w:w="2017" w:type="dxa"/>
          </w:tcPr>
          <w:p>
            <w:pPr>
              <w:pStyle w:val="TableParagraph"/>
              <w:spacing w:before="138"/>
              <w:ind w:right="-15"/>
              <w:jc w:val="right"/>
              <w:rPr>
                <w:sz w:val="21"/>
              </w:rPr>
            </w:pPr>
            <w:r>
              <w:rPr>
                <w:sz w:val="21"/>
              </w:rPr>
              <w:t>-4,356,745.26 </w:t>
            </w:r>
          </w:p>
        </w:tc>
      </w:tr>
      <w:tr>
        <w:trPr>
          <w:trHeight w:val="546" w:hRule="atLeast"/>
        </w:trPr>
        <w:tc>
          <w:tcPr>
            <w:tcW w:w="3507" w:type="dxa"/>
          </w:tcPr>
          <w:p>
            <w:pPr>
              <w:pStyle w:val="TableParagraph"/>
              <w:spacing w:line="270" w:lineRule="atLeast" w:before="0"/>
              <w:ind w:left="107" w:right="22" w:firstLine="631"/>
              <w:rPr>
                <w:sz w:val="21"/>
              </w:rPr>
            </w:pPr>
            <w:r>
              <w:rPr>
                <w:sz w:val="21"/>
              </w:rPr>
              <w:t>资产处置收益（损失以“－”</w:t>
            </w:r>
            <w:r>
              <w:rPr>
                <w:spacing w:val="-102"/>
                <w:sz w:val="21"/>
              </w:rPr>
              <w:t> </w:t>
            </w:r>
            <w:r>
              <w:rPr>
                <w:sz w:val="21"/>
              </w:rPr>
              <w:t>号填列） </w:t>
            </w:r>
          </w:p>
        </w:tc>
        <w:tc>
          <w:tcPr>
            <w:tcW w:w="1517" w:type="dxa"/>
          </w:tcPr>
          <w:p>
            <w:pPr>
              <w:pStyle w:val="TableParagraph"/>
              <w:spacing w:before="3"/>
              <w:ind w:left="107"/>
              <w:rPr>
                <w:sz w:val="21"/>
              </w:rPr>
            </w:pPr>
            <w:r>
              <w:rPr>
                <w:sz w:val="21"/>
              </w:rPr>
              <w:t>七、73 </w:t>
            </w:r>
          </w:p>
        </w:tc>
        <w:tc>
          <w:tcPr>
            <w:tcW w:w="2009" w:type="dxa"/>
          </w:tcPr>
          <w:p>
            <w:pPr>
              <w:pStyle w:val="TableParagraph"/>
              <w:spacing w:before="137"/>
              <w:ind w:right="-15"/>
              <w:jc w:val="right"/>
              <w:rPr>
                <w:sz w:val="21"/>
              </w:rPr>
            </w:pPr>
            <w:r>
              <w:rPr>
                <w:sz w:val="21"/>
              </w:rPr>
              <w:t>344,683,969.87 </w:t>
            </w:r>
          </w:p>
        </w:tc>
        <w:tc>
          <w:tcPr>
            <w:tcW w:w="2017" w:type="dxa"/>
          </w:tcPr>
          <w:p>
            <w:pPr>
              <w:pStyle w:val="TableParagraph"/>
              <w:spacing w:before="137"/>
              <w:ind w:right="-15"/>
              <w:jc w:val="right"/>
              <w:rPr>
                <w:sz w:val="21"/>
              </w:rPr>
            </w:pPr>
            <w:r>
              <w:rPr>
                <w:sz w:val="21"/>
              </w:rPr>
              <w:t>-148,292.75 </w:t>
            </w:r>
          </w:p>
        </w:tc>
      </w:tr>
      <w:tr>
        <w:trPr>
          <w:trHeight w:val="270" w:hRule="atLeast"/>
        </w:trPr>
        <w:tc>
          <w:tcPr>
            <w:tcW w:w="3507" w:type="dxa"/>
          </w:tcPr>
          <w:p>
            <w:pPr>
              <w:pStyle w:val="TableParagraph"/>
              <w:spacing w:line="250" w:lineRule="exact"/>
              <w:ind w:right="-15"/>
              <w:jc w:val="right"/>
              <w:rPr>
                <w:sz w:val="21"/>
              </w:rPr>
            </w:pPr>
            <w:r>
              <w:rPr>
                <w:spacing w:val="-17"/>
                <w:sz w:val="21"/>
              </w:rPr>
              <w:t>三、营业利润</w:t>
            </w:r>
            <w:r>
              <w:rPr>
                <w:sz w:val="21"/>
              </w:rPr>
              <w:t>（</w:t>
            </w:r>
            <w:r>
              <w:rPr>
                <w:spacing w:val="-13"/>
                <w:sz w:val="21"/>
              </w:rPr>
              <w:t>亏损以“－”号填列</w:t>
            </w:r>
            <w:r>
              <w:rPr>
                <w:spacing w:val="-111"/>
                <w:sz w:val="21"/>
              </w:rPr>
              <w:t>）</w:t>
            </w:r>
            <w:r>
              <w:rPr>
                <w:sz w:val="21"/>
              </w:rPr>
              <w:t> </w:t>
            </w:r>
          </w:p>
        </w:tc>
        <w:tc>
          <w:tcPr>
            <w:tcW w:w="1517" w:type="dxa"/>
          </w:tcPr>
          <w:p>
            <w:pPr>
              <w:pStyle w:val="TableParagraph"/>
              <w:spacing w:line="250" w:lineRule="exact"/>
              <w:ind w:left="107"/>
              <w:rPr>
                <w:sz w:val="21"/>
              </w:rPr>
            </w:pPr>
            <w:r>
              <w:rPr>
                <w:w w:val="100"/>
                <w:sz w:val="21"/>
              </w:rPr>
              <w:t> </w:t>
            </w:r>
          </w:p>
        </w:tc>
        <w:tc>
          <w:tcPr>
            <w:tcW w:w="2009" w:type="dxa"/>
          </w:tcPr>
          <w:p>
            <w:pPr>
              <w:pStyle w:val="TableParagraph"/>
              <w:spacing w:line="250" w:lineRule="exact"/>
              <w:ind w:right="-15"/>
              <w:jc w:val="right"/>
              <w:rPr>
                <w:sz w:val="21"/>
              </w:rPr>
            </w:pPr>
            <w:r>
              <w:rPr>
                <w:sz w:val="21"/>
              </w:rPr>
              <w:t>122,599,623.84 </w:t>
            </w:r>
          </w:p>
        </w:tc>
        <w:tc>
          <w:tcPr>
            <w:tcW w:w="2017" w:type="dxa"/>
          </w:tcPr>
          <w:p>
            <w:pPr>
              <w:pStyle w:val="TableParagraph"/>
              <w:spacing w:line="250" w:lineRule="exact"/>
              <w:ind w:right="-15"/>
              <w:jc w:val="right"/>
              <w:rPr>
                <w:sz w:val="21"/>
              </w:rPr>
            </w:pPr>
            <w:r>
              <w:rPr>
                <w:sz w:val="21"/>
              </w:rPr>
              <w:t>-150,684,310.41 </w:t>
            </w:r>
          </w:p>
        </w:tc>
      </w:tr>
      <w:tr>
        <w:trPr>
          <w:trHeight w:val="273" w:hRule="atLeast"/>
        </w:trPr>
        <w:tc>
          <w:tcPr>
            <w:tcW w:w="3507" w:type="dxa"/>
          </w:tcPr>
          <w:p>
            <w:pPr>
              <w:pStyle w:val="TableParagraph"/>
              <w:spacing w:line="252" w:lineRule="exact"/>
              <w:ind w:left="318"/>
              <w:rPr>
                <w:sz w:val="21"/>
              </w:rPr>
            </w:pPr>
            <w:r>
              <w:rPr>
                <w:spacing w:val="-1"/>
                <w:sz w:val="21"/>
              </w:rPr>
              <w:t>加：营业外收入</w:t>
            </w:r>
            <w:r>
              <w:rPr>
                <w:sz w:val="21"/>
              </w:rPr>
              <w:t> </w:t>
            </w:r>
          </w:p>
        </w:tc>
        <w:tc>
          <w:tcPr>
            <w:tcW w:w="1517" w:type="dxa"/>
          </w:tcPr>
          <w:p>
            <w:pPr>
              <w:pStyle w:val="TableParagraph"/>
              <w:spacing w:line="252" w:lineRule="exact"/>
              <w:ind w:left="107"/>
              <w:rPr>
                <w:sz w:val="21"/>
              </w:rPr>
            </w:pPr>
            <w:r>
              <w:rPr>
                <w:sz w:val="21"/>
              </w:rPr>
              <w:t>七、74 </w:t>
            </w:r>
          </w:p>
        </w:tc>
        <w:tc>
          <w:tcPr>
            <w:tcW w:w="2009" w:type="dxa"/>
          </w:tcPr>
          <w:p>
            <w:pPr>
              <w:pStyle w:val="TableParagraph"/>
              <w:spacing w:line="252" w:lineRule="exact"/>
              <w:ind w:right="-15"/>
              <w:jc w:val="right"/>
              <w:rPr>
                <w:sz w:val="21"/>
              </w:rPr>
            </w:pPr>
            <w:r>
              <w:rPr>
                <w:sz w:val="21"/>
              </w:rPr>
              <w:t>170,880.62 </w:t>
            </w:r>
          </w:p>
        </w:tc>
        <w:tc>
          <w:tcPr>
            <w:tcW w:w="2017" w:type="dxa"/>
          </w:tcPr>
          <w:p>
            <w:pPr>
              <w:pStyle w:val="TableParagraph"/>
              <w:spacing w:line="252" w:lineRule="exact"/>
              <w:ind w:right="-15"/>
              <w:jc w:val="right"/>
              <w:rPr>
                <w:sz w:val="21"/>
              </w:rPr>
            </w:pPr>
            <w:r>
              <w:rPr>
                <w:sz w:val="21"/>
              </w:rPr>
              <w:t>58,175.87 </w:t>
            </w:r>
          </w:p>
        </w:tc>
      </w:tr>
      <w:tr>
        <w:trPr>
          <w:trHeight w:val="270" w:hRule="atLeast"/>
        </w:trPr>
        <w:tc>
          <w:tcPr>
            <w:tcW w:w="3507" w:type="dxa"/>
          </w:tcPr>
          <w:p>
            <w:pPr>
              <w:pStyle w:val="TableParagraph"/>
              <w:spacing w:line="250" w:lineRule="exact"/>
              <w:ind w:left="318"/>
              <w:rPr>
                <w:sz w:val="21"/>
              </w:rPr>
            </w:pPr>
            <w:r>
              <w:rPr>
                <w:spacing w:val="-1"/>
                <w:sz w:val="21"/>
              </w:rPr>
              <w:t>减：营业外支出</w:t>
            </w:r>
            <w:r>
              <w:rPr>
                <w:sz w:val="21"/>
              </w:rPr>
              <w:t> </w:t>
            </w:r>
          </w:p>
        </w:tc>
        <w:tc>
          <w:tcPr>
            <w:tcW w:w="1517" w:type="dxa"/>
          </w:tcPr>
          <w:p>
            <w:pPr>
              <w:pStyle w:val="TableParagraph"/>
              <w:spacing w:line="250" w:lineRule="exact"/>
              <w:ind w:left="107"/>
              <w:rPr>
                <w:sz w:val="21"/>
              </w:rPr>
            </w:pPr>
            <w:r>
              <w:rPr>
                <w:sz w:val="21"/>
              </w:rPr>
              <w:t>七、75 </w:t>
            </w:r>
          </w:p>
        </w:tc>
        <w:tc>
          <w:tcPr>
            <w:tcW w:w="2009" w:type="dxa"/>
          </w:tcPr>
          <w:p>
            <w:pPr>
              <w:pStyle w:val="TableParagraph"/>
              <w:spacing w:line="250" w:lineRule="exact"/>
              <w:ind w:right="-15"/>
              <w:jc w:val="right"/>
              <w:rPr>
                <w:sz w:val="21"/>
              </w:rPr>
            </w:pPr>
            <w:r>
              <w:rPr>
                <w:sz w:val="21"/>
              </w:rPr>
              <w:t>6,283,036.53 </w:t>
            </w:r>
          </w:p>
        </w:tc>
        <w:tc>
          <w:tcPr>
            <w:tcW w:w="2017" w:type="dxa"/>
          </w:tcPr>
          <w:p>
            <w:pPr>
              <w:pStyle w:val="TableParagraph"/>
              <w:spacing w:line="250" w:lineRule="exact"/>
              <w:ind w:right="-15"/>
              <w:jc w:val="right"/>
              <w:rPr>
                <w:sz w:val="21"/>
              </w:rPr>
            </w:pPr>
            <w:r>
              <w:rPr>
                <w:sz w:val="21"/>
              </w:rPr>
              <w:t>5,366,329.36 </w:t>
            </w:r>
          </w:p>
        </w:tc>
      </w:tr>
      <w:tr>
        <w:trPr>
          <w:trHeight w:val="547" w:hRule="atLeast"/>
        </w:trPr>
        <w:tc>
          <w:tcPr>
            <w:tcW w:w="3507" w:type="dxa"/>
          </w:tcPr>
          <w:p>
            <w:pPr>
              <w:pStyle w:val="TableParagraph"/>
              <w:spacing w:line="270" w:lineRule="atLeast" w:before="0"/>
              <w:ind w:left="107" w:right="93"/>
              <w:rPr>
                <w:sz w:val="21"/>
              </w:rPr>
            </w:pPr>
            <w:r>
              <w:rPr>
                <w:spacing w:val="-5"/>
                <w:sz w:val="21"/>
              </w:rPr>
              <w:t>四、利润总额</w:t>
            </w:r>
            <w:r>
              <w:rPr>
                <w:spacing w:val="-4"/>
                <w:sz w:val="21"/>
              </w:rPr>
              <w:t>（亏损总额以“－”号</w:t>
            </w:r>
            <w:r>
              <w:rPr>
                <w:sz w:val="21"/>
              </w:rPr>
              <w:t>填列） </w:t>
            </w:r>
          </w:p>
        </w:tc>
        <w:tc>
          <w:tcPr>
            <w:tcW w:w="1517" w:type="dxa"/>
          </w:tcPr>
          <w:p>
            <w:pPr>
              <w:pStyle w:val="TableParagraph"/>
              <w:spacing w:before="3"/>
              <w:ind w:left="107"/>
              <w:rPr>
                <w:sz w:val="21"/>
              </w:rPr>
            </w:pPr>
            <w:r>
              <w:rPr>
                <w:w w:val="100"/>
                <w:sz w:val="21"/>
              </w:rPr>
              <w:t> </w:t>
            </w:r>
          </w:p>
        </w:tc>
        <w:tc>
          <w:tcPr>
            <w:tcW w:w="2009" w:type="dxa"/>
          </w:tcPr>
          <w:p>
            <w:pPr>
              <w:pStyle w:val="TableParagraph"/>
              <w:spacing w:before="138"/>
              <w:ind w:right="-15"/>
              <w:jc w:val="right"/>
              <w:rPr>
                <w:sz w:val="21"/>
              </w:rPr>
            </w:pPr>
            <w:r>
              <w:rPr>
                <w:sz w:val="21"/>
              </w:rPr>
              <w:t>116,487,467.93 </w:t>
            </w:r>
          </w:p>
        </w:tc>
        <w:tc>
          <w:tcPr>
            <w:tcW w:w="2017" w:type="dxa"/>
          </w:tcPr>
          <w:p>
            <w:pPr>
              <w:pStyle w:val="TableParagraph"/>
              <w:spacing w:before="3"/>
              <w:ind w:right="-15"/>
              <w:jc w:val="right"/>
              <w:rPr>
                <w:sz w:val="21"/>
              </w:rPr>
            </w:pPr>
            <w:r>
              <w:rPr>
                <w:sz w:val="21"/>
              </w:rPr>
              <w:t>-155,992,463.90 </w:t>
            </w:r>
          </w:p>
          <w:p>
            <w:pPr>
              <w:pStyle w:val="TableParagraph"/>
              <w:spacing w:line="252" w:lineRule="exact" w:before="3"/>
              <w:ind w:right="-15"/>
              <w:jc w:val="right"/>
              <w:rPr>
                <w:sz w:val="21"/>
              </w:rPr>
            </w:pPr>
            <w:r>
              <w:rPr>
                <w:w w:val="100"/>
                <w:sz w:val="21"/>
              </w:rPr>
              <w:t> </w:t>
            </w:r>
          </w:p>
        </w:tc>
      </w:tr>
      <w:tr>
        <w:trPr>
          <w:trHeight w:val="270" w:hRule="atLeast"/>
        </w:trPr>
        <w:tc>
          <w:tcPr>
            <w:tcW w:w="3507" w:type="dxa"/>
          </w:tcPr>
          <w:p>
            <w:pPr>
              <w:pStyle w:val="TableParagraph"/>
              <w:spacing w:line="250" w:lineRule="exact"/>
              <w:ind w:left="318"/>
              <w:rPr>
                <w:sz w:val="21"/>
              </w:rPr>
            </w:pPr>
            <w:r>
              <w:rPr>
                <w:spacing w:val="-1"/>
                <w:sz w:val="21"/>
              </w:rPr>
              <w:t>减：所得税费用</w:t>
            </w:r>
            <w:r>
              <w:rPr>
                <w:sz w:val="21"/>
              </w:rPr>
              <w:t> </w:t>
            </w:r>
          </w:p>
        </w:tc>
        <w:tc>
          <w:tcPr>
            <w:tcW w:w="1517" w:type="dxa"/>
          </w:tcPr>
          <w:p>
            <w:pPr>
              <w:pStyle w:val="TableParagraph"/>
              <w:spacing w:line="250" w:lineRule="exact"/>
              <w:ind w:left="107"/>
              <w:rPr>
                <w:sz w:val="21"/>
              </w:rPr>
            </w:pPr>
            <w:r>
              <w:rPr>
                <w:sz w:val="21"/>
              </w:rPr>
              <w:t>七、76 </w:t>
            </w:r>
          </w:p>
        </w:tc>
        <w:tc>
          <w:tcPr>
            <w:tcW w:w="2009" w:type="dxa"/>
          </w:tcPr>
          <w:p>
            <w:pPr>
              <w:pStyle w:val="TableParagraph"/>
              <w:spacing w:line="250" w:lineRule="exact"/>
              <w:ind w:right="-15"/>
              <w:jc w:val="right"/>
              <w:rPr>
                <w:sz w:val="21"/>
              </w:rPr>
            </w:pPr>
            <w:r>
              <w:rPr>
                <w:sz w:val="21"/>
              </w:rPr>
              <w:t>10,920,964.77 </w:t>
            </w:r>
          </w:p>
        </w:tc>
        <w:tc>
          <w:tcPr>
            <w:tcW w:w="2017" w:type="dxa"/>
          </w:tcPr>
          <w:p>
            <w:pPr>
              <w:pStyle w:val="TableParagraph"/>
              <w:spacing w:line="250" w:lineRule="exact"/>
              <w:ind w:right="-15"/>
              <w:jc w:val="right"/>
              <w:rPr>
                <w:sz w:val="21"/>
              </w:rPr>
            </w:pPr>
            <w:r>
              <w:rPr>
                <w:sz w:val="21"/>
              </w:rPr>
              <w:t>554,382.86 </w:t>
            </w:r>
          </w:p>
        </w:tc>
      </w:tr>
      <w:tr>
        <w:trPr>
          <w:trHeight w:val="273" w:hRule="atLeast"/>
        </w:trPr>
        <w:tc>
          <w:tcPr>
            <w:tcW w:w="3507" w:type="dxa"/>
          </w:tcPr>
          <w:p>
            <w:pPr>
              <w:pStyle w:val="TableParagraph"/>
              <w:spacing w:line="252" w:lineRule="exact"/>
              <w:ind w:right="-15"/>
              <w:jc w:val="right"/>
              <w:rPr>
                <w:sz w:val="21"/>
              </w:rPr>
            </w:pPr>
            <w:r>
              <w:rPr>
                <w:spacing w:val="-36"/>
                <w:sz w:val="21"/>
              </w:rPr>
              <w:t>五、净利润</w:t>
            </w:r>
            <w:r>
              <w:rPr>
                <w:sz w:val="21"/>
              </w:rPr>
              <w:t>（净亏损以“－”号填列</w:t>
            </w:r>
            <w:r>
              <w:rPr>
                <w:spacing w:val="-111"/>
                <w:sz w:val="21"/>
              </w:rPr>
              <w:t>）</w:t>
            </w:r>
            <w:r>
              <w:rPr>
                <w:sz w:val="21"/>
              </w:rPr>
              <w:t> </w:t>
            </w:r>
          </w:p>
        </w:tc>
        <w:tc>
          <w:tcPr>
            <w:tcW w:w="1517" w:type="dxa"/>
          </w:tcPr>
          <w:p>
            <w:pPr>
              <w:pStyle w:val="TableParagraph"/>
              <w:spacing w:line="252" w:lineRule="exact"/>
              <w:ind w:left="107"/>
              <w:rPr>
                <w:sz w:val="21"/>
              </w:rPr>
            </w:pPr>
            <w:r>
              <w:rPr>
                <w:w w:val="100"/>
                <w:sz w:val="21"/>
              </w:rPr>
              <w:t> </w:t>
            </w:r>
          </w:p>
        </w:tc>
        <w:tc>
          <w:tcPr>
            <w:tcW w:w="2009" w:type="dxa"/>
          </w:tcPr>
          <w:p>
            <w:pPr>
              <w:pStyle w:val="TableParagraph"/>
              <w:spacing w:line="252" w:lineRule="exact"/>
              <w:ind w:right="-15"/>
              <w:jc w:val="right"/>
              <w:rPr>
                <w:sz w:val="21"/>
              </w:rPr>
            </w:pPr>
            <w:r>
              <w:rPr>
                <w:sz w:val="21"/>
              </w:rPr>
              <w:t>105,566,503.16 </w:t>
            </w:r>
          </w:p>
        </w:tc>
        <w:tc>
          <w:tcPr>
            <w:tcW w:w="2017" w:type="dxa"/>
          </w:tcPr>
          <w:p>
            <w:pPr>
              <w:pStyle w:val="TableParagraph"/>
              <w:spacing w:line="252" w:lineRule="exact"/>
              <w:ind w:right="-15"/>
              <w:jc w:val="right"/>
              <w:rPr>
                <w:sz w:val="21"/>
              </w:rPr>
            </w:pPr>
            <w:r>
              <w:rPr>
                <w:sz w:val="21"/>
              </w:rPr>
              <w:t>-156,546,846.76 </w:t>
            </w:r>
          </w:p>
        </w:tc>
      </w:tr>
      <w:tr>
        <w:trPr>
          <w:trHeight w:val="273" w:hRule="atLeast"/>
        </w:trPr>
        <w:tc>
          <w:tcPr>
            <w:tcW w:w="9050" w:type="dxa"/>
            <w:gridSpan w:val="4"/>
          </w:tcPr>
          <w:p>
            <w:pPr>
              <w:pStyle w:val="TableParagraph"/>
              <w:spacing w:line="252" w:lineRule="exact"/>
              <w:ind w:left="107"/>
              <w:rPr>
                <w:sz w:val="21"/>
              </w:rPr>
            </w:pPr>
            <w:r>
              <w:rPr>
                <w:sz w:val="21"/>
              </w:rPr>
              <w:t>（一）按经营持续性分类 </w:t>
            </w:r>
          </w:p>
        </w:tc>
      </w:tr>
      <w:tr>
        <w:trPr>
          <w:trHeight w:val="544" w:hRule="atLeast"/>
        </w:trPr>
        <w:tc>
          <w:tcPr>
            <w:tcW w:w="3507" w:type="dxa"/>
          </w:tcPr>
          <w:p>
            <w:pPr>
              <w:pStyle w:val="TableParagraph"/>
              <w:ind w:left="527"/>
              <w:rPr>
                <w:sz w:val="21"/>
              </w:rPr>
            </w:pPr>
            <w:r>
              <w:rPr>
                <w:sz w:val="21"/>
              </w:rPr>
              <w:t>1</w:t>
            </w:r>
            <w:r>
              <w:rPr>
                <w:spacing w:val="2"/>
                <w:sz w:val="21"/>
              </w:rPr>
              <w:t>.持续经营净利润</w:t>
            </w:r>
            <w:r>
              <w:rPr>
                <w:sz w:val="21"/>
              </w:rPr>
              <w:t>（</w:t>
            </w:r>
            <w:r>
              <w:rPr>
                <w:spacing w:val="2"/>
                <w:sz w:val="21"/>
              </w:rPr>
              <w:t>净亏损以</w:t>
            </w:r>
          </w:p>
          <w:p>
            <w:pPr>
              <w:pStyle w:val="TableParagraph"/>
              <w:spacing w:line="252" w:lineRule="exact" w:before="2"/>
              <w:ind w:left="107"/>
              <w:rPr>
                <w:sz w:val="21"/>
              </w:rPr>
            </w:pPr>
            <w:r>
              <w:rPr>
                <w:sz w:val="21"/>
              </w:rPr>
              <w:t>“－”号填列） </w:t>
            </w:r>
          </w:p>
        </w:tc>
        <w:tc>
          <w:tcPr>
            <w:tcW w:w="1517" w:type="dxa"/>
          </w:tcPr>
          <w:p>
            <w:pPr>
              <w:pStyle w:val="TableParagraph"/>
              <w:ind w:left="107"/>
              <w:rPr>
                <w:sz w:val="21"/>
              </w:rPr>
            </w:pPr>
            <w:r>
              <w:rPr>
                <w:w w:val="100"/>
                <w:sz w:val="21"/>
              </w:rPr>
              <w:t> </w:t>
            </w:r>
          </w:p>
        </w:tc>
        <w:tc>
          <w:tcPr>
            <w:tcW w:w="2009" w:type="dxa"/>
          </w:tcPr>
          <w:p>
            <w:pPr>
              <w:pStyle w:val="TableParagraph"/>
              <w:spacing w:before="135"/>
              <w:ind w:right="-15"/>
              <w:jc w:val="right"/>
              <w:rPr>
                <w:sz w:val="21"/>
              </w:rPr>
            </w:pPr>
            <w:r>
              <w:rPr>
                <w:sz w:val="21"/>
              </w:rPr>
              <w:t>105,566,503.16 </w:t>
            </w:r>
          </w:p>
        </w:tc>
        <w:tc>
          <w:tcPr>
            <w:tcW w:w="2017" w:type="dxa"/>
          </w:tcPr>
          <w:p>
            <w:pPr>
              <w:pStyle w:val="TableParagraph"/>
              <w:spacing w:before="135"/>
              <w:ind w:right="-15"/>
              <w:jc w:val="right"/>
              <w:rPr>
                <w:sz w:val="21"/>
              </w:rPr>
            </w:pPr>
            <w:r>
              <w:rPr>
                <w:sz w:val="21"/>
              </w:rPr>
              <w:t>-156,546,846.76 </w:t>
            </w:r>
          </w:p>
        </w:tc>
      </w:tr>
      <w:tr>
        <w:trPr>
          <w:trHeight w:val="544" w:hRule="atLeast"/>
        </w:trPr>
        <w:tc>
          <w:tcPr>
            <w:tcW w:w="3507" w:type="dxa"/>
          </w:tcPr>
          <w:p>
            <w:pPr>
              <w:pStyle w:val="TableParagraph"/>
              <w:ind w:left="527"/>
              <w:rPr>
                <w:sz w:val="21"/>
              </w:rPr>
            </w:pPr>
            <w:r>
              <w:rPr>
                <w:sz w:val="21"/>
              </w:rPr>
              <w:t>2</w:t>
            </w:r>
            <w:r>
              <w:rPr>
                <w:spacing w:val="2"/>
                <w:sz w:val="21"/>
              </w:rPr>
              <w:t>.终止经营净利润</w:t>
            </w:r>
            <w:r>
              <w:rPr>
                <w:sz w:val="21"/>
              </w:rPr>
              <w:t>（</w:t>
            </w:r>
            <w:r>
              <w:rPr>
                <w:spacing w:val="2"/>
                <w:sz w:val="21"/>
              </w:rPr>
              <w:t>净亏损以</w:t>
            </w:r>
          </w:p>
          <w:p>
            <w:pPr>
              <w:pStyle w:val="TableParagraph"/>
              <w:spacing w:line="252" w:lineRule="exact" w:before="2"/>
              <w:ind w:left="107"/>
              <w:rPr>
                <w:sz w:val="21"/>
              </w:rPr>
            </w:pPr>
            <w:r>
              <w:rPr>
                <w:sz w:val="21"/>
              </w:rPr>
              <w:t>“－”号填列） </w:t>
            </w:r>
          </w:p>
        </w:tc>
        <w:tc>
          <w:tcPr>
            <w:tcW w:w="1517" w:type="dxa"/>
          </w:tcPr>
          <w:p>
            <w:pPr>
              <w:pStyle w:val="TableParagraph"/>
              <w:ind w:left="107"/>
              <w:rPr>
                <w:sz w:val="21"/>
              </w:rPr>
            </w:pPr>
            <w:r>
              <w:rPr>
                <w:w w:val="100"/>
                <w:sz w:val="21"/>
              </w:rPr>
              <w:t> </w:t>
            </w:r>
          </w:p>
        </w:tc>
        <w:tc>
          <w:tcPr>
            <w:tcW w:w="2009" w:type="dxa"/>
          </w:tcPr>
          <w:p>
            <w:pPr>
              <w:pStyle w:val="TableParagraph"/>
              <w:spacing w:before="138"/>
              <w:ind w:right="-15"/>
              <w:jc w:val="right"/>
              <w:rPr>
                <w:sz w:val="21"/>
              </w:rPr>
            </w:pPr>
            <w:r>
              <w:rPr>
                <w:w w:val="100"/>
                <w:sz w:val="21"/>
              </w:rPr>
              <w:t> </w:t>
            </w:r>
          </w:p>
        </w:tc>
        <w:tc>
          <w:tcPr>
            <w:tcW w:w="2017" w:type="dxa"/>
          </w:tcPr>
          <w:p>
            <w:pPr>
              <w:pStyle w:val="TableParagraph"/>
              <w:spacing w:before="138"/>
              <w:ind w:right="-15"/>
              <w:jc w:val="right"/>
              <w:rPr>
                <w:sz w:val="21"/>
              </w:rPr>
            </w:pPr>
            <w:r>
              <w:rPr>
                <w:w w:val="100"/>
                <w:sz w:val="21"/>
              </w:rPr>
              <w:t> </w:t>
            </w:r>
          </w:p>
        </w:tc>
      </w:tr>
      <w:tr>
        <w:trPr>
          <w:trHeight w:val="270" w:hRule="atLeast"/>
        </w:trPr>
        <w:tc>
          <w:tcPr>
            <w:tcW w:w="9050" w:type="dxa"/>
            <w:gridSpan w:val="4"/>
          </w:tcPr>
          <w:p>
            <w:pPr>
              <w:pStyle w:val="TableParagraph"/>
              <w:spacing w:line="250" w:lineRule="exact"/>
              <w:ind w:left="107"/>
              <w:rPr>
                <w:sz w:val="21"/>
              </w:rPr>
            </w:pPr>
            <w:r>
              <w:rPr>
                <w:sz w:val="21"/>
              </w:rPr>
              <w:t>（二）按所有权归属分类 </w:t>
            </w:r>
          </w:p>
        </w:tc>
      </w:tr>
      <w:tr>
        <w:trPr>
          <w:trHeight w:val="546" w:hRule="atLeast"/>
        </w:trPr>
        <w:tc>
          <w:tcPr>
            <w:tcW w:w="3507" w:type="dxa"/>
          </w:tcPr>
          <w:p>
            <w:pPr>
              <w:pStyle w:val="TableParagraph"/>
              <w:spacing w:before="3"/>
              <w:ind w:left="527"/>
              <w:rPr>
                <w:sz w:val="21"/>
              </w:rPr>
            </w:pPr>
            <w:r>
              <w:rPr>
                <w:sz w:val="21"/>
              </w:rPr>
              <w:t>1.归属于母公司股东的净利润</w:t>
            </w:r>
          </w:p>
          <w:p>
            <w:pPr>
              <w:pStyle w:val="TableParagraph"/>
              <w:spacing w:line="252" w:lineRule="exact" w:before="2"/>
              <w:ind w:left="107"/>
              <w:rPr>
                <w:sz w:val="21"/>
              </w:rPr>
            </w:pPr>
            <w:r>
              <w:rPr>
                <w:sz w:val="21"/>
              </w:rPr>
              <w:t>（净亏损以“-”号填列） </w:t>
            </w:r>
          </w:p>
        </w:tc>
        <w:tc>
          <w:tcPr>
            <w:tcW w:w="1517" w:type="dxa"/>
          </w:tcPr>
          <w:p>
            <w:pPr>
              <w:pStyle w:val="TableParagraph"/>
              <w:spacing w:before="3"/>
              <w:ind w:left="107"/>
              <w:rPr>
                <w:sz w:val="21"/>
              </w:rPr>
            </w:pPr>
            <w:r>
              <w:rPr>
                <w:w w:val="100"/>
                <w:sz w:val="21"/>
              </w:rPr>
              <w:t> </w:t>
            </w:r>
          </w:p>
        </w:tc>
        <w:tc>
          <w:tcPr>
            <w:tcW w:w="2009" w:type="dxa"/>
          </w:tcPr>
          <w:p>
            <w:pPr>
              <w:pStyle w:val="TableParagraph"/>
              <w:spacing w:before="138"/>
              <w:ind w:right="-15"/>
              <w:jc w:val="right"/>
              <w:rPr>
                <w:sz w:val="21"/>
              </w:rPr>
            </w:pPr>
            <w:r>
              <w:rPr>
                <w:sz w:val="21"/>
              </w:rPr>
              <w:t>105,566,503.16 </w:t>
            </w:r>
          </w:p>
        </w:tc>
        <w:tc>
          <w:tcPr>
            <w:tcW w:w="2017" w:type="dxa"/>
          </w:tcPr>
          <w:p>
            <w:pPr>
              <w:pStyle w:val="TableParagraph"/>
              <w:spacing w:before="138"/>
              <w:ind w:right="-15"/>
              <w:jc w:val="right"/>
              <w:rPr>
                <w:sz w:val="21"/>
              </w:rPr>
            </w:pPr>
            <w:r>
              <w:rPr>
                <w:sz w:val="21"/>
              </w:rPr>
              <w:t>-156,546,846.76 </w:t>
            </w:r>
          </w:p>
        </w:tc>
      </w:tr>
      <w:tr>
        <w:trPr>
          <w:trHeight w:val="544" w:hRule="atLeast"/>
        </w:trPr>
        <w:tc>
          <w:tcPr>
            <w:tcW w:w="3507" w:type="dxa"/>
          </w:tcPr>
          <w:p>
            <w:pPr>
              <w:pStyle w:val="TableParagraph"/>
              <w:ind w:left="527"/>
              <w:rPr>
                <w:sz w:val="21"/>
              </w:rPr>
            </w:pPr>
            <w:r>
              <w:rPr>
                <w:sz w:val="21"/>
              </w:rPr>
              <w:t>2.</w:t>
            </w:r>
            <w:r>
              <w:rPr>
                <w:spacing w:val="-15"/>
                <w:sz w:val="21"/>
              </w:rPr>
              <w:t>少数股东损益</w:t>
            </w:r>
            <w:r>
              <w:rPr>
                <w:sz w:val="21"/>
              </w:rPr>
              <w:t>（</w:t>
            </w:r>
            <w:r>
              <w:rPr>
                <w:spacing w:val="-14"/>
                <w:sz w:val="21"/>
              </w:rPr>
              <w:t>净亏损以“-”</w:t>
            </w:r>
          </w:p>
          <w:p>
            <w:pPr>
              <w:pStyle w:val="TableParagraph"/>
              <w:spacing w:line="252" w:lineRule="exact" w:before="2"/>
              <w:ind w:left="107"/>
              <w:rPr>
                <w:sz w:val="21"/>
              </w:rPr>
            </w:pPr>
            <w:r>
              <w:rPr>
                <w:spacing w:val="-1"/>
                <w:sz w:val="21"/>
              </w:rPr>
              <w:t>号填列</w:t>
            </w:r>
            <w:r>
              <w:rPr>
                <w:sz w:val="21"/>
              </w:rPr>
              <w:t>） </w:t>
            </w:r>
          </w:p>
        </w:tc>
        <w:tc>
          <w:tcPr>
            <w:tcW w:w="1517" w:type="dxa"/>
          </w:tcPr>
          <w:p>
            <w:pPr>
              <w:pStyle w:val="TableParagraph"/>
              <w:ind w:left="107"/>
              <w:rPr>
                <w:sz w:val="21"/>
              </w:rPr>
            </w:pPr>
            <w:r>
              <w:rPr>
                <w:w w:val="100"/>
                <w:sz w:val="21"/>
              </w:rPr>
              <w:t> </w:t>
            </w:r>
          </w:p>
        </w:tc>
        <w:tc>
          <w:tcPr>
            <w:tcW w:w="2009" w:type="dxa"/>
          </w:tcPr>
          <w:p>
            <w:pPr>
              <w:pStyle w:val="TableParagraph"/>
              <w:spacing w:before="135"/>
              <w:ind w:right="-15"/>
              <w:jc w:val="right"/>
              <w:rPr>
                <w:sz w:val="21"/>
              </w:rPr>
            </w:pPr>
            <w:r>
              <w:rPr>
                <w:w w:val="100"/>
                <w:sz w:val="21"/>
              </w:rPr>
              <w:t> </w:t>
            </w:r>
          </w:p>
        </w:tc>
        <w:tc>
          <w:tcPr>
            <w:tcW w:w="2017" w:type="dxa"/>
          </w:tcPr>
          <w:p>
            <w:pPr>
              <w:pStyle w:val="TableParagraph"/>
              <w:spacing w:before="135"/>
              <w:ind w:right="-15"/>
              <w:jc w:val="right"/>
              <w:rPr>
                <w:sz w:val="21"/>
              </w:rPr>
            </w:pPr>
            <w:r>
              <w:rPr>
                <w:w w:val="100"/>
                <w:sz w:val="21"/>
              </w:rPr>
              <w:t> </w:t>
            </w:r>
          </w:p>
        </w:tc>
      </w:tr>
      <w:tr>
        <w:trPr>
          <w:trHeight w:val="271" w:hRule="atLeast"/>
        </w:trPr>
        <w:tc>
          <w:tcPr>
            <w:tcW w:w="3507" w:type="dxa"/>
          </w:tcPr>
          <w:p>
            <w:pPr>
              <w:pStyle w:val="TableParagraph"/>
              <w:spacing w:line="250" w:lineRule="exact"/>
              <w:ind w:left="107"/>
              <w:rPr>
                <w:sz w:val="21"/>
              </w:rPr>
            </w:pPr>
            <w:r>
              <w:rPr>
                <w:spacing w:val="-1"/>
                <w:sz w:val="21"/>
              </w:rPr>
              <w:t>六、其他综合收益的税后净额</w:t>
            </w:r>
            <w:r>
              <w:rPr>
                <w:sz w:val="21"/>
              </w:rPr>
              <w:t> </w:t>
            </w:r>
          </w:p>
        </w:tc>
        <w:tc>
          <w:tcPr>
            <w:tcW w:w="1517" w:type="dxa"/>
          </w:tcPr>
          <w:p>
            <w:pPr>
              <w:pStyle w:val="TableParagraph"/>
              <w:spacing w:line="250" w:lineRule="exact"/>
              <w:ind w:left="107"/>
              <w:rPr>
                <w:sz w:val="21"/>
              </w:rPr>
            </w:pPr>
            <w:r>
              <w:rPr>
                <w:w w:val="100"/>
                <w:sz w:val="21"/>
              </w:rPr>
              <w:t> </w:t>
            </w:r>
          </w:p>
        </w:tc>
        <w:tc>
          <w:tcPr>
            <w:tcW w:w="2009" w:type="dxa"/>
          </w:tcPr>
          <w:p>
            <w:pPr>
              <w:pStyle w:val="TableParagraph"/>
              <w:spacing w:line="250" w:lineRule="exact"/>
              <w:ind w:right="-15"/>
              <w:jc w:val="right"/>
              <w:rPr>
                <w:sz w:val="21"/>
              </w:rPr>
            </w:pPr>
            <w:r>
              <w:rPr>
                <w:w w:val="100"/>
                <w:sz w:val="21"/>
              </w:rPr>
              <w:t> </w:t>
            </w:r>
          </w:p>
        </w:tc>
        <w:tc>
          <w:tcPr>
            <w:tcW w:w="2017" w:type="dxa"/>
          </w:tcPr>
          <w:p>
            <w:pPr>
              <w:pStyle w:val="TableParagraph"/>
              <w:spacing w:line="250" w:lineRule="exact"/>
              <w:ind w:right="-15"/>
              <w:jc w:val="right"/>
              <w:rPr>
                <w:sz w:val="21"/>
              </w:rPr>
            </w:pPr>
            <w:r>
              <w:rPr>
                <w:w w:val="100"/>
                <w:sz w:val="21"/>
              </w:rPr>
              <w:t> </w:t>
            </w:r>
          </w:p>
        </w:tc>
      </w:tr>
      <w:tr>
        <w:trPr>
          <w:trHeight w:val="544" w:hRule="atLeast"/>
        </w:trPr>
        <w:tc>
          <w:tcPr>
            <w:tcW w:w="3507" w:type="dxa"/>
          </w:tcPr>
          <w:p>
            <w:pPr>
              <w:pStyle w:val="TableParagraph"/>
              <w:ind w:left="318"/>
              <w:rPr>
                <w:sz w:val="21"/>
              </w:rPr>
            </w:pPr>
            <w:r>
              <w:rPr>
                <w:sz w:val="21"/>
              </w:rPr>
              <w:t>（一</w:t>
            </w:r>
            <w:r>
              <w:rPr>
                <w:spacing w:val="-73"/>
                <w:sz w:val="21"/>
              </w:rPr>
              <w:t>）</w:t>
            </w:r>
            <w:r>
              <w:rPr>
                <w:sz w:val="21"/>
              </w:rPr>
              <w:t>归属母公司所有者的其他综</w:t>
            </w:r>
          </w:p>
          <w:p>
            <w:pPr>
              <w:pStyle w:val="TableParagraph"/>
              <w:spacing w:line="250" w:lineRule="exact" w:before="4"/>
              <w:ind w:left="107"/>
              <w:rPr>
                <w:sz w:val="21"/>
              </w:rPr>
            </w:pPr>
            <w:r>
              <w:rPr>
                <w:spacing w:val="-1"/>
                <w:sz w:val="21"/>
              </w:rPr>
              <w:t>合收益的税后净额</w:t>
            </w:r>
            <w:r>
              <w:rPr>
                <w:sz w:val="21"/>
              </w:rPr>
              <w:t> </w:t>
            </w:r>
          </w:p>
        </w:tc>
        <w:tc>
          <w:tcPr>
            <w:tcW w:w="1517" w:type="dxa"/>
          </w:tcPr>
          <w:p>
            <w:pPr>
              <w:pStyle w:val="TableParagraph"/>
              <w:ind w:left="107"/>
              <w:rPr>
                <w:sz w:val="21"/>
              </w:rPr>
            </w:pPr>
            <w:r>
              <w:rPr>
                <w:w w:val="100"/>
                <w:sz w:val="21"/>
              </w:rPr>
              <w:t> </w:t>
            </w:r>
          </w:p>
        </w:tc>
        <w:tc>
          <w:tcPr>
            <w:tcW w:w="2009" w:type="dxa"/>
          </w:tcPr>
          <w:p>
            <w:pPr>
              <w:pStyle w:val="TableParagraph"/>
              <w:spacing w:before="138"/>
              <w:ind w:right="-15"/>
              <w:jc w:val="right"/>
              <w:rPr>
                <w:sz w:val="21"/>
              </w:rPr>
            </w:pPr>
            <w:r>
              <w:rPr>
                <w:w w:val="100"/>
                <w:sz w:val="21"/>
              </w:rPr>
              <w:t> </w:t>
            </w:r>
          </w:p>
        </w:tc>
        <w:tc>
          <w:tcPr>
            <w:tcW w:w="2017" w:type="dxa"/>
          </w:tcPr>
          <w:p>
            <w:pPr>
              <w:pStyle w:val="TableParagraph"/>
              <w:spacing w:before="138"/>
              <w:ind w:right="-15"/>
              <w:jc w:val="right"/>
              <w:rPr>
                <w:sz w:val="21"/>
              </w:rPr>
            </w:pPr>
            <w:r>
              <w:rPr>
                <w:w w:val="100"/>
                <w:sz w:val="21"/>
              </w:rPr>
              <w:t> </w:t>
            </w:r>
          </w:p>
        </w:tc>
      </w:tr>
      <w:tr>
        <w:trPr>
          <w:trHeight w:val="546" w:hRule="atLeast"/>
        </w:trPr>
        <w:tc>
          <w:tcPr>
            <w:tcW w:w="3507" w:type="dxa"/>
          </w:tcPr>
          <w:p>
            <w:pPr>
              <w:pStyle w:val="TableParagraph"/>
              <w:spacing w:line="270" w:lineRule="atLeast" w:before="0"/>
              <w:ind w:left="107" w:right="96" w:firstLine="419"/>
              <w:rPr>
                <w:sz w:val="21"/>
              </w:rPr>
            </w:pPr>
            <w:r>
              <w:rPr>
                <w:sz w:val="21"/>
              </w:rPr>
              <w:t>1．不能重分类进损益的其他综合收益 </w:t>
            </w:r>
          </w:p>
        </w:tc>
        <w:tc>
          <w:tcPr>
            <w:tcW w:w="1517" w:type="dxa"/>
          </w:tcPr>
          <w:p>
            <w:pPr>
              <w:pStyle w:val="TableParagraph"/>
              <w:spacing w:before="3"/>
              <w:ind w:left="107"/>
              <w:rPr>
                <w:sz w:val="21"/>
              </w:rPr>
            </w:pPr>
            <w:r>
              <w:rPr>
                <w:w w:val="100"/>
                <w:sz w:val="21"/>
              </w:rPr>
              <w:t> </w:t>
            </w:r>
          </w:p>
        </w:tc>
        <w:tc>
          <w:tcPr>
            <w:tcW w:w="2009" w:type="dxa"/>
          </w:tcPr>
          <w:p>
            <w:pPr>
              <w:pStyle w:val="TableParagraph"/>
              <w:spacing w:before="138"/>
              <w:ind w:right="-15"/>
              <w:jc w:val="right"/>
              <w:rPr>
                <w:sz w:val="21"/>
              </w:rPr>
            </w:pPr>
            <w:r>
              <w:rPr>
                <w:w w:val="100"/>
                <w:sz w:val="21"/>
              </w:rPr>
              <w:t> </w:t>
            </w:r>
          </w:p>
        </w:tc>
        <w:tc>
          <w:tcPr>
            <w:tcW w:w="2017" w:type="dxa"/>
          </w:tcPr>
          <w:p>
            <w:pPr>
              <w:pStyle w:val="TableParagraph"/>
              <w:spacing w:before="138"/>
              <w:ind w:right="-15"/>
              <w:jc w:val="right"/>
              <w:rPr>
                <w:sz w:val="21"/>
              </w:rPr>
            </w:pPr>
            <w:r>
              <w:rPr>
                <w:w w:val="100"/>
                <w:sz w:val="21"/>
              </w:rPr>
              <w:t> </w:t>
            </w:r>
          </w:p>
        </w:tc>
      </w:tr>
      <w:tr>
        <w:trPr>
          <w:trHeight w:val="544" w:hRule="atLeast"/>
        </w:trPr>
        <w:tc>
          <w:tcPr>
            <w:tcW w:w="3507" w:type="dxa"/>
          </w:tcPr>
          <w:p>
            <w:pPr>
              <w:pStyle w:val="TableParagraph"/>
              <w:ind w:left="318"/>
              <w:rPr>
                <w:sz w:val="21"/>
              </w:rPr>
            </w:pPr>
            <w:r>
              <w:rPr>
                <w:sz w:val="21"/>
              </w:rPr>
              <w:t>（1）重新计量设定受益计划变动</w:t>
            </w:r>
          </w:p>
          <w:p>
            <w:pPr>
              <w:pStyle w:val="TableParagraph"/>
              <w:spacing w:line="252" w:lineRule="exact" w:before="2"/>
              <w:ind w:left="107"/>
              <w:rPr>
                <w:sz w:val="21"/>
              </w:rPr>
            </w:pPr>
            <w:r>
              <w:rPr>
                <w:sz w:val="21"/>
              </w:rPr>
              <w:t>额 </w:t>
            </w:r>
          </w:p>
        </w:tc>
        <w:tc>
          <w:tcPr>
            <w:tcW w:w="1517" w:type="dxa"/>
          </w:tcPr>
          <w:p>
            <w:pPr>
              <w:pStyle w:val="TableParagraph"/>
              <w:ind w:left="107"/>
              <w:rPr>
                <w:sz w:val="21"/>
              </w:rPr>
            </w:pPr>
            <w:r>
              <w:rPr>
                <w:w w:val="100"/>
                <w:sz w:val="21"/>
              </w:rPr>
              <w:t> </w:t>
            </w:r>
          </w:p>
        </w:tc>
        <w:tc>
          <w:tcPr>
            <w:tcW w:w="2009" w:type="dxa"/>
          </w:tcPr>
          <w:p>
            <w:pPr>
              <w:pStyle w:val="TableParagraph"/>
              <w:spacing w:before="135"/>
              <w:ind w:right="-15"/>
              <w:jc w:val="right"/>
              <w:rPr>
                <w:sz w:val="21"/>
              </w:rPr>
            </w:pPr>
            <w:r>
              <w:rPr>
                <w:w w:val="100"/>
                <w:sz w:val="21"/>
              </w:rPr>
              <w:t> </w:t>
            </w:r>
          </w:p>
        </w:tc>
        <w:tc>
          <w:tcPr>
            <w:tcW w:w="2017" w:type="dxa"/>
          </w:tcPr>
          <w:p>
            <w:pPr>
              <w:pStyle w:val="TableParagraph"/>
              <w:spacing w:before="135"/>
              <w:ind w:right="-15"/>
              <w:jc w:val="right"/>
              <w:rPr>
                <w:sz w:val="21"/>
              </w:rPr>
            </w:pPr>
            <w:r>
              <w:rPr>
                <w:w w:val="100"/>
                <w:sz w:val="21"/>
              </w:rPr>
              <w:t> </w:t>
            </w:r>
          </w:p>
        </w:tc>
      </w:tr>
      <w:tr>
        <w:trPr>
          <w:trHeight w:val="544" w:hRule="atLeast"/>
        </w:trPr>
        <w:tc>
          <w:tcPr>
            <w:tcW w:w="3507" w:type="dxa"/>
          </w:tcPr>
          <w:p>
            <w:pPr>
              <w:pStyle w:val="TableParagraph"/>
              <w:ind w:left="318"/>
              <w:rPr>
                <w:sz w:val="21"/>
              </w:rPr>
            </w:pPr>
            <w:r>
              <w:rPr>
                <w:sz w:val="21"/>
              </w:rPr>
              <w:t>（2）权益法下不能转损益的其他</w:t>
            </w:r>
          </w:p>
          <w:p>
            <w:pPr>
              <w:pStyle w:val="TableParagraph"/>
              <w:spacing w:line="252" w:lineRule="exact" w:before="2"/>
              <w:ind w:left="107"/>
              <w:rPr>
                <w:sz w:val="21"/>
              </w:rPr>
            </w:pPr>
            <w:r>
              <w:rPr>
                <w:spacing w:val="-1"/>
                <w:sz w:val="21"/>
              </w:rPr>
              <w:t>综合收益</w:t>
            </w:r>
            <w:r>
              <w:rPr>
                <w:sz w:val="21"/>
              </w:rPr>
              <w:t> </w:t>
            </w:r>
          </w:p>
        </w:tc>
        <w:tc>
          <w:tcPr>
            <w:tcW w:w="1517" w:type="dxa"/>
          </w:tcPr>
          <w:p>
            <w:pPr>
              <w:pStyle w:val="TableParagraph"/>
              <w:ind w:left="107"/>
              <w:rPr>
                <w:sz w:val="21"/>
              </w:rPr>
            </w:pPr>
            <w:r>
              <w:rPr>
                <w:w w:val="100"/>
                <w:sz w:val="21"/>
              </w:rPr>
              <w:t> </w:t>
            </w:r>
          </w:p>
        </w:tc>
        <w:tc>
          <w:tcPr>
            <w:tcW w:w="2009" w:type="dxa"/>
          </w:tcPr>
          <w:p>
            <w:pPr>
              <w:pStyle w:val="TableParagraph"/>
              <w:spacing w:before="137"/>
              <w:ind w:right="-15"/>
              <w:jc w:val="right"/>
              <w:rPr>
                <w:sz w:val="21"/>
              </w:rPr>
            </w:pPr>
            <w:r>
              <w:rPr>
                <w:w w:val="100"/>
                <w:sz w:val="21"/>
              </w:rPr>
              <w:t> </w:t>
            </w:r>
          </w:p>
        </w:tc>
        <w:tc>
          <w:tcPr>
            <w:tcW w:w="2017" w:type="dxa"/>
          </w:tcPr>
          <w:p>
            <w:pPr>
              <w:pStyle w:val="TableParagraph"/>
              <w:spacing w:before="137"/>
              <w:ind w:right="-15"/>
              <w:jc w:val="right"/>
              <w:rPr>
                <w:sz w:val="21"/>
              </w:rPr>
            </w:pPr>
            <w:r>
              <w:rPr>
                <w:w w:val="100"/>
                <w:sz w:val="21"/>
              </w:rPr>
              <w:t> </w:t>
            </w:r>
          </w:p>
        </w:tc>
      </w:tr>
      <w:tr>
        <w:trPr>
          <w:trHeight w:val="544" w:hRule="atLeast"/>
        </w:trPr>
        <w:tc>
          <w:tcPr>
            <w:tcW w:w="3507" w:type="dxa"/>
          </w:tcPr>
          <w:p>
            <w:pPr>
              <w:pStyle w:val="TableParagraph"/>
              <w:ind w:left="318"/>
              <w:rPr>
                <w:sz w:val="21"/>
              </w:rPr>
            </w:pPr>
            <w:r>
              <w:rPr>
                <w:sz w:val="21"/>
              </w:rPr>
              <w:t>（3）其他权益工具投资公允价值</w:t>
            </w:r>
          </w:p>
          <w:p>
            <w:pPr>
              <w:pStyle w:val="TableParagraph"/>
              <w:spacing w:line="252" w:lineRule="exact" w:before="2"/>
              <w:ind w:left="107"/>
              <w:rPr>
                <w:sz w:val="21"/>
              </w:rPr>
            </w:pPr>
            <w:r>
              <w:rPr>
                <w:sz w:val="21"/>
              </w:rPr>
              <w:t>变动 </w:t>
            </w:r>
          </w:p>
        </w:tc>
        <w:tc>
          <w:tcPr>
            <w:tcW w:w="1517" w:type="dxa"/>
          </w:tcPr>
          <w:p>
            <w:pPr>
              <w:pStyle w:val="TableParagraph"/>
              <w:ind w:left="107"/>
              <w:rPr>
                <w:sz w:val="21"/>
              </w:rPr>
            </w:pPr>
            <w:r>
              <w:rPr>
                <w:w w:val="100"/>
                <w:sz w:val="21"/>
              </w:rPr>
              <w:t> </w:t>
            </w:r>
          </w:p>
        </w:tc>
        <w:tc>
          <w:tcPr>
            <w:tcW w:w="2009" w:type="dxa"/>
          </w:tcPr>
          <w:p>
            <w:pPr>
              <w:pStyle w:val="TableParagraph"/>
              <w:spacing w:before="137"/>
              <w:ind w:right="-15"/>
              <w:jc w:val="right"/>
              <w:rPr>
                <w:sz w:val="21"/>
              </w:rPr>
            </w:pPr>
            <w:r>
              <w:rPr>
                <w:w w:val="100"/>
                <w:sz w:val="21"/>
              </w:rPr>
              <w:t> </w:t>
            </w:r>
          </w:p>
        </w:tc>
        <w:tc>
          <w:tcPr>
            <w:tcW w:w="2017" w:type="dxa"/>
          </w:tcPr>
          <w:p>
            <w:pPr>
              <w:pStyle w:val="TableParagraph"/>
              <w:spacing w:before="137"/>
              <w:ind w:right="-15"/>
              <w:jc w:val="right"/>
              <w:rPr>
                <w:sz w:val="21"/>
              </w:rPr>
            </w:pPr>
            <w:r>
              <w:rPr>
                <w:w w:val="100"/>
                <w:sz w:val="21"/>
              </w:rPr>
              <w:t> </w:t>
            </w:r>
          </w:p>
        </w:tc>
      </w:tr>
      <w:tr>
        <w:trPr>
          <w:trHeight w:val="544" w:hRule="atLeast"/>
        </w:trPr>
        <w:tc>
          <w:tcPr>
            <w:tcW w:w="3507" w:type="dxa"/>
          </w:tcPr>
          <w:p>
            <w:pPr>
              <w:pStyle w:val="TableParagraph"/>
              <w:ind w:left="318"/>
              <w:rPr>
                <w:sz w:val="21"/>
              </w:rPr>
            </w:pPr>
            <w:r>
              <w:rPr>
                <w:sz w:val="21"/>
              </w:rPr>
              <w:t>（4）企业自身信用风险公允价值</w:t>
            </w:r>
          </w:p>
          <w:p>
            <w:pPr>
              <w:pStyle w:val="TableParagraph"/>
              <w:spacing w:line="250" w:lineRule="exact" w:before="4"/>
              <w:ind w:left="107"/>
              <w:rPr>
                <w:sz w:val="21"/>
              </w:rPr>
            </w:pPr>
            <w:r>
              <w:rPr>
                <w:sz w:val="21"/>
              </w:rPr>
              <w:t>变动 </w:t>
            </w:r>
          </w:p>
        </w:tc>
        <w:tc>
          <w:tcPr>
            <w:tcW w:w="1517" w:type="dxa"/>
          </w:tcPr>
          <w:p>
            <w:pPr>
              <w:pStyle w:val="TableParagraph"/>
              <w:ind w:left="107"/>
              <w:rPr>
                <w:sz w:val="21"/>
              </w:rPr>
            </w:pPr>
            <w:r>
              <w:rPr>
                <w:w w:val="100"/>
                <w:sz w:val="21"/>
              </w:rPr>
              <w:t> </w:t>
            </w:r>
          </w:p>
        </w:tc>
        <w:tc>
          <w:tcPr>
            <w:tcW w:w="2009" w:type="dxa"/>
          </w:tcPr>
          <w:p>
            <w:pPr>
              <w:pStyle w:val="TableParagraph"/>
              <w:spacing w:before="137"/>
              <w:ind w:right="-15"/>
              <w:jc w:val="right"/>
              <w:rPr>
                <w:sz w:val="21"/>
              </w:rPr>
            </w:pPr>
            <w:r>
              <w:rPr>
                <w:w w:val="100"/>
                <w:sz w:val="21"/>
              </w:rPr>
              <w:t> </w:t>
            </w:r>
          </w:p>
        </w:tc>
        <w:tc>
          <w:tcPr>
            <w:tcW w:w="2017" w:type="dxa"/>
          </w:tcPr>
          <w:p>
            <w:pPr>
              <w:pStyle w:val="TableParagraph"/>
              <w:spacing w:before="137"/>
              <w:ind w:right="-15"/>
              <w:jc w:val="right"/>
              <w:rPr>
                <w:sz w:val="21"/>
              </w:rPr>
            </w:pPr>
            <w:r>
              <w:rPr>
                <w:w w:val="100"/>
                <w:sz w:val="21"/>
              </w:rPr>
              <w:t> </w:t>
            </w:r>
          </w:p>
        </w:tc>
      </w:tr>
      <w:tr>
        <w:trPr>
          <w:trHeight w:val="544" w:hRule="atLeast"/>
        </w:trPr>
        <w:tc>
          <w:tcPr>
            <w:tcW w:w="3507" w:type="dxa"/>
          </w:tcPr>
          <w:p>
            <w:pPr>
              <w:pStyle w:val="TableParagraph"/>
              <w:ind w:left="527"/>
              <w:rPr>
                <w:sz w:val="21"/>
              </w:rPr>
            </w:pPr>
            <w:r>
              <w:rPr>
                <w:sz w:val="21"/>
              </w:rPr>
              <w:t>2．将重分类进损益的其他综合</w:t>
            </w:r>
          </w:p>
          <w:p>
            <w:pPr>
              <w:pStyle w:val="TableParagraph"/>
              <w:spacing w:line="250" w:lineRule="exact" w:before="5"/>
              <w:ind w:left="107"/>
              <w:rPr>
                <w:sz w:val="21"/>
              </w:rPr>
            </w:pPr>
            <w:r>
              <w:rPr>
                <w:sz w:val="21"/>
              </w:rPr>
              <w:t>收益 </w:t>
            </w:r>
          </w:p>
        </w:tc>
        <w:tc>
          <w:tcPr>
            <w:tcW w:w="1517" w:type="dxa"/>
          </w:tcPr>
          <w:p>
            <w:pPr>
              <w:pStyle w:val="TableParagraph"/>
              <w:ind w:left="107"/>
              <w:rPr>
                <w:sz w:val="21"/>
              </w:rPr>
            </w:pPr>
            <w:r>
              <w:rPr>
                <w:w w:val="100"/>
                <w:sz w:val="21"/>
              </w:rPr>
              <w:t> </w:t>
            </w:r>
          </w:p>
        </w:tc>
        <w:tc>
          <w:tcPr>
            <w:tcW w:w="2009" w:type="dxa"/>
          </w:tcPr>
          <w:p>
            <w:pPr>
              <w:pStyle w:val="TableParagraph"/>
              <w:spacing w:before="138"/>
              <w:ind w:right="-15"/>
              <w:jc w:val="right"/>
              <w:rPr>
                <w:sz w:val="21"/>
              </w:rPr>
            </w:pPr>
            <w:r>
              <w:rPr>
                <w:w w:val="100"/>
                <w:sz w:val="21"/>
              </w:rPr>
              <w:t> </w:t>
            </w:r>
          </w:p>
        </w:tc>
        <w:tc>
          <w:tcPr>
            <w:tcW w:w="2017" w:type="dxa"/>
          </w:tcPr>
          <w:p>
            <w:pPr>
              <w:pStyle w:val="TableParagraph"/>
              <w:spacing w:before="138"/>
              <w:ind w:right="-15"/>
              <w:jc w:val="right"/>
              <w:rPr>
                <w:sz w:val="21"/>
              </w:rPr>
            </w:pPr>
            <w:r>
              <w:rPr>
                <w:w w:val="100"/>
                <w:sz w:val="21"/>
              </w:rPr>
              <w:t> </w:t>
            </w:r>
          </w:p>
        </w:tc>
      </w:tr>
      <w:tr>
        <w:trPr>
          <w:trHeight w:val="544" w:hRule="atLeast"/>
        </w:trPr>
        <w:tc>
          <w:tcPr>
            <w:tcW w:w="3507" w:type="dxa"/>
          </w:tcPr>
          <w:p>
            <w:pPr>
              <w:pStyle w:val="TableParagraph"/>
              <w:ind w:left="318"/>
              <w:rPr>
                <w:sz w:val="21"/>
              </w:rPr>
            </w:pPr>
            <w:r>
              <w:rPr>
                <w:sz w:val="21"/>
              </w:rPr>
              <w:t>（1）权益法下可转损益的其他综</w:t>
            </w:r>
          </w:p>
          <w:p>
            <w:pPr>
              <w:pStyle w:val="TableParagraph"/>
              <w:spacing w:line="250" w:lineRule="exact" w:before="4"/>
              <w:ind w:left="107"/>
              <w:rPr>
                <w:sz w:val="21"/>
              </w:rPr>
            </w:pPr>
            <w:r>
              <w:rPr>
                <w:sz w:val="21"/>
              </w:rPr>
              <w:t>合收益 </w:t>
            </w:r>
          </w:p>
        </w:tc>
        <w:tc>
          <w:tcPr>
            <w:tcW w:w="1517" w:type="dxa"/>
          </w:tcPr>
          <w:p>
            <w:pPr>
              <w:pStyle w:val="TableParagraph"/>
              <w:ind w:left="107"/>
              <w:rPr>
                <w:sz w:val="21"/>
              </w:rPr>
            </w:pPr>
            <w:r>
              <w:rPr>
                <w:w w:val="100"/>
                <w:sz w:val="21"/>
              </w:rPr>
              <w:t> </w:t>
            </w:r>
          </w:p>
        </w:tc>
        <w:tc>
          <w:tcPr>
            <w:tcW w:w="2009" w:type="dxa"/>
          </w:tcPr>
          <w:p>
            <w:pPr>
              <w:pStyle w:val="TableParagraph"/>
              <w:spacing w:before="138"/>
              <w:ind w:right="-15"/>
              <w:jc w:val="right"/>
              <w:rPr>
                <w:sz w:val="21"/>
              </w:rPr>
            </w:pPr>
            <w:r>
              <w:rPr>
                <w:w w:val="100"/>
                <w:sz w:val="21"/>
              </w:rPr>
              <w:t> </w:t>
            </w:r>
          </w:p>
        </w:tc>
        <w:tc>
          <w:tcPr>
            <w:tcW w:w="2017" w:type="dxa"/>
          </w:tcPr>
          <w:p>
            <w:pPr>
              <w:pStyle w:val="TableParagraph"/>
              <w:spacing w:before="138"/>
              <w:ind w:right="-15"/>
              <w:jc w:val="right"/>
              <w:rPr>
                <w:sz w:val="21"/>
              </w:rPr>
            </w:pPr>
            <w:r>
              <w:rPr>
                <w:w w:val="100"/>
                <w:sz w:val="21"/>
              </w:rPr>
              <w:t> </w:t>
            </w:r>
          </w:p>
        </w:tc>
      </w:tr>
      <w:tr>
        <w:trPr>
          <w:trHeight w:val="273" w:hRule="atLeast"/>
        </w:trPr>
        <w:tc>
          <w:tcPr>
            <w:tcW w:w="3507" w:type="dxa"/>
          </w:tcPr>
          <w:p>
            <w:pPr>
              <w:pStyle w:val="TableParagraph"/>
              <w:spacing w:line="252" w:lineRule="exact"/>
              <w:ind w:right="24"/>
              <w:jc w:val="right"/>
              <w:rPr>
                <w:sz w:val="21"/>
              </w:rPr>
            </w:pPr>
            <w:r>
              <w:rPr>
                <w:sz w:val="21"/>
              </w:rPr>
              <w:t>（2）其他债权投资公允价值变动 </w:t>
            </w:r>
          </w:p>
        </w:tc>
        <w:tc>
          <w:tcPr>
            <w:tcW w:w="1517" w:type="dxa"/>
          </w:tcPr>
          <w:p>
            <w:pPr>
              <w:pStyle w:val="TableParagraph"/>
              <w:spacing w:line="252" w:lineRule="exact"/>
              <w:ind w:left="107"/>
              <w:rPr>
                <w:sz w:val="21"/>
              </w:rPr>
            </w:pPr>
            <w:r>
              <w:rPr>
                <w:w w:val="100"/>
                <w:sz w:val="21"/>
              </w:rPr>
              <w:t> </w:t>
            </w:r>
          </w:p>
        </w:tc>
        <w:tc>
          <w:tcPr>
            <w:tcW w:w="2009" w:type="dxa"/>
          </w:tcPr>
          <w:p>
            <w:pPr>
              <w:pStyle w:val="TableParagraph"/>
              <w:spacing w:line="252" w:lineRule="exact"/>
              <w:ind w:right="-15"/>
              <w:jc w:val="right"/>
              <w:rPr>
                <w:sz w:val="21"/>
              </w:rPr>
            </w:pPr>
            <w:r>
              <w:rPr>
                <w:w w:val="100"/>
                <w:sz w:val="21"/>
              </w:rPr>
              <w:t> </w:t>
            </w:r>
          </w:p>
        </w:tc>
        <w:tc>
          <w:tcPr>
            <w:tcW w:w="2017" w:type="dxa"/>
          </w:tcPr>
          <w:p>
            <w:pPr>
              <w:pStyle w:val="TableParagraph"/>
              <w:spacing w:line="252" w:lineRule="exact"/>
              <w:ind w:right="-15"/>
              <w:jc w:val="right"/>
              <w:rPr>
                <w:sz w:val="21"/>
              </w:rPr>
            </w:pPr>
            <w:r>
              <w:rPr>
                <w:w w:val="100"/>
                <w:sz w:val="21"/>
              </w:rPr>
              <w:t> </w:t>
            </w:r>
          </w:p>
        </w:tc>
      </w:tr>
      <w:tr>
        <w:trPr>
          <w:trHeight w:val="544" w:hRule="atLeast"/>
        </w:trPr>
        <w:tc>
          <w:tcPr>
            <w:tcW w:w="3507" w:type="dxa"/>
          </w:tcPr>
          <w:p>
            <w:pPr>
              <w:pStyle w:val="TableParagraph"/>
              <w:ind w:left="318"/>
              <w:rPr>
                <w:sz w:val="21"/>
              </w:rPr>
            </w:pPr>
            <w:r>
              <w:rPr>
                <w:sz w:val="21"/>
              </w:rPr>
              <w:t>（3）金融资产重分类计入其他综</w:t>
            </w:r>
          </w:p>
          <w:p>
            <w:pPr>
              <w:pStyle w:val="TableParagraph"/>
              <w:spacing w:line="250" w:lineRule="exact" w:before="4"/>
              <w:ind w:left="107"/>
              <w:rPr>
                <w:sz w:val="21"/>
              </w:rPr>
            </w:pPr>
            <w:r>
              <w:rPr>
                <w:spacing w:val="-1"/>
                <w:sz w:val="21"/>
              </w:rPr>
              <w:t>合收益的金额</w:t>
            </w:r>
            <w:r>
              <w:rPr>
                <w:sz w:val="21"/>
              </w:rPr>
              <w:t> </w:t>
            </w:r>
          </w:p>
        </w:tc>
        <w:tc>
          <w:tcPr>
            <w:tcW w:w="1517" w:type="dxa"/>
          </w:tcPr>
          <w:p>
            <w:pPr>
              <w:pStyle w:val="TableParagraph"/>
              <w:ind w:left="107"/>
              <w:rPr>
                <w:sz w:val="21"/>
              </w:rPr>
            </w:pPr>
            <w:r>
              <w:rPr>
                <w:w w:val="100"/>
                <w:sz w:val="21"/>
              </w:rPr>
              <w:t> </w:t>
            </w:r>
          </w:p>
        </w:tc>
        <w:tc>
          <w:tcPr>
            <w:tcW w:w="2009" w:type="dxa"/>
          </w:tcPr>
          <w:p>
            <w:pPr>
              <w:pStyle w:val="TableParagraph"/>
              <w:spacing w:before="138"/>
              <w:ind w:right="-15"/>
              <w:jc w:val="right"/>
              <w:rPr>
                <w:sz w:val="21"/>
              </w:rPr>
            </w:pPr>
            <w:r>
              <w:rPr>
                <w:w w:val="100"/>
                <w:sz w:val="21"/>
              </w:rPr>
              <w:t> </w:t>
            </w:r>
          </w:p>
        </w:tc>
        <w:tc>
          <w:tcPr>
            <w:tcW w:w="2017" w:type="dxa"/>
          </w:tcPr>
          <w:p>
            <w:pPr>
              <w:pStyle w:val="TableParagraph"/>
              <w:spacing w:before="138"/>
              <w:ind w:right="-15"/>
              <w:jc w:val="right"/>
              <w:rPr>
                <w:sz w:val="21"/>
              </w:rPr>
            </w:pPr>
            <w:r>
              <w:rPr>
                <w:w w:val="100"/>
                <w:sz w:val="21"/>
              </w:rPr>
              <w:t> </w:t>
            </w:r>
          </w:p>
        </w:tc>
      </w:tr>
      <w:tr>
        <w:trPr>
          <w:trHeight w:val="273" w:hRule="atLeast"/>
        </w:trPr>
        <w:tc>
          <w:tcPr>
            <w:tcW w:w="3507" w:type="dxa"/>
          </w:tcPr>
          <w:p>
            <w:pPr>
              <w:pStyle w:val="TableParagraph"/>
              <w:spacing w:line="252" w:lineRule="exact"/>
              <w:ind w:right="24"/>
              <w:jc w:val="right"/>
              <w:rPr>
                <w:sz w:val="21"/>
              </w:rPr>
            </w:pPr>
            <w:r>
              <w:rPr>
                <w:sz w:val="21"/>
              </w:rPr>
              <w:t>（4）其他债权投资信用减值准备 </w:t>
            </w:r>
          </w:p>
        </w:tc>
        <w:tc>
          <w:tcPr>
            <w:tcW w:w="1517" w:type="dxa"/>
          </w:tcPr>
          <w:p>
            <w:pPr>
              <w:pStyle w:val="TableParagraph"/>
              <w:spacing w:line="252" w:lineRule="exact"/>
              <w:ind w:left="107"/>
              <w:rPr>
                <w:sz w:val="21"/>
              </w:rPr>
            </w:pPr>
            <w:r>
              <w:rPr>
                <w:w w:val="100"/>
                <w:sz w:val="21"/>
              </w:rPr>
              <w:t> </w:t>
            </w:r>
          </w:p>
        </w:tc>
        <w:tc>
          <w:tcPr>
            <w:tcW w:w="2009" w:type="dxa"/>
          </w:tcPr>
          <w:p>
            <w:pPr>
              <w:pStyle w:val="TableParagraph"/>
              <w:spacing w:line="252" w:lineRule="exact"/>
              <w:ind w:right="-15"/>
              <w:jc w:val="right"/>
              <w:rPr>
                <w:sz w:val="21"/>
              </w:rPr>
            </w:pPr>
            <w:r>
              <w:rPr>
                <w:w w:val="100"/>
                <w:sz w:val="21"/>
              </w:rPr>
              <w:t> </w:t>
            </w:r>
          </w:p>
        </w:tc>
        <w:tc>
          <w:tcPr>
            <w:tcW w:w="2017" w:type="dxa"/>
          </w:tcPr>
          <w:p>
            <w:pPr>
              <w:pStyle w:val="TableParagraph"/>
              <w:spacing w:line="252" w:lineRule="exact"/>
              <w:ind w:right="-15"/>
              <w:jc w:val="right"/>
              <w:rPr>
                <w:sz w:val="21"/>
              </w:rPr>
            </w:pPr>
            <w:r>
              <w:rPr>
                <w:w w:val="100"/>
                <w:sz w:val="21"/>
              </w:rPr>
              <w:t> </w:t>
            </w:r>
          </w:p>
        </w:tc>
      </w:tr>
      <w:tr>
        <w:trPr>
          <w:trHeight w:val="270" w:hRule="atLeast"/>
        </w:trPr>
        <w:tc>
          <w:tcPr>
            <w:tcW w:w="3507" w:type="dxa"/>
          </w:tcPr>
          <w:p>
            <w:pPr>
              <w:pStyle w:val="TableParagraph"/>
              <w:spacing w:line="250" w:lineRule="exact"/>
              <w:ind w:left="318"/>
              <w:rPr>
                <w:sz w:val="21"/>
              </w:rPr>
            </w:pPr>
            <w:r>
              <w:rPr>
                <w:sz w:val="21"/>
              </w:rPr>
              <w:t>（5）现金流量套期储备 </w:t>
            </w:r>
          </w:p>
        </w:tc>
        <w:tc>
          <w:tcPr>
            <w:tcW w:w="1517" w:type="dxa"/>
          </w:tcPr>
          <w:p>
            <w:pPr>
              <w:pStyle w:val="TableParagraph"/>
              <w:spacing w:line="250" w:lineRule="exact"/>
              <w:ind w:left="107"/>
              <w:rPr>
                <w:sz w:val="21"/>
              </w:rPr>
            </w:pPr>
            <w:r>
              <w:rPr>
                <w:w w:val="100"/>
                <w:sz w:val="21"/>
              </w:rPr>
              <w:t> </w:t>
            </w:r>
          </w:p>
        </w:tc>
        <w:tc>
          <w:tcPr>
            <w:tcW w:w="2009" w:type="dxa"/>
          </w:tcPr>
          <w:p>
            <w:pPr>
              <w:pStyle w:val="TableParagraph"/>
              <w:spacing w:line="250" w:lineRule="exact"/>
              <w:ind w:right="-15"/>
              <w:jc w:val="right"/>
              <w:rPr>
                <w:sz w:val="21"/>
              </w:rPr>
            </w:pPr>
            <w:r>
              <w:rPr>
                <w:w w:val="100"/>
                <w:sz w:val="21"/>
              </w:rPr>
              <w:t> </w:t>
            </w:r>
          </w:p>
        </w:tc>
        <w:tc>
          <w:tcPr>
            <w:tcW w:w="2017" w:type="dxa"/>
          </w:tcPr>
          <w:p>
            <w:pPr>
              <w:pStyle w:val="TableParagraph"/>
              <w:spacing w:line="250" w:lineRule="exact"/>
              <w:ind w:right="-15"/>
              <w:jc w:val="right"/>
              <w:rPr>
                <w:sz w:val="21"/>
              </w:rPr>
            </w:pPr>
            <w:r>
              <w:rPr>
                <w:w w:val="100"/>
                <w:sz w:val="21"/>
              </w:rPr>
              <w:t> </w:t>
            </w:r>
          </w:p>
        </w:tc>
      </w:tr>
      <w:tr>
        <w:trPr>
          <w:trHeight w:val="273" w:hRule="atLeast"/>
        </w:trPr>
        <w:tc>
          <w:tcPr>
            <w:tcW w:w="3507" w:type="dxa"/>
          </w:tcPr>
          <w:p>
            <w:pPr>
              <w:pStyle w:val="TableParagraph"/>
              <w:spacing w:line="252" w:lineRule="exact"/>
              <w:ind w:left="318"/>
              <w:rPr>
                <w:sz w:val="21"/>
              </w:rPr>
            </w:pPr>
            <w:r>
              <w:rPr>
                <w:sz w:val="21"/>
              </w:rPr>
              <w:t>（6）外币财务报表折算差额 </w:t>
            </w:r>
          </w:p>
        </w:tc>
        <w:tc>
          <w:tcPr>
            <w:tcW w:w="1517" w:type="dxa"/>
          </w:tcPr>
          <w:p>
            <w:pPr>
              <w:pStyle w:val="TableParagraph"/>
              <w:spacing w:line="252" w:lineRule="exact"/>
              <w:ind w:left="107"/>
              <w:rPr>
                <w:sz w:val="21"/>
              </w:rPr>
            </w:pPr>
            <w:r>
              <w:rPr>
                <w:w w:val="100"/>
                <w:sz w:val="21"/>
              </w:rPr>
              <w:t> </w:t>
            </w:r>
          </w:p>
        </w:tc>
        <w:tc>
          <w:tcPr>
            <w:tcW w:w="2009" w:type="dxa"/>
          </w:tcPr>
          <w:p>
            <w:pPr>
              <w:pStyle w:val="TableParagraph"/>
              <w:spacing w:line="252" w:lineRule="exact"/>
              <w:ind w:right="-15"/>
              <w:jc w:val="right"/>
              <w:rPr>
                <w:sz w:val="21"/>
              </w:rPr>
            </w:pPr>
            <w:r>
              <w:rPr>
                <w:w w:val="100"/>
                <w:sz w:val="21"/>
              </w:rPr>
              <w:t> </w:t>
            </w:r>
          </w:p>
        </w:tc>
        <w:tc>
          <w:tcPr>
            <w:tcW w:w="2017" w:type="dxa"/>
          </w:tcPr>
          <w:p>
            <w:pPr>
              <w:pStyle w:val="TableParagraph"/>
              <w:spacing w:line="252" w:lineRule="exact"/>
              <w:ind w:right="-15"/>
              <w:jc w:val="right"/>
              <w:rPr>
                <w:sz w:val="21"/>
              </w:rPr>
            </w:pPr>
            <w:r>
              <w:rPr>
                <w:w w:val="100"/>
                <w:sz w:val="21"/>
              </w:rPr>
              <w:t> </w:t>
            </w:r>
          </w:p>
        </w:tc>
      </w:tr>
    </w:tbl>
    <w:p>
      <w:pPr>
        <w:spacing w:after="0" w:line="252" w:lineRule="exact"/>
        <w:jc w:val="right"/>
        <w:rPr>
          <w:sz w:val="21"/>
        </w:rPr>
        <w:sectPr>
          <w:pgSz w:w="11910" w:h="16840"/>
          <w:pgMar w:header="882" w:footer="1195" w:top="1460" w:bottom="1380" w:left="1400" w:right="640"/>
        </w:sectPr>
      </w:pPr>
    </w:p>
    <w:p>
      <w:pPr>
        <w:pStyle w:val="BodyText"/>
        <w:spacing w:before="9"/>
        <w:rPr>
          <w:sz w:val="4"/>
        </w:rPr>
      </w:pPr>
    </w:p>
    <w:tbl>
      <w:tblPr>
        <w:tblW w:w="0" w:type="auto"/>
        <w:jc w:val="left"/>
        <w:tblInd w:w="2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07"/>
        <w:gridCol w:w="1517"/>
        <w:gridCol w:w="2009"/>
        <w:gridCol w:w="2017"/>
      </w:tblGrid>
      <w:tr>
        <w:trPr>
          <w:trHeight w:val="273" w:hRule="atLeast"/>
        </w:trPr>
        <w:tc>
          <w:tcPr>
            <w:tcW w:w="3507" w:type="dxa"/>
          </w:tcPr>
          <w:p>
            <w:pPr>
              <w:pStyle w:val="TableParagraph"/>
              <w:spacing w:line="250" w:lineRule="exact" w:before="3"/>
              <w:ind w:left="318"/>
              <w:rPr>
                <w:sz w:val="21"/>
              </w:rPr>
            </w:pPr>
            <w:r>
              <w:rPr>
                <w:sz w:val="21"/>
              </w:rPr>
              <w:t>（7）其他 </w:t>
            </w:r>
          </w:p>
        </w:tc>
        <w:tc>
          <w:tcPr>
            <w:tcW w:w="1517" w:type="dxa"/>
          </w:tcPr>
          <w:p>
            <w:pPr>
              <w:pStyle w:val="TableParagraph"/>
              <w:spacing w:line="250" w:lineRule="exact" w:before="3"/>
              <w:ind w:left="107"/>
              <w:rPr>
                <w:sz w:val="21"/>
              </w:rPr>
            </w:pPr>
            <w:r>
              <w:rPr>
                <w:w w:val="100"/>
                <w:sz w:val="21"/>
              </w:rPr>
              <w:t> </w:t>
            </w:r>
          </w:p>
        </w:tc>
        <w:tc>
          <w:tcPr>
            <w:tcW w:w="2009" w:type="dxa"/>
          </w:tcPr>
          <w:p>
            <w:pPr>
              <w:pStyle w:val="TableParagraph"/>
              <w:spacing w:line="250" w:lineRule="exact" w:before="3"/>
              <w:ind w:right="-15"/>
              <w:jc w:val="right"/>
              <w:rPr>
                <w:sz w:val="21"/>
              </w:rPr>
            </w:pPr>
            <w:r>
              <w:rPr>
                <w:w w:val="100"/>
                <w:sz w:val="21"/>
              </w:rPr>
              <w:t> </w:t>
            </w:r>
          </w:p>
        </w:tc>
        <w:tc>
          <w:tcPr>
            <w:tcW w:w="2017" w:type="dxa"/>
          </w:tcPr>
          <w:p>
            <w:pPr>
              <w:pStyle w:val="TableParagraph"/>
              <w:spacing w:line="250" w:lineRule="exact" w:before="3"/>
              <w:ind w:right="-15"/>
              <w:jc w:val="right"/>
              <w:rPr>
                <w:sz w:val="21"/>
              </w:rPr>
            </w:pPr>
            <w:r>
              <w:rPr>
                <w:w w:val="100"/>
                <w:sz w:val="21"/>
              </w:rPr>
              <w:t> </w:t>
            </w:r>
          </w:p>
        </w:tc>
      </w:tr>
      <w:tr>
        <w:trPr>
          <w:trHeight w:val="544" w:hRule="atLeast"/>
        </w:trPr>
        <w:tc>
          <w:tcPr>
            <w:tcW w:w="3507" w:type="dxa"/>
          </w:tcPr>
          <w:p>
            <w:pPr>
              <w:pStyle w:val="TableParagraph"/>
              <w:ind w:left="318"/>
              <w:rPr>
                <w:sz w:val="21"/>
              </w:rPr>
            </w:pPr>
            <w:r>
              <w:rPr>
                <w:sz w:val="21"/>
              </w:rPr>
              <w:t>（二</w:t>
            </w:r>
            <w:r>
              <w:rPr>
                <w:spacing w:val="-72"/>
                <w:sz w:val="21"/>
              </w:rPr>
              <w:t>）</w:t>
            </w:r>
            <w:r>
              <w:rPr>
                <w:sz w:val="21"/>
              </w:rPr>
              <w:t>归属于少数股东的其他综合</w:t>
            </w:r>
          </w:p>
          <w:p>
            <w:pPr>
              <w:pStyle w:val="TableParagraph"/>
              <w:spacing w:line="250" w:lineRule="exact" w:before="4"/>
              <w:ind w:left="107"/>
              <w:rPr>
                <w:sz w:val="21"/>
              </w:rPr>
            </w:pPr>
            <w:r>
              <w:rPr>
                <w:spacing w:val="-1"/>
                <w:sz w:val="21"/>
              </w:rPr>
              <w:t>收益的税后净额</w:t>
            </w:r>
            <w:r>
              <w:rPr>
                <w:sz w:val="21"/>
              </w:rPr>
              <w:t> </w:t>
            </w:r>
          </w:p>
        </w:tc>
        <w:tc>
          <w:tcPr>
            <w:tcW w:w="1517" w:type="dxa"/>
          </w:tcPr>
          <w:p>
            <w:pPr>
              <w:pStyle w:val="TableParagraph"/>
              <w:ind w:left="107"/>
              <w:rPr>
                <w:sz w:val="21"/>
              </w:rPr>
            </w:pPr>
            <w:r>
              <w:rPr>
                <w:w w:val="100"/>
                <w:sz w:val="21"/>
              </w:rPr>
              <w:t> </w:t>
            </w:r>
          </w:p>
        </w:tc>
        <w:tc>
          <w:tcPr>
            <w:tcW w:w="2009" w:type="dxa"/>
          </w:tcPr>
          <w:p>
            <w:pPr>
              <w:pStyle w:val="TableParagraph"/>
              <w:spacing w:before="138"/>
              <w:ind w:right="-15"/>
              <w:jc w:val="right"/>
              <w:rPr>
                <w:sz w:val="21"/>
              </w:rPr>
            </w:pPr>
            <w:r>
              <w:rPr>
                <w:w w:val="100"/>
                <w:sz w:val="21"/>
              </w:rPr>
              <w:t> </w:t>
            </w:r>
          </w:p>
        </w:tc>
        <w:tc>
          <w:tcPr>
            <w:tcW w:w="2017" w:type="dxa"/>
          </w:tcPr>
          <w:p>
            <w:pPr>
              <w:pStyle w:val="TableParagraph"/>
              <w:spacing w:before="138"/>
              <w:ind w:right="-15"/>
              <w:jc w:val="right"/>
              <w:rPr>
                <w:sz w:val="21"/>
              </w:rPr>
            </w:pPr>
            <w:r>
              <w:rPr>
                <w:w w:val="100"/>
                <w:sz w:val="21"/>
              </w:rPr>
              <w:t> </w:t>
            </w:r>
          </w:p>
        </w:tc>
      </w:tr>
      <w:tr>
        <w:trPr>
          <w:trHeight w:val="273" w:hRule="atLeast"/>
        </w:trPr>
        <w:tc>
          <w:tcPr>
            <w:tcW w:w="3507" w:type="dxa"/>
          </w:tcPr>
          <w:p>
            <w:pPr>
              <w:pStyle w:val="TableParagraph"/>
              <w:spacing w:line="252" w:lineRule="exact"/>
              <w:ind w:left="107"/>
              <w:rPr>
                <w:sz w:val="21"/>
              </w:rPr>
            </w:pPr>
            <w:r>
              <w:rPr>
                <w:spacing w:val="-1"/>
                <w:sz w:val="21"/>
              </w:rPr>
              <w:t>七、综合收益总额</w:t>
            </w:r>
            <w:r>
              <w:rPr>
                <w:sz w:val="21"/>
              </w:rPr>
              <w:t> </w:t>
            </w:r>
          </w:p>
        </w:tc>
        <w:tc>
          <w:tcPr>
            <w:tcW w:w="1517" w:type="dxa"/>
          </w:tcPr>
          <w:p>
            <w:pPr>
              <w:pStyle w:val="TableParagraph"/>
              <w:spacing w:line="252" w:lineRule="exact"/>
              <w:ind w:left="107"/>
              <w:rPr>
                <w:sz w:val="21"/>
              </w:rPr>
            </w:pPr>
            <w:r>
              <w:rPr>
                <w:w w:val="100"/>
                <w:sz w:val="21"/>
              </w:rPr>
              <w:t> </w:t>
            </w:r>
          </w:p>
        </w:tc>
        <w:tc>
          <w:tcPr>
            <w:tcW w:w="2009" w:type="dxa"/>
          </w:tcPr>
          <w:p>
            <w:pPr>
              <w:pStyle w:val="TableParagraph"/>
              <w:spacing w:line="252" w:lineRule="exact"/>
              <w:ind w:right="-29"/>
              <w:jc w:val="right"/>
              <w:rPr>
                <w:sz w:val="24"/>
              </w:rPr>
            </w:pPr>
            <w:r>
              <w:rPr>
                <w:sz w:val="21"/>
              </w:rPr>
              <w:t>105,566,503.16</w:t>
            </w:r>
            <w:r>
              <w:rPr>
                <w:sz w:val="24"/>
              </w:rPr>
              <w:t> </w:t>
            </w:r>
          </w:p>
        </w:tc>
        <w:tc>
          <w:tcPr>
            <w:tcW w:w="2017" w:type="dxa"/>
          </w:tcPr>
          <w:p>
            <w:pPr>
              <w:pStyle w:val="TableParagraph"/>
              <w:spacing w:line="252" w:lineRule="exact"/>
              <w:ind w:right="-29"/>
              <w:jc w:val="right"/>
              <w:rPr>
                <w:sz w:val="24"/>
              </w:rPr>
            </w:pPr>
            <w:r>
              <w:rPr>
                <w:sz w:val="21"/>
              </w:rPr>
              <w:t>-156,546,846.76</w:t>
            </w:r>
            <w:r>
              <w:rPr>
                <w:sz w:val="24"/>
              </w:rPr>
              <w:t> </w:t>
            </w:r>
          </w:p>
        </w:tc>
      </w:tr>
      <w:tr>
        <w:trPr>
          <w:trHeight w:val="544" w:hRule="atLeast"/>
        </w:trPr>
        <w:tc>
          <w:tcPr>
            <w:tcW w:w="3507" w:type="dxa"/>
          </w:tcPr>
          <w:p>
            <w:pPr>
              <w:pStyle w:val="TableParagraph"/>
              <w:ind w:left="318"/>
              <w:rPr>
                <w:sz w:val="21"/>
              </w:rPr>
            </w:pPr>
            <w:r>
              <w:rPr>
                <w:sz w:val="21"/>
              </w:rPr>
              <w:t>（一</w:t>
            </w:r>
            <w:r>
              <w:rPr>
                <w:spacing w:val="-72"/>
                <w:sz w:val="21"/>
              </w:rPr>
              <w:t>）</w:t>
            </w:r>
            <w:r>
              <w:rPr>
                <w:sz w:val="21"/>
              </w:rPr>
              <w:t>归属于母公司所有者的综合</w:t>
            </w:r>
          </w:p>
          <w:p>
            <w:pPr>
              <w:pStyle w:val="TableParagraph"/>
              <w:spacing w:line="252" w:lineRule="exact" w:before="2"/>
              <w:ind w:left="107"/>
              <w:rPr>
                <w:sz w:val="21"/>
              </w:rPr>
            </w:pPr>
            <w:r>
              <w:rPr>
                <w:spacing w:val="-1"/>
                <w:sz w:val="21"/>
              </w:rPr>
              <w:t>收益总额</w:t>
            </w:r>
            <w:r>
              <w:rPr>
                <w:sz w:val="21"/>
              </w:rPr>
              <w:t> </w:t>
            </w:r>
          </w:p>
        </w:tc>
        <w:tc>
          <w:tcPr>
            <w:tcW w:w="1517" w:type="dxa"/>
          </w:tcPr>
          <w:p>
            <w:pPr>
              <w:pStyle w:val="TableParagraph"/>
              <w:ind w:left="107"/>
              <w:rPr>
                <w:sz w:val="21"/>
              </w:rPr>
            </w:pPr>
            <w:r>
              <w:rPr>
                <w:w w:val="100"/>
                <w:sz w:val="21"/>
              </w:rPr>
              <w:t> </w:t>
            </w:r>
          </w:p>
        </w:tc>
        <w:tc>
          <w:tcPr>
            <w:tcW w:w="2009" w:type="dxa"/>
          </w:tcPr>
          <w:p>
            <w:pPr>
              <w:pStyle w:val="TableParagraph"/>
              <w:spacing w:before="137"/>
              <w:ind w:right="-29"/>
              <w:jc w:val="right"/>
              <w:rPr>
                <w:sz w:val="24"/>
              </w:rPr>
            </w:pPr>
            <w:r>
              <w:rPr>
                <w:sz w:val="21"/>
              </w:rPr>
              <w:t>105,566,503.16</w:t>
            </w:r>
            <w:r>
              <w:rPr>
                <w:sz w:val="24"/>
              </w:rPr>
              <w:t> </w:t>
            </w:r>
          </w:p>
        </w:tc>
        <w:tc>
          <w:tcPr>
            <w:tcW w:w="2017" w:type="dxa"/>
          </w:tcPr>
          <w:p>
            <w:pPr>
              <w:pStyle w:val="TableParagraph"/>
              <w:spacing w:before="137"/>
              <w:ind w:right="-29"/>
              <w:jc w:val="right"/>
              <w:rPr>
                <w:sz w:val="24"/>
              </w:rPr>
            </w:pPr>
            <w:r>
              <w:rPr>
                <w:sz w:val="21"/>
              </w:rPr>
              <w:t>-156,546,846.76</w:t>
            </w:r>
            <w:r>
              <w:rPr>
                <w:sz w:val="24"/>
              </w:rPr>
              <w:t> </w:t>
            </w:r>
          </w:p>
        </w:tc>
      </w:tr>
      <w:tr>
        <w:trPr>
          <w:trHeight w:val="544" w:hRule="atLeast"/>
        </w:trPr>
        <w:tc>
          <w:tcPr>
            <w:tcW w:w="3507" w:type="dxa"/>
          </w:tcPr>
          <w:p>
            <w:pPr>
              <w:pStyle w:val="TableParagraph"/>
              <w:ind w:left="318"/>
              <w:rPr>
                <w:sz w:val="21"/>
              </w:rPr>
            </w:pPr>
            <w:r>
              <w:rPr>
                <w:sz w:val="21"/>
              </w:rPr>
              <w:t>（二</w:t>
            </w:r>
            <w:r>
              <w:rPr>
                <w:spacing w:val="-72"/>
                <w:sz w:val="21"/>
              </w:rPr>
              <w:t>）</w:t>
            </w:r>
            <w:r>
              <w:rPr>
                <w:sz w:val="21"/>
              </w:rPr>
              <w:t>归属于少数股东的综合收益</w:t>
            </w:r>
          </w:p>
          <w:p>
            <w:pPr>
              <w:pStyle w:val="TableParagraph"/>
              <w:spacing w:line="250" w:lineRule="exact" w:before="4"/>
              <w:ind w:left="107"/>
              <w:rPr>
                <w:sz w:val="21"/>
              </w:rPr>
            </w:pPr>
            <w:r>
              <w:rPr>
                <w:sz w:val="21"/>
              </w:rPr>
              <w:t>总额 </w:t>
            </w:r>
          </w:p>
        </w:tc>
        <w:tc>
          <w:tcPr>
            <w:tcW w:w="1517" w:type="dxa"/>
          </w:tcPr>
          <w:p>
            <w:pPr>
              <w:pStyle w:val="TableParagraph"/>
              <w:ind w:left="107"/>
              <w:rPr>
                <w:sz w:val="21"/>
              </w:rPr>
            </w:pPr>
            <w:r>
              <w:rPr>
                <w:w w:val="100"/>
                <w:sz w:val="21"/>
              </w:rPr>
              <w:t> </w:t>
            </w:r>
          </w:p>
        </w:tc>
        <w:tc>
          <w:tcPr>
            <w:tcW w:w="2009" w:type="dxa"/>
          </w:tcPr>
          <w:p>
            <w:pPr>
              <w:pStyle w:val="TableParagraph"/>
              <w:spacing w:before="138"/>
              <w:ind w:right="-15"/>
              <w:jc w:val="right"/>
              <w:rPr>
                <w:sz w:val="21"/>
              </w:rPr>
            </w:pPr>
            <w:r>
              <w:rPr>
                <w:w w:val="100"/>
                <w:sz w:val="21"/>
              </w:rPr>
              <w:t> </w:t>
            </w:r>
          </w:p>
        </w:tc>
        <w:tc>
          <w:tcPr>
            <w:tcW w:w="2017" w:type="dxa"/>
          </w:tcPr>
          <w:p>
            <w:pPr>
              <w:pStyle w:val="TableParagraph"/>
              <w:spacing w:before="138"/>
              <w:ind w:right="-15"/>
              <w:jc w:val="right"/>
              <w:rPr>
                <w:sz w:val="21"/>
              </w:rPr>
            </w:pPr>
            <w:r>
              <w:rPr>
                <w:w w:val="100"/>
                <w:sz w:val="21"/>
              </w:rPr>
              <w:t> </w:t>
            </w:r>
          </w:p>
        </w:tc>
      </w:tr>
      <w:tr>
        <w:trPr>
          <w:trHeight w:val="273" w:hRule="atLeast"/>
        </w:trPr>
        <w:tc>
          <w:tcPr>
            <w:tcW w:w="9050" w:type="dxa"/>
            <w:gridSpan w:val="4"/>
          </w:tcPr>
          <w:p>
            <w:pPr>
              <w:pStyle w:val="TableParagraph"/>
              <w:spacing w:line="252" w:lineRule="exact"/>
              <w:ind w:left="107"/>
              <w:rPr>
                <w:sz w:val="21"/>
              </w:rPr>
            </w:pPr>
            <w:r>
              <w:rPr>
                <w:spacing w:val="-1"/>
                <w:sz w:val="21"/>
              </w:rPr>
              <w:t>八、每股收益：</w:t>
            </w:r>
            <w:r>
              <w:rPr>
                <w:color w:val="008000"/>
                <w:sz w:val="21"/>
              </w:rPr>
              <w:t> </w:t>
            </w:r>
          </w:p>
        </w:tc>
      </w:tr>
      <w:tr>
        <w:trPr>
          <w:trHeight w:val="270" w:hRule="atLeast"/>
        </w:trPr>
        <w:tc>
          <w:tcPr>
            <w:tcW w:w="3507" w:type="dxa"/>
          </w:tcPr>
          <w:p>
            <w:pPr>
              <w:pStyle w:val="TableParagraph"/>
              <w:spacing w:line="250" w:lineRule="exact"/>
              <w:ind w:right="444"/>
              <w:jc w:val="right"/>
              <w:rPr>
                <w:sz w:val="21"/>
              </w:rPr>
            </w:pPr>
            <w:r>
              <w:rPr>
                <w:sz w:val="21"/>
              </w:rPr>
              <w:t>（一）基本每股收益(元/股) </w:t>
            </w:r>
          </w:p>
        </w:tc>
        <w:tc>
          <w:tcPr>
            <w:tcW w:w="1517" w:type="dxa"/>
          </w:tcPr>
          <w:p>
            <w:pPr>
              <w:pStyle w:val="TableParagraph"/>
              <w:spacing w:line="250" w:lineRule="exact"/>
              <w:ind w:left="107"/>
              <w:rPr>
                <w:sz w:val="21"/>
              </w:rPr>
            </w:pPr>
            <w:r>
              <w:rPr>
                <w:spacing w:val="-1"/>
                <w:sz w:val="21"/>
              </w:rPr>
              <w:t>二十、</w:t>
            </w:r>
            <w:r>
              <w:rPr>
                <w:sz w:val="21"/>
              </w:rPr>
              <w:t>2 </w:t>
            </w:r>
          </w:p>
        </w:tc>
        <w:tc>
          <w:tcPr>
            <w:tcW w:w="2009" w:type="dxa"/>
          </w:tcPr>
          <w:p>
            <w:pPr>
              <w:pStyle w:val="TableParagraph"/>
              <w:spacing w:line="250" w:lineRule="exact"/>
              <w:ind w:right="-15"/>
              <w:jc w:val="right"/>
              <w:rPr>
                <w:sz w:val="21"/>
              </w:rPr>
            </w:pPr>
            <w:r>
              <w:rPr>
                <w:sz w:val="21"/>
              </w:rPr>
              <w:t>0.26 </w:t>
            </w:r>
          </w:p>
        </w:tc>
        <w:tc>
          <w:tcPr>
            <w:tcW w:w="2017" w:type="dxa"/>
          </w:tcPr>
          <w:p>
            <w:pPr>
              <w:pStyle w:val="TableParagraph"/>
              <w:spacing w:line="250" w:lineRule="exact"/>
              <w:ind w:right="-15"/>
              <w:jc w:val="right"/>
              <w:rPr>
                <w:sz w:val="21"/>
              </w:rPr>
            </w:pPr>
            <w:r>
              <w:rPr>
                <w:sz w:val="21"/>
              </w:rPr>
              <w:t>-0.39 </w:t>
            </w:r>
          </w:p>
        </w:tc>
      </w:tr>
      <w:tr>
        <w:trPr>
          <w:trHeight w:val="273" w:hRule="atLeast"/>
        </w:trPr>
        <w:tc>
          <w:tcPr>
            <w:tcW w:w="3507" w:type="dxa"/>
          </w:tcPr>
          <w:p>
            <w:pPr>
              <w:pStyle w:val="TableParagraph"/>
              <w:spacing w:line="250" w:lineRule="exact" w:before="3"/>
              <w:ind w:right="444"/>
              <w:jc w:val="right"/>
              <w:rPr>
                <w:sz w:val="21"/>
              </w:rPr>
            </w:pPr>
            <w:r>
              <w:rPr>
                <w:sz w:val="21"/>
              </w:rPr>
              <w:t>（二）稀释每股收益(元/股) </w:t>
            </w:r>
          </w:p>
        </w:tc>
        <w:tc>
          <w:tcPr>
            <w:tcW w:w="1517" w:type="dxa"/>
          </w:tcPr>
          <w:p>
            <w:pPr>
              <w:pStyle w:val="TableParagraph"/>
              <w:spacing w:line="250" w:lineRule="exact" w:before="3"/>
              <w:ind w:left="107"/>
              <w:rPr>
                <w:sz w:val="21"/>
              </w:rPr>
            </w:pPr>
            <w:r>
              <w:rPr>
                <w:spacing w:val="-1"/>
                <w:sz w:val="21"/>
              </w:rPr>
              <w:t>二十、</w:t>
            </w:r>
            <w:r>
              <w:rPr>
                <w:sz w:val="21"/>
              </w:rPr>
              <w:t>2 </w:t>
            </w:r>
          </w:p>
        </w:tc>
        <w:tc>
          <w:tcPr>
            <w:tcW w:w="2009" w:type="dxa"/>
          </w:tcPr>
          <w:p>
            <w:pPr>
              <w:pStyle w:val="TableParagraph"/>
              <w:spacing w:line="250" w:lineRule="exact" w:before="3"/>
              <w:ind w:right="-29"/>
              <w:jc w:val="right"/>
              <w:rPr>
                <w:sz w:val="24"/>
              </w:rPr>
            </w:pPr>
            <w:r>
              <w:rPr>
                <w:sz w:val="21"/>
              </w:rPr>
              <w:t>0.26</w:t>
            </w:r>
            <w:r>
              <w:rPr>
                <w:sz w:val="24"/>
              </w:rPr>
              <w:t> </w:t>
            </w:r>
          </w:p>
        </w:tc>
        <w:tc>
          <w:tcPr>
            <w:tcW w:w="2017" w:type="dxa"/>
          </w:tcPr>
          <w:p>
            <w:pPr>
              <w:pStyle w:val="TableParagraph"/>
              <w:spacing w:line="250" w:lineRule="exact" w:before="3"/>
              <w:ind w:right="-29"/>
              <w:jc w:val="right"/>
              <w:rPr>
                <w:sz w:val="24"/>
              </w:rPr>
            </w:pPr>
            <w:r>
              <w:rPr>
                <w:sz w:val="21"/>
              </w:rPr>
              <w:t>-0.39</w:t>
            </w:r>
            <w:r>
              <w:rPr>
                <w:sz w:val="24"/>
              </w:rPr>
              <w:t> </w:t>
            </w:r>
          </w:p>
        </w:tc>
      </w:tr>
    </w:tbl>
    <w:p>
      <w:pPr>
        <w:spacing w:before="1"/>
        <w:ind w:left="398" w:right="0" w:firstLine="0"/>
        <w:jc w:val="left"/>
        <w:rPr>
          <w:sz w:val="20"/>
        </w:rPr>
      </w:pPr>
      <w:r>
        <w:rPr>
          <w:w w:val="99"/>
          <w:sz w:val="20"/>
        </w:rPr>
        <w:t> </w:t>
      </w:r>
    </w:p>
    <w:p>
      <w:pPr>
        <w:pStyle w:val="BodyText"/>
        <w:spacing w:before="3"/>
        <w:ind w:left="398"/>
      </w:pPr>
      <w:r>
        <w:rPr>
          <w:spacing w:val="-1"/>
        </w:rPr>
        <w:t>司负责人：田鲁炜主管会计工作负责人：孙红梅会计机构负责人：孙红梅</w:t>
      </w:r>
      <w:r>
        <w:rPr/>
        <w:t> </w:t>
      </w:r>
    </w:p>
    <w:p>
      <w:pPr>
        <w:pStyle w:val="BodyText"/>
        <w:spacing w:before="5"/>
        <w:ind w:left="398"/>
      </w:pPr>
      <w:r>
        <w:rPr>
          <w:color w:val="FF0000"/>
          <w:w w:val="100"/>
        </w:rPr>
        <w:t> </w:t>
      </w:r>
    </w:p>
    <w:p>
      <w:pPr>
        <w:spacing w:before="63"/>
        <w:ind w:left="343" w:right="578" w:firstLine="0"/>
        <w:jc w:val="center"/>
        <w:rPr>
          <w:sz w:val="20"/>
        </w:rPr>
      </w:pPr>
      <w:r>
        <w:rPr>
          <w:w w:val="95"/>
          <w:sz w:val="20"/>
        </w:rPr>
        <w:t>母公司利润表</w:t>
      </w:r>
    </w:p>
    <w:p>
      <w:pPr>
        <w:pStyle w:val="BodyText"/>
        <w:spacing w:before="62"/>
        <w:ind w:left="4092" w:right="4221"/>
        <w:jc w:val="center"/>
      </w:pPr>
      <w:r>
        <w:rPr/>
        <w:t>2023</w:t>
      </w:r>
      <w:r>
        <w:rPr>
          <w:spacing w:val="-36"/>
        </w:rPr>
        <w:t> 年 </w:t>
      </w:r>
      <w:r>
        <w:rPr/>
        <w:t>1—12</w:t>
      </w:r>
      <w:r>
        <w:rPr>
          <w:spacing w:val="-28"/>
        </w:rPr>
        <w:t> 月</w:t>
      </w:r>
      <w:r>
        <w:rPr/>
        <w:t> </w:t>
      </w:r>
    </w:p>
    <w:p>
      <w:pPr>
        <w:pStyle w:val="BodyText"/>
        <w:spacing w:before="5"/>
        <w:ind w:left="7179" w:right="578"/>
        <w:jc w:val="center"/>
      </w:pPr>
      <w:r>
        <w:rPr>
          <w:spacing w:val="7"/>
        </w:rPr>
        <w:t>单位:元 币种:人民币</w:t>
      </w:r>
      <w:r>
        <w:rPr>
          <w:color w:val="FF0000"/>
        </w:rPr>
        <w:t> </w:t>
      </w:r>
    </w:p>
    <w:tbl>
      <w:tblPr>
        <w:tblW w:w="0" w:type="auto"/>
        <w:jc w:val="left"/>
        <w:tblInd w:w="2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07"/>
        <w:gridCol w:w="1517"/>
        <w:gridCol w:w="2009"/>
        <w:gridCol w:w="2017"/>
      </w:tblGrid>
      <w:tr>
        <w:trPr>
          <w:trHeight w:val="273" w:hRule="atLeast"/>
        </w:trPr>
        <w:tc>
          <w:tcPr>
            <w:tcW w:w="3507" w:type="dxa"/>
          </w:tcPr>
          <w:p>
            <w:pPr>
              <w:pStyle w:val="TableParagraph"/>
              <w:spacing w:line="252" w:lineRule="exact"/>
              <w:ind w:left="1291" w:right="1218"/>
              <w:jc w:val="center"/>
              <w:rPr>
                <w:sz w:val="21"/>
              </w:rPr>
            </w:pPr>
            <w:r>
              <w:rPr>
                <w:sz w:val="21"/>
              </w:rPr>
              <w:t>项目 </w:t>
            </w:r>
          </w:p>
        </w:tc>
        <w:tc>
          <w:tcPr>
            <w:tcW w:w="1517" w:type="dxa"/>
          </w:tcPr>
          <w:p>
            <w:pPr>
              <w:pStyle w:val="TableParagraph"/>
              <w:spacing w:line="252" w:lineRule="exact"/>
              <w:ind w:left="758"/>
              <w:rPr>
                <w:sz w:val="21"/>
              </w:rPr>
            </w:pPr>
            <w:r>
              <w:rPr>
                <w:sz w:val="21"/>
              </w:rPr>
              <w:t>附注 </w:t>
            </w:r>
          </w:p>
        </w:tc>
        <w:tc>
          <w:tcPr>
            <w:tcW w:w="2009" w:type="dxa"/>
          </w:tcPr>
          <w:p>
            <w:pPr>
              <w:pStyle w:val="TableParagraph"/>
              <w:spacing w:line="252" w:lineRule="exact"/>
              <w:ind w:left="765"/>
              <w:rPr>
                <w:sz w:val="21"/>
              </w:rPr>
            </w:pPr>
            <w:r>
              <w:rPr>
                <w:sz w:val="21"/>
              </w:rPr>
              <w:t>2023</w:t>
            </w:r>
            <w:r>
              <w:rPr>
                <w:spacing w:val="-18"/>
                <w:sz w:val="21"/>
              </w:rPr>
              <w:t> 年度 </w:t>
            </w:r>
          </w:p>
        </w:tc>
        <w:tc>
          <w:tcPr>
            <w:tcW w:w="2017" w:type="dxa"/>
          </w:tcPr>
          <w:p>
            <w:pPr>
              <w:pStyle w:val="TableParagraph"/>
              <w:spacing w:line="252" w:lineRule="exact"/>
              <w:ind w:left="770"/>
              <w:rPr>
                <w:sz w:val="21"/>
              </w:rPr>
            </w:pPr>
            <w:r>
              <w:rPr>
                <w:sz w:val="21"/>
              </w:rPr>
              <w:t>2022</w:t>
            </w:r>
            <w:r>
              <w:rPr>
                <w:spacing w:val="-18"/>
                <w:sz w:val="21"/>
              </w:rPr>
              <w:t> 年度 </w:t>
            </w:r>
          </w:p>
        </w:tc>
      </w:tr>
      <w:tr>
        <w:trPr>
          <w:trHeight w:val="270" w:hRule="atLeast"/>
        </w:trPr>
        <w:tc>
          <w:tcPr>
            <w:tcW w:w="3507" w:type="dxa"/>
          </w:tcPr>
          <w:p>
            <w:pPr>
              <w:pStyle w:val="TableParagraph"/>
              <w:spacing w:line="250" w:lineRule="exact"/>
              <w:ind w:left="88"/>
              <w:rPr>
                <w:sz w:val="21"/>
              </w:rPr>
            </w:pPr>
            <w:r>
              <w:rPr>
                <w:spacing w:val="-1"/>
                <w:sz w:val="21"/>
              </w:rPr>
              <w:t>一、营业收入</w:t>
            </w:r>
            <w:r>
              <w:rPr>
                <w:sz w:val="21"/>
              </w:rPr>
              <w:t> </w:t>
            </w:r>
          </w:p>
        </w:tc>
        <w:tc>
          <w:tcPr>
            <w:tcW w:w="1517" w:type="dxa"/>
          </w:tcPr>
          <w:p>
            <w:pPr>
              <w:pStyle w:val="TableParagraph"/>
              <w:spacing w:line="250" w:lineRule="exact"/>
              <w:ind w:left="107"/>
              <w:rPr>
                <w:sz w:val="21"/>
              </w:rPr>
            </w:pPr>
            <w:r>
              <w:rPr>
                <w:spacing w:val="-1"/>
                <w:sz w:val="21"/>
              </w:rPr>
              <w:t>十九、</w:t>
            </w:r>
            <w:r>
              <w:rPr>
                <w:sz w:val="21"/>
              </w:rPr>
              <w:t>4 </w:t>
            </w:r>
          </w:p>
        </w:tc>
        <w:tc>
          <w:tcPr>
            <w:tcW w:w="2009" w:type="dxa"/>
          </w:tcPr>
          <w:p>
            <w:pPr>
              <w:pStyle w:val="TableParagraph"/>
              <w:spacing w:line="250" w:lineRule="exact"/>
              <w:ind w:right="-15"/>
              <w:jc w:val="right"/>
              <w:rPr>
                <w:sz w:val="21"/>
              </w:rPr>
            </w:pPr>
            <w:r>
              <w:rPr>
                <w:sz w:val="21"/>
              </w:rPr>
              <w:t>568,346,535.34 </w:t>
            </w:r>
          </w:p>
        </w:tc>
        <w:tc>
          <w:tcPr>
            <w:tcW w:w="2017" w:type="dxa"/>
          </w:tcPr>
          <w:p>
            <w:pPr>
              <w:pStyle w:val="TableParagraph"/>
              <w:spacing w:line="250" w:lineRule="exact"/>
              <w:ind w:right="-15"/>
              <w:jc w:val="right"/>
              <w:rPr>
                <w:sz w:val="21"/>
              </w:rPr>
            </w:pPr>
            <w:r>
              <w:rPr>
                <w:sz w:val="21"/>
              </w:rPr>
              <w:t>741,473,513.66 </w:t>
            </w:r>
          </w:p>
        </w:tc>
      </w:tr>
      <w:tr>
        <w:trPr>
          <w:trHeight w:val="273" w:hRule="atLeast"/>
        </w:trPr>
        <w:tc>
          <w:tcPr>
            <w:tcW w:w="3507" w:type="dxa"/>
          </w:tcPr>
          <w:p>
            <w:pPr>
              <w:pStyle w:val="TableParagraph"/>
              <w:spacing w:line="250" w:lineRule="exact" w:before="3"/>
              <w:ind w:left="318"/>
              <w:rPr>
                <w:sz w:val="21"/>
              </w:rPr>
            </w:pPr>
            <w:r>
              <w:rPr>
                <w:spacing w:val="-1"/>
                <w:sz w:val="21"/>
              </w:rPr>
              <w:t>减：营业成本</w:t>
            </w:r>
            <w:r>
              <w:rPr>
                <w:sz w:val="21"/>
              </w:rPr>
              <w:t> </w:t>
            </w:r>
          </w:p>
        </w:tc>
        <w:tc>
          <w:tcPr>
            <w:tcW w:w="1517" w:type="dxa"/>
          </w:tcPr>
          <w:p>
            <w:pPr>
              <w:pStyle w:val="TableParagraph"/>
              <w:spacing w:line="250" w:lineRule="exact" w:before="3"/>
              <w:ind w:left="107"/>
              <w:rPr>
                <w:sz w:val="21"/>
              </w:rPr>
            </w:pPr>
            <w:r>
              <w:rPr>
                <w:spacing w:val="-1"/>
                <w:sz w:val="21"/>
              </w:rPr>
              <w:t>十九、</w:t>
            </w:r>
            <w:r>
              <w:rPr>
                <w:sz w:val="21"/>
              </w:rPr>
              <w:t>4 </w:t>
            </w:r>
          </w:p>
        </w:tc>
        <w:tc>
          <w:tcPr>
            <w:tcW w:w="2009" w:type="dxa"/>
          </w:tcPr>
          <w:p>
            <w:pPr>
              <w:pStyle w:val="TableParagraph"/>
              <w:spacing w:line="250" w:lineRule="exact" w:before="3"/>
              <w:ind w:right="-15"/>
              <w:jc w:val="right"/>
              <w:rPr>
                <w:sz w:val="21"/>
              </w:rPr>
            </w:pPr>
            <w:r>
              <w:rPr>
                <w:sz w:val="21"/>
              </w:rPr>
              <w:t>650,061,675.96 </w:t>
            </w:r>
          </w:p>
        </w:tc>
        <w:tc>
          <w:tcPr>
            <w:tcW w:w="2017" w:type="dxa"/>
          </w:tcPr>
          <w:p>
            <w:pPr>
              <w:pStyle w:val="TableParagraph"/>
              <w:spacing w:line="250" w:lineRule="exact" w:before="3"/>
              <w:ind w:right="-15"/>
              <w:jc w:val="right"/>
              <w:rPr>
                <w:sz w:val="21"/>
              </w:rPr>
            </w:pPr>
            <w:r>
              <w:rPr>
                <w:sz w:val="21"/>
              </w:rPr>
              <w:t>760,266,333.54 </w:t>
            </w:r>
          </w:p>
        </w:tc>
      </w:tr>
      <w:tr>
        <w:trPr>
          <w:trHeight w:val="273" w:hRule="atLeast"/>
        </w:trPr>
        <w:tc>
          <w:tcPr>
            <w:tcW w:w="3507" w:type="dxa"/>
          </w:tcPr>
          <w:p>
            <w:pPr>
              <w:pStyle w:val="TableParagraph"/>
              <w:spacing w:line="252" w:lineRule="exact"/>
              <w:ind w:left="738"/>
              <w:rPr>
                <w:sz w:val="21"/>
              </w:rPr>
            </w:pPr>
            <w:r>
              <w:rPr>
                <w:sz w:val="21"/>
              </w:rPr>
              <w:t>税金及附加 </w:t>
            </w:r>
          </w:p>
        </w:tc>
        <w:tc>
          <w:tcPr>
            <w:tcW w:w="1517" w:type="dxa"/>
          </w:tcPr>
          <w:p>
            <w:pPr>
              <w:pStyle w:val="TableParagraph"/>
              <w:spacing w:line="252" w:lineRule="exact"/>
              <w:ind w:left="107"/>
              <w:rPr>
                <w:sz w:val="21"/>
              </w:rPr>
            </w:pPr>
            <w:r>
              <w:rPr>
                <w:w w:val="100"/>
                <w:sz w:val="21"/>
              </w:rPr>
              <w:t> </w:t>
            </w:r>
          </w:p>
        </w:tc>
        <w:tc>
          <w:tcPr>
            <w:tcW w:w="2009" w:type="dxa"/>
          </w:tcPr>
          <w:p>
            <w:pPr>
              <w:pStyle w:val="TableParagraph"/>
              <w:spacing w:line="252" w:lineRule="exact"/>
              <w:ind w:right="-15"/>
              <w:jc w:val="right"/>
              <w:rPr>
                <w:sz w:val="21"/>
              </w:rPr>
            </w:pPr>
            <w:r>
              <w:rPr>
                <w:sz w:val="21"/>
              </w:rPr>
              <w:t>2,862,752.43 </w:t>
            </w:r>
          </w:p>
        </w:tc>
        <w:tc>
          <w:tcPr>
            <w:tcW w:w="2017" w:type="dxa"/>
          </w:tcPr>
          <w:p>
            <w:pPr>
              <w:pStyle w:val="TableParagraph"/>
              <w:spacing w:line="252" w:lineRule="exact"/>
              <w:ind w:right="-15"/>
              <w:jc w:val="right"/>
              <w:rPr>
                <w:sz w:val="21"/>
              </w:rPr>
            </w:pPr>
            <w:r>
              <w:rPr>
                <w:sz w:val="21"/>
              </w:rPr>
              <w:t>5,137,087.49 </w:t>
            </w:r>
          </w:p>
        </w:tc>
      </w:tr>
      <w:tr>
        <w:trPr>
          <w:trHeight w:val="270" w:hRule="atLeast"/>
        </w:trPr>
        <w:tc>
          <w:tcPr>
            <w:tcW w:w="3507" w:type="dxa"/>
          </w:tcPr>
          <w:p>
            <w:pPr>
              <w:pStyle w:val="TableParagraph"/>
              <w:spacing w:line="250" w:lineRule="exact"/>
              <w:ind w:left="738"/>
              <w:rPr>
                <w:sz w:val="21"/>
              </w:rPr>
            </w:pPr>
            <w:r>
              <w:rPr>
                <w:spacing w:val="-1"/>
                <w:sz w:val="21"/>
              </w:rPr>
              <w:t>销售费用</w:t>
            </w:r>
            <w:r>
              <w:rPr>
                <w:sz w:val="21"/>
              </w:rPr>
              <w:t> </w:t>
            </w:r>
          </w:p>
        </w:tc>
        <w:tc>
          <w:tcPr>
            <w:tcW w:w="1517" w:type="dxa"/>
          </w:tcPr>
          <w:p>
            <w:pPr>
              <w:pStyle w:val="TableParagraph"/>
              <w:spacing w:line="250" w:lineRule="exact"/>
              <w:ind w:left="107"/>
              <w:rPr>
                <w:sz w:val="21"/>
              </w:rPr>
            </w:pPr>
            <w:r>
              <w:rPr>
                <w:w w:val="100"/>
                <w:sz w:val="21"/>
              </w:rPr>
              <w:t> </w:t>
            </w:r>
          </w:p>
        </w:tc>
        <w:tc>
          <w:tcPr>
            <w:tcW w:w="2009" w:type="dxa"/>
          </w:tcPr>
          <w:p>
            <w:pPr>
              <w:pStyle w:val="TableParagraph"/>
              <w:spacing w:line="250" w:lineRule="exact"/>
              <w:ind w:right="-15"/>
              <w:jc w:val="right"/>
              <w:rPr>
                <w:sz w:val="21"/>
              </w:rPr>
            </w:pPr>
            <w:r>
              <w:rPr>
                <w:sz w:val="21"/>
              </w:rPr>
              <w:t>1,072,232.95 </w:t>
            </w:r>
          </w:p>
        </w:tc>
        <w:tc>
          <w:tcPr>
            <w:tcW w:w="2017" w:type="dxa"/>
          </w:tcPr>
          <w:p>
            <w:pPr>
              <w:pStyle w:val="TableParagraph"/>
              <w:spacing w:line="250" w:lineRule="exact"/>
              <w:ind w:right="-15"/>
              <w:jc w:val="right"/>
              <w:rPr>
                <w:sz w:val="21"/>
              </w:rPr>
            </w:pPr>
            <w:r>
              <w:rPr>
                <w:sz w:val="21"/>
              </w:rPr>
              <w:t>1,618,034.81 </w:t>
            </w:r>
          </w:p>
        </w:tc>
      </w:tr>
      <w:tr>
        <w:trPr>
          <w:trHeight w:val="273" w:hRule="atLeast"/>
        </w:trPr>
        <w:tc>
          <w:tcPr>
            <w:tcW w:w="3507" w:type="dxa"/>
          </w:tcPr>
          <w:p>
            <w:pPr>
              <w:pStyle w:val="TableParagraph"/>
              <w:spacing w:line="250" w:lineRule="exact" w:before="3"/>
              <w:ind w:left="738"/>
              <w:rPr>
                <w:sz w:val="21"/>
              </w:rPr>
            </w:pPr>
            <w:r>
              <w:rPr>
                <w:spacing w:val="-1"/>
                <w:sz w:val="21"/>
              </w:rPr>
              <w:t>管理费用</w:t>
            </w:r>
            <w:r>
              <w:rPr>
                <w:sz w:val="21"/>
              </w:rPr>
              <w:t> </w:t>
            </w:r>
          </w:p>
        </w:tc>
        <w:tc>
          <w:tcPr>
            <w:tcW w:w="1517" w:type="dxa"/>
          </w:tcPr>
          <w:p>
            <w:pPr>
              <w:pStyle w:val="TableParagraph"/>
              <w:spacing w:line="250" w:lineRule="exact" w:before="3"/>
              <w:ind w:left="107"/>
              <w:rPr>
                <w:sz w:val="21"/>
              </w:rPr>
            </w:pPr>
            <w:r>
              <w:rPr>
                <w:w w:val="100"/>
                <w:sz w:val="21"/>
              </w:rPr>
              <w:t> </w:t>
            </w:r>
          </w:p>
        </w:tc>
        <w:tc>
          <w:tcPr>
            <w:tcW w:w="2009" w:type="dxa"/>
          </w:tcPr>
          <w:p>
            <w:pPr>
              <w:pStyle w:val="TableParagraph"/>
              <w:spacing w:line="250" w:lineRule="exact" w:before="3"/>
              <w:ind w:right="-15"/>
              <w:jc w:val="right"/>
              <w:rPr>
                <w:sz w:val="21"/>
              </w:rPr>
            </w:pPr>
            <w:r>
              <w:rPr>
                <w:sz w:val="21"/>
              </w:rPr>
              <w:t>27,832,802.17 </w:t>
            </w:r>
          </w:p>
        </w:tc>
        <w:tc>
          <w:tcPr>
            <w:tcW w:w="2017" w:type="dxa"/>
          </w:tcPr>
          <w:p>
            <w:pPr>
              <w:pStyle w:val="TableParagraph"/>
              <w:spacing w:line="250" w:lineRule="exact" w:before="3"/>
              <w:ind w:right="-15"/>
              <w:jc w:val="right"/>
              <w:rPr>
                <w:sz w:val="21"/>
              </w:rPr>
            </w:pPr>
            <w:r>
              <w:rPr>
                <w:sz w:val="21"/>
              </w:rPr>
              <w:t>47,600,618.63 </w:t>
            </w:r>
          </w:p>
        </w:tc>
      </w:tr>
      <w:tr>
        <w:trPr>
          <w:trHeight w:val="273" w:hRule="atLeast"/>
        </w:trPr>
        <w:tc>
          <w:tcPr>
            <w:tcW w:w="3507" w:type="dxa"/>
          </w:tcPr>
          <w:p>
            <w:pPr>
              <w:pStyle w:val="TableParagraph"/>
              <w:spacing w:line="252" w:lineRule="exact"/>
              <w:ind w:left="738"/>
              <w:rPr>
                <w:sz w:val="21"/>
              </w:rPr>
            </w:pPr>
            <w:r>
              <w:rPr>
                <w:spacing w:val="-1"/>
                <w:sz w:val="21"/>
              </w:rPr>
              <w:t>研发费用</w:t>
            </w:r>
            <w:r>
              <w:rPr>
                <w:sz w:val="21"/>
              </w:rPr>
              <w:t> </w:t>
            </w:r>
          </w:p>
        </w:tc>
        <w:tc>
          <w:tcPr>
            <w:tcW w:w="1517" w:type="dxa"/>
          </w:tcPr>
          <w:p>
            <w:pPr>
              <w:pStyle w:val="TableParagraph"/>
              <w:spacing w:line="252" w:lineRule="exact"/>
              <w:ind w:left="107"/>
              <w:rPr>
                <w:sz w:val="21"/>
              </w:rPr>
            </w:pPr>
            <w:r>
              <w:rPr>
                <w:w w:val="100"/>
                <w:sz w:val="21"/>
              </w:rPr>
              <w:t> </w:t>
            </w:r>
          </w:p>
        </w:tc>
        <w:tc>
          <w:tcPr>
            <w:tcW w:w="2009" w:type="dxa"/>
          </w:tcPr>
          <w:p>
            <w:pPr>
              <w:pStyle w:val="TableParagraph"/>
              <w:spacing w:line="252" w:lineRule="exact"/>
              <w:ind w:right="-15"/>
              <w:jc w:val="right"/>
              <w:rPr>
                <w:sz w:val="21"/>
              </w:rPr>
            </w:pPr>
            <w:r>
              <w:rPr>
                <w:w w:val="100"/>
                <w:sz w:val="21"/>
              </w:rPr>
              <w:t> </w:t>
            </w:r>
          </w:p>
        </w:tc>
        <w:tc>
          <w:tcPr>
            <w:tcW w:w="2017" w:type="dxa"/>
          </w:tcPr>
          <w:p>
            <w:pPr>
              <w:pStyle w:val="TableParagraph"/>
              <w:spacing w:line="252" w:lineRule="exact"/>
              <w:ind w:right="-15"/>
              <w:jc w:val="right"/>
              <w:rPr>
                <w:sz w:val="21"/>
              </w:rPr>
            </w:pPr>
            <w:r>
              <w:rPr>
                <w:w w:val="100"/>
                <w:sz w:val="21"/>
              </w:rPr>
              <w:t> </w:t>
            </w:r>
          </w:p>
        </w:tc>
      </w:tr>
      <w:tr>
        <w:trPr>
          <w:trHeight w:val="270" w:hRule="atLeast"/>
        </w:trPr>
        <w:tc>
          <w:tcPr>
            <w:tcW w:w="3507" w:type="dxa"/>
          </w:tcPr>
          <w:p>
            <w:pPr>
              <w:pStyle w:val="TableParagraph"/>
              <w:spacing w:line="250" w:lineRule="exact"/>
              <w:ind w:left="738"/>
              <w:rPr>
                <w:sz w:val="21"/>
              </w:rPr>
            </w:pPr>
            <w:r>
              <w:rPr>
                <w:spacing w:val="-1"/>
                <w:sz w:val="21"/>
              </w:rPr>
              <w:t>财务费用</w:t>
            </w:r>
            <w:r>
              <w:rPr>
                <w:sz w:val="21"/>
              </w:rPr>
              <w:t> </w:t>
            </w:r>
          </w:p>
        </w:tc>
        <w:tc>
          <w:tcPr>
            <w:tcW w:w="1517" w:type="dxa"/>
          </w:tcPr>
          <w:p>
            <w:pPr>
              <w:pStyle w:val="TableParagraph"/>
              <w:spacing w:line="250" w:lineRule="exact"/>
              <w:ind w:left="107"/>
              <w:rPr>
                <w:sz w:val="21"/>
              </w:rPr>
            </w:pPr>
            <w:r>
              <w:rPr>
                <w:w w:val="100"/>
                <w:sz w:val="21"/>
              </w:rPr>
              <w:t> </w:t>
            </w:r>
          </w:p>
        </w:tc>
        <w:tc>
          <w:tcPr>
            <w:tcW w:w="2009" w:type="dxa"/>
          </w:tcPr>
          <w:p>
            <w:pPr>
              <w:pStyle w:val="TableParagraph"/>
              <w:spacing w:line="250" w:lineRule="exact"/>
              <w:ind w:right="-15"/>
              <w:jc w:val="right"/>
              <w:rPr>
                <w:sz w:val="21"/>
              </w:rPr>
            </w:pPr>
            <w:r>
              <w:rPr>
                <w:sz w:val="21"/>
              </w:rPr>
              <w:t>79,926,100.72 </w:t>
            </w:r>
          </w:p>
        </w:tc>
        <w:tc>
          <w:tcPr>
            <w:tcW w:w="2017" w:type="dxa"/>
          </w:tcPr>
          <w:p>
            <w:pPr>
              <w:pStyle w:val="TableParagraph"/>
              <w:spacing w:line="250" w:lineRule="exact"/>
              <w:ind w:right="-15"/>
              <w:jc w:val="right"/>
              <w:rPr>
                <w:sz w:val="21"/>
              </w:rPr>
            </w:pPr>
            <w:r>
              <w:rPr>
                <w:sz w:val="21"/>
              </w:rPr>
              <w:t>47,792,850.54 </w:t>
            </w:r>
          </w:p>
        </w:tc>
      </w:tr>
      <w:tr>
        <w:trPr>
          <w:trHeight w:val="273" w:hRule="atLeast"/>
        </w:trPr>
        <w:tc>
          <w:tcPr>
            <w:tcW w:w="3507" w:type="dxa"/>
          </w:tcPr>
          <w:p>
            <w:pPr>
              <w:pStyle w:val="TableParagraph"/>
              <w:spacing w:line="250" w:lineRule="exact" w:before="3"/>
              <w:ind w:left="738"/>
              <w:rPr>
                <w:sz w:val="21"/>
              </w:rPr>
            </w:pPr>
            <w:r>
              <w:rPr>
                <w:sz w:val="21"/>
              </w:rPr>
              <w:t>其中：利息费用 </w:t>
            </w:r>
          </w:p>
        </w:tc>
        <w:tc>
          <w:tcPr>
            <w:tcW w:w="1517" w:type="dxa"/>
          </w:tcPr>
          <w:p>
            <w:pPr>
              <w:pStyle w:val="TableParagraph"/>
              <w:spacing w:line="250" w:lineRule="exact" w:before="3"/>
              <w:ind w:left="107"/>
              <w:rPr>
                <w:sz w:val="21"/>
              </w:rPr>
            </w:pPr>
            <w:r>
              <w:rPr>
                <w:w w:val="100"/>
                <w:sz w:val="21"/>
              </w:rPr>
              <w:t> </w:t>
            </w:r>
          </w:p>
        </w:tc>
        <w:tc>
          <w:tcPr>
            <w:tcW w:w="2009" w:type="dxa"/>
          </w:tcPr>
          <w:p>
            <w:pPr>
              <w:pStyle w:val="TableParagraph"/>
              <w:spacing w:line="250" w:lineRule="exact" w:before="3"/>
              <w:ind w:right="-15"/>
              <w:jc w:val="right"/>
              <w:rPr>
                <w:sz w:val="21"/>
              </w:rPr>
            </w:pPr>
            <w:r>
              <w:rPr>
                <w:sz w:val="21"/>
              </w:rPr>
              <w:t>78,781,754.01 </w:t>
            </w:r>
          </w:p>
        </w:tc>
        <w:tc>
          <w:tcPr>
            <w:tcW w:w="2017" w:type="dxa"/>
          </w:tcPr>
          <w:p>
            <w:pPr>
              <w:pStyle w:val="TableParagraph"/>
              <w:spacing w:line="250" w:lineRule="exact" w:before="3"/>
              <w:ind w:right="-15"/>
              <w:jc w:val="right"/>
              <w:rPr>
                <w:sz w:val="21"/>
              </w:rPr>
            </w:pPr>
            <w:r>
              <w:rPr>
                <w:sz w:val="21"/>
              </w:rPr>
              <w:t>47,540,784.66 </w:t>
            </w:r>
          </w:p>
        </w:tc>
      </w:tr>
      <w:tr>
        <w:trPr>
          <w:trHeight w:val="273" w:hRule="atLeast"/>
        </w:trPr>
        <w:tc>
          <w:tcPr>
            <w:tcW w:w="3507" w:type="dxa"/>
          </w:tcPr>
          <w:p>
            <w:pPr>
              <w:pStyle w:val="TableParagraph"/>
              <w:spacing w:line="252" w:lineRule="exact"/>
              <w:ind w:left="1402" w:right="1218"/>
              <w:jc w:val="center"/>
              <w:rPr>
                <w:sz w:val="21"/>
              </w:rPr>
            </w:pPr>
            <w:r>
              <w:rPr>
                <w:spacing w:val="-1"/>
                <w:sz w:val="21"/>
              </w:rPr>
              <w:t>利息收入</w:t>
            </w:r>
            <w:r>
              <w:rPr>
                <w:sz w:val="21"/>
              </w:rPr>
              <w:t> </w:t>
            </w:r>
          </w:p>
        </w:tc>
        <w:tc>
          <w:tcPr>
            <w:tcW w:w="1517" w:type="dxa"/>
          </w:tcPr>
          <w:p>
            <w:pPr>
              <w:pStyle w:val="TableParagraph"/>
              <w:spacing w:line="252" w:lineRule="exact"/>
              <w:ind w:left="107"/>
              <w:rPr>
                <w:sz w:val="21"/>
              </w:rPr>
            </w:pPr>
            <w:r>
              <w:rPr>
                <w:w w:val="100"/>
                <w:sz w:val="21"/>
              </w:rPr>
              <w:t> </w:t>
            </w:r>
          </w:p>
        </w:tc>
        <w:tc>
          <w:tcPr>
            <w:tcW w:w="2009" w:type="dxa"/>
          </w:tcPr>
          <w:p>
            <w:pPr>
              <w:pStyle w:val="TableParagraph"/>
              <w:spacing w:line="252" w:lineRule="exact"/>
              <w:ind w:right="-15"/>
              <w:jc w:val="right"/>
              <w:rPr>
                <w:sz w:val="21"/>
              </w:rPr>
            </w:pPr>
            <w:r>
              <w:rPr>
                <w:sz w:val="21"/>
              </w:rPr>
              <w:t>163,226.78 </w:t>
            </w:r>
          </w:p>
        </w:tc>
        <w:tc>
          <w:tcPr>
            <w:tcW w:w="2017" w:type="dxa"/>
          </w:tcPr>
          <w:p>
            <w:pPr>
              <w:pStyle w:val="TableParagraph"/>
              <w:spacing w:line="252" w:lineRule="exact"/>
              <w:ind w:right="-15"/>
              <w:jc w:val="right"/>
              <w:rPr>
                <w:sz w:val="21"/>
              </w:rPr>
            </w:pPr>
            <w:r>
              <w:rPr>
                <w:sz w:val="21"/>
              </w:rPr>
              <w:t>1,276,814.45 </w:t>
            </w:r>
          </w:p>
        </w:tc>
      </w:tr>
      <w:tr>
        <w:trPr>
          <w:trHeight w:val="270" w:hRule="atLeast"/>
        </w:trPr>
        <w:tc>
          <w:tcPr>
            <w:tcW w:w="3507" w:type="dxa"/>
          </w:tcPr>
          <w:p>
            <w:pPr>
              <w:pStyle w:val="TableParagraph"/>
              <w:spacing w:line="250" w:lineRule="exact"/>
              <w:ind w:left="318"/>
              <w:rPr>
                <w:sz w:val="21"/>
              </w:rPr>
            </w:pPr>
            <w:r>
              <w:rPr>
                <w:spacing w:val="-1"/>
                <w:sz w:val="21"/>
              </w:rPr>
              <w:t>加：其他收益</w:t>
            </w:r>
            <w:r>
              <w:rPr>
                <w:sz w:val="21"/>
              </w:rPr>
              <w:t> </w:t>
            </w:r>
          </w:p>
        </w:tc>
        <w:tc>
          <w:tcPr>
            <w:tcW w:w="1517" w:type="dxa"/>
          </w:tcPr>
          <w:p>
            <w:pPr>
              <w:pStyle w:val="TableParagraph"/>
              <w:spacing w:line="250" w:lineRule="exact"/>
              <w:ind w:left="107"/>
              <w:rPr>
                <w:sz w:val="21"/>
              </w:rPr>
            </w:pPr>
            <w:r>
              <w:rPr>
                <w:w w:val="100"/>
                <w:sz w:val="21"/>
              </w:rPr>
              <w:t> </w:t>
            </w:r>
          </w:p>
        </w:tc>
        <w:tc>
          <w:tcPr>
            <w:tcW w:w="2009" w:type="dxa"/>
          </w:tcPr>
          <w:p>
            <w:pPr>
              <w:pStyle w:val="TableParagraph"/>
              <w:spacing w:line="250" w:lineRule="exact"/>
              <w:ind w:right="-15"/>
              <w:jc w:val="right"/>
              <w:rPr>
                <w:sz w:val="21"/>
              </w:rPr>
            </w:pPr>
            <w:r>
              <w:rPr>
                <w:sz w:val="21"/>
              </w:rPr>
              <w:t>1,123,843.98 </w:t>
            </w:r>
          </w:p>
        </w:tc>
        <w:tc>
          <w:tcPr>
            <w:tcW w:w="2017" w:type="dxa"/>
          </w:tcPr>
          <w:p>
            <w:pPr>
              <w:pStyle w:val="TableParagraph"/>
              <w:spacing w:line="250" w:lineRule="exact"/>
              <w:ind w:right="-15"/>
              <w:jc w:val="right"/>
              <w:rPr>
                <w:sz w:val="21"/>
              </w:rPr>
            </w:pPr>
            <w:r>
              <w:rPr>
                <w:sz w:val="21"/>
              </w:rPr>
              <w:t>1,751,970.01 </w:t>
            </w:r>
          </w:p>
        </w:tc>
      </w:tr>
      <w:tr>
        <w:trPr>
          <w:trHeight w:val="544" w:hRule="atLeast"/>
        </w:trPr>
        <w:tc>
          <w:tcPr>
            <w:tcW w:w="3507" w:type="dxa"/>
          </w:tcPr>
          <w:p>
            <w:pPr>
              <w:pStyle w:val="TableParagraph"/>
              <w:ind w:left="738"/>
              <w:rPr>
                <w:sz w:val="21"/>
              </w:rPr>
            </w:pPr>
            <w:r>
              <w:rPr>
                <w:spacing w:val="-6"/>
                <w:sz w:val="21"/>
              </w:rPr>
              <w:t>投资收益（损失以“－”号填</w:t>
            </w:r>
          </w:p>
          <w:p>
            <w:pPr>
              <w:pStyle w:val="TableParagraph"/>
              <w:spacing w:line="250" w:lineRule="exact" w:before="4"/>
              <w:ind w:left="107"/>
              <w:rPr>
                <w:sz w:val="21"/>
              </w:rPr>
            </w:pPr>
            <w:r>
              <w:rPr>
                <w:sz w:val="21"/>
              </w:rPr>
              <w:t>列） </w:t>
            </w:r>
          </w:p>
        </w:tc>
        <w:tc>
          <w:tcPr>
            <w:tcW w:w="1517" w:type="dxa"/>
          </w:tcPr>
          <w:p>
            <w:pPr>
              <w:pStyle w:val="TableParagraph"/>
              <w:ind w:left="107"/>
              <w:rPr>
                <w:sz w:val="21"/>
              </w:rPr>
            </w:pPr>
            <w:r>
              <w:rPr>
                <w:w w:val="100"/>
                <w:sz w:val="21"/>
              </w:rPr>
              <w:t> </w:t>
            </w:r>
          </w:p>
        </w:tc>
        <w:tc>
          <w:tcPr>
            <w:tcW w:w="2009" w:type="dxa"/>
          </w:tcPr>
          <w:p>
            <w:pPr>
              <w:pStyle w:val="TableParagraph"/>
              <w:spacing w:before="138"/>
              <w:ind w:right="-15"/>
              <w:jc w:val="right"/>
              <w:rPr>
                <w:sz w:val="21"/>
              </w:rPr>
            </w:pPr>
            <w:r>
              <w:rPr>
                <w:w w:val="100"/>
                <w:sz w:val="21"/>
              </w:rPr>
              <w:t> </w:t>
            </w:r>
          </w:p>
        </w:tc>
        <w:tc>
          <w:tcPr>
            <w:tcW w:w="2017" w:type="dxa"/>
          </w:tcPr>
          <w:p>
            <w:pPr>
              <w:pStyle w:val="TableParagraph"/>
              <w:spacing w:before="138"/>
              <w:ind w:right="-15"/>
              <w:jc w:val="right"/>
              <w:rPr>
                <w:sz w:val="21"/>
              </w:rPr>
            </w:pPr>
            <w:r>
              <w:rPr>
                <w:w w:val="100"/>
                <w:sz w:val="21"/>
              </w:rPr>
              <w:t> </w:t>
            </w:r>
          </w:p>
        </w:tc>
      </w:tr>
      <w:tr>
        <w:trPr>
          <w:trHeight w:val="546" w:hRule="atLeast"/>
        </w:trPr>
        <w:tc>
          <w:tcPr>
            <w:tcW w:w="3507" w:type="dxa"/>
          </w:tcPr>
          <w:p>
            <w:pPr>
              <w:pStyle w:val="TableParagraph"/>
              <w:spacing w:line="270" w:lineRule="atLeast" w:before="0"/>
              <w:ind w:left="107" w:right="94" w:firstLine="631"/>
              <w:rPr>
                <w:sz w:val="21"/>
              </w:rPr>
            </w:pPr>
            <w:r>
              <w:rPr>
                <w:spacing w:val="-9"/>
                <w:sz w:val="21"/>
              </w:rPr>
              <w:t>其中：对联营企业和合营企业</w:t>
            </w:r>
            <w:r>
              <w:rPr>
                <w:sz w:val="21"/>
              </w:rPr>
              <w:t>的投资收益 </w:t>
            </w:r>
          </w:p>
        </w:tc>
        <w:tc>
          <w:tcPr>
            <w:tcW w:w="1517" w:type="dxa"/>
          </w:tcPr>
          <w:p>
            <w:pPr>
              <w:pStyle w:val="TableParagraph"/>
              <w:spacing w:before="3"/>
              <w:ind w:left="107"/>
              <w:rPr>
                <w:sz w:val="21"/>
              </w:rPr>
            </w:pPr>
            <w:r>
              <w:rPr>
                <w:w w:val="100"/>
                <w:sz w:val="21"/>
              </w:rPr>
              <w:t> </w:t>
            </w:r>
          </w:p>
        </w:tc>
        <w:tc>
          <w:tcPr>
            <w:tcW w:w="2009" w:type="dxa"/>
          </w:tcPr>
          <w:p>
            <w:pPr>
              <w:pStyle w:val="TableParagraph"/>
              <w:spacing w:before="138"/>
              <w:ind w:right="-15"/>
              <w:jc w:val="right"/>
              <w:rPr>
                <w:sz w:val="21"/>
              </w:rPr>
            </w:pPr>
            <w:r>
              <w:rPr>
                <w:w w:val="100"/>
                <w:sz w:val="21"/>
              </w:rPr>
              <w:t> </w:t>
            </w:r>
          </w:p>
        </w:tc>
        <w:tc>
          <w:tcPr>
            <w:tcW w:w="2017" w:type="dxa"/>
          </w:tcPr>
          <w:p>
            <w:pPr>
              <w:pStyle w:val="TableParagraph"/>
              <w:spacing w:before="138"/>
              <w:ind w:right="-15"/>
              <w:jc w:val="right"/>
              <w:rPr>
                <w:sz w:val="21"/>
              </w:rPr>
            </w:pPr>
            <w:r>
              <w:rPr>
                <w:w w:val="100"/>
                <w:sz w:val="21"/>
              </w:rPr>
              <w:t> </w:t>
            </w:r>
          </w:p>
        </w:tc>
      </w:tr>
      <w:tr>
        <w:trPr>
          <w:trHeight w:val="544" w:hRule="atLeast"/>
        </w:trPr>
        <w:tc>
          <w:tcPr>
            <w:tcW w:w="3507" w:type="dxa"/>
          </w:tcPr>
          <w:p>
            <w:pPr>
              <w:pStyle w:val="TableParagraph"/>
              <w:ind w:left="1262"/>
              <w:rPr>
                <w:sz w:val="21"/>
              </w:rPr>
            </w:pPr>
            <w:r>
              <w:rPr>
                <w:sz w:val="21"/>
              </w:rPr>
              <w:t>以摊余成本计量的金融</w:t>
            </w:r>
          </w:p>
          <w:p>
            <w:pPr>
              <w:pStyle w:val="TableParagraph"/>
              <w:spacing w:line="252" w:lineRule="exact" w:before="2"/>
              <w:ind w:left="107"/>
              <w:rPr>
                <w:sz w:val="21"/>
              </w:rPr>
            </w:pPr>
            <w:r>
              <w:rPr>
                <w:spacing w:val="-1"/>
                <w:sz w:val="21"/>
              </w:rPr>
              <w:t>资产终止确认收益</w:t>
            </w:r>
            <w:r>
              <w:rPr>
                <w:sz w:val="21"/>
              </w:rPr>
              <w:t> </w:t>
            </w:r>
          </w:p>
        </w:tc>
        <w:tc>
          <w:tcPr>
            <w:tcW w:w="1517" w:type="dxa"/>
          </w:tcPr>
          <w:p>
            <w:pPr>
              <w:pStyle w:val="TableParagraph"/>
              <w:ind w:left="107"/>
              <w:rPr>
                <w:sz w:val="21"/>
              </w:rPr>
            </w:pPr>
            <w:r>
              <w:rPr>
                <w:w w:val="100"/>
                <w:sz w:val="21"/>
              </w:rPr>
              <w:t> </w:t>
            </w:r>
          </w:p>
        </w:tc>
        <w:tc>
          <w:tcPr>
            <w:tcW w:w="2009" w:type="dxa"/>
          </w:tcPr>
          <w:p>
            <w:pPr>
              <w:pStyle w:val="TableParagraph"/>
              <w:spacing w:before="135"/>
              <w:ind w:right="-15"/>
              <w:jc w:val="right"/>
              <w:rPr>
                <w:sz w:val="21"/>
              </w:rPr>
            </w:pPr>
            <w:r>
              <w:rPr>
                <w:w w:val="100"/>
                <w:sz w:val="21"/>
              </w:rPr>
              <w:t> </w:t>
            </w:r>
          </w:p>
        </w:tc>
        <w:tc>
          <w:tcPr>
            <w:tcW w:w="2017" w:type="dxa"/>
          </w:tcPr>
          <w:p>
            <w:pPr>
              <w:pStyle w:val="TableParagraph"/>
              <w:spacing w:before="135"/>
              <w:ind w:right="-15"/>
              <w:jc w:val="right"/>
              <w:rPr>
                <w:sz w:val="21"/>
              </w:rPr>
            </w:pPr>
            <w:r>
              <w:rPr>
                <w:w w:val="100"/>
                <w:sz w:val="21"/>
              </w:rPr>
              <w:t> </w:t>
            </w:r>
          </w:p>
        </w:tc>
      </w:tr>
      <w:tr>
        <w:trPr>
          <w:trHeight w:val="544" w:hRule="atLeast"/>
        </w:trPr>
        <w:tc>
          <w:tcPr>
            <w:tcW w:w="3507" w:type="dxa"/>
          </w:tcPr>
          <w:p>
            <w:pPr>
              <w:pStyle w:val="TableParagraph"/>
              <w:ind w:left="738"/>
              <w:rPr>
                <w:sz w:val="21"/>
              </w:rPr>
            </w:pPr>
            <w:r>
              <w:rPr>
                <w:spacing w:val="-14"/>
                <w:sz w:val="21"/>
              </w:rPr>
              <w:t>净敞口套期收益</w:t>
            </w:r>
            <w:r>
              <w:rPr>
                <w:sz w:val="21"/>
              </w:rPr>
              <w:t>（</w:t>
            </w:r>
            <w:r>
              <w:rPr>
                <w:spacing w:val="-15"/>
                <w:sz w:val="21"/>
              </w:rPr>
              <w:t>损失以“-”</w:t>
            </w:r>
          </w:p>
          <w:p>
            <w:pPr>
              <w:pStyle w:val="TableParagraph"/>
              <w:spacing w:line="252" w:lineRule="exact" w:before="2"/>
              <w:ind w:left="107"/>
              <w:rPr>
                <w:sz w:val="21"/>
              </w:rPr>
            </w:pPr>
            <w:r>
              <w:rPr>
                <w:spacing w:val="-1"/>
                <w:sz w:val="21"/>
              </w:rPr>
              <w:t>号填列</w:t>
            </w:r>
            <w:r>
              <w:rPr>
                <w:sz w:val="21"/>
              </w:rPr>
              <w:t>） </w:t>
            </w:r>
          </w:p>
        </w:tc>
        <w:tc>
          <w:tcPr>
            <w:tcW w:w="1517" w:type="dxa"/>
          </w:tcPr>
          <w:p>
            <w:pPr>
              <w:pStyle w:val="TableParagraph"/>
              <w:ind w:left="107"/>
              <w:rPr>
                <w:sz w:val="21"/>
              </w:rPr>
            </w:pPr>
            <w:r>
              <w:rPr>
                <w:w w:val="100"/>
                <w:sz w:val="21"/>
              </w:rPr>
              <w:t> </w:t>
            </w:r>
          </w:p>
        </w:tc>
        <w:tc>
          <w:tcPr>
            <w:tcW w:w="2009" w:type="dxa"/>
          </w:tcPr>
          <w:p>
            <w:pPr>
              <w:pStyle w:val="TableParagraph"/>
              <w:spacing w:before="137"/>
              <w:ind w:right="-15"/>
              <w:jc w:val="right"/>
              <w:rPr>
                <w:sz w:val="21"/>
              </w:rPr>
            </w:pPr>
            <w:r>
              <w:rPr>
                <w:w w:val="100"/>
                <w:sz w:val="21"/>
              </w:rPr>
              <w:t> </w:t>
            </w:r>
          </w:p>
        </w:tc>
        <w:tc>
          <w:tcPr>
            <w:tcW w:w="2017" w:type="dxa"/>
          </w:tcPr>
          <w:p>
            <w:pPr>
              <w:pStyle w:val="TableParagraph"/>
              <w:spacing w:before="137"/>
              <w:ind w:right="-15"/>
              <w:jc w:val="right"/>
              <w:rPr>
                <w:sz w:val="21"/>
              </w:rPr>
            </w:pPr>
            <w:r>
              <w:rPr>
                <w:w w:val="100"/>
                <w:sz w:val="21"/>
              </w:rPr>
              <w:t> </w:t>
            </w:r>
          </w:p>
        </w:tc>
      </w:tr>
      <w:tr>
        <w:trPr>
          <w:trHeight w:val="647" w:hRule="atLeast"/>
        </w:trPr>
        <w:tc>
          <w:tcPr>
            <w:tcW w:w="3507" w:type="dxa"/>
          </w:tcPr>
          <w:p>
            <w:pPr>
              <w:pStyle w:val="TableParagraph"/>
              <w:spacing w:line="242" w:lineRule="auto" w:before="53"/>
              <w:ind w:left="107" w:right="94" w:firstLine="631"/>
              <w:rPr>
                <w:sz w:val="21"/>
              </w:rPr>
            </w:pPr>
            <w:r>
              <w:rPr>
                <w:spacing w:val="12"/>
                <w:sz w:val="21"/>
              </w:rPr>
              <w:t>公允价值变动收益</w:t>
            </w:r>
            <w:r>
              <w:rPr>
                <w:sz w:val="21"/>
              </w:rPr>
              <w:t>（</w:t>
            </w:r>
            <w:r>
              <w:rPr>
                <w:spacing w:val="3"/>
                <w:sz w:val="21"/>
              </w:rPr>
              <w:t>损失以</w:t>
            </w:r>
            <w:r>
              <w:rPr>
                <w:sz w:val="21"/>
              </w:rPr>
              <w:t>“－”号填列） </w:t>
            </w:r>
          </w:p>
        </w:tc>
        <w:tc>
          <w:tcPr>
            <w:tcW w:w="1517" w:type="dxa"/>
          </w:tcPr>
          <w:p>
            <w:pPr>
              <w:pStyle w:val="TableParagraph"/>
              <w:ind w:left="107"/>
              <w:rPr>
                <w:sz w:val="21"/>
              </w:rPr>
            </w:pPr>
            <w:r>
              <w:rPr>
                <w:w w:val="100"/>
                <w:sz w:val="21"/>
              </w:rPr>
              <w:t> </w:t>
            </w:r>
          </w:p>
        </w:tc>
        <w:tc>
          <w:tcPr>
            <w:tcW w:w="2009" w:type="dxa"/>
          </w:tcPr>
          <w:p>
            <w:pPr>
              <w:pStyle w:val="TableParagraph"/>
              <w:spacing w:before="8"/>
              <w:rPr>
                <w:sz w:val="14"/>
              </w:rPr>
            </w:pPr>
          </w:p>
          <w:p>
            <w:pPr>
              <w:pStyle w:val="TableParagraph"/>
              <w:ind w:right="-15"/>
              <w:jc w:val="right"/>
              <w:rPr>
                <w:sz w:val="21"/>
              </w:rPr>
            </w:pPr>
            <w:r>
              <w:rPr>
                <w:w w:val="100"/>
                <w:sz w:val="21"/>
              </w:rPr>
              <w:t> </w:t>
            </w:r>
          </w:p>
        </w:tc>
        <w:tc>
          <w:tcPr>
            <w:tcW w:w="2017" w:type="dxa"/>
          </w:tcPr>
          <w:p>
            <w:pPr>
              <w:pStyle w:val="TableParagraph"/>
              <w:spacing w:before="8"/>
              <w:rPr>
                <w:sz w:val="14"/>
              </w:rPr>
            </w:pPr>
          </w:p>
          <w:p>
            <w:pPr>
              <w:pStyle w:val="TableParagraph"/>
              <w:ind w:right="-15"/>
              <w:jc w:val="right"/>
              <w:rPr>
                <w:sz w:val="21"/>
              </w:rPr>
            </w:pPr>
            <w:r>
              <w:rPr>
                <w:w w:val="100"/>
                <w:sz w:val="21"/>
              </w:rPr>
              <w:t> </w:t>
            </w:r>
          </w:p>
        </w:tc>
      </w:tr>
      <w:tr>
        <w:trPr>
          <w:trHeight w:val="545" w:hRule="atLeast"/>
        </w:trPr>
        <w:tc>
          <w:tcPr>
            <w:tcW w:w="3507" w:type="dxa"/>
          </w:tcPr>
          <w:p>
            <w:pPr>
              <w:pStyle w:val="TableParagraph"/>
              <w:spacing w:line="270" w:lineRule="atLeast" w:before="0"/>
              <w:ind w:left="107" w:right="93" w:firstLine="631"/>
              <w:rPr>
                <w:sz w:val="21"/>
              </w:rPr>
            </w:pPr>
            <w:r>
              <w:rPr>
                <w:sz w:val="21"/>
              </w:rPr>
              <w:t>信用减值损失（损失以“-”</w:t>
            </w:r>
            <w:r>
              <w:rPr>
                <w:spacing w:val="-102"/>
                <w:sz w:val="21"/>
              </w:rPr>
              <w:t> </w:t>
            </w:r>
            <w:r>
              <w:rPr>
                <w:sz w:val="21"/>
              </w:rPr>
              <w:t>号填列） </w:t>
            </w:r>
          </w:p>
        </w:tc>
        <w:tc>
          <w:tcPr>
            <w:tcW w:w="1517" w:type="dxa"/>
          </w:tcPr>
          <w:p>
            <w:pPr>
              <w:pStyle w:val="TableParagraph"/>
              <w:spacing w:before="4"/>
              <w:ind w:left="107"/>
              <w:rPr>
                <w:sz w:val="21"/>
              </w:rPr>
            </w:pPr>
            <w:r>
              <w:rPr>
                <w:w w:val="100"/>
                <w:sz w:val="21"/>
              </w:rPr>
              <w:t> </w:t>
            </w:r>
          </w:p>
        </w:tc>
        <w:tc>
          <w:tcPr>
            <w:tcW w:w="2009" w:type="dxa"/>
          </w:tcPr>
          <w:p>
            <w:pPr>
              <w:pStyle w:val="TableParagraph"/>
              <w:spacing w:before="138"/>
              <w:ind w:right="-15"/>
              <w:jc w:val="right"/>
              <w:rPr>
                <w:sz w:val="21"/>
              </w:rPr>
            </w:pPr>
            <w:r>
              <w:rPr>
                <w:sz w:val="21"/>
              </w:rPr>
              <w:t>-11,420,691.83 </w:t>
            </w:r>
          </w:p>
        </w:tc>
        <w:tc>
          <w:tcPr>
            <w:tcW w:w="2017" w:type="dxa"/>
          </w:tcPr>
          <w:p>
            <w:pPr>
              <w:pStyle w:val="TableParagraph"/>
              <w:spacing w:before="138"/>
              <w:ind w:right="-15"/>
              <w:jc w:val="right"/>
              <w:rPr>
                <w:sz w:val="21"/>
              </w:rPr>
            </w:pPr>
            <w:r>
              <w:rPr>
                <w:sz w:val="21"/>
              </w:rPr>
              <w:t>-852,289.29 </w:t>
            </w:r>
          </w:p>
        </w:tc>
      </w:tr>
      <w:tr>
        <w:trPr>
          <w:trHeight w:val="546" w:hRule="atLeast"/>
        </w:trPr>
        <w:tc>
          <w:tcPr>
            <w:tcW w:w="3507" w:type="dxa"/>
          </w:tcPr>
          <w:p>
            <w:pPr>
              <w:pStyle w:val="TableParagraph"/>
              <w:spacing w:line="270" w:lineRule="atLeast" w:before="0"/>
              <w:ind w:left="107" w:right="93" w:firstLine="631"/>
              <w:rPr>
                <w:sz w:val="21"/>
              </w:rPr>
            </w:pPr>
            <w:r>
              <w:rPr>
                <w:sz w:val="21"/>
              </w:rPr>
              <w:t>资产减值损失（损失以“-”</w:t>
            </w:r>
            <w:r>
              <w:rPr>
                <w:spacing w:val="-102"/>
                <w:sz w:val="21"/>
              </w:rPr>
              <w:t> </w:t>
            </w:r>
            <w:r>
              <w:rPr>
                <w:sz w:val="21"/>
              </w:rPr>
              <w:t>号填列） </w:t>
            </w:r>
          </w:p>
        </w:tc>
        <w:tc>
          <w:tcPr>
            <w:tcW w:w="1517" w:type="dxa"/>
          </w:tcPr>
          <w:p>
            <w:pPr>
              <w:pStyle w:val="TableParagraph"/>
              <w:spacing w:before="3"/>
              <w:ind w:left="107"/>
              <w:rPr>
                <w:sz w:val="21"/>
              </w:rPr>
            </w:pPr>
            <w:r>
              <w:rPr>
                <w:w w:val="100"/>
                <w:sz w:val="21"/>
              </w:rPr>
              <w:t> </w:t>
            </w:r>
          </w:p>
        </w:tc>
        <w:tc>
          <w:tcPr>
            <w:tcW w:w="2009" w:type="dxa"/>
          </w:tcPr>
          <w:p>
            <w:pPr>
              <w:pStyle w:val="TableParagraph"/>
              <w:spacing w:before="137"/>
              <w:ind w:right="-15"/>
              <w:jc w:val="right"/>
              <w:rPr>
                <w:sz w:val="21"/>
              </w:rPr>
            </w:pPr>
            <w:r>
              <w:rPr>
                <w:w w:val="100"/>
                <w:sz w:val="21"/>
              </w:rPr>
              <w:t> </w:t>
            </w:r>
          </w:p>
        </w:tc>
        <w:tc>
          <w:tcPr>
            <w:tcW w:w="2017" w:type="dxa"/>
          </w:tcPr>
          <w:p>
            <w:pPr>
              <w:pStyle w:val="TableParagraph"/>
              <w:spacing w:before="137"/>
              <w:ind w:right="-15"/>
              <w:jc w:val="right"/>
              <w:rPr>
                <w:sz w:val="21"/>
              </w:rPr>
            </w:pPr>
            <w:r>
              <w:rPr>
                <w:sz w:val="21"/>
              </w:rPr>
              <w:t>-4,356,745.26 </w:t>
            </w:r>
          </w:p>
        </w:tc>
      </w:tr>
      <w:tr>
        <w:trPr>
          <w:trHeight w:val="544" w:hRule="atLeast"/>
        </w:trPr>
        <w:tc>
          <w:tcPr>
            <w:tcW w:w="3507" w:type="dxa"/>
          </w:tcPr>
          <w:p>
            <w:pPr>
              <w:pStyle w:val="TableParagraph"/>
              <w:ind w:left="738"/>
              <w:rPr>
                <w:sz w:val="21"/>
              </w:rPr>
            </w:pPr>
            <w:r>
              <w:rPr>
                <w:sz w:val="21"/>
              </w:rPr>
              <w:t>资产处置收益（损失以“－”</w:t>
            </w:r>
          </w:p>
          <w:p>
            <w:pPr>
              <w:pStyle w:val="TableParagraph"/>
              <w:spacing w:line="252" w:lineRule="exact" w:before="2"/>
              <w:ind w:left="107"/>
              <w:rPr>
                <w:sz w:val="21"/>
              </w:rPr>
            </w:pPr>
            <w:r>
              <w:rPr>
                <w:spacing w:val="-1"/>
                <w:sz w:val="21"/>
              </w:rPr>
              <w:t>号填列</w:t>
            </w:r>
            <w:r>
              <w:rPr>
                <w:sz w:val="21"/>
              </w:rPr>
              <w:t>） </w:t>
            </w:r>
          </w:p>
        </w:tc>
        <w:tc>
          <w:tcPr>
            <w:tcW w:w="1517" w:type="dxa"/>
          </w:tcPr>
          <w:p>
            <w:pPr>
              <w:pStyle w:val="TableParagraph"/>
              <w:ind w:left="107"/>
              <w:rPr>
                <w:sz w:val="21"/>
              </w:rPr>
            </w:pPr>
            <w:r>
              <w:rPr>
                <w:w w:val="100"/>
                <w:sz w:val="21"/>
              </w:rPr>
              <w:t> </w:t>
            </w:r>
          </w:p>
        </w:tc>
        <w:tc>
          <w:tcPr>
            <w:tcW w:w="2009" w:type="dxa"/>
          </w:tcPr>
          <w:p>
            <w:pPr>
              <w:pStyle w:val="TableParagraph"/>
              <w:spacing w:before="135"/>
              <w:ind w:right="-15"/>
              <w:jc w:val="right"/>
              <w:rPr>
                <w:sz w:val="21"/>
              </w:rPr>
            </w:pPr>
            <w:r>
              <w:rPr>
                <w:sz w:val="21"/>
              </w:rPr>
              <w:t>344,870,241.59 </w:t>
            </w:r>
          </w:p>
        </w:tc>
        <w:tc>
          <w:tcPr>
            <w:tcW w:w="2017" w:type="dxa"/>
          </w:tcPr>
          <w:p>
            <w:pPr>
              <w:pStyle w:val="TableParagraph"/>
              <w:spacing w:before="135"/>
              <w:ind w:right="-15"/>
              <w:jc w:val="right"/>
              <w:rPr>
                <w:sz w:val="21"/>
              </w:rPr>
            </w:pPr>
            <w:r>
              <w:rPr>
                <w:sz w:val="21"/>
              </w:rPr>
              <w:t>-148,292.75 </w:t>
            </w:r>
          </w:p>
        </w:tc>
      </w:tr>
      <w:tr>
        <w:trPr>
          <w:trHeight w:val="270" w:hRule="atLeast"/>
        </w:trPr>
        <w:tc>
          <w:tcPr>
            <w:tcW w:w="3507" w:type="dxa"/>
          </w:tcPr>
          <w:p>
            <w:pPr>
              <w:pStyle w:val="TableParagraph"/>
              <w:spacing w:line="250" w:lineRule="exact"/>
              <w:ind w:left="88" w:right="-15"/>
              <w:rPr>
                <w:sz w:val="21"/>
              </w:rPr>
            </w:pPr>
            <w:r>
              <w:rPr>
                <w:spacing w:val="-7"/>
                <w:sz w:val="21"/>
              </w:rPr>
              <w:t>二、营业利润（亏损以“－”号填列</w:t>
            </w:r>
            <w:r>
              <w:rPr>
                <w:spacing w:val="-111"/>
                <w:sz w:val="21"/>
              </w:rPr>
              <w:t>）</w:t>
            </w:r>
            <w:r>
              <w:rPr>
                <w:sz w:val="21"/>
              </w:rPr>
              <w:t> </w:t>
            </w:r>
          </w:p>
        </w:tc>
        <w:tc>
          <w:tcPr>
            <w:tcW w:w="1517" w:type="dxa"/>
          </w:tcPr>
          <w:p>
            <w:pPr>
              <w:pStyle w:val="TableParagraph"/>
              <w:spacing w:line="250" w:lineRule="exact"/>
              <w:ind w:left="107"/>
              <w:rPr>
                <w:sz w:val="21"/>
              </w:rPr>
            </w:pPr>
            <w:r>
              <w:rPr>
                <w:w w:val="100"/>
                <w:sz w:val="21"/>
              </w:rPr>
              <w:t> </w:t>
            </w:r>
          </w:p>
        </w:tc>
        <w:tc>
          <w:tcPr>
            <w:tcW w:w="2009" w:type="dxa"/>
          </w:tcPr>
          <w:p>
            <w:pPr>
              <w:pStyle w:val="TableParagraph"/>
              <w:spacing w:line="250" w:lineRule="exact"/>
              <w:ind w:right="-15"/>
              <w:jc w:val="right"/>
              <w:rPr>
                <w:sz w:val="21"/>
              </w:rPr>
            </w:pPr>
            <w:r>
              <w:rPr>
                <w:sz w:val="21"/>
              </w:rPr>
              <w:t>141,164,364.85 </w:t>
            </w:r>
          </w:p>
        </w:tc>
        <w:tc>
          <w:tcPr>
            <w:tcW w:w="2017" w:type="dxa"/>
          </w:tcPr>
          <w:p>
            <w:pPr>
              <w:pStyle w:val="TableParagraph"/>
              <w:spacing w:line="250" w:lineRule="exact"/>
              <w:ind w:right="-15"/>
              <w:jc w:val="right"/>
              <w:rPr>
                <w:sz w:val="21"/>
              </w:rPr>
            </w:pPr>
            <w:r>
              <w:rPr>
                <w:sz w:val="21"/>
              </w:rPr>
              <w:t>-124,546,768.64 </w:t>
            </w:r>
          </w:p>
        </w:tc>
      </w:tr>
      <w:tr>
        <w:trPr>
          <w:trHeight w:val="273" w:hRule="atLeast"/>
        </w:trPr>
        <w:tc>
          <w:tcPr>
            <w:tcW w:w="3507" w:type="dxa"/>
          </w:tcPr>
          <w:p>
            <w:pPr>
              <w:pStyle w:val="TableParagraph"/>
              <w:spacing w:line="250" w:lineRule="exact" w:before="3"/>
              <w:ind w:left="318"/>
              <w:rPr>
                <w:sz w:val="21"/>
              </w:rPr>
            </w:pPr>
            <w:r>
              <w:rPr>
                <w:spacing w:val="-1"/>
                <w:sz w:val="21"/>
              </w:rPr>
              <w:t>加：营业外收入</w:t>
            </w:r>
            <w:r>
              <w:rPr>
                <w:sz w:val="21"/>
              </w:rPr>
              <w:t> </w:t>
            </w:r>
          </w:p>
        </w:tc>
        <w:tc>
          <w:tcPr>
            <w:tcW w:w="1517" w:type="dxa"/>
          </w:tcPr>
          <w:p>
            <w:pPr>
              <w:pStyle w:val="TableParagraph"/>
              <w:spacing w:line="250" w:lineRule="exact" w:before="3"/>
              <w:ind w:left="107"/>
              <w:rPr>
                <w:sz w:val="21"/>
              </w:rPr>
            </w:pPr>
            <w:r>
              <w:rPr>
                <w:w w:val="100"/>
                <w:sz w:val="21"/>
              </w:rPr>
              <w:t> </w:t>
            </w:r>
          </w:p>
        </w:tc>
        <w:tc>
          <w:tcPr>
            <w:tcW w:w="2009" w:type="dxa"/>
          </w:tcPr>
          <w:p>
            <w:pPr>
              <w:pStyle w:val="TableParagraph"/>
              <w:spacing w:line="250" w:lineRule="exact" w:before="3"/>
              <w:ind w:right="-15"/>
              <w:jc w:val="right"/>
              <w:rPr>
                <w:sz w:val="21"/>
              </w:rPr>
            </w:pPr>
            <w:r>
              <w:rPr>
                <w:sz w:val="21"/>
              </w:rPr>
              <w:t>169,425.91 </w:t>
            </w:r>
          </w:p>
        </w:tc>
        <w:tc>
          <w:tcPr>
            <w:tcW w:w="2017" w:type="dxa"/>
          </w:tcPr>
          <w:p>
            <w:pPr>
              <w:pStyle w:val="TableParagraph"/>
              <w:spacing w:line="250" w:lineRule="exact" w:before="3"/>
              <w:ind w:right="-15"/>
              <w:jc w:val="right"/>
              <w:rPr>
                <w:sz w:val="21"/>
              </w:rPr>
            </w:pPr>
            <w:r>
              <w:rPr>
                <w:sz w:val="21"/>
              </w:rPr>
              <w:t>55,730.27 </w:t>
            </w:r>
          </w:p>
        </w:tc>
      </w:tr>
      <w:tr>
        <w:trPr>
          <w:trHeight w:val="273" w:hRule="atLeast"/>
        </w:trPr>
        <w:tc>
          <w:tcPr>
            <w:tcW w:w="3507" w:type="dxa"/>
          </w:tcPr>
          <w:p>
            <w:pPr>
              <w:pStyle w:val="TableParagraph"/>
              <w:spacing w:line="252" w:lineRule="exact"/>
              <w:ind w:left="318"/>
              <w:rPr>
                <w:sz w:val="21"/>
              </w:rPr>
            </w:pPr>
            <w:r>
              <w:rPr>
                <w:spacing w:val="-1"/>
                <w:sz w:val="21"/>
              </w:rPr>
              <w:t>减：营业外支出</w:t>
            </w:r>
            <w:r>
              <w:rPr>
                <w:sz w:val="21"/>
              </w:rPr>
              <w:t> </w:t>
            </w:r>
          </w:p>
        </w:tc>
        <w:tc>
          <w:tcPr>
            <w:tcW w:w="1517" w:type="dxa"/>
          </w:tcPr>
          <w:p>
            <w:pPr>
              <w:pStyle w:val="TableParagraph"/>
              <w:spacing w:line="252" w:lineRule="exact"/>
              <w:ind w:left="107"/>
              <w:rPr>
                <w:sz w:val="21"/>
              </w:rPr>
            </w:pPr>
            <w:r>
              <w:rPr>
                <w:w w:val="100"/>
                <w:sz w:val="21"/>
              </w:rPr>
              <w:t> </w:t>
            </w:r>
          </w:p>
        </w:tc>
        <w:tc>
          <w:tcPr>
            <w:tcW w:w="2009" w:type="dxa"/>
          </w:tcPr>
          <w:p>
            <w:pPr>
              <w:pStyle w:val="TableParagraph"/>
              <w:spacing w:line="252" w:lineRule="exact"/>
              <w:ind w:right="-15"/>
              <w:jc w:val="right"/>
              <w:rPr>
                <w:sz w:val="21"/>
              </w:rPr>
            </w:pPr>
            <w:r>
              <w:rPr>
                <w:sz w:val="21"/>
              </w:rPr>
              <w:t>6,236,666.75 </w:t>
            </w:r>
          </w:p>
        </w:tc>
        <w:tc>
          <w:tcPr>
            <w:tcW w:w="2017" w:type="dxa"/>
          </w:tcPr>
          <w:p>
            <w:pPr>
              <w:pStyle w:val="TableParagraph"/>
              <w:spacing w:line="252" w:lineRule="exact"/>
              <w:ind w:right="-15"/>
              <w:jc w:val="right"/>
              <w:rPr>
                <w:sz w:val="21"/>
              </w:rPr>
            </w:pPr>
            <w:r>
              <w:rPr>
                <w:sz w:val="21"/>
              </w:rPr>
              <w:t>5,246,738.37 </w:t>
            </w:r>
          </w:p>
        </w:tc>
      </w:tr>
      <w:tr>
        <w:trPr>
          <w:trHeight w:val="270" w:hRule="atLeast"/>
        </w:trPr>
        <w:tc>
          <w:tcPr>
            <w:tcW w:w="3507" w:type="dxa"/>
          </w:tcPr>
          <w:p>
            <w:pPr>
              <w:pStyle w:val="TableParagraph"/>
              <w:spacing w:line="250" w:lineRule="exact"/>
              <w:ind w:left="88"/>
              <w:rPr>
                <w:sz w:val="21"/>
              </w:rPr>
            </w:pPr>
            <w:r>
              <w:rPr>
                <w:spacing w:val="-1"/>
                <w:sz w:val="21"/>
              </w:rPr>
              <w:t>三、利润总额（亏损总额以“－”号</w:t>
            </w:r>
          </w:p>
        </w:tc>
        <w:tc>
          <w:tcPr>
            <w:tcW w:w="1517" w:type="dxa"/>
          </w:tcPr>
          <w:p>
            <w:pPr>
              <w:pStyle w:val="TableParagraph"/>
              <w:spacing w:line="250" w:lineRule="exact"/>
              <w:ind w:left="107"/>
              <w:rPr>
                <w:sz w:val="21"/>
              </w:rPr>
            </w:pPr>
            <w:r>
              <w:rPr>
                <w:w w:val="100"/>
                <w:sz w:val="21"/>
              </w:rPr>
              <w:t> </w:t>
            </w:r>
          </w:p>
        </w:tc>
        <w:tc>
          <w:tcPr>
            <w:tcW w:w="2009" w:type="dxa"/>
          </w:tcPr>
          <w:p>
            <w:pPr>
              <w:pStyle w:val="TableParagraph"/>
              <w:spacing w:line="250" w:lineRule="exact"/>
              <w:ind w:right="-15"/>
              <w:jc w:val="right"/>
              <w:rPr>
                <w:sz w:val="21"/>
              </w:rPr>
            </w:pPr>
            <w:r>
              <w:rPr>
                <w:sz w:val="21"/>
              </w:rPr>
              <w:t>135,097,124.01 </w:t>
            </w:r>
          </w:p>
        </w:tc>
        <w:tc>
          <w:tcPr>
            <w:tcW w:w="2017" w:type="dxa"/>
          </w:tcPr>
          <w:p>
            <w:pPr>
              <w:pStyle w:val="TableParagraph"/>
              <w:spacing w:line="250" w:lineRule="exact"/>
              <w:ind w:right="-15"/>
              <w:jc w:val="right"/>
              <w:rPr>
                <w:sz w:val="21"/>
              </w:rPr>
            </w:pPr>
            <w:r>
              <w:rPr>
                <w:sz w:val="21"/>
              </w:rPr>
              <w:t>-129,737,776.74 </w:t>
            </w:r>
          </w:p>
        </w:tc>
      </w:tr>
    </w:tbl>
    <w:p>
      <w:pPr>
        <w:spacing w:after="0" w:line="250" w:lineRule="exact"/>
        <w:jc w:val="right"/>
        <w:rPr>
          <w:sz w:val="21"/>
        </w:rPr>
        <w:sectPr>
          <w:pgSz w:w="11910" w:h="16840"/>
          <w:pgMar w:header="882" w:footer="1195" w:top="1460" w:bottom="1380" w:left="1400" w:right="640"/>
        </w:sectPr>
      </w:pPr>
    </w:p>
    <w:p>
      <w:pPr>
        <w:pStyle w:val="BodyText"/>
        <w:spacing w:before="9"/>
        <w:rPr>
          <w:sz w:val="4"/>
        </w:rPr>
      </w:pPr>
    </w:p>
    <w:tbl>
      <w:tblPr>
        <w:tblW w:w="0" w:type="auto"/>
        <w:jc w:val="left"/>
        <w:tblInd w:w="2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07"/>
        <w:gridCol w:w="1517"/>
        <w:gridCol w:w="2009"/>
        <w:gridCol w:w="2017"/>
      </w:tblGrid>
      <w:tr>
        <w:trPr>
          <w:trHeight w:val="273" w:hRule="atLeast"/>
        </w:trPr>
        <w:tc>
          <w:tcPr>
            <w:tcW w:w="3507" w:type="dxa"/>
          </w:tcPr>
          <w:p>
            <w:pPr>
              <w:pStyle w:val="TableParagraph"/>
              <w:spacing w:line="250" w:lineRule="exact" w:before="3"/>
              <w:ind w:left="88"/>
              <w:rPr>
                <w:sz w:val="21"/>
              </w:rPr>
            </w:pPr>
            <w:r>
              <w:rPr>
                <w:sz w:val="21"/>
              </w:rPr>
              <w:t>填列） </w:t>
            </w:r>
          </w:p>
        </w:tc>
        <w:tc>
          <w:tcPr>
            <w:tcW w:w="1517" w:type="dxa"/>
          </w:tcPr>
          <w:p>
            <w:pPr>
              <w:pStyle w:val="TableParagraph"/>
              <w:spacing w:before="0"/>
              <w:rPr>
                <w:rFonts w:ascii="Times New Roman"/>
                <w:sz w:val="20"/>
              </w:rPr>
            </w:pPr>
          </w:p>
        </w:tc>
        <w:tc>
          <w:tcPr>
            <w:tcW w:w="2009" w:type="dxa"/>
          </w:tcPr>
          <w:p>
            <w:pPr>
              <w:pStyle w:val="TableParagraph"/>
              <w:spacing w:before="0"/>
              <w:rPr>
                <w:rFonts w:ascii="Times New Roman"/>
                <w:sz w:val="20"/>
              </w:rPr>
            </w:pPr>
          </w:p>
        </w:tc>
        <w:tc>
          <w:tcPr>
            <w:tcW w:w="2017" w:type="dxa"/>
          </w:tcPr>
          <w:p>
            <w:pPr>
              <w:pStyle w:val="TableParagraph"/>
              <w:spacing w:before="0"/>
              <w:rPr>
                <w:rFonts w:ascii="Times New Roman"/>
                <w:sz w:val="20"/>
              </w:rPr>
            </w:pPr>
          </w:p>
        </w:tc>
      </w:tr>
      <w:tr>
        <w:trPr>
          <w:trHeight w:val="273" w:hRule="atLeast"/>
        </w:trPr>
        <w:tc>
          <w:tcPr>
            <w:tcW w:w="3507" w:type="dxa"/>
          </w:tcPr>
          <w:p>
            <w:pPr>
              <w:pStyle w:val="TableParagraph"/>
              <w:spacing w:line="252" w:lineRule="exact"/>
              <w:ind w:left="508"/>
              <w:rPr>
                <w:sz w:val="21"/>
              </w:rPr>
            </w:pPr>
            <w:r>
              <w:rPr>
                <w:spacing w:val="-1"/>
                <w:sz w:val="21"/>
              </w:rPr>
              <w:t>减：所得税费用</w:t>
            </w:r>
            <w:r>
              <w:rPr>
                <w:sz w:val="21"/>
              </w:rPr>
              <w:t> </w:t>
            </w:r>
          </w:p>
        </w:tc>
        <w:tc>
          <w:tcPr>
            <w:tcW w:w="1517" w:type="dxa"/>
          </w:tcPr>
          <w:p>
            <w:pPr>
              <w:pStyle w:val="TableParagraph"/>
              <w:spacing w:line="252" w:lineRule="exact"/>
              <w:ind w:left="107"/>
              <w:rPr>
                <w:sz w:val="21"/>
              </w:rPr>
            </w:pPr>
            <w:r>
              <w:rPr>
                <w:w w:val="100"/>
                <w:sz w:val="21"/>
              </w:rPr>
              <w:t> </w:t>
            </w:r>
          </w:p>
        </w:tc>
        <w:tc>
          <w:tcPr>
            <w:tcW w:w="2009" w:type="dxa"/>
          </w:tcPr>
          <w:p>
            <w:pPr>
              <w:pStyle w:val="TableParagraph"/>
              <w:spacing w:line="252" w:lineRule="exact"/>
              <w:ind w:right="-15"/>
              <w:jc w:val="right"/>
              <w:rPr>
                <w:sz w:val="21"/>
              </w:rPr>
            </w:pPr>
            <w:r>
              <w:rPr>
                <w:sz w:val="21"/>
              </w:rPr>
              <w:t>7,219,585.08 </w:t>
            </w:r>
          </w:p>
        </w:tc>
        <w:tc>
          <w:tcPr>
            <w:tcW w:w="2017" w:type="dxa"/>
          </w:tcPr>
          <w:p>
            <w:pPr>
              <w:pStyle w:val="TableParagraph"/>
              <w:spacing w:line="252" w:lineRule="exact"/>
              <w:ind w:right="-15"/>
              <w:jc w:val="right"/>
              <w:rPr>
                <w:sz w:val="21"/>
              </w:rPr>
            </w:pPr>
            <w:r>
              <w:rPr>
                <w:sz w:val="21"/>
              </w:rPr>
              <w:t>-305,575.01 </w:t>
            </w:r>
          </w:p>
        </w:tc>
      </w:tr>
      <w:tr>
        <w:trPr>
          <w:trHeight w:val="270" w:hRule="atLeast"/>
        </w:trPr>
        <w:tc>
          <w:tcPr>
            <w:tcW w:w="3507" w:type="dxa"/>
          </w:tcPr>
          <w:p>
            <w:pPr>
              <w:pStyle w:val="TableParagraph"/>
              <w:spacing w:line="250" w:lineRule="exact"/>
              <w:ind w:left="88" w:right="-15"/>
              <w:rPr>
                <w:sz w:val="21"/>
              </w:rPr>
            </w:pPr>
            <w:r>
              <w:rPr>
                <w:spacing w:val="-7"/>
                <w:sz w:val="21"/>
              </w:rPr>
              <w:t>四、净利润（净亏损以“－”号填列</w:t>
            </w:r>
            <w:r>
              <w:rPr>
                <w:spacing w:val="-111"/>
                <w:sz w:val="21"/>
              </w:rPr>
              <w:t>）</w:t>
            </w:r>
            <w:r>
              <w:rPr>
                <w:sz w:val="21"/>
              </w:rPr>
              <w:t> </w:t>
            </w:r>
          </w:p>
        </w:tc>
        <w:tc>
          <w:tcPr>
            <w:tcW w:w="1517" w:type="dxa"/>
          </w:tcPr>
          <w:p>
            <w:pPr>
              <w:pStyle w:val="TableParagraph"/>
              <w:spacing w:line="250" w:lineRule="exact"/>
              <w:ind w:left="107"/>
              <w:rPr>
                <w:sz w:val="21"/>
              </w:rPr>
            </w:pPr>
            <w:r>
              <w:rPr>
                <w:w w:val="100"/>
                <w:sz w:val="21"/>
              </w:rPr>
              <w:t> </w:t>
            </w:r>
          </w:p>
        </w:tc>
        <w:tc>
          <w:tcPr>
            <w:tcW w:w="2009" w:type="dxa"/>
          </w:tcPr>
          <w:p>
            <w:pPr>
              <w:pStyle w:val="TableParagraph"/>
              <w:spacing w:line="250" w:lineRule="exact"/>
              <w:ind w:right="-15"/>
              <w:jc w:val="right"/>
              <w:rPr>
                <w:sz w:val="21"/>
              </w:rPr>
            </w:pPr>
            <w:r>
              <w:rPr>
                <w:sz w:val="21"/>
              </w:rPr>
              <w:t>127,877,538.93 </w:t>
            </w:r>
          </w:p>
        </w:tc>
        <w:tc>
          <w:tcPr>
            <w:tcW w:w="2017" w:type="dxa"/>
          </w:tcPr>
          <w:p>
            <w:pPr>
              <w:pStyle w:val="TableParagraph"/>
              <w:spacing w:line="250" w:lineRule="exact"/>
              <w:ind w:right="-15"/>
              <w:jc w:val="right"/>
              <w:rPr>
                <w:sz w:val="21"/>
              </w:rPr>
            </w:pPr>
            <w:r>
              <w:rPr>
                <w:sz w:val="21"/>
              </w:rPr>
              <w:t>-129,432,201.73 </w:t>
            </w:r>
          </w:p>
        </w:tc>
      </w:tr>
      <w:tr>
        <w:trPr>
          <w:trHeight w:val="544" w:hRule="atLeast"/>
        </w:trPr>
        <w:tc>
          <w:tcPr>
            <w:tcW w:w="3507" w:type="dxa"/>
          </w:tcPr>
          <w:p>
            <w:pPr>
              <w:pStyle w:val="TableParagraph"/>
              <w:spacing w:line="270" w:lineRule="atLeast" w:before="0"/>
              <w:ind w:left="107" w:right="91" w:firstLine="227"/>
              <w:rPr>
                <w:sz w:val="21"/>
              </w:rPr>
            </w:pPr>
            <w:r>
              <w:rPr>
                <w:spacing w:val="-6"/>
                <w:sz w:val="21"/>
              </w:rPr>
              <w:t>（一）持续经营净利润</w:t>
            </w:r>
            <w:r>
              <w:rPr>
                <w:spacing w:val="-5"/>
                <w:sz w:val="21"/>
              </w:rPr>
              <w:t>（净亏损以</w:t>
            </w:r>
            <w:r>
              <w:rPr>
                <w:sz w:val="21"/>
              </w:rPr>
              <w:t>“－”号填列） </w:t>
            </w:r>
          </w:p>
        </w:tc>
        <w:tc>
          <w:tcPr>
            <w:tcW w:w="1517" w:type="dxa"/>
          </w:tcPr>
          <w:p>
            <w:pPr>
              <w:pStyle w:val="TableParagraph"/>
              <w:spacing w:before="3"/>
              <w:ind w:left="107"/>
              <w:rPr>
                <w:sz w:val="21"/>
              </w:rPr>
            </w:pPr>
            <w:r>
              <w:rPr>
                <w:w w:val="100"/>
                <w:sz w:val="21"/>
              </w:rPr>
              <w:t> </w:t>
            </w:r>
          </w:p>
        </w:tc>
        <w:tc>
          <w:tcPr>
            <w:tcW w:w="2009" w:type="dxa"/>
          </w:tcPr>
          <w:p>
            <w:pPr>
              <w:pStyle w:val="TableParagraph"/>
              <w:spacing w:before="137"/>
              <w:ind w:right="-15"/>
              <w:jc w:val="right"/>
              <w:rPr>
                <w:sz w:val="21"/>
              </w:rPr>
            </w:pPr>
            <w:r>
              <w:rPr>
                <w:sz w:val="21"/>
              </w:rPr>
              <w:t>127,877,538.93 </w:t>
            </w:r>
          </w:p>
        </w:tc>
        <w:tc>
          <w:tcPr>
            <w:tcW w:w="2017" w:type="dxa"/>
          </w:tcPr>
          <w:p>
            <w:pPr>
              <w:pStyle w:val="TableParagraph"/>
              <w:spacing w:before="137"/>
              <w:ind w:right="-15"/>
              <w:jc w:val="right"/>
              <w:rPr>
                <w:sz w:val="21"/>
              </w:rPr>
            </w:pPr>
            <w:r>
              <w:rPr>
                <w:sz w:val="21"/>
              </w:rPr>
              <w:t>-129,432,201.73 </w:t>
            </w:r>
          </w:p>
        </w:tc>
      </w:tr>
      <w:tr>
        <w:trPr>
          <w:trHeight w:val="546" w:hRule="atLeast"/>
        </w:trPr>
        <w:tc>
          <w:tcPr>
            <w:tcW w:w="3507" w:type="dxa"/>
          </w:tcPr>
          <w:p>
            <w:pPr>
              <w:pStyle w:val="TableParagraph"/>
              <w:spacing w:line="270" w:lineRule="atLeast" w:before="0"/>
              <w:ind w:left="107" w:right="91" w:firstLine="227"/>
              <w:rPr>
                <w:sz w:val="21"/>
              </w:rPr>
            </w:pPr>
            <w:r>
              <w:rPr>
                <w:spacing w:val="-6"/>
                <w:sz w:val="21"/>
              </w:rPr>
              <w:t>（二）终止经营净利润</w:t>
            </w:r>
            <w:r>
              <w:rPr>
                <w:spacing w:val="-5"/>
                <w:sz w:val="21"/>
              </w:rPr>
              <w:t>（净亏损以</w:t>
            </w:r>
            <w:r>
              <w:rPr>
                <w:sz w:val="21"/>
              </w:rPr>
              <w:t>“－”号填列） </w:t>
            </w:r>
          </w:p>
        </w:tc>
        <w:tc>
          <w:tcPr>
            <w:tcW w:w="1517" w:type="dxa"/>
          </w:tcPr>
          <w:p>
            <w:pPr>
              <w:pStyle w:val="TableParagraph"/>
              <w:spacing w:before="3"/>
              <w:ind w:left="107"/>
              <w:rPr>
                <w:sz w:val="21"/>
              </w:rPr>
            </w:pPr>
            <w:r>
              <w:rPr>
                <w:w w:val="100"/>
                <w:sz w:val="21"/>
              </w:rPr>
              <w:t> </w:t>
            </w:r>
          </w:p>
        </w:tc>
        <w:tc>
          <w:tcPr>
            <w:tcW w:w="2009" w:type="dxa"/>
          </w:tcPr>
          <w:p>
            <w:pPr>
              <w:pStyle w:val="TableParagraph"/>
              <w:spacing w:before="138"/>
              <w:ind w:right="-15"/>
              <w:jc w:val="right"/>
              <w:rPr>
                <w:sz w:val="21"/>
              </w:rPr>
            </w:pPr>
            <w:r>
              <w:rPr>
                <w:w w:val="100"/>
                <w:sz w:val="21"/>
              </w:rPr>
              <w:t> </w:t>
            </w:r>
          </w:p>
        </w:tc>
        <w:tc>
          <w:tcPr>
            <w:tcW w:w="2017" w:type="dxa"/>
          </w:tcPr>
          <w:p>
            <w:pPr>
              <w:pStyle w:val="TableParagraph"/>
              <w:spacing w:before="138"/>
              <w:ind w:right="-15"/>
              <w:jc w:val="right"/>
              <w:rPr>
                <w:sz w:val="21"/>
              </w:rPr>
            </w:pPr>
            <w:r>
              <w:rPr>
                <w:w w:val="100"/>
                <w:sz w:val="21"/>
              </w:rPr>
              <w:t> </w:t>
            </w:r>
          </w:p>
        </w:tc>
      </w:tr>
      <w:tr>
        <w:trPr>
          <w:trHeight w:val="270" w:hRule="atLeast"/>
        </w:trPr>
        <w:tc>
          <w:tcPr>
            <w:tcW w:w="3507" w:type="dxa"/>
          </w:tcPr>
          <w:p>
            <w:pPr>
              <w:pStyle w:val="TableParagraph"/>
              <w:spacing w:line="250" w:lineRule="exact"/>
              <w:ind w:left="67"/>
              <w:rPr>
                <w:sz w:val="21"/>
              </w:rPr>
            </w:pPr>
            <w:r>
              <w:rPr>
                <w:spacing w:val="-1"/>
                <w:sz w:val="21"/>
              </w:rPr>
              <w:t>五、其他综合收益的税后净额</w:t>
            </w:r>
            <w:r>
              <w:rPr>
                <w:sz w:val="21"/>
              </w:rPr>
              <w:t> </w:t>
            </w:r>
          </w:p>
        </w:tc>
        <w:tc>
          <w:tcPr>
            <w:tcW w:w="1517" w:type="dxa"/>
          </w:tcPr>
          <w:p>
            <w:pPr>
              <w:pStyle w:val="TableParagraph"/>
              <w:spacing w:line="250" w:lineRule="exact"/>
              <w:ind w:left="107"/>
              <w:rPr>
                <w:sz w:val="21"/>
              </w:rPr>
            </w:pPr>
            <w:r>
              <w:rPr>
                <w:w w:val="100"/>
                <w:sz w:val="21"/>
              </w:rPr>
              <w:t> </w:t>
            </w:r>
          </w:p>
        </w:tc>
        <w:tc>
          <w:tcPr>
            <w:tcW w:w="2009" w:type="dxa"/>
          </w:tcPr>
          <w:p>
            <w:pPr>
              <w:pStyle w:val="TableParagraph"/>
              <w:spacing w:line="250" w:lineRule="exact"/>
              <w:ind w:right="-15"/>
              <w:jc w:val="right"/>
              <w:rPr>
                <w:sz w:val="21"/>
              </w:rPr>
            </w:pPr>
            <w:r>
              <w:rPr>
                <w:w w:val="100"/>
                <w:sz w:val="21"/>
              </w:rPr>
              <w:t> </w:t>
            </w:r>
          </w:p>
        </w:tc>
        <w:tc>
          <w:tcPr>
            <w:tcW w:w="2017" w:type="dxa"/>
          </w:tcPr>
          <w:p>
            <w:pPr>
              <w:pStyle w:val="TableParagraph"/>
              <w:spacing w:line="250" w:lineRule="exact"/>
              <w:ind w:right="-15"/>
              <w:jc w:val="right"/>
              <w:rPr>
                <w:sz w:val="21"/>
              </w:rPr>
            </w:pPr>
            <w:r>
              <w:rPr>
                <w:w w:val="100"/>
                <w:sz w:val="21"/>
              </w:rPr>
              <w:t> </w:t>
            </w:r>
          </w:p>
        </w:tc>
      </w:tr>
      <w:tr>
        <w:trPr>
          <w:trHeight w:val="544" w:hRule="atLeast"/>
        </w:trPr>
        <w:tc>
          <w:tcPr>
            <w:tcW w:w="3507" w:type="dxa"/>
          </w:tcPr>
          <w:p>
            <w:pPr>
              <w:pStyle w:val="TableParagraph"/>
              <w:ind w:left="318"/>
              <w:rPr>
                <w:sz w:val="21"/>
              </w:rPr>
            </w:pPr>
            <w:r>
              <w:rPr>
                <w:sz w:val="21"/>
              </w:rPr>
              <w:t>（一</w:t>
            </w:r>
            <w:r>
              <w:rPr>
                <w:spacing w:val="-73"/>
                <w:sz w:val="21"/>
              </w:rPr>
              <w:t>）</w:t>
            </w:r>
            <w:r>
              <w:rPr>
                <w:sz w:val="21"/>
              </w:rPr>
              <w:t>不能重分类进损益的其他综</w:t>
            </w:r>
          </w:p>
          <w:p>
            <w:pPr>
              <w:pStyle w:val="TableParagraph"/>
              <w:spacing w:line="250" w:lineRule="exact" w:before="4"/>
              <w:ind w:left="107"/>
              <w:rPr>
                <w:sz w:val="21"/>
              </w:rPr>
            </w:pPr>
            <w:r>
              <w:rPr>
                <w:sz w:val="21"/>
              </w:rPr>
              <w:t>合收益 </w:t>
            </w:r>
          </w:p>
        </w:tc>
        <w:tc>
          <w:tcPr>
            <w:tcW w:w="1517" w:type="dxa"/>
          </w:tcPr>
          <w:p>
            <w:pPr>
              <w:pStyle w:val="TableParagraph"/>
              <w:ind w:left="107"/>
              <w:rPr>
                <w:sz w:val="21"/>
              </w:rPr>
            </w:pPr>
            <w:r>
              <w:rPr>
                <w:w w:val="100"/>
                <w:sz w:val="21"/>
              </w:rPr>
              <w:t> </w:t>
            </w:r>
          </w:p>
        </w:tc>
        <w:tc>
          <w:tcPr>
            <w:tcW w:w="2009" w:type="dxa"/>
          </w:tcPr>
          <w:p>
            <w:pPr>
              <w:pStyle w:val="TableParagraph"/>
              <w:spacing w:before="138"/>
              <w:ind w:right="-15"/>
              <w:jc w:val="right"/>
              <w:rPr>
                <w:sz w:val="21"/>
              </w:rPr>
            </w:pPr>
            <w:r>
              <w:rPr>
                <w:w w:val="100"/>
                <w:sz w:val="21"/>
              </w:rPr>
              <w:t> </w:t>
            </w:r>
          </w:p>
        </w:tc>
        <w:tc>
          <w:tcPr>
            <w:tcW w:w="2017" w:type="dxa"/>
          </w:tcPr>
          <w:p>
            <w:pPr>
              <w:pStyle w:val="TableParagraph"/>
              <w:spacing w:before="138"/>
              <w:ind w:right="-15"/>
              <w:jc w:val="right"/>
              <w:rPr>
                <w:sz w:val="21"/>
              </w:rPr>
            </w:pPr>
            <w:r>
              <w:rPr>
                <w:w w:val="100"/>
                <w:sz w:val="21"/>
              </w:rPr>
              <w:t> </w:t>
            </w:r>
          </w:p>
        </w:tc>
      </w:tr>
      <w:tr>
        <w:trPr>
          <w:trHeight w:val="544" w:hRule="atLeast"/>
        </w:trPr>
        <w:tc>
          <w:tcPr>
            <w:tcW w:w="3507" w:type="dxa"/>
          </w:tcPr>
          <w:p>
            <w:pPr>
              <w:pStyle w:val="TableParagraph"/>
              <w:spacing w:before="3"/>
              <w:ind w:left="527"/>
              <w:rPr>
                <w:sz w:val="21"/>
              </w:rPr>
            </w:pPr>
            <w:r>
              <w:rPr>
                <w:sz w:val="21"/>
              </w:rPr>
              <w:t>1.重新计量设定受益计划变动</w:t>
            </w:r>
          </w:p>
          <w:p>
            <w:pPr>
              <w:pStyle w:val="TableParagraph"/>
              <w:spacing w:line="250" w:lineRule="exact" w:before="2"/>
              <w:ind w:left="107"/>
              <w:rPr>
                <w:sz w:val="21"/>
              </w:rPr>
            </w:pPr>
            <w:r>
              <w:rPr>
                <w:sz w:val="21"/>
              </w:rPr>
              <w:t>额 </w:t>
            </w:r>
          </w:p>
        </w:tc>
        <w:tc>
          <w:tcPr>
            <w:tcW w:w="1517" w:type="dxa"/>
          </w:tcPr>
          <w:p>
            <w:pPr>
              <w:pStyle w:val="TableParagraph"/>
              <w:spacing w:before="3"/>
              <w:ind w:left="107"/>
              <w:rPr>
                <w:sz w:val="21"/>
              </w:rPr>
            </w:pPr>
            <w:r>
              <w:rPr>
                <w:w w:val="100"/>
                <w:sz w:val="21"/>
              </w:rPr>
              <w:t> </w:t>
            </w:r>
          </w:p>
        </w:tc>
        <w:tc>
          <w:tcPr>
            <w:tcW w:w="2009" w:type="dxa"/>
          </w:tcPr>
          <w:p>
            <w:pPr>
              <w:pStyle w:val="TableParagraph"/>
              <w:spacing w:before="137"/>
              <w:ind w:right="-15"/>
              <w:jc w:val="right"/>
              <w:rPr>
                <w:sz w:val="21"/>
              </w:rPr>
            </w:pPr>
            <w:r>
              <w:rPr>
                <w:w w:val="100"/>
                <w:sz w:val="21"/>
              </w:rPr>
              <w:t> </w:t>
            </w:r>
          </w:p>
        </w:tc>
        <w:tc>
          <w:tcPr>
            <w:tcW w:w="2017" w:type="dxa"/>
          </w:tcPr>
          <w:p>
            <w:pPr>
              <w:pStyle w:val="TableParagraph"/>
              <w:spacing w:before="137"/>
              <w:ind w:right="-15"/>
              <w:jc w:val="right"/>
              <w:rPr>
                <w:sz w:val="21"/>
              </w:rPr>
            </w:pPr>
            <w:r>
              <w:rPr>
                <w:w w:val="100"/>
                <w:sz w:val="21"/>
              </w:rPr>
              <w:t> </w:t>
            </w:r>
          </w:p>
        </w:tc>
      </w:tr>
      <w:tr>
        <w:trPr>
          <w:trHeight w:val="547" w:hRule="atLeast"/>
        </w:trPr>
        <w:tc>
          <w:tcPr>
            <w:tcW w:w="3507" w:type="dxa"/>
          </w:tcPr>
          <w:p>
            <w:pPr>
              <w:pStyle w:val="TableParagraph"/>
              <w:spacing w:line="270" w:lineRule="atLeast" w:before="0"/>
              <w:ind w:left="107" w:right="97" w:firstLine="419"/>
              <w:rPr>
                <w:sz w:val="21"/>
              </w:rPr>
            </w:pPr>
            <w:r>
              <w:rPr>
                <w:sz w:val="21"/>
              </w:rPr>
              <w:t>2.权益法下不能转损益的其他综合收益 </w:t>
            </w:r>
          </w:p>
        </w:tc>
        <w:tc>
          <w:tcPr>
            <w:tcW w:w="1517" w:type="dxa"/>
          </w:tcPr>
          <w:p>
            <w:pPr>
              <w:pStyle w:val="TableParagraph"/>
              <w:spacing w:before="3"/>
              <w:ind w:left="107"/>
              <w:rPr>
                <w:sz w:val="21"/>
              </w:rPr>
            </w:pPr>
            <w:r>
              <w:rPr>
                <w:w w:val="100"/>
                <w:sz w:val="21"/>
              </w:rPr>
              <w:t> </w:t>
            </w:r>
          </w:p>
        </w:tc>
        <w:tc>
          <w:tcPr>
            <w:tcW w:w="2009" w:type="dxa"/>
          </w:tcPr>
          <w:p>
            <w:pPr>
              <w:pStyle w:val="TableParagraph"/>
              <w:spacing w:before="138"/>
              <w:ind w:right="-15"/>
              <w:jc w:val="right"/>
              <w:rPr>
                <w:sz w:val="21"/>
              </w:rPr>
            </w:pPr>
            <w:r>
              <w:rPr>
                <w:w w:val="100"/>
                <w:sz w:val="21"/>
              </w:rPr>
              <w:t> </w:t>
            </w:r>
          </w:p>
        </w:tc>
        <w:tc>
          <w:tcPr>
            <w:tcW w:w="2017" w:type="dxa"/>
          </w:tcPr>
          <w:p>
            <w:pPr>
              <w:pStyle w:val="TableParagraph"/>
              <w:spacing w:before="138"/>
              <w:ind w:right="-15"/>
              <w:jc w:val="right"/>
              <w:rPr>
                <w:sz w:val="21"/>
              </w:rPr>
            </w:pPr>
            <w:r>
              <w:rPr>
                <w:w w:val="100"/>
                <w:sz w:val="21"/>
              </w:rPr>
              <w:t> </w:t>
            </w:r>
          </w:p>
        </w:tc>
      </w:tr>
      <w:tr>
        <w:trPr>
          <w:trHeight w:val="544" w:hRule="atLeast"/>
        </w:trPr>
        <w:tc>
          <w:tcPr>
            <w:tcW w:w="3507" w:type="dxa"/>
          </w:tcPr>
          <w:p>
            <w:pPr>
              <w:pStyle w:val="TableParagraph"/>
              <w:ind w:left="527"/>
              <w:rPr>
                <w:sz w:val="21"/>
              </w:rPr>
            </w:pPr>
            <w:r>
              <w:rPr>
                <w:sz w:val="21"/>
              </w:rPr>
              <w:t>3.其他权益工具投资公允价值</w:t>
            </w:r>
          </w:p>
          <w:p>
            <w:pPr>
              <w:pStyle w:val="TableParagraph"/>
              <w:spacing w:line="252" w:lineRule="exact" w:before="2"/>
              <w:ind w:left="107"/>
              <w:rPr>
                <w:sz w:val="21"/>
              </w:rPr>
            </w:pPr>
            <w:r>
              <w:rPr>
                <w:sz w:val="21"/>
              </w:rPr>
              <w:t>变动 </w:t>
            </w:r>
          </w:p>
        </w:tc>
        <w:tc>
          <w:tcPr>
            <w:tcW w:w="1517" w:type="dxa"/>
          </w:tcPr>
          <w:p>
            <w:pPr>
              <w:pStyle w:val="TableParagraph"/>
              <w:ind w:left="107"/>
              <w:rPr>
                <w:sz w:val="21"/>
              </w:rPr>
            </w:pPr>
            <w:r>
              <w:rPr>
                <w:w w:val="100"/>
                <w:sz w:val="21"/>
              </w:rPr>
              <w:t> </w:t>
            </w:r>
          </w:p>
        </w:tc>
        <w:tc>
          <w:tcPr>
            <w:tcW w:w="2009" w:type="dxa"/>
          </w:tcPr>
          <w:p>
            <w:pPr>
              <w:pStyle w:val="TableParagraph"/>
              <w:spacing w:before="135"/>
              <w:ind w:right="-15"/>
              <w:jc w:val="right"/>
              <w:rPr>
                <w:sz w:val="21"/>
              </w:rPr>
            </w:pPr>
            <w:r>
              <w:rPr>
                <w:w w:val="100"/>
                <w:sz w:val="21"/>
              </w:rPr>
              <w:t> </w:t>
            </w:r>
          </w:p>
        </w:tc>
        <w:tc>
          <w:tcPr>
            <w:tcW w:w="2017" w:type="dxa"/>
          </w:tcPr>
          <w:p>
            <w:pPr>
              <w:pStyle w:val="TableParagraph"/>
              <w:spacing w:before="135"/>
              <w:ind w:right="-15"/>
              <w:jc w:val="right"/>
              <w:rPr>
                <w:sz w:val="21"/>
              </w:rPr>
            </w:pPr>
            <w:r>
              <w:rPr>
                <w:w w:val="100"/>
                <w:sz w:val="21"/>
              </w:rPr>
              <w:t> </w:t>
            </w:r>
          </w:p>
        </w:tc>
      </w:tr>
      <w:tr>
        <w:trPr>
          <w:trHeight w:val="544" w:hRule="atLeast"/>
        </w:trPr>
        <w:tc>
          <w:tcPr>
            <w:tcW w:w="3507" w:type="dxa"/>
          </w:tcPr>
          <w:p>
            <w:pPr>
              <w:pStyle w:val="TableParagraph"/>
              <w:ind w:left="527"/>
              <w:rPr>
                <w:sz w:val="21"/>
              </w:rPr>
            </w:pPr>
            <w:r>
              <w:rPr>
                <w:sz w:val="21"/>
              </w:rPr>
              <w:t>4.企业自身信用风险公允价值</w:t>
            </w:r>
          </w:p>
          <w:p>
            <w:pPr>
              <w:pStyle w:val="TableParagraph"/>
              <w:spacing w:line="252" w:lineRule="exact" w:before="2"/>
              <w:ind w:left="107"/>
              <w:rPr>
                <w:sz w:val="21"/>
              </w:rPr>
            </w:pPr>
            <w:r>
              <w:rPr>
                <w:sz w:val="21"/>
              </w:rPr>
              <w:t>变动 </w:t>
            </w:r>
          </w:p>
        </w:tc>
        <w:tc>
          <w:tcPr>
            <w:tcW w:w="1517" w:type="dxa"/>
          </w:tcPr>
          <w:p>
            <w:pPr>
              <w:pStyle w:val="TableParagraph"/>
              <w:ind w:left="107"/>
              <w:rPr>
                <w:sz w:val="21"/>
              </w:rPr>
            </w:pPr>
            <w:r>
              <w:rPr>
                <w:w w:val="100"/>
                <w:sz w:val="21"/>
              </w:rPr>
              <w:t> </w:t>
            </w:r>
          </w:p>
        </w:tc>
        <w:tc>
          <w:tcPr>
            <w:tcW w:w="2009" w:type="dxa"/>
          </w:tcPr>
          <w:p>
            <w:pPr>
              <w:pStyle w:val="TableParagraph"/>
              <w:spacing w:before="137"/>
              <w:ind w:right="-15"/>
              <w:jc w:val="right"/>
              <w:rPr>
                <w:sz w:val="21"/>
              </w:rPr>
            </w:pPr>
            <w:r>
              <w:rPr>
                <w:w w:val="100"/>
                <w:sz w:val="21"/>
              </w:rPr>
              <w:t> </w:t>
            </w:r>
          </w:p>
        </w:tc>
        <w:tc>
          <w:tcPr>
            <w:tcW w:w="2017" w:type="dxa"/>
          </w:tcPr>
          <w:p>
            <w:pPr>
              <w:pStyle w:val="TableParagraph"/>
              <w:spacing w:before="137"/>
              <w:ind w:right="-15"/>
              <w:jc w:val="right"/>
              <w:rPr>
                <w:sz w:val="21"/>
              </w:rPr>
            </w:pPr>
            <w:r>
              <w:rPr>
                <w:w w:val="100"/>
                <w:sz w:val="21"/>
              </w:rPr>
              <w:t> </w:t>
            </w:r>
          </w:p>
        </w:tc>
      </w:tr>
      <w:tr>
        <w:trPr>
          <w:trHeight w:val="544" w:hRule="atLeast"/>
        </w:trPr>
        <w:tc>
          <w:tcPr>
            <w:tcW w:w="3507" w:type="dxa"/>
          </w:tcPr>
          <w:p>
            <w:pPr>
              <w:pStyle w:val="TableParagraph"/>
              <w:ind w:left="318"/>
              <w:rPr>
                <w:sz w:val="21"/>
              </w:rPr>
            </w:pPr>
            <w:r>
              <w:rPr>
                <w:sz w:val="21"/>
              </w:rPr>
              <w:t>（二</w:t>
            </w:r>
            <w:r>
              <w:rPr>
                <w:spacing w:val="-73"/>
                <w:sz w:val="21"/>
              </w:rPr>
              <w:t>）</w:t>
            </w:r>
            <w:r>
              <w:rPr>
                <w:sz w:val="21"/>
              </w:rPr>
              <w:t>将重分类进损益的其他综合</w:t>
            </w:r>
          </w:p>
          <w:p>
            <w:pPr>
              <w:pStyle w:val="TableParagraph"/>
              <w:spacing w:line="252" w:lineRule="exact" w:before="2"/>
              <w:ind w:left="107"/>
              <w:rPr>
                <w:sz w:val="21"/>
              </w:rPr>
            </w:pPr>
            <w:r>
              <w:rPr>
                <w:sz w:val="21"/>
              </w:rPr>
              <w:t>收益 </w:t>
            </w:r>
          </w:p>
        </w:tc>
        <w:tc>
          <w:tcPr>
            <w:tcW w:w="1517" w:type="dxa"/>
          </w:tcPr>
          <w:p>
            <w:pPr>
              <w:pStyle w:val="TableParagraph"/>
              <w:ind w:left="107"/>
              <w:rPr>
                <w:sz w:val="21"/>
              </w:rPr>
            </w:pPr>
            <w:r>
              <w:rPr>
                <w:w w:val="100"/>
                <w:sz w:val="21"/>
              </w:rPr>
              <w:t> </w:t>
            </w:r>
          </w:p>
        </w:tc>
        <w:tc>
          <w:tcPr>
            <w:tcW w:w="2009" w:type="dxa"/>
          </w:tcPr>
          <w:p>
            <w:pPr>
              <w:pStyle w:val="TableParagraph"/>
              <w:spacing w:before="138"/>
              <w:ind w:right="-15"/>
              <w:jc w:val="right"/>
              <w:rPr>
                <w:sz w:val="21"/>
              </w:rPr>
            </w:pPr>
            <w:r>
              <w:rPr>
                <w:w w:val="100"/>
                <w:sz w:val="21"/>
              </w:rPr>
              <w:t> </w:t>
            </w:r>
          </w:p>
        </w:tc>
        <w:tc>
          <w:tcPr>
            <w:tcW w:w="2017" w:type="dxa"/>
          </w:tcPr>
          <w:p>
            <w:pPr>
              <w:pStyle w:val="TableParagraph"/>
              <w:spacing w:before="138"/>
              <w:ind w:right="-15"/>
              <w:jc w:val="right"/>
              <w:rPr>
                <w:sz w:val="21"/>
              </w:rPr>
            </w:pPr>
            <w:r>
              <w:rPr>
                <w:w w:val="100"/>
                <w:sz w:val="21"/>
              </w:rPr>
              <w:t> </w:t>
            </w:r>
          </w:p>
        </w:tc>
      </w:tr>
      <w:tr>
        <w:trPr>
          <w:trHeight w:val="544" w:hRule="atLeast"/>
        </w:trPr>
        <w:tc>
          <w:tcPr>
            <w:tcW w:w="3507" w:type="dxa"/>
          </w:tcPr>
          <w:p>
            <w:pPr>
              <w:pStyle w:val="TableParagraph"/>
              <w:ind w:left="527"/>
              <w:rPr>
                <w:sz w:val="21"/>
              </w:rPr>
            </w:pPr>
            <w:r>
              <w:rPr>
                <w:sz w:val="21"/>
              </w:rPr>
              <w:t>1.权益法下可转损益的其他综</w:t>
            </w:r>
          </w:p>
          <w:p>
            <w:pPr>
              <w:pStyle w:val="TableParagraph"/>
              <w:spacing w:line="250" w:lineRule="exact" w:before="4"/>
              <w:ind w:left="107"/>
              <w:rPr>
                <w:sz w:val="21"/>
              </w:rPr>
            </w:pPr>
            <w:r>
              <w:rPr>
                <w:sz w:val="21"/>
              </w:rPr>
              <w:t>合收益 </w:t>
            </w:r>
          </w:p>
        </w:tc>
        <w:tc>
          <w:tcPr>
            <w:tcW w:w="1517" w:type="dxa"/>
          </w:tcPr>
          <w:p>
            <w:pPr>
              <w:pStyle w:val="TableParagraph"/>
              <w:ind w:left="107"/>
              <w:rPr>
                <w:sz w:val="21"/>
              </w:rPr>
            </w:pPr>
            <w:r>
              <w:rPr>
                <w:w w:val="100"/>
                <w:sz w:val="21"/>
              </w:rPr>
              <w:t> </w:t>
            </w:r>
          </w:p>
        </w:tc>
        <w:tc>
          <w:tcPr>
            <w:tcW w:w="2009" w:type="dxa"/>
          </w:tcPr>
          <w:p>
            <w:pPr>
              <w:pStyle w:val="TableParagraph"/>
              <w:spacing w:before="137"/>
              <w:ind w:right="-15"/>
              <w:jc w:val="right"/>
              <w:rPr>
                <w:sz w:val="21"/>
              </w:rPr>
            </w:pPr>
            <w:r>
              <w:rPr>
                <w:w w:val="100"/>
                <w:sz w:val="21"/>
              </w:rPr>
              <w:t> </w:t>
            </w:r>
          </w:p>
        </w:tc>
        <w:tc>
          <w:tcPr>
            <w:tcW w:w="2017" w:type="dxa"/>
          </w:tcPr>
          <w:p>
            <w:pPr>
              <w:pStyle w:val="TableParagraph"/>
              <w:spacing w:before="137"/>
              <w:ind w:right="-15"/>
              <w:jc w:val="right"/>
              <w:rPr>
                <w:sz w:val="21"/>
              </w:rPr>
            </w:pPr>
            <w:r>
              <w:rPr>
                <w:w w:val="100"/>
                <w:sz w:val="21"/>
              </w:rPr>
              <w:t> </w:t>
            </w:r>
          </w:p>
        </w:tc>
      </w:tr>
      <w:tr>
        <w:trPr>
          <w:trHeight w:val="273" w:hRule="atLeast"/>
        </w:trPr>
        <w:tc>
          <w:tcPr>
            <w:tcW w:w="3507" w:type="dxa"/>
          </w:tcPr>
          <w:p>
            <w:pPr>
              <w:pStyle w:val="TableParagraph"/>
              <w:spacing w:line="252" w:lineRule="exact"/>
              <w:ind w:left="527"/>
              <w:rPr>
                <w:sz w:val="21"/>
              </w:rPr>
            </w:pPr>
            <w:r>
              <w:rPr>
                <w:sz w:val="21"/>
              </w:rPr>
              <w:t>2.其他债权投资公允价值变动 </w:t>
            </w:r>
          </w:p>
        </w:tc>
        <w:tc>
          <w:tcPr>
            <w:tcW w:w="1517" w:type="dxa"/>
          </w:tcPr>
          <w:p>
            <w:pPr>
              <w:pStyle w:val="TableParagraph"/>
              <w:spacing w:line="252" w:lineRule="exact"/>
              <w:ind w:left="107"/>
              <w:rPr>
                <w:sz w:val="21"/>
              </w:rPr>
            </w:pPr>
            <w:r>
              <w:rPr>
                <w:w w:val="100"/>
                <w:sz w:val="21"/>
              </w:rPr>
              <w:t> </w:t>
            </w:r>
          </w:p>
        </w:tc>
        <w:tc>
          <w:tcPr>
            <w:tcW w:w="2009" w:type="dxa"/>
          </w:tcPr>
          <w:p>
            <w:pPr>
              <w:pStyle w:val="TableParagraph"/>
              <w:spacing w:line="252" w:lineRule="exact"/>
              <w:ind w:right="-15"/>
              <w:jc w:val="right"/>
              <w:rPr>
                <w:sz w:val="21"/>
              </w:rPr>
            </w:pPr>
            <w:r>
              <w:rPr>
                <w:w w:val="100"/>
                <w:sz w:val="21"/>
              </w:rPr>
              <w:t> </w:t>
            </w:r>
          </w:p>
        </w:tc>
        <w:tc>
          <w:tcPr>
            <w:tcW w:w="2017" w:type="dxa"/>
          </w:tcPr>
          <w:p>
            <w:pPr>
              <w:pStyle w:val="TableParagraph"/>
              <w:spacing w:line="252" w:lineRule="exact"/>
              <w:ind w:right="-15"/>
              <w:jc w:val="right"/>
              <w:rPr>
                <w:sz w:val="21"/>
              </w:rPr>
            </w:pPr>
            <w:r>
              <w:rPr>
                <w:w w:val="100"/>
                <w:sz w:val="21"/>
              </w:rPr>
              <w:t> </w:t>
            </w:r>
          </w:p>
        </w:tc>
      </w:tr>
      <w:tr>
        <w:trPr>
          <w:trHeight w:val="544" w:hRule="atLeast"/>
        </w:trPr>
        <w:tc>
          <w:tcPr>
            <w:tcW w:w="3507" w:type="dxa"/>
          </w:tcPr>
          <w:p>
            <w:pPr>
              <w:pStyle w:val="TableParagraph"/>
              <w:ind w:left="527"/>
              <w:rPr>
                <w:sz w:val="21"/>
              </w:rPr>
            </w:pPr>
            <w:r>
              <w:rPr>
                <w:sz w:val="21"/>
              </w:rPr>
              <w:t>3.金融资产重分类计入其他综</w:t>
            </w:r>
          </w:p>
          <w:p>
            <w:pPr>
              <w:pStyle w:val="TableParagraph"/>
              <w:spacing w:line="252" w:lineRule="exact" w:before="2"/>
              <w:ind w:left="107"/>
              <w:rPr>
                <w:sz w:val="21"/>
              </w:rPr>
            </w:pPr>
            <w:r>
              <w:rPr>
                <w:spacing w:val="-1"/>
                <w:sz w:val="21"/>
              </w:rPr>
              <w:t>合收益的金额</w:t>
            </w:r>
            <w:r>
              <w:rPr>
                <w:sz w:val="21"/>
              </w:rPr>
              <w:t> </w:t>
            </w:r>
          </w:p>
        </w:tc>
        <w:tc>
          <w:tcPr>
            <w:tcW w:w="1517" w:type="dxa"/>
          </w:tcPr>
          <w:p>
            <w:pPr>
              <w:pStyle w:val="TableParagraph"/>
              <w:ind w:left="107"/>
              <w:rPr>
                <w:sz w:val="21"/>
              </w:rPr>
            </w:pPr>
            <w:r>
              <w:rPr>
                <w:w w:val="100"/>
                <w:sz w:val="21"/>
              </w:rPr>
              <w:t> </w:t>
            </w:r>
          </w:p>
        </w:tc>
        <w:tc>
          <w:tcPr>
            <w:tcW w:w="2009" w:type="dxa"/>
          </w:tcPr>
          <w:p>
            <w:pPr>
              <w:pStyle w:val="TableParagraph"/>
              <w:spacing w:before="137"/>
              <w:ind w:right="-15"/>
              <w:jc w:val="right"/>
              <w:rPr>
                <w:sz w:val="21"/>
              </w:rPr>
            </w:pPr>
            <w:r>
              <w:rPr>
                <w:w w:val="100"/>
                <w:sz w:val="21"/>
              </w:rPr>
              <w:t> </w:t>
            </w:r>
          </w:p>
        </w:tc>
        <w:tc>
          <w:tcPr>
            <w:tcW w:w="2017" w:type="dxa"/>
          </w:tcPr>
          <w:p>
            <w:pPr>
              <w:pStyle w:val="TableParagraph"/>
              <w:spacing w:before="137"/>
              <w:ind w:right="-15"/>
              <w:jc w:val="right"/>
              <w:rPr>
                <w:sz w:val="21"/>
              </w:rPr>
            </w:pPr>
            <w:r>
              <w:rPr>
                <w:w w:val="100"/>
                <w:sz w:val="21"/>
              </w:rPr>
              <w:t> </w:t>
            </w:r>
          </w:p>
        </w:tc>
      </w:tr>
      <w:tr>
        <w:trPr>
          <w:trHeight w:val="270" w:hRule="atLeast"/>
        </w:trPr>
        <w:tc>
          <w:tcPr>
            <w:tcW w:w="3507" w:type="dxa"/>
          </w:tcPr>
          <w:p>
            <w:pPr>
              <w:pStyle w:val="TableParagraph"/>
              <w:spacing w:line="250" w:lineRule="exact"/>
              <w:ind w:left="527"/>
              <w:rPr>
                <w:sz w:val="21"/>
              </w:rPr>
            </w:pPr>
            <w:r>
              <w:rPr>
                <w:sz w:val="21"/>
              </w:rPr>
              <w:t>4.其他债权投资信用减值准备 </w:t>
            </w:r>
          </w:p>
        </w:tc>
        <w:tc>
          <w:tcPr>
            <w:tcW w:w="1517" w:type="dxa"/>
          </w:tcPr>
          <w:p>
            <w:pPr>
              <w:pStyle w:val="TableParagraph"/>
              <w:spacing w:line="250" w:lineRule="exact"/>
              <w:ind w:left="107"/>
              <w:rPr>
                <w:sz w:val="21"/>
              </w:rPr>
            </w:pPr>
            <w:r>
              <w:rPr>
                <w:w w:val="100"/>
                <w:sz w:val="21"/>
              </w:rPr>
              <w:t> </w:t>
            </w:r>
          </w:p>
        </w:tc>
        <w:tc>
          <w:tcPr>
            <w:tcW w:w="2009" w:type="dxa"/>
          </w:tcPr>
          <w:p>
            <w:pPr>
              <w:pStyle w:val="TableParagraph"/>
              <w:spacing w:line="250" w:lineRule="exact"/>
              <w:ind w:right="-15"/>
              <w:jc w:val="right"/>
              <w:rPr>
                <w:sz w:val="21"/>
              </w:rPr>
            </w:pPr>
            <w:r>
              <w:rPr>
                <w:w w:val="100"/>
                <w:sz w:val="21"/>
              </w:rPr>
              <w:t> </w:t>
            </w:r>
          </w:p>
        </w:tc>
        <w:tc>
          <w:tcPr>
            <w:tcW w:w="2017" w:type="dxa"/>
          </w:tcPr>
          <w:p>
            <w:pPr>
              <w:pStyle w:val="TableParagraph"/>
              <w:spacing w:line="250" w:lineRule="exact"/>
              <w:ind w:right="-15"/>
              <w:jc w:val="right"/>
              <w:rPr>
                <w:sz w:val="21"/>
              </w:rPr>
            </w:pPr>
            <w:r>
              <w:rPr>
                <w:w w:val="100"/>
                <w:sz w:val="21"/>
              </w:rPr>
              <w:t> </w:t>
            </w:r>
          </w:p>
        </w:tc>
      </w:tr>
      <w:tr>
        <w:trPr>
          <w:trHeight w:val="273" w:hRule="atLeast"/>
        </w:trPr>
        <w:tc>
          <w:tcPr>
            <w:tcW w:w="3507" w:type="dxa"/>
          </w:tcPr>
          <w:p>
            <w:pPr>
              <w:pStyle w:val="TableParagraph"/>
              <w:spacing w:line="250" w:lineRule="exact" w:before="3"/>
              <w:ind w:left="527"/>
              <w:rPr>
                <w:sz w:val="21"/>
              </w:rPr>
            </w:pPr>
            <w:r>
              <w:rPr>
                <w:sz w:val="21"/>
              </w:rPr>
              <w:t>5.现金流量套期储备 </w:t>
            </w:r>
          </w:p>
        </w:tc>
        <w:tc>
          <w:tcPr>
            <w:tcW w:w="1517" w:type="dxa"/>
          </w:tcPr>
          <w:p>
            <w:pPr>
              <w:pStyle w:val="TableParagraph"/>
              <w:spacing w:line="250" w:lineRule="exact" w:before="3"/>
              <w:ind w:left="107"/>
              <w:rPr>
                <w:sz w:val="21"/>
              </w:rPr>
            </w:pPr>
            <w:r>
              <w:rPr>
                <w:w w:val="100"/>
                <w:sz w:val="21"/>
              </w:rPr>
              <w:t> </w:t>
            </w:r>
          </w:p>
        </w:tc>
        <w:tc>
          <w:tcPr>
            <w:tcW w:w="2009" w:type="dxa"/>
          </w:tcPr>
          <w:p>
            <w:pPr>
              <w:pStyle w:val="TableParagraph"/>
              <w:spacing w:line="250" w:lineRule="exact" w:before="3"/>
              <w:ind w:right="-15"/>
              <w:jc w:val="right"/>
              <w:rPr>
                <w:sz w:val="21"/>
              </w:rPr>
            </w:pPr>
            <w:r>
              <w:rPr>
                <w:w w:val="100"/>
                <w:sz w:val="21"/>
              </w:rPr>
              <w:t> </w:t>
            </w:r>
          </w:p>
        </w:tc>
        <w:tc>
          <w:tcPr>
            <w:tcW w:w="2017" w:type="dxa"/>
          </w:tcPr>
          <w:p>
            <w:pPr>
              <w:pStyle w:val="TableParagraph"/>
              <w:spacing w:line="250" w:lineRule="exact" w:before="3"/>
              <w:ind w:right="-15"/>
              <w:jc w:val="right"/>
              <w:rPr>
                <w:sz w:val="21"/>
              </w:rPr>
            </w:pPr>
            <w:r>
              <w:rPr>
                <w:w w:val="100"/>
                <w:sz w:val="21"/>
              </w:rPr>
              <w:t> </w:t>
            </w:r>
          </w:p>
        </w:tc>
      </w:tr>
      <w:tr>
        <w:trPr>
          <w:trHeight w:val="273" w:hRule="atLeast"/>
        </w:trPr>
        <w:tc>
          <w:tcPr>
            <w:tcW w:w="3507" w:type="dxa"/>
          </w:tcPr>
          <w:p>
            <w:pPr>
              <w:pStyle w:val="TableParagraph"/>
              <w:spacing w:line="252" w:lineRule="exact"/>
              <w:ind w:left="527"/>
              <w:rPr>
                <w:sz w:val="21"/>
              </w:rPr>
            </w:pPr>
            <w:r>
              <w:rPr>
                <w:sz w:val="21"/>
              </w:rPr>
              <w:t>6.外币财务报表折算差额 </w:t>
            </w:r>
          </w:p>
        </w:tc>
        <w:tc>
          <w:tcPr>
            <w:tcW w:w="1517" w:type="dxa"/>
          </w:tcPr>
          <w:p>
            <w:pPr>
              <w:pStyle w:val="TableParagraph"/>
              <w:spacing w:line="252" w:lineRule="exact"/>
              <w:ind w:left="107"/>
              <w:rPr>
                <w:sz w:val="21"/>
              </w:rPr>
            </w:pPr>
            <w:r>
              <w:rPr>
                <w:w w:val="100"/>
                <w:sz w:val="21"/>
              </w:rPr>
              <w:t> </w:t>
            </w:r>
          </w:p>
        </w:tc>
        <w:tc>
          <w:tcPr>
            <w:tcW w:w="2009" w:type="dxa"/>
          </w:tcPr>
          <w:p>
            <w:pPr>
              <w:pStyle w:val="TableParagraph"/>
              <w:spacing w:line="252" w:lineRule="exact"/>
              <w:ind w:right="-15"/>
              <w:jc w:val="right"/>
              <w:rPr>
                <w:sz w:val="21"/>
              </w:rPr>
            </w:pPr>
            <w:r>
              <w:rPr>
                <w:w w:val="100"/>
                <w:sz w:val="21"/>
              </w:rPr>
              <w:t> </w:t>
            </w:r>
          </w:p>
        </w:tc>
        <w:tc>
          <w:tcPr>
            <w:tcW w:w="2017" w:type="dxa"/>
          </w:tcPr>
          <w:p>
            <w:pPr>
              <w:pStyle w:val="TableParagraph"/>
              <w:spacing w:line="252" w:lineRule="exact"/>
              <w:ind w:right="-15"/>
              <w:jc w:val="right"/>
              <w:rPr>
                <w:sz w:val="21"/>
              </w:rPr>
            </w:pPr>
            <w:r>
              <w:rPr>
                <w:w w:val="100"/>
                <w:sz w:val="21"/>
              </w:rPr>
              <w:t> </w:t>
            </w:r>
          </w:p>
        </w:tc>
      </w:tr>
      <w:tr>
        <w:trPr>
          <w:trHeight w:val="270" w:hRule="atLeast"/>
        </w:trPr>
        <w:tc>
          <w:tcPr>
            <w:tcW w:w="3507" w:type="dxa"/>
          </w:tcPr>
          <w:p>
            <w:pPr>
              <w:pStyle w:val="TableParagraph"/>
              <w:spacing w:line="250" w:lineRule="exact"/>
              <w:ind w:left="527"/>
              <w:rPr>
                <w:sz w:val="21"/>
              </w:rPr>
            </w:pPr>
            <w:r>
              <w:rPr>
                <w:sz w:val="21"/>
              </w:rPr>
              <w:t>7.其他 </w:t>
            </w:r>
          </w:p>
        </w:tc>
        <w:tc>
          <w:tcPr>
            <w:tcW w:w="1517" w:type="dxa"/>
          </w:tcPr>
          <w:p>
            <w:pPr>
              <w:pStyle w:val="TableParagraph"/>
              <w:spacing w:line="250" w:lineRule="exact"/>
              <w:ind w:left="107"/>
              <w:rPr>
                <w:sz w:val="21"/>
              </w:rPr>
            </w:pPr>
            <w:r>
              <w:rPr>
                <w:w w:val="100"/>
                <w:sz w:val="21"/>
              </w:rPr>
              <w:t> </w:t>
            </w:r>
          </w:p>
        </w:tc>
        <w:tc>
          <w:tcPr>
            <w:tcW w:w="2009" w:type="dxa"/>
          </w:tcPr>
          <w:p>
            <w:pPr>
              <w:pStyle w:val="TableParagraph"/>
              <w:spacing w:line="250" w:lineRule="exact"/>
              <w:ind w:right="-15"/>
              <w:jc w:val="right"/>
              <w:rPr>
                <w:sz w:val="21"/>
              </w:rPr>
            </w:pPr>
            <w:r>
              <w:rPr>
                <w:w w:val="100"/>
                <w:sz w:val="21"/>
              </w:rPr>
              <w:t> </w:t>
            </w:r>
          </w:p>
        </w:tc>
        <w:tc>
          <w:tcPr>
            <w:tcW w:w="2017" w:type="dxa"/>
          </w:tcPr>
          <w:p>
            <w:pPr>
              <w:pStyle w:val="TableParagraph"/>
              <w:spacing w:line="250" w:lineRule="exact"/>
              <w:ind w:right="-15"/>
              <w:jc w:val="right"/>
              <w:rPr>
                <w:sz w:val="21"/>
              </w:rPr>
            </w:pPr>
            <w:r>
              <w:rPr>
                <w:w w:val="100"/>
                <w:sz w:val="21"/>
              </w:rPr>
              <w:t> </w:t>
            </w:r>
          </w:p>
        </w:tc>
      </w:tr>
      <w:tr>
        <w:trPr>
          <w:trHeight w:val="273" w:hRule="atLeast"/>
        </w:trPr>
        <w:tc>
          <w:tcPr>
            <w:tcW w:w="3507" w:type="dxa"/>
          </w:tcPr>
          <w:p>
            <w:pPr>
              <w:pStyle w:val="TableParagraph"/>
              <w:spacing w:line="250" w:lineRule="exact" w:before="3"/>
              <w:ind w:left="88"/>
              <w:rPr>
                <w:sz w:val="21"/>
              </w:rPr>
            </w:pPr>
            <w:r>
              <w:rPr>
                <w:spacing w:val="-1"/>
                <w:sz w:val="21"/>
              </w:rPr>
              <w:t>六、综合收益总额</w:t>
            </w:r>
            <w:r>
              <w:rPr>
                <w:sz w:val="21"/>
              </w:rPr>
              <w:t> </w:t>
            </w:r>
          </w:p>
        </w:tc>
        <w:tc>
          <w:tcPr>
            <w:tcW w:w="1517" w:type="dxa"/>
          </w:tcPr>
          <w:p>
            <w:pPr>
              <w:pStyle w:val="TableParagraph"/>
              <w:spacing w:line="250" w:lineRule="exact" w:before="3"/>
              <w:ind w:left="107"/>
              <w:rPr>
                <w:sz w:val="21"/>
              </w:rPr>
            </w:pPr>
            <w:r>
              <w:rPr>
                <w:w w:val="100"/>
                <w:sz w:val="21"/>
              </w:rPr>
              <w:t> </w:t>
            </w:r>
          </w:p>
        </w:tc>
        <w:tc>
          <w:tcPr>
            <w:tcW w:w="2009" w:type="dxa"/>
          </w:tcPr>
          <w:p>
            <w:pPr>
              <w:pStyle w:val="TableParagraph"/>
              <w:spacing w:line="250" w:lineRule="exact" w:before="3"/>
              <w:ind w:right="-15"/>
              <w:jc w:val="right"/>
              <w:rPr>
                <w:sz w:val="21"/>
              </w:rPr>
            </w:pPr>
            <w:r>
              <w:rPr>
                <w:sz w:val="21"/>
              </w:rPr>
              <w:t>127,877,538.93 </w:t>
            </w:r>
          </w:p>
        </w:tc>
        <w:tc>
          <w:tcPr>
            <w:tcW w:w="2017" w:type="dxa"/>
          </w:tcPr>
          <w:p>
            <w:pPr>
              <w:pStyle w:val="TableParagraph"/>
              <w:spacing w:line="250" w:lineRule="exact" w:before="3"/>
              <w:ind w:right="-15"/>
              <w:jc w:val="right"/>
              <w:rPr>
                <w:sz w:val="21"/>
              </w:rPr>
            </w:pPr>
            <w:r>
              <w:rPr>
                <w:sz w:val="21"/>
              </w:rPr>
              <w:t>-129,432,201.73 </w:t>
            </w:r>
          </w:p>
        </w:tc>
      </w:tr>
      <w:tr>
        <w:trPr>
          <w:trHeight w:val="273" w:hRule="atLeast"/>
        </w:trPr>
        <w:tc>
          <w:tcPr>
            <w:tcW w:w="9050" w:type="dxa"/>
            <w:gridSpan w:val="4"/>
          </w:tcPr>
          <w:p>
            <w:pPr>
              <w:pStyle w:val="TableParagraph"/>
              <w:spacing w:line="252" w:lineRule="exact"/>
              <w:ind w:left="107"/>
              <w:rPr>
                <w:sz w:val="21"/>
              </w:rPr>
            </w:pPr>
            <w:r>
              <w:rPr>
                <w:sz w:val="21"/>
              </w:rPr>
              <w:t>七、每股收益： </w:t>
            </w:r>
          </w:p>
        </w:tc>
      </w:tr>
      <w:tr>
        <w:trPr>
          <w:trHeight w:val="270" w:hRule="atLeast"/>
        </w:trPr>
        <w:tc>
          <w:tcPr>
            <w:tcW w:w="3507" w:type="dxa"/>
          </w:tcPr>
          <w:p>
            <w:pPr>
              <w:pStyle w:val="TableParagraph"/>
              <w:spacing w:line="250" w:lineRule="exact"/>
              <w:ind w:left="508"/>
              <w:rPr>
                <w:sz w:val="21"/>
              </w:rPr>
            </w:pPr>
            <w:r>
              <w:rPr>
                <w:sz w:val="21"/>
              </w:rPr>
              <w:t>（一）基本每股收益(元/股) </w:t>
            </w:r>
          </w:p>
        </w:tc>
        <w:tc>
          <w:tcPr>
            <w:tcW w:w="1517" w:type="dxa"/>
          </w:tcPr>
          <w:p>
            <w:pPr>
              <w:pStyle w:val="TableParagraph"/>
              <w:spacing w:line="250" w:lineRule="exact"/>
              <w:ind w:left="107"/>
              <w:rPr>
                <w:sz w:val="21"/>
              </w:rPr>
            </w:pPr>
            <w:r>
              <w:rPr>
                <w:w w:val="100"/>
                <w:sz w:val="21"/>
              </w:rPr>
              <w:t> </w:t>
            </w:r>
          </w:p>
        </w:tc>
        <w:tc>
          <w:tcPr>
            <w:tcW w:w="2009" w:type="dxa"/>
          </w:tcPr>
          <w:p>
            <w:pPr>
              <w:pStyle w:val="TableParagraph"/>
              <w:spacing w:line="250" w:lineRule="exact"/>
              <w:ind w:right="-15"/>
              <w:jc w:val="right"/>
              <w:rPr>
                <w:sz w:val="21"/>
              </w:rPr>
            </w:pPr>
            <w:r>
              <w:rPr>
                <w:sz w:val="21"/>
              </w:rPr>
              <w:t>0.32 </w:t>
            </w:r>
          </w:p>
        </w:tc>
        <w:tc>
          <w:tcPr>
            <w:tcW w:w="2017" w:type="dxa"/>
          </w:tcPr>
          <w:p>
            <w:pPr>
              <w:pStyle w:val="TableParagraph"/>
              <w:spacing w:line="250" w:lineRule="exact"/>
              <w:ind w:right="-15"/>
              <w:jc w:val="right"/>
              <w:rPr>
                <w:sz w:val="21"/>
              </w:rPr>
            </w:pPr>
            <w:r>
              <w:rPr>
                <w:sz w:val="21"/>
              </w:rPr>
              <w:t>-0.32 </w:t>
            </w:r>
          </w:p>
        </w:tc>
      </w:tr>
      <w:tr>
        <w:trPr>
          <w:trHeight w:val="273" w:hRule="atLeast"/>
        </w:trPr>
        <w:tc>
          <w:tcPr>
            <w:tcW w:w="3507" w:type="dxa"/>
          </w:tcPr>
          <w:p>
            <w:pPr>
              <w:pStyle w:val="TableParagraph"/>
              <w:spacing w:line="250" w:lineRule="exact" w:before="3"/>
              <w:ind w:left="508"/>
              <w:rPr>
                <w:sz w:val="21"/>
              </w:rPr>
            </w:pPr>
            <w:r>
              <w:rPr>
                <w:sz w:val="21"/>
              </w:rPr>
              <w:t>（二）稀释每股收益(元/股) </w:t>
            </w:r>
          </w:p>
        </w:tc>
        <w:tc>
          <w:tcPr>
            <w:tcW w:w="1517" w:type="dxa"/>
          </w:tcPr>
          <w:p>
            <w:pPr>
              <w:pStyle w:val="TableParagraph"/>
              <w:spacing w:line="250" w:lineRule="exact" w:before="3"/>
              <w:ind w:left="107"/>
              <w:rPr>
                <w:sz w:val="21"/>
              </w:rPr>
            </w:pPr>
            <w:r>
              <w:rPr>
                <w:w w:val="100"/>
                <w:sz w:val="21"/>
              </w:rPr>
              <w:t> </w:t>
            </w:r>
          </w:p>
        </w:tc>
        <w:tc>
          <w:tcPr>
            <w:tcW w:w="2009" w:type="dxa"/>
          </w:tcPr>
          <w:p>
            <w:pPr>
              <w:pStyle w:val="TableParagraph"/>
              <w:spacing w:line="250" w:lineRule="exact" w:before="3"/>
              <w:ind w:right="-15"/>
              <w:jc w:val="right"/>
              <w:rPr>
                <w:sz w:val="21"/>
              </w:rPr>
            </w:pPr>
            <w:r>
              <w:rPr>
                <w:sz w:val="21"/>
              </w:rPr>
              <w:t>0.32 </w:t>
            </w:r>
          </w:p>
        </w:tc>
        <w:tc>
          <w:tcPr>
            <w:tcW w:w="2017" w:type="dxa"/>
          </w:tcPr>
          <w:p>
            <w:pPr>
              <w:pStyle w:val="TableParagraph"/>
              <w:spacing w:line="250" w:lineRule="exact" w:before="3"/>
              <w:ind w:right="-15"/>
              <w:jc w:val="right"/>
              <w:rPr>
                <w:sz w:val="21"/>
              </w:rPr>
            </w:pPr>
            <w:r>
              <w:rPr>
                <w:sz w:val="21"/>
              </w:rPr>
              <w:t>-0.32 </w:t>
            </w:r>
          </w:p>
        </w:tc>
      </w:tr>
    </w:tbl>
    <w:p>
      <w:pPr>
        <w:spacing w:before="1"/>
        <w:ind w:left="398" w:right="0" w:firstLine="0"/>
        <w:jc w:val="left"/>
        <w:rPr>
          <w:sz w:val="20"/>
        </w:rPr>
      </w:pPr>
      <w:r>
        <w:rPr>
          <w:w w:val="99"/>
          <w:sz w:val="20"/>
        </w:rPr>
        <w:t> </w:t>
      </w:r>
    </w:p>
    <w:p>
      <w:pPr>
        <w:pStyle w:val="BodyText"/>
        <w:spacing w:before="3"/>
        <w:ind w:left="398"/>
      </w:pPr>
      <w:r>
        <w:rPr>
          <w:spacing w:val="-1"/>
        </w:rPr>
        <w:t>公司负责人：田鲁炜主管会计工作负责人：孙红梅会计机构负责人：孙红梅</w:t>
      </w:r>
      <w:r>
        <w:rPr/>
        <w:t> </w:t>
      </w:r>
    </w:p>
    <w:p>
      <w:pPr>
        <w:pStyle w:val="BodyText"/>
        <w:spacing w:before="4"/>
        <w:ind w:left="398"/>
      </w:pPr>
      <w:r>
        <w:rPr>
          <w:color w:val="FF0000"/>
          <w:w w:val="100"/>
        </w:rPr>
        <w:t> </w:t>
      </w:r>
    </w:p>
    <w:p>
      <w:pPr>
        <w:pStyle w:val="BodyText"/>
        <w:spacing w:line="244" w:lineRule="auto" w:before="3"/>
        <w:ind w:left="4053" w:right="3995" w:firstLine="232"/>
      </w:pPr>
      <w:r>
        <w:rPr/>
        <w:t>合并现金流量表2023</w:t>
      </w:r>
      <w:r>
        <w:rPr>
          <w:spacing w:val="-37"/>
        </w:rPr>
        <w:t> 年 </w:t>
      </w:r>
      <w:r>
        <w:rPr/>
        <w:t>1—12</w:t>
      </w:r>
      <w:r>
        <w:rPr>
          <w:spacing w:val="-28"/>
        </w:rPr>
        <w:t> 月</w:t>
      </w:r>
      <w:r>
        <w:rPr/>
        <w:t> </w:t>
      </w:r>
    </w:p>
    <w:p>
      <w:pPr>
        <w:pStyle w:val="BodyText"/>
        <w:spacing w:line="265" w:lineRule="exact" w:after="3"/>
        <w:ind w:left="6919"/>
      </w:pPr>
      <w:r>
        <w:rPr>
          <w:spacing w:val="7"/>
        </w:rPr>
        <w:t>单位：元 币种：人民币</w:t>
      </w:r>
      <w:r>
        <w:rPr/>
        <w:t> </w:t>
      </w:r>
    </w:p>
    <w:tbl>
      <w:tblPr>
        <w:tblW w:w="0" w:type="auto"/>
        <w:jc w:val="left"/>
        <w:tblInd w:w="2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42"/>
        <w:gridCol w:w="1567"/>
        <w:gridCol w:w="2174"/>
        <w:gridCol w:w="2165"/>
      </w:tblGrid>
      <w:tr>
        <w:trPr>
          <w:trHeight w:val="271" w:hRule="atLeast"/>
        </w:trPr>
        <w:tc>
          <w:tcPr>
            <w:tcW w:w="3142" w:type="dxa"/>
          </w:tcPr>
          <w:p>
            <w:pPr>
              <w:pStyle w:val="TableParagraph"/>
              <w:spacing w:line="250" w:lineRule="exact"/>
              <w:ind w:left="1569"/>
              <w:rPr>
                <w:sz w:val="21"/>
              </w:rPr>
            </w:pPr>
            <w:r>
              <w:rPr>
                <w:sz w:val="21"/>
              </w:rPr>
              <w:t>项目 </w:t>
            </w:r>
          </w:p>
        </w:tc>
        <w:tc>
          <w:tcPr>
            <w:tcW w:w="1567" w:type="dxa"/>
          </w:tcPr>
          <w:p>
            <w:pPr>
              <w:pStyle w:val="TableParagraph"/>
              <w:spacing w:line="250" w:lineRule="exact"/>
              <w:ind w:left="782"/>
              <w:rPr>
                <w:sz w:val="21"/>
              </w:rPr>
            </w:pPr>
            <w:r>
              <w:rPr>
                <w:sz w:val="21"/>
              </w:rPr>
              <w:t>附注 </w:t>
            </w:r>
          </w:p>
        </w:tc>
        <w:tc>
          <w:tcPr>
            <w:tcW w:w="2174" w:type="dxa"/>
          </w:tcPr>
          <w:p>
            <w:pPr>
              <w:pStyle w:val="TableParagraph"/>
              <w:spacing w:line="250" w:lineRule="exact"/>
              <w:ind w:left="876"/>
              <w:rPr>
                <w:sz w:val="21"/>
              </w:rPr>
            </w:pPr>
            <w:r>
              <w:rPr>
                <w:sz w:val="21"/>
              </w:rPr>
              <w:t>2023年度 </w:t>
            </w:r>
          </w:p>
        </w:tc>
        <w:tc>
          <w:tcPr>
            <w:tcW w:w="2165" w:type="dxa"/>
          </w:tcPr>
          <w:p>
            <w:pPr>
              <w:pStyle w:val="TableParagraph"/>
              <w:spacing w:line="250" w:lineRule="exact"/>
              <w:ind w:left="872"/>
              <w:rPr>
                <w:sz w:val="21"/>
              </w:rPr>
            </w:pPr>
            <w:r>
              <w:rPr>
                <w:sz w:val="21"/>
              </w:rPr>
              <w:t>2022年度 </w:t>
            </w:r>
          </w:p>
        </w:tc>
      </w:tr>
      <w:tr>
        <w:trPr>
          <w:trHeight w:val="273" w:hRule="atLeast"/>
        </w:trPr>
        <w:tc>
          <w:tcPr>
            <w:tcW w:w="9048" w:type="dxa"/>
            <w:gridSpan w:val="4"/>
          </w:tcPr>
          <w:p>
            <w:pPr>
              <w:pStyle w:val="TableParagraph"/>
              <w:spacing w:line="252" w:lineRule="exact"/>
              <w:ind w:left="107"/>
              <w:rPr>
                <w:sz w:val="21"/>
              </w:rPr>
            </w:pPr>
            <w:r>
              <w:rPr>
                <w:sz w:val="21"/>
              </w:rPr>
              <w:t>一、经营活动产生的现金流量： </w:t>
            </w:r>
          </w:p>
        </w:tc>
      </w:tr>
      <w:tr>
        <w:trPr>
          <w:trHeight w:val="544" w:hRule="atLeast"/>
        </w:trPr>
        <w:tc>
          <w:tcPr>
            <w:tcW w:w="3142" w:type="dxa"/>
          </w:tcPr>
          <w:p>
            <w:pPr>
              <w:pStyle w:val="TableParagraph"/>
              <w:ind w:left="318"/>
              <w:rPr>
                <w:sz w:val="21"/>
              </w:rPr>
            </w:pPr>
            <w:r>
              <w:rPr>
                <w:spacing w:val="-2"/>
                <w:sz w:val="21"/>
              </w:rPr>
              <w:t>销售商品、提供劳务收到的现</w:t>
            </w:r>
          </w:p>
          <w:p>
            <w:pPr>
              <w:pStyle w:val="TableParagraph"/>
              <w:spacing w:line="250" w:lineRule="exact" w:before="4"/>
              <w:ind w:left="107"/>
              <w:rPr>
                <w:sz w:val="21"/>
              </w:rPr>
            </w:pPr>
            <w:r>
              <w:rPr>
                <w:sz w:val="21"/>
              </w:rPr>
              <w:t>金 </w:t>
            </w:r>
          </w:p>
        </w:tc>
        <w:tc>
          <w:tcPr>
            <w:tcW w:w="1567" w:type="dxa"/>
          </w:tcPr>
          <w:p>
            <w:pPr>
              <w:pStyle w:val="TableParagraph"/>
              <w:ind w:left="107"/>
              <w:rPr>
                <w:sz w:val="21"/>
              </w:rPr>
            </w:pPr>
            <w:r>
              <w:rPr>
                <w:w w:val="100"/>
                <w:sz w:val="21"/>
              </w:rPr>
              <w:t> </w:t>
            </w:r>
          </w:p>
        </w:tc>
        <w:tc>
          <w:tcPr>
            <w:tcW w:w="2174" w:type="dxa"/>
          </w:tcPr>
          <w:p>
            <w:pPr>
              <w:pStyle w:val="TableParagraph"/>
              <w:spacing w:before="138"/>
              <w:ind w:right="-29"/>
              <w:jc w:val="right"/>
              <w:rPr>
                <w:sz w:val="24"/>
              </w:rPr>
            </w:pPr>
            <w:r>
              <w:rPr>
                <w:sz w:val="21"/>
              </w:rPr>
              <w:t>681,084,049.41</w:t>
            </w:r>
            <w:r>
              <w:rPr>
                <w:sz w:val="24"/>
              </w:rPr>
              <w:t> </w:t>
            </w:r>
          </w:p>
        </w:tc>
        <w:tc>
          <w:tcPr>
            <w:tcW w:w="2165" w:type="dxa"/>
          </w:tcPr>
          <w:p>
            <w:pPr>
              <w:pStyle w:val="TableParagraph"/>
              <w:spacing w:before="138"/>
              <w:ind w:right="-29"/>
              <w:jc w:val="right"/>
              <w:rPr>
                <w:sz w:val="24"/>
              </w:rPr>
            </w:pPr>
            <w:r>
              <w:rPr>
                <w:sz w:val="21"/>
              </w:rPr>
              <w:t>867,743,569.96</w:t>
            </w:r>
            <w:r>
              <w:rPr>
                <w:sz w:val="24"/>
              </w:rPr>
              <w:t> </w:t>
            </w:r>
          </w:p>
        </w:tc>
      </w:tr>
      <w:tr>
        <w:trPr>
          <w:trHeight w:val="544" w:hRule="atLeast"/>
        </w:trPr>
        <w:tc>
          <w:tcPr>
            <w:tcW w:w="3142" w:type="dxa"/>
          </w:tcPr>
          <w:p>
            <w:pPr>
              <w:pStyle w:val="TableParagraph"/>
              <w:ind w:left="318"/>
              <w:rPr>
                <w:sz w:val="21"/>
              </w:rPr>
            </w:pPr>
            <w:r>
              <w:rPr>
                <w:spacing w:val="15"/>
                <w:sz w:val="21"/>
              </w:rPr>
              <w:t>客户存款和同业存放款项净</w:t>
            </w:r>
          </w:p>
          <w:p>
            <w:pPr>
              <w:pStyle w:val="TableParagraph"/>
              <w:spacing w:line="250" w:lineRule="exact" w:before="4"/>
              <w:ind w:left="107"/>
              <w:rPr>
                <w:sz w:val="21"/>
              </w:rPr>
            </w:pPr>
            <w:r>
              <w:rPr>
                <w:sz w:val="21"/>
              </w:rPr>
              <w:t>增加额 </w:t>
            </w:r>
          </w:p>
        </w:tc>
        <w:tc>
          <w:tcPr>
            <w:tcW w:w="1567" w:type="dxa"/>
          </w:tcPr>
          <w:p>
            <w:pPr>
              <w:pStyle w:val="TableParagraph"/>
              <w:ind w:left="107"/>
              <w:rPr>
                <w:sz w:val="21"/>
              </w:rPr>
            </w:pPr>
            <w:r>
              <w:rPr>
                <w:w w:val="100"/>
                <w:sz w:val="21"/>
              </w:rPr>
              <w:t> </w:t>
            </w:r>
          </w:p>
        </w:tc>
        <w:tc>
          <w:tcPr>
            <w:tcW w:w="2174" w:type="dxa"/>
          </w:tcPr>
          <w:p>
            <w:pPr>
              <w:pStyle w:val="TableParagraph"/>
              <w:ind w:right="-15"/>
              <w:jc w:val="right"/>
              <w:rPr>
                <w:sz w:val="21"/>
              </w:rPr>
            </w:pPr>
            <w:r>
              <w:rPr>
                <w:w w:val="100"/>
                <w:sz w:val="21"/>
              </w:rPr>
              <w:t> </w:t>
            </w:r>
          </w:p>
        </w:tc>
        <w:tc>
          <w:tcPr>
            <w:tcW w:w="2165" w:type="dxa"/>
          </w:tcPr>
          <w:p>
            <w:pPr>
              <w:pStyle w:val="TableParagraph"/>
              <w:ind w:right="-15"/>
              <w:jc w:val="right"/>
              <w:rPr>
                <w:sz w:val="21"/>
              </w:rPr>
            </w:pPr>
            <w:r>
              <w:rPr>
                <w:w w:val="100"/>
                <w:sz w:val="21"/>
              </w:rPr>
              <w:t> </w:t>
            </w:r>
          </w:p>
        </w:tc>
      </w:tr>
      <w:tr>
        <w:trPr>
          <w:trHeight w:val="273" w:hRule="atLeast"/>
        </w:trPr>
        <w:tc>
          <w:tcPr>
            <w:tcW w:w="3142" w:type="dxa"/>
          </w:tcPr>
          <w:p>
            <w:pPr>
              <w:pStyle w:val="TableParagraph"/>
              <w:spacing w:line="252" w:lineRule="exact"/>
              <w:ind w:left="318"/>
              <w:rPr>
                <w:sz w:val="21"/>
              </w:rPr>
            </w:pPr>
            <w:r>
              <w:rPr>
                <w:spacing w:val="-1"/>
                <w:sz w:val="21"/>
              </w:rPr>
              <w:t>向中央银行借款净增加额</w:t>
            </w:r>
            <w:r>
              <w:rPr>
                <w:sz w:val="21"/>
              </w:rPr>
              <w:t> </w:t>
            </w:r>
          </w:p>
        </w:tc>
        <w:tc>
          <w:tcPr>
            <w:tcW w:w="1567" w:type="dxa"/>
          </w:tcPr>
          <w:p>
            <w:pPr>
              <w:pStyle w:val="TableParagraph"/>
              <w:spacing w:line="252" w:lineRule="exact"/>
              <w:ind w:left="107"/>
              <w:rPr>
                <w:sz w:val="21"/>
              </w:rPr>
            </w:pPr>
            <w:r>
              <w:rPr>
                <w:w w:val="100"/>
                <w:sz w:val="21"/>
              </w:rPr>
              <w:t> </w:t>
            </w:r>
          </w:p>
        </w:tc>
        <w:tc>
          <w:tcPr>
            <w:tcW w:w="2174" w:type="dxa"/>
          </w:tcPr>
          <w:p>
            <w:pPr>
              <w:pStyle w:val="TableParagraph"/>
              <w:spacing w:line="252" w:lineRule="exact"/>
              <w:ind w:right="-15"/>
              <w:jc w:val="right"/>
              <w:rPr>
                <w:sz w:val="21"/>
              </w:rPr>
            </w:pPr>
            <w:r>
              <w:rPr>
                <w:w w:val="100"/>
                <w:sz w:val="21"/>
              </w:rPr>
              <w:t> </w:t>
            </w:r>
          </w:p>
        </w:tc>
        <w:tc>
          <w:tcPr>
            <w:tcW w:w="2165" w:type="dxa"/>
          </w:tcPr>
          <w:p>
            <w:pPr>
              <w:pStyle w:val="TableParagraph"/>
              <w:spacing w:line="252" w:lineRule="exact"/>
              <w:ind w:right="-15"/>
              <w:jc w:val="right"/>
              <w:rPr>
                <w:sz w:val="21"/>
              </w:rPr>
            </w:pPr>
            <w:r>
              <w:rPr>
                <w:w w:val="100"/>
                <w:sz w:val="21"/>
              </w:rPr>
              <w:t> </w:t>
            </w:r>
          </w:p>
        </w:tc>
      </w:tr>
      <w:tr>
        <w:trPr>
          <w:trHeight w:val="544" w:hRule="atLeast"/>
        </w:trPr>
        <w:tc>
          <w:tcPr>
            <w:tcW w:w="3142" w:type="dxa"/>
          </w:tcPr>
          <w:p>
            <w:pPr>
              <w:pStyle w:val="TableParagraph"/>
              <w:ind w:left="318"/>
              <w:rPr>
                <w:sz w:val="21"/>
              </w:rPr>
            </w:pPr>
            <w:r>
              <w:rPr>
                <w:spacing w:val="15"/>
                <w:sz w:val="21"/>
              </w:rPr>
              <w:t>向其他金融机构拆入资金净</w:t>
            </w:r>
          </w:p>
          <w:p>
            <w:pPr>
              <w:pStyle w:val="TableParagraph"/>
              <w:spacing w:line="252" w:lineRule="exact" w:before="2"/>
              <w:ind w:left="107"/>
              <w:rPr>
                <w:sz w:val="21"/>
              </w:rPr>
            </w:pPr>
            <w:r>
              <w:rPr>
                <w:sz w:val="21"/>
              </w:rPr>
              <w:t>增加额 </w:t>
            </w:r>
          </w:p>
        </w:tc>
        <w:tc>
          <w:tcPr>
            <w:tcW w:w="1567" w:type="dxa"/>
          </w:tcPr>
          <w:p>
            <w:pPr>
              <w:pStyle w:val="TableParagraph"/>
              <w:ind w:left="107"/>
              <w:rPr>
                <w:sz w:val="21"/>
              </w:rPr>
            </w:pPr>
            <w:r>
              <w:rPr>
                <w:w w:val="100"/>
                <w:sz w:val="21"/>
              </w:rPr>
              <w:t> </w:t>
            </w:r>
          </w:p>
        </w:tc>
        <w:tc>
          <w:tcPr>
            <w:tcW w:w="2174" w:type="dxa"/>
          </w:tcPr>
          <w:p>
            <w:pPr>
              <w:pStyle w:val="TableParagraph"/>
              <w:ind w:right="-15"/>
              <w:jc w:val="right"/>
              <w:rPr>
                <w:sz w:val="21"/>
              </w:rPr>
            </w:pPr>
            <w:r>
              <w:rPr>
                <w:w w:val="100"/>
                <w:sz w:val="21"/>
              </w:rPr>
              <w:t> </w:t>
            </w:r>
          </w:p>
        </w:tc>
        <w:tc>
          <w:tcPr>
            <w:tcW w:w="2165" w:type="dxa"/>
          </w:tcPr>
          <w:p>
            <w:pPr>
              <w:pStyle w:val="TableParagraph"/>
              <w:ind w:right="-15"/>
              <w:jc w:val="right"/>
              <w:rPr>
                <w:sz w:val="21"/>
              </w:rPr>
            </w:pPr>
            <w:r>
              <w:rPr>
                <w:w w:val="100"/>
                <w:sz w:val="21"/>
              </w:rPr>
              <w:t> </w:t>
            </w:r>
          </w:p>
        </w:tc>
      </w:tr>
      <w:tr>
        <w:trPr>
          <w:trHeight w:val="273" w:hRule="atLeast"/>
        </w:trPr>
        <w:tc>
          <w:tcPr>
            <w:tcW w:w="3142" w:type="dxa"/>
          </w:tcPr>
          <w:p>
            <w:pPr>
              <w:pStyle w:val="TableParagraph"/>
              <w:spacing w:line="252" w:lineRule="exact"/>
              <w:ind w:left="318"/>
              <w:rPr>
                <w:sz w:val="21"/>
              </w:rPr>
            </w:pPr>
            <w:r>
              <w:rPr>
                <w:spacing w:val="15"/>
                <w:sz w:val="21"/>
              </w:rPr>
              <w:t>收到原保险合同保费取得的</w:t>
            </w:r>
          </w:p>
        </w:tc>
        <w:tc>
          <w:tcPr>
            <w:tcW w:w="1567" w:type="dxa"/>
          </w:tcPr>
          <w:p>
            <w:pPr>
              <w:pStyle w:val="TableParagraph"/>
              <w:spacing w:line="252" w:lineRule="exact"/>
              <w:ind w:left="107"/>
              <w:rPr>
                <w:sz w:val="21"/>
              </w:rPr>
            </w:pPr>
            <w:r>
              <w:rPr>
                <w:w w:val="100"/>
                <w:sz w:val="21"/>
              </w:rPr>
              <w:t> </w:t>
            </w:r>
          </w:p>
        </w:tc>
        <w:tc>
          <w:tcPr>
            <w:tcW w:w="2174" w:type="dxa"/>
          </w:tcPr>
          <w:p>
            <w:pPr>
              <w:pStyle w:val="TableParagraph"/>
              <w:spacing w:line="252" w:lineRule="exact"/>
              <w:ind w:right="-15"/>
              <w:jc w:val="right"/>
              <w:rPr>
                <w:sz w:val="21"/>
              </w:rPr>
            </w:pPr>
            <w:r>
              <w:rPr>
                <w:w w:val="100"/>
                <w:sz w:val="21"/>
              </w:rPr>
              <w:t> </w:t>
            </w:r>
          </w:p>
        </w:tc>
        <w:tc>
          <w:tcPr>
            <w:tcW w:w="2165" w:type="dxa"/>
          </w:tcPr>
          <w:p>
            <w:pPr>
              <w:pStyle w:val="TableParagraph"/>
              <w:spacing w:line="252" w:lineRule="exact"/>
              <w:ind w:right="-15"/>
              <w:jc w:val="right"/>
              <w:rPr>
                <w:sz w:val="21"/>
              </w:rPr>
            </w:pPr>
            <w:r>
              <w:rPr>
                <w:w w:val="100"/>
                <w:sz w:val="21"/>
              </w:rPr>
              <w:t> </w:t>
            </w:r>
          </w:p>
        </w:tc>
      </w:tr>
    </w:tbl>
    <w:p>
      <w:pPr>
        <w:spacing w:after="0" w:line="252" w:lineRule="exact"/>
        <w:jc w:val="right"/>
        <w:rPr>
          <w:sz w:val="21"/>
        </w:rPr>
        <w:sectPr>
          <w:pgSz w:w="11910" w:h="16840"/>
          <w:pgMar w:header="882" w:footer="1195" w:top="1460" w:bottom="1380" w:left="1400" w:right="640"/>
        </w:sectPr>
      </w:pPr>
    </w:p>
    <w:p>
      <w:pPr>
        <w:pStyle w:val="BodyText"/>
        <w:spacing w:before="9"/>
        <w:rPr>
          <w:sz w:val="4"/>
        </w:rPr>
      </w:pPr>
    </w:p>
    <w:tbl>
      <w:tblPr>
        <w:tblW w:w="0" w:type="auto"/>
        <w:jc w:val="left"/>
        <w:tblInd w:w="2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42"/>
        <w:gridCol w:w="1567"/>
        <w:gridCol w:w="2174"/>
        <w:gridCol w:w="2165"/>
      </w:tblGrid>
      <w:tr>
        <w:trPr>
          <w:trHeight w:val="273" w:hRule="atLeast"/>
        </w:trPr>
        <w:tc>
          <w:tcPr>
            <w:tcW w:w="3142" w:type="dxa"/>
          </w:tcPr>
          <w:p>
            <w:pPr>
              <w:pStyle w:val="TableParagraph"/>
              <w:spacing w:line="250" w:lineRule="exact" w:before="3"/>
              <w:ind w:left="107"/>
              <w:rPr>
                <w:sz w:val="21"/>
              </w:rPr>
            </w:pPr>
            <w:r>
              <w:rPr>
                <w:sz w:val="21"/>
              </w:rPr>
              <w:t>现金 </w:t>
            </w:r>
          </w:p>
        </w:tc>
        <w:tc>
          <w:tcPr>
            <w:tcW w:w="1567" w:type="dxa"/>
          </w:tcPr>
          <w:p>
            <w:pPr>
              <w:pStyle w:val="TableParagraph"/>
              <w:spacing w:before="0"/>
              <w:rPr>
                <w:rFonts w:ascii="Times New Roman"/>
                <w:sz w:val="20"/>
              </w:rPr>
            </w:pPr>
          </w:p>
        </w:tc>
        <w:tc>
          <w:tcPr>
            <w:tcW w:w="2174" w:type="dxa"/>
          </w:tcPr>
          <w:p>
            <w:pPr>
              <w:pStyle w:val="TableParagraph"/>
              <w:spacing w:before="0"/>
              <w:rPr>
                <w:rFonts w:ascii="Times New Roman"/>
                <w:sz w:val="20"/>
              </w:rPr>
            </w:pPr>
          </w:p>
        </w:tc>
        <w:tc>
          <w:tcPr>
            <w:tcW w:w="2165" w:type="dxa"/>
          </w:tcPr>
          <w:p>
            <w:pPr>
              <w:pStyle w:val="TableParagraph"/>
              <w:spacing w:before="0"/>
              <w:rPr>
                <w:rFonts w:ascii="Times New Roman"/>
                <w:sz w:val="20"/>
              </w:rPr>
            </w:pPr>
          </w:p>
        </w:tc>
      </w:tr>
      <w:tr>
        <w:trPr>
          <w:trHeight w:val="273" w:hRule="atLeast"/>
        </w:trPr>
        <w:tc>
          <w:tcPr>
            <w:tcW w:w="3142" w:type="dxa"/>
          </w:tcPr>
          <w:p>
            <w:pPr>
              <w:pStyle w:val="TableParagraph"/>
              <w:spacing w:line="252" w:lineRule="exact"/>
              <w:ind w:left="318"/>
              <w:rPr>
                <w:sz w:val="21"/>
              </w:rPr>
            </w:pPr>
            <w:r>
              <w:rPr>
                <w:spacing w:val="-1"/>
                <w:sz w:val="21"/>
              </w:rPr>
              <w:t>收到再保业务现金净额</w:t>
            </w:r>
            <w:r>
              <w:rPr>
                <w:sz w:val="21"/>
              </w:rPr>
              <w:t> </w:t>
            </w:r>
          </w:p>
        </w:tc>
        <w:tc>
          <w:tcPr>
            <w:tcW w:w="1567" w:type="dxa"/>
          </w:tcPr>
          <w:p>
            <w:pPr>
              <w:pStyle w:val="TableParagraph"/>
              <w:spacing w:line="252" w:lineRule="exact"/>
              <w:ind w:left="107"/>
              <w:rPr>
                <w:sz w:val="21"/>
              </w:rPr>
            </w:pPr>
            <w:r>
              <w:rPr>
                <w:w w:val="100"/>
                <w:sz w:val="21"/>
              </w:rPr>
              <w:t> </w:t>
            </w:r>
          </w:p>
        </w:tc>
        <w:tc>
          <w:tcPr>
            <w:tcW w:w="2174" w:type="dxa"/>
          </w:tcPr>
          <w:p>
            <w:pPr>
              <w:pStyle w:val="TableParagraph"/>
              <w:spacing w:line="252" w:lineRule="exact"/>
              <w:ind w:right="-15"/>
              <w:jc w:val="right"/>
              <w:rPr>
                <w:sz w:val="21"/>
              </w:rPr>
            </w:pPr>
            <w:r>
              <w:rPr>
                <w:w w:val="100"/>
                <w:sz w:val="21"/>
              </w:rPr>
              <w:t> </w:t>
            </w:r>
          </w:p>
        </w:tc>
        <w:tc>
          <w:tcPr>
            <w:tcW w:w="2165" w:type="dxa"/>
          </w:tcPr>
          <w:p>
            <w:pPr>
              <w:pStyle w:val="TableParagraph"/>
              <w:spacing w:line="252" w:lineRule="exact"/>
              <w:ind w:right="-15"/>
              <w:jc w:val="right"/>
              <w:rPr>
                <w:sz w:val="21"/>
              </w:rPr>
            </w:pPr>
            <w:r>
              <w:rPr>
                <w:w w:val="100"/>
                <w:sz w:val="21"/>
              </w:rPr>
              <w:t> </w:t>
            </w:r>
          </w:p>
        </w:tc>
      </w:tr>
      <w:tr>
        <w:trPr>
          <w:trHeight w:val="270" w:hRule="atLeast"/>
        </w:trPr>
        <w:tc>
          <w:tcPr>
            <w:tcW w:w="3142" w:type="dxa"/>
          </w:tcPr>
          <w:p>
            <w:pPr>
              <w:pStyle w:val="TableParagraph"/>
              <w:spacing w:line="250" w:lineRule="exact"/>
              <w:ind w:left="318"/>
              <w:rPr>
                <w:sz w:val="21"/>
              </w:rPr>
            </w:pPr>
            <w:r>
              <w:rPr>
                <w:spacing w:val="-1"/>
                <w:sz w:val="21"/>
              </w:rPr>
              <w:t>保户储金及投资款净增加额 </w:t>
            </w:r>
          </w:p>
        </w:tc>
        <w:tc>
          <w:tcPr>
            <w:tcW w:w="1567" w:type="dxa"/>
          </w:tcPr>
          <w:p>
            <w:pPr>
              <w:pStyle w:val="TableParagraph"/>
              <w:spacing w:line="250" w:lineRule="exact"/>
              <w:ind w:left="107"/>
              <w:rPr>
                <w:sz w:val="21"/>
              </w:rPr>
            </w:pPr>
            <w:r>
              <w:rPr>
                <w:w w:val="100"/>
                <w:sz w:val="21"/>
              </w:rPr>
              <w:t> </w:t>
            </w:r>
          </w:p>
        </w:tc>
        <w:tc>
          <w:tcPr>
            <w:tcW w:w="2174" w:type="dxa"/>
          </w:tcPr>
          <w:p>
            <w:pPr>
              <w:pStyle w:val="TableParagraph"/>
              <w:spacing w:line="250" w:lineRule="exact"/>
              <w:ind w:right="-15"/>
              <w:jc w:val="right"/>
              <w:rPr>
                <w:sz w:val="21"/>
              </w:rPr>
            </w:pPr>
            <w:r>
              <w:rPr>
                <w:w w:val="100"/>
                <w:sz w:val="21"/>
              </w:rPr>
              <w:t> </w:t>
            </w:r>
          </w:p>
        </w:tc>
        <w:tc>
          <w:tcPr>
            <w:tcW w:w="2165" w:type="dxa"/>
          </w:tcPr>
          <w:p>
            <w:pPr>
              <w:pStyle w:val="TableParagraph"/>
              <w:spacing w:line="250" w:lineRule="exact"/>
              <w:ind w:right="-15"/>
              <w:jc w:val="right"/>
              <w:rPr>
                <w:sz w:val="21"/>
              </w:rPr>
            </w:pPr>
            <w:r>
              <w:rPr>
                <w:w w:val="100"/>
                <w:sz w:val="21"/>
              </w:rPr>
              <w:t> </w:t>
            </w:r>
          </w:p>
        </w:tc>
      </w:tr>
      <w:tr>
        <w:trPr>
          <w:trHeight w:val="544" w:hRule="atLeast"/>
        </w:trPr>
        <w:tc>
          <w:tcPr>
            <w:tcW w:w="3142" w:type="dxa"/>
          </w:tcPr>
          <w:p>
            <w:pPr>
              <w:pStyle w:val="TableParagraph"/>
              <w:spacing w:line="270" w:lineRule="atLeast" w:before="0"/>
              <w:ind w:left="107" w:right="91" w:firstLine="211"/>
              <w:rPr>
                <w:sz w:val="21"/>
              </w:rPr>
            </w:pPr>
            <w:r>
              <w:rPr>
                <w:spacing w:val="-2"/>
                <w:sz w:val="21"/>
              </w:rPr>
              <w:t>收取利息、手续费及佣金的现</w:t>
            </w:r>
            <w:r>
              <w:rPr>
                <w:sz w:val="21"/>
              </w:rPr>
              <w:t>金 </w:t>
            </w:r>
          </w:p>
        </w:tc>
        <w:tc>
          <w:tcPr>
            <w:tcW w:w="1567" w:type="dxa"/>
          </w:tcPr>
          <w:p>
            <w:pPr>
              <w:pStyle w:val="TableParagraph"/>
              <w:spacing w:before="3"/>
              <w:ind w:left="107"/>
              <w:rPr>
                <w:sz w:val="21"/>
              </w:rPr>
            </w:pPr>
            <w:r>
              <w:rPr>
                <w:w w:val="100"/>
                <w:sz w:val="21"/>
              </w:rPr>
              <w:t> </w:t>
            </w:r>
          </w:p>
        </w:tc>
        <w:tc>
          <w:tcPr>
            <w:tcW w:w="2174" w:type="dxa"/>
          </w:tcPr>
          <w:p>
            <w:pPr>
              <w:pStyle w:val="TableParagraph"/>
              <w:spacing w:before="3"/>
              <w:ind w:right="-15"/>
              <w:jc w:val="right"/>
              <w:rPr>
                <w:sz w:val="21"/>
              </w:rPr>
            </w:pPr>
            <w:r>
              <w:rPr>
                <w:w w:val="100"/>
                <w:sz w:val="21"/>
              </w:rPr>
              <w:t> </w:t>
            </w:r>
          </w:p>
        </w:tc>
        <w:tc>
          <w:tcPr>
            <w:tcW w:w="2165" w:type="dxa"/>
          </w:tcPr>
          <w:p>
            <w:pPr>
              <w:pStyle w:val="TableParagraph"/>
              <w:spacing w:before="3"/>
              <w:ind w:right="-15"/>
              <w:jc w:val="right"/>
              <w:rPr>
                <w:sz w:val="21"/>
              </w:rPr>
            </w:pPr>
            <w:r>
              <w:rPr>
                <w:w w:val="100"/>
                <w:sz w:val="21"/>
              </w:rPr>
              <w:t> </w:t>
            </w:r>
          </w:p>
        </w:tc>
      </w:tr>
      <w:tr>
        <w:trPr>
          <w:trHeight w:val="273" w:hRule="atLeast"/>
        </w:trPr>
        <w:tc>
          <w:tcPr>
            <w:tcW w:w="3142" w:type="dxa"/>
          </w:tcPr>
          <w:p>
            <w:pPr>
              <w:pStyle w:val="TableParagraph"/>
              <w:spacing w:line="250" w:lineRule="exact" w:before="3"/>
              <w:ind w:left="318"/>
              <w:rPr>
                <w:sz w:val="21"/>
              </w:rPr>
            </w:pPr>
            <w:r>
              <w:rPr>
                <w:spacing w:val="-1"/>
                <w:sz w:val="21"/>
              </w:rPr>
              <w:t>拆入资金净增加额</w:t>
            </w:r>
            <w:r>
              <w:rPr>
                <w:sz w:val="21"/>
              </w:rPr>
              <w:t> </w:t>
            </w:r>
          </w:p>
        </w:tc>
        <w:tc>
          <w:tcPr>
            <w:tcW w:w="1567" w:type="dxa"/>
          </w:tcPr>
          <w:p>
            <w:pPr>
              <w:pStyle w:val="TableParagraph"/>
              <w:spacing w:line="250" w:lineRule="exact" w:before="3"/>
              <w:ind w:left="107"/>
              <w:rPr>
                <w:sz w:val="21"/>
              </w:rPr>
            </w:pPr>
            <w:r>
              <w:rPr>
                <w:w w:val="100"/>
                <w:sz w:val="21"/>
              </w:rPr>
              <w:t> </w:t>
            </w:r>
          </w:p>
        </w:tc>
        <w:tc>
          <w:tcPr>
            <w:tcW w:w="2174" w:type="dxa"/>
          </w:tcPr>
          <w:p>
            <w:pPr>
              <w:pStyle w:val="TableParagraph"/>
              <w:spacing w:line="250" w:lineRule="exact" w:before="3"/>
              <w:ind w:right="-15"/>
              <w:jc w:val="right"/>
              <w:rPr>
                <w:sz w:val="21"/>
              </w:rPr>
            </w:pPr>
            <w:r>
              <w:rPr>
                <w:w w:val="100"/>
                <w:sz w:val="21"/>
              </w:rPr>
              <w:t> </w:t>
            </w:r>
          </w:p>
        </w:tc>
        <w:tc>
          <w:tcPr>
            <w:tcW w:w="2165" w:type="dxa"/>
          </w:tcPr>
          <w:p>
            <w:pPr>
              <w:pStyle w:val="TableParagraph"/>
              <w:spacing w:line="250" w:lineRule="exact" w:before="3"/>
              <w:ind w:right="-15"/>
              <w:jc w:val="right"/>
              <w:rPr>
                <w:sz w:val="21"/>
              </w:rPr>
            </w:pPr>
            <w:r>
              <w:rPr>
                <w:w w:val="100"/>
                <w:sz w:val="21"/>
              </w:rPr>
              <w:t> </w:t>
            </w:r>
          </w:p>
        </w:tc>
      </w:tr>
      <w:tr>
        <w:trPr>
          <w:trHeight w:val="273" w:hRule="atLeast"/>
        </w:trPr>
        <w:tc>
          <w:tcPr>
            <w:tcW w:w="3142" w:type="dxa"/>
          </w:tcPr>
          <w:p>
            <w:pPr>
              <w:pStyle w:val="TableParagraph"/>
              <w:spacing w:line="252" w:lineRule="exact"/>
              <w:ind w:left="318"/>
              <w:rPr>
                <w:sz w:val="21"/>
              </w:rPr>
            </w:pPr>
            <w:r>
              <w:rPr>
                <w:spacing w:val="-1"/>
                <w:sz w:val="21"/>
              </w:rPr>
              <w:t>回购业务资金净增加额</w:t>
            </w:r>
            <w:r>
              <w:rPr>
                <w:sz w:val="21"/>
              </w:rPr>
              <w:t> </w:t>
            </w:r>
          </w:p>
        </w:tc>
        <w:tc>
          <w:tcPr>
            <w:tcW w:w="1567" w:type="dxa"/>
          </w:tcPr>
          <w:p>
            <w:pPr>
              <w:pStyle w:val="TableParagraph"/>
              <w:spacing w:line="252" w:lineRule="exact"/>
              <w:ind w:left="107"/>
              <w:rPr>
                <w:sz w:val="21"/>
              </w:rPr>
            </w:pPr>
            <w:r>
              <w:rPr>
                <w:w w:val="100"/>
                <w:sz w:val="21"/>
              </w:rPr>
              <w:t> </w:t>
            </w:r>
          </w:p>
        </w:tc>
        <w:tc>
          <w:tcPr>
            <w:tcW w:w="2174" w:type="dxa"/>
          </w:tcPr>
          <w:p>
            <w:pPr>
              <w:pStyle w:val="TableParagraph"/>
              <w:spacing w:line="252" w:lineRule="exact"/>
              <w:ind w:right="-15"/>
              <w:jc w:val="right"/>
              <w:rPr>
                <w:sz w:val="21"/>
              </w:rPr>
            </w:pPr>
            <w:r>
              <w:rPr>
                <w:w w:val="100"/>
                <w:sz w:val="21"/>
              </w:rPr>
              <w:t> </w:t>
            </w:r>
          </w:p>
        </w:tc>
        <w:tc>
          <w:tcPr>
            <w:tcW w:w="2165" w:type="dxa"/>
          </w:tcPr>
          <w:p>
            <w:pPr>
              <w:pStyle w:val="TableParagraph"/>
              <w:spacing w:line="252" w:lineRule="exact"/>
              <w:ind w:right="-15"/>
              <w:jc w:val="right"/>
              <w:rPr>
                <w:sz w:val="21"/>
              </w:rPr>
            </w:pPr>
            <w:r>
              <w:rPr>
                <w:w w:val="100"/>
                <w:sz w:val="21"/>
              </w:rPr>
              <w:t> </w:t>
            </w:r>
          </w:p>
        </w:tc>
      </w:tr>
      <w:tr>
        <w:trPr>
          <w:trHeight w:val="544" w:hRule="atLeast"/>
        </w:trPr>
        <w:tc>
          <w:tcPr>
            <w:tcW w:w="3142" w:type="dxa"/>
          </w:tcPr>
          <w:p>
            <w:pPr>
              <w:pStyle w:val="TableParagraph"/>
              <w:ind w:left="318"/>
              <w:rPr>
                <w:sz w:val="21"/>
              </w:rPr>
            </w:pPr>
            <w:r>
              <w:rPr>
                <w:spacing w:val="15"/>
                <w:sz w:val="21"/>
              </w:rPr>
              <w:t>代理买卖证券收到的现金净</w:t>
            </w:r>
          </w:p>
          <w:p>
            <w:pPr>
              <w:pStyle w:val="TableParagraph"/>
              <w:spacing w:line="252" w:lineRule="exact" w:before="2"/>
              <w:ind w:left="107"/>
              <w:rPr>
                <w:sz w:val="21"/>
              </w:rPr>
            </w:pPr>
            <w:r>
              <w:rPr>
                <w:sz w:val="21"/>
              </w:rPr>
              <w:t>额 </w:t>
            </w:r>
          </w:p>
        </w:tc>
        <w:tc>
          <w:tcPr>
            <w:tcW w:w="1567" w:type="dxa"/>
          </w:tcPr>
          <w:p>
            <w:pPr>
              <w:pStyle w:val="TableParagraph"/>
              <w:ind w:left="107"/>
              <w:rPr>
                <w:sz w:val="21"/>
              </w:rPr>
            </w:pPr>
            <w:r>
              <w:rPr>
                <w:w w:val="100"/>
                <w:sz w:val="21"/>
              </w:rPr>
              <w:t> </w:t>
            </w:r>
          </w:p>
        </w:tc>
        <w:tc>
          <w:tcPr>
            <w:tcW w:w="2174" w:type="dxa"/>
          </w:tcPr>
          <w:p>
            <w:pPr>
              <w:pStyle w:val="TableParagraph"/>
              <w:ind w:right="-15"/>
              <w:jc w:val="right"/>
              <w:rPr>
                <w:sz w:val="21"/>
              </w:rPr>
            </w:pPr>
            <w:r>
              <w:rPr>
                <w:w w:val="100"/>
                <w:sz w:val="21"/>
              </w:rPr>
              <w:t> </w:t>
            </w:r>
          </w:p>
        </w:tc>
        <w:tc>
          <w:tcPr>
            <w:tcW w:w="2165" w:type="dxa"/>
          </w:tcPr>
          <w:p>
            <w:pPr>
              <w:pStyle w:val="TableParagraph"/>
              <w:ind w:right="-15"/>
              <w:jc w:val="right"/>
              <w:rPr>
                <w:sz w:val="21"/>
              </w:rPr>
            </w:pPr>
            <w:r>
              <w:rPr>
                <w:w w:val="100"/>
                <w:sz w:val="21"/>
              </w:rPr>
              <w:t> </w:t>
            </w:r>
          </w:p>
        </w:tc>
      </w:tr>
      <w:tr>
        <w:trPr>
          <w:trHeight w:val="273" w:hRule="atLeast"/>
        </w:trPr>
        <w:tc>
          <w:tcPr>
            <w:tcW w:w="3142" w:type="dxa"/>
          </w:tcPr>
          <w:p>
            <w:pPr>
              <w:pStyle w:val="TableParagraph"/>
              <w:spacing w:line="252" w:lineRule="exact"/>
              <w:ind w:left="318"/>
              <w:rPr>
                <w:sz w:val="21"/>
              </w:rPr>
            </w:pPr>
            <w:r>
              <w:rPr>
                <w:spacing w:val="-1"/>
                <w:sz w:val="21"/>
              </w:rPr>
              <w:t>收到的税费返还</w:t>
            </w:r>
            <w:r>
              <w:rPr>
                <w:sz w:val="21"/>
              </w:rPr>
              <w:t> </w:t>
            </w:r>
          </w:p>
        </w:tc>
        <w:tc>
          <w:tcPr>
            <w:tcW w:w="1567" w:type="dxa"/>
          </w:tcPr>
          <w:p>
            <w:pPr>
              <w:pStyle w:val="TableParagraph"/>
              <w:spacing w:line="252" w:lineRule="exact"/>
              <w:ind w:left="107"/>
              <w:rPr>
                <w:sz w:val="21"/>
              </w:rPr>
            </w:pPr>
            <w:r>
              <w:rPr>
                <w:w w:val="100"/>
                <w:sz w:val="21"/>
              </w:rPr>
              <w:t> </w:t>
            </w:r>
          </w:p>
        </w:tc>
        <w:tc>
          <w:tcPr>
            <w:tcW w:w="2174" w:type="dxa"/>
          </w:tcPr>
          <w:p>
            <w:pPr>
              <w:pStyle w:val="TableParagraph"/>
              <w:spacing w:line="252" w:lineRule="exact"/>
              <w:ind w:right="-29"/>
              <w:jc w:val="right"/>
              <w:rPr>
                <w:sz w:val="24"/>
              </w:rPr>
            </w:pPr>
            <w:r>
              <w:rPr>
                <w:sz w:val="21"/>
              </w:rPr>
              <w:t>40,896,504.75</w:t>
            </w:r>
            <w:r>
              <w:rPr>
                <w:sz w:val="24"/>
              </w:rPr>
              <w:t> </w:t>
            </w:r>
          </w:p>
        </w:tc>
        <w:tc>
          <w:tcPr>
            <w:tcW w:w="2165" w:type="dxa"/>
          </w:tcPr>
          <w:p>
            <w:pPr>
              <w:pStyle w:val="TableParagraph"/>
              <w:spacing w:line="252" w:lineRule="exact"/>
              <w:ind w:right="-29"/>
              <w:jc w:val="right"/>
              <w:rPr>
                <w:sz w:val="24"/>
              </w:rPr>
            </w:pPr>
            <w:r>
              <w:rPr>
                <w:sz w:val="21"/>
              </w:rPr>
              <w:t>106,020,756.63</w:t>
            </w:r>
            <w:r>
              <w:rPr>
                <w:sz w:val="24"/>
              </w:rPr>
              <w:t> </w:t>
            </w:r>
          </w:p>
        </w:tc>
      </w:tr>
      <w:tr>
        <w:trPr>
          <w:trHeight w:val="544" w:hRule="atLeast"/>
        </w:trPr>
        <w:tc>
          <w:tcPr>
            <w:tcW w:w="3142" w:type="dxa"/>
          </w:tcPr>
          <w:p>
            <w:pPr>
              <w:pStyle w:val="TableParagraph"/>
              <w:ind w:left="318"/>
              <w:rPr>
                <w:sz w:val="21"/>
              </w:rPr>
            </w:pPr>
            <w:r>
              <w:rPr>
                <w:spacing w:val="15"/>
                <w:sz w:val="21"/>
              </w:rPr>
              <w:t>收到其他与经营活动有关的</w:t>
            </w:r>
          </w:p>
          <w:p>
            <w:pPr>
              <w:pStyle w:val="TableParagraph"/>
              <w:spacing w:line="252" w:lineRule="exact" w:before="2"/>
              <w:ind w:left="107"/>
              <w:rPr>
                <w:sz w:val="21"/>
              </w:rPr>
            </w:pPr>
            <w:r>
              <w:rPr>
                <w:sz w:val="21"/>
              </w:rPr>
              <w:t>现金 </w:t>
            </w:r>
          </w:p>
        </w:tc>
        <w:tc>
          <w:tcPr>
            <w:tcW w:w="1567" w:type="dxa"/>
          </w:tcPr>
          <w:p>
            <w:pPr>
              <w:pStyle w:val="TableParagraph"/>
              <w:ind w:left="107"/>
              <w:rPr>
                <w:sz w:val="21"/>
              </w:rPr>
            </w:pPr>
            <w:r>
              <w:rPr>
                <w:sz w:val="21"/>
              </w:rPr>
              <w:t>七、78 </w:t>
            </w:r>
          </w:p>
        </w:tc>
        <w:tc>
          <w:tcPr>
            <w:tcW w:w="2174" w:type="dxa"/>
          </w:tcPr>
          <w:p>
            <w:pPr>
              <w:pStyle w:val="TableParagraph"/>
              <w:spacing w:before="135"/>
              <w:ind w:right="-29"/>
              <w:jc w:val="right"/>
              <w:rPr>
                <w:sz w:val="24"/>
              </w:rPr>
            </w:pPr>
            <w:r>
              <w:rPr>
                <w:sz w:val="21"/>
              </w:rPr>
              <w:t>17,319,285.43</w:t>
            </w:r>
            <w:r>
              <w:rPr>
                <w:sz w:val="24"/>
              </w:rPr>
              <w:t> </w:t>
            </w:r>
          </w:p>
        </w:tc>
        <w:tc>
          <w:tcPr>
            <w:tcW w:w="2165" w:type="dxa"/>
          </w:tcPr>
          <w:p>
            <w:pPr>
              <w:pStyle w:val="TableParagraph"/>
              <w:spacing w:before="135"/>
              <w:ind w:right="-29"/>
              <w:jc w:val="right"/>
              <w:rPr>
                <w:sz w:val="24"/>
              </w:rPr>
            </w:pPr>
            <w:r>
              <w:rPr>
                <w:sz w:val="21"/>
              </w:rPr>
              <w:t>202,554,581.52</w:t>
            </w:r>
            <w:r>
              <w:rPr>
                <w:sz w:val="24"/>
              </w:rPr>
              <w:t> </w:t>
            </w:r>
          </w:p>
        </w:tc>
      </w:tr>
      <w:tr>
        <w:trPr>
          <w:trHeight w:val="270" w:hRule="atLeast"/>
        </w:trPr>
        <w:tc>
          <w:tcPr>
            <w:tcW w:w="3142" w:type="dxa"/>
          </w:tcPr>
          <w:p>
            <w:pPr>
              <w:pStyle w:val="TableParagraph"/>
              <w:spacing w:line="250" w:lineRule="exact"/>
              <w:ind w:left="527"/>
              <w:rPr>
                <w:sz w:val="21"/>
              </w:rPr>
            </w:pPr>
            <w:r>
              <w:rPr>
                <w:spacing w:val="-1"/>
                <w:sz w:val="21"/>
              </w:rPr>
              <w:t>经营活动现金流入小计</w:t>
            </w:r>
            <w:r>
              <w:rPr>
                <w:sz w:val="21"/>
              </w:rPr>
              <w:t> </w:t>
            </w:r>
          </w:p>
        </w:tc>
        <w:tc>
          <w:tcPr>
            <w:tcW w:w="1567" w:type="dxa"/>
          </w:tcPr>
          <w:p>
            <w:pPr>
              <w:pStyle w:val="TableParagraph"/>
              <w:spacing w:line="250" w:lineRule="exact"/>
              <w:ind w:left="107"/>
              <w:rPr>
                <w:sz w:val="21"/>
              </w:rPr>
            </w:pPr>
            <w:r>
              <w:rPr>
                <w:w w:val="100"/>
                <w:sz w:val="21"/>
              </w:rPr>
              <w:t> </w:t>
            </w:r>
          </w:p>
        </w:tc>
        <w:tc>
          <w:tcPr>
            <w:tcW w:w="2174" w:type="dxa"/>
          </w:tcPr>
          <w:p>
            <w:pPr>
              <w:pStyle w:val="TableParagraph"/>
              <w:spacing w:line="250" w:lineRule="exact"/>
              <w:ind w:right="-29"/>
              <w:jc w:val="right"/>
              <w:rPr>
                <w:sz w:val="24"/>
              </w:rPr>
            </w:pPr>
            <w:r>
              <w:rPr>
                <w:sz w:val="21"/>
              </w:rPr>
              <w:t>739,299,839.59</w:t>
            </w:r>
            <w:r>
              <w:rPr>
                <w:sz w:val="24"/>
              </w:rPr>
              <w:t> </w:t>
            </w:r>
          </w:p>
        </w:tc>
        <w:tc>
          <w:tcPr>
            <w:tcW w:w="2165" w:type="dxa"/>
          </w:tcPr>
          <w:p>
            <w:pPr>
              <w:pStyle w:val="TableParagraph"/>
              <w:spacing w:line="250" w:lineRule="exact"/>
              <w:ind w:right="-29"/>
              <w:jc w:val="right"/>
              <w:rPr>
                <w:sz w:val="24"/>
              </w:rPr>
            </w:pPr>
            <w:r>
              <w:rPr>
                <w:sz w:val="21"/>
              </w:rPr>
              <w:t>1,176,318,908.11</w:t>
            </w:r>
            <w:r>
              <w:rPr>
                <w:sz w:val="24"/>
              </w:rPr>
              <w:t> </w:t>
            </w:r>
          </w:p>
        </w:tc>
      </w:tr>
      <w:tr>
        <w:trPr>
          <w:trHeight w:val="544" w:hRule="atLeast"/>
        </w:trPr>
        <w:tc>
          <w:tcPr>
            <w:tcW w:w="3142" w:type="dxa"/>
          </w:tcPr>
          <w:p>
            <w:pPr>
              <w:pStyle w:val="TableParagraph"/>
              <w:ind w:left="318"/>
              <w:rPr>
                <w:sz w:val="21"/>
              </w:rPr>
            </w:pPr>
            <w:r>
              <w:rPr>
                <w:spacing w:val="-2"/>
                <w:sz w:val="21"/>
              </w:rPr>
              <w:t>购买商品、接受劳务支付的现</w:t>
            </w:r>
          </w:p>
          <w:p>
            <w:pPr>
              <w:pStyle w:val="TableParagraph"/>
              <w:spacing w:line="250" w:lineRule="exact" w:before="5"/>
              <w:ind w:left="107"/>
              <w:rPr>
                <w:sz w:val="21"/>
              </w:rPr>
            </w:pPr>
            <w:r>
              <w:rPr>
                <w:sz w:val="21"/>
              </w:rPr>
              <w:t>金 </w:t>
            </w:r>
          </w:p>
        </w:tc>
        <w:tc>
          <w:tcPr>
            <w:tcW w:w="1567" w:type="dxa"/>
          </w:tcPr>
          <w:p>
            <w:pPr>
              <w:pStyle w:val="TableParagraph"/>
              <w:ind w:left="107"/>
              <w:rPr>
                <w:sz w:val="21"/>
              </w:rPr>
            </w:pPr>
            <w:r>
              <w:rPr>
                <w:w w:val="100"/>
                <w:sz w:val="21"/>
              </w:rPr>
              <w:t> </w:t>
            </w:r>
          </w:p>
        </w:tc>
        <w:tc>
          <w:tcPr>
            <w:tcW w:w="2174" w:type="dxa"/>
          </w:tcPr>
          <w:p>
            <w:pPr>
              <w:pStyle w:val="TableParagraph"/>
              <w:spacing w:before="138"/>
              <w:ind w:right="-29"/>
              <w:jc w:val="right"/>
              <w:rPr>
                <w:sz w:val="24"/>
              </w:rPr>
            </w:pPr>
            <w:r>
              <w:rPr>
                <w:sz w:val="21"/>
              </w:rPr>
              <w:t>683,093,277.52</w:t>
            </w:r>
            <w:r>
              <w:rPr>
                <w:sz w:val="24"/>
              </w:rPr>
              <w:t> </w:t>
            </w:r>
          </w:p>
        </w:tc>
        <w:tc>
          <w:tcPr>
            <w:tcW w:w="2165" w:type="dxa"/>
          </w:tcPr>
          <w:p>
            <w:pPr>
              <w:pStyle w:val="TableParagraph"/>
              <w:spacing w:before="138"/>
              <w:ind w:right="-29"/>
              <w:jc w:val="right"/>
              <w:rPr>
                <w:sz w:val="24"/>
              </w:rPr>
            </w:pPr>
            <w:r>
              <w:rPr>
                <w:sz w:val="21"/>
              </w:rPr>
              <w:t>726,590,158.73</w:t>
            </w:r>
            <w:r>
              <w:rPr>
                <w:sz w:val="24"/>
              </w:rPr>
              <w:t> </w:t>
            </w:r>
          </w:p>
        </w:tc>
      </w:tr>
      <w:tr>
        <w:trPr>
          <w:trHeight w:val="273" w:hRule="atLeast"/>
        </w:trPr>
        <w:tc>
          <w:tcPr>
            <w:tcW w:w="3142" w:type="dxa"/>
          </w:tcPr>
          <w:p>
            <w:pPr>
              <w:pStyle w:val="TableParagraph"/>
              <w:spacing w:line="250" w:lineRule="exact" w:before="3"/>
              <w:ind w:left="318"/>
              <w:rPr>
                <w:sz w:val="21"/>
              </w:rPr>
            </w:pPr>
            <w:r>
              <w:rPr>
                <w:spacing w:val="-1"/>
                <w:sz w:val="21"/>
              </w:rPr>
              <w:t>客户贷款及垫款净增加额</w:t>
            </w:r>
            <w:r>
              <w:rPr>
                <w:sz w:val="21"/>
              </w:rPr>
              <w:t> </w:t>
            </w:r>
          </w:p>
        </w:tc>
        <w:tc>
          <w:tcPr>
            <w:tcW w:w="1567" w:type="dxa"/>
          </w:tcPr>
          <w:p>
            <w:pPr>
              <w:pStyle w:val="TableParagraph"/>
              <w:spacing w:line="250" w:lineRule="exact" w:before="3"/>
              <w:ind w:left="107"/>
              <w:rPr>
                <w:sz w:val="21"/>
              </w:rPr>
            </w:pPr>
            <w:r>
              <w:rPr>
                <w:w w:val="100"/>
                <w:sz w:val="21"/>
              </w:rPr>
              <w:t> </w:t>
            </w:r>
          </w:p>
        </w:tc>
        <w:tc>
          <w:tcPr>
            <w:tcW w:w="2174" w:type="dxa"/>
          </w:tcPr>
          <w:p>
            <w:pPr>
              <w:pStyle w:val="TableParagraph"/>
              <w:spacing w:line="250" w:lineRule="exact" w:before="3"/>
              <w:ind w:right="-15"/>
              <w:jc w:val="right"/>
              <w:rPr>
                <w:sz w:val="21"/>
              </w:rPr>
            </w:pPr>
            <w:r>
              <w:rPr>
                <w:w w:val="100"/>
                <w:sz w:val="21"/>
              </w:rPr>
              <w:t> </w:t>
            </w:r>
          </w:p>
        </w:tc>
        <w:tc>
          <w:tcPr>
            <w:tcW w:w="2165" w:type="dxa"/>
          </w:tcPr>
          <w:p>
            <w:pPr>
              <w:pStyle w:val="TableParagraph"/>
              <w:spacing w:line="250" w:lineRule="exact" w:before="3"/>
              <w:ind w:right="-15"/>
              <w:jc w:val="right"/>
              <w:rPr>
                <w:sz w:val="21"/>
              </w:rPr>
            </w:pPr>
            <w:r>
              <w:rPr>
                <w:w w:val="100"/>
                <w:sz w:val="21"/>
              </w:rPr>
              <w:t> </w:t>
            </w:r>
          </w:p>
        </w:tc>
      </w:tr>
      <w:tr>
        <w:trPr>
          <w:trHeight w:val="544" w:hRule="atLeast"/>
        </w:trPr>
        <w:tc>
          <w:tcPr>
            <w:tcW w:w="3142" w:type="dxa"/>
          </w:tcPr>
          <w:p>
            <w:pPr>
              <w:pStyle w:val="TableParagraph"/>
              <w:ind w:left="318"/>
              <w:rPr>
                <w:sz w:val="21"/>
              </w:rPr>
            </w:pPr>
            <w:r>
              <w:rPr>
                <w:spacing w:val="15"/>
                <w:sz w:val="21"/>
              </w:rPr>
              <w:t>存放中央银行和同业款项净</w:t>
            </w:r>
          </w:p>
          <w:p>
            <w:pPr>
              <w:pStyle w:val="TableParagraph"/>
              <w:spacing w:line="250" w:lineRule="exact" w:before="4"/>
              <w:ind w:left="107"/>
              <w:rPr>
                <w:sz w:val="21"/>
              </w:rPr>
            </w:pPr>
            <w:r>
              <w:rPr>
                <w:sz w:val="21"/>
              </w:rPr>
              <w:t>增加额 </w:t>
            </w:r>
          </w:p>
        </w:tc>
        <w:tc>
          <w:tcPr>
            <w:tcW w:w="1567" w:type="dxa"/>
          </w:tcPr>
          <w:p>
            <w:pPr>
              <w:pStyle w:val="TableParagraph"/>
              <w:ind w:left="107"/>
              <w:rPr>
                <w:sz w:val="21"/>
              </w:rPr>
            </w:pPr>
            <w:r>
              <w:rPr>
                <w:w w:val="100"/>
                <w:sz w:val="21"/>
              </w:rPr>
              <w:t> </w:t>
            </w:r>
          </w:p>
        </w:tc>
        <w:tc>
          <w:tcPr>
            <w:tcW w:w="2174" w:type="dxa"/>
          </w:tcPr>
          <w:p>
            <w:pPr>
              <w:pStyle w:val="TableParagraph"/>
              <w:ind w:right="-15"/>
              <w:jc w:val="right"/>
              <w:rPr>
                <w:sz w:val="21"/>
              </w:rPr>
            </w:pPr>
            <w:r>
              <w:rPr>
                <w:w w:val="100"/>
                <w:sz w:val="21"/>
              </w:rPr>
              <w:t> </w:t>
            </w:r>
          </w:p>
        </w:tc>
        <w:tc>
          <w:tcPr>
            <w:tcW w:w="2165" w:type="dxa"/>
          </w:tcPr>
          <w:p>
            <w:pPr>
              <w:pStyle w:val="TableParagraph"/>
              <w:ind w:right="-15"/>
              <w:jc w:val="right"/>
              <w:rPr>
                <w:sz w:val="21"/>
              </w:rPr>
            </w:pPr>
            <w:r>
              <w:rPr>
                <w:w w:val="100"/>
                <w:sz w:val="21"/>
              </w:rPr>
              <w:t> </w:t>
            </w:r>
          </w:p>
        </w:tc>
      </w:tr>
      <w:tr>
        <w:trPr>
          <w:trHeight w:val="544" w:hRule="atLeast"/>
        </w:trPr>
        <w:tc>
          <w:tcPr>
            <w:tcW w:w="3142" w:type="dxa"/>
          </w:tcPr>
          <w:p>
            <w:pPr>
              <w:pStyle w:val="TableParagraph"/>
              <w:ind w:left="318"/>
              <w:rPr>
                <w:sz w:val="21"/>
              </w:rPr>
            </w:pPr>
            <w:r>
              <w:rPr>
                <w:spacing w:val="15"/>
                <w:sz w:val="21"/>
              </w:rPr>
              <w:t>支付原保险合同赔付款项的</w:t>
            </w:r>
          </w:p>
          <w:p>
            <w:pPr>
              <w:pStyle w:val="TableParagraph"/>
              <w:spacing w:line="250" w:lineRule="exact" w:before="4"/>
              <w:ind w:left="107"/>
              <w:rPr>
                <w:sz w:val="21"/>
              </w:rPr>
            </w:pPr>
            <w:r>
              <w:rPr>
                <w:sz w:val="21"/>
              </w:rPr>
              <w:t>现金 </w:t>
            </w:r>
          </w:p>
        </w:tc>
        <w:tc>
          <w:tcPr>
            <w:tcW w:w="1567" w:type="dxa"/>
          </w:tcPr>
          <w:p>
            <w:pPr>
              <w:pStyle w:val="TableParagraph"/>
              <w:ind w:left="107"/>
              <w:rPr>
                <w:sz w:val="21"/>
              </w:rPr>
            </w:pPr>
            <w:r>
              <w:rPr>
                <w:w w:val="100"/>
                <w:sz w:val="21"/>
              </w:rPr>
              <w:t> </w:t>
            </w:r>
          </w:p>
        </w:tc>
        <w:tc>
          <w:tcPr>
            <w:tcW w:w="2174" w:type="dxa"/>
          </w:tcPr>
          <w:p>
            <w:pPr>
              <w:pStyle w:val="TableParagraph"/>
              <w:ind w:right="-15"/>
              <w:jc w:val="right"/>
              <w:rPr>
                <w:sz w:val="21"/>
              </w:rPr>
            </w:pPr>
            <w:r>
              <w:rPr>
                <w:w w:val="100"/>
                <w:sz w:val="21"/>
              </w:rPr>
              <w:t> </w:t>
            </w:r>
          </w:p>
        </w:tc>
        <w:tc>
          <w:tcPr>
            <w:tcW w:w="2165" w:type="dxa"/>
          </w:tcPr>
          <w:p>
            <w:pPr>
              <w:pStyle w:val="TableParagraph"/>
              <w:ind w:right="-15"/>
              <w:jc w:val="right"/>
              <w:rPr>
                <w:sz w:val="21"/>
              </w:rPr>
            </w:pPr>
            <w:r>
              <w:rPr>
                <w:w w:val="100"/>
                <w:sz w:val="21"/>
              </w:rPr>
              <w:t> </w:t>
            </w:r>
          </w:p>
        </w:tc>
      </w:tr>
      <w:tr>
        <w:trPr>
          <w:trHeight w:val="273" w:hRule="atLeast"/>
        </w:trPr>
        <w:tc>
          <w:tcPr>
            <w:tcW w:w="3142" w:type="dxa"/>
          </w:tcPr>
          <w:p>
            <w:pPr>
              <w:pStyle w:val="TableParagraph"/>
              <w:spacing w:line="252" w:lineRule="exact"/>
              <w:ind w:left="318"/>
              <w:rPr>
                <w:sz w:val="21"/>
              </w:rPr>
            </w:pPr>
            <w:r>
              <w:rPr>
                <w:spacing w:val="-1"/>
                <w:sz w:val="21"/>
              </w:rPr>
              <w:t>拆出资金净增加额</w:t>
            </w:r>
            <w:r>
              <w:rPr>
                <w:sz w:val="21"/>
              </w:rPr>
              <w:t> </w:t>
            </w:r>
          </w:p>
        </w:tc>
        <w:tc>
          <w:tcPr>
            <w:tcW w:w="1567" w:type="dxa"/>
          </w:tcPr>
          <w:p>
            <w:pPr>
              <w:pStyle w:val="TableParagraph"/>
              <w:spacing w:line="252" w:lineRule="exact"/>
              <w:ind w:left="107"/>
              <w:rPr>
                <w:sz w:val="21"/>
              </w:rPr>
            </w:pPr>
            <w:r>
              <w:rPr>
                <w:w w:val="100"/>
                <w:sz w:val="21"/>
              </w:rPr>
              <w:t> </w:t>
            </w:r>
          </w:p>
        </w:tc>
        <w:tc>
          <w:tcPr>
            <w:tcW w:w="2174" w:type="dxa"/>
          </w:tcPr>
          <w:p>
            <w:pPr>
              <w:pStyle w:val="TableParagraph"/>
              <w:spacing w:line="252" w:lineRule="exact"/>
              <w:ind w:right="-15"/>
              <w:jc w:val="right"/>
              <w:rPr>
                <w:sz w:val="21"/>
              </w:rPr>
            </w:pPr>
            <w:r>
              <w:rPr>
                <w:w w:val="100"/>
                <w:sz w:val="21"/>
              </w:rPr>
              <w:t> </w:t>
            </w:r>
          </w:p>
        </w:tc>
        <w:tc>
          <w:tcPr>
            <w:tcW w:w="2165" w:type="dxa"/>
          </w:tcPr>
          <w:p>
            <w:pPr>
              <w:pStyle w:val="TableParagraph"/>
              <w:spacing w:line="252" w:lineRule="exact"/>
              <w:ind w:right="-15"/>
              <w:jc w:val="right"/>
              <w:rPr>
                <w:sz w:val="21"/>
              </w:rPr>
            </w:pPr>
            <w:r>
              <w:rPr>
                <w:w w:val="100"/>
                <w:sz w:val="21"/>
              </w:rPr>
              <w:t> </w:t>
            </w:r>
          </w:p>
        </w:tc>
      </w:tr>
      <w:tr>
        <w:trPr>
          <w:trHeight w:val="544" w:hRule="atLeast"/>
        </w:trPr>
        <w:tc>
          <w:tcPr>
            <w:tcW w:w="3142" w:type="dxa"/>
          </w:tcPr>
          <w:p>
            <w:pPr>
              <w:pStyle w:val="TableParagraph"/>
              <w:ind w:left="318"/>
              <w:rPr>
                <w:sz w:val="21"/>
              </w:rPr>
            </w:pPr>
            <w:r>
              <w:rPr>
                <w:spacing w:val="-2"/>
                <w:sz w:val="21"/>
              </w:rPr>
              <w:t>支付利息、手续费及佣金的现</w:t>
            </w:r>
          </w:p>
          <w:p>
            <w:pPr>
              <w:pStyle w:val="TableParagraph"/>
              <w:spacing w:line="250" w:lineRule="exact" w:before="4"/>
              <w:ind w:left="107"/>
              <w:rPr>
                <w:sz w:val="21"/>
              </w:rPr>
            </w:pPr>
            <w:r>
              <w:rPr>
                <w:sz w:val="21"/>
              </w:rPr>
              <w:t>金 </w:t>
            </w:r>
          </w:p>
        </w:tc>
        <w:tc>
          <w:tcPr>
            <w:tcW w:w="1567" w:type="dxa"/>
          </w:tcPr>
          <w:p>
            <w:pPr>
              <w:pStyle w:val="TableParagraph"/>
              <w:ind w:left="107"/>
              <w:rPr>
                <w:sz w:val="21"/>
              </w:rPr>
            </w:pPr>
            <w:r>
              <w:rPr>
                <w:w w:val="100"/>
                <w:sz w:val="21"/>
              </w:rPr>
              <w:t> </w:t>
            </w:r>
          </w:p>
        </w:tc>
        <w:tc>
          <w:tcPr>
            <w:tcW w:w="2174" w:type="dxa"/>
          </w:tcPr>
          <w:p>
            <w:pPr>
              <w:pStyle w:val="TableParagraph"/>
              <w:ind w:right="-15"/>
              <w:jc w:val="right"/>
              <w:rPr>
                <w:sz w:val="21"/>
              </w:rPr>
            </w:pPr>
            <w:r>
              <w:rPr>
                <w:w w:val="100"/>
                <w:sz w:val="21"/>
              </w:rPr>
              <w:t> </w:t>
            </w:r>
          </w:p>
        </w:tc>
        <w:tc>
          <w:tcPr>
            <w:tcW w:w="2165" w:type="dxa"/>
          </w:tcPr>
          <w:p>
            <w:pPr>
              <w:pStyle w:val="TableParagraph"/>
              <w:ind w:right="-15"/>
              <w:jc w:val="right"/>
              <w:rPr>
                <w:sz w:val="21"/>
              </w:rPr>
            </w:pPr>
            <w:r>
              <w:rPr>
                <w:w w:val="100"/>
                <w:sz w:val="21"/>
              </w:rPr>
              <w:t> </w:t>
            </w:r>
          </w:p>
        </w:tc>
      </w:tr>
      <w:tr>
        <w:trPr>
          <w:trHeight w:val="273" w:hRule="atLeast"/>
        </w:trPr>
        <w:tc>
          <w:tcPr>
            <w:tcW w:w="3142" w:type="dxa"/>
          </w:tcPr>
          <w:p>
            <w:pPr>
              <w:pStyle w:val="TableParagraph"/>
              <w:spacing w:line="252" w:lineRule="exact"/>
              <w:ind w:left="318"/>
              <w:rPr>
                <w:sz w:val="21"/>
              </w:rPr>
            </w:pPr>
            <w:r>
              <w:rPr>
                <w:spacing w:val="-1"/>
                <w:sz w:val="21"/>
              </w:rPr>
              <w:t>支付保单红利的现金</w:t>
            </w:r>
            <w:r>
              <w:rPr>
                <w:sz w:val="21"/>
              </w:rPr>
              <w:t> </w:t>
            </w:r>
          </w:p>
        </w:tc>
        <w:tc>
          <w:tcPr>
            <w:tcW w:w="1567" w:type="dxa"/>
          </w:tcPr>
          <w:p>
            <w:pPr>
              <w:pStyle w:val="TableParagraph"/>
              <w:spacing w:line="252" w:lineRule="exact"/>
              <w:ind w:left="107"/>
              <w:rPr>
                <w:sz w:val="21"/>
              </w:rPr>
            </w:pPr>
            <w:r>
              <w:rPr>
                <w:w w:val="100"/>
                <w:sz w:val="21"/>
              </w:rPr>
              <w:t> </w:t>
            </w:r>
          </w:p>
        </w:tc>
        <w:tc>
          <w:tcPr>
            <w:tcW w:w="2174" w:type="dxa"/>
          </w:tcPr>
          <w:p>
            <w:pPr>
              <w:pStyle w:val="TableParagraph"/>
              <w:spacing w:line="252" w:lineRule="exact"/>
              <w:ind w:right="-15"/>
              <w:jc w:val="right"/>
              <w:rPr>
                <w:sz w:val="21"/>
              </w:rPr>
            </w:pPr>
            <w:r>
              <w:rPr>
                <w:w w:val="100"/>
                <w:sz w:val="21"/>
              </w:rPr>
              <w:t> </w:t>
            </w:r>
          </w:p>
        </w:tc>
        <w:tc>
          <w:tcPr>
            <w:tcW w:w="2165" w:type="dxa"/>
          </w:tcPr>
          <w:p>
            <w:pPr>
              <w:pStyle w:val="TableParagraph"/>
              <w:spacing w:line="252" w:lineRule="exact"/>
              <w:ind w:right="-15"/>
              <w:jc w:val="right"/>
              <w:rPr>
                <w:sz w:val="21"/>
              </w:rPr>
            </w:pPr>
            <w:r>
              <w:rPr>
                <w:w w:val="100"/>
                <w:sz w:val="21"/>
              </w:rPr>
              <w:t> </w:t>
            </w:r>
          </w:p>
        </w:tc>
      </w:tr>
      <w:tr>
        <w:trPr>
          <w:trHeight w:val="544" w:hRule="atLeast"/>
        </w:trPr>
        <w:tc>
          <w:tcPr>
            <w:tcW w:w="3142" w:type="dxa"/>
          </w:tcPr>
          <w:p>
            <w:pPr>
              <w:pStyle w:val="TableParagraph"/>
              <w:ind w:left="318"/>
              <w:rPr>
                <w:sz w:val="21"/>
              </w:rPr>
            </w:pPr>
            <w:r>
              <w:rPr>
                <w:spacing w:val="15"/>
                <w:sz w:val="21"/>
              </w:rPr>
              <w:t>支付给职工及为职工支付的</w:t>
            </w:r>
          </w:p>
          <w:p>
            <w:pPr>
              <w:pStyle w:val="TableParagraph"/>
              <w:spacing w:line="252" w:lineRule="exact" w:before="2"/>
              <w:ind w:left="107"/>
              <w:rPr>
                <w:sz w:val="21"/>
              </w:rPr>
            </w:pPr>
            <w:r>
              <w:rPr>
                <w:sz w:val="21"/>
              </w:rPr>
              <w:t>现金 </w:t>
            </w:r>
          </w:p>
        </w:tc>
        <w:tc>
          <w:tcPr>
            <w:tcW w:w="1567" w:type="dxa"/>
          </w:tcPr>
          <w:p>
            <w:pPr>
              <w:pStyle w:val="TableParagraph"/>
              <w:ind w:left="107"/>
              <w:rPr>
                <w:sz w:val="21"/>
              </w:rPr>
            </w:pPr>
            <w:r>
              <w:rPr>
                <w:w w:val="100"/>
                <w:sz w:val="21"/>
              </w:rPr>
              <w:t> </w:t>
            </w:r>
          </w:p>
        </w:tc>
        <w:tc>
          <w:tcPr>
            <w:tcW w:w="2174" w:type="dxa"/>
          </w:tcPr>
          <w:p>
            <w:pPr>
              <w:pStyle w:val="TableParagraph"/>
              <w:spacing w:before="137"/>
              <w:ind w:right="-29"/>
              <w:jc w:val="right"/>
              <w:rPr>
                <w:sz w:val="24"/>
              </w:rPr>
            </w:pPr>
            <w:r>
              <w:rPr>
                <w:sz w:val="21"/>
              </w:rPr>
              <w:t>93,201,811.04</w:t>
            </w:r>
            <w:r>
              <w:rPr>
                <w:sz w:val="24"/>
              </w:rPr>
              <w:t> </w:t>
            </w:r>
          </w:p>
        </w:tc>
        <w:tc>
          <w:tcPr>
            <w:tcW w:w="2165" w:type="dxa"/>
          </w:tcPr>
          <w:p>
            <w:pPr>
              <w:pStyle w:val="TableParagraph"/>
              <w:spacing w:before="137"/>
              <w:ind w:right="-29"/>
              <w:jc w:val="right"/>
              <w:rPr>
                <w:sz w:val="24"/>
              </w:rPr>
            </w:pPr>
            <w:r>
              <w:rPr>
                <w:sz w:val="21"/>
              </w:rPr>
              <w:t>99,860,517.47</w:t>
            </w:r>
            <w:r>
              <w:rPr>
                <w:sz w:val="24"/>
              </w:rPr>
              <w:t> </w:t>
            </w:r>
          </w:p>
        </w:tc>
      </w:tr>
      <w:tr>
        <w:trPr>
          <w:trHeight w:val="271" w:hRule="atLeast"/>
        </w:trPr>
        <w:tc>
          <w:tcPr>
            <w:tcW w:w="3142" w:type="dxa"/>
          </w:tcPr>
          <w:p>
            <w:pPr>
              <w:pStyle w:val="TableParagraph"/>
              <w:spacing w:line="250" w:lineRule="exact"/>
              <w:ind w:left="318"/>
              <w:rPr>
                <w:sz w:val="21"/>
              </w:rPr>
            </w:pPr>
            <w:r>
              <w:rPr>
                <w:spacing w:val="-1"/>
                <w:sz w:val="21"/>
              </w:rPr>
              <w:t>支付的各项税费</w:t>
            </w:r>
            <w:r>
              <w:rPr>
                <w:sz w:val="21"/>
              </w:rPr>
              <w:t> </w:t>
            </w:r>
          </w:p>
        </w:tc>
        <w:tc>
          <w:tcPr>
            <w:tcW w:w="1567" w:type="dxa"/>
          </w:tcPr>
          <w:p>
            <w:pPr>
              <w:pStyle w:val="TableParagraph"/>
              <w:spacing w:line="250" w:lineRule="exact"/>
              <w:ind w:left="107"/>
              <w:rPr>
                <w:sz w:val="21"/>
              </w:rPr>
            </w:pPr>
            <w:r>
              <w:rPr>
                <w:w w:val="100"/>
                <w:sz w:val="21"/>
              </w:rPr>
              <w:t> </w:t>
            </w:r>
          </w:p>
        </w:tc>
        <w:tc>
          <w:tcPr>
            <w:tcW w:w="2174" w:type="dxa"/>
          </w:tcPr>
          <w:p>
            <w:pPr>
              <w:pStyle w:val="TableParagraph"/>
              <w:spacing w:line="250" w:lineRule="exact"/>
              <w:ind w:right="-29"/>
              <w:jc w:val="right"/>
              <w:rPr>
                <w:sz w:val="24"/>
              </w:rPr>
            </w:pPr>
            <w:r>
              <w:rPr>
                <w:sz w:val="21"/>
              </w:rPr>
              <w:t>5,659,116.95</w:t>
            </w:r>
            <w:r>
              <w:rPr>
                <w:sz w:val="24"/>
              </w:rPr>
              <w:t> </w:t>
            </w:r>
          </w:p>
        </w:tc>
        <w:tc>
          <w:tcPr>
            <w:tcW w:w="2165" w:type="dxa"/>
          </w:tcPr>
          <w:p>
            <w:pPr>
              <w:pStyle w:val="TableParagraph"/>
              <w:spacing w:line="250" w:lineRule="exact"/>
              <w:ind w:right="-29"/>
              <w:jc w:val="right"/>
              <w:rPr>
                <w:sz w:val="24"/>
              </w:rPr>
            </w:pPr>
            <w:r>
              <w:rPr>
                <w:sz w:val="21"/>
              </w:rPr>
              <w:t>7,002,054.73</w:t>
            </w:r>
            <w:r>
              <w:rPr>
                <w:sz w:val="24"/>
              </w:rPr>
              <w:t> </w:t>
            </w:r>
          </w:p>
        </w:tc>
      </w:tr>
      <w:tr>
        <w:trPr>
          <w:trHeight w:val="546" w:hRule="atLeast"/>
        </w:trPr>
        <w:tc>
          <w:tcPr>
            <w:tcW w:w="3142" w:type="dxa"/>
          </w:tcPr>
          <w:p>
            <w:pPr>
              <w:pStyle w:val="TableParagraph"/>
              <w:spacing w:line="270" w:lineRule="atLeast" w:before="0"/>
              <w:ind w:left="107" w:right="77" w:firstLine="211"/>
              <w:rPr>
                <w:sz w:val="21"/>
              </w:rPr>
            </w:pPr>
            <w:r>
              <w:rPr>
                <w:spacing w:val="15"/>
                <w:sz w:val="21"/>
              </w:rPr>
              <w:t>支付其他与经营活动有关的</w:t>
            </w:r>
            <w:r>
              <w:rPr>
                <w:sz w:val="21"/>
              </w:rPr>
              <w:t>现金 </w:t>
            </w:r>
          </w:p>
        </w:tc>
        <w:tc>
          <w:tcPr>
            <w:tcW w:w="1567" w:type="dxa"/>
          </w:tcPr>
          <w:p>
            <w:pPr>
              <w:pStyle w:val="TableParagraph"/>
              <w:spacing w:before="3"/>
              <w:ind w:left="107"/>
              <w:rPr>
                <w:sz w:val="21"/>
              </w:rPr>
            </w:pPr>
            <w:r>
              <w:rPr>
                <w:sz w:val="21"/>
              </w:rPr>
              <w:t>七、78 </w:t>
            </w:r>
          </w:p>
        </w:tc>
        <w:tc>
          <w:tcPr>
            <w:tcW w:w="2174" w:type="dxa"/>
          </w:tcPr>
          <w:p>
            <w:pPr>
              <w:pStyle w:val="TableParagraph"/>
              <w:spacing w:before="138"/>
              <w:ind w:right="-29"/>
              <w:jc w:val="right"/>
              <w:rPr>
                <w:sz w:val="24"/>
              </w:rPr>
            </w:pPr>
            <w:r>
              <w:rPr>
                <w:sz w:val="21"/>
              </w:rPr>
              <w:t>25,982,540.43</w:t>
            </w:r>
            <w:r>
              <w:rPr>
                <w:sz w:val="24"/>
              </w:rPr>
              <w:t> </w:t>
            </w:r>
          </w:p>
        </w:tc>
        <w:tc>
          <w:tcPr>
            <w:tcW w:w="2165" w:type="dxa"/>
          </w:tcPr>
          <w:p>
            <w:pPr>
              <w:pStyle w:val="TableParagraph"/>
              <w:spacing w:before="138"/>
              <w:ind w:right="-29"/>
              <w:jc w:val="right"/>
              <w:rPr>
                <w:sz w:val="24"/>
              </w:rPr>
            </w:pPr>
            <w:r>
              <w:rPr>
                <w:sz w:val="21"/>
              </w:rPr>
              <w:t>10,235,704.51</w:t>
            </w:r>
            <w:r>
              <w:rPr>
                <w:sz w:val="24"/>
              </w:rPr>
              <w:t> </w:t>
            </w:r>
          </w:p>
        </w:tc>
      </w:tr>
      <w:tr>
        <w:trPr>
          <w:trHeight w:val="270" w:hRule="atLeast"/>
        </w:trPr>
        <w:tc>
          <w:tcPr>
            <w:tcW w:w="3142" w:type="dxa"/>
          </w:tcPr>
          <w:p>
            <w:pPr>
              <w:pStyle w:val="TableParagraph"/>
              <w:spacing w:line="250" w:lineRule="exact"/>
              <w:ind w:left="527"/>
              <w:rPr>
                <w:sz w:val="21"/>
              </w:rPr>
            </w:pPr>
            <w:r>
              <w:rPr>
                <w:spacing w:val="-1"/>
                <w:sz w:val="21"/>
              </w:rPr>
              <w:t>经营活动现金流出小计</w:t>
            </w:r>
            <w:r>
              <w:rPr>
                <w:sz w:val="21"/>
              </w:rPr>
              <w:t> </w:t>
            </w:r>
          </w:p>
        </w:tc>
        <w:tc>
          <w:tcPr>
            <w:tcW w:w="1567" w:type="dxa"/>
          </w:tcPr>
          <w:p>
            <w:pPr>
              <w:pStyle w:val="TableParagraph"/>
              <w:spacing w:line="250" w:lineRule="exact"/>
              <w:ind w:left="107"/>
              <w:rPr>
                <w:sz w:val="21"/>
              </w:rPr>
            </w:pPr>
            <w:r>
              <w:rPr>
                <w:w w:val="100"/>
                <w:sz w:val="21"/>
              </w:rPr>
              <w:t> </w:t>
            </w:r>
          </w:p>
        </w:tc>
        <w:tc>
          <w:tcPr>
            <w:tcW w:w="2174" w:type="dxa"/>
          </w:tcPr>
          <w:p>
            <w:pPr>
              <w:pStyle w:val="TableParagraph"/>
              <w:spacing w:line="250" w:lineRule="exact"/>
              <w:ind w:right="-29"/>
              <w:jc w:val="right"/>
              <w:rPr>
                <w:sz w:val="24"/>
              </w:rPr>
            </w:pPr>
            <w:r>
              <w:rPr>
                <w:sz w:val="21"/>
              </w:rPr>
              <w:t>807,936,745.94</w:t>
            </w:r>
            <w:r>
              <w:rPr>
                <w:sz w:val="24"/>
              </w:rPr>
              <w:t> </w:t>
            </w:r>
          </w:p>
        </w:tc>
        <w:tc>
          <w:tcPr>
            <w:tcW w:w="2165" w:type="dxa"/>
          </w:tcPr>
          <w:p>
            <w:pPr>
              <w:pStyle w:val="TableParagraph"/>
              <w:spacing w:line="250" w:lineRule="exact"/>
              <w:ind w:right="-29"/>
              <w:jc w:val="right"/>
              <w:rPr>
                <w:sz w:val="24"/>
              </w:rPr>
            </w:pPr>
            <w:r>
              <w:rPr>
                <w:sz w:val="21"/>
              </w:rPr>
              <w:t>843,688,435.44</w:t>
            </w:r>
            <w:r>
              <w:rPr>
                <w:sz w:val="24"/>
              </w:rPr>
              <w:t> </w:t>
            </w:r>
          </w:p>
        </w:tc>
      </w:tr>
      <w:tr>
        <w:trPr>
          <w:trHeight w:val="544" w:hRule="atLeast"/>
        </w:trPr>
        <w:tc>
          <w:tcPr>
            <w:tcW w:w="3142" w:type="dxa"/>
          </w:tcPr>
          <w:p>
            <w:pPr>
              <w:pStyle w:val="TableParagraph"/>
              <w:ind w:left="738"/>
              <w:rPr>
                <w:sz w:val="21"/>
              </w:rPr>
            </w:pPr>
            <w:r>
              <w:rPr>
                <w:spacing w:val="17"/>
                <w:sz w:val="21"/>
              </w:rPr>
              <w:t>经营活动产生的现金流</w:t>
            </w:r>
          </w:p>
          <w:p>
            <w:pPr>
              <w:pStyle w:val="TableParagraph"/>
              <w:spacing w:line="250" w:lineRule="exact" w:before="4"/>
              <w:ind w:left="107"/>
              <w:rPr>
                <w:sz w:val="21"/>
              </w:rPr>
            </w:pPr>
            <w:r>
              <w:rPr>
                <w:sz w:val="21"/>
              </w:rPr>
              <w:t>量净额 </w:t>
            </w:r>
          </w:p>
        </w:tc>
        <w:tc>
          <w:tcPr>
            <w:tcW w:w="1567" w:type="dxa"/>
          </w:tcPr>
          <w:p>
            <w:pPr>
              <w:pStyle w:val="TableParagraph"/>
              <w:ind w:left="107"/>
              <w:rPr>
                <w:sz w:val="21"/>
              </w:rPr>
            </w:pPr>
            <w:r>
              <w:rPr>
                <w:w w:val="100"/>
                <w:sz w:val="21"/>
              </w:rPr>
              <w:t> </w:t>
            </w:r>
          </w:p>
        </w:tc>
        <w:tc>
          <w:tcPr>
            <w:tcW w:w="2174" w:type="dxa"/>
          </w:tcPr>
          <w:p>
            <w:pPr>
              <w:pStyle w:val="TableParagraph"/>
              <w:spacing w:before="137"/>
              <w:ind w:right="-29"/>
              <w:jc w:val="right"/>
              <w:rPr>
                <w:sz w:val="24"/>
              </w:rPr>
            </w:pPr>
            <w:r>
              <w:rPr>
                <w:sz w:val="21"/>
              </w:rPr>
              <w:t>-68,636,906.35</w:t>
            </w:r>
            <w:r>
              <w:rPr>
                <w:sz w:val="24"/>
              </w:rPr>
              <w:t> </w:t>
            </w:r>
          </w:p>
        </w:tc>
        <w:tc>
          <w:tcPr>
            <w:tcW w:w="2165" w:type="dxa"/>
          </w:tcPr>
          <w:p>
            <w:pPr>
              <w:pStyle w:val="TableParagraph"/>
              <w:spacing w:before="137"/>
              <w:ind w:right="-29"/>
              <w:jc w:val="right"/>
              <w:rPr>
                <w:sz w:val="24"/>
              </w:rPr>
            </w:pPr>
            <w:r>
              <w:rPr>
                <w:sz w:val="21"/>
              </w:rPr>
              <w:t>332,630,472.67</w:t>
            </w:r>
            <w:r>
              <w:rPr>
                <w:sz w:val="24"/>
              </w:rPr>
              <w:t> </w:t>
            </w:r>
          </w:p>
        </w:tc>
      </w:tr>
      <w:tr>
        <w:trPr>
          <w:trHeight w:val="273" w:hRule="atLeast"/>
        </w:trPr>
        <w:tc>
          <w:tcPr>
            <w:tcW w:w="9048" w:type="dxa"/>
            <w:gridSpan w:val="4"/>
          </w:tcPr>
          <w:p>
            <w:pPr>
              <w:pStyle w:val="TableParagraph"/>
              <w:spacing w:line="250" w:lineRule="exact" w:before="3"/>
              <w:ind w:left="107"/>
              <w:rPr>
                <w:sz w:val="21"/>
              </w:rPr>
            </w:pPr>
            <w:r>
              <w:rPr>
                <w:sz w:val="21"/>
              </w:rPr>
              <w:t>二、投资活动产生的现金流量：</w:t>
            </w:r>
            <w:r>
              <w:rPr>
                <w:color w:val="008000"/>
                <w:sz w:val="21"/>
              </w:rPr>
              <w:t> </w:t>
            </w:r>
          </w:p>
        </w:tc>
      </w:tr>
      <w:tr>
        <w:trPr>
          <w:trHeight w:val="273" w:hRule="atLeast"/>
        </w:trPr>
        <w:tc>
          <w:tcPr>
            <w:tcW w:w="3142" w:type="dxa"/>
          </w:tcPr>
          <w:p>
            <w:pPr>
              <w:pStyle w:val="TableParagraph"/>
              <w:spacing w:line="252" w:lineRule="exact"/>
              <w:ind w:left="318"/>
              <w:rPr>
                <w:sz w:val="21"/>
              </w:rPr>
            </w:pPr>
            <w:r>
              <w:rPr>
                <w:spacing w:val="-1"/>
                <w:sz w:val="21"/>
              </w:rPr>
              <w:t>收回投资收到的现金</w:t>
            </w:r>
            <w:r>
              <w:rPr>
                <w:sz w:val="21"/>
              </w:rPr>
              <w:t> </w:t>
            </w:r>
          </w:p>
        </w:tc>
        <w:tc>
          <w:tcPr>
            <w:tcW w:w="1567" w:type="dxa"/>
          </w:tcPr>
          <w:p>
            <w:pPr>
              <w:pStyle w:val="TableParagraph"/>
              <w:spacing w:line="252" w:lineRule="exact"/>
              <w:ind w:left="107"/>
              <w:rPr>
                <w:sz w:val="21"/>
              </w:rPr>
            </w:pPr>
            <w:r>
              <w:rPr>
                <w:w w:val="100"/>
                <w:sz w:val="21"/>
              </w:rPr>
              <w:t> </w:t>
            </w:r>
          </w:p>
        </w:tc>
        <w:tc>
          <w:tcPr>
            <w:tcW w:w="2174" w:type="dxa"/>
          </w:tcPr>
          <w:p>
            <w:pPr>
              <w:pStyle w:val="TableParagraph"/>
              <w:spacing w:line="252" w:lineRule="exact"/>
              <w:ind w:right="-15"/>
              <w:jc w:val="right"/>
              <w:rPr>
                <w:sz w:val="21"/>
              </w:rPr>
            </w:pPr>
            <w:r>
              <w:rPr>
                <w:w w:val="100"/>
                <w:sz w:val="21"/>
              </w:rPr>
              <w:t> </w:t>
            </w:r>
          </w:p>
        </w:tc>
        <w:tc>
          <w:tcPr>
            <w:tcW w:w="2165" w:type="dxa"/>
          </w:tcPr>
          <w:p>
            <w:pPr>
              <w:pStyle w:val="TableParagraph"/>
              <w:spacing w:line="252" w:lineRule="exact"/>
              <w:ind w:right="-15"/>
              <w:jc w:val="right"/>
              <w:rPr>
                <w:sz w:val="21"/>
              </w:rPr>
            </w:pPr>
            <w:r>
              <w:rPr>
                <w:w w:val="100"/>
                <w:sz w:val="21"/>
              </w:rPr>
              <w:t> </w:t>
            </w:r>
          </w:p>
        </w:tc>
      </w:tr>
      <w:tr>
        <w:trPr>
          <w:trHeight w:val="270" w:hRule="atLeast"/>
        </w:trPr>
        <w:tc>
          <w:tcPr>
            <w:tcW w:w="3142" w:type="dxa"/>
          </w:tcPr>
          <w:p>
            <w:pPr>
              <w:pStyle w:val="TableParagraph"/>
              <w:spacing w:line="250" w:lineRule="exact"/>
              <w:ind w:left="318"/>
              <w:rPr>
                <w:sz w:val="21"/>
              </w:rPr>
            </w:pPr>
            <w:r>
              <w:rPr>
                <w:spacing w:val="-1"/>
                <w:sz w:val="21"/>
              </w:rPr>
              <w:t>取得投资收益收到的现金</w:t>
            </w:r>
            <w:r>
              <w:rPr>
                <w:sz w:val="21"/>
              </w:rPr>
              <w:t> </w:t>
            </w:r>
          </w:p>
        </w:tc>
        <w:tc>
          <w:tcPr>
            <w:tcW w:w="1567" w:type="dxa"/>
          </w:tcPr>
          <w:p>
            <w:pPr>
              <w:pStyle w:val="TableParagraph"/>
              <w:spacing w:line="250" w:lineRule="exact"/>
              <w:ind w:left="107"/>
              <w:rPr>
                <w:sz w:val="21"/>
              </w:rPr>
            </w:pPr>
            <w:r>
              <w:rPr>
                <w:w w:val="100"/>
                <w:sz w:val="21"/>
              </w:rPr>
              <w:t> </w:t>
            </w:r>
          </w:p>
        </w:tc>
        <w:tc>
          <w:tcPr>
            <w:tcW w:w="2174" w:type="dxa"/>
          </w:tcPr>
          <w:p>
            <w:pPr>
              <w:pStyle w:val="TableParagraph"/>
              <w:spacing w:line="250" w:lineRule="exact"/>
              <w:ind w:right="-15"/>
              <w:jc w:val="right"/>
              <w:rPr>
                <w:sz w:val="21"/>
              </w:rPr>
            </w:pPr>
            <w:r>
              <w:rPr>
                <w:w w:val="100"/>
                <w:sz w:val="21"/>
              </w:rPr>
              <w:t> </w:t>
            </w:r>
          </w:p>
        </w:tc>
        <w:tc>
          <w:tcPr>
            <w:tcW w:w="2165" w:type="dxa"/>
          </w:tcPr>
          <w:p>
            <w:pPr>
              <w:pStyle w:val="TableParagraph"/>
              <w:spacing w:line="250" w:lineRule="exact"/>
              <w:ind w:right="-15"/>
              <w:jc w:val="right"/>
              <w:rPr>
                <w:sz w:val="21"/>
              </w:rPr>
            </w:pPr>
            <w:r>
              <w:rPr>
                <w:w w:val="100"/>
                <w:sz w:val="21"/>
              </w:rPr>
              <w:t> </w:t>
            </w:r>
          </w:p>
        </w:tc>
      </w:tr>
      <w:tr>
        <w:trPr>
          <w:trHeight w:val="544" w:hRule="atLeast"/>
        </w:trPr>
        <w:tc>
          <w:tcPr>
            <w:tcW w:w="3142" w:type="dxa"/>
          </w:tcPr>
          <w:p>
            <w:pPr>
              <w:pStyle w:val="TableParagraph"/>
              <w:ind w:left="318"/>
              <w:rPr>
                <w:sz w:val="21"/>
              </w:rPr>
            </w:pPr>
            <w:r>
              <w:rPr>
                <w:spacing w:val="-2"/>
                <w:sz w:val="21"/>
              </w:rPr>
              <w:t>处置固定资产、无形资产和其</w:t>
            </w:r>
          </w:p>
          <w:p>
            <w:pPr>
              <w:pStyle w:val="TableParagraph"/>
              <w:spacing w:line="250" w:lineRule="exact" w:before="4"/>
              <w:ind w:left="107"/>
              <w:rPr>
                <w:sz w:val="21"/>
              </w:rPr>
            </w:pPr>
            <w:r>
              <w:rPr>
                <w:spacing w:val="-1"/>
                <w:sz w:val="21"/>
              </w:rPr>
              <w:t>他长期资产收回的现金净额 </w:t>
            </w:r>
          </w:p>
        </w:tc>
        <w:tc>
          <w:tcPr>
            <w:tcW w:w="1567" w:type="dxa"/>
          </w:tcPr>
          <w:p>
            <w:pPr>
              <w:pStyle w:val="TableParagraph"/>
              <w:ind w:left="107"/>
              <w:rPr>
                <w:sz w:val="21"/>
              </w:rPr>
            </w:pPr>
            <w:r>
              <w:rPr>
                <w:w w:val="100"/>
                <w:sz w:val="21"/>
              </w:rPr>
              <w:t> </w:t>
            </w:r>
          </w:p>
        </w:tc>
        <w:tc>
          <w:tcPr>
            <w:tcW w:w="2174" w:type="dxa"/>
          </w:tcPr>
          <w:p>
            <w:pPr>
              <w:pStyle w:val="TableParagraph"/>
              <w:spacing w:before="137"/>
              <w:ind w:right="-29"/>
              <w:jc w:val="right"/>
              <w:rPr>
                <w:sz w:val="24"/>
              </w:rPr>
            </w:pPr>
            <w:r>
              <w:rPr>
                <w:sz w:val="21"/>
              </w:rPr>
              <w:t>200,000,000.00</w:t>
            </w:r>
            <w:r>
              <w:rPr>
                <w:sz w:val="24"/>
              </w:rPr>
              <w:t> </w:t>
            </w:r>
          </w:p>
        </w:tc>
        <w:tc>
          <w:tcPr>
            <w:tcW w:w="2165" w:type="dxa"/>
          </w:tcPr>
          <w:p>
            <w:pPr>
              <w:pStyle w:val="TableParagraph"/>
              <w:spacing w:before="137"/>
              <w:ind w:right="-29"/>
              <w:jc w:val="right"/>
              <w:rPr>
                <w:sz w:val="24"/>
              </w:rPr>
            </w:pPr>
            <w:r>
              <w:rPr>
                <w:sz w:val="21"/>
              </w:rPr>
              <w:t>33,313,455.15</w:t>
            </w:r>
            <w:r>
              <w:rPr>
                <w:sz w:val="24"/>
              </w:rPr>
              <w:t> </w:t>
            </w:r>
          </w:p>
        </w:tc>
      </w:tr>
      <w:tr>
        <w:trPr>
          <w:trHeight w:val="546" w:hRule="atLeast"/>
        </w:trPr>
        <w:tc>
          <w:tcPr>
            <w:tcW w:w="3142" w:type="dxa"/>
          </w:tcPr>
          <w:p>
            <w:pPr>
              <w:pStyle w:val="TableParagraph"/>
              <w:spacing w:line="270" w:lineRule="atLeast" w:before="0"/>
              <w:ind w:left="107" w:right="77" w:firstLine="211"/>
              <w:rPr>
                <w:sz w:val="21"/>
              </w:rPr>
            </w:pPr>
            <w:r>
              <w:rPr>
                <w:spacing w:val="15"/>
                <w:sz w:val="21"/>
              </w:rPr>
              <w:t>处置子公司及其他营业单位</w:t>
            </w:r>
            <w:r>
              <w:rPr>
                <w:sz w:val="21"/>
              </w:rPr>
              <w:t>收到的现金净额 </w:t>
            </w:r>
          </w:p>
        </w:tc>
        <w:tc>
          <w:tcPr>
            <w:tcW w:w="1567" w:type="dxa"/>
          </w:tcPr>
          <w:p>
            <w:pPr>
              <w:pStyle w:val="TableParagraph"/>
              <w:spacing w:before="3"/>
              <w:ind w:left="107"/>
              <w:rPr>
                <w:sz w:val="21"/>
              </w:rPr>
            </w:pPr>
            <w:r>
              <w:rPr>
                <w:w w:val="100"/>
                <w:sz w:val="21"/>
              </w:rPr>
              <w:t> </w:t>
            </w:r>
          </w:p>
        </w:tc>
        <w:tc>
          <w:tcPr>
            <w:tcW w:w="2174" w:type="dxa"/>
          </w:tcPr>
          <w:p>
            <w:pPr>
              <w:pStyle w:val="TableParagraph"/>
              <w:spacing w:before="3"/>
              <w:ind w:right="-15"/>
              <w:jc w:val="right"/>
              <w:rPr>
                <w:sz w:val="21"/>
              </w:rPr>
            </w:pPr>
            <w:r>
              <w:rPr>
                <w:w w:val="100"/>
                <w:sz w:val="21"/>
              </w:rPr>
              <w:t> </w:t>
            </w:r>
          </w:p>
        </w:tc>
        <w:tc>
          <w:tcPr>
            <w:tcW w:w="2165" w:type="dxa"/>
          </w:tcPr>
          <w:p>
            <w:pPr>
              <w:pStyle w:val="TableParagraph"/>
              <w:spacing w:before="3"/>
              <w:ind w:right="-15"/>
              <w:jc w:val="right"/>
              <w:rPr>
                <w:sz w:val="21"/>
              </w:rPr>
            </w:pPr>
            <w:r>
              <w:rPr>
                <w:w w:val="100"/>
                <w:sz w:val="21"/>
              </w:rPr>
              <w:t> </w:t>
            </w:r>
          </w:p>
        </w:tc>
      </w:tr>
      <w:tr>
        <w:trPr>
          <w:trHeight w:val="544" w:hRule="atLeast"/>
        </w:trPr>
        <w:tc>
          <w:tcPr>
            <w:tcW w:w="3142" w:type="dxa"/>
          </w:tcPr>
          <w:p>
            <w:pPr>
              <w:pStyle w:val="TableParagraph"/>
              <w:ind w:left="318"/>
              <w:rPr>
                <w:sz w:val="21"/>
              </w:rPr>
            </w:pPr>
            <w:r>
              <w:rPr>
                <w:spacing w:val="15"/>
                <w:sz w:val="21"/>
              </w:rPr>
              <w:t>收到其他与投资活动有关的</w:t>
            </w:r>
          </w:p>
          <w:p>
            <w:pPr>
              <w:pStyle w:val="TableParagraph"/>
              <w:spacing w:line="252" w:lineRule="exact" w:before="2"/>
              <w:ind w:left="107"/>
              <w:rPr>
                <w:sz w:val="21"/>
              </w:rPr>
            </w:pPr>
            <w:r>
              <w:rPr>
                <w:sz w:val="21"/>
              </w:rPr>
              <w:t>现金 </w:t>
            </w:r>
          </w:p>
        </w:tc>
        <w:tc>
          <w:tcPr>
            <w:tcW w:w="1567" w:type="dxa"/>
          </w:tcPr>
          <w:p>
            <w:pPr>
              <w:pStyle w:val="TableParagraph"/>
              <w:ind w:left="107"/>
              <w:rPr>
                <w:sz w:val="21"/>
              </w:rPr>
            </w:pPr>
            <w:r>
              <w:rPr>
                <w:w w:val="100"/>
                <w:sz w:val="21"/>
              </w:rPr>
              <w:t> </w:t>
            </w:r>
          </w:p>
        </w:tc>
        <w:tc>
          <w:tcPr>
            <w:tcW w:w="2174" w:type="dxa"/>
          </w:tcPr>
          <w:p>
            <w:pPr>
              <w:pStyle w:val="TableParagraph"/>
              <w:ind w:right="-15"/>
              <w:jc w:val="right"/>
              <w:rPr>
                <w:sz w:val="21"/>
              </w:rPr>
            </w:pPr>
            <w:r>
              <w:rPr>
                <w:w w:val="100"/>
                <w:sz w:val="21"/>
              </w:rPr>
              <w:t> </w:t>
            </w:r>
          </w:p>
        </w:tc>
        <w:tc>
          <w:tcPr>
            <w:tcW w:w="2165" w:type="dxa"/>
          </w:tcPr>
          <w:p>
            <w:pPr>
              <w:pStyle w:val="TableParagraph"/>
              <w:ind w:right="-15"/>
              <w:jc w:val="right"/>
              <w:rPr>
                <w:sz w:val="21"/>
              </w:rPr>
            </w:pPr>
            <w:r>
              <w:rPr>
                <w:w w:val="100"/>
                <w:sz w:val="21"/>
              </w:rPr>
              <w:t> </w:t>
            </w:r>
          </w:p>
        </w:tc>
      </w:tr>
      <w:tr>
        <w:trPr>
          <w:trHeight w:val="270" w:hRule="atLeast"/>
        </w:trPr>
        <w:tc>
          <w:tcPr>
            <w:tcW w:w="3142" w:type="dxa"/>
          </w:tcPr>
          <w:p>
            <w:pPr>
              <w:pStyle w:val="TableParagraph"/>
              <w:spacing w:line="250" w:lineRule="exact"/>
              <w:ind w:left="527"/>
              <w:rPr>
                <w:sz w:val="21"/>
              </w:rPr>
            </w:pPr>
            <w:r>
              <w:rPr>
                <w:spacing w:val="-1"/>
                <w:sz w:val="21"/>
              </w:rPr>
              <w:t>投资活动现金流入小计</w:t>
            </w:r>
            <w:r>
              <w:rPr>
                <w:sz w:val="21"/>
              </w:rPr>
              <w:t> </w:t>
            </w:r>
          </w:p>
        </w:tc>
        <w:tc>
          <w:tcPr>
            <w:tcW w:w="1567" w:type="dxa"/>
          </w:tcPr>
          <w:p>
            <w:pPr>
              <w:pStyle w:val="TableParagraph"/>
              <w:spacing w:line="250" w:lineRule="exact"/>
              <w:ind w:left="107"/>
              <w:rPr>
                <w:sz w:val="21"/>
              </w:rPr>
            </w:pPr>
            <w:r>
              <w:rPr>
                <w:w w:val="100"/>
                <w:sz w:val="21"/>
              </w:rPr>
              <w:t> </w:t>
            </w:r>
          </w:p>
        </w:tc>
        <w:tc>
          <w:tcPr>
            <w:tcW w:w="2174" w:type="dxa"/>
          </w:tcPr>
          <w:p>
            <w:pPr>
              <w:pStyle w:val="TableParagraph"/>
              <w:spacing w:line="250" w:lineRule="exact"/>
              <w:ind w:right="-29"/>
              <w:jc w:val="right"/>
              <w:rPr>
                <w:sz w:val="24"/>
              </w:rPr>
            </w:pPr>
            <w:r>
              <w:rPr>
                <w:sz w:val="21"/>
              </w:rPr>
              <w:t>200,000,000.00</w:t>
            </w:r>
            <w:r>
              <w:rPr>
                <w:sz w:val="24"/>
              </w:rPr>
              <w:t> </w:t>
            </w:r>
          </w:p>
        </w:tc>
        <w:tc>
          <w:tcPr>
            <w:tcW w:w="2165" w:type="dxa"/>
          </w:tcPr>
          <w:p>
            <w:pPr>
              <w:pStyle w:val="TableParagraph"/>
              <w:spacing w:line="250" w:lineRule="exact"/>
              <w:ind w:right="-29"/>
              <w:jc w:val="right"/>
              <w:rPr>
                <w:sz w:val="24"/>
              </w:rPr>
            </w:pPr>
            <w:r>
              <w:rPr>
                <w:sz w:val="21"/>
              </w:rPr>
              <w:t>33,313,455.15</w:t>
            </w:r>
            <w:r>
              <w:rPr>
                <w:sz w:val="24"/>
              </w:rPr>
              <w:t> </w:t>
            </w:r>
          </w:p>
        </w:tc>
      </w:tr>
      <w:tr>
        <w:trPr>
          <w:trHeight w:val="544" w:hRule="atLeast"/>
        </w:trPr>
        <w:tc>
          <w:tcPr>
            <w:tcW w:w="3142" w:type="dxa"/>
          </w:tcPr>
          <w:p>
            <w:pPr>
              <w:pStyle w:val="TableParagraph"/>
              <w:ind w:left="318"/>
              <w:rPr>
                <w:sz w:val="21"/>
              </w:rPr>
            </w:pPr>
            <w:r>
              <w:rPr>
                <w:spacing w:val="-2"/>
                <w:sz w:val="21"/>
              </w:rPr>
              <w:t>购建固定资产、无形资产和其</w:t>
            </w:r>
          </w:p>
          <w:p>
            <w:pPr>
              <w:pStyle w:val="TableParagraph"/>
              <w:spacing w:line="250" w:lineRule="exact" w:before="4"/>
              <w:ind w:left="107"/>
              <w:rPr>
                <w:sz w:val="21"/>
              </w:rPr>
            </w:pPr>
            <w:r>
              <w:rPr>
                <w:spacing w:val="-1"/>
                <w:sz w:val="21"/>
              </w:rPr>
              <w:t>他长期资产支付的现金</w:t>
            </w:r>
            <w:r>
              <w:rPr>
                <w:sz w:val="21"/>
              </w:rPr>
              <w:t> </w:t>
            </w:r>
          </w:p>
        </w:tc>
        <w:tc>
          <w:tcPr>
            <w:tcW w:w="1567" w:type="dxa"/>
          </w:tcPr>
          <w:p>
            <w:pPr>
              <w:pStyle w:val="TableParagraph"/>
              <w:ind w:left="107"/>
              <w:rPr>
                <w:sz w:val="21"/>
              </w:rPr>
            </w:pPr>
            <w:r>
              <w:rPr>
                <w:w w:val="100"/>
                <w:sz w:val="21"/>
              </w:rPr>
              <w:t> </w:t>
            </w:r>
          </w:p>
        </w:tc>
        <w:tc>
          <w:tcPr>
            <w:tcW w:w="2174" w:type="dxa"/>
          </w:tcPr>
          <w:p>
            <w:pPr>
              <w:pStyle w:val="TableParagraph"/>
              <w:spacing w:before="137"/>
              <w:ind w:right="-29"/>
              <w:jc w:val="right"/>
              <w:rPr>
                <w:sz w:val="24"/>
              </w:rPr>
            </w:pPr>
            <w:r>
              <w:rPr>
                <w:sz w:val="21"/>
              </w:rPr>
              <w:t>225,160,490.27</w:t>
            </w:r>
            <w:r>
              <w:rPr>
                <w:sz w:val="24"/>
              </w:rPr>
              <w:t> </w:t>
            </w:r>
          </w:p>
        </w:tc>
        <w:tc>
          <w:tcPr>
            <w:tcW w:w="2165" w:type="dxa"/>
          </w:tcPr>
          <w:p>
            <w:pPr>
              <w:pStyle w:val="TableParagraph"/>
              <w:spacing w:before="137"/>
              <w:ind w:right="-29"/>
              <w:jc w:val="right"/>
              <w:rPr>
                <w:sz w:val="24"/>
              </w:rPr>
            </w:pPr>
            <w:r>
              <w:rPr>
                <w:sz w:val="21"/>
              </w:rPr>
              <w:t>367,542,582.37</w:t>
            </w:r>
            <w:r>
              <w:rPr>
                <w:sz w:val="24"/>
              </w:rPr>
              <w:t> </w:t>
            </w:r>
          </w:p>
        </w:tc>
      </w:tr>
      <w:tr>
        <w:trPr>
          <w:trHeight w:val="273" w:hRule="atLeast"/>
        </w:trPr>
        <w:tc>
          <w:tcPr>
            <w:tcW w:w="3142" w:type="dxa"/>
          </w:tcPr>
          <w:p>
            <w:pPr>
              <w:pStyle w:val="TableParagraph"/>
              <w:spacing w:line="250" w:lineRule="exact" w:before="3"/>
              <w:ind w:left="318"/>
              <w:rPr>
                <w:sz w:val="21"/>
              </w:rPr>
            </w:pPr>
            <w:r>
              <w:rPr>
                <w:spacing w:val="-1"/>
                <w:sz w:val="21"/>
              </w:rPr>
              <w:t>投资支付的现金</w:t>
            </w:r>
            <w:r>
              <w:rPr>
                <w:sz w:val="21"/>
              </w:rPr>
              <w:t> </w:t>
            </w:r>
          </w:p>
        </w:tc>
        <w:tc>
          <w:tcPr>
            <w:tcW w:w="1567" w:type="dxa"/>
          </w:tcPr>
          <w:p>
            <w:pPr>
              <w:pStyle w:val="TableParagraph"/>
              <w:spacing w:line="250" w:lineRule="exact" w:before="3"/>
              <w:ind w:left="107"/>
              <w:rPr>
                <w:sz w:val="21"/>
              </w:rPr>
            </w:pPr>
            <w:r>
              <w:rPr>
                <w:w w:val="100"/>
                <w:sz w:val="21"/>
              </w:rPr>
              <w:t> </w:t>
            </w:r>
          </w:p>
        </w:tc>
        <w:tc>
          <w:tcPr>
            <w:tcW w:w="2174" w:type="dxa"/>
          </w:tcPr>
          <w:p>
            <w:pPr>
              <w:pStyle w:val="TableParagraph"/>
              <w:spacing w:line="250" w:lineRule="exact" w:before="3"/>
              <w:ind w:right="-15"/>
              <w:jc w:val="right"/>
              <w:rPr>
                <w:sz w:val="21"/>
              </w:rPr>
            </w:pPr>
            <w:r>
              <w:rPr>
                <w:w w:val="100"/>
                <w:sz w:val="21"/>
              </w:rPr>
              <w:t> </w:t>
            </w:r>
          </w:p>
        </w:tc>
        <w:tc>
          <w:tcPr>
            <w:tcW w:w="2165" w:type="dxa"/>
          </w:tcPr>
          <w:p>
            <w:pPr>
              <w:pStyle w:val="TableParagraph"/>
              <w:spacing w:line="250" w:lineRule="exact" w:before="3"/>
              <w:ind w:right="-15"/>
              <w:jc w:val="right"/>
              <w:rPr>
                <w:sz w:val="21"/>
              </w:rPr>
            </w:pPr>
            <w:r>
              <w:rPr>
                <w:w w:val="100"/>
                <w:sz w:val="21"/>
              </w:rPr>
              <w:t> </w:t>
            </w:r>
          </w:p>
        </w:tc>
      </w:tr>
      <w:tr>
        <w:trPr>
          <w:trHeight w:val="273" w:hRule="atLeast"/>
        </w:trPr>
        <w:tc>
          <w:tcPr>
            <w:tcW w:w="3142" w:type="dxa"/>
          </w:tcPr>
          <w:p>
            <w:pPr>
              <w:pStyle w:val="TableParagraph"/>
              <w:spacing w:line="252" w:lineRule="exact"/>
              <w:ind w:left="318"/>
              <w:rPr>
                <w:sz w:val="21"/>
              </w:rPr>
            </w:pPr>
            <w:r>
              <w:rPr>
                <w:spacing w:val="-1"/>
                <w:sz w:val="21"/>
              </w:rPr>
              <w:t>质押贷款净增加额</w:t>
            </w:r>
            <w:r>
              <w:rPr>
                <w:sz w:val="21"/>
              </w:rPr>
              <w:t> </w:t>
            </w:r>
          </w:p>
        </w:tc>
        <w:tc>
          <w:tcPr>
            <w:tcW w:w="1567" w:type="dxa"/>
          </w:tcPr>
          <w:p>
            <w:pPr>
              <w:pStyle w:val="TableParagraph"/>
              <w:spacing w:line="252" w:lineRule="exact"/>
              <w:ind w:left="107"/>
              <w:rPr>
                <w:sz w:val="21"/>
              </w:rPr>
            </w:pPr>
            <w:r>
              <w:rPr>
                <w:w w:val="100"/>
                <w:sz w:val="21"/>
              </w:rPr>
              <w:t> </w:t>
            </w:r>
          </w:p>
        </w:tc>
        <w:tc>
          <w:tcPr>
            <w:tcW w:w="2174" w:type="dxa"/>
          </w:tcPr>
          <w:p>
            <w:pPr>
              <w:pStyle w:val="TableParagraph"/>
              <w:spacing w:line="252" w:lineRule="exact"/>
              <w:ind w:right="-15"/>
              <w:jc w:val="right"/>
              <w:rPr>
                <w:sz w:val="21"/>
              </w:rPr>
            </w:pPr>
            <w:r>
              <w:rPr>
                <w:w w:val="100"/>
                <w:sz w:val="21"/>
              </w:rPr>
              <w:t> </w:t>
            </w:r>
          </w:p>
        </w:tc>
        <w:tc>
          <w:tcPr>
            <w:tcW w:w="2165" w:type="dxa"/>
          </w:tcPr>
          <w:p>
            <w:pPr>
              <w:pStyle w:val="TableParagraph"/>
              <w:spacing w:line="252" w:lineRule="exact"/>
              <w:ind w:right="-15"/>
              <w:jc w:val="right"/>
              <w:rPr>
                <w:sz w:val="21"/>
              </w:rPr>
            </w:pPr>
            <w:r>
              <w:rPr>
                <w:w w:val="100"/>
                <w:sz w:val="21"/>
              </w:rPr>
              <w:t> </w:t>
            </w:r>
          </w:p>
        </w:tc>
      </w:tr>
      <w:tr>
        <w:trPr>
          <w:trHeight w:val="544" w:hRule="atLeast"/>
        </w:trPr>
        <w:tc>
          <w:tcPr>
            <w:tcW w:w="3142" w:type="dxa"/>
          </w:tcPr>
          <w:p>
            <w:pPr>
              <w:pStyle w:val="TableParagraph"/>
              <w:ind w:left="318"/>
              <w:rPr>
                <w:sz w:val="21"/>
              </w:rPr>
            </w:pPr>
            <w:r>
              <w:rPr>
                <w:spacing w:val="15"/>
                <w:sz w:val="21"/>
              </w:rPr>
              <w:t>取得子公司及其他营业单位</w:t>
            </w:r>
          </w:p>
          <w:p>
            <w:pPr>
              <w:pStyle w:val="TableParagraph"/>
              <w:spacing w:line="252" w:lineRule="exact" w:before="2"/>
              <w:ind w:left="107"/>
              <w:rPr>
                <w:sz w:val="21"/>
              </w:rPr>
            </w:pPr>
            <w:r>
              <w:rPr>
                <w:spacing w:val="-1"/>
                <w:sz w:val="21"/>
              </w:rPr>
              <w:t>支付的现金净额</w:t>
            </w:r>
            <w:r>
              <w:rPr>
                <w:sz w:val="21"/>
              </w:rPr>
              <w:t> </w:t>
            </w:r>
          </w:p>
        </w:tc>
        <w:tc>
          <w:tcPr>
            <w:tcW w:w="1567" w:type="dxa"/>
          </w:tcPr>
          <w:p>
            <w:pPr>
              <w:pStyle w:val="TableParagraph"/>
              <w:ind w:left="107"/>
              <w:rPr>
                <w:sz w:val="21"/>
              </w:rPr>
            </w:pPr>
            <w:r>
              <w:rPr>
                <w:w w:val="100"/>
                <w:sz w:val="21"/>
              </w:rPr>
              <w:t> </w:t>
            </w:r>
          </w:p>
        </w:tc>
        <w:tc>
          <w:tcPr>
            <w:tcW w:w="2174" w:type="dxa"/>
          </w:tcPr>
          <w:p>
            <w:pPr>
              <w:pStyle w:val="TableParagraph"/>
              <w:ind w:right="-15"/>
              <w:jc w:val="right"/>
              <w:rPr>
                <w:sz w:val="21"/>
              </w:rPr>
            </w:pPr>
            <w:r>
              <w:rPr>
                <w:w w:val="100"/>
                <w:sz w:val="21"/>
              </w:rPr>
              <w:t> </w:t>
            </w:r>
          </w:p>
        </w:tc>
        <w:tc>
          <w:tcPr>
            <w:tcW w:w="2165" w:type="dxa"/>
          </w:tcPr>
          <w:p>
            <w:pPr>
              <w:pStyle w:val="TableParagraph"/>
              <w:ind w:right="-15"/>
              <w:jc w:val="right"/>
              <w:rPr>
                <w:sz w:val="21"/>
              </w:rPr>
            </w:pPr>
            <w:r>
              <w:rPr>
                <w:w w:val="100"/>
                <w:sz w:val="21"/>
              </w:rPr>
              <w:t> </w:t>
            </w:r>
          </w:p>
        </w:tc>
      </w:tr>
      <w:tr>
        <w:trPr>
          <w:trHeight w:val="273" w:hRule="atLeast"/>
        </w:trPr>
        <w:tc>
          <w:tcPr>
            <w:tcW w:w="3142" w:type="dxa"/>
          </w:tcPr>
          <w:p>
            <w:pPr>
              <w:pStyle w:val="TableParagraph"/>
              <w:spacing w:line="252" w:lineRule="exact"/>
              <w:ind w:left="318"/>
              <w:rPr>
                <w:sz w:val="21"/>
              </w:rPr>
            </w:pPr>
            <w:r>
              <w:rPr>
                <w:spacing w:val="15"/>
                <w:sz w:val="21"/>
              </w:rPr>
              <w:t>支付其他与投资活动有关的</w:t>
            </w:r>
          </w:p>
        </w:tc>
        <w:tc>
          <w:tcPr>
            <w:tcW w:w="1567" w:type="dxa"/>
          </w:tcPr>
          <w:p>
            <w:pPr>
              <w:pStyle w:val="TableParagraph"/>
              <w:spacing w:line="252" w:lineRule="exact"/>
              <w:ind w:left="107"/>
              <w:rPr>
                <w:sz w:val="21"/>
              </w:rPr>
            </w:pPr>
            <w:r>
              <w:rPr>
                <w:w w:val="100"/>
                <w:sz w:val="21"/>
              </w:rPr>
              <w:t> </w:t>
            </w:r>
          </w:p>
        </w:tc>
        <w:tc>
          <w:tcPr>
            <w:tcW w:w="2174" w:type="dxa"/>
          </w:tcPr>
          <w:p>
            <w:pPr>
              <w:pStyle w:val="TableParagraph"/>
              <w:spacing w:line="252" w:lineRule="exact"/>
              <w:ind w:right="-15"/>
              <w:jc w:val="right"/>
              <w:rPr>
                <w:sz w:val="21"/>
              </w:rPr>
            </w:pPr>
            <w:r>
              <w:rPr>
                <w:w w:val="100"/>
                <w:sz w:val="21"/>
              </w:rPr>
              <w:t> </w:t>
            </w:r>
          </w:p>
        </w:tc>
        <w:tc>
          <w:tcPr>
            <w:tcW w:w="2165" w:type="dxa"/>
          </w:tcPr>
          <w:p>
            <w:pPr>
              <w:pStyle w:val="TableParagraph"/>
              <w:spacing w:line="252" w:lineRule="exact"/>
              <w:ind w:right="-15"/>
              <w:jc w:val="right"/>
              <w:rPr>
                <w:sz w:val="21"/>
              </w:rPr>
            </w:pPr>
            <w:r>
              <w:rPr>
                <w:w w:val="100"/>
                <w:sz w:val="21"/>
              </w:rPr>
              <w:t> </w:t>
            </w:r>
          </w:p>
        </w:tc>
      </w:tr>
    </w:tbl>
    <w:p>
      <w:pPr>
        <w:spacing w:after="0" w:line="252" w:lineRule="exact"/>
        <w:jc w:val="right"/>
        <w:rPr>
          <w:sz w:val="21"/>
        </w:rPr>
        <w:sectPr>
          <w:pgSz w:w="11910" w:h="16840"/>
          <w:pgMar w:header="882" w:footer="1195" w:top="1460" w:bottom="1380" w:left="1400" w:right="640"/>
        </w:sectPr>
      </w:pPr>
    </w:p>
    <w:p>
      <w:pPr>
        <w:pStyle w:val="BodyText"/>
        <w:spacing w:before="9"/>
        <w:rPr>
          <w:sz w:val="4"/>
        </w:rPr>
      </w:pPr>
    </w:p>
    <w:tbl>
      <w:tblPr>
        <w:tblW w:w="0" w:type="auto"/>
        <w:jc w:val="left"/>
        <w:tblInd w:w="2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42"/>
        <w:gridCol w:w="1567"/>
        <w:gridCol w:w="2174"/>
        <w:gridCol w:w="2165"/>
      </w:tblGrid>
      <w:tr>
        <w:trPr>
          <w:trHeight w:val="273" w:hRule="atLeast"/>
        </w:trPr>
        <w:tc>
          <w:tcPr>
            <w:tcW w:w="3142" w:type="dxa"/>
          </w:tcPr>
          <w:p>
            <w:pPr>
              <w:pStyle w:val="TableParagraph"/>
              <w:spacing w:line="250" w:lineRule="exact" w:before="3"/>
              <w:ind w:left="107"/>
              <w:rPr>
                <w:sz w:val="21"/>
              </w:rPr>
            </w:pPr>
            <w:r>
              <w:rPr>
                <w:sz w:val="21"/>
              </w:rPr>
              <w:t>现金 </w:t>
            </w:r>
          </w:p>
        </w:tc>
        <w:tc>
          <w:tcPr>
            <w:tcW w:w="1567" w:type="dxa"/>
          </w:tcPr>
          <w:p>
            <w:pPr>
              <w:pStyle w:val="TableParagraph"/>
              <w:spacing w:before="0"/>
              <w:rPr>
                <w:rFonts w:ascii="Times New Roman"/>
                <w:sz w:val="20"/>
              </w:rPr>
            </w:pPr>
          </w:p>
        </w:tc>
        <w:tc>
          <w:tcPr>
            <w:tcW w:w="2174" w:type="dxa"/>
          </w:tcPr>
          <w:p>
            <w:pPr>
              <w:pStyle w:val="TableParagraph"/>
              <w:spacing w:before="0"/>
              <w:rPr>
                <w:rFonts w:ascii="Times New Roman"/>
                <w:sz w:val="20"/>
              </w:rPr>
            </w:pPr>
          </w:p>
        </w:tc>
        <w:tc>
          <w:tcPr>
            <w:tcW w:w="2165" w:type="dxa"/>
          </w:tcPr>
          <w:p>
            <w:pPr>
              <w:pStyle w:val="TableParagraph"/>
              <w:spacing w:before="0"/>
              <w:rPr>
                <w:rFonts w:ascii="Times New Roman"/>
                <w:sz w:val="20"/>
              </w:rPr>
            </w:pPr>
          </w:p>
        </w:tc>
      </w:tr>
      <w:tr>
        <w:trPr>
          <w:trHeight w:val="273" w:hRule="atLeast"/>
        </w:trPr>
        <w:tc>
          <w:tcPr>
            <w:tcW w:w="3142" w:type="dxa"/>
          </w:tcPr>
          <w:p>
            <w:pPr>
              <w:pStyle w:val="TableParagraph"/>
              <w:spacing w:line="252" w:lineRule="exact"/>
              <w:ind w:right="396"/>
              <w:jc w:val="right"/>
              <w:rPr>
                <w:sz w:val="21"/>
              </w:rPr>
            </w:pPr>
            <w:r>
              <w:rPr>
                <w:spacing w:val="-1"/>
                <w:sz w:val="21"/>
              </w:rPr>
              <w:t>投资活动现金流出小计</w:t>
            </w:r>
            <w:r>
              <w:rPr>
                <w:sz w:val="21"/>
              </w:rPr>
              <w:t> </w:t>
            </w:r>
          </w:p>
        </w:tc>
        <w:tc>
          <w:tcPr>
            <w:tcW w:w="1567" w:type="dxa"/>
          </w:tcPr>
          <w:p>
            <w:pPr>
              <w:pStyle w:val="TableParagraph"/>
              <w:spacing w:line="252" w:lineRule="exact"/>
              <w:ind w:left="107"/>
              <w:rPr>
                <w:sz w:val="21"/>
              </w:rPr>
            </w:pPr>
            <w:r>
              <w:rPr>
                <w:w w:val="100"/>
                <w:sz w:val="21"/>
              </w:rPr>
              <w:t> </w:t>
            </w:r>
          </w:p>
        </w:tc>
        <w:tc>
          <w:tcPr>
            <w:tcW w:w="2174" w:type="dxa"/>
          </w:tcPr>
          <w:p>
            <w:pPr>
              <w:pStyle w:val="TableParagraph"/>
              <w:spacing w:line="252" w:lineRule="exact"/>
              <w:ind w:right="-29"/>
              <w:jc w:val="right"/>
              <w:rPr>
                <w:sz w:val="24"/>
              </w:rPr>
            </w:pPr>
            <w:r>
              <w:rPr>
                <w:sz w:val="21"/>
              </w:rPr>
              <w:t>225,160,490.27</w:t>
            </w:r>
            <w:r>
              <w:rPr>
                <w:sz w:val="24"/>
              </w:rPr>
              <w:t> </w:t>
            </w:r>
          </w:p>
        </w:tc>
        <w:tc>
          <w:tcPr>
            <w:tcW w:w="2165" w:type="dxa"/>
          </w:tcPr>
          <w:p>
            <w:pPr>
              <w:pStyle w:val="TableParagraph"/>
              <w:spacing w:line="252" w:lineRule="exact"/>
              <w:ind w:right="-29"/>
              <w:jc w:val="right"/>
              <w:rPr>
                <w:sz w:val="24"/>
              </w:rPr>
            </w:pPr>
            <w:r>
              <w:rPr>
                <w:sz w:val="21"/>
              </w:rPr>
              <w:t>367,542,582.37</w:t>
            </w:r>
            <w:r>
              <w:rPr>
                <w:sz w:val="24"/>
              </w:rPr>
              <w:t> </w:t>
            </w:r>
          </w:p>
        </w:tc>
      </w:tr>
      <w:tr>
        <w:trPr>
          <w:trHeight w:val="544" w:hRule="atLeast"/>
        </w:trPr>
        <w:tc>
          <w:tcPr>
            <w:tcW w:w="3142" w:type="dxa"/>
          </w:tcPr>
          <w:p>
            <w:pPr>
              <w:pStyle w:val="TableParagraph"/>
              <w:ind w:left="738"/>
              <w:rPr>
                <w:sz w:val="21"/>
              </w:rPr>
            </w:pPr>
            <w:r>
              <w:rPr>
                <w:spacing w:val="17"/>
                <w:sz w:val="21"/>
              </w:rPr>
              <w:t>投资活动产生的现金流</w:t>
            </w:r>
          </w:p>
          <w:p>
            <w:pPr>
              <w:pStyle w:val="TableParagraph"/>
              <w:spacing w:line="252" w:lineRule="exact" w:before="2"/>
              <w:ind w:left="107"/>
              <w:rPr>
                <w:sz w:val="21"/>
              </w:rPr>
            </w:pPr>
            <w:r>
              <w:rPr>
                <w:sz w:val="21"/>
              </w:rPr>
              <w:t>量净额 </w:t>
            </w:r>
          </w:p>
        </w:tc>
        <w:tc>
          <w:tcPr>
            <w:tcW w:w="1567" w:type="dxa"/>
          </w:tcPr>
          <w:p>
            <w:pPr>
              <w:pStyle w:val="TableParagraph"/>
              <w:ind w:left="107"/>
              <w:rPr>
                <w:sz w:val="21"/>
              </w:rPr>
            </w:pPr>
            <w:r>
              <w:rPr>
                <w:w w:val="100"/>
                <w:sz w:val="21"/>
              </w:rPr>
              <w:t> </w:t>
            </w:r>
          </w:p>
        </w:tc>
        <w:tc>
          <w:tcPr>
            <w:tcW w:w="2174" w:type="dxa"/>
          </w:tcPr>
          <w:p>
            <w:pPr>
              <w:pStyle w:val="TableParagraph"/>
              <w:spacing w:before="137"/>
              <w:ind w:right="-29"/>
              <w:jc w:val="right"/>
              <w:rPr>
                <w:sz w:val="24"/>
              </w:rPr>
            </w:pPr>
            <w:r>
              <w:rPr>
                <w:sz w:val="21"/>
              </w:rPr>
              <w:t>-25,160,490.27</w:t>
            </w:r>
            <w:r>
              <w:rPr>
                <w:sz w:val="24"/>
              </w:rPr>
              <w:t> </w:t>
            </w:r>
          </w:p>
        </w:tc>
        <w:tc>
          <w:tcPr>
            <w:tcW w:w="2165" w:type="dxa"/>
          </w:tcPr>
          <w:p>
            <w:pPr>
              <w:pStyle w:val="TableParagraph"/>
              <w:spacing w:before="137"/>
              <w:ind w:right="-29"/>
              <w:jc w:val="right"/>
              <w:rPr>
                <w:sz w:val="24"/>
              </w:rPr>
            </w:pPr>
            <w:r>
              <w:rPr>
                <w:sz w:val="21"/>
              </w:rPr>
              <w:t>-334,229,127.22</w:t>
            </w:r>
            <w:r>
              <w:rPr>
                <w:sz w:val="24"/>
              </w:rPr>
              <w:t> </w:t>
            </w:r>
          </w:p>
        </w:tc>
      </w:tr>
      <w:tr>
        <w:trPr>
          <w:trHeight w:val="270" w:hRule="atLeast"/>
        </w:trPr>
        <w:tc>
          <w:tcPr>
            <w:tcW w:w="9048" w:type="dxa"/>
            <w:gridSpan w:val="4"/>
          </w:tcPr>
          <w:p>
            <w:pPr>
              <w:pStyle w:val="TableParagraph"/>
              <w:spacing w:line="250" w:lineRule="exact"/>
              <w:ind w:left="107"/>
              <w:rPr>
                <w:sz w:val="21"/>
              </w:rPr>
            </w:pPr>
            <w:r>
              <w:rPr>
                <w:sz w:val="21"/>
              </w:rPr>
              <w:t>三、筹资活动产生的现金流量：</w:t>
            </w:r>
            <w:r>
              <w:rPr>
                <w:color w:val="008000"/>
                <w:sz w:val="21"/>
              </w:rPr>
              <w:t> </w:t>
            </w:r>
          </w:p>
        </w:tc>
      </w:tr>
      <w:tr>
        <w:trPr>
          <w:trHeight w:val="273" w:hRule="atLeast"/>
        </w:trPr>
        <w:tc>
          <w:tcPr>
            <w:tcW w:w="3142" w:type="dxa"/>
          </w:tcPr>
          <w:p>
            <w:pPr>
              <w:pStyle w:val="TableParagraph"/>
              <w:spacing w:line="250" w:lineRule="exact" w:before="3"/>
              <w:ind w:left="318"/>
              <w:rPr>
                <w:sz w:val="21"/>
              </w:rPr>
            </w:pPr>
            <w:r>
              <w:rPr>
                <w:spacing w:val="-1"/>
                <w:sz w:val="21"/>
              </w:rPr>
              <w:t>吸收投资收到的现金</w:t>
            </w:r>
            <w:r>
              <w:rPr>
                <w:sz w:val="21"/>
              </w:rPr>
              <w:t> </w:t>
            </w:r>
          </w:p>
        </w:tc>
        <w:tc>
          <w:tcPr>
            <w:tcW w:w="1567" w:type="dxa"/>
          </w:tcPr>
          <w:p>
            <w:pPr>
              <w:pStyle w:val="TableParagraph"/>
              <w:spacing w:line="250" w:lineRule="exact" w:before="3"/>
              <w:ind w:left="107"/>
              <w:rPr>
                <w:sz w:val="21"/>
              </w:rPr>
            </w:pPr>
            <w:r>
              <w:rPr>
                <w:w w:val="100"/>
                <w:sz w:val="21"/>
              </w:rPr>
              <w:t> </w:t>
            </w:r>
          </w:p>
        </w:tc>
        <w:tc>
          <w:tcPr>
            <w:tcW w:w="2174" w:type="dxa"/>
          </w:tcPr>
          <w:p>
            <w:pPr>
              <w:pStyle w:val="TableParagraph"/>
              <w:spacing w:line="250" w:lineRule="exact" w:before="3"/>
              <w:ind w:right="-15"/>
              <w:jc w:val="right"/>
              <w:rPr>
                <w:sz w:val="21"/>
              </w:rPr>
            </w:pPr>
            <w:r>
              <w:rPr>
                <w:w w:val="100"/>
                <w:sz w:val="21"/>
              </w:rPr>
              <w:t> </w:t>
            </w:r>
          </w:p>
        </w:tc>
        <w:tc>
          <w:tcPr>
            <w:tcW w:w="2165" w:type="dxa"/>
          </w:tcPr>
          <w:p>
            <w:pPr>
              <w:pStyle w:val="TableParagraph"/>
              <w:spacing w:line="250" w:lineRule="exact" w:before="3"/>
              <w:ind w:right="-15"/>
              <w:jc w:val="right"/>
              <w:rPr>
                <w:sz w:val="21"/>
              </w:rPr>
            </w:pPr>
            <w:r>
              <w:rPr>
                <w:w w:val="100"/>
                <w:sz w:val="21"/>
              </w:rPr>
              <w:t> </w:t>
            </w:r>
          </w:p>
        </w:tc>
      </w:tr>
      <w:tr>
        <w:trPr>
          <w:trHeight w:val="544" w:hRule="atLeast"/>
        </w:trPr>
        <w:tc>
          <w:tcPr>
            <w:tcW w:w="3142" w:type="dxa"/>
          </w:tcPr>
          <w:p>
            <w:pPr>
              <w:pStyle w:val="TableParagraph"/>
              <w:ind w:left="318"/>
              <w:rPr>
                <w:sz w:val="21"/>
              </w:rPr>
            </w:pPr>
            <w:r>
              <w:rPr>
                <w:spacing w:val="-2"/>
                <w:sz w:val="21"/>
              </w:rPr>
              <w:t>其中：子公司吸收少数股东投</w:t>
            </w:r>
          </w:p>
          <w:p>
            <w:pPr>
              <w:pStyle w:val="TableParagraph"/>
              <w:spacing w:line="250" w:lineRule="exact" w:before="4"/>
              <w:ind w:left="107"/>
              <w:rPr>
                <w:sz w:val="21"/>
              </w:rPr>
            </w:pPr>
            <w:r>
              <w:rPr>
                <w:spacing w:val="-1"/>
                <w:sz w:val="21"/>
              </w:rPr>
              <w:t>资收到的现金</w:t>
            </w:r>
            <w:r>
              <w:rPr>
                <w:sz w:val="21"/>
              </w:rPr>
              <w:t> </w:t>
            </w:r>
          </w:p>
        </w:tc>
        <w:tc>
          <w:tcPr>
            <w:tcW w:w="1567" w:type="dxa"/>
          </w:tcPr>
          <w:p>
            <w:pPr>
              <w:pStyle w:val="TableParagraph"/>
              <w:ind w:left="107"/>
              <w:rPr>
                <w:sz w:val="21"/>
              </w:rPr>
            </w:pPr>
            <w:r>
              <w:rPr>
                <w:w w:val="100"/>
                <w:sz w:val="21"/>
              </w:rPr>
              <w:t> </w:t>
            </w:r>
          </w:p>
        </w:tc>
        <w:tc>
          <w:tcPr>
            <w:tcW w:w="2174" w:type="dxa"/>
          </w:tcPr>
          <w:p>
            <w:pPr>
              <w:pStyle w:val="TableParagraph"/>
              <w:ind w:right="-15"/>
              <w:jc w:val="right"/>
              <w:rPr>
                <w:sz w:val="21"/>
              </w:rPr>
            </w:pPr>
            <w:r>
              <w:rPr>
                <w:w w:val="100"/>
                <w:sz w:val="21"/>
              </w:rPr>
              <w:t> </w:t>
            </w:r>
          </w:p>
        </w:tc>
        <w:tc>
          <w:tcPr>
            <w:tcW w:w="2165" w:type="dxa"/>
          </w:tcPr>
          <w:p>
            <w:pPr>
              <w:pStyle w:val="TableParagraph"/>
              <w:ind w:right="-15"/>
              <w:jc w:val="right"/>
              <w:rPr>
                <w:sz w:val="21"/>
              </w:rPr>
            </w:pPr>
            <w:r>
              <w:rPr>
                <w:w w:val="100"/>
                <w:sz w:val="21"/>
              </w:rPr>
              <w:t> </w:t>
            </w:r>
          </w:p>
        </w:tc>
      </w:tr>
      <w:tr>
        <w:trPr>
          <w:trHeight w:val="273" w:hRule="atLeast"/>
        </w:trPr>
        <w:tc>
          <w:tcPr>
            <w:tcW w:w="3142" w:type="dxa"/>
          </w:tcPr>
          <w:p>
            <w:pPr>
              <w:pStyle w:val="TableParagraph"/>
              <w:spacing w:line="252" w:lineRule="exact"/>
              <w:ind w:left="318"/>
              <w:rPr>
                <w:sz w:val="21"/>
              </w:rPr>
            </w:pPr>
            <w:r>
              <w:rPr>
                <w:spacing w:val="-1"/>
                <w:sz w:val="21"/>
              </w:rPr>
              <w:t>取得借款收到的现金</w:t>
            </w:r>
            <w:r>
              <w:rPr>
                <w:sz w:val="21"/>
              </w:rPr>
              <w:t> </w:t>
            </w:r>
          </w:p>
        </w:tc>
        <w:tc>
          <w:tcPr>
            <w:tcW w:w="1567" w:type="dxa"/>
          </w:tcPr>
          <w:p>
            <w:pPr>
              <w:pStyle w:val="TableParagraph"/>
              <w:spacing w:line="252" w:lineRule="exact"/>
              <w:ind w:left="107"/>
              <w:rPr>
                <w:sz w:val="21"/>
              </w:rPr>
            </w:pPr>
            <w:r>
              <w:rPr>
                <w:w w:val="100"/>
                <w:sz w:val="21"/>
              </w:rPr>
              <w:t> </w:t>
            </w:r>
          </w:p>
        </w:tc>
        <w:tc>
          <w:tcPr>
            <w:tcW w:w="2174" w:type="dxa"/>
          </w:tcPr>
          <w:p>
            <w:pPr>
              <w:pStyle w:val="TableParagraph"/>
              <w:spacing w:line="252" w:lineRule="exact"/>
              <w:ind w:right="-29"/>
              <w:jc w:val="right"/>
              <w:rPr>
                <w:sz w:val="24"/>
              </w:rPr>
            </w:pPr>
            <w:r>
              <w:rPr>
                <w:sz w:val="21"/>
              </w:rPr>
              <w:t>1,054,141,145.25</w:t>
            </w:r>
            <w:r>
              <w:rPr>
                <w:sz w:val="24"/>
              </w:rPr>
              <w:t> </w:t>
            </w:r>
          </w:p>
        </w:tc>
        <w:tc>
          <w:tcPr>
            <w:tcW w:w="2165" w:type="dxa"/>
          </w:tcPr>
          <w:p>
            <w:pPr>
              <w:pStyle w:val="TableParagraph"/>
              <w:spacing w:line="252" w:lineRule="exact"/>
              <w:ind w:right="-29"/>
              <w:jc w:val="right"/>
              <w:rPr>
                <w:sz w:val="24"/>
              </w:rPr>
            </w:pPr>
            <w:r>
              <w:rPr>
                <w:sz w:val="21"/>
              </w:rPr>
              <w:t>898,140,300.00</w:t>
            </w:r>
            <w:r>
              <w:rPr>
                <w:sz w:val="24"/>
              </w:rPr>
              <w:t> </w:t>
            </w:r>
          </w:p>
        </w:tc>
      </w:tr>
      <w:tr>
        <w:trPr>
          <w:trHeight w:val="544" w:hRule="atLeast"/>
        </w:trPr>
        <w:tc>
          <w:tcPr>
            <w:tcW w:w="3142" w:type="dxa"/>
          </w:tcPr>
          <w:p>
            <w:pPr>
              <w:pStyle w:val="TableParagraph"/>
              <w:ind w:left="318"/>
              <w:rPr>
                <w:sz w:val="21"/>
              </w:rPr>
            </w:pPr>
            <w:r>
              <w:rPr>
                <w:spacing w:val="15"/>
                <w:sz w:val="21"/>
              </w:rPr>
              <w:t>收到其他与筹资活动有关的</w:t>
            </w:r>
          </w:p>
          <w:p>
            <w:pPr>
              <w:pStyle w:val="TableParagraph"/>
              <w:spacing w:line="250" w:lineRule="exact" w:before="4"/>
              <w:ind w:left="107"/>
              <w:rPr>
                <w:sz w:val="21"/>
              </w:rPr>
            </w:pPr>
            <w:r>
              <w:rPr>
                <w:sz w:val="21"/>
              </w:rPr>
              <w:t>现金 </w:t>
            </w:r>
          </w:p>
        </w:tc>
        <w:tc>
          <w:tcPr>
            <w:tcW w:w="1567" w:type="dxa"/>
          </w:tcPr>
          <w:p>
            <w:pPr>
              <w:pStyle w:val="TableParagraph"/>
              <w:ind w:left="107"/>
              <w:rPr>
                <w:sz w:val="21"/>
              </w:rPr>
            </w:pPr>
            <w:r>
              <w:rPr>
                <w:sz w:val="21"/>
              </w:rPr>
              <w:t>七、78 </w:t>
            </w:r>
          </w:p>
        </w:tc>
        <w:tc>
          <w:tcPr>
            <w:tcW w:w="2174" w:type="dxa"/>
          </w:tcPr>
          <w:p>
            <w:pPr>
              <w:pStyle w:val="TableParagraph"/>
              <w:spacing w:before="137"/>
              <w:ind w:right="-29"/>
              <w:jc w:val="right"/>
              <w:rPr>
                <w:sz w:val="24"/>
              </w:rPr>
            </w:pPr>
            <w:r>
              <w:rPr>
                <w:sz w:val="21"/>
              </w:rPr>
              <w:t>307,700,000.00</w:t>
            </w:r>
            <w:r>
              <w:rPr>
                <w:sz w:val="24"/>
              </w:rPr>
              <w:t> </w:t>
            </w:r>
          </w:p>
        </w:tc>
        <w:tc>
          <w:tcPr>
            <w:tcW w:w="2165" w:type="dxa"/>
          </w:tcPr>
          <w:p>
            <w:pPr>
              <w:pStyle w:val="TableParagraph"/>
              <w:spacing w:before="117"/>
              <w:ind w:right="-29"/>
              <w:jc w:val="right"/>
              <w:rPr>
                <w:sz w:val="24"/>
              </w:rPr>
            </w:pPr>
            <w:r>
              <w:rPr>
                <w:sz w:val="24"/>
              </w:rPr>
              <w:t> </w:t>
            </w:r>
          </w:p>
        </w:tc>
      </w:tr>
      <w:tr>
        <w:trPr>
          <w:trHeight w:val="273" w:hRule="atLeast"/>
        </w:trPr>
        <w:tc>
          <w:tcPr>
            <w:tcW w:w="3142" w:type="dxa"/>
          </w:tcPr>
          <w:p>
            <w:pPr>
              <w:pStyle w:val="TableParagraph"/>
              <w:spacing w:line="252" w:lineRule="exact"/>
              <w:ind w:right="396"/>
              <w:jc w:val="right"/>
              <w:rPr>
                <w:sz w:val="21"/>
              </w:rPr>
            </w:pPr>
            <w:r>
              <w:rPr>
                <w:spacing w:val="-1"/>
                <w:sz w:val="21"/>
              </w:rPr>
              <w:t>筹资活动现金流入小计</w:t>
            </w:r>
            <w:r>
              <w:rPr>
                <w:sz w:val="21"/>
              </w:rPr>
              <w:t> </w:t>
            </w:r>
          </w:p>
        </w:tc>
        <w:tc>
          <w:tcPr>
            <w:tcW w:w="1567" w:type="dxa"/>
          </w:tcPr>
          <w:p>
            <w:pPr>
              <w:pStyle w:val="TableParagraph"/>
              <w:spacing w:line="252" w:lineRule="exact"/>
              <w:ind w:left="107"/>
              <w:rPr>
                <w:sz w:val="21"/>
              </w:rPr>
            </w:pPr>
            <w:r>
              <w:rPr>
                <w:w w:val="100"/>
                <w:sz w:val="21"/>
              </w:rPr>
              <w:t> </w:t>
            </w:r>
          </w:p>
        </w:tc>
        <w:tc>
          <w:tcPr>
            <w:tcW w:w="2174" w:type="dxa"/>
          </w:tcPr>
          <w:p>
            <w:pPr>
              <w:pStyle w:val="TableParagraph"/>
              <w:spacing w:line="252" w:lineRule="exact"/>
              <w:ind w:right="-29"/>
              <w:jc w:val="right"/>
              <w:rPr>
                <w:sz w:val="24"/>
              </w:rPr>
            </w:pPr>
            <w:r>
              <w:rPr>
                <w:sz w:val="21"/>
              </w:rPr>
              <w:t>1,361,841,145.25</w:t>
            </w:r>
            <w:r>
              <w:rPr>
                <w:sz w:val="24"/>
              </w:rPr>
              <w:t> </w:t>
            </w:r>
          </w:p>
        </w:tc>
        <w:tc>
          <w:tcPr>
            <w:tcW w:w="2165" w:type="dxa"/>
          </w:tcPr>
          <w:p>
            <w:pPr>
              <w:pStyle w:val="TableParagraph"/>
              <w:spacing w:line="252" w:lineRule="exact"/>
              <w:ind w:right="-29"/>
              <w:jc w:val="right"/>
              <w:rPr>
                <w:sz w:val="24"/>
              </w:rPr>
            </w:pPr>
            <w:r>
              <w:rPr>
                <w:sz w:val="21"/>
              </w:rPr>
              <w:t>898,140,300.00</w:t>
            </w:r>
            <w:r>
              <w:rPr>
                <w:sz w:val="24"/>
              </w:rPr>
              <w:t> </w:t>
            </w:r>
          </w:p>
        </w:tc>
      </w:tr>
      <w:tr>
        <w:trPr>
          <w:trHeight w:val="270" w:hRule="atLeast"/>
        </w:trPr>
        <w:tc>
          <w:tcPr>
            <w:tcW w:w="3142" w:type="dxa"/>
          </w:tcPr>
          <w:p>
            <w:pPr>
              <w:pStyle w:val="TableParagraph"/>
              <w:spacing w:line="250" w:lineRule="exact"/>
              <w:ind w:left="318"/>
              <w:rPr>
                <w:sz w:val="21"/>
              </w:rPr>
            </w:pPr>
            <w:r>
              <w:rPr>
                <w:spacing w:val="-1"/>
                <w:sz w:val="21"/>
              </w:rPr>
              <w:t>偿还债务支付的现金</w:t>
            </w:r>
            <w:r>
              <w:rPr>
                <w:sz w:val="21"/>
              </w:rPr>
              <w:t> </w:t>
            </w:r>
          </w:p>
        </w:tc>
        <w:tc>
          <w:tcPr>
            <w:tcW w:w="1567" w:type="dxa"/>
          </w:tcPr>
          <w:p>
            <w:pPr>
              <w:pStyle w:val="TableParagraph"/>
              <w:spacing w:line="250" w:lineRule="exact"/>
              <w:ind w:left="107"/>
              <w:rPr>
                <w:sz w:val="21"/>
              </w:rPr>
            </w:pPr>
            <w:r>
              <w:rPr>
                <w:w w:val="100"/>
                <w:sz w:val="21"/>
              </w:rPr>
              <w:t> </w:t>
            </w:r>
          </w:p>
        </w:tc>
        <w:tc>
          <w:tcPr>
            <w:tcW w:w="2174" w:type="dxa"/>
          </w:tcPr>
          <w:p>
            <w:pPr>
              <w:pStyle w:val="TableParagraph"/>
              <w:spacing w:line="250" w:lineRule="exact"/>
              <w:ind w:right="-29"/>
              <w:jc w:val="right"/>
              <w:rPr>
                <w:sz w:val="24"/>
              </w:rPr>
            </w:pPr>
            <w:r>
              <w:rPr>
                <w:sz w:val="21"/>
              </w:rPr>
              <w:t>950,220,000.00</w:t>
            </w:r>
            <w:r>
              <w:rPr>
                <w:sz w:val="24"/>
              </w:rPr>
              <w:t> </w:t>
            </w:r>
          </w:p>
        </w:tc>
        <w:tc>
          <w:tcPr>
            <w:tcW w:w="2165" w:type="dxa"/>
          </w:tcPr>
          <w:p>
            <w:pPr>
              <w:pStyle w:val="TableParagraph"/>
              <w:spacing w:line="250" w:lineRule="exact"/>
              <w:ind w:right="-29"/>
              <w:jc w:val="right"/>
              <w:rPr>
                <w:sz w:val="24"/>
              </w:rPr>
            </w:pPr>
            <w:r>
              <w:rPr>
                <w:sz w:val="21"/>
              </w:rPr>
              <w:t>974,100,000.00</w:t>
            </w:r>
            <w:r>
              <w:rPr>
                <w:sz w:val="24"/>
              </w:rPr>
              <w:t> </w:t>
            </w:r>
          </w:p>
        </w:tc>
      </w:tr>
      <w:tr>
        <w:trPr>
          <w:trHeight w:val="544" w:hRule="atLeast"/>
        </w:trPr>
        <w:tc>
          <w:tcPr>
            <w:tcW w:w="3142" w:type="dxa"/>
          </w:tcPr>
          <w:p>
            <w:pPr>
              <w:pStyle w:val="TableParagraph"/>
              <w:ind w:left="318"/>
              <w:rPr>
                <w:sz w:val="21"/>
              </w:rPr>
            </w:pPr>
            <w:r>
              <w:rPr>
                <w:spacing w:val="-2"/>
                <w:sz w:val="21"/>
              </w:rPr>
              <w:t>分配股利、利润或偿付利息支</w:t>
            </w:r>
          </w:p>
          <w:p>
            <w:pPr>
              <w:pStyle w:val="TableParagraph"/>
              <w:spacing w:line="250" w:lineRule="exact" w:before="5"/>
              <w:ind w:left="107"/>
              <w:rPr>
                <w:sz w:val="21"/>
              </w:rPr>
            </w:pPr>
            <w:r>
              <w:rPr>
                <w:spacing w:val="-1"/>
                <w:sz w:val="21"/>
              </w:rPr>
              <w:t>付的现金</w:t>
            </w:r>
            <w:r>
              <w:rPr>
                <w:sz w:val="21"/>
              </w:rPr>
              <w:t> </w:t>
            </w:r>
          </w:p>
        </w:tc>
        <w:tc>
          <w:tcPr>
            <w:tcW w:w="1567" w:type="dxa"/>
          </w:tcPr>
          <w:p>
            <w:pPr>
              <w:pStyle w:val="TableParagraph"/>
              <w:ind w:left="107"/>
              <w:rPr>
                <w:sz w:val="21"/>
              </w:rPr>
            </w:pPr>
            <w:r>
              <w:rPr>
                <w:w w:val="100"/>
                <w:sz w:val="21"/>
              </w:rPr>
              <w:t> </w:t>
            </w:r>
          </w:p>
        </w:tc>
        <w:tc>
          <w:tcPr>
            <w:tcW w:w="2174" w:type="dxa"/>
          </w:tcPr>
          <w:p>
            <w:pPr>
              <w:pStyle w:val="TableParagraph"/>
              <w:spacing w:before="138"/>
              <w:ind w:right="-29"/>
              <w:jc w:val="right"/>
              <w:rPr>
                <w:sz w:val="24"/>
              </w:rPr>
            </w:pPr>
            <w:r>
              <w:rPr>
                <w:sz w:val="21"/>
              </w:rPr>
              <w:t>84,467,309.95</w:t>
            </w:r>
            <w:r>
              <w:rPr>
                <w:sz w:val="24"/>
              </w:rPr>
              <w:t> </w:t>
            </w:r>
          </w:p>
        </w:tc>
        <w:tc>
          <w:tcPr>
            <w:tcW w:w="2165" w:type="dxa"/>
          </w:tcPr>
          <w:p>
            <w:pPr>
              <w:pStyle w:val="TableParagraph"/>
              <w:spacing w:before="138"/>
              <w:ind w:right="-29"/>
              <w:jc w:val="right"/>
              <w:rPr>
                <w:sz w:val="24"/>
              </w:rPr>
            </w:pPr>
            <w:r>
              <w:rPr>
                <w:sz w:val="21"/>
              </w:rPr>
              <w:t>83,941,284.85</w:t>
            </w:r>
            <w:r>
              <w:rPr>
                <w:sz w:val="24"/>
              </w:rPr>
              <w:t> </w:t>
            </w:r>
          </w:p>
        </w:tc>
      </w:tr>
      <w:tr>
        <w:trPr>
          <w:trHeight w:val="546" w:hRule="atLeast"/>
        </w:trPr>
        <w:tc>
          <w:tcPr>
            <w:tcW w:w="3142" w:type="dxa"/>
          </w:tcPr>
          <w:p>
            <w:pPr>
              <w:pStyle w:val="TableParagraph"/>
              <w:spacing w:line="270" w:lineRule="atLeast" w:before="0"/>
              <w:ind w:left="107" w:right="91" w:firstLine="211"/>
              <w:rPr>
                <w:sz w:val="21"/>
              </w:rPr>
            </w:pPr>
            <w:r>
              <w:rPr>
                <w:spacing w:val="-2"/>
                <w:sz w:val="21"/>
              </w:rPr>
              <w:t>其中：子公司支付给少数股东</w:t>
            </w:r>
            <w:r>
              <w:rPr>
                <w:sz w:val="21"/>
              </w:rPr>
              <w:t>的股利、利润 </w:t>
            </w:r>
          </w:p>
        </w:tc>
        <w:tc>
          <w:tcPr>
            <w:tcW w:w="1567" w:type="dxa"/>
          </w:tcPr>
          <w:p>
            <w:pPr>
              <w:pStyle w:val="TableParagraph"/>
              <w:spacing w:before="3"/>
              <w:ind w:left="107"/>
              <w:rPr>
                <w:sz w:val="21"/>
              </w:rPr>
            </w:pPr>
            <w:r>
              <w:rPr>
                <w:w w:val="100"/>
                <w:sz w:val="21"/>
              </w:rPr>
              <w:t> </w:t>
            </w:r>
          </w:p>
        </w:tc>
        <w:tc>
          <w:tcPr>
            <w:tcW w:w="2174" w:type="dxa"/>
          </w:tcPr>
          <w:p>
            <w:pPr>
              <w:pStyle w:val="TableParagraph"/>
              <w:spacing w:before="3"/>
              <w:ind w:right="-15"/>
              <w:jc w:val="right"/>
              <w:rPr>
                <w:sz w:val="21"/>
              </w:rPr>
            </w:pPr>
            <w:r>
              <w:rPr>
                <w:w w:val="100"/>
                <w:sz w:val="21"/>
              </w:rPr>
              <w:t> </w:t>
            </w:r>
          </w:p>
        </w:tc>
        <w:tc>
          <w:tcPr>
            <w:tcW w:w="2165" w:type="dxa"/>
          </w:tcPr>
          <w:p>
            <w:pPr>
              <w:pStyle w:val="TableParagraph"/>
              <w:spacing w:before="3"/>
              <w:ind w:right="-15"/>
              <w:jc w:val="right"/>
              <w:rPr>
                <w:sz w:val="21"/>
              </w:rPr>
            </w:pPr>
            <w:r>
              <w:rPr>
                <w:w w:val="100"/>
                <w:sz w:val="21"/>
              </w:rPr>
              <w:t> </w:t>
            </w:r>
          </w:p>
        </w:tc>
      </w:tr>
      <w:tr>
        <w:trPr>
          <w:trHeight w:val="544" w:hRule="atLeast"/>
        </w:trPr>
        <w:tc>
          <w:tcPr>
            <w:tcW w:w="3142" w:type="dxa"/>
          </w:tcPr>
          <w:p>
            <w:pPr>
              <w:pStyle w:val="TableParagraph"/>
              <w:ind w:left="318"/>
              <w:rPr>
                <w:sz w:val="21"/>
              </w:rPr>
            </w:pPr>
            <w:r>
              <w:rPr>
                <w:spacing w:val="15"/>
                <w:sz w:val="21"/>
              </w:rPr>
              <w:t>支付其他与筹资活动有关的</w:t>
            </w:r>
          </w:p>
          <w:p>
            <w:pPr>
              <w:pStyle w:val="TableParagraph"/>
              <w:spacing w:line="252" w:lineRule="exact" w:before="2"/>
              <w:ind w:left="107"/>
              <w:rPr>
                <w:sz w:val="21"/>
              </w:rPr>
            </w:pPr>
            <w:r>
              <w:rPr>
                <w:sz w:val="21"/>
              </w:rPr>
              <w:t>现金 </w:t>
            </w:r>
          </w:p>
        </w:tc>
        <w:tc>
          <w:tcPr>
            <w:tcW w:w="1567" w:type="dxa"/>
          </w:tcPr>
          <w:p>
            <w:pPr>
              <w:pStyle w:val="TableParagraph"/>
              <w:ind w:left="107"/>
              <w:rPr>
                <w:sz w:val="21"/>
              </w:rPr>
            </w:pPr>
            <w:r>
              <w:rPr>
                <w:sz w:val="21"/>
              </w:rPr>
              <w:t>七、78 </w:t>
            </w:r>
          </w:p>
        </w:tc>
        <w:tc>
          <w:tcPr>
            <w:tcW w:w="2174" w:type="dxa"/>
          </w:tcPr>
          <w:p>
            <w:pPr>
              <w:pStyle w:val="TableParagraph"/>
              <w:spacing w:before="135"/>
              <w:ind w:right="-29"/>
              <w:jc w:val="right"/>
              <w:rPr>
                <w:sz w:val="24"/>
              </w:rPr>
            </w:pPr>
            <w:r>
              <w:rPr>
                <w:sz w:val="21"/>
              </w:rPr>
              <w:t>297,870,383.60</w:t>
            </w:r>
            <w:r>
              <w:rPr>
                <w:sz w:val="24"/>
              </w:rPr>
              <w:t> </w:t>
            </w:r>
          </w:p>
        </w:tc>
        <w:tc>
          <w:tcPr>
            <w:tcW w:w="2165" w:type="dxa"/>
          </w:tcPr>
          <w:p>
            <w:pPr>
              <w:pStyle w:val="TableParagraph"/>
              <w:spacing w:before="135"/>
              <w:ind w:right="-29"/>
              <w:jc w:val="right"/>
              <w:rPr>
                <w:sz w:val="24"/>
              </w:rPr>
            </w:pPr>
            <w:r>
              <w:rPr>
                <w:sz w:val="21"/>
              </w:rPr>
              <w:t>81,136,176.80</w:t>
            </w:r>
            <w:r>
              <w:rPr>
                <w:sz w:val="24"/>
              </w:rPr>
              <w:t> </w:t>
            </w:r>
          </w:p>
        </w:tc>
      </w:tr>
      <w:tr>
        <w:trPr>
          <w:trHeight w:val="270" w:hRule="atLeast"/>
        </w:trPr>
        <w:tc>
          <w:tcPr>
            <w:tcW w:w="3142" w:type="dxa"/>
          </w:tcPr>
          <w:p>
            <w:pPr>
              <w:pStyle w:val="TableParagraph"/>
              <w:spacing w:line="250" w:lineRule="exact"/>
              <w:ind w:right="396"/>
              <w:jc w:val="right"/>
              <w:rPr>
                <w:sz w:val="21"/>
              </w:rPr>
            </w:pPr>
            <w:r>
              <w:rPr>
                <w:spacing w:val="-1"/>
                <w:sz w:val="21"/>
              </w:rPr>
              <w:t>筹资活动现金流出小计</w:t>
            </w:r>
            <w:r>
              <w:rPr>
                <w:sz w:val="21"/>
              </w:rPr>
              <w:t> </w:t>
            </w:r>
          </w:p>
        </w:tc>
        <w:tc>
          <w:tcPr>
            <w:tcW w:w="1567" w:type="dxa"/>
          </w:tcPr>
          <w:p>
            <w:pPr>
              <w:pStyle w:val="TableParagraph"/>
              <w:spacing w:line="250" w:lineRule="exact"/>
              <w:ind w:left="107"/>
              <w:rPr>
                <w:sz w:val="21"/>
              </w:rPr>
            </w:pPr>
            <w:r>
              <w:rPr>
                <w:w w:val="100"/>
                <w:sz w:val="21"/>
              </w:rPr>
              <w:t> </w:t>
            </w:r>
          </w:p>
        </w:tc>
        <w:tc>
          <w:tcPr>
            <w:tcW w:w="2174" w:type="dxa"/>
          </w:tcPr>
          <w:p>
            <w:pPr>
              <w:pStyle w:val="TableParagraph"/>
              <w:spacing w:line="250" w:lineRule="exact"/>
              <w:ind w:right="-29"/>
              <w:jc w:val="right"/>
              <w:rPr>
                <w:sz w:val="24"/>
              </w:rPr>
            </w:pPr>
            <w:r>
              <w:rPr>
                <w:sz w:val="21"/>
              </w:rPr>
              <w:t>1,332,557,693.55</w:t>
            </w:r>
            <w:r>
              <w:rPr>
                <w:sz w:val="24"/>
              </w:rPr>
              <w:t> </w:t>
            </w:r>
          </w:p>
        </w:tc>
        <w:tc>
          <w:tcPr>
            <w:tcW w:w="2165" w:type="dxa"/>
          </w:tcPr>
          <w:p>
            <w:pPr>
              <w:pStyle w:val="TableParagraph"/>
              <w:spacing w:line="250" w:lineRule="exact"/>
              <w:ind w:right="-29"/>
              <w:jc w:val="right"/>
              <w:rPr>
                <w:sz w:val="24"/>
              </w:rPr>
            </w:pPr>
            <w:r>
              <w:rPr>
                <w:sz w:val="21"/>
              </w:rPr>
              <w:t>1,139,177,461.65</w:t>
            </w:r>
            <w:r>
              <w:rPr>
                <w:sz w:val="24"/>
              </w:rPr>
              <w:t> </w:t>
            </w:r>
          </w:p>
        </w:tc>
      </w:tr>
      <w:tr>
        <w:trPr>
          <w:trHeight w:val="544" w:hRule="atLeast"/>
        </w:trPr>
        <w:tc>
          <w:tcPr>
            <w:tcW w:w="3142" w:type="dxa"/>
          </w:tcPr>
          <w:p>
            <w:pPr>
              <w:pStyle w:val="TableParagraph"/>
              <w:ind w:left="738"/>
              <w:rPr>
                <w:sz w:val="21"/>
              </w:rPr>
            </w:pPr>
            <w:r>
              <w:rPr>
                <w:spacing w:val="17"/>
                <w:sz w:val="21"/>
              </w:rPr>
              <w:t>筹资活动产生的现金流</w:t>
            </w:r>
          </w:p>
          <w:p>
            <w:pPr>
              <w:pStyle w:val="TableParagraph"/>
              <w:spacing w:line="250" w:lineRule="exact" w:before="4"/>
              <w:ind w:left="107"/>
              <w:rPr>
                <w:sz w:val="21"/>
              </w:rPr>
            </w:pPr>
            <w:r>
              <w:rPr>
                <w:sz w:val="21"/>
              </w:rPr>
              <w:t>量净额 </w:t>
            </w:r>
          </w:p>
        </w:tc>
        <w:tc>
          <w:tcPr>
            <w:tcW w:w="1567" w:type="dxa"/>
          </w:tcPr>
          <w:p>
            <w:pPr>
              <w:pStyle w:val="TableParagraph"/>
              <w:ind w:left="107"/>
              <w:rPr>
                <w:sz w:val="21"/>
              </w:rPr>
            </w:pPr>
            <w:r>
              <w:rPr>
                <w:w w:val="100"/>
                <w:sz w:val="21"/>
              </w:rPr>
              <w:t> </w:t>
            </w:r>
          </w:p>
        </w:tc>
        <w:tc>
          <w:tcPr>
            <w:tcW w:w="2174" w:type="dxa"/>
          </w:tcPr>
          <w:p>
            <w:pPr>
              <w:pStyle w:val="TableParagraph"/>
              <w:spacing w:before="138"/>
              <w:ind w:right="-29"/>
              <w:jc w:val="right"/>
              <w:rPr>
                <w:sz w:val="24"/>
              </w:rPr>
            </w:pPr>
            <w:r>
              <w:rPr>
                <w:sz w:val="21"/>
              </w:rPr>
              <w:t>29,283,451.70</w:t>
            </w:r>
            <w:r>
              <w:rPr>
                <w:sz w:val="24"/>
              </w:rPr>
              <w:t> </w:t>
            </w:r>
          </w:p>
        </w:tc>
        <w:tc>
          <w:tcPr>
            <w:tcW w:w="2165" w:type="dxa"/>
          </w:tcPr>
          <w:p>
            <w:pPr>
              <w:pStyle w:val="TableParagraph"/>
              <w:spacing w:before="138"/>
              <w:ind w:right="-29"/>
              <w:jc w:val="right"/>
              <w:rPr>
                <w:sz w:val="24"/>
              </w:rPr>
            </w:pPr>
            <w:r>
              <w:rPr>
                <w:sz w:val="21"/>
              </w:rPr>
              <w:t>-241,037,161.65</w:t>
            </w:r>
            <w:r>
              <w:rPr>
                <w:sz w:val="24"/>
              </w:rPr>
              <w:t> </w:t>
            </w:r>
          </w:p>
        </w:tc>
      </w:tr>
      <w:tr>
        <w:trPr>
          <w:trHeight w:val="546" w:hRule="atLeast"/>
        </w:trPr>
        <w:tc>
          <w:tcPr>
            <w:tcW w:w="3142" w:type="dxa"/>
          </w:tcPr>
          <w:p>
            <w:pPr>
              <w:pStyle w:val="TableParagraph"/>
              <w:spacing w:line="270" w:lineRule="atLeast" w:before="0"/>
              <w:ind w:left="107" w:right="94" w:firstLine="422"/>
              <w:rPr>
                <w:sz w:val="21"/>
              </w:rPr>
            </w:pPr>
            <w:r>
              <w:rPr>
                <w:spacing w:val="-2"/>
                <w:sz w:val="21"/>
              </w:rPr>
              <w:t>四、汇率变动对现金及现金</w:t>
            </w:r>
            <w:r>
              <w:rPr>
                <w:sz w:val="21"/>
              </w:rPr>
              <w:t>等价物的影响 </w:t>
            </w:r>
          </w:p>
        </w:tc>
        <w:tc>
          <w:tcPr>
            <w:tcW w:w="1567" w:type="dxa"/>
          </w:tcPr>
          <w:p>
            <w:pPr>
              <w:pStyle w:val="TableParagraph"/>
              <w:spacing w:before="3"/>
              <w:ind w:left="107"/>
              <w:rPr>
                <w:sz w:val="21"/>
              </w:rPr>
            </w:pPr>
            <w:r>
              <w:rPr>
                <w:w w:val="100"/>
                <w:sz w:val="21"/>
              </w:rPr>
              <w:t> </w:t>
            </w:r>
          </w:p>
        </w:tc>
        <w:tc>
          <w:tcPr>
            <w:tcW w:w="2174" w:type="dxa"/>
          </w:tcPr>
          <w:p>
            <w:pPr>
              <w:pStyle w:val="TableParagraph"/>
              <w:spacing w:before="3"/>
              <w:ind w:right="-15"/>
              <w:jc w:val="right"/>
              <w:rPr>
                <w:sz w:val="21"/>
              </w:rPr>
            </w:pPr>
            <w:r>
              <w:rPr>
                <w:w w:val="100"/>
                <w:sz w:val="21"/>
              </w:rPr>
              <w:t> </w:t>
            </w:r>
          </w:p>
        </w:tc>
        <w:tc>
          <w:tcPr>
            <w:tcW w:w="2165" w:type="dxa"/>
          </w:tcPr>
          <w:p>
            <w:pPr>
              <w:pStyle w:val="TableParagraph"/>
              <w:spacing w:before="3"/>
              <w:ind w:right="-15"/>
              <w:jc w:val="right"/>
              <w:rPr>
                <w:sz w:val="21"/>
              </w:rPr>
            </w:pPr>
            <w:r>
              <w:rPr>
                <w:w w:val="100"/>
                <w:sz w:val="21"/>
              </w:rPr>
              <w:t> </w:t>
            </w:r>
          </w:p>
        </w:tc>
      </w:tr>
      <w:tr>
        <w:trPr>
          <w:trHeight w:val="544" w:hRule="atLeast"/>
        </w:trPr>
        <w:tc>
          <w:tcPr>
            <w:tcW w:w="3142" w:type="dxa"/>
          </w:tcPr>
          <w:p>
            <w:pPr>
              <w:pStyle w:val="TableParagraph"/>
              <w:ind w:left="530"/>
              <w:rPr>
                <w:sz w:val="21"/>
              </w:rPr>
            </w:pPr>
            <w:r>
              <w:rPr>
                <w:sz w:val="21"/>
              </w:rPr>
              <w:t>五、现金及现金等价物净增</w:t>
            </w:r>
          </w:p>
          <w:p>
            <w:pPr>
              <w:pStyle w:val="TableParagraph"/>
              <w:spacing w:line="252" w:lineRule="exact" w:before="2"/>
              <w:ind w:left="107"/>
              <w:rPr>
                <w:sz w:val="21"/>
              </w:rPr>
            </w:pPr>
            <w:r>
              <w:rPr>
                <w:sz w:val="21"/>
              </w:rPr>
              <w:t>加额 </w:t>
            </w:r>
          </w:p>
        </w:tc>
        <w:tc>
          <w:tcPr>
            <w:tcW w:w="1567" w:type="dxa"/>
          </w:tcPr>
          <w:p>
            <w:pPr>
              <w:pStyle w:val="TableParagraph"/>
              <w:ind w:left="107"/>
              <w:rPr>
                <w:sz w:val="21"/>
              </w:rPr>
            </w:pPr>
            <w:r>
              <w:rPr>
                <w:w w:val="100"/>
                <w:sz w:val="21"/>
              </w:rPr>
              <w:t> </w:t>
            </w:r>
          </w:p>
        </w:tc>
        <w:tc>
          <w:tcPr>
            <w:tcW w:w="2174" w:type="dxa"/>
          </w:tcPr>
          <w:p>
            <w:pPr>
              <w:pStyle w:val="TableParagraph"/>
              <w:spacing w:before="135"/>
              <w:ind w:right="-29"/>
              <w:jc w:val="right"/>
              <w:rPr>
                <w:sz w:val="24"/>
              </w:rPr>
            </w:pPr>
            <w:r>
              <w:rPr>
                <w:sz w:val="21"/>
              </w:rPr>
              <w:t>-64,513,944.92</w:t>
            </w:r>
            <w:r>
              <w:rPr>
                <w:sz w:val="24"/>
              </w:rPr>
              <w:t> </w:t>
            </w:r>
          </w:p>
        </w:tc>
        <w:tc>
          <w:tcPr>
            <w:tcW w:w="2165" w:type="dxa"/>
          </w:tcPr>
          <w:p>
            <w:pPr>
              <w:pStyle w:val="TableParagraph"/>
              <w:spacing w:before="135"/>
              <w:ind w:right="-29"/>
              <w:jc w:val="right"/>
              <w:rPr>
                <w:sz w:val="24"/>
              </w:rPr>
            </w:pPr>
            <w:r>
              <w:rPr>
                <w:sz w:val="21"/>
              </w:rPr>
              <w:t>-242,635,816.20</w:t>
            </w:r>
            <w:r>
              <w:rPr>
                <w:sz w:val="24"/>
              </w:rPr>
              <w:t> </w:t>
            </w:r>
          </w:p>
        </w:tc>
      </w:tr>
      <w:tr>
        <w:trPr>
          <w:trHeight w:val="544" w:hRule="atLeast"/>
        </w:trPr>
        <w:tc>
          <w:tcPr>
            <w:tcW w:w="3142" w:type="dxa"/>
          </w:tcPr>
          <w:p>
            <w:pPr>
              <w:pStyle w:val="TableParagraph"/>
              <w:ind w:left="318"/>
              <w:rPr>
                <w:sz w:val="21"/>
              </w:rPr>
            </w:pPr>
            <w:r>
              <w:rPr>
                <w:sz w:val="21"/>
              </w:rPr>
              <w:t>加：期初现金及现金等价物余</w:t>
            </w:r>
          </w:p>
          <w:p>
            <w:pPr>
              <w:pStyle w:val="TableParagraph"/>
              <w:spacing w:line="252" w:lineRule="exact" w:before="2"/>
              <w:ind w:left="107"/>
              <w:rPr>
                <w:sz w:val="21"/>
              </w:rPr>
            </w:pPr>
            <w:r>
              <w:rPr>
                <w:sz w:val="21"/>
              </w:rPr>
              <w:t>额 </w:t>
            </w:r>
          </w:p>
        </w:tc>
        <w:tc>
          <w:tcPr>
            <w:tcW w:w="1567" w:type="dxa"/>
          </w:tcPr>
          <w:p>
            <w:pPr>
              <w:pStyle w:val="TableParagraph"/>
              <w:ind w:left="107"/>
              <w:rPr>
                <w:sz w:val="21"/>
              </w:rPr>
            </w:pPr>
            <w:r>
              <w:rPr>
                <w:w w:val="100"/>
                <w:sz w:val="21"/>
              </w:rPr>
              <w:t> </w:t>
            </w:r>
          </w:p>
        </w:tc>
        <w:tc>
          <w:tcPr>
            <w:tcW w:w="2174" w:type="dxa"/>
          </w:tcPr>
          <w:p>
            <w:pPr>
              <w:pStyle w:val="TableParagraph"/>
              <w:spacing w:before="138"/>
              <w:ind w:right="-29"/>
              <w:jc w:val="right"/>
              <w:rPr>
                <w:sz w:val="24"/>
              </w:rPr>
            </w:pPr>
            <w:r>
              <w:rPr>
                <w:sz w:val="21"/>
              </w:rPr>
              <w:t>79,134,964.75</w:t>
            </w:r>
            <w:r>
              <w:rPr>
                <w:sz w:val="24"/>
              </w:rPr>
              <w:t> </w:t>
            </w:r>
          </w:p>
        </w:tc>
        <w:tc>
          <w:tcPr>
            <w:tcW w:w="2165" w:type="dxa"/>
          </w:tcPr>
          <w:p>
            <w:pPr>
              <w:pStyle w:val="TableParagraph"/>
              <w:spacing w:before="138"/>
              <w:ind w:right="-29"/>
              <w:jc w:val="right"/>
              <w:rPr>
                <w:sz w:val="24"/>
              </w:rPr>
            </w:pPr>
            <w:r>
              <w:rPr>
                <w:sz w:val="21"/>
              </w:rPr>
              <w:t>321,770,780.95</w:t>
            </w:r>
            <w:r>
              <w:rPr>
                <w:sz w:val="24"/>
              </w:rPr>
              <w:t> </w:t>
            </w:r>
          </w:p>
        </w:tc>
      </w:tr>
      <w:tr>
        <w:trPr>
          <w:trHeight w:val="544" w:hRule="atLeast"/>
        </w:trPr>
        <w:tc>
          <w:tcPr>
            <w:tcW w:w="3142" w:type="dxa"/>
          </w:tcPr>
          <w:p>
            <w:pPr>
              <w:pStyle w:val="TableParagraph"/>
              <w:ind w:left="530"/>
              <w:rPr>
                <w:sz w:val="21"/>
              </w:rPr>
            </w:pPr>
            <w:r>
              <w:rPr>
                <w:sz w:val="21"/>
              </w:rPr>
              <w:t>六、期末现金及现金等价物</w:t>
            </w:r>
          </w:p>
          <w:p>
            <w:pPr>
              <w:pStyle w:val="TableParagraph"/>
              <w:spacing w:line="252" w:lineRule="exact" w:before="2"/>
              <w:ind w:left="107"/>
              <w:rPr>
                <w:sz w:val="21"/>
              </w:rPr>
            </w:pPr>
            <w:r>
              <w:rPr>
                <w:sz w:val="21"/>
              </w:rPr>
              <w:t>余额 </w:t>
            </w:r>
          </w:p>
        </w:tc>
        <w:tc>
          <w:tcPr>
            <w:tcW w:w="1567" w:type="dxa"/>
          </w:tcPr>
          <w:p>
            <w:pPr>
              <w:pStyle w:val="TableParagraph"/>
              <w:ind w:left="107"/>
              <w:rPr>
                <w:sz w:val="21"/>
              </w:rPr>
            </w:pPr>
            <w:r>
              <w:rPr>
                <w:w w:val="100"/>
                <w:sz w:val="21"/>
              </w:rPr>
              <w:t> </w:t>
            </w:r>
          </w:p>
        </w:tc>
        <w:tc>
          <w:tcPr>
            <w:tcW w:w="2174" w:type="dxa"/>
          </w:tcPr>
          <w:p>
            <w:pPr>
              <w:pStyle w:val="TableParagraph"/>
              <w:spacing w:before="137"/>
              <w:ind w:right="-29"/>
              <w:jc w:val="right"/>
              <w:rPr>
                <w:sz w:val="24"/>
              </w:rPr>
            </w:pPr>
            <w:r>
              <w:rPr>
                <w:sz w:val="21"/>
              </w:rPr>
              <w:t>14,621,019.83</w:t>
            </w:r>
            <w:r>
              <w:rPr>
                <w:sz w:val="24"/>
              </w:rPr>
              <w:t> </w:t>
            </w:r>
          </w:p>
        </w:tc>
        <w:tc>
          <w:tcPr>
            <w:tcW w:w="2165" w:type="dxa"/>
          </w:tcPr>
          <w:p>
            <w:pPr>
              <w:pStyle w:val="TableParagraph"/>
              <w:spacing w:before="137"/>
              <w:ind w:right="-29"/>
              <w:jc w:val="right"/>
              <w:rPr>
                <w:sz w:val="24"/>
              </w:rPr>
            </w:pPr>
            <w:r>
              <w:rPr>
                <w:sz w:val="21"/>
              </w:rPr>
              <w:t>79,134,964.75</w:t>
            </w:r>
            <w:r>
              <w:rPr>
                <w:sz w:val="24"/>
              </w:rPr>
              <w:t> </w:t>
            </w:r>
          </w:p>
        </w:tc>
      </w:tr>
    </w:tbl>
    <w:p>
      <w:pPr>
        <w:spacing w:before="1"/>
        <w:ind w:left="398" w:right="0" w:firstLine="0"/>
        <w:jc w:val="left"/>
        <w:rPr>
          <w:sz w:val="20"/>
        </w:rPr>
      </w:pPr>
      <w:r>
        <w:rPr>
          <w:w w:val="99"/>
          <w:sz w:val="20"/>
        </w:rPr>
        <w:t> </w:t>
      </w:r>
    </w:p>
    <w:p>
      <w:pPr>
        <w:pStyle w:val="BodyText"/>
        <w:spacing w:before="3"/>
        <w:ind w:left="398"/>
      </w:pPr>
      <w:r>
        <w:rPr>
          <w:spacing w:val="-1"/>
        </w:rPr>
        <w:t>公司负责人：田鲁炜主管会计工作负责人：孙红梅会计机构负责人：孙红梅</w:t>
      </w:r>
      <w:r>
        <w:rPr>
          <w:color w:val="FF0000"/>
        </w:rPr>
        <w:t> </w:t>
      </w:r>
    </w:p>
    <w:p>
      <w:pPr>
        <w:pStyle w:val="BodyText"/>
        <w:spacing w:before="4"/>
        <w:ind w:left="5026"/>
      </w:pPr>
      <w:r>
        <w:rPr>
          <w:w w:val="100"/>
        </w:rPr>
        <w:t> </w:t>
      </w:r>
    </w:p>
    <w:p>
      <w:pPr>
        <w:pStyle w:val="BodyText"/>
        <w:spacing w:line="244" w:lineRule="auto" w:before="3"/>
        <w:ind w:left="4053" w:right="3890" w:firstLine="127"/>
      </w:pPr>
      <w:r>
        <w:rPr/>
        <w:t>母公司现金流量表2023</w:t>
      </w:r>
      <w:r>
        <w:rPr>
          <w:spacing w:val="-37"/>
        </w:rPr>
        <w:t> 年 </w:t>
      </w:r>
      <w:r>
        <w:rPr/>
        <w:t>1—12</w:t>
      </w:r>
      <w:r>
        <w:rPr>
          <w:spacing w:val="-28"/>
        </w:rPr>
        <w:t> 月</w:t>
      </w:r>
      <w:r>
        <w:rPr/>
        <w:t> </w:t>
      </w:r>
    </w:p>
    <w:p>
      <w:pPr>
        <w:pStyle w:val="BodyText"/>
        <w:spacing w:line="265" w:lineRule="exact" w:after="3"/>
        <w:ind w:right="527"/>
        <w:jc w:val="right"/>
      </w:pPr>
      <w:r>
        <w:rPr>
          <w:spacing w:val="7"/>
        </w:rPr>
        <w:t>单位:元 币种:人民币</w:t>
      </w:r>
      <w:r>
        <w:rPr/>
        <w:t> </w:t>
      </w:r>
    </w:p>
    <w:tbl>
      <w:tblPr>
        <w:tblW w:w="0" w:type="auto"/>
        <w:jc w:val="left"/>
        <w:tblInd w:w="2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45"/>
        <w:gridCol w:w="1570"/>
        <w:gridCol w:w="2172"/>
        <w:gridCol w:w="2163"/>
      </w:tblGrid>
      <w:tr>
        <w:trPr>
          <w:trHeight w:val="270" w:hRule="atLeast"/>
        </w:trPr>
        <w:tc>
          <w:tcPr>
            <w:tcW w:w="3145" w:type="dxa"/>
          </w:tcPr>
          <w:p>
            <w:pPr>
              <w:pStyle w:val="TableParagraph"/>
              <w:spacing w:line="250" w:lineRule="exact"/>
              <w:ind w:left="1571"/>
              <w:rPr>
                <w:sz w:val="21"/>
              </w:rPr>
            </w:pPr>
            <w:r>
              <w:rPr>
                <w:sz w:val="21"/>
              </w:rPr>
              <w:t>项目 </w:t>
            </w:r>
          </w:p>
        </w:tc>
        <w:tc>
          <w:tcPr>
            <w:tcW w:w="1570" w:type="dxa"/>
          </w:tcPr>
          <w:p>
            <w:pPr>
              <w:pStyle w:val="TableParagraph"/>
              <w:spacing w:line="250" w:lineRule="exact"/>
              <w:ind w:left="784"/>
              <w:rPr>
                <w:sz w:val="21"/>
              </w:rPr>
            </w:pPr>
            <w:r>
              <w:rPr>
                <w:sz w:val="21"/>
              </w:rPr>
              <w:t>附注 </w:t>
            </w:r>
          </w:p>
        </w:tc>
        <w:tc>
          <w:tcPr>
            <w:tcW w:w="2172" w:type="dxa"/>
          </w:tcPr>
          <w:p>
            <w:pPr>
              <w:pStyle w:val="TableParagraph"/>
              <w:spacing w:line="250" w:lineRule="exact"/>
              <w:ind w:left="872"/>
              <w:rPr>
                <w:sz w:val="21"/>
              </w:rPr>
            </w:pPr>
            <w:r>
              <w:rPr>
                <w:sz w:val="21"/>
              </w:rPr>
              <w:t>2023年度 </w:t>
            </w:r>
          </w:p>
        </w:tc>
        <w:tc>
          <w:tcPr>
            <w:tcW w:w="2163" w:type="dxa"/>
          </w:tcPr>
          <w:p>
            <w:pPr>
              <w:pStyle w:val="TableParagraph"/>
              <w:spacing w:line="250" w:lineRule="exact"/>
              <w:ind w:left="868"/>
              <w:rPr>
                <w:sz w:val="21"/>
              </w:rPr>
            </w:pPr>
            <w:r>
              <w:rPr>
                <w:sz w:val="21"/>
              </w:rPr>
              <w:t>2022年度 </w:t>
            </w:r>
          </w:p>
        </w:tc>
      </w:tr>
      <w:tr>
        <w:trPr>
          <w:trHeight w:val="273" w:hRule="atLeast"/>
        </w:trPr>
        <w:tc>
          <w:tcPr>
            <w:tcW w:w="9050" w:type="dxa"/>
            <w:gridSpan w:val="4"/>
          </w:tcPr>
          <w:p>
            <w:pPr>
              <w:pStyle w:val="TableParagraph"/>
              <w:spacing w:line="252" w:lineRule="exact"/>
              <w:ind w:left="107"/>
              <w:rPr>
                <w:sz w:val="21"/>
              </w:rPr>
            </w:pPr>
            <w:r>
              <w:rPr>
                <w:sz w:val="21"/>
              </w:rPr>
              <w:t>一、经营活动产生的现金流量： </w:t>
            </w:r>
          </w:p>
        </w:tc>
      </w:tr>
      <w:tr>
        <w:trPr>
          <w:trHeight w:val="545" w:hRule="atLeast"/>
        </w:trPr>
        <w:tc>
          <w:tcPr>
            <w:tcW w:w="3145" w:type="dxa"/>
          </w:tcPr>
          <w:p>
            <w:pPr>
              <w:pStyle w:val="TableParagraph"/>
              <w:ind w:left="318"/>
              <w:rPr>
                <w:sz w:val="21"/>
              </w:rPr>
            </w:pPr>
            <w:r>
              <w:rPr>
                <w:spacing w:val="-1"/>
                <w:sz w:val="21"/>
              </w:rPr>
              <w:t>销售商品、提供劳务收到的现</w:t>
            </w:r>
          </w:p>
          <w:p>
            <w:pPr>
              <w:pStyle w:val="TableParagraph"/>
              <w:spacing w:line="252" w:lineRule="exact" w:before="2"/>
              <w:ind w:left="107"/>
              <w:rPr>
                <w:sz w:val="21"/>
              </w:rPr>
            </w:pPr>
            <w:r>
              <w:rPr>
                <w:sz w:val="21"/>
              </w:rPr>
              <w:t>金 </w:t>
            </w:r>
          </w:p>
        </w:tc>
        <w:tc>
          <w:tcPr>
            <w:tcW w:w="1570" w:type="dxa"/>
          </w:tcPr>
          <w:p>
            <w:pPr>
              <w:pStyle w:val="TableParagraph"/>
              <w:ind w:left="107"/>
              <w:rPr>
                <w:sz w:val="21"/>
              </w:rPr>
            </w:pPr>
            <w:r>
              <w:rPr>
                <w:w w:val="100"/>
                <w:sz w:val="21"/>
              </w:rPr>
              <w:t> </w:t>
            </w:r>
          </w:p>
        </w:tc>
        <w:tc>
          <w:tcPr>
            <w:tcW w:w="2172" w:type="dxa"/>
          </w:tcPr>
          <w:p>
            <w:pPr>
              <w:pStyle w:val="TableParagraph"/>
              <w:ind w:right="-15"/>
              <w:jc w:val="right"/>
              <w:rPr>
                <w:sz w:val="21"/>
              </w:rPr>
            </w:pPr>
            <w:r>
              <w:rPr>
                <w:sz w:val="21"/>
              </w:rPr>
              <w:t>619,113,042.95 </w:t>
            </w:r>
          </w:p>
        </w:tc>
        <w:tc>
          <w:tcPr>
            <w:tcW w:w="2163" w:type="dxa"/>
          </w:tcPr>
          <w:p>
            <w:pPr>
              <w:pStyle w:val="TableParagraph"/>
              <w:ind w:right="-15"/>
              <w:jc w:val="right"/>
              <w:rPr>
                <w:sz w:val="21"/>
              </w:rPr>
            </w:pPr>
            <w:r>
              <w:rPr>
                <w:sz w:val="21"/>
              </w:rPr>
              <w:t>804,744,035.07 </w:t>
            </w:r>
          </w:p>
        </w:tc>
      </w:tr>
      <w:tr>
        <w:trPr>
          <w:trHeight w:val="273" w:hRule="atLeast"/>
        </w:trPr>
        <w:tc>
          <w:tcPr>
            <w:tcW w:w="3145" w:type="dxa"/>
          </w:tcPr>
          <w:p>
            <w:pPr>
              <w:pStyle w:val="TableParagraph"/>
              <w:spacing w:line="252" w:lineRule="exact"/>
              <w:ind w:left="318"/>
              <w:rPr>
                <w:sz w:val="21"/>
              </w:rPr>
            </w:pPr>
            <w:r>
              <w:rPr>
                <w:spacing w:val="-1"/>
                <w:sz w:val="21"/>
              </w:rPr>
              <w:t>收到的税费返还</w:t>
            </w:r>
            <w:r>
              <w:rPr>
                <w:sz w:val="21"/>
              </w:rPr>
              <w:t> </w:t>
            </w:r>
          </w:p>
        </w:tc>
        <w:tc>
          <w:tcPr>
            <w:tcW w:w="1570" w:type="dxa"/>
          </w:tcPr>
          <w:p>
            <w:pPr>
              <w:pStyle w:val="TableParagraph"/>
              <w:spacing w:line="252" w:lineRule="exact"/>
              <w:ind w:left="107"/>
              <w:rPr>
                <w:sz w:val="21"/>
              </w:rPr>
            </w:pPr>
            <w:r>
              <w:rPr>
                <w:w w:val="100"/>
                <w:sz w:val="21"/>
              </w:rPr>
              <w:t> </w:t>
            </w:r>
          </w:p>
        </w:tc>
        <w:tc>
          <w:tcPr>
            <w:tcW w:w="2172" w:type="dxa"/>
          </w:tcPr>
          <w:p>
            <w:pPr>
              <w:pStyle w:val="TableParagraph"/>
              <w:spacing w:line="252" w:lineRule="exact"/>
              <w:ind w:right="-15"/>
              <w:jc w:val="right"/>
              <w:rPr>
                <w:sz w:val="21"/>
              </w:rPr>
            </w:pPr>
            <w:r>
              <w:rPr>
                <w:sz w:val="21"/>
              </w:rPr>
              <w:t>36,018,293.32 </w:t>
            </w:r>
          </w:p>
        </w:tc>
        <w:tc>
          <w:tcPr>
            <w:tcW w:w="2163" w:type="dxa"/>
          </w:tcPr>
          <w:p>
            <w:pPr>
              <w:pStyle w:val="TableParagraph"/>
              <w:spacing w:line="252" w:lineRule="exact"/>
              <w:ind w:right="-15"/>
              <w:jc w:val="right"/>
              <w:rPr>
                <w:sz w:val="21"/>
              </w:rPr>
            </w:pPr>
            <w:r>
              <w:rPr>
                <w:sz w:val="21"/>
              </w:rPr>
              <w:t>91,934,598.50 </w:t>
            </w:r>
          </w:p>
        </w:tc>
      </w:tr>
      <w:tr>
        <w:trPr>
          <w:trHeight w:val="544" w:hRule="atLeast"/>
        </w:trPr>
        <w:tc>
          <w:tcPr>
            <w:tcW w:w="3145" w:type="dxa"/>
          </w:tcPr>
          <w:p>
            <w:pPr>
              <w:pStyle w:val="TableParagraph"/>
              <w:ind w:left="318"/>
              <w:rPr>
                <w:sz w:val="21"/>
              </w:rPr>
            </w:pPr>
            <w:r>
              <w:rPr>
                <w:spacing w:val="14"/>
                <w:sz w:val="21"/>
              </w:rPr>
              <w:t>收到其他与经营活动有关的</w:t>
            </w:r>
          </w:p>
          <w:p>
            <w:pPr>
              <w:pStyle w:val="TableParagraph"/>
              <w:spacing w:line="252" w:lineRule="exact" w:before="2"/>
              <w:ind w:left="107"/>
              <w:rPr>
                <w:sz w:val="21"/>
              </w:rPr>
            </w:pPr>
            <w:r>
              <w:rPr>
                <w:sz w:val="21"/>
              </w:rPr>
              <w:t>现金 </w:t>
            </w:r>
          </w:p>
        </w:tc>
        <w:tc>
          <w:tcPr>
            <w:tcW w:w="1570" w:type="dxa"/>
          </w:tcPr>
          <w:p>
            <w:pPr>
              <w:pStyle w:val="TableParagraph"/>
              <w:ind w:left="107"/>
              <w:rPr>
                <w:sz w:val="21"/>
              </w:rPr>
            </w:pPr>
            <w:r>
              <w:rPr>
                <w:w w:val="100"/>
                <w:sz w:val="21"/>
              </w:rPr>
              <w:t> </w:t>
            </w:r>
          </w:p>
        </w:tc>
        <w:tc>
          <w:tcPr>
            <w:tcW w:w="2172" w:type="dxa"/>
          </w:tcPr>
          <w:p>
            <w:pPr>
              <w:pStyle w:val="TableParagraph"/>
              <w:ind w:right="-15"/>
              <w:jc w:val="right"/>
              <w:rPr>
                <w:sz w:val="21"/>
              </w:rPr>
            </w:pPr>
            <w:r>
              <w:rPr>
                <w:sz w:val="21"/>
              </w:rPr>
              <w:t>35,743,525.47 </w:t>
            </w:r>
          </w:p>
        </w:tc>
        <w:tc>
          <w:tcPr>
            <w:tcW w:w="2163" w:type="dxa"/>
          </w:tcPr>
          <w:p>
            <w:pPr>
              <w:pStyle w:val="TableParagraph"/>
              <w:ind w:right="-15"/>
              <w:jc w:val="right"/>
              <w:rPr>
                <w:sz w:val="21"/>
              </w:rPr>
            </w:pPr>
            <w:r>
              <w:rPr>
                <w:sz w:val="21"/>
              </w:rPr>
              <w:t>249,181,807.04 </w:t>
            </w:r>
          </w:p>
        </w:tc>
      </w:tr>
      <w:tr>
        <w:trPr>
          <w:trHeight w:val="270" w:hRule="atLeast"/>
        </w:trPr>
        <w:tc>
          <w:tcPr>
            <w:tcW w:w="3145" w:type="dxa"/>
          </w:tcPr>
          <w:p>
            <w:pPr>
              <w:pStyle w:val="TableParagraph"/>
              <w:spacing w:line="250" w:lineRule="exact"/>
              <w:ind w:left="527"/>
              <w:rPr>
                <w:sz w:val="21"/>
              </w:rPr>
            </w:pPr>
            <w:r>
              <w:rPr>
                <w:spacing w:val="-1"/>
                <w:sz w:val="21"/>
              </w:rPr>
              <w:t>经营活动现金流入小计</w:t>
            </w:r>
            <w:r>
              <w:rPr>
                <w:sz w:val="21"/>
              </w:rPr>
              <w:t> </w:t>
            </w:r>
          </w:p>
        </w:tc>
        <w:tc>
          <w:tcPr>
            <w:tcW w:w="1570" w:type="dxa"/>
          </w:tcPr>
          <w:p>
            <w:pPr>
              <w:pStyle w:val="TableParagraph"/>
              <w:spacing w:line="250" w:lineRule="exact"/>
              <w:ind w:left="107"/>
              <w:rPr>
                <w:sz w:val="21"/>
              </w:rPr>
            </w:pPr>
            <w:r>
              <w:rPr>
                <w:w w:val="100"/>
                <w:sz w:val="21"/>
              </w:rPr>
              <w:t> </w:t>
            </w:r>
          </w:p>
        </w:tc>
        <w:tc>
          <w:tcPr>
            <w:tcW w:w="2172" w:type="dxa"/>
          </w:tcPr>
          <w:p>
            <w:pPr>
              <w:pStyle w:val="TableParagraph"/>
              <w:spacing w:line="250" w:lineRule="exact"/>
              <w:ind w:right="-15"/>
              <w:jc w:val="right"/>
              <w:rPr>
                <w:sz w:val="21"/>
              </w:rPr>
            </w:pPr>
            <w:r>
              <w:rPr>
                <w:sz w:val="21"/>
              </w:rPr>
              <w:t>690,874,861.74 </w:t>
            </w:r>
          </w:p>
        </w:tc>
        <w:tc>
          <w:tcPr>
            <w:tcW w:w="2163" w:type="dxa"/>
          </w:tcPr>
          <w:p>
            <w:pPr>
              <w:pStyle w:val="TableParagraph"/>
              <w:spacing w:line="250" w:lineRule="exact"/>
              <w:ind w:right="-15"/>
              <w:jc w:val="right"/>
              <w:rPr>
                <w:sz w:val="21"/>
              </w:rPr>
            </w:pPr>
            <w:r>
              <w:rPr>
                <w:sz w:val="21"/>
              </w:rPr>
              <w:t>1,145,860,440.61 </w:t>
            </w:r>
          </w:p>
        </w:tc>
      </w:tr>
      <w:tr>
        <w:trPr>
          <w:trHeight w:val="544" w:hRule="atLeast"/>
        </w:trPr>
        <w:tc>
          <w:tcPr>
            <w:tcW w:w="3145" w:type="dxa"/>
          </w:tcPr>
          <w:p>
            <w:pPr>
              <w:pStyle w:val="TableParagraph"/>
              <w:ind w:left="318"/>
              <w:rPr>
                <w:sz w:val="21"/>
              </w:rPr>
            </w:pPr>
            <w:r>
              <w:rPr>
                <w:spacing w:val="-1"/>
                <w:sz w:val="21"/>
              </w:rPr>
              <w:t>购买商品、接受劳务支付的现</w:t>
            </w:r>
          </w:p>
          <w:p>
            <w:pPr>
              <w:pStyle w:val="TableParagraph"/>
              <w:spacing w:line="250" w:lineRule="exact" w:before="4"/>
              <w:ind w:left="107"/>
              <w:rPr>
                <w:sz w:val="21"/>
              </w:rPr>
            </w:pPr>
            <w:r>
              <w:rPr>
                <w:sz w:val="21"/>
              </w:rPr>
              <w:t>金 </w:t>
            </w:r>
          </w:p>
        </w:tc>
        <w:tc>
          <w:tcPr>
            <w:tcW w:w="1570" w:type="dxa"/>
          </w:tcPr>
          <w:p>
            <w:pPr>
              <w:pStyle w:val="TableParagraph"/>
              <w:ind w:left="107"/>
              <w:rPr>
                <w:sz w:val="21"/>
              </w:rPr>
            </w:pPr>
            <w:r>
              <w:rPr>
                <w:w w:val="100"/>
                <w:sz w:val="21"/>
              </w:rPr>
              <w:t> </w:t>
            </w:r>
          </w:p>
        </w:tc>
        <w:tc>
          <w:tcPr>
            <w:tcW w:w="2172" w:type="dxa"/>
          </w:tcPr>
          <w:p>
            <w:pPr>
              <w:pStyle w:val="TableParagraph"/>
              <w:ind w:right="-15"/>
              <w:jc w:val="right"/>
              <w:rPr>
                <w:sz w:val="21"/>
              </w:rPr>
            </w:pPr>
            <w:r>
              <w:rPr>
                <w:sz w:val="21"/>
              </w:rPr>
              <w:t>665,040,826.56 </w:t>
            </w:r>
          </w:p>
        </w:tc>
        <w:tc>
          <w:tcPr>
            <w:tcW w:w="2163" w:type="dxa"/>
          </w:tcPr>
          <w:p>
            <w:pPr>
              <w:pStyle w:val="TableParagraph"/>
              <w:ind w:right="-15"/>
              <w:jc w:val="right"/>
              <w:rPr>
                <w:sz w:val="21"/>
              </w:rPr>
            </w:pPr>
            <w:r>
              <w:rPr>
                <w:sz w:val="21"/>
              </w:rPr>
              <w:t>623,375,494.69 </w:t>
            </w:r>
          </w:p>
        </w:tc>
      </w:tr>
      <w:tr>
        <w:trPr>
          <w:trHeight w:val="546" w:hRule="atLeast"/>
        </w:trPr>
        <w:tc>
          <w:tcPr>
            <w:tcW w:w="3145" w:type="dxa"/>
          </w:tcPr>
          <w:p>
            <w:pPr>
              <w:pStyle w:val="TableParagraph"/>
              <w:spacing w:line="270" w:lineRule="atLeast" w:before="0"/>
              <w:ind w:left="107" w:right="92" w:firstLine="211"/>
              <w:rPr>
                <w:sz w:val="21"/>
              </w:rPr>
            </w:pPr>
            <w:r>
              <w:rPr>
                <w:spacing w:val="14"/>
                <w:sz w:val="21"/>
              </w:rPr>
              <w:t>支付给职工及为职工支付的</w:t>
            </w:r>
            <w:r>
              <w:rPr>
                <w:sz w:val="21"/>
              </w:rPr>
              <w:t>现金 </w:t>
            </w:r>
          </w:p>
        </w:tc>
        <w:tc>
          <w:tcPr>
            <w:tcW w:w="1570" w:type="dxa"/>
          </w:tcPr>
          <w:p>
            <w:pPr>
              <w:pStyle w:val="TableParagraph"/>
              <w:spacing w:before="3"/>
              <w:ind w:left="107"/>
              <w:rPr>
                <w:sz w:val="21"/>
              </w:rPr>
            </w:pPr>
            <w:r>
              <w:rPr>
                <w:w w:val="100"/>
                <w:sz w:val="21"/>
              </w:rPr>
              <w:t> </w:t>
            </w:r>
          </w:p>
        </w:tc>
        <w:tc>
          <w:tcPr>
            <w:tcW w:w="2172" w:type="dxa"/>
          </w:tcPr>
          <w:p>
            <w:pPr>
              <w:pStyle w:val="TableParagraph"/>
              <w:spacing w:before="3"/>
              <w:ind w:right="-15"/>
              <w:jc w:val="right"/>
              <w:rPr>
                <w:sz w:val="21"/>
              </w:rPr>
            </w:pPr>
            <w:r>
              <w:rPr>
                <w:sz w:val="21"/>
              </w:rPr>
              <w:t>89,243,983.67 </w:t>
            </w:r>
          </w:p>
        </w:tc>
        <w:tc>
          <w:tcPr>
            <w:tcW w:w="2163" w:type="dxa"/>
          </w:tcPr>
          <w:p>
            <w:pPr>
              <w:pStyle w:val="TableParagraph"/>
              <w:spacing w:before="3"/>
              <w:ind w:right="-15"/>
              <w:jc w:val="right"/>
              <w:rPr>
                <w:sz w:val="21"/>
              </w:rPr>
            </w:pPr>
            <w:r>
              <w:rPr>
                <w:sz w:val="21"/>
              </w:rPr>
              <w:t>93,484,981.26 </w:t>
            </w:r>
          </w:p>
        </w:tc>
      </w:tr>
      <w:tr>
        <w:trPr>
          <w:trHeight w:val="270" w:hRule="atLeast"/>
        </w:trPr>
        <w:tc>
          <w:tcPr>
            <w:tcW w:w="3145" w:type="dxa"/>
          </w:tcPr>
          <w:p>
            <w:pPr>
              <w:pStyle w:val="TableParagraph"/>
              <w:spacing w:line="250" w:lineRule="exact"/>
              <w:ind w:left="318"/>
              <w:rPr>
                <w:sz w:val="21"/>
              </w:rPr>
            </w:pPr>
            <w:r>
              <w:rPr>
                <w:spacing w:val="-1"/>
                <w:sz w:val="21"/>
              </w:rPr>
              <w:t>支付的各项税费</w:t>
            </w:r>
            <w:r>
              <w:rPr>
                <w:sz w:val="21"/>
              </w:rPr>
              <w:t> </w:t>
            </w:r>
          </w:p>
        </w:tc>
        <w:tc>
          <w:tcPr>
            <w:tcW w:w="1570" w:type="dxa"/>
          </w:tcPr>
          <w:p>
            <w:pPr>
              <w:pStyle w:val="TableParagraph"/>
              <w:spacing w:line="250" w:lineRule="exact"/>
              <w:ind w:left="107"/>
              <w:rPr>
                <w:sz w:val="21"/>
              </w:rPr>
            </w:pPr>
            <w:r>
              <w:rPr>
                <w:w w:val="100"/>
                <w:sz w:val="21"/>
              </w:rPr>
              <w:t> </w:t>
            </w:r>
          </w:p>
        </w:tc>
        <w:tc>
          <w:tcPr>
            <w:tcW w:w="2172" w:type="dxa"/>
          </w:tcPr>
          <w:p>
            <w:pPr>
              <w:pStyle w:val="TableParagraph"/>
              <w:spacing w:line="250" w:lineRule="exact"/>
              <w:ind w:right="-15"/>
              <w:jc w:val="right"/>
              <w:rPr>
                <w:sz w:val="21"/>
              </w:rPr>
            </w:pPr>
            <w:r>
              <w:rPr>
                <w:sz w:val="21"/>
              </w:rPr>
              <w:t>5,430,424.69 </w:t>
            </w:r>
          </w:p>
        </w:tc>
        <w:tc>
          <w:tcPr>
            <w:tcW w:w="2163" w:type="dxa"/>
          </w:tcPr>
          <w:p>
            <w:pPr>
              <w:pStyle w:val="TableParagraph"/>
              <w:spacing w:line="250" w:lineRule="exact"/>
              <w:ind w:right="-15"/>
              <w:jc w:val="right"/>
              <w:rPr>
                <w:sz w:val="21"/>
              </w:rPr>
            </w:pPr>
            <w:r>
              <w:rPr>
                <w:sz w:val="21"/>
              </w:rPr>
              <w:t>6,753,001.81 </w:t>
            </w:r>
          </w:p>
        </w:tc>
      </w:tr>
    </w:tbl>
    <w:p>
      <w:pPr>
        <w:spacing w:after="0" w:line="250" w:lineRule="exact"/>
        <w:jc w:val="right"/>
        <w:rPr>
          <w:sz w:val="21"/>
        </w:rPr>
        <w:sectPr>
          <w:pgSz w:w="11910" w:h="16840"/>
          <w:pgMar w:header="882" w:footer="1195" w:top="1460" w:bottom="1380" w:left="1400" w:right="640"/>
        </w:sectPr>
      </w:pPr>
    </w:p>
    <w:p>
      <w:pPr>
        <w:pStyle w:val="BodyText"/>
        <w:spacing w:before="9"/>
        <w:rPr>
          <w:sz w:val="4"/>
        </w:rPr>
      </w:pPr>
    </w:p>
    <w:tbl>
      <w:tblPr>
        <w:tblW w:w="0" w:type="auto"/>
        <w:jc w:val="left"/>
        <w:tblInd w:w="2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45"/>
        <w:gridCol w:w="1570"/>
        <w:gridCol w:w="2172"/>
        <w:gridCol w:w="2163"/>
      </w:tblGrid>
      <w:tr>
        <w:trPr>
          <w:trHeight w:val="547" w:hRule="atLeast"/>
        </w:trPr>
        <w:tc>
          <w:tcPr>
            <w:tcW w:w="3145" w:type="dxa"/>
          </w:tcPr>
          <w:p>
            <w:pPr>
              <w:pStyle w:val="TableParagraph"/>
              <w:spacing w:line="270" w:lineRule="atLeast" w:before="0"/>
              <w:ind w:left="107" w:right="92" w:firstLine="211"/>
              <w:rPr>
                <w:sz w:val="21"/>
              </w:rPr>
            </w:pPr>
            <w:r>
              <w:rPr>
                <w:spacing w:val="14"/>
                <w:sz w:val="21"/>
              </w:rPr>
              <w:t>支付其他与经营活动有关的</w:t>
            </w:r>
            <w:r>
              <w:rPr>
                <w:sz w:val="21"/>
              </w:rPr>
              <w:t>现金 </w:t>
            </w:r>
          </w:p>
        </w:tc>
        <w:tc>
          <w:tcPr>
            <w:tcW w:w="1570" w:type="dxa"/>
          </w:tcPr>
          <w:p>
            <w:pPr>
              <w:pStyle w:val="TableParagraph"/>
              <w:spacing w:before="3"/>
              <w:ind w:left="107"/>
              <w:rPr>
                <w:sz w:val="21"/>
              </w:rPr>
            </w:pPr>
            <w:r>
              <w:rPr>
                <w:w w:val="100"/>
                <w:sz w:val="21"/>
              </w:rPr>
              <w:t> </w:t>
            </w:r>
          </w:p>
        </w:tc>
        <w:tc>
          <w:tcPr>
            <w:tcW w:w="2172" w:type="dxa"/>
          </w:tcPr>
          <w:p>
            <w:pPr>
              <w:pStyle w:val="TableParagraph"/>
              <w:spacing w:before="3"/>
              <w:ind w:right="-15"/>
              <w:jc w:val="right"/>
              <w:rPr>
                <w:sz w:val="21"/>
              </w:rPr>
            </w:pPr>
            <w:r>
              <w:rPr>
                <w:sz w:val="21"/>
              </w:rPr>
              <w:t>8,556,070.61 </w:t>
            </w:r>
          </w:p>
        </w:tc>
        <w:tc>
          <w:tcPr>
            <w:tcW w:w="2163" w:type="dxa"/>
          </w:tcPr>
          <w:p>
            <w:pPr>
              <w:pStyle w:val="TableParagraph"/>
              <w:spacing w:before="3"/>
              <w:ind w:right="-15"/>
              <w:jc w:val="right"/>
              <w:rPr>
                <w:sz w:val="21"/>
              </w:rPr>
            </w:pPr>
            <w:r>
              <w:rPr>
                <w:sz w:val="21"/>
              </w:rPr>
              <w:t>95,678,986.72 </w:t>
            </w:r>
          </w:p>
        </w:tc>
      </w:tr>
      <w:tr>
        <w:trPr>
          <w:trHeight w:val="270" w:hRule="atLeast"/>
        </w:trPr>
        <w:tc>
          <w:tcPr>
            <w:tcW w:w="3145" w:type="dxa"/>
          </w:tcPr>
          <w:p>
            <w:pPr>
              <w:pStyle w:val="TableParagraph"/>
              <w:spacing w:line="250" w:lineRule="exact"/>
              <w:ind w:right="399"/>
              <w:jc w:val="right"/>
              <w:rPr>
                <w:sz w:val="21"/>
              </w:rPr>
            </w:pPr>
            <w:r>
              <w:rPr>
                <w:spacing w:val="-1"/>
                <w:sz w:val="21"/>
              </w:rPr>
              <w:t>经营活动现金流出小计</w:t>
            </w:r>
            <w:r>
              <w:rPr>
                <w:sz w:val="21"/>
              </w:rPr>
              <w:t> </w:t>
            </w:r>
          </w:p>
        </w:tc>
        <w:tc>
          <w:tcPr>
            <w:tcW w:w="1570" w:type="dxa"/>
          </w:tcPr>
          <w:p>
            <w:pPr>
              <w:pStyle w:val="TableParagraph"/>
              <w:spacing w:line="250" w:lineRule="exact"/>
              <w:ind w:left="107"/>
              <w:rPr>
                <w:sz w:val="21"/>
              </w:rPr>
            </w:pPr>
            <w:r>
              <w:rPr>
                <w:w w:val="100"/>
                <w:sz w:val="21"/>
              </w:rPr>
              <w:t> </w:t>
            </w:r>
          </w:p>
        </w:tc>
        <w:tc>
          <w:tcPr>
            <w:tcW w:w="2172" w:type="dxa"/>
          </w:tcPr>
          <w:p>
            <w:pPr>
              <w:pStyle w:val="TableParagraph"/>
              <w:spacing w:line="250" w:lineRule="exact"/>
              <w:ind w:right="-15"/>
              <w:jc w:val="right"/>
              <w:rPr>
                <w:sz w:val="21"/>
              </w:rPr>
            </w:pPr>
            <w:r>
              <w:rPr>
                <w:sz w:val="21"/>
              </w:rPr>
              <w:t>768,271,305.53 </w:t>
            </w:r>
          </w:p>
        </w:tc>
        <w:tc>
          <w:tcPr>
            <w:tcW w:w="2163" w:type="dxa"/>
          </w:tcPr>
          <w:p>
            <w:pPr>
              <w:pStyle w:val="TableParagraph"/>
              <w:spacing w:line="250" w:lineRule="exact"/>
              <w:ind w:right="-15"/>
              <w:jc w:val="right"/>
              <w:rPr>
                <w:sz w:val="21"/>
              </w:rPr>
            </w:pPr>
            <w:r>
              <w:rPr>
                <w:sz w:val="21"/>
              </w:rPr>
              <w:t>819,292,464.48 </w:t>
            </w:r>
          </w:p>
        </w:tc>
      </w:tr>
      <w:tr>
        <w:trPr>
          <w:trHeight w:val="544" w:hRule="atLeast"/>
        </w:trPr>
        <w:tc>
          <w:tcPr>
            <w:tcW w:w="3145" w:type="dxa"/>
          </w:tcPr>
          <w:p>
            <w:pPr>
              <w:pStyle w:val="TableParagraph"/>
              <w:ind w:left="318"/>
              <w:rPr>
                <w:sz w:val="21"/>
              </w:rPr>
            </w:pPr>
            <w:r>
              <w:rPr>
                <w:spacing w:val="14"/>
                <w:sz w:val="21"/>
              </w:rPr>
              <w:t>经营活动产生的现金流量净</w:t>
            </w:r>
          </w:p>
          <w:p>
            <w:pPr>
              <w:pStyle w:val="TableParagraph"/>
              <w:spacing w:line="250" w:lineRule="exact" w:before="4"/>
              <w:ind w:left="107"/>
              <w:rPr>
                <w:sz w:val="21"/>
              </w:rPr>
            </w:pPr>
            <w:r>
              <w:rPr>
                <w:sz w:val="21"/>
              </w:rPr>
              <w:t>额 </w:t>
            </w:r>
          </w:p>
        </w:tc>
        <w:tc>
          <w:tcPr>
            <w:tcW w:w="1570" w:type="dxa"/>
          </w:tcPr>
          <w:p>
            <w:pPr>
              <w:pStyle w:val="TableParagraph"/>
              <w:ind w:left="107"/>
              <w:rPr>
                <w:sz w:val="21"/>
              </w:rPr>
            </w:pPr>
            <w:r>
              <w:rPr>
                <w:w w:val="100"/>
                <w:sz w:val="21"/>
              </w:rPr>
              <w:t> </w:t>
            </w:r>
          </w:p>
        </w:tc>
        <w:tc>
          <w:tcPr>
            <w:tcW w:w="2172" w:type="dxa"/>
          </w:tcPr>
          <w:p>
            <w:pPr>
              <w:pStyle w:val="TableParagraph"/>
              <w:ind w:right="-15"/>
              <w:jc w:val="right"/>
              <w:rPr>
                <w:sz w:val="21"/>
              </w:rPr>
            </w:pPr>
            <w:r>
              <w:rPr>
                <w:sz w:val="21"/>
              </w:rPr>
              <w:t>-77,396,443.79 </w:t>
            </w:r>
          </w:p>
        </w:tc>
        <w:tc>
          <w:tcPr>
            <w:tcW w:w="2163" w:type="dxa"/>
          </w:tcPr>
          <w:p>
            <w:pPr>
              <w:pStyle w:val="TableParagraph"/>
              <w:ind w:right="-15"/>
              <w:jc w:val="right"/>
              <w:rPr>
                <w:sz w:val="21"/>
              </w:rPr>
            </w:pPr>
            <w:r>
              <w:rPr>
                <w:sz w:val="21"/>
              </w:rPr>
              <w:t>326,567,976.13 </w:t>
            </w:r>
          </w:p>
        </w:tc>
      </w:tr>
      <w:tr>
        <w:trPr>
          <w:trHeight w:val="273" w:hRule="atLeast"/>
        </w:trPr>
        <w:tc>
          <w:tcPr>
            <w:tcW w:w="9050" w:type="dxa"/>
            <w:gridSpan w:val="4"/>
          </w:tcPr>
          <w:p>
            <w:pPr>
              <w:pStyle w:val="TableParagraph"/>
              <w:spacing w:line="252" w:lineRule="exact"/>
              <w:ind w:left="107"/>
              <w:rPr>
                <w:sz w:val="21"/>
              </w:rPr>
            </w:pPr>
            <w:r>
              <w:rPr>
                <w:sz w:val="21"/>
              </w:rPr>
              <w:t>二、投资活动产生的现金流量：</w:t>
            </w:r>
            <w:r>
              <w:rPr>
                <w:color w:val="008000"/>
                <w:sz w:val="21"/>
              </w:rPr>
              <w:t> </w:t>
            </w:r>
          </w:p>
        </w:tc>
      </w:tr>
      <w:tr>
        <w:trPr>
          <w:trHeight w:val="273" w:hRule="atLeast"/>
        </w:trPr>
        <w:tc>
          <w:tcPr>
            <w:tcW w:w="3145" w:type="dxa"/>
          </w:tcPr>
          <w:p>
            <w:pPr>
              <w:pStyle w:val="TableParagraph"/>
              <w:spacing w:line="252" w:lineRule="exact"/>
              <w:ind w:left="318"/>
              <w:rPr>
                <w:sz w:val="21"/>
              </w:rPr>
            </w:pPr>
            <w:r>
              <w:rPr>
                <w:spacing w:val="-1"/>
                <w:sz w:val="21"/>
              </w:rPr>
              <w:t>收回投资收到的现金</w:t>
            </w:r>
            <w:r>
              <w:rPr>
                <w:sz w:val="21"/>
              </w:rPr>
              <w:t> </w:t>
            </w:r>
          </w:p>
        </w:tc>
        <w:tc>
          <w:tcPr>
            <w:tcW w:w="1570" w:type="dxa"/>
          </w:tcPr>
          <w:p>
            <w:pPr>
              <w:pStyle w:val="TableParagraph"/>
              <w:spacing w:line="252" w:lineRule="exact"/>
              <w:ind w:left="107"/>
              <w:rPr>
                <w:sz w:val="21"/>
              </w:rPr>
            </w:pPr>
            <w:r>
              <w:rPr>
                <w:w w:val="100"/>
                <w:sz w:val="21"/>
              </w:rPr>
              <w:t> </w:t>
            </w:r>
          </w:p>
        </w:tc>
        <w:tc>
          <w:tcPr>
            <w:tcW w:w="2172" w:type="dxa"/>
          </w:tcPr>
          <w:p>
            <w:pPr>
              <w:pStyle w:val="TableParagraph"/>
              <w:spacing w:line="252" w:lineRule="exact"/>
              <w:ind w:right="-15"/>
              <w:jc w:val="right"/>
              <w:rPr>
                <w:sz w:val="21"/>
              </w:rPr>
            </w:pPr>
            <w:r>
              <w:rPr>
                <w:w w:val="100"/>
                <w:sz w:val="21"/>
              </w:rPr>
              <w:t> </w:t>
            </w:r>
          </w:p>
        </w:tc>
        <w:tc>
          <w:tcPr>
            <w:tcW w:w="2163" w:type="dxa"/>
          </w:tcPr>
          <w:p>
            <w:pPr>
              <w:pStyle w:val="TableParagraph"/>
              <w:spacing w:line="252" w:lineRule="exact"/>
              <w:ind w:right="-15"/>
              <w:jc w:val="right"/>
              <w:rPr>
                <w:sz w:val="21"/>
              </w:rPr>
            </w:pPr>
            <w:r>
              <w:rPr>
                <w:w w:val="100"/>
                <w:sz w:val="21"/>
              </w:rPr>
              <w:t> </w:t>
            </w:r>
          </w:p>
        </w:tc>
      </w:tr>
      <w:tr>
        <w:trPr>
          <w:trHeight w:val="270" w:hRule="atLeast"/>
        </w:trPr>
        <w:tc>
          <w:tcPr>
            <w:tcW w:w="3145" w:type="dxa"/>
          </w:tcPr>
          <w:p>
            <w:pPr>
              <w:pStyle w:val="TableParagraph"/>
              <w:spacing w:line="250" w:lineRule="exact"/>
              <w:ind w:left="318"/>
              <w:rPr>
                <w:sz w:val="21"/>
              </w:rPr>
            </w:pPr>
            <w:r>
              <w:rPr>
                <w:spacing w:val="-1"/>
                <w:sz w:val="21"/>
              </w:rPr>
              <w:t>取得投资收益收到的现金</w:t>
            </w:r>
            <w:r>
              <w:rPr>
                <w:sz w:val="21"/>
              </w:rPr>
              <w:t> </w:t>
            </w:r>
          </w:p>
        </w:tc>
        <w:tc>
          <w:tcPr>
            <w:tcW w:w="1570" w:type="dxa"/>
          </w:tcPr>
          <w:p>
            <w:pPr>
              <w:pStyle w:val="TableParagraph"/>
              <w:spacing w:line="250" w:lineRule="exact"/>
              <w:ind w:left="107"/>
              <w:rPr>
                <w:sz w:val="21"/>
              </w:rPr>
            </w:pPr>
            <w:r>
              <w:rPr>
                <w:w w:val="100"/>
                <w:sz w:val="21"/>
              </w:rPr>
              <w:t> </w:t>
            </w:r>
          </w:p>
        </w:tc>
        <w:tc>
          <w:tcPr>
            <w:tcW w:w="2172" w:type="dxa"/>
          </w:tcPr>
          <w:p>
            <w:pPr>
              <w:pStyle w:val="TableParagraph"/>
              <w:spacing w:line="250" w:lineRule="exact"/>
              <w:ind w:right="-15"/>
              <w:jc w:val="right"/>
              <w:rPr>
                <w:sz w:val="21"/>
              </w:rPr>
            </w:pPr>
            <w:r>
              <w:rPr>
                <w:w w:val="100"/>
                <w:sz w:val="21"/>
              </w:rPr>
              <w:t> </w:t>
            </w:r>
          </w:p>
        </w:tc>
        <w:tc>
          <w:tcPr>
            <w:tcW w:w="2163" w:type="dxa"/>
          </w:tcPr>
          <w:p>
            <w:pPr>
              <w:pStyle w:val="TableParagraph"/>
              <w:spacing w:line="250" w:lineRule="exact"/>
              <w:ind w:right="-15"/>
              <w:jc w:val="right"/>
              <w:rPr>
                <w:sz w:val="21"/>
              </w:rPr>
            </w:pPr>
            <w:r>
              <w:rPr>
                <w:w w:val="100"/>
                <w:sz w:val="21"/>
              </w:rPr>
              <w:t> </w:t>
            </w:r>
          </w:p>
        </w:tc>
      </w:tr>
      <w:tr>
        <w:trPr>
          <w:trHeight w:val="544" w:hRule="atLeast"/>
        </w:trPr>
        <w:tc>
          <w:tcPr>
            <w:tcW w:w="3145" w:type="dxa"/>
          </w:tcPr>
          <w:p>
            <w:pPr>
              <w:pStyle w:val="TableParagraph"/>
              <w:ind w:left="318"/>
              <w:rPr>
                <w:sz w:val="21"/>
              </w:rPr>
            </w:pPr>
            <w:r>
              <w:rPr>
                <w:spacing w:val="-1"/>
                <w:sz w:val="21"/>
              </w:rPr>
              <w:t>处置固定资产、无形资产和其</w:t>
            </w:r>
          </w:p>
          <w:p>
            <w:pPr>
              <w:pStyle w:val="TableParagraph"/>
              <w:spacing w:line="250" w:lineRule="exact" w:before="4"/>
              <w:ind w:left="107"/>
              <w:rPr>
                <w:sz w:val="21"/>
              </w:rPr>
            </w:pPr>
            <w:r>
              <w:rPr>
                <w:spacing w:val="-1"/>
                <w:sz w:val="21"/>
              </w:rPr>
              <w:t>他长期资产收回的现金净额 </w:t>
            </w:r>
          </w:p>
        </w:tc>
        <w:tc>
          <w:tcPr>
            <w:tcW w:w="1570" w:type="dxa"/>
          </w:tcPr>
          <w:p>
            <w:pPr>
              <w:pStyle w:val="TableParagraph"/>
              <w:ind w:left="107"/>
              <w:rPr>
                <w:sz w:val="21"/>
              </w:rPr>
            </w:pPr>
            <w:r>
              <w:rPr>
                <w:w w:val="100"/>
                <w:sz w:val="21"/>
              </w:rPr>
              <w:t> </w:t>
            </w:r>
          </w:p>
        </w:tc>
        <w:tc>
          <w:tcPr>
            <w:tcW w:w="2172" w:type="dxa"/>
          </w:tcPr>
          <w:p>
            <w:pPr>
              <w:pStyle w:val="TableParagraph"/>
              <w:ind w:right="-15"/>
              <w:jc w:val="right"/>
              <w:rPr>
                <w:sz w:val="21"/>
              </w:rPr>
            </w:pPr>
            <w:r>
              <w:rPr>
                <w:w w:val="100"/>
                <w:sz w:val="21"/>
              </w:rPr>
              <w:t> </w:t>
            </w:r>
          </w:p>
        </w:tc>
        <w:tc>
          <w:tcPr>
            <w:tcW w:w="2163" w:type="dxa"/>
          </w:tcPr>
          <w:p>
            <w:pPr>
              <w:pStyle w:val="TableParagraph"/>
              <w:ind w:right="-15"/>
              <w:jc w:val="right"/>
              <w:rPr>
                <w:sz w:val="21"/>
              </w:rPr>
            </w:pPr>
            <w:r>
              <w:rPr>
                <w:w w:val="100"/>
                <w:sz w:val="21"/>
              </w:rPr>
              <w:t> </w:t>
            </w:r>
          </w:p>
        </w:tc>
      </w:tr>
      <w:tr>
        <w:trPr>
          <w:trHeight w:val="544" w:hRule="atLeast"/>
        </w:trPr>
        <w:tc>
          <w:tcPr>
            <w:tcW w:w="3145" w:type="dxa"/>
          </w:tcPr>
          <w:p>
            <w:pPr>
              <w:pStyle w:val="TableParagraph"/>
              <w:spacing w:line="270" w:lineRule="atLeast" w:before="0"/>
              <w:ind w:left="107" w:right="92" w:firstLine="211"/>
              <w:rPr>
                <w:sz w:val="21"/>
              </w:rPr>
            </w:pPr>
            <w:r>
              <w:rPr>
                <w:spacing w:val="14"/>
                <w:sz w:val="21"/>
              </w:rPr>
              <w:t>处置子公司及其他营业单位</w:t>
            </w:r>
            <w:r>
              <w:rPr>
                <w:sz w:val="21"/>
              </w:rPr>
              <w:t>收到的现金净额 </w:t>
            </w:r>
          </w:p>
        </w:tc>
        <w:tc>
          <w:tcPr>
            <w:tcW w:w="1570" w:type="dxa"/>
          </w:tcPr>
          <w:p>
            <w:pPr>
              <w:pStyle w:val="TableParagraph"/>
              <w:spacing w:before="3"/>
              <w:ind w:left="107"/>
              <w:rPr>
                <w:sz w:val="21"/>
              </w:rPr>
            </w:pPr>
            <w:r>
              <w:rPr>
                <w:w w:val="100"/>
                <w:sz w:val="21"/>
              </w:rPr>
              <w:t> </w:t>
            </w:r>
          </w:p>
        </w:tc>
        <w:tc>
          <w:tcPr>
            <w:tcW w:w="2172" w:type="dxa"/>
          </w:tcPr>
          <w:p>
            <w:pPr>
              <w:pStyle w:val="TableParagraph"/>
              <w:spacing w:before="137"/>
              <w:ind w:right="-29"/>
              <w:jc w:val="right"/>
              <w:rPr>
                <w:sz w:val="24"/>
              </w:rPr>
            </w:pPr>
            <w:r>
              <w:rPr>
                <w:sz w:val="21"/>
              </w:rPr>
              <w:t>200,000,000.00</w:t>
            </w:r>
            <w:r>
              <w:rPr>
                <w:sz w:val="24"/>
              </w:rPr>
              <w:t> </w:t>
            </w:r>
          </w:p>
        </w:tc>
        <w:tc>
          <w:tcPr>
            <w:tcW w:w="2163" w:type="dxa"/>
          </w:tcPr>
          <w:p>
            <w:pPr>
              <w:pStyle w:val="TableParagraph"/>
              <w:spacing w:before="137"/>
              <w:ind w:right="-29"/>
              <w:jc w:val="right"/>
              <w:rPr>
                <w:sz w:val="24"/>
              </w:rPr>
            </w:pPr>
            <w:r>
              <w:rPr>
                <w:sz w:val="21"/>
              </w:rPr>
              <w:t>33,313,455.15</w:t>
            </w:r>
            <w:r>
              <w:rPr>
                <w:sz w:val="24"/>
              </w:rPr>
              <w:t> </w:t>
            </w:r>
          </w:p>
        </w:tc>
      </w:tr>
      <w:tr>
        <w:trPr>
          <w:trHeight w:val="547" w:hRule="atLeast"/>
        </w:trPr>
        <w:tc>
          <w:tcPr>
            <w:tcW w:w="3145" w:type="dxa"/>
          </w:tcPr>
          <w:p>
            <w:pPr>
              <w:pStyle w:val="TableParagraph"/>
              <w:spacing w:line="270" w:lineRule="atLeast" w:before="0"/>
              <w:ind w:left="107" w:right="92" w:firstLine="211"/>
              <w:rPr>
                <w:sz w:val="21"/>
              </w:rPr>
            </w:pPr>
            <w:r>
              <w:rPr>
                <w:spacing w:val="14"/>
                <w:sz w:val="21"/>
              </w:rPr>
              <w:t>收到其他与投资活动有关的</w:t>
            </w:r>
            <w:r>
              <w:rPr>
                <w:sz w:val="21"/>
              </w:rPr>
              <w:t>现金 </w:t>
            </w:r>
          </w:p>
        </w:tc>
        <w:tc>
          <w:tcPr>
            <w:tcW w:w="1570" w:type="dxa"/>
          </w:tcPr>
          <w:p>
            <w:pPr>
              <w:pStyle w:val="TableParagraph"/>
              <w:spacing w:before="3"/>
              <w:ind w:left="107"/>
              <w:rPr>
                <w:sz w:val="21"/>
              </w:rPr>
            </w:pPr>
            <w:r>
              <w:rPr>
                <w:w w:val="100"/>
                <w:sz w:val="21"/>
              </w:rPr>
              <w:t> </w:t>
            </w:r>
          </w:p>
        </w:tc>
        <w:tc>
          <w:tcPr>
            <w:tcW w:w="2172" w:type="dxa"/>
          </w:tcPr>
          <w:p>
            <w:pPr>
              <w:pStyle w:val="TableParagraph"/>
              <w:spacing w:before="3"/>
              <w:ind w:right="-15"/>
              <w:jc w:val="right"/>
              <w:rPr>
                <w:sz w:val="21"/>
              </w:rPr>
            </w:pPr>
            <w:r>
              <w:rPr>
                <w:w w:val="100"/>
                <w:sz w:val="21"/>
              </w:rPr>
              <w:t> </w:t>
            </w:r>
          </w:p>
        </w:tc>
        <w:tc>
          <w:tcPr>
            <w:tcW w:w="2163" w:type="dxa"/>
          </w:tcPr>
          <w:p>
            <w:pPr>
              <w:pStyle w:val="TableParagraph"/>
              <w:spacing w:before="3"/>
              <w:ind w:right="-15"/>
              <w:jc w:val="right"/>
              <w:rPr>
                <w:sz w:val="21"/>
              </w:rPr>
            </w:pPr>
            <w:r>
              <w:rPr>
                <w:w w:val="100"/>
                <w:sz w:val="21"/>
              </w:rPr>
              <w:t> </w:t>
            </w:r>
          </w:p>
        </w:tc>
      </w:tr>
      <w:tr>
        <w:trPr>
          <w:trHeight w:val="270" w:hRule="atLeast"/>
        </w:trPr>
        <w:tc>
          <w:tcPr>
            <w:tcW w:w="3145" w:type="dxa"/>
          </w:tcPr>
          <w:p>
            <w:pPr>
              <w:pStyle w:val="TableParagraph"/>
              <w:spacing w:line="250" w:lineRule="exact"/>
              <w:ind w:right="399"/>
              <w:jc w:val="right"/>
              <w:rPr>
                <w:sz w:val="21"/>
              </w:rPr>
            </w:pPr>
            <w:r>
              <w:rPr>
                <w:spacing w:val="-1"/>
                <w:sz w:val="21"/>
              </w:rPr>
              <w:t>投资活动现金流入小计</w:t>
            </w:r>
            <w:r>
              <w:rPr>
                <w:sz w:val="21"/>
              </w:rPr>
              <w:t> </w:t>
            </w:r>
          </w:p>
        </w:tc>
        <w:tc>
          <w:tcPr>
            <w:tcW w:w="1570" w:type="dxa"/>
          </w:tcPr>
          <w:p>
            <w:pPr>
              <w:pStyle w:val="TableParagraph"/>
              <w:spacing w:line="250" w:lineRule="exact"/>
              <w:ind w:left="107"/>
              <w:rPr>
                <w:sz w:val="21"/>
              </w:rPr>
            </w:pPr>
            <w:r>
              <w:rPr>
                <w:w w:val="100"/>
                <w:sz w:val="21"/>
              </w:rPr>
              <w:t> </w:t>
            </w:r>
          </w:p>
        </w:tc>
        <w:tc>
          <w:tcPr>
            <w:tcW w:w="2172" w:type="dxa"/>
          </w:tcPr>
          <w:p>
            <w:pPr>
              <w:pStyle w:val="TableParagraph"/>
              <w:spacing w:line="250" w:lineRule="exact"/>
              <w:ind w:right="-29"/>
              <w:jc w:val="right"/>
              <w:rPr>
                <w:sz w:val="24"/>
              </w:rPr>
            </w:pPr>
            <w:r>
              <w:rPr>
                <w:sz w:val="21"/>
              </w:rPr>
              <w:t>200,000,000.00</w:t>
            </w:r>
            <w:r>
              <w:rPr>
                <w:sz w:val="24"/>
              </w:rPr>
              <w:t> </w:t>
            </w:r>
          </w:p>
        </w:tc>
        <w:tc>
          <w:tcPr>
            <w:tcW w:w="2163" w:type="dxa"/>
          </w:tcPr>
          <w:p>
            <w:pPr>
              <w:pStyle w:val="TableParagraph"/>
              <w:spacing w:line="250" w:lineRule="exact"/>
              <w:ind w:right="-29"/>
              <w:jc w:val="right"/>
              <w:rPr>
                <w:sz w:val="24"/>
              </w:rPr>
            </w:pPr>
            <w:r>
              <w:rPr>
                <w:sz w:val="21"/>
              </w:rPr>
              <w:t>33,313,455.15</w:t>
            </w:r>
            <w:r>
              <w:rPr>
                <w:sz w:val="24"/>
              </w:rPr>
              <w:t> </w:t>
            </w:r>
          </w:p>
        </w:tc>
      </w:tr>
      <w:tr>
        <w:trPr>
          <w:trHeight w:val="544" w:hRule="atLeast"/>
        </w:trPr>
        <w:tc>
          <w:tcPr>
            <w:tcW w:w="3145" w:type="dxa"/>
          </w:tcPr>
          <w:p>
            <w:pPr>
              <w:pStyle w:val="TableParagraph"/>
              <w:ind w:left="318"/>
              <w:rPr>
                <w:sz w:val="21"/>
              </w:rPr>
            </w:pPr>
            <w:r>
              <w:rPr>
                <w:spacing w:val="-1"/>
                <w:sz w:val="21"/>
              </w:rPr>
              <w:t>购建固定资产、无形资产和其</w:t>
            </w:r>
          </w:p>
          <w:p>
            <w:pPr>
              <w:pStyle w:val="TableParagraph"/>
              <w:spacing w:line="250" w:lineRule="exact" w:before="4"/>
              <w:ind w:left="107"/>
              <w:rPr>
                <w:sz w:val="21"/>
              </w:rPr>
            </w:pPr>
            <w:r>
              <w:rPr>
                <w:spacing w:val="-1"/>
                <w:sz w:val="21"/>
              </w:rPr>
              <w:t>他长期资产支付的现金</w:t>
            </w:r>
            <w:r>
              <w:rPr>
                <w:sz w:val="21"/>
              </w:rPr>
              <w:t> </w:t>
            </w:r>
          </w:p>
        </w:tc>
        <w:tc>
          <w:tcPr>
            <w:tcW w:w="1570" w:type="dxa"/>
          </w:tcPr>
          <w:p>
            <w:pPr>
              <w:pStyle w:val="TableParagraph"/>
              <w:ind w:left="107"/>
              <w:rPr>
                <w:sz w:val="21"/>
              </w:rPr>
            </w:pPr>
            <w:r>
              <w:rPr>
                <w:w w:val="100"/>
                <w:sz w:val="21"/>
              </w:rPr>
              <w:t> </w:t>
            </w:r>
          </w:p>
        </w:tc>
        <w:tc>
          <w:tcPr>
            <w:tcW w:w="2172" w:type="dxa"/>
          </w:tcPr>
          <w:p>
            <w:pPr>
              <w:pStyle w:val="TableParagraph"/>
              <w:spacing w:before="137"/>
              <w:ind w:right="-29"/>
              <w:jc w:val="right"/>
              <w:rPr>
                <w:sz w:val="24"/>
              </w:rPr>
            </w:pPr>
            <w:r>
              <w:rPr>
                <w:sz w:val="21"/>
              </w:rPr>
              <w:t>211,813,782.27</w:t>
            </w:r>
            <w:r>
              <w:rPr>
                <w:sz w:val="24"/>
              </w:rPr>
              <w:t> </w:t>
            </w:r>
          </w:p>
        </w:tc>
        <w:tc>
          <w:tcPr>
            <w:tcW w:w="2163" w:type="dxa"/>
          </w:tcPr>
          <w:p>
            <w:pPr>
              <w:pStyle w:val="TableParagraph"/>
              <w:spacing w:before="137"/>
              <w:ind w:right="-29"/>
              <w:jc w:val="right"/>
              <w:rPr>
                <w:sz w:val="24"/>
              </w:rPr>
            </w:pPr>
            <w:r>
              <w:rPr>
                <w:sz w:val="21"/>
              </w:rPr>
              <w:t>362,402,033.09</w:t>
            </w:r>
            <w:r>
              <w:rPr>
                <w:sz w:val="24"/>
              </w:rPr>
              <w:t> </w:t>
            </w:r>
          </w:p>
        </w:tc>
      </w:tr>
      <w:tr>
        <w:trPr>
          <w:trHeight w:val="273" w:hRule="atLeast"/>
        </w:trPr>
        <w:tc>
          <w:tcPr>
            <w:tcW w:w="3145" w:type="dxa"/>
          </w:tcPr>
          <w:p>
            <w:pPr>
              <w:pStyle w:val="TableParagraph"/>
              <w:spacing w:line="250" w:lineRule="exact" w:before="3"/>
              <w:ind w:left="318"/>
              <w:rPr>
                <w:sz w:val="21"/>
              </w:rPr>
            </w:pPr>
            <w:r>
              <w:rPr>
                <w:spacing w:val="-1"/>
                <w:sz w:val="21"/>
              </w:rPr>
              <w:t>投资支付的现金</w:t>
            </w:r>
            <w:r>
              <w:rPr>
                <w:sz w:val="21"/>
              </w:rPr>
              <w:t> </w:t>
            </w:r>
          </w:p>
        </w:tc>
        <w:tc>
          <w:tcPr>
            <w:tcW w:w="1570" w:type="dxa"/>
          </w:tcPr>
          <w:p>
            <w:pPr>
              <w:pStyle w:val="TableParagraph"/>
              <w:spacing w:line="250" w:lineRule="exact" w:before="3"/>
              <w:ind w:left="107"/>
              <w:rPr>
                <w:sz w:val="21"/>
              </w:rPr>
            </w:pPr>
            <w:r>
              <w:rPr>
                <w:w w:val="100"/>
                <w:sz w:val="21"/>
              </w:rPr>
              <w:t> </w:t>
            </w:r>
          </w:p>
        </w:tc>
        <w:tc>
          <w:tcPr>
            <w:tcW w:w="2172" w:type="dxa"/>
          </w:tcPr>
          <w:p>
            <w:pPr>
              <w:pStyle w:val="TableParagraph"/>
              <w:spacing w:line="250" w:lineRule="exact" w:before="3"/>
              <w:ind w:right="-15"/>
              <w:jc w:val="right"/>
              <w:rPr>
                <w:sz w:val="21"/>
              </w:rPr>
            </w:pPr>
            <w:r>
              <w:rPr>
                <w:w w:val="100"/>
                <w:sz w:val="21"/>
              </w:rPr>
              <w:t> </w:t>
            </w:r>
          </w:p>
        </w:tc>
        <w:tc>
          <w:tcPr>
            <w:tcW w:w="2163" w:type="dxa"/>
          </w:tcPr>
          <w:p>
            <w:pPr>
              <w:pStyle w:val="TableParagraph"/>
              <w:spacing w:line="250" w:lineRule="exact" w:before="3"/>
              <w:ind w:right="-15"/>
              <w:jc w:val="right"/>
              <w:rPr>
                <w:sz w:val="21"/>
              </w:rPr>
            </w:pPr>
            <w:r>
              <w:rPr>
                <w:w w:val="100"/>
                <w:sz w:val="21"/>
              </w:rPr>
              <w:t> </w:t>
            </w:r>
          </w:p>
        </w:tc>
      </w:tr>
      <w:tr>
        <w:trPr>
          <w:trHeight w:val="544" w:hRule="atLeast"/>
        </w:trPr>
        <w:tc>
          <w:tcPr>
            <w:tcW w:w="3145" w:type="dxa"/>
          </w:tcPr>
          <w:p>
            <w:pPr>
              <w:pStyle w:val="TableParagraph"/>
              <w:ind w:left="318"/>
              <w:rPr>
                <w:sz w:val="21"/>
              </w:rPr>
            </w:pPr>
            <w:r>
              <w:rPr>
                <w:spacing w:val="14"/>
                <w:sz w:val="21"/>
              </w:rPr>
              <w:t>取得子公司及其他营业单位</w:t>
            </w:r>
          </w:p>
          <w:p>
            <w:pPr>
              <w:pStyle w:val="TableParagraph"/>
              <w:spacing w:line="250" w:lineRule="exact" w:before="4"/>
              <w:ind w:left="107"/>
              <w:rPr>
                <w:sz w:val="21"/>
              </w:rPr>
            </w:pPr>
            <w:r>
              <w:rPr>
                <w:spacing w:val="-1"/>
                <w:sz w:val="21"/>
              </w:rPr>
              <w:t>支付的现金净额</w:t>
            </w:r>
            <w:r>
              <w:rPr>
                <w:sz w:val="21"/>
              </w:rPr>
              <w:t> </w:t>
            </w:r>
          </w:p>
        </w:tc>
        <w:tc>
          <w:tcPr>
            <w:tcW w:w="1570" w:type="dxa"/>
          </w:tcPr>
          <w:p>
            <w:pPr>
              <w:pStyle w:val="TableParagraph"/>
              <w:ind w:left="107"/>
              <w:rPr>
                <w:sz w:val="21"/>
              </w:rPr>
            </w:pPr>
            <w:r>
              <w:rPr>
                <w:w w:val="100"/>
                <w:sz w:val="21"/>
              </w:rPr>
              <w:t> </w:t>
            </w:r>
          </w:p>
        </w:tc>
        <w:tc>
          <w:tcPr>
            <w:tcW w:w="2172" w:type="dxa"/>
          </w:tcPr>
          <w:p>
            <w:pPr>
              <w:pStyle w:val="TableParagraph"/>
              <w:ind w:right="-15"/>
              <w:jc w:val="right"/>
              <w:rPr>
                <w:sz w:val="21"/>
              </w:rPr>
            </w:pPr>
            <w:r>
              <w:rPr>
                <w:w w:val="100"/>
                <w:sz w:val="21"/>
              </w:rPr>
              <w:t> </w:t>
            </w:r>
          </w:p>
        </w:tc>
        <w:tc>
          <w:tcPr>
            <w:tcW w:w="2163" w:type="dxa"/>
          </w:tcPr>
          <w:p>
            <w:pPr>
              <w:pStyle w:val="TableParagraph"/>
              <w:ind w:right="-15"/>
              <w:jc w:val="right"/>
              <w:rPr>
                <w:sz w:val="21"/>
              </w:rPr>
            </w:pPr>
            <w:r>
              <w:rPr>
                <w:w w:val="100"/>
                <w:sz w:val="21"/>
              </w:rPr>
              <w:t> </w:t>
            </w:r>
          </w:p>
        </w:tc>
      </w:tr>
      <w:tr>
        <w:trPr>
          <w:trHeight w:val="544" w:hRule="atLeast"/>
        </w:trPr>
        <w:tc>
          <w:tcPr>
            <w:tcW w:w="3145" w:type="dxa"/>
          </w:tcPr>
          <w:p>
            <w:pPr>
              <w:pStyle w:val="TableParagraph"/>
              <w:ind w:left="318"/>
              <w:rPr>
                <w:sz w:val="21"/>
              </w:rPr>
            </w:pPr>
            <w:r>
              <w:rPr>
                <w:spacing w:val="14"/>
                <w:sz w:val="21"/>
              </w:rPr>
              <w:t>支付其他与投资活动有关的</w:t>
            </w:r>
          </w:p>
          <w:p>
            <w:pPr>
              <w:pStyle w:val="TableParagraph"/>
              <w:spacing w:line="250" w:lineRule="exact" w:before="4"/>
              <w:ind w:left="107"/>
              <w:rPr>
                <w:sz w:val="21"/>
              </w:rPr>
            </w:pPr>
            <w:r>
              <w:rPr>
                <w:sz w:val="21"/>
              </w:rPr>
              <w:t>现金 </w:t>
            </w:r>
          </w:p>
        </w:tc>
        <w:tc>
          <w:tcPr>
            <w:tcW w:w="1570" w:type="dxa"/>
          </w:tcPr>
          <w:p>
            <w:pPr>
              <w:pStyle w:val="TableParagraph"/>
              <w:ind w:left="107"/>
              <w:rPr>
                <w:sz w:val="21"/>
              </w:rPr>
            </w:pPr>
            <w:r>
              <w:rPr>
                <w:w w:val="100"/>
                <w:sz w:val="21"/>
              </w:rPr>
              <w:t> </w:t>
            </w:r>
          </w:p>
        </w:tc>
        <w:tc>
          <w:tcPr>
            <w:tcW w:w="2172" w:type="dxa"/>
          </w:tcPr>
          <w:p>
            <w:pPr>
              <w:pStyle w:val="TableParagraph"/>
              <w:ind w:right="-15"/>
              <w:jc w:val="right"/>
              <w:rPr>
                <w:sz w:val="21"/>
              </w:rPr>
            </w:pPr>
            <w:r>
              <w:rPr>
                <w:w w:val="100"/>
                <w:sz w:val="21"/>
              </w:rPr>
              <w:t> </w:t>
            </w:r>
          </w:p>
        </w:tc>
        <w:tc>
          <w:tcPr>
            <w:tcW w:w="2163" w:type="dxa"/>
          </w:tcPr>
          <w:p>
            <w:pPr>
              <w:pStyle w:val="TableParagraph"/>
              <w:ind w:right="-15"/>
              <w:jc w:val="right"/>
              <w:rPr>
                <w:sz w:val="21"/>
              </w:rPr>
            </w:pPr>
            <w:r>
              <w:rPr>
                <w:w w:val="100"/>
                <w:sz w:val="21"/>
              </w:rPr>
              <w:t> </w:t>
            </w:r>
          </w:p>
        </w:tc>
      </w:tr>
      <w:tr>
        <w:trPr>
          <w:trHeight w:val="273" w:hRule="atLeast"/>
        </w:trPr>
        <w:tc>
          <w:tcPr>
            <w:tcW w:w="3145" w:type="dxa"/>
          </w:tcPr>
          <w:p>
            <w:pPr>
              <w:pStyle w:val="TableParagraph"/>
              <w:spacing w:line="252" w:lineRule="exact"/>
              <w:ind w:right="399"/>
              <w:jc w:val="right"/>
              <w:rPr>
                <w:sz w:val="21"/>
              </w:rPr>
            </w:pPr>
            <w:r>
              <w:rPr>
                <w:spacing w:val="-1"/>
                <w:sz w:val="21"/>
              </w:rPr>
              <w:t>投资活动现金流出小计</w:t>
            </w:r>
            <w:r>
              <w:rPr>
                <w:sz w:val="21"/>
              </w:rPr>
              <w:t> </w:t>
            </w:r>
          </w:p>
        </w:tc>
        <w:tc>
          <w:tcPr>
            <w:tcW w:w="1570" w:type="dxa"/>
          </w:tcPr>
          <w:p>
            <w:pPr>
              <w:pStyle w:val="TableParagraph"/>
              <w:spacing w:line="252" w:lineRule="exact"/>
              <w:ind w:left="107"/>
              <w:rPr>
                <w:sz w:val="21"/>
              </w:rPr>
            </w:pPr>
            <w:r>
              <w:rPr>
                <w:w w:val="100"/>
                <w:sz w:val="21"/>
              </w:rPr>
              <w:t> </w:t>
            </w:r>
          </w:p>
        </w:tc>
        <w:tc>
          <w:tcPr>
            <w:tcW w:w="2172" w:type="dxa"/>
          </w:tcPr>
          <w:p>
            <w:pPr>
              <w:pStyle w:val="TableParagraph"/>
              <w:spacing w:line="252" w:lineRule="exact"/>
              <w:ind w:right="-29"/>
              <w:jc w:val="right"/>
              <w:rPr>
                <w:sz w:val="24"/>
              </w:rPr>
            </w:pPr>
            <w:r>
              <w:rPr>
                <w:sz w:val="21"/>
              </w:rPr>
              <w:t>211,813,782.27</w:t>
            </w:r>
            <w:r>
              <w:rPr>
                <w:sz w:val="24"/>
              </w:rPr>
              <w:t> </w:t>
            </w:r>
          </w:p>
        </w:tc>
        <w:tc>
          <w:tcPr>
            <w:tcW w:w="2163" w:type="dxa"/>
          </w:tcPr>
          <w:p>
            <w:pPr>
              <w:pStyle w:val="TableParagraph"/>
              <w:spacing w:line="252" w:lineRule="exact"/>
              <w:ind w:right="-29"/>
              <w:jc w:val="right"/>
              <w:rPr>
                <w:sz w:val="24"/>
              </w:rPr>
            </w:pPr>
            <w:r>
              <w:rPr>
                <w:sz w:val="21"/>
              </w:rPr>
              <w:t>362,402,033.09</w:t>
            </w:r>
            <w:r>
              <w:rPr>
                <w:sz w:val="24"/>
              </w:rPr>
              <w:t> </w:t>
            </w:r>
          </w:p>
        </w:tc>
      </w:tr>
      <w:tr>
        <w:trPr>
          <w:trHeight w:val="544" w:hRule="atLeast"/>
        </w:trPr>
        <w:tc>
          <w:tcPr>
            <w:tcW w:w="3145" w:type="dxa"/>
          </w:tcPr>
          <w:p>
            <w:pPr>
              <w:pStyle w:val="TableParagraph"/>
              <w:ind w:left="738"/>
              <w:rPr>
                <w:sz w:val="21"/>
              </w:rPr>
            </w:pPr>
            <w:r>
              <w:rPr>
                <w:spacing w:val="17"/>
                <w:sz w:val="21"/>
              </w:rPr>
              <w:t>投资活动产生的现金流</w:t>
            </w:r>
          </w:p>
          <w:p>
            <w:pPr>
              <w:pStyle w:val="TableParagraph"/>
              <w:spacing w:line="250" w:lineRule="exact" w:before="4"/>
              <w:ind w:left="107"/>
              <w:rPr>
                <w:sz w:val="21"/>
              </w:rPr>
            </w:pPr>
            <w:r>
              <w:rPr>
                <w:sz w:val="21"/>
              </w:rPr>
              <w:t>量净额 </w:t>
            </w:r>
          </w:p>
        </w:tc>
        <w:tc>
          <w:tcPr>
            <w:tcW w:w="1570" w:type="dxa"/>
          </w:tcPr>
          <w:p>
            <w:pPr>
              <w:pStyle w:val="TableParagraph"/>
              <w:ind w:left="107"/>
              <w:rPr>
                <w:sz w:val="21"/>
              </w:rPr>
            </w:pPr>
            <w:r>
              <w:rPr>
                <w:w w:val="100"/>
                <w:sz w:val="21"/>
              </w:rPr>
              <w:t> </w:t>
            </w:r>
          </w:p>
        </w:tc>
        <w:tc>
          <w:tcPr>
            <w:tcW w:w="2172" w:type="dxa"/>
          </w:tcPr>
          <w:p>
            <w:pPr>
              <w:pStyle w:val="TableParagraph"/>
              <w:spacing w:before="138"/>
              <w:ind w:right="-29"/>
              <w:jc w:val="right"/>
              <w:rPr>
                <w:sz w:val="24"/>
              </w:rPr>
            </w:pPr>
            <w:r>
              <w:rPr>
                <w:sz w:val="21"/>
              </w:rPr>
              <w:t>-11,813,782.27</w:t>
            </w:r>
            <w:r>
              <w:rPr>
                <w:sz w:val="24"/>
              </w:rPr>
              <w:t> </w:t>
            </w:r>
          </w:p>
        </w:tc>
        <w:tc>
          <w:tcPr>
            <w:tcW w:w="2163" w:type="dxa"/>
          </w:tcPr>
          <w:p>
            <w:pPr>
              <w:pStyle w:val="TableParagraph"/>
              <w:spacing w:before="138"/>
              <w:ind w:right="-29"/>
              <w:jc w:val="right"/>
              <w:rPr>
                <w:sz w:val="24"/>
              </w:rPr>
            </w:pPr>
            <w:r>
              <w:rPr>
                <w:sz w:val="21"/>
              </w:rPr>
              <w:t>-329,088,577.94</w:t>
            </w:r>
            <w:r>
              <w:rPr>
                <w:sz w:val="24"/>
              </w:rPr>
              <w:t> </w:t>
            </w:r>
          </w:p>
        </w:tc>
      </w:tr>
      <w:tr>
        <w:trPr>
          <w:trHeight w:val="273" w:hRule="atLeast"/>
        </w:trPr>
        <w:tc>
          <w:tcPr>
            <w:tcW w:w="9050" w:type="dxa"/>
            <w:gridSpan w:val="4"/>
          </w:tcPr>
          <w:p>
            <w:pPr>
              <w:pStyle w:val="TableParagraph"/>
              <w:spacing w:line="252" w:lineRule="exact"/>
              <w:ind w:left="107"/>
              <w:rPr>
                <w:sz w:val="21"/>
              </w:rPr>
            </w:pPr>
            <w:r>
              <w:rPr>
                <w:sz w:val="21"/>
              </w:rPr>
              <w:t>三、筹资活动产生的现金流量：</w:t>
            </w:r>
            <w:r>
              <w:rPr>
                <w:color w:val="008000"/>
                <w:sz w:val="21"/>
              </w:rPr>
              <w:t> </w:t>
            </w:r>
          </w:p>
        </w:tc>
      </w:tr>
      <w:tr>
        <w:trPr>
          <w:trHeight w:val="271" w:hRule="atLeast"/>
        </w:trPr>
        <w:tc>
          <w:tcPr>
            <w:tcW w:w="3145" w:type="dxa"/>
          </w:tcPr>
          <w:p>
            <w:pPr>
              <w:pStyle w:val="TableParagraph"/>
              <w:spacing w:line="250" w:lineRule="exact"/>
              <w:ind w:left="318"/>
              <w:rPr>
                <w:sz w:val="21"/>
              </w:rPr>
            </w:pPr>
            <w:r>
              <w:rPr>
                <w:spacing w:val="-1"/>
                <w:sz w:val="21"/>
              </w:rPr>
              <w:t>吸收投资收到的现金</w:t>
            </w:r>
            <w:r>
              <w:rPr>
                <w:sz w:val="21"/>
              </w:rPr>
              <w:t> </w:t>
            </w:r>
          </w:p>
        </w:tc>
        <w:tc>
          <w:tcPr>
            <w:tcW w:w="1570" w:type="dxa"/>
          </w:tcPr>
          <w:p>
            <w:pPr>
              <w:pStyle w:val="TableParagraph"/>
              <w:spacing w:line="250" w:lineRule="exact"/>
              <w:ind w:left="107"/>
              <w:rPr>
                <w:sz w:val="21"/>
              </w:rPr>
            </w:pPr>
            <w:r>
              <w:rPr>
                <w:w w:val="100"/>
                <w:sz w:val="21"/>
              </w:rPr>
              <w:t> </w:t>
            </w:r>
          </w:p>
        </w:tc>
        <w:tc>
          <w:tcPr>
            <w:tcW w:w="2172" w:type="dxa"/>
          </w:tcPr>
          <w:p>
            <w:pPr>
              <w:pStyle w:val="TableParagraph"/>
              <w:spacing w:line="250" w:lineRule="exact"/>
              <w:ind w:right="-15"/>
              <w:jc w:val="right"/>
              <w:rPr>
                <w:sz w:val="21"/>
              </w:rPr>
            </w:pPr>
            <w:r>
              <w:rPr>
                <w:w w:val="100"/>
                <w:sz w:val="21"/>
              </w:rPr>
              <w:t> </w:t>
            </w:r>
          </w:p>
        </w:tc>
        <w:tc>
          <w:tcPr>
            <w:tcW w:w="2163" w:type="dxa"/>
          </w:tcPr>
          <w:p>
            <w:pPr>
              <w:pStyle w:val="TableParagraph"/>
              <w:spacing w:line="250" w:lineRule="exact"/>
              <w:ind w:right="-15"/>
              <w:jc w:val="right"/>
              <w:rPr>
                <w:sz w:val="21"/>
              </w:rPr>
            </w:pPr>
            <w:r>
              <w:rPr>
                <w:w w:val="100"/>
                <w:sz w:val="21"/>
              </w:rPr>
              <w:t> </w:t>
            </w:r>
          </w:p>
        </w:tc>
      </w:tr>
      <w:tr>
        <w:trPr>
          <w:trHeight w:val="273" w:hRule="atLeast"/>
        </w:trPr>
        <w:tc>
          <w:tcPr>
            <w:tcW w:w="3145" w:type="dxa"/>
          </w:tcPr>
          <w:p>
            <w:pPr>
              <w:pStyle w:val="TableParagraph"/>
              <w:spacing w:line="252" w:lineRule="exact"/>
              <w:ind w:left="318"/>
              <w:rPr>
                <w:sz w:val="21"/>
              </w:rPr>
            </w:pPr>
            <w:r>
              <w:rPr>
                <w:spacing w:val="-1"/>
                <w:sz w:val="21"/>
              </w:rPr>
              <w:t>取得借款收到的现金</w:t>
            </w:r>
            <w:r>
              <w:rPr>
                <w:sz w:val="21"/>
              </w:rPr>
              <w:t> </w:t>
            </w:r>
          </w:p>
        </w:tc>
        <w:tc>
          <w:tcPr>
            <w:tcW w:w="1570" w:type="dxa"/>
          </w:tcPr>
          <w:p>
            <w:pPr>
              <w:pStyle w:val="TableParagraph"/>
              <w:spacing w:line="252" w:lineRule="exact"/>
              <w:ind w:left="107"/>
              <w:rPr>
                <w:sz w:val="21"/>
              </w:rPr>
            </w:pPr>
            <w:r>
              <w:rPr>
                <w:w w:val="100"/>
                <w:sz w:val="21"/>
              </w:rPr>
              <w:t> </w:t>
            </w:r>
          </w:p>
        </w:tc>
        <w:tc>
          <w:tcPr>
            <w:tcW w:w="2172" w:type="dxa"/>
          </w:tcPr>
          <w:p>
            <w:pPr>
              <w:pStyle w:val="TableParagraph"/>
              <w:spacing w:line="252" w:lineRule="exact"/>
              <w:ind w:right="-29"/>
              <w:jc w:val="right"/>
              <w:rPr>
                <w:sz w:val="24"/>
              </w:rPr>
            </w:pPr>
            <w:r>
              <w:rPr>
                <w:sz w:val="21"/>
              </w:rPr>
              <w:t>1,054,141,145.25</w:t>
            </w:r>
            <w:r>
              <w:rPr>
                <w:sz w:val="24"/>
              </w:rPr>
              <w:t> </w:t>
            </w:r>
          </w:p>
        </w:tc>
        <w:tc>
          <w:tcPr>
            <w:tcW w:w="2163" w:type="dxa"/>
          </w:tcPr>
          <w:p>
            <w:pPr>
              <w:pStyle w:val="TableParagraph"/>
              <w:spacing w:line="252" w:lineRule="exact"/>
              <w:ind w:right="-29"/>
              <w:jc w:val="right"/>
              <w:rPr>
                <w:sz w:val="24"/>
              </w:rPr>
            </w:pPr>
            <w:r>
              <w:rPr>
                <w:sz w:val="21"/>
              </w:rPr>
              <w:t>898,140,300.00</w:t>
            </w:r>
            <w:r>
              <w:rPr>
                <w:sz w:val="24"/>
              </w:rPr>
              <w:t> </w:t>
            </w:r>
          </w:p>
        </w:tc>
      </w:tr>
      <w:tr>
        <w:trPr>
          <w:trHeight w:val="544" w:hRule="atLeast"/>
        </w:trPr>
        <w:tc>
          <w:tcPr>
            <w:tcW w:w="3145" w:type="dxa"/>
          </w:tcPr>
          <w:p>
            <w:pPr>
              <w:pStyle w:val="TableParagraph"/>
              <w:ind w:left="318"/>
              <w:rPr>
                <w:sz w:val="21"/>
              </w:rPr>
            </w:pPr>
            <w:r>
              <w:rPr>
                <w:spacing w:val="14"/>
                <w:sz w:val="21"/>
              </w:rPr>
              <w:t>收到其他与筹资活动有关的</w:t>
            </w:r>
          </w:p>
          <w:p>
            <w:pPr>
              <w:pStyle w:val="TableParagraph"/>
              <w:spacing w:line="250" w:lineRule="exact" w:before="4"/>
              <w:ind w:left="107"/>
              <w:rPr>
                <w:sz w:val="21"/>
              </w:rPr>
            </w:pPr>
            <w:r>
              <w:rPr>
                <w:sz w:val="21"/>
              </w:rPr>
              <w:t>现金 </w:t>
            </w:r>
          </w:p>
        </w:tc>
        <w:tc>
          <w:tcPr>
            <w:tcW w:w="1570" w:type="dxa"/>
          </w:tcPr>
          <w:p>
            <w:pPr>
              <w:pStyle w:val="TableParagraph"/>
              <w:ind w:left="107"/>
              <w:rPr>
                <w:sz w:val="21"/>
              </w:rPr>
            </w:pPr>
            <w:r>
              <w:rPr>
                <w:w w:val="100"/>
                <w:sz w:val="21"/>
              </w:rPr>
              <w:t> </w:t>
            </w:r>
          </w:p>
        </w:tc>
        <w:tc>
          <w:tcPr>
            <w:tcW w:w="2172" w:type="dxa"/>
          </w:tcPr>
          <w:p>
            <w:pPr>
              <w:pStyle w:val="TableParagraph"/>
              <w:spacing w:before="138"/>
              <w:ind w:right="-29"/>
              <w:jc w:val="right"/>
              <w:rPr>
                <w:sz w:val="24"/>
              </w:rPr>
            </w:pPr>
            <w:r>
              <w:rPr>
                <w:sz w:val="21"/>
              </w:rPr>
              <w:t>307,700,000.00</w:t>
            </w:r>
            <w:r>
              <w:rPr>
                <w:sz w:val="24"/>
              </w:rPr>
              <w:t> </w:t>
            </w:r>
          </w:p>
        </w:tc>
        <w:tc>
          <w:tcPr>
            <w:tcW w:w="2163" w:type="dxa"/>
          </w:tcPr>
          <w:p>
            <w:pPr>
              <w:pStyle w:val="TableParagraph"/>
              <w:spacing w:before="117"/>
              <w:ind w:right="-29"/>
              <w:jc w:val="right"/>
              <w:rPr>
                <w:sz w:val="24"/>
              </w:rPr>
            </w:pPr>
            <w:r>
              <w:rPr>
                <w:sz w:val="24"/>
              </w:rPr>
              <w:t> </w:t>
            </w:r>
          </w:p>
        </w:tc>
      </w:tr>
      <w:tr>
        <w:trPr>
          <w:trHeight w:val="273" w:hRule="atLeast"/>
        </w:trPr>
        <w:tc>
          <w:tcPr>
            <w:tcW w:w="3145" w:type="dxa"/>
          </w:tcPr>
          <w:p>
            <w:pPr>
              <w:pStyle w:val="TableParagraph"/>
              <w:spacing w:line="252" w:lineRule="exact"/>
              <w:ind w:right="399"/>
              <w:jc w:val="right"/>
              <w:rPr>
                <w:sz w:val="21"/>
              </w:rPr>
            </w:pPr>
            <w:r>
              <w:rPr>
                <w:spacing w:val="-1"/>
                <w:sz w:val="21"/>
              </w:rPr>
              <w:t>筹资活动现金流入小计</w:t>
            </w:r>
            <w:r>
              <w:rPr>
                <w:sz w:val="21"/>
              </w:rPr>
              <w:t> </w:t>
            </w:r>
          </w:p>
        </w:tc>
        <w:tc>
          <w:tcPr>
            <w:tcW w:w="1570" w:type="dxa"/>
          </w:tcPr>
          <w:p>
            <w:pPr>
              <w:pStyle w:val="TableParagraph"/>
              <w:spacing w:line="252" w:lineRule="exact"/>
              <w:ind w:left="107"/>
              <w:rPr>
                <w:sz w:val="21"/>
              </w:rPr>
            </w:pPr>
            <w:r>
              <w:rPr>
                <w:w w:val="100"/>
                <w:sz w:val="21"/>
              </w:rPr>
              <w:t> </w:t>
            </w:r>
          </w:p>
        </w:tc>
        <w:tc>
          <w:tcPr>
            <w:tcW w:w="2172" w:type="dxa"/>
          </w:tcPr>
          <w:p>
            <w:pPr>
              <w:pStyle w:val="TableParagraph"/>
              <w:spacing w:line="252" w:lineRule="exact"/>
              <w:ind w:right="-29"/>
              <w:jc w:val="right"/>
              <w:rPr>
                <w:sz w:val="24"/>
              </w:rPr>
            </w:pPr>
            <w:r>
              <w:rPr>
                <w:sz w:val="21"/>
              </w:rPr>
              <w:t>1,361,841,145.25</w:t>
            </w:r>
            <w:r>
              <w:rPr>
                <w:sz w:val="24"/>
              </w:rPr>
              <w:t> </w:t>
            </w:r>
          </w:p>
        </w:tc>
        <w:tc>
          <w:tcPr>
            <w:tcW w:w="2163" w:type="dxa"/>
          </w:tcPr>
          <w:p>
            <w:pPr>
              <w:pStyle w:val="TableParagraph"/>
              <w:spacing w:line="252" w:lineRule="exact"/>
              <w:ind w:right="-29"/>
              <w:jc w:val="right"/>
              <w:rPr>
                <w:sz w:val="24"/>
              </w:rPr>
            </w:pPr>
            <w:r>
              <w:rPr>
                <w:sz w:val="21"/>
              </w:rPr>
              <w:t>898,140,300.00</w:t>
            </w:r>
            <w:r>
              <w:rPr>
                <w:sz w:val="24"/>
              </w:rPr>
              <w:t> </w:t>
            </w:r>
          </w:p>
        </w:tc>
      </w:tr>
      <w:tr>
        <w:trPr>
          <w:trHeight w:val="270" w:hRule="atLeast"/>
        </w:trPr>
        <w:tc>
          <w:tcPr>
            <w:tcW w:w="3145" w:type="dxa"/>
          </w:tcPr>
          <w:p>
            <w:pPr>
              <w:pStyle w:val="TableParagraph"/>
              <w:spacing w:line="250" w:lineRule="exact"/>
              <w:ind w:left="318"/>
              <w:rPr>
                <w:sz w:val="21"/>
              </w:rPr>
            </w:pPr>
            <w:r>
              <w:rPr>
                <w:spacing w:val="-1"/>
                <w:sz w:val="21"/>
              </w:rPr>
              <w:t>偿还债务支付的现金</w:t>
            </w:r>
            <w:r>
              <w:rPr>
                <w:sz w:val="21"/>
              </w:rPr>
              <w:t> </w:t>
            </w:r>
          </w:p>
        </w:tc>
        <w:tc>
          <w:tcPr>
            <w:tcW w:w="1570" w:type="dxa"/>
          </w:tcPr>
          <w:p>
            <w:pPr>
              <w:pStyle w:val="TableParagraph"/>
              <w:spacing w:line="250" w:lineRule="exact"/>
              <w:ind w:left="107"/>
              <w:rPr>
                <w:sz w:val="21"/>
              </w:rPr>
            </w:pPr>
            <w:r>
              <w:rPr>
                <w:w w:val="100"/>
                <w:sz w:val="21"/>
              </w:rPr>
              <w:t> </w:t>
            </w:r>
          </w:p>
        </w:tc>
        <w:tc>
          <w:tcPr>
            <w:tcW w:w="2172" w:type="dxa"/>
          </w:tcPr>
          <w:p>
            <w:pPr>
              <w:pStyle w:val="TableParagraph"/>
              <w:spacing w:line="250" w:lineRule="exact"/>
              <w:ind w:right="-29"/>
              <w:jc w:val="right"/>
              <w:rPr>
                <w:sz w:val="24"/>
              </w:rPr>
            </w:pPr>
            <w:r>
              <w:rPr>
                <w:sz w:val="21"/>
              </w:rPr>
              <w:t>950,220,000.00</w:t>
            </w:r>
            <w:r>
              <w:rPr>
                <w:sz w:val="24"/>
              </w:rPr>
              <w:t> </w:t>
            </w:r>
          </w:p>
        </w:tc>
        <w:tc>
          <w:tcPr>
            <w:tcW w:w="2163" w:type="dxa"/>
          </w:tcPr>
          <w:p>
            <w:pPr>
              <w:pStyle w:val="TableParagraph"/>
              <w:spacing w:line="250" w:lineRule="exact"/>
              <w:ind w:right="-29"/>
              <w:jc w:val="right"/>
              <w:rPr>
                <w:sz w:val="24"/>
              </w:rPr>
            </w:pPr>
            <w:r>
              <w:rPr>
                <w:sz w:val="21"/>
              </w:rPr>
              <w:t>974,100,000.00</w:t>
            </w:r>
            <w:r>
              <w:rPr>
                <w:sz w:val="24"/>
              </w:rPr>
              <w:t> </w:t>
            </w:r>
          </w:p>
        </w:tc>
      </w:tr>
      <w:tr>
        <w:trPr>
          <w:trHeight w:val="544" w:hRule="atLeast"/>
        </w:trPr>
        <w:tc>
          <w:tcPr>
            <w:tcW w:w="3145" w:type="dxa"/>
          </w:tcPr>
          <w:p>
            <w:pPr>
              <w:pStyle w:val="TableParagraph"/>
              <w:spacing w:line="270" w:lineRule="atLeast" w:before="0"/>
              <w:ind w:left="107" w:right="92" w:firstLine="211"/>
              <w:rPr>
                <w:sz w:val="21"/>
              </w:rPr>
            </w:pPr>
            <w:r>
              <w:rPr>
                <w:spacing w:val="-1"/>
                <w:sz w:val="21"/>
              </w:rPr>
              <w:t>分配股利、利润或偿付利息支</w:t>
            </w:r>
            <w:r>
              <w:rPr>
                <w:sz w:val="21"/>
              </w:rPr>
              <w:t>付的现金 </w:t>
            </w:r>
          </w:p>
        </w:tc>
        <w:tc>
          <w:tcPr>
            <w:tcW w:w="1570" w:type="dxa"/>
          </w:tcPr>
          <w:p>
            <w:pPr>
              <w:pStyle w:val="TableParagraph"/>
              <w:spacing w:before="3"/>
              <w:ind w:left="107"/>
              <w:rPr>
                <w:sz w:val="21"/>
              </w:rPr>
            </w:pPr>
            <w:r>
              <w:rPr>
                <w:w w:val="100"/>
                <w:sz w:val="21"/>
              </w:rPr>
              <w:t> </w:t>
            </w:r>
          </w:p>
        </w:tc>
        <w:tc>
          <w:tcPr>
            <w:tcW w:w="2172" w:type="dxa"/>
          </w:tcPr>
          <w:p>
            <w:pPr>
              <w:pStyle w:val="TableParagraph"/>
              <w:spacing w:before="138"/>
              <w:ind w:right="-29"/>
              <w:jc w:val="right"/>
              <w:rPr>
                <w:sz w:val="24"/>
              </w:rPr>
            </w:pPr>
            <w:r>
              <w:rPr>
                <w:sz w:val="21"/>
              </w:rPr>
              <w:t>84,467,309.95</w:t>
            </w:r>
            <w:r>
              <w:rPr>
                <w:sz w:val="24"/>
              </w:rPr>
              <w:t> </w:t>
            </w:r>
          </w:p>
        </w:tc>
        <w:tc>
          <w:tcPr>
            <w:tcW w:w="2163" w:type="dxa"/>
          </w:tcPr>
          <w:p>
            <w:pPr>
              <w:pStyle w:val="TableParagraph"/>
              <w:spacing w:before="138"/>
              <w:ind w:right="-29"/>
              <w:jc w:val="right"/>
              <w:rPr>
                <w:sz w:val="24"/>
              </w:rPr>
            </w:pPr>
            <w:r>
              <w:rPr>
                <w:sz w:val="21"/>
              </w:rPr>
              <w:t>83,941,284.85</w:t>
            </w:r>
            <w:r>
              <w:rPr>
                <w:sz w:val="24"/>
              </w:rPr>
              <w:t> </w:t>
            </w:r>
          </w:p>
        </w:tc>
      </w:tr>
      <w:tr>
        <w:trPr>
          <w:trHeight w:val="546" w:hRule="atLeast"/>
        </w:trPr>
        <w:tc>
          <w:tcPr>
            <w:tcW w:w="3145" w:type="dxa"/>
          </w:tcPr>
          <w:p>
            <w:pPr>
              <w:pStyle w:val="TableParagraph"/>
              <w:spacing w:line="270" w:lineRule="atLeast" w:before="0"/>
              <w:ind w:left="107" w:right="92" w:firstLine="211"/>
              <w:rPr>
                <w:sz w:val="21"/>
              </w:rPr>
            </w:pPr>
            <w:r>
              <w:rPr>
                <w:spacing w:val="14"/>
                <w:sz w:val="21"/>
              </w:rPr>
              <w:t>支付其他与筹资活动有关的</w:t>
            </w:r>
            <w:r>
              <w:rPr>
                <w:sz w:val="21"/>
              </w:rPr>
              <w:t>现金 </w:t>
            </w:r>
          </w:p>
        </w:tc>
        <w:tc>
          <w:tcPr>
            <w:tcW w:w="1570" w:type="dxa"/>
          </w:tcPr>
          <w:p>
            <w:pPr>
              <w:pStyle w:val="TableParagraph"/>
              <w:spacing w:before="3"/>
              <w:ind w:left="107"/>
              <w:rPr>
                <w:sz w:val="21"/>
              </w:rPr>
            </w:pPr>
            <w:r>
              <w:rPr>
                <w:w w:val="100"/>
                <w:sz w:val="21"/>
              </w:rPr>
              <w:t> </w:t>
            </w:r>
          </w:p>
        </w:tc>
        <w:tc>
          <w:tcPr>
            <w:tcW w:w="2172" w:type="dxa"/>
          </w:tcPr>
          <w:p>
            <w:pPr>
              <w:pStyle w:val="TableParagraph"/>
              <w:spacing w:before="137"/>
              <w:ind w:right="-29"/>
              <w:jc w:val="right"/>
              <w:rPr>
                <w:sz w:val="24"/>
              </w:rPr>
            </w:pPr>
            <w:r>
              <w:rPr>
                <w:sz w:val="21"/>
              </w:rPr>
              <w:t>297,870,383.60</w:t>
            </w:r>
            <w:r>
              <w:rPr>
                <w:sz w:val="24"/>
              </w:rPr>
              <w:t> </w:t>
            </w:r>
          </w:p>
        </w:tc>
        <w:tc>
          <w:tcPr>
            <w:tcW w:w="2163" w:type="dxa"/>
          </w:tcPr>
          <w:p>
            <w:pPr>
              <w:pStyle w:val="TableParagraph"/>
              <w:spacing w:before="137"/>
              <w:ind w:right="-29"/>
              <w:jc w:val="right"/>
              <w:rPr>
                <w:sz w:val="24"/>
              </w:rPr>
            </w:pPr>
            <w:r>
              <w:rPr>
                <w:sz w:val="21"/>
              </w:rPr>
              <w:t>81,136,176.80</w:t>
            </w:r>
            <w:r>
              <w:rPr>
                <w:sz w:val="24"/>
              </w:rPr>
              <w:t> </w:t>
            </w:r>
          </w:p>
        </w:tc>
      </w:tr>
      <w:tr>
        <w:trPr>
          <w:trHeight w:val="270" w:hRule="atLeast"/>
        </w:trPr>
        <w:tc>
          <w:tcPr>
            <w:tcW w:w="3145" w:type="dxa"/>
          </w:tcPr>
          <w:p>
            <w:pPr>
              <w:pStyle w:val="TableParagraph"/>
              <w:spacing w:line="250" w:lineRule="exact"/>
              <w:ind w:right="399"/>
              <w:jc w:val="right"/>
              <w:rPr>
                <w:sz w:val="21"/>
              </w:rPr>
            </w:pPr>
            <w:r>
              <w:rPr>
                <w:spacing w:val="-1"/>
                <w:sz w:val="21"/>
              </w:rPr>
              <w:t>筹资活动现金流出小计</w:t>
            </w:r>
            <w:r>
              <w:rPr>
                <w:sz w:val="21"/>
              </w:rPr>
              <w:t> </w:t>
            </w:r>
          </w:p>
        </w:tc>
        <w:tc>
          <w:tcPr>
            <w:tcW w:w="1570" w:type="dxa"/>
          </w:tcPr>
          <w:p>
            <w:pPr>
              <w:pStyle w:val="TableParagraph"/>
              <w:spacing w:line="250" w:lineRule="exact"/>
              <w:ind w:left="107"/>
              <w:rPr>
                <w:sz w:val="21"/>
              </w:rPr>
            </w:pPr>
            <w:r>
              <w:rPr>
                <w:w w:val="100"/>
                <w:sz w:val="21"/>
              </w:rPr>
              <w:t> </w:t>
            </w:r>
          </w:p>
        </w:tc>
        <w:tc>
          <w:tcPr>
            <w:tcW w:w="2172" w:type="dxa"/>
          </w:tcPr>
          <w:p>
            <w:pPr>
              <w:pStyle w:val="TableParagraph"/>
              <w:spacing w:line="250" w:lineRule="exact"/>
              <w:ind w:right="-29"/>
              <w:jc w:val="right"/>
              <w:rPr>
                <w:sz w:val="24"/>
              </w:rPr>
            </w:pPr>
            <w:r>
              <w:rPr>
                <w:sz w:val="21"/>
              </w:rPr>
              <w:t>1,332,557,693.55</w:t>
            </w:r>
            <w:r>
              <w:rPr>
                <w:sz w:val="24"/>
              </w:rPr>
              <w:t> </w:t>
            </w:r>
          </w:p>
        </w:tc>
        <w:tc>
          <w:tcPr>
            <w:tcW w:w="2163" w:type="dxa"/>
          </w:tcPr>
          <w:p>
            <w:pPr>
              <w:pStyle w:val="TableParagraph"/>
              <w:spacing w:line="250" w:lineRule="exact"/>
              <w:ind w:right="-29"/>
              <w:jc w:val="right"/>
              <w:rPr>
                <w:sz w:val="24"/>
              </w:rPr>
            </w:pPr>
            <w:r>
              <w:rPr>
                <w:sz w:val="21"/>
              </w:rPr>
              <w:t>1,139,177,461.65</w:t>
            </w:r>
            <w:r>
              <w:rPr>
                <w:sz w:val="24"/>
              </w:rPr>
              <w:t> </w:t>
            </w:r>
          </w:p>
        </w:tc>
      </w:tr>
      <w:tr>
        <w:trPr>
          <w:trHeight w:val="544" w:hRule="atLeast"/>
        </w:trPr>
        <w:tc>
          <w:tcPr>
            <w:tcW w:w="3145" w:type="dxa"/>
          </w:tcPr>
          <w:p>
            <w:pPr>
              <w:pStyle w:val="TableParagraph"/>
              <w:ind w:left="738"/>
              <w:rPr>
                <w:sz w:val="21"/>
              </w:rPr>
            </w:pPr>
            <w:r>
              <w:rPr>
                <w:spacing w:val="17"/>
                <w:sz w:val="21"/>
              </w:rPr>
              <w:t>筹资活动产生的现金流</w:t>
            </w:r>
          </w:p>
          <w:p>
            <w:pPr>
              <w:pStyle w:val="TableParagraph"/>
              <w:spacing w:line="250" w:lineRule="exact" w:before="4"/>
              <w:ind w:left="107"/>
              <w:rPr>
                <w:sz w:val="21"/>
              </w:rPr>
            </w:pPr>
            <w:r>
              <w:rPr>
                <w:sz w:val="21"/>
              </w:rPr>
              <w:t>量净额 </w:t>
            </w:r>
          </w:p>
        </w:tc>
        <w:tc>
          <w:tcPr>
            <w:tcW w:w="1570" w:type="dxa"/>
          </w:tcPr>
          <w:p>
            <w:pPr>
              <w:pStyle w:val="TableParagraph"/>
              <w:ind w:left="107"/>
              <w:rPr>
                <w:sz w:val="21"/>
              </w:rPr>
            </w:pPr>
            <w:r>
              <w:rPr>
                <w:w w:val="100"/>
                <w:sz w:val="21"/>
              </w:rPr>
              <w:t> </w:t>
            </w:r>
          </w:p>
        </w:tc>
        <w:tc>
          <w:tcPr>
            <w:tcW w:w="2172" w:type="dxa"/>
          </w:tcPr>
          <w:p>
            <w:pPr>
              <w:pStyle w:val="TableParagraph"/>
              <w:spacing w:before="137"/>
              <w:ind w:right="-29"/>
              <w:jc w:val="right"/>
              <w:rPr>
                <w:sz w:val="24"/>
              </w:rPr>
            </w:pPr>
            <w:r>
              <w:rPr>
                <w:sz w:val="21"/>
              </w:rPr>
              <w:t>29,283,451.70</w:t>
            </w:r>
            <w:r>
              <w:rPr>
                <w:sz w:val="24"/>
              </w:rPr>
              <w:t> </w:t>
            </w:r>
          </w:p>
        </w:tc>
        <w:tc>
          <w:tcPr>
            <w:tcW w:w="2163" w:type="dxa"/>
          </w:tcPr>
          <w:p>
            <w:pPr>
              <w:pStyle w:val="TableParagraph"/>
              <w:spacing w:before="137"/>
              <w:ind w:right="-29"/>
              <w:jc w:val="right"/>
              <w:rPr>
                <w:sz w:val="24"/>
              </w:rPr>
            </w:pPr>
            <w:r>
              <w:rPr>
                <w:sz w:val="21"/>
              </w:rPr>
              <w:t>-241,037,161.65</w:t>
            </w:r>
            <w:r>
              <w:rPr>
                <w:sz w:val="24"/>
              </w:rPr>
              <w:t> </w:t>
            </w:r>
          </w:p>
        </w:tc>
      </w:tr>
      <w:tr>
        <w:trPr>
          <w:trHeight w:val="545" w:hRule="atLeast"/>
        </w:trPr>
        <w:tc>
          <w:tcPr>
            <w:tcW w:w="3145" w:type="dxa"/>
          </w:tcPr>
          <w:p>
            <w:pPr>
              <w:pStyle w:val="TableParagraph"/>
              <w:spacing w:line="270" w:lineRule="atLeast" w:before="0"/>
              <w:ind w:left="107" w:right="94" w:firstLine="422"/>
              <w:rPr>
                <w:sz w:val="21"/>
              </w:rPr>
            </w:pPr>
            <w:r>
              <w:rPr>
                <w:spacing w:val="-2"/>
                <w:sz w:val="21"/>
              </w:rPr>
              <w:t>四、汇率变动对现金及现金</w:t>
            </w:r>
            <w:r>
              <w:rPr>
                <w:sz w:val="21"/>
              </w:rPr>
              <w:t>等价物的影响 </w:t>
            </w:r>
          </w:p>
        </w:tc>
        <w:tc>
          <w:tcPr>
            <w:tcW w:w="1570" w:type="dxa"/>
          </w:tcPr>
          <w:p>
            <w:pPr>
              <w:pStyle w:val="TableParagraph"/>
              <w:spacing w:before="4"/>
              <w:ind w:left="107"/>
              <w:rPr>
                <w:sz w:val="21"/>
              </w:rPr>
            </w:pPr>
            <w:r>
              <w:rPr>
                <w:w w:val="100"/>
                <w:sz w:val="21"/>
              </w:rPr>
              <w:t> </w:t>
            </w:r>
          </w:p>
        </w:tc>
        <w:tc>
          <w:tcPr>
            <w:tcW w:w="2172" w:type="dxa"/>
          </w:tcPr>
          <w:p>
            <w:pPr>
              <w:pStyle w:val="TableParagraph"/>
              <w:spacing w:before="4"/>
              <w:ind w:right="-15"/>
              <w:jc w:val="right"/>
              <w:rPr>
                <w:sz w:val="21"/>
              </w:rPr>
            </w:pPr>
            <w:r>
              <w:rPr>
                <w:w w:val="100"/>
                <w:sz w:val="21"/>
              </w:rPr>
              <w:t> </w:t>
            </w:r>
          </w:p>
        </w:tc>
        <w:tc>
          <w:tcPr>
            <w:tcW w:w="2163" w:type="dxa"/>
          </w:tcPr>
          <w:p>
            <w:pPr>
              <w:pStyle w:val="TableParagraph"/>
              <w:spacing w:before="4"/>
              <w:ind w:right="-15"/>
              <w:jc w:val="right"/>
              <w:rPr>
                <w:sz w:val="21"/>
              </w:rPr>
            </w:pPr>
            <w:r>
              <w:rPr>
                <w:w w:val="100"/>
                <w:sz w:val="21"/>
              </w:rPr>
              <w:t> </w:t>
            </w:r>
          </w:p>
        </w:tc>
      </w:tr>
      <w:tr>
        <w:trPr>
          <w:trHeight w:val="546" w:hRule="atLeast"/>
        </w:trPr>
        <w:tc>
          <w:tcPr>
            <w:tcW w:w="3145" w:type="dxa"/>
          </w:tcPr>
          <w:p>
            <w:pPr>
              <w:pStyle w:val="TableParagraph"/>
              <w:spacing w:line="270" w:lineRule="atLeast" w:before="0"/>
              <w:ind w:left="107" w:right="94" w:firstLine="422"/>
              <w:rPr>
                <w:sz w:val="21"/>
              </w:rPr>
            </w:pPr>
            <w:r>
              <w:rPr>
                <w:spacing w:val="-2"/>
                <w:sz w:val="21"/>
              </w:rPr>
              <w:t>五、现金及现金等价物净增</w:t>
            </w:r>
            <w:r>
              <w:rPr>
                <w:sz w:val="21"/>
              </w:rPr>
              <w:t>加额 </w:t>
            </w:r>
          </w:p>
        </w:tc>
        <w:tc>
          <w:tcPr>
            <w:tcW w:w="1570" w:type="dxa"/>
          </w:tcPr>
          <w:p>
            <w:pPr>
              <w:pStyle w:val="TableParagraph"/>
              <w:spacing w:before="3"/>
              <w:ind w:left="107"/>
              <w:rPr>
                <w:sz w:val="21"/>
              </w:rPr>
            </w:pPr>
            <w:r>
              <w:rPr>
                <w:w w:val="100"/>
                <w:sz w:val="21"/>
              </w:rPr>
              <w:t> </w:t>
            </w:r>
          </w:p>
        </w:tc>
        <w:tc>
          <w:tcPr>
            <w:tcW w:w="2172" w:type="dxa"/>
          </w:tcPr>
          <w:p>
            <w:pPr>
              <w:pStyle w:val="TableParagraph"/>
              <w:spacing w:before="137"/>
              <w:ind w:right="-29"/>
              <w:jc w:val="right"/>
              <w:rPr>
                <w:sz w:val="24"/>
              </w:rPr>
            </w:pPr>
            <w:r>
              <w:rPr>
                <w:sz w:val="21"/>
              </w:rPr>
              <w:t>-59,926,774.36</w:t>
            </w:r>
            <w:r>
              <w:rPr>
                <w:sz w:val="24"/>
              </w:rPr>
              <w:t> </w:t>
            </w:r>
          </w:p>
        </w:tc>
        <w:tc>
          <w:tcPr>
            <w:tcW w:w="2163" w:type="dxa"/>
          </w:tcPr>
          <w:p>
            <w:pPr>
              <w:pStyle w:val="TableParagraph"/>
              <w:spacing w:before="137"/>
              <w:ind w:right="-29"/>
              <w:jc w:val="right"/>
              <w:rPr>
                <w:sz w:val="24"/>
              </w:rPr>
            </w:pPr>
            <w:r>
              <w:rPr>
                <w:sz w:val="21"/>
              </w:rPr>
              <w:t>-243,557,763.46</w:t>
            </w:r>
            <w:r>
              <w:rPr>
                <w:sz w:val="24"/>
              </w:rPr>
              <w:t> </w:t>
            </w:r>
          </w:p>
        </w:tc>
      </w:tr>
      <w:tr>
        <w:trPr>
          <w:trHeight w:val="544" w:hRule="atLeast"/>
        </w:trPr>
        <w:tc>
          <w:tcPr>
            <w:tcW w:w="3145" w:type="dxa"/>
          </w:tcPr>
          <w:p>
            <w:pPr>
              <w:pStyle w:val="TableParagraph"/>
              <w:ind w:left="318"/>
              <w:rPr>
                <w:sz w:val="21"/>
              </w:rPr>
            </w:pPr>
            <w:r>
              <w:rPr>
                <w:sz w:val="21"/>
              </w:rPr>
              <w:t>加：期初现金及现金等价物余</w:t>
            </w:r>
          </w:p>
          <w:p>
            <w:pPr>
              <w:pStyle w:val="TableParagraph"/>
              <w:spacing w:line="252" w:lineRule="exact" w:before="2"/>
              <w:ind w:left="107"/>
              <w:rPr>
                <w:sz w:val="21"/>
              </w:rPr>
            </w:pPr>
            <w:r>
              <w:rPr>
                <w:sz w:val="21"/>
              </w:rPr>
              <w:t>额 </w:t>
            </w:r>
          </w:p>
        </w:tc>
        <w:tc>
          <w:tcPr>
            <w:tcW w:w="1570" w:type="dxa"/>
          </w:tcPr>
          <w:p>
            <w:pPr>
              <w:pStyle w:val="TableParagraph"/>
              <w:ind w:left="107"/>
              <w:rPr>
                <w:sz w:val="21"/>
              </w:rPr>
            </w:pPr>
            <w:r>
              <w:rPr>
                <w:w w:val="100"/>
                <w:sz w:val="21"/>
              </w:rPr>
              <w:t> </w:t>
            </w:r>
          </w:p>
        </w:tc>
        <w:tc>
          <w:tcPr>
            <w:tcW w:w="2172" w:type="dxa"/>
          </w:tcPr>
          <w:p>
            <w:pPr>
              <w:pStyle w:val="TableParagraph"/>
              <w:spacing w:before="135"/>
              <w:ind w:right="-29"/>
              <w:jc w:val="right"/>
              <w:rPr>
                <w:sz w:val="24"/>
              </w:rPr>
            </w:pPr>
            <w:r>
              <w:rPr>
                <w:sz w:val="21"/>
              </w:rPr>
              <w:t>73,056,657.39</w:t>
            </w:r>
            <w:r>
              <w:rPr>
                <w:sz w:val="24"/>
              </w:rPr>
              <w:t> </w:t>
            </w:r>
          </w:p>
        </w:tc>
        <w:tc>
          <w:tcPr>
            <w:tcW w:w="2163" w:type="dxa"/>
          </w:tcPr>
          <w:p>
            <w:pPr>
              <w:pStyle w:val="TableParagraph"/>
              <w:spacing w:before="135"/>
              <w:ind w:right="-29"/>
              <w:jc w:val="right"/>
              <w:rPr>
                <w:sz w:val="24"/>
              </w:rPr>
            </w:pPr>
            <w:r>
              <w:rPr>
                <w:sz w:val="21"/>
              </w:rPr>
              <w:t>316,614,420.85</w:t>
            </w:r>
            <w:r>
              <w:rPr>
                <w:sz w:val="24"/>
              </w:rPr>
              <w:t> </w:t>
            </w:r>
          </w:p>
        </w:tc>
      </w:tr>
      <w:tr>
        <w:trPr>
          <w:trHeight w:val="544" w:hRule="atLeast"/>
        </w:trPr>
        <w:tc>
          <w:tcPr>
            <w:tcW w:w="3145" w:type="dxa"/>
          </w:tcPr>
          <w:p>
            <w:pPr>
              <w:pStyle w:val="TableParagraph"/>
              <w:ind w:left="530"/>
              <w:rPr>
                <w:sz w:val="21"/>
              </w:rPr>
            </w:pPr>
            <w:r>
              <w:rPr>
                <w:sz w:val="21"/>
              </w:rPr>
              <w:t>六、期末现金及现金等价物</w:t>
            </w:r>
          </w:p>
          <w:p>
            <w:pPr>
              <w:pStyle w:val="TableParagraph"/>
              <w:spacing w:line="252" w:lineRule="exact" w:before="2"/>
              <w:ind w:left="107"/>
              <w:rPr>
                <w:sz w:val="21"/>
              </w:rPr>
            </w:pPr>
            <w:r>
              <w:rPr>
                <w:sz w:val="21"/>
              </w:rPr>
              <w:t>余额 </w:t>
            </w:r>
          </w:p>
        </w:tc>
        <w:tc>
          <w:tcPr>
            <w:tcW w:w="1570" w:type="dxa"/>
          </w:tcPr>
          <w:p>
            <w:pPr>
              <w:pStyle w:val="TableParagraph"/>
              <w:ind w:left="107"/>
              <w:rPr>
                <w:sz w:val="21"/>
              </w:rPr>
            </w:pPr>
            <w:r>
              <w:rPr>
                <w:w w:val="100"/>
                <w:sz w:val="21"/>
              </w:rPr>
              <w:t> </w:t>
            </w:r>
          </w:p>
        </w:tc>
        <w:tc>
          <w:tcPr>
            <w:tcW w:w="2172" w:type="dxa"/>
          </w:tcPr>
          <w:p>
            <w:pPr>
              <w:pStyle w:val="TableParagraph"/>
              <w:spacing w:before="137"/>
              <w:ind w:right="-29"/>
              <w:jc w:val="right"/>
              <w:rPr>
                <w:sz w:val="24"/>
              </w:rPr>
            </w:pPr>
            <w:r>
              <w:rPr>
                <w:sz w:val="21"/>
              </w:rPr>
              <w:t>13,129,883.03</w:t>
            </w:r>
            <w:r>
              <w:rPr>
                <w:sz w:val="24"/>
              </w:rPr>
              <w:t> </w:t>
            </w:r>
          </w:p>
        </w:tc>
        <w:tc>
          <w:tcPr>
            <w:tcW w:w="2163" w:type="dxa"/>
          </w:tcPr>
          <w:p>
            <w:pPr>
              <w:pStyle w:val="TableParagraph"/>
              <w:spacing w:before="137"/>
              <w:ind w:right="-29"/>
              <w:jc w:val="right"/>
              <w:rPr>
                <w:sz w:val="24"/>
              </w:rPr>
            </w:pPr>
            <w:r>
              <w:rPr>
                <w:sz w:val="21"/>
              </w:rPr>
              <w:t>73,056,657.39</w:t>
            </w:r>
            <w:r>
              <w:rPr>
                <w:sz w:val="24"/>
              </w:rPr>
              <w:t> </w:t>
            </w:r>
          </w:p>
        </w:tc>
      </w:tr>
    </w:tbl>
    <w:p>
      <w:pPr>
        <w:spacing w:before="1"/>
        <w:ind w:left="398" w:right="0" w:firstLine="0"/>
        <w:jc w:val="left"/>
        <w:rPr>
          <w:sz w:val="20"/>
        </w:rPr>
      </w:pPr>
      <w:r>
        <w:rPr>
          <w:w w:val="99"/>
          <w:sz w:val="20"/>
        </w:rPr>
        <w:t> </w:t>
      </w:r>
    </w:p>
    <w:p>
      <w:pPr>
        <w:pStyle w:val="BodyText"/>
        <w:spacing w:before="3"/>
        <w:ind w:left="398"/>
      </w:pPr>
      <w:r>
        <w:rPr>
          <w:spacing w:val="-1"/>
        </w:rPr>
        <w:t>公司负责人：田鲁炜主管会计工作负责人：孙红梅会计机构负责人：孙红梅</w:t>
      </w:r>
      <w:r>
        <w:rPr>
          <w:color w:val="FF0000"/>
        </w:rPr>
        <w:t> </w:t>
      </w:r>
    </w:p>
    <w:p>
      <w:pPr>
        <w:spacing w:after="0"/>
        <w:sectPr>
          <w:pgSz w:w="11910" w:h="16840"/>
          <w:pgMar w:header="882" w:footer="1195" w:top="1460" w:bottom="1380" w:left="1400" w:right="640"/>
        </w:sectPr>
      </w:pPr>
    </w:p>
    <w:p>
      <w:pPr>
        <w:pStyle w:val="BodyText"/>
        <w:spacing w:before="97"/>
        <w:ind w:left="8260"/>
      </w:pPr>
      <w:r>
        <w:rPr>
          <w:w w:val="100"/>
        </w:rPr>
        <w:t> </w:t>
      </w:r>
    </w:p>
    <w:p>
      <w:pPr>
        <w:pStyle w:val="BodyText"/>
        <w:spacing w:line="244" w:lineRule="auto" w:before="3"/>
        <w:ind w:left="7288" w:right="6696" w:hanging="82"/>
      </w:pPr>
      <w:r>
        <w:rPr/>
        <w:t>合并所有者权益变动表2023</w:t>
      </w:r>
      <w:r>
        <w:rPr>
          <w:spacing w:val="-37"/>
        </w:rPr>
        <w:t> 年 </w:t>
      </w:r>
      <w:r>
        <w:rPr/>
        <w:t>1—12</w:t>
      </w:r>
      <w:r>
        <w:rPr>
          <w:spacing w:val="-28"/>
        </w:rPr>
        <w:t> 月</w:t>
      </w:r>
      <w:r>
        <w:rPr/>
        <w:t> </w:t>
      </w:r>
    </w:p>
    <w:p>
      <w:pPr>
        <w:pStyle w:val="BodyText"/>
        <w:spacing w:line="265" w:lineRule="exact" w:after="3"/>
        <w:ind w:left="12898"/>
      </w:pPr>
      <w:r>
        <w:rPr>
          <w:spacing w:val="7"/>
        </w:rPr>
        <w:t>单位:元 币种:人民币</w:t>
      </w:r>
      <w:r>
        <w:rPr/>
        <w:t> </w:t>
      </w: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7"/>
        <w:gridCol w:w="1579"/>
        <w:gridCol w:w="364"/>
        <w:gridCol w:w="362"/>
        <w:gridCol w:w="369"/>
        <w:gridCol w:w="1584"/>
        <w:gridCol w:w="513"/>
        <w:gridCol w:w="362"/>
        <w:gridCol w:w="1507"/>
        <w:gridCol w:w="1584"/>
        <w:gridCol w:w="362"/>
        <w:gridCol w:w="1656"/>
        <w:gridCol w:w="516"/>
        <w:gridCol w:w="1611"/>
        <w:gridCol w:w="523"/>
        <w:gridCol w:w="1831"/>
      </w:tblGrid>
      <w:tr>
        <w:trPr>
          <w:trHeight w:val="239" w:hRule="atLeast"/>
        </w:trPr>
        <w:tc>
          <w:tcPr>
            <w:tcW w:w="667" w:type="dxa"/>
            <w:vMerge w:val="restart"/>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6"/>
              <w:rPr>
                <w:sz w:val="24"/>
              </w:rPr>
            </w:pPr>
          </w:p>
          <w:p>
            <w:pPr>
              <w:pStyle w:val="TableParagraph"/>
              <w:spacing w:before="0"/>
              <w:ind w:left="153"/>
              <w:rPr>
                <w:sz w:val="18"/>
              </w:rPr>
            </w:pPr>
            <w:r>
              <w:rPr>
                <w:sz w:val="18"/>
              </w:rPr>
              <w:t>项目 </w:t>
            </w:r>
          </w:p>
        </w:tc>
        <w:tc>
          <w:tcPr>
            <w:tcW w:w="14723" w:type="dxa"/>
            <w:gridSpan w:val="15"/>
          </w:tcPr>
          <w:p>
            <w:pPr>
              <w:pStyle w:val="TableParagraph"/>
              <w:spacing w:line="213" w:lineRule="exact" w:before="7"/>
              <w:ind w:left="7814" w:right="6097"/>
              <w:jc w:val="center"/>
              <w:rPr>
                <w:sz w:val="21"/>
              </w:rPr>
            </w:pPr>
            <w:r>
              <w:rPr>
                <w:spacing w:val="-1"/>
                <w:sz w:val="18"/>
              </w:rPr>
              <w:t>2023</w:t>
            </w:r>
            <w:r>
              <w:rPr>
                <w:spacing w:val="-15"/>
                <w:sz w:val="18"/>
              </w:rPr>
              <w:t> 年度</w:t>
            </w:r>
            <w:r>
              <w:rPr>
                <w:w w:val="100"/>
                <w:sz w:val="21"/>
              </w:rPr>
              <w:t> </w:t>
            </w:r>
          </w:p>
        </w:tc>
      </w:tr>
      <w:tr>
        <w:trPr>
          <w:trHeight w:val="539" w:hRule="atLeast"/>
        </w:trPr>
        <w:tc>
          <w:tcPr>
            <w:tcW w:w="667" w:type="dxa"/>
            <w:vMerge/>
            <w:tcBorders>
              <w:top w:val="nil"/>
            </w:tcBorders>
          </w:tcPr>
          <w:p>
            <w:pPr>
              <w:rPr>
                <w:sz w:val="2"/>
                <w:szCs w:val="2"/>
              </w:rPr>
            </w:pPr>
          </w:p>
        </w:tc>
        <w:tc>
          <w:tcPr>
            <w:tcW w:w="12369" w:type="dxa"/>
            <w:gridSpan w:val="13"/>
          </w:tcPr>
          <w:p>
            <w:pPr>
              <w:pStyle w:val="TableParagraph"/>
              <w:spacing w:before="153"/>
              <w:ind w:left="5229" w:right="5109"/>
              <w:jc w:val="center"/>
              <w:rPr>
                <w:sz w:val="21"/>
              </w:rPr>
            </w:pPr>
            <w:r>
              <w:rPr>
                <w:sz w:val="18"/>
              </w:rPr>
              <w:t>归属于母公司所有者权益</w:t>
            </w:r>
            <w:r>
              <w:rPr>
                <w:w w:val="100"/>
                <w:sz w:val="21"/>
              </w:rPr>
              <w:t> </w:t>
            </w:r>
          </w:p>
        </w:tc>
        <w:tc>
          <w:tcPr>
            <w:tcW w:w="523" w:type="dxa"/>
            <w:vMerge w:val="restart"/>
          </w:tcPr>
          <w:p>
            <w:pPr>
              <w:pStyle w:val="TableParagraph"/>
              <w:spacing w:before="0"/>
              <w:rPr>
                <w:sz w:val="23"/>
              </w:rPr>
            </w:pPr>
          </w:p>
          <w:p>
            <w:pPr>
              <w:pStyle w:val="TableParagraph"/>
              <w:spacing w:line="242" w:lineRule="auto" w:before="0"/>
              <w:ind w:left="175" w:right="65"/>
              <w:jc w:val="both"/>
              <w:rPr>
                <w:sz w:val="18"/>
              </w:rPr>
            </w:pPr>
            <w:r>
              <w:rPr>
                <w:sz w:val="18"/>
              </w:rPr>
              <w:t>少数股东权益 </w:t>
            </w:r>
          </w:p>
        </w:tc>
        <w:tc>
          <w:tcPr>
            <w:tcW w:w="1831" w:type="dxa"/>
            <w:vMerge w:val="restart"/>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6"/>
              <w:rPr>
                <w:sz w:val="14"/>
              </w:rPr>
            </w:pPr>
          </w:p>
          <w:p>
            <w:pPr>
              <w:pStyle w:val="TableParagraph"/>
              <w:ind w:left="290"/>
              <w:rPr>
                <w:sz w:val="18"/>
              </w:rPr>
            </w:pPr>
            <w:r>
              <w:rPr>
                <w:sz w:val="18"/>
              </w:rPr>
              <w:t>所有者权益合计 </w:t>
            </w:r>
          </w:p>
        </w:tc>
      </w:tr>
      <w:tr>
        <w:trPr>
          <w:trHeight w:val="479" w:hRule="atLeast"/>
        </w:trPr>
        <w:tc>
          <w:tcPr>
            <w:tcW w:w="667" w:type="dxa"/>
            <w:vMerge/>
            <w:tcBorders>
              <w:top w:val="nil"/>
            </w:tcBorders>
          </w:tcPr>
          <w:p>
            <w:pPr>
              <w:rPr>
                <w:sz w:val="2"/>
                <w:szCs w:val="2"/>
              </w:rPr>
            </w:pPr>
          </w:p>
        </w:tc>
        <w:tc>
          <w:tcPr>
            <w:tcW w:w="1579" w:type="dxa"/>
            <w:vMerge w:val="restart"/>
          </w:tcPr>
          <w:p>
            <w:pPr>
              <w:pStyle w:val="TableParagraph"/>
              <w:spacing w:before="0"/>
              <w:rPr>
                <w:sz w:val="18"/>
              </w:rPr>
            </w:pPr>
          </w:p>
          <w:p>
            <w:pPr>
              <w:pStyle w:val="TableParagraph"/>
              <w:spacing w:before="0"/>
              <w:rPr>
                <w:sz w:val="20"/>
              </w:rPr>
            </w:pPr>
          </w:p>
          <w:p>
            <w:pPr>
              <w:pStyle w:val="TableParagraph"/>
              <w:spacing w:line="249" w:lineRule="auto" w:before="0"/>
              <w:ind w:left="653" w:right="191" w:hanging="450"/>
              <w:rPr>
                <w:sz w:val="18"/>
              </w:rPr>
            </w:pPr>
            <w:r>
              <w:rPr>
                <w:spacing w:val="-1"/>
                <w:sz w:val="18"/>
              </w:rPr>
              <w:t>实收资本(或股</w:t>
            </w:r>
            <w:r>
              <w:rPr>
                <w:sz w:val="18"/>
              </w:rPr>
              <w:t>本) </w:t>
            </w:r>
          </w:p>
        </w:tc>
        <w:tc>
          <w:tcPr>
            <w:tcW w:w="1095" w:type="dxa"/>
            <w:gridSpan w:val="3"/>
          </w:tcPr>
          <w:p>
            <w:pPr>
              <w:pStyle w:val="TableParagraph"/>
              <w:spacing w:before="7"/>
              <w:ind w:right="172"/>
              <w:jc w:val="right"/>
              <w:rPr>
                <w:sz w:val="18"/>
              </w:rPr>
            </w:pPr>
            <w:r>
              <w:rPr>
                <w:sz w:val="18"/>
              </w:rPr>
              <w:t>其他权益</w:t>
            </w:r>
          </w:p>
          <w:p>
            <w:pPr>
              <w:pStyle w:val="TableParagraph"/>
              <w:spacing w:line="213" w:lineRule="exact" w:before="9"/>
              <w:ind w:right="262"/>
              <w:jc w:val="right"/>
              <w:rPr>
                <w:sz w:val="18"/>
              </w:rPr>
            </w:pPr>
            <w:r>
              <w:rPr>
                <w:sz w:val="18"/>
              </w:rPr>
              <w:t>工具 </w:t>
            </w:r>
          </w:p>
        </w:tc>
        <w:tc>
          <w:tcPr>
            <w:tcW w:w="1584" w:type="dxa"/>
            <w:vMerge w:val="restart"/>
          </w:tcPr>
          <w:p>
            <w:pPr>
              <w:pStyle w:val="TableParagraph"/>
              <w:spacing w:before="0"/>
              <w:rPr>
                <w:sz w:val="18"/>
              </w:rPr>
            </w:pPr>
          </w:p>
          <w:p>
            <w:pPr>
              <w:pStyle w:val="TableParagraph"/>
              <w:spacing w:before="0"/>
              <w:rPr>
                <w:sz w:val="18"/>
              </w:rPr>
            </w:pPr>
          </w:p>
          <w:p>
            <w:pPr>
              <w:pStyle w:val="TableParagraph"/>
              <w:spacing w:before="146"/>
              <w:ind w:left="436"/>
              <w:rPr>
                <w:sz w:val="18"/>
              </w:rPr>
            </w:pPr>
            <w:r>
              <w:rPr>
                <w:sz w:val="18"/>
              </w:rPr>
              <w:t>资本公积 </w:t>
            </w:r>
          </w:p>
        </w:tc>
        <w:tc>
          <w:tcPr>
            <w:tcW w:w="513" w:type="dxa"/>
            <w:vMerge w:val="restart"/>
          </w:tcPr>
          <w:p>
            <w:pPr>
              <w:pStyle w:val="TableParagraph"/>
              <w:spacing w:before="3"/>
              <w:rPr>
                <w:sz w:val="19"/>
              </w:rPr>
            </w:pPr>
          </w:p>
          <w:p>
            <w:pPr>
              <w:pStyle w:val="TableParagraph"/>
              <w:spacing w:line="249" w:lineRule="auto" w:before="0"/>
              <w:ind w:left="168" w:right="31" w:hanging="58"/>
              <w:rPr>
                <w:sz w:val="18"/>
              </w:rPr>
            </w:pPr>
            <w:r>
              <w:rPr>
                <w:spacing w:val="-3"/>
                <w:sz w:val="18"/>
              </w:rPr>
              <w:t>减：</w:t>
            </w:r>
            <w:r>
              <w:rPr>
                <w:spacing w:val="-87"/>
                <w:sz w:val="18"/>
              </w:rPr>
              <w:t> </w:t>
            </w:r>
            <w:r>
              <w:rPr>
                <w:sz w:val="18"/>
              </w:rPr>
              <w:t>库存股 </w:t>
            </w:r>
          </w:p>
        </w:tc>
        <w:tc>
          <w:tcPr>
            <w:tcW w:w="362" w:type="dxa"/>
            <w:vMerge w:val="restart"/>
          </w:tcPr>
          <w:p>
            <w:pPr>
              <w:pStyle w:val="TableParagraph"/>
              <w:spacing w:line="249" w:lineRule="auto" w:before="7"/>
              <w:ind w:left="114" w:right="57"/>
              <w:jc w:val="both"/>
              <w:rPr>
                <w:sz w:val="18"/>
              </w:rPr>
            </w:pPr>
            <w:r>
              <w:rPr>
                <w:sz w:val="18"/>
              </w:rPr>
              <w:t>其他综合收</w:t>
            </w:r>
          </w:p>
          <w:p>
            <w:pPr>
              <w:pStyle w:val="TableParagraph"/>
              <w:spacing w:line="213" w:lineRule="exact"/>
              <w:ind w:left="114" w:right="-44"/>
              <w:rPr>
                <w:sz w:val="18"/>
              </w:rPr>
            </w:pPr>
            <w:r>
              <w:rPr>
                <w:sz w:val="18"/>
              </w:rPr>
              <w:t>益 </w:t>
            </w:r>
          </w:p>
        </w:tc>
        <w:tc>
          <w:tcPr>
            <w:tcW w:w="1507" w:type="dxa"/>
            <w:vMerge w:val="restart"/>
          </w:tcPr>
          <w:p>
            <w:pPr>
              <w:pStyle w:val="TableParagraph"/>
              <w:spacing w:before="0"/>
              <w:rPr>
                <w:sz w:val="18"/>
              </w:rPr>
            </w:pPr>
          </w:p>
          <w:p>
            <w:pPr>
              <w:pStyle w:val="TableParagraph"/>
              <w:spacing w:before="0"/>
              <w:rPr>
                <w:sz w:val="18"/>
              </w:rPr>
            </w:pPr>
          </w:p>
          <w:p>
            <w:pPr>
              <w:pStyle w:val="TableParagraph"/>
              <w:spacing w:before="146"/>
              <w:ind w:left="400"/>
              <w:rPr>
                <w:sz w:val="18"/>
              </w:rPr>
            </w:pPr>
            <w:r>
              <w:rPr>
                <w:sz w:val="18"/>
              </w:rPr>
              <w:t>专项储备 </w:t>
            </w:r>
          </w:p>
        </w:tc>
        <w:tc>
          <w:tcPr>
            <w:tcW w:w="1584" w:type="dxa"/>
            <w:vMerge w:val="restart"/>
          </w:tcPr>
          <w:p>
            <w:pPr>
              <w:pStyle w:val="TableParagraph"/>
              <w:spacing w:before="0"/>
              <w:rPr>
                <w:sz w:val="18"/>
              </w:rPr>
            </w:pPr>
          </w:p>
          <w:p>
            <w:pPr>
              <w:pStyle w:val="TableParagraph"/>
              <w:spacing w:before="0"/>
              <w:rPr>
                <w:sz w:val="18"/>
              </w:rPr>
            </w:pPr>
          </w:p>
          <w:p>
            <w:pPr>
              <w:pStyle w:val="TableParagraph"/>
              <w:spacing w:before="146"/>
              <w:ind w:left="436"/>
              <w:rPr>
                <w:sz w:val="18"/>
              </w:rPr>
            </w:pPr>
            <w:r>
              <w:rPr>
                <w:sz w:val="18"/>
              </w:rPr>
              <w:t>盈余公积 </w:t>
            </w:r>
          </w:p>
        </w:tc>
        <w:tc>
          <w:tcPr>
            <w:tcW w:w="362" w:type="dxa"/>
            <w:vMerge w:val="restart"/>
          </w:tcPr>
          <w:p>
            <w:pPr>
              <w:pStyle w:val="TableParagraph"/>
              <w:spacing w:line="249" w:lineRule="auto" w:before="7"/>
              <w:ind w:left="112" w:right="57"/>
              <w:jc w:val="both"/>
              <w:rPr>
                <w:sz w:val="18"/>
              </w:rPr>
            </w:pPr>
            <w:r>
              <w:rPr>
                <w:sz w:val="18"/>
              </w:rPr>
              <w:t>一般风险准</w:t>
            </w:r>
          </w:p>
          <w:p>
            <w:pPr>
              <w:pStyle w:val="TableParagraph"/>
              <w:spacing w:line="213" w:lineRule="exact"/>
              <w:ind w:left="112" w:right="-44"/>
              <w:rPr>
                <w:sz w:val="18"/>
              </w:rPr>
            </w:pPr>
            <w:r>
              <w:rPr>
                <w:sz w:val="18"/>
              </w:rPr>
              <w:t>备 </w:t>
            </w:r>
          </w:p>
        </w:tc>
        <w:tc>
          <w:tcPr>
            <w:tcW w:w="1656" w:type="dxa"/>
            <w:vMerge w:val="restart"/>
          </w:tcPr>
          <w:p>
            <w:pPr>
              <w:pStyle w:val="TableParagraph"/>
              <w:spacing w:before="0"/>
              <w:rPr>
                <w:sz w:val="18"/>
              </w:rPr>
            </w:pPr>
          </w:p>
          <w:p>
            <w:pPr>
              <w:pStyle w:val="TableParagraph"/>
              <w:spacing w:before="0"/>
              <w:rPr>
                <w:sz w:val="18"/>
              </w:rPr>
            </w:pPr>
          </w:p>
          <w:p>
            <w:pPr>
              <w:pStyle w:val="TableParagraph"/>
              <w:spacing w:before="146"/>
              <w:ind w:left="381"/>
              <w:rPr>
                <w:sz w:val="18"/>
              </w:rPr>
            </w:pPr>
            <w:r>
              <w:rPr>
                <w:sz w:val="18"/>
              </w:rPr>
              <w:t>未分配利润 </w:t>
            </w:r>
          </w:p>
        </w:tc>
        <w:tc>
          <w:tcPr>
            <w:tcW w:w="516" w:type="dxa"/>
            <w:vMerge w:val="restart"/>
          </w:tcPr>
          <w:p>
            <w:pPr>
              <w:pStyle w:val="TableParagraph"/>
              <w:spacing w:before="0"/>
              <w:rPr>
                <w:sz w:val="18"/>
              </w:rPr>
            </w:pPr>
          </w:p>
          <w:p>
            <w:pPr>
              <w:pStyle w:val="TableParagraph"/>
              <w:spacing w:before="0"/>
              <w:rPr>
                <w:sz w:val="20"/>
              </w:rPr>
            </w:pPr>
          </w:p>
          <w:p>
            <w:pPr>
              <w:pStyle w:val="TableParagraph"/>
              <w:spacing w:line="242" w:lineRule="auto" w:before="0"/>
              <w:ind w:left="172" w:right="62"/>
              <w:rPr>
                <w:sz w:val="18"/>
              </w:rPr>
            </w:pPr>
            <w:r>
              <w:rPr>
                <w:sz w:val="18"/>
              </w:rPr>
              <w:t>其他 </w:t>
            </w:r>
          </w:p>
        </w:tc>
        <w:tc>
          <w:tcPr>
            <w:tcW w:w="1611" w:type="dxa"/>
            <w:vMerge w:val="restart"/>
          </w:tcPr>
          <w:p>
            <w:pPr>
              <w:pStyle w:val="TableParagraph"/>
              <w:spacing w:before="0"/>
              <w:rPr>
                <w:sz w:val="18"/>
              </w:rPr>
            </w:pPr>
          </w:p>
          <w:p>
            <w:pPr>
              <w:pStyle w:val="TableParagraph"/>
              <w:spacing w:before="0"/>
              <w:rPr>
                <w:sz w:val="18"/>
              </w:rPr>
            </w:pPr>
          </w:p>
          <w:p>
            <w:pPr>
              <w:pStyle w:val="TableParagraph"/>
              <w:spacing w:before="141"/>
              <w:ind w:left="632"/>
              <w:rPr>
                <w:sz w:val="18"/>
              </w:rPr>
            </w:pPr>
            <w:r>
              <w:rPr>
                <w:sz w:val="18"/>
              </w:rPr>
              <w:t>小计 </w:t>
            </w:r>
          </w:p>
        </w:tc>
        <w:tc>
          <w:tcPr>
            <w:tcW w:w="523" w:type="dxa"/>
            <w:vMerge/>
            <w:tcBorders>
              <w:top w:val="nil"/>
            </w:tcBorders>
          </w:tcPr>
          <w:p>
            <w:pPr>
              <w:rPr>
                <w:sz w:val="2"/>
                <w:szCs w:val="2"/>
              </w:rPr>
            </w:pPr>
          </w:p>
        </w:tc>
        <w:tc>
          <w:tcPr>
            <w:tcW w:w="1831" w:type="dxa"/>
            <w:vMerge/>
            <w:tcBorders>
              <w:top w:val="nil"/>
            </w:tcBorders>
          </w:tcPr>
          <w:p>
            <w:pPr>
              <w:rPr>
                <w:sz w:val="2"/>
                <w:szCs w:val="2"/>
              </w:rPr>
            </w:pPr>
          </w:p>
        </w:tc>
      </w:tr>
      <w:tr>
        <w:trPr>
          <w:trHeight w:val="950" w:hRule="atLeast"/>
        </w:trPr>
        <w:tc>
          <w:tcPr>
            <w:tcW w:w="667" w:type="dxa"/>
            <w:vMerge/>
            <w:tcBorders>
              <w:top w:val="nil"/>
            </w:tcBorders>
          </w:tcPr>
          <w:p>
            <w:pPr>
              <w:rPr>
                <w:sz w:val="2"/>
                <w:szCs w:val="2"/>
              </w:rPr>
            </w:pPr>
          </w:p>
        </w:tc>
        <w:tc>
          <w:tcPr>
            <w:tcW w:w="1579" w:type="dxa"/>
            <w:vMerge/>
            <w:tcBorders>
              <w:top w:val="nil"/>
            </w:tcBorders>
          </w:tcPr>
          <w:p>
            <w:pPr>
              <w:rPr>
                <w:sz w:val="2"/>
                <w:szCs w:val="2"/>
              </w:rPr>
            </w:pPr>
          </w:p>
        </w:tc>
        <w:tc>
          <w:tcPr>
            <w:tcW w:w="364" w:type="dxa"/>
          </w:tcPr>
          <w:p>
            <w:pPr>
              <w:pStyle w:val="TableParagraph"/>
              <w:spacing w:line="249" w:lineRule="auto" w:before="123"/>
              <w:ind w:left="108" w:right="-29"/>
              <w:jc w:val="both"/>
              <w:rPr>
                <w:sz w:val="18"/>
              </w:rPr>
            </w:pPr>
            <w:r>
              <w:rPr>
                <w:sz w:val="18"/>
              </w:rPr>
              <w:t>优先股 </w:t>
            </w:r>
          </w:p>
        </w:tc>
        <w:tc>
          <w:tcPr>
            <w:tcW w:w="362" w:type="dxa"/>
          </w:tcPr>
          <w:p>
            <w:pPr>
              <w:pStyle w:val="TableParagraph"/>
              <w:spacing w:line="249" w:lineRule="auto" w:before="123"/>
              <w:ind w:left="109" w:right="-29"/>
              <w:jc w:val="both"/>
              <w:rPr>
                <w:sz w:val="18"/>
              </w:rPr>
            </w:pPr>
            <w:r>
              <w:rPr>
                <w:sz w:val="18"/>
              </w:rPr>
              <w:t>永续债 </w:t>
            </w:r>
          </w:p>
        </w:tc>
        <w:tc>
          <w:tcPr>
            <w:tcW w:w="369" w:type="dxa"/>
          </w:tcPr>
          <w:p>
            <w:pPr>
              <w:pStyle w:val="TableParagraph"/>
              <w:spacing w:before="12"/>
              <w:rPr>
                <w:sz w:val="18"/>
              </w:rPr>
            </w:pPr>
          </w:p>
          <w:p>
            <w:pPr>
              <w:pStyle w:val="TableParagraph"/>
              <w:spacing w:line="249" w:lineRule="auto" w:before="0"/>
              <w:ind w:left="112" w:right="-29"/>
              <w:rPr>
                <w:sz w:val="18"/>
              </w:rPr>
            </w:pPr>
            <w:r>
              <w:rPr>
                <w:sz w:val="18"/>
              </w:rPr>
              <w:t>其他 </w:t>
            </w:r>
          </w:p>
        </w:tc>
        <w:tc>
          <w:tcPr>
            <w:tcW w:w="1584" w:type="dxa"/>
            <w:vMerge/>
            <w:tcBorders>
              <w:top w:val="nil"/>
            </w:tcBorders>
          </w:tcPr>
          <w:p>
            <w:pPr>
              <w:rPr>
                <w:sz w:val="2"/>
                <w:szCs w:val="2"/>
              </w:rPr>
            </w:pPr>
          </w:p>
        </w:tc>
        <w:tc>
          <w:tcPr>
            <w:tcW w:w="513" w:type="dxa"/>
            <w:vMerge/>
            <w:tcBorders>
              <w:top w:val="nil"/>
            </w:tcBorders>
          </w:tcPr>
          <w:p>
            <w:pPr>
              <w:rPr>
                <w:sz w:val="2"/>
                <w:szCs w:val="2"/>
              </w:rPr>
            </w:pPr>
          </w:p>
        </w:tc>
        <w:tc>
          <w:tcPr>
            <w:tcW w:w="362" w:type="dxa"/>
            <w:vMerge/>
            <w:tcBorders>
              <w:top w:val="nil"/>
            </w:tcBorders>
          </w:tcPr>
          <w:p>
            <w:pPr>
              <w:rPr>
                <w:sz w:val="2"/>
                <w:szCs w:val="2"/>
              </w:rPr>
            </w:pPr>
          </w:p>
        </w:tc>
        <w:tc>
          <w:tcPr>
            <w:tcW w:w="1507" w:type="dxa"/>
            <w:vMerge/>
            <w:tcBorders>
              <w:top w:val="nil"/>
            </w:tcBorders>
          </w:tcPr>
          <w:p>
            <w:pPr>
              <w:rPr>
                <w:sz w:val="2"/>
                <w:szCs w:val="2"/>
              </w:rPr>
            </w:pPr>
          </w:p>
        </w:tc>
        <w:tc>
          <w:tcPr>
            <w:tcW w:w="1584" w:type="dxa"/>
            <w:vMerge/>
            <w:tcBorders>
              <w:top w:val="nil"/>
            </w:tcBorders>
          </w:tcPr>
          <w:p>
            <w:pPr>
              <w:rPr>
                <w:sz w:val="2"/>
                <w:szCs w:val="2"/>
              </w:rPr>
            </w:pPr>
          </w:p>
        </w:tc>
        <w:tc>
          <w:tcPr>
            <w:tcW w:w="362" w:type="dxa"/>
            <w:vMerge/>
            <w:tcBorders>
              <w:top w:val="nil"/>
            </w:tcBorders>
          </w:tcPr>
          <w:p>
            <w:pPr>
              <w:rPr>
                <w:sz w:val="2"/>
                <w:szCs w:val="2"/>
              </w:rPr>
            </w:pPr>
          </w:p>
        </w:tc>
        <w:tc>
          <w:tcPr>
            <w:tcW w:w="1656" w:type="dxa"/>
            <w:vMerge/>
            <w:tcBorders>
              <w:top w:val="nil"/>
            </w:tcBorders>
          </w:tcPr>
          <w:p>
            <w:pPr>
              <w:rPr>
                <w:sz w:val="2"/>
                <w:szCs w:val="2"/>
              </w:rPr>
            </w:pPr>
          </w:p>
        </w:tc>
        <w:tc>
          <w:tcPr>
            <w:tcW w:w="516" w:type="dxa"/>
            <w:vMerge/>
            <w:tcBorders>
              <w:top w:val="nil"/>
            </w:tcBorders>
          </w:tcPr>
          <w:p>
            <w:pPr>
              <w:rPr>
                <w:sz w:val="2"/>
                <w:szCs w:val="2"/>
              </w:rPr>
            </w:pPr>
          </w:p>
        </w:tc>
        <w:tc>
          <w:tcPr>
            <w:tcW w:w="1611" w:type="dxa"/>
            <w:vMerge/>
            <w:tcBorders>
              <w:top w:val="nil"/>
            </w:tcBorders>
          </w:tcPr>
          <w:p>
            <w:pPr>
              <w:rPr>
                <w:sz w:val="2"/>
                <w:szCs w:val="2"/>
              </w:rPr>
            </w:pPr>
          </w:p>
        </w:tc>
        <w:tc>
          <w:tcPr>
            <w:tcW w:w="523" w:type="dxa"/>
            <w:vMerge/>
            <w:tcBorders>
              <w:top w:val="nil"/>
            </w:tcBorders>
          </w:tcPr>
          <w:p>
            <w:pPr>
              <w:rPr>
                <w:sz w:val="2"/>
                <w:szCs w:val="2"/>
              </w:rPr>
            </w:pPr>
          </w:p>
        </w:tc>
        <w:tc>
          <w:tcPr>
            <w:tcW w:w="1831" w:type="dxa"/>
            <w:vMerge/>
            <w:tcBorders>
              <w:top w:val="nil"/>
            </w:tcBorders>
          </w:tcPr>
          <w:p>
            <w:pPr>
              <w:rPr>
                <w:sz w:val="2"/>
                <w:szCs w:val="2"/>
              </w:rPr>
            </w:pPr>
          </w:p>
        </w:tc>
      </w:tr>
      <w:tr>
        <w:trPr>
          <w:trHeight w:val="933" w:hRule="atLeast"/>
        </w:trPr>
        <w:tc>
          <w:tcPr>
            <w:tcW w:w="667" w:type="dxa"/>
          </w:tcPr>
          <w:p>
            <w:pPr>
              <w:pStyle w:val="TableParagraph"/>
              <w:spacing w:line="242" w:lineRule="auto" w:before="0"/>
              <w:ind w:left="107" w:right="4"/>
              <w:jc w:val="both"/>
              <w:rPr>
                <w:sz w:val="18"/>
              </w:rPr>
            </w:pPr>
            <w:r>
              <w:rPr>
                <w:spacing w:val="-31"/>
                <w:sz w:val="18"/>
              </w:rPr>
              <w:t>一、上</w:t>
            </w:r>
            <w:r>
              <w:rPr>
                <w:sz w:val="18"/>
              </w:rPr>
              <w:t>年 年末 余</w:t>
            </w:r>
            <w:r>
              <w:rPr>
                <w:spacing w:val="1"/>
                <w:sz w:val="18"/>
              </w:rPr>
              <w:t> </w:t>
            </w:r>
          </w:p>
          <w:p>
            <w:pPr>
              <w:pStyle w:val="TableParagraph"/>
              <w:spacing w:line="213" w:lineRule="exact" w:before="2"/>
              <w:ind w:left="107"/>
              <w:rPr>
                <w:sz w:val="18"/>
              </w:rPr>
            </w:pPr>
            <w:r>
              <w:rPr>
                <w:sz w:val="18"/>
              </w:rPr>
              <w:t>额 </w:t>
            </w:r>
          </w:p>
        </w:tc>
        <w:tc>
          <w:tcPr>
            <w:tcW w:w="1579" w:type="dxa"/>
          </w:tcPr>
          <w:p>
            <w:pPr>
              <w:pStyle w:val="TableParagraph"/>
              <w:spacing w:before="0"/>
              <w:rPr>
                <w:sz w:val="18"/>
              </w:rPr>
            </w:pPr>
          </w:p>
          <w:p>
            <w:pPr>
              <w:pStyle w:val="TableParagraph"/>
              <w:spacing w:before="119"/>
              <w:ind w:right="5"/>
              <w:jc w:val="right"/>
              <w:rPr>
                <w:sz w:val="18"/>
              </w:rPr>
            </w:pPr>
            <w:r>
              <w:rPr>
                <w:sz w:val="18"/>
              </w:rPr>
              <w:t>404,599,600.00 </w:t>
            </w:r>
          </w:p>
        </w:tc>
        <w:tc>
          <w:tcPr>
            <w:tcW w:w="364" w:type="dxa"/>
          </w:tcPr>
          <w:p>
            <w:pPr>
              <w:pStyle w:val="TableParagraph"/>
              <w:spacing w:before="0"/>
              <w:rPr>
                <w:sz w:val="18"/>
              </w:rPr>
            </w:pPr>
          </w:p>
          <w:p>
            <w:pPr>
              <w:pStyle w:val="TableParagraph"/>
              <w:spacing w:before="119"/>
              <w:ind w:right="4"/>
              <w:jc w:val="right"/>
              <w:rPr>
                <w:sz w:val="18"/>
              </w:rPr>
            </w:pPr>
            <w:r>
              <w:rPr>
                <w:sz w:val="18"/>
              </w:rPr>
              <w:t> </w:t>
            </w:r>
          </w:p>
        </w:tc>
        <w:tc>
          <w:tcPr>
            <w:tcW w:w="362" w:type="dxa"/>
          </w:tcPr>
          <w:p>
            <w:pPr>
              <w:pStyle w:val="TableParagraph"/>
              <w:spacing w:before="0"/>
              <w:rPr>
                <w:sz w:val="18"/>
              </w:rPr>
            </w:pPr>
          </w:p>
          <w:p>
            <w:pPr>
              <w:pStyle w:val="TableParagraph"/>
              <w:spacing w:before="119"/>
              <w:ind w:right="1"/>
              <w:jc w:val="right"/>
              <w:rPr>
                <w:sz w:val="18"/>
              </w:rPr>
            </w:pPr>
            <w:r>
              <w:rPr>
                <w:sz w:val="18"/>
              </w:rPr>
              <w:t> </w:t>
            </w:r>
          </w:p>
        </w:tc>
        <w:tc>
          <w:tcPr>
            <w:tcW w:w="369" w:type="dxa"/>
          </w:tcPr>
          <w:p>
            <w:pPr>
              <w:pStyle w:val="TableParagraph"/>
              <w:spacing w:before="0"/>
              <w:rPr>
                <w:sz w:val="18"/>
              </w:rPr>
            </w:pPr>
          </w:p>
          <w:p>
            <w:pPr>
              <w:pStyle w:val="TableParagraph"/>
              <w:spacing w:before="119"/>
              <w:ind w:right="1"/>
              <w:jc w:val="right"/>
              <w:rPr>
                <w:sz w:val="18"/>
              </w:rPr>
            </w:pPr>
            <w:r>
              <w:rPr>
                <w:sz w:val="18"/>
              </w:rPr>
              <w:t> </w:t>
            </w:r>
          </w:p>
        </w:tc>
        <w:tc>
          <w:tcPr>
            <w:tcW w:w="1584" w:type="dxa"/>
          </w:tcPr>
          <w:p>
            <w:pPr>
              <w:pStyle w:val="TableParagraph"/>
              <w:spacing w:before="0"/>
              <w:rPr>
                <w:sz w:val="18"/>
              </w:rPr>
            </w:pPr>
          </w:p>
          <w:p>
            <w:pPr>
              <w:pStyle w:val="TableParagraph"/>
              <w:spacing w:before="119"/>
              <w:ind w:right="1"/>
              <w:jc w:val="right"/>
              <w:rPr>
                <w:sz w:val="18"/>
              </w:rPr>
            </w:pPr>
            <w:r>
              <w:rPr>
                <w:sz w:val="18"/>
              </w:rPr>
              <w:t>102,173,294.67 </w:t>
            </w:r>
          </w:p>
        </w:tc>
        <w:tc>
          <w:tcPr>
            <w:tcW w:w="513" w:type="dxa"/>
          </w:tcPr>
          <w:p>
            <w:pPr>
              <w:pStyle w:val="TableParagraph"/>
              <w:spacing w:before="0"/>
              <w:rPr>
                <w:sz w:val="18"/>
              </w:rPr>
            </w:pPr>
          </w:p>
          <w:p>
            <w:pPr>
              <w:pStyle w:val="TableParagraph"/>
              <w:spacing w:before="119"/>
              <w:ind w:right="2"/>
              <w:jc w:val="right"/>
              <w:rPr>
                <w:sz w:val="18"/>
              </w:rPr>
            </w:pPr>
            <w:r>
              <w:rPr>
                <w:sz w:val="18"/>
              </w:rPr>
              <w:t> </w:t>
            </w:r>
          </w:p>
        </w:tc>
        <w:tc>
          <w:tcPr>
            <w:tcW w:w="362" w:type="dxa"/>
          </w:tcPr>
          <w:p>
            <w:pPr>
              <w:pStyle w:val="TableParagraph"/>
              <w:spacing w:before="0"/>
              <w:rPr>
                <w:sz w:val="18"/>
              </w:rPr>
            </w:pPr>
          </w:p>
          <w:p>
            <w:pPr>
              <w:pStyle w:val="TableParagraph"/>
              <w:spacing w:before="119"/>
              <w:ind w:right="1"/>
              <w:jc w:val="right"/>
              <w:rPr>
                <w:sz w:val="18"/>
              </w:rPr>
            </w:pPr>
            <w:r>
              <w:rPr>
                <w:sz w:val="18"/>
              </w:rPr>
              <w:t> </w:t>
            </w:r>
          </w:p>
        </w:tc>
        <w:tc>
          <w:tcPr>
            <w:tcW w:w="1507" w:type="dxa"/>
          </w:tcPr>
          <w:p>
            <w:pPr>
              <w:pStyle w:val="TableParagraph"/>
              <w:spacing w:before="0"/>
              <w:rPr>
                <w:sz w:val="18"/>
              </w:rPr>
            </w:pPr>
          </w:p>
          <w:p>
            <w:pPr>
              <w:pStyle w:val="TableParagraph"/>
              <w:spacing w:before="119"/>
              <w:ind w:right="1"/>
              <w:jc w:val="right"/>
              <w:rPr>
                <w:sz w:val="18"/>
              </w:rPr>
            </w:pPr>
            <w:r>
              <w:rPr>
                <w:sz w:val="18"/>
              </w:rPr>
              <w:t>544,781.98 </w:t>
            </w:r>
          </w:p>
        </w:tc>
        <w:tc>
          <w:tcPr>
            <w:tcW w:w="1584" w:type="dxa"/>
          </w:tcPr>
          <w:p>
            <w:pPr>
              <w:pStyle w:val="TableParagraph"/>
              <w:spacing w:before="0"/>
              <w:rPr>
                <w:sz w:val="18"/>
              </w:rPr>
            </w:pPr>
          </w:p>
          <w:p>
            <w:pPr>
              <w:pStyle w:val="TableParagraph"/>
              <w:spacing w:before="119"/>
              <w:ind w:right="1"/>
              <w:jc w:val="right"/>
              <w:rPr>
                <w:sz w:val="18"/>
              </w:rPr>
            </w:pPr>
            <w:r>
              <w:rPr>
                <w:sz w:val="18"/>
              </w:rPr>
              <w:t>174,324,202.47 </w:t>
            </w:r>
          </w:p>
        </w:tc>
        <w:tc>
          <w:tcPr>
            <w:tcW w:w="362" w:type="dxa"/>
          </w:tcPr>
          <w:p>
            <w:pPr>
              <w:pStyle w:val="TableParagraph"/>
              <w:spacing w:before="0"/>
              <w:rPr>
                <w:sz w:val="18"/>
              </w:rPr>
            </w:pPr>
          </w:p>
          <w:p>
            <w:pPr>
              <w:pStyle w:val="TableParagraph"/>
              <w:spacing w:before="119"/>
              <w:ind w:right="2"/>
              <w:jc w:val="right"/>
              <w:rPr>
                <w:sz w:val="18"/>
              </w:rPr>
            </w:pPr>
            <w:r>
              <w:rPr>
                <w:sz w:val="18"/>
              </w:rPr>
              <w:t> </w:t>
            </w:r>
          </w:p>
        </w:tc>
        <w:tc>
          <w:tcPr>
            <w:tcW w:w="1656" w:type="dxa"/>
          </w:tcPr>
          <w:p>
            <w:pPr>
              <w:pStyle w:val="TableParagraph"/>
              <w:spacing w:before="0"/>
              <w:rPr>
                <w:sz w:val="18"/>
              </w:rPr>
            </w:pPr>
          </w:p>
          <w:p>
            <w:pPr>
              <w:pStyle w:val="TableParagraph"/>
              <w:spacing w:before="119"/>
              <w:ind w:right="2"/>
              <w:jc w:val="right"/>
              <w:rPr>
                <w:sz w:val="18"/>
              </w:rPr>
            </w:pPr>
            <w:r>
              <w:rPr>
                <w:sz w:val="18"/>
              </w:rPr>
              <w:t>-240,485,880.60 </w:t>
            </w:r>
          </w:p>
        </w:tc>
        <w:tc>
          <w:tcPr>
            <w:tcW w:w="516" w:type="dxa"/>
          </w:tcPr>
          <w:p>
            <w:pPr>
              <w:pStyle w:val="TableParagraph"/>
              <w:spacing w:before="0"/>
              <w:rPr>
                <w:sz w:val="18"/>
              </w:rPr>
            </w:pPr>
          </w:p>
          <w:p>
            <w:pPr>
              <w:pStyle w:val="TableParagraph"/>
              <w:spacing w:before="119"/>
              <w:ind w:right="2"/>
              <w:jc w:val="right"/>
              <w:rPr>
                <w:sz w:val="18"/>
              </w:rPr>
            </w:pPr>
            <w:r>
              <w:rPr>
                <w:sz w:val="18"/>
              </w:rPr>
              <w:t> </w:t>
            </w:r>
          </w:p>
        </w:tc>
        <w:tc>
          <w:tcPr>
            <w:tcW w:w="1611" w:type="dxa"/>
          </w:tcPr>
          <w:p>
            <w:pPr>
              <w:pStyle w:val="TableParagraph"/>
              <w:spacing w:before="0"/>
              <w:rPr>
                <w:sz w:val="18"/>
              </w:rPr>
            </w:pPr>
          </w:p>
          <w:p>
            <w:pPr>
              <w:pStyle w:val="TableParagraph"/>
              <w:spacing w:before="119"/>
              <w:jc w:val="right"/>
              <w:rPr>
                <w:sz w:val="18"/>
              </w:rPr>
            </w:pPr>
            <w:r>
              <w:rPr>
                <w:sz w:val="18"/>
              </w:rPr>
              <w:t>441,155,998.52 </w:t>
            </w:r>
          </w:p>
        </w:tc>
        <w:tc>
          <w:tcPr>
            <w:tcW w:w="523" w:type="dxa"/>
          </w:tcPr>
          <w:p>
            <w:pPr>
              <w:pStyle w:val="TableParagraph"/>
              <w:spacing w:before="0"/>
              <w:rPr>
                <w:sz w:val="18"/>
              </w:rPr>
            </w:pPr>
          </w:p>
          <w:p>
            <w:pPr>
              <w:pStyle w:val="TableParagraph"/>
              <w:spacing w:before="119"/>
              <w:jc w:val="right"/>
              <w:rPr>
                <w:sz w:val="18"/>
              </w:rPr>
            </w:pPr>
            <w:r>
              <w:rPr>
                <w:sz w:val="18"/>
              </w:rPr>
              <w:t> </w:t>
            </w:r>
          </w:p>
        </w:tc>
        <w:tc>
          <w:tcPr>
            <w:tcW w:w="1831" w:type="dxa"/>
          </w:tcPr>
          <w:p>
            <w:pPr>
              <w:pStyle w:val="TableParagraph"/>
              <w:spacing w:before="0"/>
              <w:rPr>
                <w:sz w:val="18"/>
              </w:rPr>
            </w:pPr>
          </w:p>
          <w:p>
            <w:pPr>
              <w:pStyle w:val="TableParagraph"/>
              <w:spacing w:before="119"/>
              <w:jc w:val="right"/>
              <w:rPr>
                <w:sz w:val="18"/>
              </w:rPr>
            </w:pPr>
            <w:r>
              <w:rPr>
                <w:sz w:val="18"/>
              </w:rPr>
              <w:t>441,155,998.52 </w:t>
            </w:r>
          </w:p>
        </w:tc>
      </w:tr>
      <w:tr>
        <w:trPr>
          <w:trHeight w:val="935" w:hRule="atLeast"/>
        </w:trPr>
        <w:tc>
          <w:tcPr>
            <w:tcW w:w="667" w:type="dxa"/>
          </w:tcPr>
          <w:p>
            <w:pPr>
              <w:pStyle w:val="TableParagraph"/>
              <w:spacing w:line="242" w:lineRule="auto" w:before="0"/>
              <w:ind w:left="107" w:right="4"/>
              <w:rPr>
                <w:sz w:val="18"/>
              </w:rPr>
            </w:pPr>
            <w:r>
              <w:rPr>
                <w:spacing w:val="-31"/>
                <w:sz w:val="18"/>
              </w:rPr>
              <w:t>加：会</w:t>
            </w:r>
            <w:r>
              <w:rPr>
                <w:sz w:val="18"/>
              </w:rPr>
              <w:t>计 政策 变</w:t>
            </w:r>
            <w:r>
              <w:rPr>
                <w:spacing w:val="1"/>
                <w:sz w:val="18"/>
              </w:rPr>
              <w:t> </w:t>
            </w:r>
          </w:p>
          <w:p>
            <w:pPr>
              <w:pStyle w:val="TableParagraph"/>
              <w:spacing w:line="215" w:lineRule="exact" w:before="2"/>
              <w:ind w:left="107"/>
              <w:rPr>
                <w:sz w:val="18"/>
              </w:rPr>
            </w:pPr>
            <w:r>
              <w:rPr>
                <w:sz w:val="18"/>
              </w:rPr>
              <w:t>更 </w:t>
            </w:r>
          </w:p>
        </w:tc>
        <w:tc>
          <w:tcPr>
            <w:tcW w:w="1579" w:type="dxa"/>
          </w:tcPr>
          <w:p>
            <w:pPr>
              <w:pStyle w:val="TableParagraph"/>
              <w:spacing w:before="0"/>
              <w:rPr>
                <w:sz w:val="18"/>
              </w:rPr>
            </w:pPr>
          </w:p>
          <w:p>
            <w:pPr>
              <w:pStyle w:val="TableParagraph"/>
              <w:spacing w:before="119"/>
              <w:ind w:right="5"/>
              <w:jc w:val="right"/>
              <w:rPr>
                <w:sz w:val="18"/>
              </w:rPr>
            </w:pPr>
            <w:r>
              <w:rPr>
                <w:sz w:val="18"/>
              </w:rPr>
              <w:t> </w:t>
            </w:r>
          </w:p>
        </w:tc>
        <w:tc>
          <w:tcPr>
            <w:tcW w:w="364" w:type="dxa"/>
          </w:tcPr>
          <w:p>
            <w:pPr>
              <w:pStyle w:val="TableParagraph"/>
              <w:spacing w:before="0"/>
              <w:rPr>
                <w:sz w:val="18"/>
              </w:rPr>
            </w:pPr>
          </w:p>
          <w:p>
            <w:pPr>
              <w:pStyle w:val="TableParagraph"/>
              <w:spacing w:before="119"/>
              <w:ind w:right="4"/>
              <w:jc w:val="right"/>
              <w:rPr>
                <w:sz w:val="18"/>
              </w:rPr>
            </w:pPr>
            <w:r>
              <w:rPr>
                <w:sz w:val="18"/>
              </w:rPr>
              <w:t> </w:t>
            </w:r>
          </w:p>
        </w:tc>
        <w:tc>
          <w:tcPr>
            <w:tcW w:w="362" w:type="dxa"/>
          </w:tcPr>
          <w:p>
            <w:pPr>
              <w:pStyle w:val="TableParagraph"/>
              <w:spacing w:before="0"/>
              <w:rPr>
                <w:sz w:val="18"/>
              </w:rPr>
            </w:pPr>
          </w:p>
          <w:p>
            <w:pPr>
              <w:pStyle w:val="TableParagraph"/>
              <w:spacing w:before="119"/>
              <w:ind w:right="1"/>
              <w:jc w:val="right"/>
              <w:rPr>
                <w:sz w:val="18"/>
              </w:rPr>
            </w:pPr>
            <w:r>
              <w:rPr>
                <w:sz w:val="18"/>
              </w:rPr>
              <w:t> </w:t>
            </w:r>
          </w:p>
        </w:tc>
        <w:tc>
          <w:tcPr>
            <w:tcW w:w="369" w:type="dxa"/>
          </w:tcPr>
          <w:p>
            <w:pPr>
              <w:pStyle w:val="TableParagraph"/>
              <w:spacing w:before="0"/>
              <w:rPr>
                <w:sz w:val="18"/>
              </w:rPr>
            </w:pPr>
          </w:p>
          <w:p>
            <w:pPr>
              <w:pStyle w:val="TableParagraph"/>
              <w:spacing w:before="119"/>
              <w:ind w:right="1"/>
              <w:jc w:val="right"/>
              <w:rPr>
                <w:sz w:val="18"/>
              </w:rPr>
            </w:pPr>
            <w:r>
              <w:rPr>
                <w:sz w:val="18"/>
              </w:rPr>
              <w:t> </w:t>
            </w:r>
          </w:p>
        </w:tc>
        <w:tc>
          <w:tcPr>
            <w:tcW w:w="1584" w:type="dxa"/>
          </w:tcPr>
          <w:p>
            <w:pPr>
              <w:pStyle w:val="TableParagraph"/>
              <w:spacing w:before="0"/>
              <w:rPr>
                <w:sz w:val="18"/>
              </w:rPr>
            </w:pPr>
          </w:p>
          <w:p>
            <w:pPr>
              <w:pStyle w:val="TableParagraph"/>
              <w:spacing w:before="119"/>
              <w:ind w:right="1"/>
              <w:jc w:val="right"/>
              <w:rPr>
                <w:sz w:val="18"/>
              </w:rPr>
            </w:pPr>
            <w:r>
              <w:rPr>
                <w:sz w:val="18"/>
              </w:rPr>
              <w:t> </w:t>
            </w:r>
          </w:p>
        </w:tc>
        <w:tc>
          <w:tcPr>
            <w:tcW w:w="513" w:type="dxa"/>
          </w:tcPr>
          <w:p>
            <w:pPr>
              <w:pStyle w:val="TableParagraph"/>
              <w:spacing w:before="0"/>
              <w:rPr>
                <w:sz w:val="18"/>
              </w:rPr>
            </w:pPr>
          </w:p>
          <w:p>
            <w:pPr>
              <w:pStyle w:val="TableParagraph"/>
              <w:spacing w:before="119"/>
              <w:ind w:right="2"/>
              <w:jc w:val="right"/>
              <w:rPr>
                <w:sz w:val="18"/>
              </w:rPr>
            </w:pPr>
            <w:r>
              <w:rPr>
                <w:sz w:val="18"/>
              </w:rPr>
              <w:t> </w:t>
            </w:r>
          </w:p>
        </w:tc>
        <w:tc>
          <w:tcPr>
            <w:tcW w:w="362" w:type="dxa"/>
          </w:tcPr>
          <w:p>
            <w:pPr>
              <w:pStyle w:val="TableParagraph"/>
              <w:spacing w:before="0"/>
              <w:rPr>
                <w:sz w:val="18"/>
              </w:rPr>
            </w:pPr>
          </w:p>
          <w:p>
            <w:pPr>
              <w:pStyle w:val="TableParagraph"/>
              <w:spacing w:before="119"/>
              <w:ind w:right="1"/>
              <w:jc w:val="right"/>
              <w:rPr>
                <w:sz w:val="18"/>
              </w:rPr>
            </w:pPr>
            <w:r>
              <w:rPr>
                <w:sz w:val="18"/>
              </w:rPr>
              <w:t> </w:t>
            </w:r>
          </w:p>
        </w:tc>
        <w:tc>
          <w:tcPr>
            <w:tcW w:w="1507" w:type="dxa"/>
          </w:tcPr>
          <w:p>
            <w:pPr>
              <w:pStyle w:val="TableParagraph"/>
              <w:spacing w:before="0"/>
              <w:rPr>
                <w:sz w:val="18"/>
              </w:rPr>
            </w:pPr>
          </w:p>
          <w:p>
            <w:pPr>
              <w:pStyle w:val="TableParagraph"/>
              <w:spacing w:before="119"/>
              <w:ind w:right="1"/>
              <w:jc w:val="right"/>
              <w:rPr>
                <w:sz w:val="18"/>
              </w:rPr>
            </w:pPr>
            <w:r>
              <w:rPr>
                <w:sz w:val="18"/>
              </w:rPr>
              <w:t> </w:t>
            </w:r>
          </w:p>
        </w:tc>
        <w:tc>
          <w:tcPr>
            <w:tcW w:w="1584" w:type="dxa"/>
          </w:tcPr>
          <w:p>
            <w:pPr>
              <w:pStyle w:val="TableParagraph"/>
              <w:spacing w:before="0"/>
              <w:rPr>
                <w:sz w:val="18"/>
              </w:rPr>
            </w:pPr>
          </w:p>
          <w:p>
            <w:pPr>
              <w:pStyle w:val="TableParagraph"/>
              <w:spacing w:before="119"/>
              <w:ind w:right="1"/>
              <w:jc w:val="right"/>
              <w:rPr>
                <w:sz w:val="18"/>
              </w:rPr>
            </w:pPr>
            <w:r>
              <w:rPr>
                <w:sz w:val="18"/>
              </w:rPr>
              <w:t> </w:t>
            </w:r>
          </w:p>
        </w:tc>
        <w:tc>
          <w:tcPr>
            <w:tcW w:w="362" w:type="dxa"/>
          </w:tcPr>
          <w:p>
            <w:pPr>
              <w:pStyle w:val="TableParagraph"/>
              <w:spacing w:before="0"/>
              <w:rPr>
                <w:sz w:val="18"/>
              </w:rPr>
            </w:pPr>
          </w:p>
          <w:p>
            <w:pPr>
              <w:pStyle w:val="TableParagraph"/>
              <w:spacing w:before="119"/>
              <w:ind w:right="2"/>
              <w:jc w:val="right"/>
              <w:rPr>
                <w:sz w:val="18"/>
              </w:rPr>
            </w:pPr>
            <w:r>
              <w:rPr>
                <w:sz w:val="18"/>
              </w:rPr>
              <w:t> </w:t>
            </w:r>
          </w:p>
        </w:tc>
        <w:tc>
          <w:tcPr>
            <w:tcW w:w="1656" w:type="dxa"/>
          </w:tcPr>
          <w:p>
            <w:pPr>
              <w:pStyle w:val="TableParagraph"/>
              <w:spacing w:before="0"/>
              <w:rPr>
                <w:sz w:val="18"/>
              </w:rPr>
            </w:pPr>
          </w:p>
          <w:p>
            <w:pPr>
              <w:pStyle w:val="TableParagraph"/>
              <w:spacing w:before="119"/>
              <w:ind w:right="2"/>
              <w:jc w:val="right"/>
              <w:rPr>
                <w:sz w:val="18"/>
              </w:rPr>
            </w:pPr>
            <w:r>
              <w:rPr>
                <w:sz w:val="18"/>
              </w:rPr>
              <w:t> </w:t>
            </w:r>
          </w:p>
        </w:tc>
        <w:tc>
          <w:tcPr>
            <w:tcW w:w="516" w:type="dxa"/>
          </w:tcPr>
          <w:p>
            <w:pPr>
              <w:pStyle w:val="TableParagraph"/>
              <w:spacing w:before="0"/>
              <w:rPr>
                <w:sz w:val="18"/>
              </w:rPr>
            </w:pPr>
          </w:p>
          <w:p>
            <w:pPr>
              <w:pStyle w:val="TableParagraph"/>
              <w:spacing w:before="119"/>
              <w:ind w:right="2"/>
              <w:jc w:val="right"/>
              <w:rPr>
                <w:sz w:val="18"/>
              </w:rPr>
            </w:pPr>
            <w:r>
              <w:rPr>
                <w:sz w:val="18"/>
              </w:rPr>
              <w:t> </w:t>
            </w:r>
          </w:p>
        </w:tc>
        <w:tc>
          <w:tcPr>
            <w:tcW w:w="1611" w:type="dxa"/>
          </w:tcPr>
          <w:p>
            <w:pPr>
              <w:pStyle w:val="TableParagraph"/>
              <w:spacing w:before="0"/>
              <w:rPr>
                <w:sz w:val="18"/>
              </w:rPr>
            </w:pPr>
          </w:p>
          <w:p>
            <w:pPr>
              <w:pStyle w:val="TableParagraph"/>
              <w:spacing w:before="119"/>
              <w:jc w:val="right"/>
              <w:rPr>
                <w:sz w:val="18"/>
              </w:rPr>
            </w:pPr>
            <w:r>
              <w:rPr>
                <w:sz w:val="18"/>
              </w:rPr>
              <w:t> </w:t>
            </w:r>
          </w:p>
        </w:tc>
        <w:tc>
          <w:tcPr>
            <w:tcW w:w="523" w:type="dxa"/>
          </w:tcPr>
          <w:p>
            <w:pPr>
              <w:pStyle w:val="TableParagraph"/>
              <w:spacing w:before="0"/>
              <w:rPr>
                <w:sz w:val="18"/>
              </w:rPr>
            </w:pPr>
          </w:p>
          <w:p>
            <w:pPr>
              <w:pStyle w:val="TableParagraph"/>
              <w:spacing w:before="119"/>
              <w:jc w:val="right"/>
              <w:rPr>
                <w:sz w:val="18"/>
              </w:rPr>
            </w:pPr>
            <w:r>
              <w:rPr>
                <w:sz w:val="18"/>
              </w:rPr>
              <w:t> </w:t>
            </w:r>
          </w:p>
        </w:tc>
        <w:tc>
          <w:tcPr>
            <w:tcW w:w="1831" w:type="dxa"/>
          </w:tcPr>
          <w:p>
            <w:pPr>
              <w:pStyle w:val="TableParagraph"/>
              <w:spacing w:before="0"/>
              <w:rPr>
                <w:sz w:val="18"/>
              </w:rPr>
            </w:pPr>
          </w:p>
          <w:p>
            <w:pPr>
              <w:pStyle w:val="TableParagraph"/>
              <w:spacing w:before="119"/>
              <w:jc w:val="right"/>
              <w:rPr>
                <w:sz w:val="18"/>
              </w:rPr>
            </w:pPr>
            <w:r>
              <w:rPr>
                <w:sz w:val="18"/>
              </w:rPr>
              <w:t> </w:t>
            </w:r>
          </w:p>
        </w:tc>
      </w:tr>
      <w:tr>
        <w:trPr>
          <w:trHeight w:val="698" w:hRule="atLeast"/>
        </w:trPr>
        <w:tc>
          <w:tcPr>
            <w:tcW w:w="667" w:type="dxa"/>
          </w:tcPr>
          <w:p>
            <w:pPr>
              <w:pStyle w:val="TableParagraph"/>
              <w:spacing w:line="230" w:lineRule="exact" w:before="0"/>
              <w:ind w:left="107"/>
              <w:rPr>
                <w:sz w:val="18"/>
              </w:rPr>
            </w:pPr>
            <w:r>
              <w:rPr>
                <w:sz w:val="18"/>
              </w:rPr>
              <w:t>前 期</w:t>
            </w:r>
            <w:r>
              <w:rPr>
                <w:spacing w:val="1"/>
                <w:sz w:val="18"/>
              </w:rPr>
              <w:t> </w:t>
            </w:r>
          </w:p>
          <w:p>
            <w:pPr>
              <w:pStyle w:val="TableParagraph"/>
              <w:spacing w:line="230" w:lineRule="atLeast" w:before="0"/>
              <w:ind w:left="107" w:right="4"/>
              <w:rPr>
                <w:sz w:val="18"/>
              </w:rPr>
            </w:pPr>
            <w:r>
              <w:rPr>
                <w:sz w:val="18"/>
              </w:rPr>
              <w:t>差 错更正 </w:t>
            </w:r>
          </w:p>
        </w:tc>
        <w:tc>
          <w:tcPr>
            <w:tcW w:w="1579" w:type="dxa"/>
          </w:tcPr>
          <w:p>
            <w:pPr>
              <w:pStyle w:val="TableParagraph"/>
              <w:rPr>
                <w:sz w:val="18"/>
              </w:rPr>
            </w:pPr>
          </w:p>
          <w:p>
            <w:pPr>
              <w:pStyle w:val="TableParagraph"/>
              <w:ind w:right="5"/>
              <w:jc w:val="right"/>
              <w:rPr>
                <w:sz w:val="18"/>
              </w:rPr>
            </w:pPr>
            <w:r>
              <w:rPr>
                <w:sz w:val="18"/>
              </w:rPr>
              <w:t> </w:t>
            </w:r>
          </w:p>
        </w:tc>
        <w:tc>
          <w:tcPr>
            <w:tcW w:w="364" w:type="dxa"/>
          </w:tcPr>
          <w:p>
            <w:pPr>
              <w:pStyle w:val="TableParagraph"/>
              <w:rPr>
                <w:sz w:val="18"/>
              </w:rPr>
            </w:pPr>
          </w:p>
          <w:p>
            <w:pPr>
              <w:pStyle w:val="TableParagraph"/>
              <w:ind w:right="4"/>
              <w:jc w:val="right"/>
              <w:rPr>
                <w:sz w:val="18"/>
              </w:rPr>
            </w:pPr>
            <w:r>
              <w:rPr>
                <w:sz w:val="18"/>
              </w:rPr>
              <w:t> </w:t>
            </w:r>
          </w:p>
        </w:tc>
        <w:tc>
          <w:tcPr>
            <w:tcW w:w="362" w:type="dxa"/>
          </w:tcPr>
          <w:p>
            <w:pPr>
              <w:pStyle w:val="TableParagraph"/>
              <w:rPr>
                <w:sz w:val="18"/>
              </w:rPr>
            </w:pPr>
          </w:p>
          <w:p>
            <w:pPr>
              <w:pStyle w:val="TableParagraph"/>
              <w:ind w:right="1"/>
              <w:jc w:val="right"/>
              <w:rPr>
                <w:sz w:val="18"/>
              </w:rPr>
            </w:pPr>
            <w:r>
              <w:rPr>
                <w:sz w:val="18"/>
              </w:rPr>
              <w:t> </w:t>
            </w:r>
          </w:p>
        </w:tc>
        <w:tc>
          <w:tcPr>
            <w:tcW w:w="369" w:type="dxa"/>
          </w:tcPr>
          <w:p>
            <w:pPr>
              <w:pStyle w:val="TableParagraph"/>
              <w:rPr>
                <w:sz w:val="18"/>
              </w:rPr>
            </w:pPr>
          </w:p>
          <w:p>
            <w:pPr>
              <w:pStyle w:val="TableParagraph"/>
              <w:ind w:right="1"/>
              <w:jc w:val="right"/>
              <w:rPr>
                <w:sz w:val="18"/>
              </w:rPr>
            </w:pPr>
            <w:r>
              <w:rPr>
                <w:sz w:val="18"/>
              </w:rPr>
              <w:t> </w:t>
            </w:r>
          </w:p>
        </w:tc>
        <w:tc>
          <w:tcPr>
            <w:tcW w:w="1584" w:type="dxa"/>
          </w:tcPr>
          <w:p>
            <w:pPr>
              <w:pStyle w:val="TableParagraph"/>
              <w:rPr>
                <w:sz w:val="18"/>
              </w:rPr>
            </w:pPr>
          </w:p>
          <w:p>
            <w:pPr>
              <w:pStyle w:val="TableParagraph"/>
              <w:ind w:right="1"/>
              <w:jc w:val="right"/>
              <w:rPr>
                <w:sz w:val="18"/>
              </w:rPr>
            </w:pPr>
            <w:r>
              <w:rPr>
                <w:sz w:val="18"/>
              </w:rPr>
              <w:t> </w:t>
            </w:r>
          </w:p>
        </w:tc>
        <w:tc>
          <w:tcPr>
            <w:tcW w:w="513" w:type="dxa"/>
          </w:tcPr>
          <w:p>
            <w:pPr>
              <w:pStyle w:val="TableParagraph"/>
              <w:rPr>
                <w:sz w:val="18"/>
              </w:rPr>
            </w:pPr>
          </w:p>
          <w:p>
            <w:pPr>
              <w:pStyle w:val="TableParagraph"/>
              <w:ind w:right="2"/>
              <w:jc w:val="right"/>
              <w:rPr>
                <w:sz w:val="18"/>
              </w:rPr>
            </w:pPr>
            <w:r>
              <w:rPr>
                <w:sz w:val="18"/>
              </w:rPr>
              <w:t> </w:t>
            </w:r>
          </w:p>
        </w:tc>
        <w:tc>
          <w:tcPr>
            <w:tcW w:w="362" w:type="dxa"/>
          </w:tcPr>
          <w:p>
            <w:pPr>
              <w:pStyle w:val="TableParagraph"/>
              <w:rPr>
                <w:sz w:val="18"/>
              </w:rPr>
            </w:pPr>
          </w:p>
          <w:p>
            <w:pPr>
              <w:pStyle w:val="TableParagraph"/>
              <w:ind w:right="1"/>
              <w:jc w:val="right"/>
              <w:rPr>
                <w:sz w:val="18"/>
              </w:rPr>
            </w:pPr>
            <w:r>
              <w:rPr>
                <w:sz w:val="18"/>
              </w:rPr>
              <w:t> </w:t>
            </w:r>
          </w:p>
        </w:tc>
        <w:tc>
          <w:tcPr>
            <w:tcW w:w="1507" w:type="dxa"/>
          </w:tcPr>
          <w:p>
            <w:pPr>
              <w:pStyle w:val="TableParagraph"/>
              <w:rPr>
                <w:sz w:val="18"/>
              </w:rPr>
            </w:pPr>
          </w:p>
          <w:p>
            <w:pPr>
              <w:pStyle w:val="TableParagraph"/>
              <w:ind w:right="1"/>
              <w:jc w:val="right"/>
              <w:rPr>
                <w:sz w:val="18"/>
              </w:rPr>
            </w:pPr>
            <w:r>
              <w:rPr>
                <w:sz w:val="18"/>
              </w:rPr>
              <w:t> </w:t>
            </w:r>
          </w:p>
        </w:tc>
        <w:tc>
          <w:tcPr>
            <w:tcW w:w="1584" w:type="dxa"/>
          </w:tcPr>
          <w:p>
            <w:pPr>
              <w:pStyle w:val="TableParagraph"/>
              <w:rPr>
                <w:sz w:val="18"/>
              </w:rPr>
            </w:pPr>
          </w:p>
          <w:p>
            <w:pPr>
              <w:pStyle w:val="TableParagraph"/>
              <w:ind w:right="1"/>
              <w:jc w:val="right"/>
              <w:rPr>
                <w:sz w:val="18"/>
              </w:rPr>
            </w:pPr>
            <w:r>
              <w:rPr>
                <w:sz w:val="18"/>
              </w:rPr>
              <w:t> </w:t>
            </w:r>
          </w:p>
        </w:tc>
        <w:tc>
          <w:tcPr>
            <w:tcW w:w="362" w:type="dxa"/>
          </w:tcPr>
          <w:p>
            <w:pPr>
              <w:pStyle w:val="TableParagraph"/>
              <w:rPr>
                <w:sz w:val="18"/>
              </w:rPr>
            </w:pPr>
          </w:p>
          <w:p>
            <w:pPr>
              <w:pStyle w:val="TableParagraph"/>
              <w:ind w:right="2"/>
              <w:jc w:val="right"/>
              <w:rPr>
                <w:sz w:val="18"/>
              </w:rPr>
            </w:pPr>
            <w:r>
              <w:rPr>
                <w:sz w:val="18"/>
              </w:rPr>
              <w:t> </w:t>
            </w:r>
          </w:p>
        </w:tc>
        <w:tc>
          <w:tcPr>
            <w:tcW w:w="1656" w:type="dxa"/>
          </w:tcPr>
          <w:p>
            <w:pPr>
              <w:pStyle w:val="TableParagraph"/>
              <w:rPr>
                <w:sz w:val="18"/>
              </w:rPr>
            </w:pPr>
          </w:p>
          <w:p>
            <w:pPr>
              <w:pStyle w:val="TableParagraph"/>
              <w:ind w:right="2"/>
              <w:jc w:val="right"/>
              <w:rPr>
                <w:sz w:val="18"/>
              </w:rPr>
            </w:pPr>
            <w:r>
              <w:rPr>
                <w:sz w:val="18"/>
              </w:rPr>
              <w:t> </w:t>
            </w:r>
          </w:p>
        </w:tc>
        <w:tc>
          <w:tcPr>
            <w:tcW w:w="516" w:type="dxa"/>
          </w:tcPr>
          <w:p>
            <w:pPr>
              <w:pStyle w:val="TableParagraph"/>
              <w:rPr>
                <w:sz w:val="18"/>
              </w:rPr>
            </w:pPr>
          </w:p>
          <w:p>
            <w:pPr>
              <w:pStyle w:val="TableParagraph"/>
              <w:ind w:right="2"/>
              <w:jc w:val="right"/>
              <w:rPr>
                <w:sz w:val="18"/>
              </w:rPr>
            </w:pPr>
            <w:r>
              <w:rPr>
                <w:sz w:val="18"/>
              </w:rPr>
              <w:t> </w:t>
            </w:r>
          </w:p>
        </w:tc>
        <w:tc>
          <w:tcPr>
            <w:tcW w:w="1611" w:type="dxa"/>
          </w:tcPr>
          <w:p>
            <w:pPr>
              <w:pStyle w:val="TableParagraph"/>
              <w:rPr>
                <w:sz w:val="18"/>
              </w:rPr>
            </w:pPr>
          </w:p>
          <w:p>
            <w:pPr>
              <w:pStyle w:val="TableParagraph"/>
              <w:jc w:val="right"/>
              <w:rPr>
                <w:sz w:val="18"/>
              </w:rPr>
            </w:pPr>
            <w:r>
              <w:rPr>
                <w:sz w:val="18"/>
              </w:rPr>
              <w:t> </w:t>
            </w:r>
          </w:p>
        </w:tc>
        <w:tc>
          <w:tcPr>
            <w:tcW w:w="523" w:type="dxa"/>
          </w:tcPr>
          <w:p>
            <w:pPr>
              <w:pStyle w:val="TableParagraph"/>
              <w:rPr>
                <w:sz w:val="18"/>
              </w:rPr>
            </w:pPr>
          </w:p>
          <w:p>
            <w:pPr>
              <w:pStyle w:val="TableParagraph"/>
              <w:jc w:val="right"/>
              <w:rPr>
                <w:sz w:val="18"/>
              </w:rPr>
            </w:pPr>
            <w:r>
              <w:rPr>
                <w:sz w:val="18"/>
              </w:rPr>
              <w:t> </w:t>
            </w:r>
          </w:p>
        </w:tc>
        <w:tc>
          <w:tcPr>
            <w:tcW w:w="1831" w:type="dxa"/>
          </w:tcPr>
          <w:p>
            <w:pPr>
              <w:pStyle w:val="TableParagraph"/>
              <w:rPr>
                <w:sz w:val="18"/>
              </w:rPr>
            </w:pPr>
          </w:p>
          <w:p>
            <w:pPr>
              <w:pStyle w:val="TableParagraph"/>
              <w:jc w:val="right"/>
              <w:rPr>
                <w:sz w:val="18"/>
              </w:rPr>
            </w:pPr>
            <w:r>
              <w:rPr>
                <w:sz w:val="18"/>
              </w:rPr>
              <w:t> </w:t>
            </w:r>
          </w:p>
        </w:tc>
      </w:tr>
      <w:tr>
        <w:trPr>
          <w:trHeight w:val="234" w:hRule="atLeast"/>
        </w:trPr>
        <w:tc>
          <w:tcPr>
            <w:tcW w:w="667" w:type="dxa"/>
          </w:tcPr>
          <w:p>
            <w:pPr>
              <w:pStyle w:val="TableParagraph"/>
              <w:spacing w:line="213" w:lineRule="exact" w:before="2"/>
              <w:ind w:left="107"/>
              <w:rPr>
                <w:sz w:val="18"/>
              </w:rPr>
            </w:pPr>
            <w:r>
              <w:rPr>
                <w:sz w:val="18"/>
              </w:rPr>
              <w:t>其他 </w:t>
            </w:r>
          </w:p>
        </w:tc>
        <w:tc>
          <w:tcPr>
            <w:tcW w:w="1579" w:type="dxa"/>
          </w:tcPr>
          <w:p>
            <w:pPr>
              <w:pStyle w:val="TableParagraph"/>
              <w:spacing w:line="213" w:lineRule="exact" w:before="2"/>
              <w:ind w:right="5"/>
              <w:jc w:val="right"/>
              <w:rPr>
                <w:sz w:val="18"/>
              </w:rPr>
            </w:pPr>
            <w:r>
              <w:rPr>
                <w:sz w:val="18"/>
              </w:rPr>
              <w:t> </w:t>
            </w:r>
          </w:p>
        </w:tc>
        <w:tc>
          <w:tcPr>
            <w:tcW w:w="364" w:type="dxa"/>
          </w:tcPr>
          <w:p>
            <w:pPr>
              <w:pStyle w:val="TableParagraph"/>
              <w:spacing w:line="213" w:lineRule="exact" w:before="2"/>
              <w:ind w:right="4"/>
              <w:jc w:val="right"/>
              <w:rPr>
                <w:sz w:val="18"/>
              </w:rPr>
            </w:pPr>
            <w:r>
              <w:rPr>
                <w:sz w:val="18"/>
              </w:rPr>
              <w:t> </w:t>
            </w:r>
          </w:p>
        </w:tc>
        <w:tc>
          <w:tcPr>
            <w:tcW w:w="362" w:type="dxa"/>
          </w:tcPr>
          <w:p>
            <w:pPr>
              <w:pStyle w:val="TableParagraph"/>
              <w:spacing w:line="213" w:lineRule="exact" w:before="2"/>
              <w:ind w:right="1"/>
              <w:jc w:val="right"/>
              <w:rPr>
                <w:sz w:val="18"/>
              </w:rPr>
            </w:pPr>
            <w:r>
              <w:rPr>
                <w:sz w:val="18"/>
              </w:rPr>
              <w:t> </w:t>
            </w:r>
          </w:p>
        </w:tc>
        <w:tc>
          <w:tcPr>
            <w:tcW w:w="369" w:type="dxa"/>
          </w:tcPr>
          <w:p>
            <w:pPr>
              <w:pStyle w:val="TableParagraph"/>
              <w:spacing w:line="213" w:lineRule="exact" w:before="2"/>
              <w:ind w:right="1"/>
              <w:jc w:val="right"/>
              <w:rPr>
                <w:sz w:val="18"/>
              </w:rPr>
            </w:pPr>
            <w:r>
              <w:rPr>
                <w:sz w:val="18"/>
              </w:rPr>
              <w:t> </w:t>
            </w:r>
          </w:p>
        </w:tc>
        <w:tc>
          <w:tcPr>
            <w:tcW w:w="1584" w:type="dxa"/>
          </w:tcPr>
          <w:p>
            <w:pPr>
              <w:pStyle w:val="TableParagraph"/>
              <w:spacing w:line="213" w:lineRule="exact" w:before="2"/>
              <w:ind w:right="1"/>
              <w:jc w:val="right"/>
              <w:rPr>
                <w:sz w:val="18"/>
              </w:rPr>
            </w:pPr>
            <w:r>
              <w:rPr>
                <w:sz w:val="18"/>
              </w:rPr>
              <w:t> </w:t>
            </w:r>
          </w:p>
        </w:tc>
        <w:tc>
          <w:tcPr>
            <w:tcW w:w="513" w:type="dxa"/>
          </w:tcPr>
          <w:p>
            <w:pPr>
              <w:pStyle w:val="TableParagraph"/>
              <w:spacing w:line="213" w:lineRule="exact" w:before="2"/>
              <w:ind w:right="2"/>
              <w:jc w:val="right"/>
              <w:rPr>
                <w:sz w:val="18"/>
              </w:rPr>
            </w:pPr>
            <w:r>
              <w:rPr>
                <w:sz w:val="18"/>
              </w:rPr>
              <w:t> </w:t>
            </w:r>
          </w:p>
        </w:tc>
        <w:tc>
          <w:tcPr>
            <w:tcW w:w="362" w:type="dxa"/>
          </w:tcPr>
          <w:p>
            <w:pPr>
              <w:pStyle w:val="TableParagraph"/>
              <w:spacing w:line="213" w:lineRule="exact" w:before="2"/>
              <w:ind w:right="1"/>
              <w:jc w:val="right"/>
              <w:rPr>
                <w:sz w:val="18"/>
              </w:rPr>
            </w:pPr>
            <w:r>
              <w:rPr>
                <w:sz w:val="18"/>
              </w:rPr>
              <w:t> </w:t>
            </w:r>
          </w:p>
        </w:tc>
        <w:tc>
          <w:tcPr>
            <w:tcW w:w="1507" w:type="dxa"/>
          </w:tcPr>
          <w:p>
            <w:pPr>
              <w:pStyle w:val="TableParagraph"/>
              <w:spacing w:line="213" w:lineRule="exact" w:before="2"/>
              <w:ind w:right="1"/>
              <w:jc w:val="right"/>
              <w:rPr>
                <w:sz w:val="18"/>
              </w:rPr>
            </w:pPr>
            <w:r>
              <w:rPr>
                <w:sz w:val="18"/>
              </w:rPr>
              <w:t> </w:t>
            </w:r>
          </w:p>
        </w:tc>
        <w:tc>
          <w:tcPr>
            <w:tcW w:w="1584" w:type="dxa"/>
          </w:tcPr>
          <w:p>
            <w:pPr>
              <w:pStyle w:val="TableParagraph"/>
              <w:spacing w:line="213" w:lineRule="exact" w:before="2"/>
              <w:ind w:right="1"/>
              <w:jc w:val="right"/>
              <w:rPr>
                <w:sz w:val="18"/>
              </w:rPr>
            </w:pPr>
            <w:r>
              <w:rPr>
                <w:sz w:val="18"/>
              </w:rPr>
              <w:t> </w:t>
            </w:r>
          </w:p>
        </w:tc>
        <w:tc>
          <w:tcPr>
            <w:tcW w:w="362" w:type="dxa"/>
          </w:tcPr>
          <w:p>
            <w:pPr>
              <w:pStyle w:val="TableParagraph"/>
              <w:spacing w:line="213" w:lineRule="exact" w:before="2"/>
              <w:ind w:right="2"/>
              <w:jc w:val="right"/>
              <w:rPr>
                <w:sz w:val="18"/>
              </w:rPr>
            </w:pPr>
            <w:r>
              <w:rPr>
                <w:sz w:val="18"/>
              </w:rPr>
              <w:t> </w:t>
            </w:r>
          </w:p>
        </w:tc>
        <w:tc>
          <w:tcPr>
            <w:tcW w:w="1656" w:type="dxa"/>
          </w:tcPr>
          <w:p>
            <w:pPr>
              <w:pStyle w:val="TableParagraph"/>
              <w:spacing w:line="213" w:lineRule="exact" w:before="2"/>
              <w:ind w:right="2"/>
              <w:jc w:val="right"/>
              <w:rPr>
                <w:sz w:val="18"/>
              </w:rPr>
            </w:pPr>
            <w:r>
              <w:rPr>
                <w:sz w:val="18"/>
              </w:rPr>
              <w:t> </w:t>
            </w:r>
          </w:p>
        </w:tc>
        <w:tc>
          <w:tcPr>
            <w:tcW w:w="516" w:type="dxa"/>
          </w:tcPr>
          <w:p>
            <w:pPr>
              <w:pStyle w:val="TableParagraph"/>
              <w:spacing w:line="213" w:lineRule="exact" w:before="2"/>
              <w:ind w:right="2"/>
              <w:jc w:val="right"/>
              <w:rPr>
                <w:sz w:val="18"/>
              </w:rPr>
            </w:pPr>
            <w:r>
              <w:rPr>
                <w:sz w:val="18"/>
              </w:rPr>
              <w:t> </w:t>
            </w:r>
          </w:p>
        </w:tc>
        <w:tc>
          <w:tcPr>
            <w:tcW w:w="1611" w:type="dxa"/>
          </w:tcPr>
          <w:p>
            <w:pPr>
              <w:pStyle w:val="TableParagraph"/>
              <w:spacing w:line="213" w:lineRule="exact" w:before="2"/>
              <w:jc w:val="right"/>
              <w:rPr>
                <w:sz w:val="18"/>
              </w:rPr>
            </w:pPr>
            <w:r>
              <w:rPr>
                <w:sz w:val="18"/>
              </w:rPr>
              <w:t> </w:t>
            </w:r>
          </w:p>
        </w:tc>
        <w:tc>
          <w:tcPr>
            <w:tcW w:w="523" w:type="dxa"/>
          </w:tcPr>
          <w:p>
            <w:pPr>
              <w:pStyle w:val="TableParagraph"/>
              <w:spacing w:line="213" w:lineRule="exact" w:before="2"/>
              <w:jc w:val="right"/>
              <w:rPr>
                <w:sz w:val="18"/>
              </w:rPr>
            </w:pPr>
            <w:r>
              <w:rPr>
                <w:sz w:val="18"/>
              </w:rPr>
              <w:t> </w:t>
            </w:r>
          </w:p>
        </w:tc>
        <w:tc>
          <w:tcPr>
            <w:tcW w:w="1831" w:type="dxa"/>
          </w:tcPr>
          <w:p>
            <w:pPr>
              <w:pStyle w:val="TableParagraph"/>
              <w:spacing w:line="213" w:lineRule="exact" w:before="2"/>
              <w:jc w:val="right"/>
              <w:rPr>
                <w:sz w:val="18"/>
              </w:rPr>
            </w:pPr>
            <w:r>
              <w:rPr>
                <w:sz w:val="18"/>
              </w:rPr>
              <w:t> </w:t>
            </w:r>
          </w:p>
        </w:tc>
      </w:tr>
      <w:tr>
        <w:trPr>
          <w:trHeight w:val="933" w:hRule="atLeast"/>
        </w:trPr>
        <w:tc>
          <w:tcPr>
            <w:tcW w:w="667" w:type="dxa"/>
          </w:tcPr>
          <w:p>
            <w:pPr>
              <w:pStyle w:val="TableParagraph"/>
              <w:spacing w:line="242" w:lineRule="auto" w:before="0"/>
              <w:ind w:left="107" w:right="4"/>
              <w:jc w:val="both"/>
              <w:rPr>
                <w:sz w:val="18"/>
              </w:rPr>
            </w:pPr>
            <w:r>
              <w:rPr>
                <w:spacing w:val="-31"/>
                <w:sz w:val="18"/>
              </w:rPr>
              <w:t>二、本</w:t>
            </w:r>
            <w:r>
              <w:rPr>
                <w:sz w:val="18"/>
              </w:rPr>
              <w:t>年 期初 余</w:t>
            </w:r>
            <w:r>
              <w:rPr>
                <w:spacing w:val="1"/>
                <w:sz w:val="18"/>
              </w:rPr>
              <w:t> </w:t>
            </w:r>
          </w:p>
          <w:p>
            <w:pPr>
              <w:pStyle w:val="TableParagraph"/>
              <w:spacing w:line="213" w:lineRule="exact" w:before="2"/>
              <w:ind w:left="107"/>
              <w:rPr>
                <w:sz w:val="18"/>
              </w:rPr>
            </w:pPr>
            <w:r>
              <w:rPr>
                <w:sz w:val="18"/>
              </w:rPr>
              <w:t>额 </w:t>
            </w:r>
          </w:p>
        </w:tc>
        <w:tc>
          <w:tcPr>
            <w:tcW w:w="1579" w:type="dxa"/>
          </w:tcPr>
          <w:p>
            <w:pPr>
              <w:pStyle w:val="TableParagraph"/>
              <w:spacing w:before="0"/>
              <w:rPr>
                <w:sz w:val="18"/>
              </w:rPr>
            </w:pPr>
          </w:p>
          <w:p>
            <w:pPr>
              <w:pStyle w:val="TableParagraph"/>
              <w:spacing w:before="119"/>
              <w:ind w:right="5"/>
              <w:jc w:val="right"/>
              <w:rPr>
                <w:sz w:val="18"/>
              </w:rPr>
            </w:pPr>
            <w:r>
              <w:rPr>
                <w:sz w:val="18"/>
              </w:rPr>
              <w:t>404,599,600.00 </w:t>
            </w:r>
          </w:p>
        </w:tc>
        <w:tc>
          <w:tcPr>
            <w:tcW w:w="364" w:type="dxa"/>
          </w:tcPr>
          <w:p>
            <w:pPr>
              <w:pStyle w:val="TableParagraph"/>
              <w:spacing w:before="0"/>
              <w:rPr>
                <w:sz w:val="18"/>
              </w:rPr>
            </w:pPr>
          </w:p>
          <w:p>
            <w:pPr>
              <w:pStyle w:val="TableParagraph"/>
              <w:spacing w:before="119"/>
              <w:ind w:right="4"/>
              <w:jc w:val="right"/>
              <w:rPr>
                <w:sz w:val="18"/>
              </w:rPr>
            </w:pPr>
            <w:r>
              <w:rPr>
                <w:sz w:val="18"/>
              </w:rPr>
              <w:t> </w:t>
            </w:r>
          </w:p>
        </w:tc>
        <w:tc>
          <w:tcPr>
            <w:tcW w:w="362" w:type="dxa"/>
          </w:tcPr>
          <w:p>
            <w:pPr>
              <w:pStyle w:val="TableParagraph"/>
              <w:spacing w:before="0"/>
              <w:rPr>
                <w:sz w:val="18"/>
              </w:rPr>
            </w:pPr>
          </w:p>
          <w:p>
            <w:pPr>
              <w:pStyle w:val="TableParagraph"/>
              <w:spacing w:before="119"/>
              <w:ind w:right="1"/>
              <w:jc w:val="right"/>
              <w:rPr>
                <w:sz w:val="18"/>
              </w:rPr>
            </w:pPr>
            <w:r>
              <w:rPr>
                <w:sz w:val="18"/>
              </w:rPr>
              <w:t> </w:t>
            </w:r>
          </w:p>
        </w:tc>
        <w:tc>
          <w:tcPr>
            <w:tcW w:w="369" w:type="dxa"/>
          </w:tcPr>
          <w:p>
            <w:pPr>
              <w:pStyle w:val="TableParagraph"/>
              <w:spacing w:before="0"/>
              <w:rPr>
                <w:sz w:val="18"/>
              </w:rPr>
            </w:pPr>
          </w:p>
          <w:p>
            <w:pPr>
              <w:pStyle w:val="TableParagraph"/>
              <w:spacing w:before="119"/>
              <w:ind w:right="1"/>
              <w:jc w:val="right"/>
              <w:rPr>
                <w:sz w:val="18"/>
              </w:rPr>
            </w:pPr>
            <w:r>
              <w:rPr>
                <w:sz w:val="18"/>
              </w:rPr>
              <w:t> </w:t>
            </w:r>
          </w:p>
        </w:tc>
        <w:tc>
          <w:tcPr>
            <w:tcW w:w="1584" w:type="dxa"/>
          </w:tcPr>
          <w:p>
            <w:pPr>
              <w:pStyle w:val="TableParagraph"/>
              <w:spacing w:before="0"/>
              <w:rPr>
                <w:sz w:val="18"/>
              </w:rPr>
            </w:pPr>
          </w:p>
          <w:p>
            <w:pPr>
              <w:pStyle w:val="TableParagraph"/>
              <w:spacing w:before="119"/>
              <w:ind w:right="1"/>
              <w:jc w:val="right"/>
              <w:rPr>
                <w:sz w:val="18"/>
              </w:rPr>
            </w:pPr>
            <w:r>
              <w:rPr>
                <w:sz w:val="18"/>
              </w:rPr>
              <w:t>102,173,294.67 </w:t>
            </w:r>
          </w:p>
        </w:tc>
        <w:tc>
          <w:tcPr>
            <w:tcW w:w="513" w:type="dxa"/>
          </w:tcPr>
          <w:p>
            <w:pPr>
              <w:pStyle w:val="TableParagraph"/>
              <w:spacing w:before="0"/>
              <w:rPr>
                <w:sz w:val="18"/>
              </w:rPr>
            </w:pPr>
          </w:p>
          <w:p>
            <w:pPr>
              <w:pStyle w:val="TableParagraph"/>
              <w:spacing w:before="119"/>
              <w:ind w:right="2"/>
              <w:jc w:val="right"/>
              <w:rPr>
                <w:sz w:val="18"/>
              </w:rPr>
            </w:pPr>
            <w:r>
              <w:rPr>
                <w:sz w:val="18"/>
              </w:rPr>
              <w:t> </w:t>
            </w:r>
          </w:p>
        </w:tc>
        <w:tc>
          <w:tcPr>
            <w:tcW w:w="362" w:type="dxa"/>
          </w:tcPr>
          <w:p>
            <w:pPr>
              <w:pStyle w:val="TableParagraph"/>
              <w:spacing w:before="0"/>
              <w:rPr>
                <w:sz w:val="18"/>
              </w:rPr>
            </w:pPr>
          </w:p>
          <w:p>
            <w:pPr>
              <w:pStyle w:val="TableParagraph"/>
              <w:spacing w:before="119"/>
              <w:ind w:right="1"/>
              <w:jc w:val="right"/>
              <w:rPr>
                <w:sz w:val="18"/>
              </w:rPr>
            </w:pPr>
            <w:r>
              <w:rPr>
                <w:sz w:val="18"/>
              </w:rPr>
              <w:t> </w:t>
            </w:r>
          </w:p>
        </w:tc>
        <w:tc>
          <w:tcPr>
            <w:tcW w:w="1507" w:type="dxa"/>
          </w:tcPr>
          <w:p>
            <w:pPr>
              <w:pStyle w:val="TableParagraph"/>
              <w:spacing w:before="0"/>
              <w:rPr>
                <w:sz w:val="18"/>
              </w:rPr>
            </w:pPr>
          </w:p>
          <w:p>
            <w:pPr>
              <w:pStyle w:val="TableParagraph"/>
              <w:spacing w:before="119"/>
              <w:ind w:right="1"/>
              <w:jc w:val="right"/>
              <w:rPr>
                <w:sz w:val="18"/>
              </w:rPr>
            </w:pPr>
            <w:r>
              <w:rPr>
                <w:sz w:val="18"/>
              </w:rPr>
              <w:t>544,781.98 </w:t>
            </w:r>
          </w:p>
        </w:tc>
        <w:tc>
          <w:tcPr>
            <w:tcW w:w="1584" w:type="dxa"/>
          </w:tcPr>
          <w:p>
            <w:pPr>
              <w:pStyle w:val="TableParagraph"/>
              <w:spacing w:before="0"/>
              <w:rPr>
                <w:sz w:val="18"/>
              </w:rPr>
            </w:pPr>
          </w:p>
          <w:p>
            <w:pPr>
              <w:pStyle w:val="TableParagraph"/>
              <w:spacing w:before="119"/>
              <w:ind w:right="1"/>
              <w:jc w:val="right"/>
              <w:rPr>
                <w:sz w:val="18"/>
              </w:rPr>
            </w:pPr>
            <w:r>
              <w:rPr>
                <w:sz w:val="18"/>
              </w:rPr>
              <w:t>174,324,202.47 </w:t>
            </w:r>
          </w:p>
        </w:tc>
        <w:tc>
          <w:tcPr>
            <w:tcW w:w="362" w:type="dxa"/>
          </w:tcPr>
          <w:p>
            <w:pPr>
              <w:pStyle w:val="TableParagraph"/>
              <w:spacing w:before="0"/>
              <w:rPr>
                <w:sz w:val="18"/>
              </w:rPr>
            </w:pPr>
          </w:p>
          <w:p>
            <w:pPr>
              <w:pStyle w:val="TableParagraph"/>
              <w:spacing w:before="119"/>
              <w:ind w:right="2"/>
              <w:jc w:val="right"/>
              <w:rPr>
                <w:sz w:val="18"/>
              </w:rPr>
            </w:pPr>
            <w:r>
              <w:rPr>
                <w:sz w:val="18"/>
              </w:rPr>
              <w:t> </w:t>
            </w:r>
          </w:p>
        </w:tc>
        <w:tc>
          <w:tcPr>
            <w:tcW w:w="1656" w:type="dxa"/>
          </w:tcPr>
          <w:p>
            <w:pPr>
              <w:pStyle w:val="TableParagraph"/>
              <w:spacing w:before="0"/>
              <w:rPr>
                <w:sz w:val="18"/>
              </w:rPr>
            </w:pPr>
          </w:p>
          <w:p>
            <w:pPr>
              <w:pStyle w:val="TableParagraph"/>
              <w:spacing w:before="119"/>
              <w:ind w:right="2"/>
              <w:jc w:val="right"/>
              <w:rPr>
                <w:sz w:val="18"/>
              </w:rPr>
            </w:pPr>
            <w:r>
              <w:rPr>
                <w:sz w:val="18"/>
              </w:rPr>
              <w:t>-240,485,880.60 </w:t>
            </w:r>
          </w:p>
        </w:tc>
        <w:tc>
          <w:tcPr>
            <w:tcW w:w="516" w:type="dxa"/>
          </w:tcPr>
          <w:p>
            <w:pPr>
              <w:pStyle w:val="TableParagraph"/>
              <w:spacing w:before="0"/>
              <w:rPr>
                <w:sz w:val="18"/>
              </w:rPr>
            </w:pPr>
          </w:p>
          <w:p>
            <w:pPr>
              <w:pStyle w:val="TableParagraph"/>
              <w:spacing w:before="119"/>
              <w:ind w:right="2"/>
              <w:jc w:val="right"/>
              <w:rPr>
                <w:sz w:val="18"/>
              </w:rPr>
            </w:pPr>
            <w:r>
              <w:rPr>
                <w:sz w:val="18"/>
              </w:rPr>
              <w:t> </w:t>
            </w:r>
          </w:p>
        </w:tc>
        <w:tc>
          <w:tcPr>
            <w:tcW w:w="1611" w:type="dxa"/>
          </w:tcPr>
          <w:p>
            <w:pPr>
              <w:pStyle w:val="TableParagraph"/>
              <w:spacing w:before="0"/>
              <w:rPr>
                <w:sz w:val="18"/>
              </w:rPr>
            </w:pPr>
          </w:p>
          <w:p>
            <w:pPr>
              <w:pStyle w:val="TableParagraph"/>
              <w:spacing w:before="119"/>
              <w:jc w:val="right"/>
              <w:rPr>
                <w:sz w:val="18"/>
              </w:rPr>
            </w:pPr>
            <w:r>
              <w:rPr>
                <w:sz w:val="18"/>
              </w:rPr>
              <w:t>441,155,998.52 </w:t>
            </w:r>
          </w:p>
        </w:tc>
        <w:tc>
          <w:tcPr>
            <w:tcW w:w="523" w:type="dxa"/>
          </w:tcPr>
          <w:p>
            <w:pPr>
              <w:pStyle w:val="TableParagraph"/>
              <w:spacing w:before="0"/>
              <w:rPr>
                <w:sz w:val="18"/>
              </w:rPr>
            </w:pPr>
          </w:p>
          <w:p>
            <w:pPr>
              <w:pStyle w:val="TableParagraph"/>
              <w:spacing w:before="119"/>
              <w:jc w:val="right"/>
              <w:rPr>
                <w:sz w:val="18"/>
              </w:rPr>
            </w:pPr>
            <w:r>
              <w:rPr>
                <w:sz w:val="18"/>
              </w:rPr>
              <w:t> </w:t>
            </w:r>
          </w:p>
        </w:tc>
        <w:tc>
          <w:tcPr>
            <w:tcW w:w="1831" w:type="dxa"/>
          </w:tcPr>
          <w:p>
            <w:pPr>
              <w:pStyle w:val="TableParagraph"/>
              <w:spacing w:before="0"/>
              <w:rPr>
                <w:sz w:val="18"/>
              </w:rPr>
            </w:pPr>
          </w:p>
          <w:p>
            <w:pPr>
              <w:pStyle w:val="TableParagraph"/>
              <w:spacing w:before="119"/>
              <w:jc w:val="right"/>
              <w:rPr>
                <w:sz w:val="18"/>
              </w:rPr>
            </w:pPr>
            <w:r>
              <w:rPr>
                <w:sz w:val="18"/>
              </w:rPr>
              <w:t>441,155,998.52 </w:t>
            </w:r>
          </w:p>
        </w:tc>
      </w:tr>
      <w:tr>
        <w:trPr>
          <w:trHeight w:val="1634" w:hRule="atLeast"/>
        </w:trPr>
        <w:tc>
          <w:tcPr>
            <w:tcW w:w="667" w:type="dxa"/>
          </w:tcPr>
          <w:p>
            <w:pPr>
              <w:pStyle w:val="TableParagraph"/>
              <w:spacing w:line="242" w:lineRule="auto" w:before="0"/>
              <w:ind w:left="107" w:right="4"/>
              <w:rPr>
                <w:sz w:val="18"/>
              </w:rPr>
            </w:pPr>
            <w:r>
              <w:rPr>
                <w:spacing w:val="-31"/>
                <w:sz w:val="18"/>
              </w:rPr>
              <w:t>三、本</w:t>
            </w:r>
            <w:r>
              <w:rPr>
                <w:sz w:val="18"/>
              </w:rPr>
              <w:t>期 增减 变</w:t>
            </w:r>
            <w:r>
              <w:rPr>
                <w:spacing w:val="-22"/>
                <w:sz w:val="18"/>
              </w:rPr>
              <w:t>动 金额</w:t>
            </w:r>
            <w:r>
              <w:rPr>
                <w:sz w:val="18"/>
              </w:rPr>
              <w:t>（减</w:t>
            </w:r>
          </w:p>
          <w:p>
            <w:pPr>
              <w:pStyle w:val="TableParagraph"/>
              <w:spacing w:line="230" w:lineRule="atLeast" w:before="0"/>
              <w:ind w:left="107" w:right="4"/>
              <w:rPr>
                <w:sz w:val="18"/>
              </w:rPr>
            </w:pPr>
            <w:r>
              <w:rPr>
                <w:sz w:val="18"/>
              </w:rPr>
              <w:t>少 以“ －</w:t>
            </w:r>
          </w:p>
        </w:tc>
        <w:tc>
          <w:tcPr>
            <w:tcW w:w="1579" w:type="dxa"/>
          </w:tcPr>
          <w:p>
            <w:pPr>
              <w:pStyle w:val="TableParagraph"/>
              <w:spacing w:before="0"/>
              <w:rPr>
                <w:sz w:val="18"/>
              </w:rPr>
            </w:pPr>
          </w:p>
          <w:p>
            <w:pPr>
              <w:pStyle w:val="TableParagraph"/>
              <w:spacing w:before="0"/>
              <w:rPr>
                <w:sz w:val="18"/>
              </w:rPr>
            </w:pPr>
          </w:p>
          <w:p>
            <w:pPr>
              <w:pStyle w:val="TableParagraph"/>
              <w:spacing w:before="9"/>
              <w:rPr>
                <w:sz w:val="18"/>
              </w:rPr>
            </w:pPr>
          </w:p>
          <w:p>
            <w:pPr>
              <w:pStyle w:val="TableParagraph"/>
              <w:spacing w:before="0"/>
              <w:ind w:right="5"/>
              <w:jc w:val="right"/>
              <w:rPr>
                <w:sz w:val="18"/>
              </w:rPr>
            </w:pPr>
            <w:r>
              <w:rPr>
                <w:sz w:val="18"/>
              </w:rPr>
              <w:t> </w:t>
            </w:r>
          </w:p>
        </w:tc>
        <w:tc>
          <w:tcPr>
            <w:tcW w:w="364" w:type="dxa"/>
          </w:tcPr>
          <w:p>
            <w:pPr>
              <w:pStyle w:val="TableParagraph"/>
              <w:spacing w:before="0"/>
              <w:rPr>
                <w:sz w:val="18"/>
              </w:rPr>
            </w:pPr>
          </w:p>
          <w:p>
            <w:pPr>
              <w:pStyle w:val="TableParagraph"/>
              <w:spacing w:before="0"/>
              <w:rPr>
                <w:sz w:val="18"/>
              </w:rPr>
            </w:pPr>
          </w:p>
          <w:p>
            <w:pPr>
              <w:pStyle w:val="TableParagraph"/>
              <w:spacing w:before="9"/>
              <w:rPr>
                <w:sz w:val="18"/>
              </w:rPr>
            </w:pPr>
          </w:p>
          <w:p>
            <w:pPr>
              <w:pStyle w:val="TableParagraph"/>
              <w:spacing w:before="0"/>
              <w:ind w:right="4"/>
              <w:jc w:val="right"/>
              <w:rPr>
                <w:sz w:val="18"/>
              </w:rPr>
            </w:pPr>
            <w:r>
              <w:rPr>
                <w:sz w:val="18"/>
              </w:rPr>
              <w:t> </w:t>
            </w:r>
          </w:p>
        </w:tc>
        <w:tc>
          <w:tcPr>
            <w:tcW w:w="362" w:type="dxa"/>
          </w:tcPr>
          <w:p>
            <w:pPr>
              <w:pStyle w:val="TableParagraph"/>
              <w:spacing w:before="0"/>
              <w:rPr>
                <w:sz w:val="18"/>
              </w:rPr>
            </w:pPr>
          </w:p>
          <w:p>
            <w:pPr>
              <w:pStyle w:val="TableParagraph"/>
              <w:spacing w:before="0"/>
              <w:rPr>
                <w:sz w:val="18"/>
              </w:rPr>
            </w:pPr>
          </w:p>
          <w:p>
            <w:pPr>
              <w:pStyle w:val="TableParagraph"/>
              <w:spacing w:before="9"/>
              <w:rPr>
                <w:sz w:val="18"/>
              </w:rPr>
            </w:pPr>
          </w:p>
          <w:p>
            <w:pPr>
              <w:pStyle w:val="TableParagraph"/>
              <w:spacing w:before="0"/>
              <w:ind w:right="1"/>
              <w:jc w:val="right"/>
              <w:rPr>
                <w:sz w:val="18"/>
              </w:rPr>
            </w:pPr>
            <w:r>
              <w:rPr>
                <w:sz w:val="18"/>
              </w:rPr>
              <w:t> </w:t>
            </w:r>
          </w:p>
        </w:tc>
        <w:tc>
          <w:tcPr>
            <w:tcW w:w="369" w:type="dxa"/>
          </w:tcPr>
          <w:p>
            <w:pPr>
              <w:pStyle w:val="TableParagraph"/>
              <w:spacing w:before="0"/>
              <w:rPr>
                <w:sz w:val="18"/>
              </w:rPr>
            </w:pPr>
          </w:p>
          <w:p>
            <w:pPr>
              <w:pStyle w:val="TableParagraph"/>
              <w:spacing w:before="0"/>
              <w:rPr>
                <w:sz w:val="18"/>
              </w:rPr>
            </w:pPr>
          </w:p>
          <w:p>
            <w:pPr>
              <w:pStyle w:val="TableParagraph"/>
              <w:spacing w:before="9"/>
              <w:rPr>
                <w:sz w:val="18"/>
              </w:rPr>
            </w:pPr>
          </w:p>
          <w:p>
            <w:pPr>
              <w:pStyle w:val="TableParagraph"/>
              <w:spacing w:before="0"/>
              <w:ind w:right="1"/>
              <w:jc w:val="right"/>
              <w:rPr>
                <w:sz w:val="18"/>
              </w:rPr>
            </w:pPr>
            <w:r>
              <w:rPr>
                <w:sz w:val="18"/>
              </w:rPr>
              <w:t> </w:t>
            </w:r>
          </w:p>
        </w:tc>
        <w:tc>
          <w:tcPr>
            <w:tcW w:w="1584" w:type="dxa"/>
          </w:tcPr>
          <w:p>
            <w:pPr>
              <w:pStyle w:val="TableParagraph"/>
              <w:spacing w:before="0"/>
              <w:rPr>
                <w:sz w:val="18"/>
              </w:rPr>
            </w:pPr>
          </w:p>
          <w:p>
            <w:pPr>
              <w:pStyle w:val="TableParagraph"/>
              <w:spacing w:before="0"/>
              <w:rPr>
                <w:sz w:val="18"/>
              </w:rPr>
            </w:pPr>
          </w:p>
          <w:p>
            <w:pPr>
              <w:pStyle w:val="TableParagraph"/>
              <w:spacing w:before="9"/>
              <w:rPr>
                <w:sz w:val="18"/>
              </w:rPr>
            </w:pPr>
          </w:p>
          <w:p>
            <w:pPr>
              <w:pStyle w:val="TableParagraph"/>
              <w:spacing w:before="0"/>
              <w:ind w:right="1"/>
              <w:jc w:val="right"/>
              <w:rPr>
                <w:sz w:val="18"/>
              </w:rPr>
            </w:pPr>
            <w:r>
              <w:rPr>
                <w:sz w:val="18"/>
              </w:rPr>
              <w:t> </w:t>
            </w:r>
          </w:p>
        </w:tc>
        <w:tc>
          <w:tcPr>
            <w:tcW w:w="513" w:type="dxa"/>
          </w:tcPr>
          <w:p>
            <w:pPr>
              <w:pStyle w:val="TableParagraph"/>
              <w:spacing w:before="0"/>
              <w:rPr>
                <w:sz w:val="18"/>
              </w:rPr>
            </w:pPr>
          </w:p>
          <w:p>
            <w:pPr>
              <w:pStyle w:val="TableParagraph"/>
              <w:spacing w:before="0"/>
              <w:rPr>
                <w:sz w:val="18"/>
              </w:rPr>
            </w:pPr>
          </w:p>
          <w:p>
            <w:pPr>
              <w:pStyle w:val="TableParagraph"/>
              <w:spacing w:before="9"/>
              <w:rPr>
                <w:sz w:val="18"/>
              </w:rPr>
            </w:pPr>
          </w:p>
          <w:p>
            <w:pPr>
              <w:pStyle w:val="TableParagraph"/>
              <w:spacing w:before="0"/>
              <w:ind w:right="2"/>
              <w:jc w:val="right"/>
              <w:rPr>
                <w:sz w:val="18"/>
              </w:rPr>
            </w:pPr>
            <w:r>
              <w:rPr>
                <w:sz w:val="18"/>
              </w:rPr>
              <w:t> </w:t>
            </w:r>
          </w:p>
        </w:tc>
        <w:tc>
          <w:tcPr>
            <w:tcW w:w="362" w:type="dxa"/>
          </w:tcPr>
          <w:p>
            <w:pPr>
              <w:pStyle w:val="TableParagraph"/>
              <w:spacing w:before="0"/>
              <w:rPr>
                <w:sz w:val="18"/>
              </w:rPr>
            </w:pPr>
          </w:p>
          <w:p>
            <w:pPr>
              <w:pStyle w:val="TableParagraph"/>
              <w:spacing w:before="0"/>
              <w:rPr>
                <w:sz w:val="18"/>
              </w:rPr>
            </w:pPr>
          </w:p>
          <w:p>
            <w:pPr>
              <w:pStyle w:val="TableParagraph"/>
              <w:spacing w:before="9"/>
              <w:rPr>
                <w:sz w:val="18"/>
              </w:rPr>
            </w:pPr>
          </w:p>
          <w:p>
            <w:pPr>
              <w:pStyle w:val="TableParagraph"/>
              <w:spacing w:before="0"/>
              <w:ind w:right="1"/>
              <w:jc w:val="right"/>
              <w:rPr>
                <w:sz w:val="18"/>
              </w:rPr>
            </w:pPr>
            <w:r>
              <w:rPr>
                <w:sz w:val="18"/>
              </w:rPr>
              <w:t> </w:t>
            </w:r>
          </w:p>
        </w:tc>
        <w:tc>
          <w:tcPr>
            <w:tcW w:w="1507" w:type="dxa"/>
          </w:tcPr>
          <w:p>
            <w:pPr>
              <w:pStyle w:val="TableParagraph"/>
              <w:spacing w:before="0"/>
              <w:rPr>
                <w:sz w:val="18"/>
              </w:rPr>
            </w:pPr>
          </w:p>
          <w:p>
            <w:pPr>
              <w:pStyle w:val="TableParagraph"/>
              <w:spacing w:before="0"/>
              <w:rPr>
                <w:sz w:val="18"/>
              </w:rPr>
            </w:pPr>
          </w:p>
          <w:p>
            <w:pPr>
              <w:pStyle w:val="TableParagraph"/>
              <w:spacing w:before="9"/>
              <w:rPr>
                <w:sz w:val="18"/>
              </w:rPr>
            </w:pPr>
          </w:p>
          <w:p>
            <w:pPr>
              <w:pStyle w:val="TableParagraph"/>
              <w:spacing w:before="0"/>
              <w:ind w:right="1"/>
              <w:jc w:val="right"/>
              <w:rPr>
                <w:sz w:val="18"/>
              </w:rPr>
            </w:pPr>
            <w:r>
              <w:rPr>
                <w:sz w:val="18"/>
              </w:rPr>
              <w:t>1,398,737.61 </w:t>
            </w:r>
          </w:p>
        </w:tc>
        <w:tc>
          <w:tcPr>
            <w:tcW w:w="1584" w:type="dxa"/>
          </w:tcPr>
          <w:p>
            <w:pPr>
              <w:pStyle w:val="TableParagraph"/>
              <w:spacing w:before="0"/>
              <w:rPr>
                <w:sz w:val="18"/>
              </w:rPr>
            </w:pPr>
          </w:p>
          <w:p>
            <w:pPr>
              <w:pStyle w:val="TableParagraph"/>
              <w:spacing w:before="0"/>
              <w:rPr>
                <w:sz w:val="18"/>
              </w:rPr>
            </w:pPr>
          </w:p>
          <w:p>
            <w:pPr>
              <w:pStyle w:val="TableParagraph"/>
              <w:spacing w:before="9"/>
              <w:rPr>
                <w:sz w:val="18"/>
              </w:rPr>
            </w:pPr>
          </w:p>
          <w:p>
            <w:pPr>
              <w:pStyle w:val="TableParagraph"/>
              <w:spacing w:before="0"/>
              <w:ind w:right="1"/>
              <w:jc w:val="right"/>
              <w:rPr>
                <w:sz w:val="18"/>
              </w:rPr>
            </w:pPr>
            <w:r>
              <w:rPr>
                <w:sz w:val="18"/>
              </w:rPr>
              <w:t> </w:t>
            </w:r>
          </w:p>
        </w:tc>
        <w:tc>
          <w:tcPr>
            <w:tcW w:w="362" w:type="dxa"/>
          </w:tcPr>
          <w:p>
            <w:pPr>
              <w:pStyle w:val="TableParagraph"/>
              <w:spacing w:before="0"/>
              <w:rPr>
                <w:sz w:val="18"/>
              </w:rPr>
            </w:pPr>
          </w:p>
          <w:p>
            <w:pPr>
              <w:pStyle w:val="TableParagraph"/>
              <w:spacing w:before="0"/>
              <w:rPr>
                <w:sz w:val="18"/>
              </w:rPr>
            </w:pPr>
          </w:p>
          <w:p>
            <w:pPr>
              <w:pStyle w:val="TableParagraph"/>
              <w:spacing w:before="9"/>
              <w:rPr>
                <w:sz w:val="18"/>
              </w:rPr>
            </w:pPr>
          </w:p>
          <w:p>
            <w:pPr>
              <w:pStyle w:val="TableParagraph"/>
              <w:spacing w:before="0"/>
              <w:ind w:right="2"/>
              <w:jc w:val="right"/>
              <w:rPr>
                <w:sz w:val="18"/>
              </w:rPr>
            </w:pPr>
            <w:r>
              <w:rPr>
                <w:sz w:val="18"/>
              </w:rPr>
              <w:t> </w:t>
            </w:r>
          </w:p>
        </w:tc>
        <w:tc>
          <w:tcPr>
            <w:tcW w:w="1656" w:type="dxa"/>
          </w:tcPr>
          <w:p>
            <w:pPr>
              <w:pStyle w:val="TableParagraph"/>
              <w:spacing w:before="0"/>
              <w:rPr>
                <w:sz w:val="18"/>
              </w:rPr>
            </w:pPr>
          </w:p>
          <w:p>
            <w:pPr>
              <w:pStyle w:val="TableParagraph"/>
              <w:spacing w:before="0"/>
              <w:rPr>
                <w:sz w:val="18"/>
              </w:rPr>
            </w:pPr>
          </w:p>
          <w:p>
            <w:pPr>
              <w:pStyle w:val="TableParagraph"/>
              <w:spacing w:before="9"/>
              <w:rPr>
                <w:sz w:val="18"/>
              </w:rPr>
            </w:pPr>
          </w:p>
          <w:p>
            <w:pPr>
              <w:pStyle w:val="TableParagraph"/>
              <w:spacing w:before="0"/>
              <w:ind w:right="2"/>
              <w:jc w:val="right"/>
              <w:rPr>
                <w:sz w:val="18"/>
              </w:rPr>
            </w:pPr>
            <w:r>
              <w:rPr>
                <w:sz w:val="18"/>
              </w:rPr>
              <w:t>105,566,503.16 </w:t>
            </w:r>
          </w:p>
        </w:tc>
        <w:tc>
          <w:tcPr>
            <w:tcW w:w="516" w:type="dxa"/>
          </w:tcPr>
          <w:p>
            <w:pPr>
              <w:pStyle w:val="TableParagraph"/>
              <w:spacing w:before="0"/>
              <w:rPr>
                <w:sz w:val="18"/>
              </w:rPr>
            </w:pPr>
          </w:p>
          <w:p>
            <w:pPr>
              <w:pStyle w:val="TableParagraph"/>
              <w:spacing w:before="0"/>
              <w:rPr>
                <w:sz w:val="18"/>
              </w:rPr>
            </w:pPr>
          </w:p>
          <w:p>
            <w:pPr>
              <w:pStyle w:val="TableParagraph"/>
              <w:spacing w:before="9"/>
              <w:rPr>
                <w:sz w:val="18"/>
              </w:rPr>
            </w:pPr>
          </w:p>
          <w:p>
            <w:pPr>
              <w:pStyle w:val="TableParagraph"/>
              <w:spacing w:before="0"/>
              <w:ind w:right="2"/>
              <w:jc w:val="right"/>
              <w:rPr>
                <w:sz w:val="18"/>
              </w:rPr>
            </w:pPr>
            <w:r>
              <w:rPr>
                <w:sz w:val="18"/>
              </w:rPr>
              <w:t> </w:t>
            </w:r>
          </w:p>
        </w:tc>
        <w:tc>
          <w:tcPr>
            <w:tcW w:w="1611" w:type="dxa"/>
          </w:tcPr>
          <w:p>
            <w:pPr>
              <w:pStyle w:val="TableParagraph"/>
              <w:spacing w:before="0"/>
              <w:rPr>
                <w:sz w:val="18"/>
              </w:rPr>
            </w:pPr>
          </w:p>
          <w:p>
            <w:pPr>
              <w:pStyle w:val="TableParagraph"/>
              <w:spacing w:before="0"/>
              <w:rPr>
                <w:sz w:val="18"/>
              </w:rPr>
            </w:pPr>
          </w:p>
          <w:p>
            <w:pPr>
              <w:pStyle w:val="TableParagraph"/>
              <w:spacing w:before="9"/>
              <w:rPr>
                <w:sz w:val="18"/>
              </w:rPr>
            </w:pPr>
          </w:p>
          <w:p>
            <w:pPr>
              <w:pStyle w:val="TableParagraph"/>
              <w:spacing w:before="0"/>
              <w:jc w:val="right"/>
              <w:rPr>
                <w:sz w:val="18"/>
              </w:rPr>
            </w:pPr>
            <w:r>
              <w:rPr>
                <w:sz w:val="18"/>
              </w:rPr>
              <w:t>106,965,240.77 </w:t>
            </w:r>
          </w:p>
        </w:tc>
        <w:tc>
          <w:tcPr>
            <w:tcW w:w="523" w:type="dxa"/>
          </w:tcPr>
          <w:p>
            <w:pPr>
              <w:pStyle w:val="TableParagraph"/>
              <w:spacing w:before="0"/>
              <w:rPr>
                <w:sz w:val="18"/>
              </w:rPr>
            </w:pPr>
          </w:p>
          <w:p>
            <w:pPr>
              <w:pStyle w:val="TableParagraph"/>
              <w:spacing w:before="0"/>
              <w:rPr>
                <w:sz w:val="18"/>
              </w:rPr>
            </w:pPr>
          </w:p>
          <w:p>
            <w:pPr>
              <w:pStyle w:val="TableParagraph"/>
              <w:spacing w:before="9"/>
              <w:rPr>
                <w:sz w:val="18"/>
              </w:rPr>
            </w:pPr>
          </w:p>
          <w:p>
            <w:pPr>
              <w:pStyle w:val="TableParagraph"/>
              <w:spacing w:before="0"/>
              <w:jc w:val="right"/>
              <w:rPr>
                <w:sz w:val="18"/>
              </w:rPr>
            </w:pPr>
            <w:r>
              <w:rPr>
                <w:sz w:val="18"/>
              </w:rPr>
              <w:t> </w:t>
            </w:r>
          </w:p>
        </w:tc>
        <w:tc>
          <w:tcPr>
            <w:tcW w:w="1831" w:type="dxa"/>
          </w:tcPr>
          <w:p>
            <w:pPr>
              <w:pStyle w:val="TableParagraph"/>
              <w:spacing w:before="0"/>
              <w:rPr>
                <w:sz w:val="18"/>
              </w:rPr>
            </w:pPr>
          </w:p>
          <w:p>
            <w:pPr>
              <w:pStyle w:val="TableParagraph"/>
              <w:spacing w:before="0"/>
              <w:rPr>
                <w:sz w:val="18"/>
              </w:rPr>
            </w:pPr>
          </w:p>
          <w:p>
            <w:pPr>
              <w:pStyle w:val="TableParagraph"/>
              <w:spacing w:before="9"/>
              <w:rPr>
                <w:sz w:val="18"/>
              </w:rPr>
            </w:pPr>
          </w:p>
          <w:p>
            <w:pPr>
              <w:pStyle w:val="TableParagraph"/>
              <w:spacing w:before="0"/>
              <w:jc w:val="right"/>
              <w:rPr>
                <w:sz w:val="18"/>
              </w:rPr>
            </w:pPr>
            <w:r>
              <w:rPr>
                <w:sz w:val="18"/>
              </w:rPr>
              <w:t>106,965,240.77 </w:t>
            </w:r>
          </w:p>
        </w:tc>
      </w:tr>
    </w:tbl>
    <w:p>
      <w:pPr>
        <w:spacing w:after="0"/>
        <w:jc w:val="right"/>
        <w:rPr>
          <w:sz w:val="18"/>
        </w:rPr>
        <w:sectPr>
          <w:headerReference w:type="default" r:id="rId31"/>
          <w:footerReference w:type="default" r:id="rId32"/>
          <w:pgSz w:w="16840" w:h="11910" w:orient="landscape"/>
          <w:pgMar w:header="882" w:footer="1195" w:top="1180" w:bottom="1380" w:left="400" w:right="320"/>
        </w:sectPr>
      </w:pPr>
    </w:p>
    <w:p>
      <w:pPr>
        <w:pStyle w:val="BodyText"/>
        <w:spacing w:before="6"/>
        <w:rPr>
          <w:sz w:val="7"/>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7"/>
        <w:gridCol w:w="1579"/>
        <w:gridCol w:w="364"/>
        <w:gridCol w:w="362"/>
        <w:gridCol w:w="369"/>
        <w:gridCol w:w="1584"/>
        <w:gridCol w:w="513"/>
        <w:gridCol w:w="362"/>
        <w:gridCol w:w="1507"/>
        <w:gridCol w:w="1584"/>
        <w:gridCol w:w="362"/>
        <w:gridCol w:w="1656"/>
        <w:gridCol w:w="516"/>
        <w:gridCol w:w="1611"/>
        <w:gridCol w:w="523"/>
        <w:gridCol w:w="1831"/>
      </w:tblGrid>
      <w:tr>
        <w:trPr>
          <w:trHeight w:val="465" w:hRule="atLeast"/>
        </w:trPr>
        <w:tc>
          <w:tcPr>
            <w:tcW w:w="667" w:type="dxa"/>
          </w:tcPr>
          <w:p>
            <w:pPr>
              <w:pStyle w:val="TableParagraph"/>
              <w:spacing w:before="0"/>
              <w:ind w:left="107"/>
              <w:rPr>
                <w:sz w:val="18"/>
              </w:rPr>
            </w:pPr>
            <w:r>
              <w:rPr>
                <w:sz w:val="18"/>
              </w:rPr>
              <w:t>” 号</w:t>
            </w:r>
          </w:p>
          <w:p>
            <w:pPr>
              <w:pStyle w:val="TableParagraph"/>
              <w:spacing w:line="213" w:lineRule="exact" w:before="2"/>
              <w:ind w:left="107"/>
              <w:rPr>
                <w:sz w:val="18"/>
              </w:rPr>
            </w:pPr>
            <w:r>
              <w:rPr>
                <w:sz w:val="18"/>
              </w:rPr>
              <w:t>填列</w:t>
            </w:r>
            <w:r>
              <w:rPr>
                <w:spacing w:val="-89"/>
                <w:sz w:val="18"/>
              </w:rPr>
              <w:t>）</w:t>
            </w:r>
            <w:r>
              <w:rPr>
                <w:sz w:val="18"/>
              </w:rPr>
              <w:t> </w:t>
            </w:r>
          </w:p>
        </w:tc>
        <w:tc>
          <w:tcPr>
            <w:tcW w:w="1579" w:type="dxa"/>
          </w:tcPr>
          <w:p>
            <w:pPr>
              <w:pStyle w:val="TableParagraph"/>
              <w:spacing w:before="0"/>
              <w:rPr>
                <w:rFonts w:ascii="Times New Roman"/>
                <w:sz w:val="18"/>
              </w:rPr>
            </w:pPr>
          </w:p>
        </w:tc>
        <w:tc>
          <w:tcPr>
            <w:tcW w:w="364" w:type="dxa"/>
          </w:tcPr>
          <w:p>
            <w:pPr>
              <w:pStyle w:val="TableParagraph"/>
              <w:spacing w:before="0"/>
              <w:rPr>
                <w:rFonts w:ascii="Times New Roman"/>
                <w:sz w:val="18"/>
              </w:rPr>
            </w:pPr>
          </w:p>
        </w:tc>
        <w:tc>
          <w:tcPr>
            <w:tcW w:w="362" w:type="dxa"/>
          </w:tcPr>
          <w:p>
            <w:pPr>
              <w:pStyle w:val="TableParagraph"/>
              <w:spacing w:before="0"/>
              <w:rPr>
                <w:rFonts w:ascii="Times New Roman"/>
                <w:sz w:val="18"/>
              </w:rPr>
            </w:pPr>
          </w:p>
        </w:tc>
        <w:tc>
          <w:tcPr>
            <w:tcW w:w="369" w:type="dxa"/>
          </w:tcPr>
          <w:p>
            <w:pPr>
              <w:pStyle w:val="TableParagraph"/>
              <w:spacing w:before="0"/>
              <w:rPr>
                <w:rFonts w:ascii="Times New Roman"/>
                <w:sz w:val="18"/>
              </w:rPr>
            </w:pPr>
          </w:p>
        </w:tc>
        <w:tc>
          <w:tcPr>
            <w:tcW w:w="1584" w:type="dxa"/>
          </w:tcPr>
          <w:p>
            <w:pPr>
              <w:pStyle w:val="TableParagraph"/>
              <w:spacing w:before="0"/>
              <w:rPr>
                <w:rFonts w:ascii="Times New Roman"/>
                <w:sz w:val="18"/>
              </w:rPr>
            </w:pPr>
          </w:p>
        </w:tc>
        <w:tc>
          <w:tcPr>
            <w:tcW w:w="513" w:type="dxa"/>
          </w:tcPr>
          <w:p>
            <w:pPr>
              <w:pStyle w:val="TableParagraph"/>
              <w:spacing w:before="0"/>
              <w:rPr>
                <w:rFonts w:ascii="Times New Roman"/>
                <w:sz w:val="18"/>
              </w:rPr>
            </w:pPr>
          </w:p>
        </w:tc>
        <w:tc>
          <w:tcPr>
            <w:tcW w:w="362" w:type="dxa"/>
          </w:tcPr>
          <w:p>
            <w:pPr>
              <w:pStyle w:val="TableParagraph"/>
              <w:spacing w:before="0"/>
              <w:rPr>
                <w:rFonts w:ascii="Times New Roman"/>
                <w:sz w:val="18"/>
              </w:rPr>
            </w:pPr>
          </w:p>
        </w:tc>
        <w:tc>
          <w:tcPr>
            <w:tcW w:w="1507" w:type="dxa"/>
          </w:tcPr>
          <w:p>
            <w:pPr>
              <w:pStyle w:val="TableParagraph"/>
              <w:spacing w:before="0"/>
              <w:rPr>
                <w:rFonts w:ascii="Times New Roman"/>
                <w:sz w:val="18"/>
              </w:rPr>
            </w:pPr>
          </w:p>
        </w:tc>
        <w:tc>
          <w:tcPr>
            <w:tcW w:w="1584" w:type="dxa"/>
          </w:tcPr>
          <w:p>
            <w:pPr>
              <w:pStyle w:val="TableParagraph"/>
              <w:spacing w:before="0"/>
              <w:rPr>
                <w:rFonts w:ascii="Times New Roman"/>
                <w:sz w:val="18"/>
              </w:rPr>
            </w:pPr>
          </w:p>
        </w:tc>
        <w:tc>
          <w:tcPr>
            <w:tcW w:w="362" w:type="dxa"/>
          </w:tcPr>
          <w:p>
            <w:pPr>
              <w:pStyle w:val="TableParagraph"/>
              <w:spacing w:before="0"/>
              <w:rPr>
                <w:rFonts w:ascii="Times New Roman"/>
                <w:sz w:val="18"/>
              </w:rPr>
            </w:pPr>
          </w:p>
        </w:tc>
        <w:tc>
          <w:tcPr>
            <w:tcW w:w="1656" w:type="dxa"/>
          </w:tcPr>
          <w:p>
            <w:pPr>
              <w:pStyle w:val="TableParagraph"/>
              <w:spacing w:before="0"/>
              <w:rPr>
                <w:rFonts w:ascii="Times New Roman"/>
                <w:sz w:val="18"/>
              </w:rPr>
            </w:pPr>
          </w:p>
        </w:tc>
        <w:tc>
          <w:tcPr>
            <w:tcW w:w="516" w:type="dxa"/>
          </w:tcPr>
          <w:p>
            <w:pPr>
              <w:pStyle w:val="TableParagraph"/>
              <w:spacing w:before="0"/>
              <w:rPr>
                <w:rFonts w:ascii="Times New Roman"/>
                <w:sz w:val="18"/>
              </w:rPr>
            </w:pPr>
          </w:p>
        </w:tc>
        <w:tc>
          <w:tcPr>
            <w:tcW w:w="1611" w:type="dxa"/>
          </w:tcPr>
          <w:p>
            <w:pPr>
              <w:pStyle w:val="TableParagraph"/>
              <w:spacing w:before="0"/>
              <w:rPr>
                <w:rFonts w:ascii="Times New Roman"/>
                <w:sz w:val="18"/>
              </w:rPr>
            </w:pPr>
          </w:p>
        </w:tc>
        <w:tc>
          <w:tcPr>
            <w:tcW w:w="523" w:type="dxa"/>
          </w:tcPr>
          <w:p>
            <w:pPr>
              <w:pStyle w:val="TableParagraph"/>
              <w:spacing w:before="0"/>
              <w:rPr>
                <w:rFonts w:ascii="Times New Roman"/>
                <w:sz w:val="18"/>
              </w:rPr>
            </w:pPr>
          </w:p>
        </w:tc>
        <w:tc>
          <w:tcPr>
            <w:tcW w:w="1831" w:type="dxa"/>
          </w:tcPr>
          <w:p>
            <w:pPr>
              <w:pStyle w:val="TableParagraph"/>
              <w:spacing w:before="0"/>
              <w:rPr>
                <w:rFonts w:ascii="Times New Roman"/>
                <w:sz w:val="18"/>
              </w:rPr>
            </w:pPr>
          </w:p>
        </w:tc>
      </w:tr>
      <w:tr>
        <w:trPr>
          <w:trHeight w:val="935" w:hRule="atLeast"/>
        </w:trPr>
        <w:tc>
          <w:tcPr>
            <w:tcW w:w="667" w:type="dxa"/>
          </w:tcPr>
          <w:p>
            <w:pPr>
              <w:pStyle w:val="TableParagraph"/>
              <w:spacing w:line="230" w:lineRule="atLeast" w:before="0"/>
              <w:ind w:left="107" w:right="4"/>
              <w:jc w:val="both"/>
              <w:rPr>
                <w:sz w:val="18"/>
              </w:rPr>
            </w:pPr>
            <w:r>
              <w:rPr>
                <w:spacing w:val="-1"/>
                <w:sz w:val="18"/>
              </w:rPr>
              <w:t>（</w:t>
            </w:r>
            <w:r>
              <w:rPr>
                <w:sz w:val="18"/>
              </w:rPr>
              <w:t>一）</w:t>
            </w:r>
            <w:r>
              <w:rPr>
                <w:spacing w:val="-88"/>
                <w:sz w:val="18"/>
              </w:rPr>
              <w:t> </w:t>
            </w:r>
            <w:r>
              <w:rPr>
                <w:sz w:val="18"/>
              </w:rPr>
              <w:t>综 合收 益总额 </w:t>
            </w:r>
          </w:p>
        </w:tc>
        <w:tc>
          <w:tcPr>
            <w:tcW w:w="1579" w:type="dxa"/>
          </w:tcPr>
          <w:p>
            <w:pPr>
              <w:pStyle w:val="TableParagraph"/>
              <w:spacing w:before="0"/>
              <w:rPr>
                <w:sz w:val="18"/>
              </w:rPr>
            </w:pPr>
          </w:p>
          <w:p>
            <w:pPr>
              <w:pStyle w:val="TableParagraph"/>
              <w:spacing w:before="119"/>
              <w:ind w:right="5"/>
              <w:jc w:val="right"/>
              <w:rPr>
                <w:sz w:val="18"/>
              </w:rPr>
            </w:pPr>
            <w:r>
              <w:rPr>
                <w:sz w:val="18"/>
              </w:rPr>
              <w:t> </w:t>
            </w:r>
          </w:p>
        </w:tc>
        <w:tc>
          <w:tcPr>
            <w:tcW w:w="364" w:type="dxa"/>
          </w:tcPr>
          <w:p>
            <w:pPr>
              <w:pStyle w:val="TableParagraph"/>
              <w:spacing w:before="0"/>
              <w:rPr>
                <w:sz w:val="18"/>
              </w:rPr>
            </w:pPr>
          </w:p>
          <w:p>
            <w:pPr>
              <w:pStyle w:val="TableParagraph"/>
              <w:spacing w:before="119"/>
              <w:ind w:right="4"/>
              <w:jc w:val="right"/>
              <w:rPr>
                <w:sz w:val="18"/>
              </w:rPr>
            </w:pPr>
            <w:r>
              <w:rPr>
                <w:sz w:val="18"/>
              </w:rPr>
              <w:t> </w:t>
            </w:r>
          </w:p>
        </w:tc>
        <w:tc>
          <w:tcPr>
            <w:tcW w:w="362" w:type="dxa"/>
          </w:tcPr>
          <w:p>
            <w:pPr>
              <w:pStyle w:val="TableParagraph"/>
              <w:spacing w:before="0"/>
              <w:rPr>
                <w:sz w:val="18"/>
              </w:rPr>
            </w:pPr>
          </w:p>
          <w:p>
            <w:pPr>
              <w:pStyle w:val="TableParagraph"/>
              <w:spacing w:before="119"/>
              <w:ind w:right="1"/>
              <w:jc w:val="right"/>
              <w:rPr>
                <w:sz w:val="18"/>
              </w:rPr>
            </w:pPr>
            <w:r>
              <w:rPr>
                <w:sz w:val="18"/>
              </w:rPr>
              <w:t> </w:t>
            </w:r>
          </w:p>
        </w:tc>
        <w:tc>
          <w:tcPr>
            <w:tcW w:w="369" w:type="dxa"/>
          </w:tcPr>
          <w:p>
            <w:pPr>
              <w:pStyle w:val="TableParagraph"/>
              <w:spacing w:before="0"/>
              <w:rPr>
                <w:sz w:val="18"/>
              </w:rPr>
            </w:pPr>
          </w:p>
          <w:p>
            <w:pPr>
              <w:pStyle w:val="TableParagraph"/>
              <w:spacing w:before="119"/>
              <w:ind w:right="1"/>
              <w:jc w:val="right"/>
              <w:rPr>
                <w:sz w:val="18"/>
              </w:rPr>
            </w:pPr>
            <w:r>
              <w:rPr>
                <w:sz w:val="18"/>
              </w:rPr>
              <w:t> </w:t>
            </w:r>
          </w:p>
        </w:tc>
        <w:tc>
          <w:tcPr>
            <w:tcW w:w="1584" w:type="dxa"/>
          </w:tcPr>
          <w:p>
            <w:pPr>
              <w:pStyle w:val="TableParagraph"/>
              <w:spacing w:before="0"/>
              <w:rPr>
                <w:sz w:val="18"/>
              </w:rPr>
            </w:pPr>
          </w:p>
          <w:p>
            <w:pPr>
              <w:pStyle w:val="TableParagraph"/>
              <w:spacing w:before="119"/>
              <w:ind w:right="1"/>
              <w:jc w:val="right"/>
              <w:rPr>
                <w:sz w:val="18"/>
              </w:rPr>
            </w:pPr>
            <w:r>
              <w:rPr>
                <w:sz w:val="18"/>
              </w:rPr>
              <w:t> </w:t>
            </w:r>
          </w:p>
        </w:tc>
        <w:tc>
          <w:tcPr>
            <w:tcW w:w="513" w:type="dxa"/>
          </w:tcPr>
          <w:p>
            <w:pPr>
              <w:pStyle w:val="TableParagraph"/>
              <w:spacing w:before="0"/>
              <w:rPr>
                <w:sz w:val="18"/>
              </w:rPr>
            </w:pPr>
          </w:p>
          <w:p>
            <w:pPr>
              <w:pStyle w:val="TableParagraph"/>
              <w:spacing w:before="119"/>
              <w:ind w:right="2"/>
              <w:jc w:val="right"/>
              <w:rPr>
                <w:sz w:val="18"/>
              </w:rPr>
            </w:pPr>
            <w:r>
              <w:rPr>
                <w:sz w:val="18"/>
              </w:rPr>
              <w:t> </w:t>
            </w:r>
          </w:p>
        </w:tc>
        <w:tc>
          <w:tcPr>
            <w:tcW w:w="362" w:type="dxa"/>
          </w:tcPr>
          <w:p>
            <w:pPr>
              <w:pStyle w:val="TableParagraph"/>
              <w:spacing w:before="0"/>
              <w:rPr>
                <w:sz w:val="18"/>
              </w:rPr>
            </w:pPr>
          </w:p>
          <w:p>
            <w:pPr>
              <w:pStyle w:val="TableParagraph"/>
              <w:spacing w:before="119"/>
              <w:ind w:right="1"/>
              <w:jc w:val="right"/>
              <w:rPr>
                <w:sz w:val="18"/>
              </w:rPr>
            </w:pPr>
            <w:r>
              <w:rPr>
                <w:sz w:val="18"/>
              </w:rPr>
              <w:t> </w:t>
            </w:r>
          </w:p>
        </w:tc>
        <w:tc>
          <w:tcPr>
            <w:tcW w:w="1507" w:type="dxa"/>
          </w:tcPr>
          <w:p>
            <w:pPr>
              <w:pStyle w:val="TableParagraph"/>
              <w:spacing w:before="0"/>
              <w:rPr>
                <w:sz w:val="18"/>
              </w:rPr>
            </w:pPr>
          </w:p>
          <w:p>
            <w:pPr>
              <w:pStyle w:val="TableParagraph"/>
              <w:spacing w:before="119"/>
              <w:ind w:right="1"/>
              <w:jc w:val="right"/>
              <w:rPr>
                <w:sz w:val="18"/>
              </w:rPr>
            </w:pPr>
            <w:r>
              <w:rPr>
                <w:sz w:val="18"/>
              </w:rPr>
              <w:t> </w:t>
            </w:r>
          </w:p>
        </w:tc>
        <w:tc>
          <w:tcPr>
            <w:tcW w:w="1584" w:type="dxa"/>
          </w:tcPr>
          <w:p>
            <w:pPr>
              <w:pStyle w:val="TableParagraph"/>
              <w:spacing w:before="0"/>
              <w:rPr>
                <w:sz w:val="18"/>
              </w:rPr>
            </w:pPr>
          </w:p>
          <w:p>
            <w:pPr>
              <w:pStyle w:val="TableParagraph"/>
              <w:spacing w:before="119"/>
              <w:ind w:right="1"/>
              <w:jc w:val="right"/>
              <w:rPr>
                <w:sz w:val="18"/>
              </w:rPr>
            </w:pPr>
            <w:r>
              <w:rPr>
                <w:sz w:val="18"/>
              </w:rPr>
              <w:t> </w:t>
            </w:r>
          </w:p>
        </w:tc>
        <w:tc>
          <w:tcPr>
            <w:tcW w:w="362" w:type="dxa"/>
          </w:tcPr>
          <w:p>
            <w:pPr>
              <w:pStyle w:val="TableParagraph"/>
              <w:spacing w:before="0"/>
              <w:rPr>
                <w:sz w:val="18"/>
              </w:rPr>
            </w:pPr>
          </w:p>
          <w:p>
            <w:pPr>
              <w:pStyle w:val="TableParagraph"/>
              <w:spacing w:before="119"/>
              <w:ind w:right="2"/>
              <w:jc w:val="right"/>
              <w:rPr>
                <w:sz w:val="18"/>
              </w:rPr>
            </w:pPr>
            <w:r>
              <w:rPr>
                <w:sz w:val="18"/>
              </w:rPr>
              <w:t> </w:t>
            </w:r>
          </w:p>
        </w:tc>
        <w:tc>
          <w:tcPr>
            <w:tcW w:w="1656" w:type="dxa"/>
          </w:tcPr>
          <w:p>
            <w:pPr>
              <w:pStyle w:val="TableParagraph"/>
              <w:spacing w:before="0"/>
              <w:rPr>
                <w:sz w:val="18"/>
              </w:rPr>
            </w:pPr>
          </w:p>
          <w:p>
            <w:pPr>
              <w:pStyle w:val="TableParagraph"/>
              <w:spacing w:before="119"/>
              <w:ind w:right="2"/>
              <w:jc w:val="right"/>
              <w:rPr>
                <w:sz w:val="18"/>
              </w:rPr>
            </w:pPr>
            <w:r>
              <w:rPr>
                <w:sz w:val="18"/>
              </w:rPr>
              <w:t>105,566,503.16 </w:t>
            </w:r>
          </w:p>
        </w:tc>
        <w:tc>
          <w:tcPr>
            <w:tcW w:w="516" w:type="dxa"/>
          </w:tcPr>
          <w:p>
            <w:pPr>
              <w:pStyle w:val="TableParagraph"/>
              <w:spacing w:before="0"/>
              <w:rPr>
                <w:sz w:val="18"/>
              </w:rPr>
            </w:pPr>
          </w:p>
          <w:p>
            <w:pPr>
              <w:pStyle w:val="TableParagraph"/>
              <w:spacing w:before="119"/>
              <w:ind w:right="2"/>
              <w:jc w:val="right"/>
              <w:rPr>
                <w:sz w:val="18"/>
              </w:rPr>
            </w:pPr>
            <w:r>
              <w:rPr>
                <w:sz w:val="18"/>
              </w:rPr>
              <w:t> </w:t>
            </w:r>
          </w:p>
        </w:tc>
        <w:tc>
          <w:tcPr>
            <w:tcW w:w="1611" w:type="dxa"/>
          </w:tcPr>
          <w:p>
            <w:pPr>
              <w:pStyle w:val="TableParagraph"/>
              <w:spacing w:before="0"/>
              <w:rPr>
                <w:sz w:val="18"/>
              </w:rPr>
            </w:pPr>
          </w:p>
          <w:p>
            <w:pPr>
              <w:pStyle w:val="TableParagraph"/>
              <w:spacing w:before="119"/>
              <w:jc w:val="right"/>
              <w:rPr>
                <w:sz w:val="18"/>
              </w:rPr>
            </w:pPr>
            <w:r>
              <w:rPr>
                <w:sz w:val="18"/>
              </w:rPr>
              <w:t>105,566,503.16 </w:t>
            </w:r>
          </w:p>
        </w:tc>
        <w:tc>
          <w:tcPr>
            <w:tcW w:w="523" w:type="dxa"/>
          </w:tcPr>
          <w:p>
            <w:pPr>
              <w:pStyle w:val="TableParagraph"/>
              <w:spacing w:before="0"/>
              <w:rPr>
                <w:sz w:val="18"/>
              </w:rPr>
            </w:pPr>
          </w:p>
          <w:p>
            <w:pPr>
              <w:pStyle w:val="TableParagraph"/>
              <w:spacing w:before="119"/>
              <w:jc w:val="right"/>
              <w:rPr>
                <w:sz w:val="18"/>
              </w:rPr>
            </w:pPr>
            <w:r>
              <w:rPr>
                <w:sz w:val="18"/>
              </w:rPr>
              <w:t> </w:t>
            </w:r>
          </w:p>
        </w:tc>
        <w:tc>
          <w:tcPr>
            <w:tcW w:w="1831" w:type="dxa"/>
          </w:tcPr>
          <w:p>
            <w:pPr>
              <w:pStyle w:val="TableParagraph"/>
              <w:spacing w:before="0"/>
              <w:rPr>
                <w:sz w:val="18"/>
              </w:rPr>
            </w:pPr>
          </w:p>
          <w:p>
            <w:pPr>
              <w:pStyle w:val="TableParagraph"/>
              <w:spacing w:before="119"/>
              <w:jc w:val="right"/>
              <w:rPr>
                <w:sz w:val="18"/>
              </w:rPr>
            </w:pPr>
            <w:r>
              <w:rPr>
                <w:sz w:val="18"/>
              </w:rPr>
              <w:t>105,566,503.16 </w:t>
            </w:r>
          </w:p>
        </w:tc>
      </w:tr>
      <w:tr>
        <w:trPr>
          <w:trHeight w:val="1399" w:hRule="atLeast"/>
        </w:trPr>
        <w:tc>
          <w:tcPr>
            <w:tcW w:w="667" w:type="dxa"/>
          </w:tcPr>
          <w:p>
            <w:pPr>
              <w:pStyle w:val="TableParagraph"/>
              <w:spacing w:line="242" w:lineRule="auto" w:before="0"/>
              <w:ind w:left="107" w:right="4"/>
              <w:jc w:val="both"/>
              <w:rPr>
                <w:sz w:val="18"/>
              </w:rPr>
            </w:pPr>
            <w:r>
              <w:rPr>
                <w:spacing w:val="-1"/>
                <w:sz w:val="18"/>
              </w:rPr>
              <w:t>（</w:t>
            </w:r>
            <w:r>
              <w:rPr>
                <w:sz w:val="18"/>
              </w:rPr>
              <w:t>二）</w:t>
            </w:r>
            <w:r>
              <w:rPr>
                <w:spacing w:val="-88"/>
                <w:sz w:val="18"/>
              </w:rPr>
              <w:t> </w:t>
            </w:r>
            <w:r>
              <w:rPr>
                <w:sz w:val="18"/>
              </w:rPr>
              <w:t>所 有者 投入 和减 少</w:t>
            </w:r>
            <w:r>
              <w:rPr>
                <w:spacing w:val="1"/>
                <w:sz w:val="18"/>
              </w:rPr>
              <w:t> </w:t>
            </w:r>
          </w:p>
          <w:p>
            <w:pPr>
              <w:pStyle w:val="TableParagraph"/>
              <w:spacing w:line="213" w:lineRule="exact" w:before="2"/>
              <w:ind w:left="107"/>
              <w:rPr>
                <w:sz w:val="18"/>
              </w:rPr>
            </w:pPr>
            <w:r>
              <w:rPr>
                <w:sz w:val="18"/>
              </w:rPr>
              <w:t>资本 </w:t>
            </w:r>
          </w:p>
        </w:tc>
        <w:tc>
          <w:tcPr>
            <w:tcW w:w="1579" w:type="dxa"/>
          </w:tcPr>
          <w:p>
            <w:pPr>
              <w:pStyle w:val="TableParagraph"/>
              <w:spacing w:before="0"/>
              <w:rPr>
                <w:sz w:val="18"/>
              </w:rPr>
            </w:pPr>
          </w:p>
          <w:p>
            <w:pPr>
              <w:pStyle w:val="TableParagraph"/>
              <w:spacing w:before="0"/>
              <w:rPr>
                <w:sz w:val="18"/>
              </w:rPr>
            </w:pPr>
          </w:p>
          <w:p>
            <w:pPr>
              <w:pStyle w:val="TableParagraph"/>
              <w:spacing w:before="121"/>
              <w:ind w:right="5"/>
              <w:jc w:val="right"/>
              <w:rPr>
                <w:sz w:val="18"/>
              </w:rPr>
            </w:pPr>
            <w:r>
              <w:rPr>
                <w:sz w:val="18"/>
              </w:rPr>
              <w:t> </w:t>
            </w:r>
          </w:p>
        </w:tc>
        <w:tc>
          <w:tcPr>
            <w:tcW w:w="364" w:type="dxa"/>
          </w:tcPr>
          <w:p>
            <w:pPr>
              <w:pStyle w:val="TableParagraph"/>
              <w:spacing w:before="0"/>
              <w:rPr>
                <w:sz w:val="18"/>
              </w:rPr>
            </w:pPr>
          </w:p>
          <w:p>
            <w:pPr>
              <w:pStyle w:val="TableParagraph"/>
              <w:spacing w:before="0"/>
              <w:rPr>
                <w:sz w:val="18"/>
              </w:rPr>
            </w:pPr>
          </w:p>
          <w:p>
            <w:pPr>
              <w:pStyle w:val="TableParagraph"/>
              <w:spacing w:before="121"/>
              <w:ind w:right="4"/>
              <w:jc w:val="right"/>
              <w:rPr>
                <w:sz w:val="18"/>
              </w:rPr>
            </w:pPr>
            <w:r>
              <w:rPr>
                <w:sz w:val="18"/>
              </w:rPr>
              <w:t> </w:t>
            </w:r>
          </w:p>
        </w:tc>
        <w:tc>
          <w:tcPr>
            <w:tcW w:w="362" w:type="dxa"/>
          </w:tcPr>
          <w:p>
            <w:pPr>
              <w:pStyle w:val="TableParagraph"/>
              <w:spacing w:before="0"/>
              <w:rPr>
                <w:sz w:val="18"/>
              </w:rPr>
            </w:pPr>
          </w:p>
          <w:p>
            <w:pPr>
              <w:pStyle w:val="TableParagraph"/>
              <w:spacing w:before="0"/>
              <w:rPr>
                <w:sz w:val="18"/>
              </w:rPr>
            </w:pPr>
          </w:p>
          <w:p>
            <w:pPr>
              <w:pStyle w:val="TableParagraph"/>
              <w:spacing w:before="121"/>
              <w:ind w:right="1"/>
              <w:jc w:val="right"/>
              <w:rPr>
                <w:sz w:val="18"/>
              </w:rPr>
            </w:pPr>
            <w:r>
              <w:rPr>
                <w:sz w:val="18"/>
              </w:rPr>
              <w:t> </w:t>
            </w:r>
          </w:p>
        </w:tc>
        <w:tc>
          <w:tcPr>
            <w:tcW w:w="369" w:type="dxa"/>
          </w:tcPr>
          <w:p>
            <w:pPr>
              <w:pStyle w:val="TableParagraph"/>
              <w:spacing w:before="0"/>
              <w:rPr>
                <w:sz w:val="18"/>
              </w:rPr>
            </w:pPr>
          </w:p>
          <w:p>
            <w:pPr>
              <w:pStyle w:val="TableParagraph"/>
              <w:spacing w:before="0"/>
              <w:rPr>
                <w:sz w:val="18"/>
              </w:rPr>
            </w:pPr>
          </w:p>
          <w:p>
            <w:pPr>
              <w:pStyle w:val="TableParagraph"/>
              <w:spacing w:before="121"/>
              <w:ind w:right="1"/>
              <w:jc w:val="right"/>
              <w:rPr>
                <w:sz w:val="18"/>
              </w:rPr>
            </w:pPr>
            <w:r>
              <w:rPr>
                <w:sz w:val="18"/>
              </w:rPr>
              <w:t> </w:t>
            </w:r>
          </w:p>
        </w:tc>
        <w:tc>
          <w:tcPr>
            <w:tcW w:w="1584" w:type="dxa"/>
          </w:tcPr>
          <w:p>
            <w:pPr>
              <w:pStyle w:val="TableParagraph"/>
              <w:spacing w:before="0"/>
              <w:rPr>
                <w:sz w:val="18"/>
              </w:rPr>
            </w:pPr>
          </w:p>
          <w:p>
            <w:pPr>
              <w:pStyle w:val="TableParagraph"/>
              <w:spacing w:before="0"/>
              <w:rPr>
                <w:sz w:val="18"/>
              </w:rPr>
            </w:pPr>
          </w:p>
          <w:p>
            <w:pPr>
              <w:pStyle w:val="TableParagraph"/>
              <w:spacing w:before="121"/>
              <w:ind w:right="1"/>
              <w:jc w:val="right"/>
              <w:rPr>
                <w:sz w:val="18"/>
              </w:rPr>
            </w:pPr>
            <w:r>
              <w:rPr>
                <w:sz w:val="18"/>
              </w:rPr>
              <w:t> </w:t>
            </w:r>
          </w:p>
        </w:tc>
        <w:tc>
          <w:tcPr>
            <w:tcW w:w="513" w:type="dxa"/>
          </w:tcPr>
          <w:p>
            <w:pPr>
              <w:pStyle w:val="TableParagraph"/>
              <w:spacing w:before="0"/>
              <w:rPr>
                <w:sz w:val="18"/>
              </w:rPr>
            </w:pPr>
          </w:p>
          <w:p>
            <w:pPr>
              <w:pStyle w:val="TableParagraph"/>
              <w:spacing w:before="0"/>
              <w:rPr>
                <w:sz w:val="18"/>
              </w:rPr>
            </w:pPr>
          </w:p>
          <w:p>
            <w:pPr>
              <w:pStyle w:val="TableParagraph"/>
              <w:spacing w:before="121"/>
              <w:ind w:right="2"/>
              <w:jc w:val="right"/>
              <w:rPr>
                <w:sz w:val="18"/>
              </w:rPr>
            </w:pPr>
            <w:r>
              <w:rPr>
                <w:sz w:val="18"/>
              </w:rPr>
              <w:t> </w:t>
            </w:r>
          </w:p>
        </w:tc>
        <w:tc>
          <w:tcPr>
            <w:tcW w:w="362" w:type="dxa"/>
          </w:tcPr>
          <w:p>
            <w:pPr>
              <w:pStyle w:val="TableParagraph"/>
              <w:spacing w:before="0"/>
              <w:rPr>
                <w:sz w:val="18"/>
              </w:rPr>
            </w:pPr>
          </w:p>
          <w:p>
            <w:pPr>
              <w:pStyle w:val="TableParagraph"/>
              <w:spacing w:before="0"/>
              <w:rPr>
                <w:sz w:val="18"/>
              </w:rPr>
            </w:pPr>
          </w:p>
          <w:p>
            <w:pPr>
              <w:pStyle w:val="TableParagraph"/>
              <w:spacing w:before="121"/>
              <w:ind w:right="1"/>
              <w:jc w:val="right"/>
              <w:rPr>
                <w:sz w:val="18"/>
              </w:rPr>
            </w:pPr>
            <w:r>
              <w:rPr>
                <w:sz w:val="18"/>
              </w:rPr>
              <w:t> </w:t>
            </w:r>
          </w:p>
        </w:tc>
        <w:tc>
          <w:tcPr>
            <w:tcW w:w="1507" w:type="dxa"/>
          </w:tcPr>
          <w:p>
            <w:pPr>
              <w:pStyle w:val="TableParagraph"/>
              <w:spacing w:before="0"/>
              <w:rPr>
                <w:sz w:val="18"/>
              </w:rPr>
            </w:pPr>
          </w:p>
          <w:p>
            <w:pPr>
              <w:pStyle w:val="TableParagraph"/>
              <w:spacing w:before="0"/>
              <w:rPr>
                <w:sz w:val="18"/>
              </w:rPr>
            </w:pPr>
          </w:p>
          <w:p>
            <w:pPr>
              <w:pStyle w:val="TableParagraph"/>
              <w:spacing w:before="121"/>
              <w:ind w:right="1"/>
              <w:jc w:val="right"/>
              <w:rPr>
                <w:sz w:val="18"/>
              </w:rPr>
            </w:pPr>
            <w:r>
              <w:rPr>
                <w:sz w:val="18"/>
              </w:rPr>
              <w:t> </w:t>
            </w:r>
          </w:p>
        </w:tc>
        <w:tc>
          <w:tcPr>
            <w:tcW w:w="1584" w:type="dxa"/>
          </w:tcPr>
          <w:p>
            <w:pPr>
              <w:pStyle w:val="TableParagraph"/>
              <w:spacing w:before="0"/>
              <w:rPr>
                <w:sz w:val="18"/>
              </w:rPr>
            </w:pPr>
          </w:p>
          <w:p>
            <w:pPr>
              <w:pStyle w:val="TableParagraph"/>
              <w:spacing w:before="0"/>
              <w:rPr>
                <w:sz w:val="18"/>
              </w:rPr>
            </w:pPr>
          </w:p>
          <w:p>
            <w:pPr>
              <w:pStyle w:val="TableParagraph"/>
              <w:spacing w:before="121"/>
              <w:ind w:right="1"/>
              <w:jc w:val="right"/>
              <w:rPr>
                <w:sz w:val="18"/>
              </w:rPr>
            </w:pPr>
            <w:r>
              <w:rPr>
                <w:sz w:val="18"/>
              </w:rPr>
              <w:t> </w:t>
            </w:r>
          </w:p>
        </w:tc>
        <w:tc>
          <w:tcPr>
            <w:tcW w:w="362" w:type="dxa"/>
          </w:tcPr>
          <w:p>
            <w:pPr>
              <w:pStyle w:val="TableParagraph"/>
              <w:spacing w:before="0"/>
              <w:rPr>
                <w:sz w:val="18"/>
              </w:rPr>
            </w:pPr>
          </w:p>
          <w:p>
            <w:pPr>
              <w:pStyle w:val="TableParagraph"/>
              <w:spacing w:before="0"/>
              <w:rPr>
                <w:sz w:val="18"/>
              </w:rPr>
            </w:pPr>
          </w:p>
          <w:p>
            <w:pPr>
              <w:pStyle w:val="TableParagraph"/>
              <w:spacing w:before="121"/>
              <w:ind w:right="2"/>
              <w:jc w:val="right"/>
              <w:rPr>
                <w:sz w:val="18"/>
              </w:rPr>
            </w:pPr>
            <w:r>
              <w:rPr>
                <w:sz w:val="18"/>
              </w:rPr>
              <w:t> </w:t>
            </w:r>
          </w:p>
        </w:tc>
        <w:tc>
          <w:tcPr>
            <w:tcW w:w="1656" w:type="dxa"/>
          </w:tcPr>
          <w:p>
            <w:pPr>
              <w:pStyle w:val="TableParagraph"/>
              <w:spacing w:before="0"/>
              <w:rPr>
                <w:sz w:val="18"/>
              </w:rPr>
            </w:pPr>
          </w:p>
          <w:p>
            <w:pPr>
              <w:pStyle w:val="TableParagraph"/>
              <w:spacing w:before="0"/>
              <w:rPr>
                <w:sz w:val="18"/>
              </w:rPr>
            </w:pPr>
          </w:p>
          <w:p>
            <w:pPr>
              <w:pStyle w:val="TableParagraph"/>
              <w:spacing w:before="121"/>
              <w:ind w:right="2"/>
              <w:jc w:val="right"/>
              <w:rPr>
                <w:sz w:val="18"/>
              </w:rPr>
            </w:pPr>
            <w:r>
              <w:rPr>
                <w:sz w:val="18"/>
              </w:rPr>
              <w:t> </w:t>
            </w:r>
          </w:p>
        </w:tc>
        <w:tc>
          <w:tcPr>
            <w:tcW w:w="516" w:type="dxa"/>
          </w:tcPr>
          <w:p>
            <w:pPr>
              <w:pStyle w:val="TableParagraph"/>
              <w:spacing w:before="0"/>
              <w:rPr>
                <w:sz w:val="18"/>
              </w:rPr>
            </w:pPr>
          </w:p>
          <w:p>
            <w:pPr>
              <w:pStyle w:val="TableParagraph"/>
              <w:spacing w:before="0"/>
              <w:rPr>
                <w:sz w:val="18"/>
              </w:rPr>
            </w:pPr>
          </w:p>
          <w:p>
            <w:pPr>
              <w:pStyle w:val="TableParagraph"/>
              <w:spacing w:before="121"/>
              <w:ind w:right="2"/>
              <w:jc w:val="right"/>
              <w:rPr>
                <w:sz w:val="18"/>
              </w:rPr>
            </w:pPr>
            <w:r>
              <w:rPr>
                <w:sz w:val="18"/>
              </w:rPr>
              <w:t> </w:t>
            </w:r>
          </w:p>
        </w:tc>
        <w:tc>
          <w:tcPr>
            <w:tcW w:w="1611" w:type="dxa"/>
          </w:tcPr>
          <w:p>
            <w:pPr>
              <w:pStyle w:val="TableParagraph"/>
              <w:spacing w:before="0"/>
              <w:rPr>
                <w:sz w:val="18"/>
              </w:rPr>
            </w:pPr>
          </w:p>
          <w:p>
            <w:pPr>
              <w:pStyle w:val="TableParagraph"/>
              <w:spacing w:before="0"/>
              <w:rPr>
                <w:sz w:val="18"/>
              </w:rPr>
            </w:pPr>
          </w:p>
          <w:p>
            <w:pPr>
              <w:pStyle w:val="TableParagraph"/>
              <w:spacing w:before="121"/>
              <w:jc w:val="right"/>
              <w:rPr>
                <w:sz w:val="18"/>
              </w:rPr>
            </w:pPr>
            <w:r>
              <w:rPr>
                <w:sz w:val="18"/>
              </w:rPr>
              <w:t> </w:t>
            </w:r>
          </w:p>
        </w:tc>
        <w:tc>
          <w:tcPr>
            <w:tcW w:w="523" w:type="dxa"/>
          </w:tcPr>
          <w:p>
            <w:pPr>
              <w:pStyle w:val="TableParagraph"/>
              <w:spacing w:before="0"/>
              <w:rPr>
                <w:sz w:val="18"/>
              </w:rPr>
            </w:pPr>
          </w:p>
          <w:p>
            <w:pPr>
              <w:pStyle w:val="TableParagraph"/>
              <w:spacing w:before="0"/>
              <w:rPr>
                <w:sz w:val="18"/>
              </w:rPr>
            </w:pPr>
          </w:p>
          <w:p>
            <w:pPr>
              <w:pStyle w:val="TableParagraph"/>
              <w:spacing w:before="121"/>
              <w:jc w:val="right"/>
              <w:rPr>
                <w:sz w:val="18"/>
              </w:rPr>
            </w:pPr>
            <w:r>
              <w:rPr>
                <w:sz w:val="18"/>
              </w:rPr>
              <w:t> </w:t>
            </w:r>
          </w:p>
        </w:tc>
        <w:tc>
          <w:tcPr>
            <w:tcW w:w="1831" w:type="dxa"/>
          </w:tcPr>
          <w:p>
            <w:pPr>
              <w:pStyle w:val="TableParagraph"/>
              <w:spacing w:before="0"/>
              <w:rPr>
                <w:sz w:val="18"/>
              </w:rPr>
            </w:pPr>
          </w:p>
          <w:p>
            <w:pPr>
              <w:pStyle w:val="TableParagraph"/>
              <w:spacing w:before="0"/>
              <w:rPr>
                <w:sz w:val="18"/>
              </w:rPr>
            </w:pPr>
          </w:p>
          <w:p>
            <w:pPr>
              <w:pStyle w:val="TableParagraph"/>
              <w:spacing w:before="121"/>
              <w:jc w:val="right"/>
              <w:rPr>
                <w:sz w:val="18"/>
              </w:rPr>
            </w:pPr>
            <w:r>
              <w:rPr>
                <w:sz w:val="18"/>
              </w:rPr>
              <w:t> </w:t>
            </w:r>
          </w:p>
        </w:tc>
      </w:tr>
      <w:tr>
        <w:trPr>
          <w:trHeight w:val="1168" w:hRule="atLeast"/>
        </w:trPr>
        <w:tc>
          <w:tcPr>
            <w:tcW w:w="667" w:type="dxa"/>
          </w:tcPr>
          <w:p>
            <w:pPr>
              <w:pStyle w:val="TableParagraph"/>
              <w:spacing w:line="242" w:lineRule="auto" w:before="2"/>
              <w:ind w:left="107" w:right="4"/>
              <w:rPr>
                <w:sz w:val="18"/>
              </w:rPr>
            </w:pPr>
            <w:r>
              <w:rPr>
                <w:sz w:val="18"/>
              </w:rPr>
              <w:t>1．所有 者投 入的 普</w:t>
            </w:r>
            <w:r>
              <w:rPr>
                <w:spacing w:val="1"/>
                <w:sz w:val="18"/>
              </w:rPr>
              <w:t> </w:t>
            </w:r>
          </w:p>
          <w:p>
            <w:pPr>
              <w:pStyle w:val="TableParagraph"/>
              <w:spacing w:line="213" w:lineRule="exact" w:before="2"/>
              <w:ind w:left="107"/>
              <w:rPr>
                <w:sz w:val="18"/>
              </w:rPr>
            </w:pPr>
            <w:r>
              <w:rPr>
                <w:sz w:val="18"/>
              </w:rPr>
              <w:t>通股 </w:t>
            </w:r>
          </w:p>
        </w:tc>
        <w:tc>
          <w:tcPr>
            <w:tcW w:w="1579" w:type="dxa"/>
          </w:tcPr>
          <w:p>
            <w:pPr>
              <w:pStyle w:val="TableParagraph"/>
              <w:spacing w:before="0"/>
              <w:rPr>
                <w:sz w:val="18"/>
              </w:rPr>
            </w:pPr>
          </w:p>
          <w:p>
            <w:pPr>
              <w:pStyle w:val="TableParagraph"/>
              <w:spacing w:before="6"/>
              <w:rPr>
                <w:sz w:val="18"/>
              </w:rPr>
            </w:pPr>
          </w:p>
          <w:p>
            <w:pPr>
              <w:pStyle w:val="TableParagraph"/>
              <w:spacing w:before="0"/>
              <w:ind w:right="5"/>
              <w:jc w:val="right"/>
              <w:rPr>
                <w:sz w:val="18"/>
              </w:rPr>
            </w:pPr>
            <w:r>
              <w:rPr>
                <w:sz w:val="18"/>
              </w:rPr>
              <w:t> </w:t>
            </w:r>
          </w:p>
        </w:tc>
        <w:tc>
          <w:tcPr>
            <w:tcW w:w="364" w:type="dxa"/>
          </w:tcPr>
          <w:p>
            <w:pPr>
              <w:pStyle w:val="TableParagraph"/>
              <w:spacing w:before="0"/>
              <w:rPr>
                <w:sz w:val="18"/>
              </w:rPr>
            </w:pPr>
          </w:p>
          <w:p>
            <w:pPr>
              <w:pStyle w:val="TableParagraph"/>
              <w:spacing w:before="6"/>
              <w:rPr>
                <w:sz w:val="18"/>
              </w:rPr>
            </w:pPr>
          </w:p>
          <w:p>
            <w:pPr>
              <w:pStyle w:val="TableParagraph"/>
              <w:spacing w:before="0"/>
              <w:ind w:right="4"/>
              <w:jc w:val="right"/>
              <w:rPr>
                <w:sz w:val="18"/>
              </w:rPr>
            </w:pPr>
            <w:r>
              <w:rPr>
                <w:sz w:val="18"/>
              </w:rPr>
              <w:t> </w:t>
            </w:r>
          </w:p>
        </w:tc>
        <w:tc>
          <w:tcPr>
            <w:tcW w:w="362" w:type="dxa"/>
          </w:tcPr>
          <w:p>
            <w:pPr>
              <w:pStyle w:val="TableParagraph"/>
              <w:spacing w:before="0"/>
              <w:rPr>
                <w:sz w:val="18"/>
              </w:rPr>
            </w:pPr>
          </w:p>
          <w:p>
            <w:pPr>
              <w:pStyle w:val="TableParagraph"/>
              <w:spacing w:before="6"/>
              <w:rPr>
                <w:sz w:val="18"/>
              </w:rPr>
            </w:pPr>
          </w:p>
          <w:p>
            <w:pPr>
              <w:pStyle w:val="TableParagraph"/>
              <w:spacing w:before="0"/>
              <w:ind w:right="1"/>
              <w:jc w:val="right"/>
              <w:rPr>
                <w:sz w:val="18"/>
              </w:rPr>
            </w:pPr>
            <w:r>
              <w:rPr>
                <w:sz w:val="18"/>
              </w:rPr>
              <w:t> </w:t>
            </w:r>
          </w:p>
        </w:tc>
        <w:tc>
          <w:tcPr>
            <w:tcW w:w="369" w:type="dxa"/>
          </w:tcPr>
          <w:p>
            <w:pPr>
              <w:pStyle w:val="TableParagraph"/>
              <w:spacing w:before="0"/>
              <w:rPr>
                <w:sz w:val="18"/>
              </w:rPr>
            </w:pPr>
          </w:p>
          <w:p>
            <w:pPr>
              <w:pStyle w:val="TableParagraph"/>
              <w:spacing w:before="6"/>
              <w:rPr>
                <w:sz w:val="18"/>
              </w:rPr>
            </w:pPr>
          </w:p>
          <w:p>
            <w:pPr>
              <w:pStyle w:val="TableParagraph"/>
              <w:spacing w:before="0"/>
              <w:ind w:right="1"/>
              <w:jc w:val="right"/>
              <w:rPr>
                <w:sz w:val="18"/>
              </w:rPr>
            </w:pPr>
            <w:r>
              <w:rPr>
                <w:sz w:val="18"/>
              </w:rPr>
              <w:t> </w:t>
            </w:r>
          </w:p>
        </w:tc>
        <w:tc>
          <w:tcPr>
            <w:tcW w:w="1584" w:type="dxa"/>
          </w:tcPr>
          <w:p>
            <w:pPr>
              <w:pStyle w:val="TableParagraph"/>
              <w:spacing w:before="0"/>
              <w:rPr>
                <w:sz w:val="18"/>
              </w:rPr>
            </w:pPr>
          </w:p>
          <w:p>
            <w:pPr>
              <w:pStyle w:val="TableParagraph"/>
              <w:spacing w:before="6"/>
              <w:rPr>
                <w:sz w:val="18"/>
              </w:rPr>
            </w:pPr>
          </w:p>
          <w:p>
            <w:pPr>
              <w:pStyle w:val="TableParagraph"/>
              <w:spacing w:before="0"/>
              <w:ind w:right="1"/>
              <w:jc w:val="right"/>
              <w:rPr>
                <w:sz w:val="18"/>
              </w:rPr>
            </w:pPr>
            <w:r>
              <w:rPr>
                <w:sz w:val="18"/>
              </w:rPr>
              <w:t> </w:t>
            </w:r>
          </w:p>
        </w:tc>
        <w:tc>
          <w:tcPr>
            <w:tcW w:w="513" w:type="dxa"/>
          </w:tcPr>
          <w:p>
            <w:pPr>
              <w:pStyle w:val="TableParagraph"/>
              <w:spacing w:before="0"/>
              <w:rPr>
                <w:sz w:val="18"/>
              </w:rPr>
            </w:pPr>
          </w:p>
          <w:p>
            <w:pPr>
              <w:pStyle w:val="TableParagraph"/>
              <w:spacing w:before="6"/>
              <w:rPr>
                <w:sz w:val="18"/>
              </w:rPr>
            </w:pPr>
          </w:p>
          <w:p>
            <w:pPr>
              <w:pStyle w:val="TableParagraph"/>
              <w:spacing w:before="0"/>
              <w:ind w:right="2"/>
              <w:jc w:val="right"/>
              <w:rPr>
                <w:sz w:val="18"/>
              </w:rPr>
            </w:pPr>
            <w:r>
              <w:rPr>
                <w:sz w:val="18"/>
              </w:rPr>
              <w:t> </w:t>
            </w:r>
          </w:p>
        </w:tc>
        <w:tc>
          <w:tcPr>
            <w:tcW w:w="362" w:type="dxa"/>
          </w:tcPr>
          <w:p>
            <w:pPr>
              <w:pStyle w:val="TableParagraph"/>
              <w:spacing w:before="0"/>
              <w:rPr>
                <w:sz w:val="18"/>
              </w:rPr>
            </w:pPr>
          </w:p>
          <w:p>
            <w:pPr>
              <w:pStyle w:val="TableParagraph"/>
              <w:spacing w:before="6"/>
              <w:rPr>
                <w:sz w:val="18"/>
              </w:rPr>
            </w:pPr>
          </w:p>
          <w:p>
            <w:pPr>
              <w:pStyle w:val="TableParagraph"/>
              <w:spacing w:before="0"/>
              <w:ind w:right="1"/>
              <w:jc w:val="right"/>
              <w:rPr>
                <w:sz w:val="18"/>
              </w:rPr>
            </w:pPr>
            <w:r>
              <w:rPr>
                <w:sz w:val="18"/>
              </w:rPr>
              <w:t> </w:t>
            </w:r>
          </w:p>
        </w:tc>
        <w:tc>
          <w:tcPr>
            <w:tcW w:w="1507" w:type="dxa"/>
          </w:tcPr>
          <w:p>
            <w:pPr>
              <w:pStyle w:val="TableParagraph"/>
              <w:spacing w:before="0"/>
              <w:rPr>
                <w:sz w:val="18"/>
              </w:rPr>
            </w:pPr>
          </w:p>
          <w:p>
            <w:pPr>
              <w:pStyle w:val="TableParagraph"/>
              <w:spacing w:before="6"/>
              <w:rPr>
                <w:sz w:val="18"/>
              </w:rPr>
            </w:pPr>
          </w:p>
          <w:p>
            <w:pPr>
              <w:pStyle w:val="TableParagraph"/>
              <w:spacing w:before="0"/>
              <w:ind w:right="1"/>
              <w:jc w:val="right"/>
              <w:rPr>
                <w:sz w:val="18"/>
              </w:rPr>
            </w:pPr>
            <w:r>
              <w:rPr>
                <w:sz w:val="18"/>
              </w:rPr>
              <w:t> </w:t>
            </w:r>
          </w:p>
        </w:tc>
        <w:tc>
          <w:tcPr>
            <w:tcW w:w="1584" w:type="dxa"/>
          </w:tcPr>
          <w:p>
            <w:pPr>
              <w:pStyle w:val="TableParagraph"/>
              <w:spacing w:before="0"/>
              <w:rPr>
                <w:sz w:val="18"/>
              </w:rPr>
            </w:pPr>
          </w:p>
          <w:p>
            <w:pPr>
              <w:pStyle w:val="TableParagraph"/>
              <w:spacing w:before="6"/>
              <w:rPr>
                <w:sz w:val="18"/>
              </w:rPr>
            </w:pPr>
          </w:p>
          <w:p>
            <w:pPr>
              <w:pStyle w:val="TableParagraph"/>
              <w:spacing w:before="0"/>
              <w:ind w:right="1"/>
              <w:jc w:val="right"/>
              <w:rPr>
                <w:sz w:val="18"/>
              </w:rPr>
            </w:pPr>
            <w:r>
              <w:rPr>
                <w:sz w:val="18"/>
              </w:rPr>
              <w:t> </w:t>
            </w:r>
          </w:p>
        </w:tc>
        <w:tc>
          <w:tcPr>
            <w:tcW w:w="362" w:type="dxa"/>
          </w:tcPr>
          <w:p>
            <w:pPr>
              <w:pStyle w:val="TableParagraph"/>
              <w:spacing w:before="0"/>
              <w:rPr>
                <w:sz w:val="18"/>
              </w:rPr>
            </w:pPr>
          </w:p>
          <w:p>
            <w:pPr>
              <w:pStyle w:val="TableParagraph"/>
              <w:spacing w:before="6"/>
              <w:rPr>
                <w:sz w:val="18"/>
              </w:rPr>
            </w:pPr>
          </w:p>
          <w:p>
            <w:pPr>
              <w:pStyle w:val="TableParagraph"/>
              <w:spacing w:before="0"/>
              <w:ind w:right="2"/>
              <w:jc w:val="right"/>
              <w:rPr>
                <w:sz w:val="18"/>
              </w:rPr>
            </w:pPr>
            <w:r>
              <w:rPr>
                <w:sz w:val="18"/>
              </w:rPr>
              <w:t> </w:t>
            </w:r>
          </w:p>
        </w:tc>
        <w:tc>
          <w:tcPr>
            <w:tcW w:w="1656" w:type="dxa"/>
          </w:tcPr>
          <w:p>
            <w:pPr>
              <w:pStyle w:val="TableParagraph"/>
              <w:spacing w:before="0"/>
              <w:rPr>
                <w:sz w:val="18"/>
              </w:rPr>
            </w:pPr>
          </w:p>
          <w:p>
            <w:pPr>
              <w:pStyle w:val="TableParagraph"/>
              <w:spacing w:before="6"/>
              <w:rPr>
                <w:sz w:val="18"/>
              </w:rPr>
            </w:pPr>
          </w:p>
          <w:p>
            <w:pPr>
              <w:pStyle w:val="TableParagraph"/>
              <w:spacing w:before="0"/>
              <w:ind w:right="2"/>
              <w:jc w:val="right"/>
              <w:rPr>
                <w:sz w:val="18"/>
              </w:rPr>
            </w:pPr>
            <w:r>
              <w:rPr>
                <w:sz w:val="18"/>
              </w:rPr>
              <w:t> </w:t>
            </w:r>
          </w:p>
        </w:tc>
        <w:tc>
          <w:tcPr>
            <w:tcW w:w="516" w:type="dxa"/>
          </w:tcPr>
          <w:p>
            <w:pPr>
              <w:pStyle w:val="TableParagraph"/>
              <w:spacing w:before="0"/>
              <w:rPr>
                <w:sz w:val="18"/>
              </w:rPr>
            </w:pPr>
          </w:p>
          <w:p>
            <w:pPr>
              <w:pStyle w:val="TableParagraph"/>
              <w:spacing w:before="6"/>
              <w:rPr>
                <w:sz w:val="18"/>
              </w:rPr>
            </w:pPr>
          </w:p>
          <w:p>
            <w:pPr>
              <w:pStyle w:val="TableParagraph"/>
              <w:spacing w:before="0"/>
              <w:ind w:right="2"/>
              <w:jc w:val="right"/>
              <w:rPr>
                <w:sz w:val="18"/>
              </w:rPr>
            </w:pPr>
            <w:r>
              <w:rPr>
                <w:sz w:val="18"/>
              </w:rPr>
              <w:t> </w:t>
            </w:r>
          </w:p>
        </w:tc>
        <w:tc>
          <w:tcPr>
            <w:tcW w:w="1611" w:type="dxa"/>
          </w:tcPr>
          <w:p>
            <w:pPr>
              <w:pStyle w:val="TableParagraph"/>
              <w:spacing w:before="0"/>
              <w:rPr>
                <w:sz w:val="18"/>
              </w:rPr>
            </w:pPr>
          </w:p>
          <w:p>
            <w:pPr>
              <w:pStyle w:val="TableParagraph"/>
              <w:spacing w:before="6"/>
              <w:rPr>
                <w:sz w:val="18"/>
              </w:rPr>
            </w:pPr>
          </w:p>
          <w:p>
            <w:pPr>
              <w:pStyle w:val="TableParagraph"/>
              <w:spacing w:before="0"/>
              <w:jc w:val="right"/>
              <w:rPr>
                <w:sz w:val="18"/>
              </w:rPr>
            </w:pPr>
            <w:r>
              <w:rPr>
                <w:sz w:val="18"/>
              </w:rPr>
              <w:t> </w:t>
            </w:r>
          </w:p>
        </w:tc>
        <w:tc>
          <w:tcPr>
            <w:tcW w:w="523" w:type="dxa"/>
          </w:tcPr>
          <w:p>
            <w:pPr>
              <w:pStyle w:val="TableParagraph"/>
              <w:spacing w:before="0"/>
              <w:rPr>
                <w:sz w:val="18"/>
              </w:rPr>
            </w:pPr>
          </w:p>
          <w:p>
            <w:pPr>
              <w:pStyle w:val="TableParagraph"/>
              <w:spacing w:before="6"/>
              <w:rPr>
                <w:sz w:val="18"/>
              </w:rPr>
            </w:pPr>
          </w:p>
          <w:p>
            <w:pPr>
              <w:pStyle w:val="TableParagraph"/>
              <w:spacing w:before="0"/>
              <w:jc w:val="right"/>
              <w:rPr>
                <w:sz w:val="18"/>
              </w:rPr>
            </w:pPr>
            <w:r>
              <w:rPr>
                <w:sz w:val="18"/>
              </w:rPr>
              <w:t> </w:t>
            </w:r>
          </w:p>
        </w:tc>
        <w:tc>
          <w:tcPr>
            <w:tcW w:w="1831" w:type="dxa"/>
          </w:tcPr>
          <w:p>
            <w:pPr>
              <w:pStyle w:val="TableParagraph"/>
              <w:spacing w:before="0"/>
              <w:rPr>
                <w:sz w:val="18"/>
              </w:rPr>
            </w:pPr>
          </w:p>
          <w:p>
            <w:pPr>
              <w:pStyle w:val="TableParagraph"/>
              <w:spacing w:before="6"/>
              <w:rPr>
                <w:sz w:val="18"/>
              </w:rPr>
            </w:pPr>
          </w:p>
          <w:p>
            <w:pPr>
              <w:pStyle w:val="TableParagraph"/>
              <w:spacing w:before="0"/>
              <w:jc w:val="right"/>
              <w:rPr>
                <w:sz w:val="18"/>
              </w:rPr>
            </w:pPr>
            <w:r>
              <w:rPr>
                <w:sz w:val="18"/>
              </w:rPr>
              <w:t> </w:t>
            </w:r>
          </w:p>
        </w:tc>
      </w:tr>
      <w:tr>
        <w:trPr>
          <w:trHeight w:val="1634" w:hRule="atLeast"/>
        </w:trPr>
        <w:tc>
          <w:tcPr>
            <w:tcW w:w="667" w:type="dxa"/>
          </w:tcPr>
          <w:p>
            <w:pPr>
              <w:pStyle w:val="TableParagraph"/>
              <w:spacing w:line="242" w:lineRule="auto" w:before="0"/>
              <w:ind w:left="107" w:right="4"/>
              <w:rPr>
                <w:sz w:val="18"/>
              </w:rPr>
            </w:pPr>
            <w:r>
              <w:rPr>
                <w:sz w:val="18"/>
              </w:rPr>
              <w:t>2．其他 权益 工具 持有 者投 入</w:t>
            </w:r>
            <w:r>
              <w:rPr>
                <w:spacing w:val="1"/>
                <w:sz w:val="18"/>
              </w:rPr>
              <w:t> </w:t>
            </w:r>
          </w:p>
          <w:p>
            <w:pPr>
              <w:pStyle w:val="TableParagraph"/>
              <w:spacing w:line="213" w:lineRule="exact" w:before="4"/>
              <w:ind w:left="107"/>
              <w:rPr>
                <w:sz w:val="18"/>
              </w:rPr>
            </w:pPr>
            <w:r>
              <w:rPr>
                <w:sz w:val="18"/>
              </w:rPr>
              <w:t>资本 </w:t>
            </w:r>
          </w:p>
        </w:tc>
        <w:tc>
          <w:tcPr>
            <w:tcW w:w="1579" w:type="dxa"/>
          </w:tcPr>
          <w:p>
            <w:pPr>
              <w:pStyle w:val="TableParagraph"/>
              <w:spacing w:before="0"/>
              <w:rPr>
                <w:sz w:val="18"/>
              </w:rPr>
            </w:pPr>
          </w:p>
          <w:p>
            <w:pPr>
              <w:pStyle w:val="TableParagraph"/>
              <w:spacing w:before="0"/>
              <w:rPr>
                <w:sz w:val="18"/>
              </w:rPr>
            </w:pPr>
          </w:p>
          <w:p>
            <w:pPr>
              <w:pStyle w:val="TableParagraph"/>
              <w:spacing w:before="8"/>
              <w:rPr>
                <w:sz w:val="18"/>
              </w:rPr>
            </w:pPr>
          </w:p>
          <w:p>
            <w:pPr>
              <w:pStyle w:val="TableParagraph"/>
              <w:spacing w:before="0"/>
              <w:ind w:right="5"/>
              <w:jc w:val="right"/>
              <w:rPr>
                <w:sz w:val="18"/>
              </w:rPr>
            </w:pPr>
            <w:r>
              <w:rPr>
                <w:sz w:val="18"/>
              </w:rPr>
              <w:t> </w:t>
            </w:r>
          </w:p>
        </w:tc>
        <w:tc>
          <w:tcPr>
            <w:tcW w:w="364" w:type="dxa"/>
          </w:tcPr>
          <w:p>
            <w:pPr>
              <w:pStyle w:val="TableParagraph"/>
              <w:spacing w:before="0"/>
              <w:rPr>
                <w:sz w:val="18"/>
              </w:rPr>
            </w:pPr>
          </w:p>
          <w:p>
            <w:pPr>
              <w:pStyle w:val="TableParagraph"/>
              <w:spacing w:before="0"/>
              <w:rPr>
                <w:sz w:val="18"/>
              </w:rPr>
            </w:pPr>
          </w:p>
          <w:p>
            <w:pPr>
              <w:pStyle w:val="TableParagraph"/>
              <w:spacing w:before="8"/>
              <w:rPr>
                <w:sz w:val="18"/>
              </w:rPr>
            </w:pPr>
          </w:p>
          <w:p>
            <w:pPr>
              <w:pStyle w:val="TableParagraph"/>
              <w:spacing w:before="0"/>
              <w:ind w:right="4"/>
              <w:jc w:val="right"/>
              <w:rPr>
                <w:sz w:val="18"/>
              </w:rPr>
            </w:pPr>
            <w:r>
              <w:rPr>
                <w:sz w:val="18"/>
              </w:rPr>
              <w:t> </w:t>
            </w:r>
          </w:p>
        </w:tc>
        <w:tc>
          <w:tcPr>
            <w:tcW w:w="362" w:type="dxa"/>
          </w:tcPr>
          <w:p>
            <w:pPr>
              <w:pStyle w:val="TableParagraph"/>
              <w:spacing w:before="0"/>
              <w:rPr>
                <w:sz w:val="18"/>
              </w:rPr>
            </w:pPr>
          </w:p>
          <w:p>
            <w:pPr>
              <w:pStyle w:val="TableParagraph"/>
              <w:spacing w:before="0"/>
              <w:rPr>
                <w:sz w:val="18"/>
              </w:rPr>
            </w:pPr>
          </w:p>
          <w:p>
            <w:pPr>
              <w:pStyle w:val="TableParagraph"/>
              <w:spacing w:before="8"/>
              <w:rPr>
                <w:sz w:val="18"/>
              </w:rPr>
            </w:pPr>
          </w:p>
          <w:p>
            <w:pPr>
              <w:pStyle w:val="TableParagraph"/>
              <w:spacing w:before="0"/>
              <w:ind w:right="1"/>
              <w:jc w:val="right"/>
              <w:rPr>
                <w:sz w:val="18"/>
              </w:rPr>
            </w:pPr>
            <w:r>
              <w:rPr>
                <w:sz w:val="18"/>
              </w:rPr>
              <w:t> </w:t>
            </w:r>
          </w:p>
        </w:tc>
        <w:tc>
          <w:tcPr>
            <w:tcW w:w="369" w:type="dxa"/>
          </w:tcPr>
          <w:p>
            <w:pPr>
              <w:pStyle w:val="TableParagraph"/>
              <w:spacing w:before="0"/>
              <w:rPr>
                <w:sz w:val="18"/>
              </w:rPr>
            </w:pPr>
          </w:p>
          <w:p>
            <w:pPr>
              <w:pStyle w:val="TableParagraph"/>
              <w:spacing w:before="0"/>
              <w:rPr>
                <w:sz w:val="18"/>
              </w:rPr>
            </w:pPr>
          </w:p>
          <w:p>
            <w:pPr>
              <w:pStyle w:val="TableParagraph"/>
              <w:spacing w:before="8"/>
              <w:rPr>
                <w:sz w:val="18"/>
              </w:rPr>
            </w:pPr>
          </w:p>
          <w:p>
            <w:pPr>
              <w:pStyle w:val="TableParagraph"/>
              <w:spacing w:before="0"/>
              <w:ind w:right="1"/>
              <w:jc w:val="right"/>
              <w:rPr>
                <w:sz w:val="18"/>
              </w:rPr>
            </w:pPr>
            <w:r>
              <w:rPr>
                <w:sz w:val="18"/>
              </w:rPr>
              <w:t> </w:t>
            </w:r>
          </w:p>
        </w:tc>
        <w:tc>
          <w:tcPr>
            <w:tcW w:w="1584" w:type="dxa"/>
          </w:tcPr>
          <w:p>
            <w:pPr>
              <w:pStyle w:val="TableParagraph"/>
              <w:spacing w:before="0"/>
              <w:rPr>
                <w:sz w:val="18"/>
              </w:rPr>
            </w:pPr>
          </w:p>
          <w:p>
            <w:pPr>
              <w:pStyle w:val="TableParagraph"/>
              <w:spacing w:before="0"/>
              <w:rPr>
                <w:sz w:val="18"/>
              </w:rPr>
            </w:pPr>
          </w:p>
          <w:p>
            <w:pPr>
              <w:pStyle w:val="TableParagraph"/>
              <w:spacing w:before="8"/>
              <w:rPr>
                <w:sz w:val="18"/>
              </w:rPr>
            </w:pPr>
          </w:p>
          <w:p>
            <w:pPr>
              <w:pStyle w:val="TableParagraph"/>
              <w:spacing w:before="0"/>
              <w:ind w:right="1"/>
              <w:jc w:val="right"/>
              <w:rPr>
                <w:sz w:val="18"/>
              </w:rPr>
            </w:pPr>
            <w:r>
              <w:rPr>
                <w:sz w:val="18"/>
              </w:rPr>
              <w:t> </w:t>
            </w:r>
          </w:p>
        </w:tc>
        <w:tc>
          <w:tcPr>
            <w:tcW w:w="513" w:type="dxa"/>
          </w:tcPr>
          <w:p>
            <w:pPr>
              <w:pStyle w:val="TableParagraph"/>
              <w:spacing w:before="0"/>
              <w:rPr>
                <w:sz w:val="18"/>
              </w:rPr>
            </w:pPr>
          </w:p>
          <w:p>
            <w:pPr>
              <w:pStyle w:val="TableParagraph"/>
              <w:spacing w:before="0"/>
              <w:rPr>
                <w:sz w:val="18"/>
              </w:rPr>
            </w:pPr>
          </w:p>
          <w:p>
            <w:pPr>
              <w:pStyle w:val="TableParagraph"/>
              <w:spacing w:before="8"/>
              <w:rPr>
                <w:sz w:val="18"/>
              </w:rPr>
            </w:pPr>
          </w:p>
          <w:p>
            <w:pPr>
              <w:pStyle w:val="TableParagraph"/>
              <w:spacing w:before="0"/>
              <w:ind w:right="2"/>
              <w:jc w:val="right"/>
              <w:rPr>
                <w:sz w:val="18"/>
              </w:rPr>
            </w:pPr>
            <w:r>
              <w:rPr>
                <w:sz w:val="18"/>
              </w:rPr>
              <w:t> </w:t>
            </w:r>
          </w:p>
        </w:tc>
        <w:tc>
          <w:tcPr>
            <w:tcW w:w="362" w:type="dxa"/>
          </w:tcPr>
          <w:p>
            <w:pPr>
              <w:pStyle w:val="TableParagraph"/>
              <w:spacing w:before="0"/>
              <w:rPr>
                <w:sz w:val="18"/>
              </w:rPr>
            </w:pPr>
          </w:p>
          <w:p>
            <w:pPr>
              <w:pStyle w:val="TableParagraph"/>
              <w:spacing w:before="0"/>
              <w:rPr>
                <w:sz w:val="18"/>
              </w:rPr>
            </w:pPr>
          </w:p>
          <w:p>
            <w:pPr>
              <w:pStyle w:val="TableParagraph"/>
              <w:spacing w:before="8"/>
              <w:rPr>
                <w:sz w:val="18"/>
              </w:rPr>
            </w:pPr>
          </w:p>
          <w:p>
            <w:pPr>
              <w:pStyle w:val="TableParagraph"/>
              <w:spacing w:before="0"/>
              <w:ind w:right="1"/>
              <w:jc w:val="right"/>
              <w:rPr>
                <w:sz w:val="18"/>
              </w:rPr>
            </w:pPr>
            <w:r>
              <w:rPr>
                <w:sz w:val="18"/>
              </w:rPr>
              <w:t> </w:t>
            </w:r>
          </w:p>
        </w:tc>
        <w:tc>
          <w:tcPr>
            <w:tcW w:w="1507" w:type="dxa"/>
          </w:tcPr>
          <w:p>
            <w:pPr>
              <w:pStyle w:val="TableParagraph"/>
              <w:spacing w:before="0"/>
              <w:rPr>
                <w:sz w:val="18"/>
              </w:rPr>
            </w:pPr>
          </w:p>
          <w:p>
            <w:pPr>
              <w:pStyle w:val="TableParagraph"/>
              <w:spacing w:before="0"/>
              <w:rPr>
                <w:sz w:val="18"/>
              </w:rPr>
            </w:pPr>
          </w:p>
          <w:p>
            <w:pPr>
              <w:pStyle w:val="TableParagraph"/>
              <w:spacing w:before="8"/>
              <w:rPr>
                <w:sz w:val="18"/>
              </w:rPr>
            </w:pPr>
          </w:p>
          <w:p>
            <w:pPr>
              <w:pStyle w:val="TableParagraph"/>
              <w:spacing w:before="0"/>
              <w:ind w:right="1"/>
              <w:jc w:val="right"/>
              <w:rPr>
                <w:sz w:val="18"/>
              </w:rPr>
            </w:pPr>
            <w:r>
              <w:rPr>
                <w:sz w:val="18"/>
              </w:rPr>
              <w:t> </w:t>
            </w:r>
          </w:p>
        </w:tc>
        <w:tc>
          <w:tcPr>
            <w:tcW w:w="1584" w:type="dxa"/>
          </w:tcPr>
          <w:p>
            <w:pPr>
              <w:pStyle w:val="TableParagraph"/>
              <w:spacing w:before="0"/>
              <w:rPr>
                <w:sz w:val="18"/>
              </w:rPr>
            </w:pPr>
          </w:p>
          <w:p>
            <w:pPr>
              <w:pStyle w:val="TableParagraph"/>
              <w:spacing w:before="0"/>
              <w:rPr>
                <w:sz w:val="18"/>
              </w:rPr>
            </w:pPr>
          </w:p>
          <w:p>
            <w:pPr>
              <w:pStyle w:val="TableParagraph"/>
              <w:spacing w:before="8"/>
              <w:rPr>
                <w:sz w:val="18"/>
              </w:rPr>
            </w:pPr>
          </w:p>
          <w:p>
            <w:pPr>
              <w:pStyle w:val="TableParagraph"/>
              <w:spacing w:before="0"/>
              <w:ind w:right="1"/>
              <w:jc w:val="right"/>
              <w:rPr>
                <w:sz w:val="18"/>
              </w:rPr>
            </w:pPr>
            <w:r>
              <w:rPr>
                <w:sz w:val="18"/>
              </w:rPr>
              <w:t> </w:t>
            </w:r>
          </w:p>
        </w:tc>
        <w:tc>
          <w:tcPr>
            <w:tcW w:w="362" w:type="dxa"/>
          </w:tcPr>
          <w:p>
            <w:pPr>
              <w:pStyle w:val="TableParagraph"/>
              <w:spacing w:before="0"/>
              <w:rPr>
                <w:sz w:val="18"/>
              </w:rPr>
            </w:pPr>
          </w:p>
          <w:p>
            <w:pPr>
              <w:pStyle w:val="TableParagraph"/>
              <w:spacing w:before="0"/>
              <w:rPr>
                <w:sz w:val="18"/>
              </w:rPr>
            </w:pPr>
          </w:p>
          <w:p>
            <w:pPr>
              <w:pStyle w:val="TableParagraph"/>
              <w:spacing w:before="8"/>
              <w:rPr>
                <w:sz w:val="18"/>
              </w:rPr>
            </w:pPr>
          </w:p>
          <w:p>
            <w:pPr>
              <w:pStyle w:val="TableParagraph"/>
              <w:spacing w:before="0"/>
              <w:ind w:right="2"/>
              <w:jc w:val="right"/>
              <w:rPr>
                <w:sz w:val="18"/>
              </w:rPr>
            </w:pPr>
            <w:r>
              <w:rPr>
                <w:sz w:val="18"/>
              </w:rPr>
              <w:t> </w:t>
            </w:r>
          </w:p>
        </w:tc>
        <w:tc>
          <w:tcPr>
            <w:tcW w:w="1656" w:type="dxa"/>
          </w:tcPr>
          <w:p>
            <w:pPr>
              <w:pStyle w:val="TableParagraph"/>
              <w:spacing w:before="0"/>
              <w:rPr>
                <w:sz w:val="18"/>
              </w:rPr>
            </w:pPr>
          </w:p>
          <w:p>
            <w:pPr>
              <w:pStyle w:val="TableParagraph"/>
              <w:spacing w:before="0"/>
              <w:rPr>
                <w:sz w:val="18"/>
              </w:rPr>
            </w:pPr>
          </w:p>
          <w:p>
            <w:pPr>
              <w:pStyle w:val="TableParagraph"/>
              <w:spacing w:before="8"/>
              <w:rPr>
                <w:sz w:val="18"/>
              </w:rPr>
            </w:pPr>
          </w:p>
          <w:p>
            <w:pPr>
              <w:pStyle w:val="TableParagraph"/>
              <w:spacing w:before="0"/>
              <w:ind w:right="2"/>
              <w:jc w:val="right"/>
              <w:rPr>
                <w:sz w:val="18"/>
              </w:rPr>
            </w:pPr>
            <w:r>
              <w:rPr>
                <w:sz w:val="18"/>
              </w:rPr>
              <w:t> </w:t>
            </w:r>
          </w:p>
        </w:tc>
        <w:tc>
          <w:tcPr>
            <w:tcW w:w="516" w:type="dxa"/>
          </w:tcPr>
          <w:p>
            <w:pPr>
              <w:pStyle w:val="TableParagraph"/>
              <w:spacing w:before="0"/>
              <w:rPr>
                <w:sz w:val="18"/>
              </w:rPr>
            </w:pPr>
          </w:p>
          <w:p>
            <w:pPr>
              <w:pStyle w:val="TableParagraph"/>
              <w:spacing w:before="0"/>
              <w:rPr>
                <w:sz w:val="18"/>
              </w:rPr>
            </w:pPr>
          </w:p>
          <w:p>
            <w:pPr>
              <w:pStyle w:val="TableParagraph"/>
              <w:spacing w:before="8"/>
              <w:rPr>
                <w:sz w:val="18"/>
              </w:rPr>
            </w:pPr>
          </w:p>
          <w:p>
            <w:pPr>
              <w:pStyle w:val="TableParagraph"/>
              <w:spacing w:before="0"/>
              <w:ind w:right="2"/>
              <w:jc w:val="right"/>
              <w:rPr>
                <w:sz w:val="18"/>
              </w:rPr>
            </w:pPr>
            <w:r>
              <w:rPr>
                <w:sz w:val="18"/>
              </w:rPr>
              <w:t> </w:t>
            </w:r>
          </w:p>
        </w:tc>
        <w:tc>
          <w:tcPr>
            <w:tcW w:w="1611" w:type="dxa"/>
          </w:tcPr>
          <w:p>
            <w:pPr>
              <w:pStyle w:val="TableParagraph"/>
              <w:spacing w:before="0"/>
              <w:rPr>
                <w:sz w:val="18"/>
              </w:rPr>
            </w:pPr>
          </w:p>
          <w:p>
            <w:pPr>
              <w:pStyle w:val="TableParagraph"/>
              <w:spacing w:before="0"/>
              <w:rPr>
                <w:sz w:val="18"/>
              </w:rPr>
            </w:pPr>
          </w:p>
          <w:p>
            <w:pPr>
              <w:pStyle w:val="TableParagraph"/>
              <w:spacing w:before="8"/>
              <w:rPr>
                <w:sz w:val="18"/>
              </w:rPr>
            </w:pPr>
          </w:p>
          <w:p>
            <w:pPr>
              <w:pStyle w:val="TableParagraph"/>
              <w:spacing w:before="0"/>
              <w:jc w:val="right"/>
              <w:rPr>
                <w:sz w:val="18"/>
              </w:rPr>
            </w:pPr>
            <w:r>
              <w:rPr>
                <w:sz w:val="18"/>
              </w:rPr>
              <w:t> </w:t>
            </w:r>
          </w:p>
        </w:tc>
        <w:tc>
          <w:tcPr>
            <w:tcW w:w="523" w:type="dxa"/>
          </w:tcPr>
          <w:p>
            <w:pPr>
              <w:pStyle w:val="TableParagraph"/>
              <w:spacing w:before="0"/>
              <w:rPr>
                <w:sz w:val="18"/>
              </w:rPr>
            </w:pPr>
          </w:p>
          <w:p>
            <w:pPr>
              <w:pStyle w:val="TableParagraph"/>
              <w:spacing w:before="0"/>
              <w:rPr>
                <w:sz w:val="18"/>
              </w:rPr>
            </w:pPr>
          </w:p>
          <w:p>
            <w:pPr>
              <w:pStyle w:val="TableParagraph"/>
              <w:spacing w:before="8"/>
              <w:rPr>
                <w:sz w:val="18"/>
              </w:rPr>
            </w:pPr>
          </w:p>
          <w:p>
            <w:pPr>
              <w:pStyle w:val="TableParagraph"/>
              <w:spacing w:before="0"/>
              <w:jc w:val="right"/>
              <w:rPr>
                <w:sz w:val="18"/>
              </w:rPr>
            </w:pPr>
            <w:r>
              <w:rPr>
                <w:sz w:val="18"/>
              </w:rPr>
              <w:t> </w:t>
            </w:r>
          </w:p>
        </w:tc>
        <w:tc>
          <w:tcPr>
            <w:tcW w:w="1831" w:type="dxa"/>
          </w:tcPr>
          <w:p>
            <w:pPr>
              <w:pStyle w:val="TableParagraph"/>
              <w:spacing w:before="0"/>
              <w:rPr>
                <w:sz w:val="18"/>
              </w:rPr>
            </w:pPr>
          </w:p>
          <w:p>
            <w:pPr>
              <w:pStyle w:val="TableParagraph"/>
              <w:spacing w:before="0"/>
              <w:rPr>
                <w:sz w:val="18"/>
              </w:rPr>
            </w:pPr>
          </w:p>
          <w:p>
            <w:pPr>
              <w:pStyle w:val="TableParagraph"/>
              <w:spacing w:before="8"/>
              <w:rPr>
                <w:sz w:val="18"/>
              </w:rPr>
            </w:pPr>
          </w:p>
          <w:p>
            <w:pPr>
              <w:pStyle w:val="TableParagraph"/>
              <w:spacing w:before="0"/>
              <w:jc w:val="right"/>
              <w:rPr>
                <w:sz w:val="18"/>
              </w:rPr>
            </w:pPr>
            <w:r>
              <w:rPr>
                <w:sz w:val="18"/>
              </w:rPr>
              <w:t> </w:t>
            </w:r>
          </w:p>
        </w:tc>
      </w:tr>
      <w:tr>
        <w:trPr>
          <w:trHeight w:val="1864" w:hRule="atLeast"/>
        </w:trPr>
        <w:tc>
          <w:tcPr>
            <w:tcW w:w="667" w:type="dxa"/>
            <w:tcBorders>
              <w:bottom w:val="single" w:sz="6" w:space="0" w:color="000000"/>
            </w:tcBorders>
          </w:tcPr>
          <w:p>
            <w:pPr>
              <w:pStyle w:val="TableParagraph"/>
              <w:spacing w:line="242" w:lineRule="auto" w:before="0"/>
              <w:ind w:left="107" w:right="4"/>
              <w:rPr>
                <w:sz w:val="18"/>
              </w:rPr>
            </w:pPr>
            <w:r>
              <w:rPr>
                <w:sz w:val="18"/>
              </w:rPr>
              <w:t>3．股份 支付 计入 所有 者权 益的 金</w:t>
            </w:r>
            <w:r>
              <w:rPr>
                <w:spacing w:val="1"/>
                <w:sz w:val="18"/>
              </w:rPr>
              <w:t> </w:t>
            </w:r>
          </w:p>
          <w:p>
            <w:pPr>
              <w:pStyle w:val="TableParagraph"/>
              <w:spacing w:line="210" w:lineRule="exact" w:before="3"/>
              <w:ind w:left="107"/>
              <w:rPr>
                <w:sz w:val="18"/>
              </w:rPr>
            </w:pPr>
            <w:r>
              <w:rPr>
                <w:sz w:val="18"/>
              </w:rPr>
              <w:t>额 </w:t>
            </w:r>
          </w:p>
        </w:tc>
        <w:tc>
          <w:tcPr>
            <w:tcW w:w="1579" w:type="dxa"/>
            <w:tcBorders>
              <w:bottom w:val="single" w:sz="6" w:space="0" w:color="000000"/>
            </w:tcBorders>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24"/>
              <w:ind w:right="5"/>
              <w:jc w:val="right"/>
              <w:rPr>
                <w:sz w:val="18"/>
              </w:rPr>
            </w:pPr>
            <w:r>
              <w:rPr>
                <w:sz w:val="18"/>
              </w:rPr>
              <w:t> </w:t>
            </w:r>
          </w:p>
        </w:tc>
        <w:tc>
          <w:tcPr>
            <w:tcW w:w="364" w:type="dxa"/>
            <w:tcBorders>
              <w:bottom w:val="single" w:sz="6" w:space="0" w:color="000000"/>
            </w:tcBorders>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24"/>
              <w:ind w:right="4"/>
              <w:jc w:val="right"/>
              <w:rPr>
                <w:sz w:val="18"/>
              </w:rPr>
            </w:pPr>
            <w:r>
              <w:rPr>
                <w:sz w:val="18"/>
              </w:rPr>
              <w:t> </w:t>
            </w:r>
          </w:p>
        </w:tc>
        <w:tc>
          <w:tcPr>
            <w:tcW w:w="362" w:type="dxa"/>
            <w:tcBorders>
              <w:bottom w:val="single" w:sz="6" w:space="0" w:color="000000"/>
            </w:tcBorders>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24"/>
              <w:ind w:right="1"/>
              <w:jc w:val="right"/>
              <w:rPr>
                <w:sz w:val="18"/>
              </w:rPr>
            </w:pPr>
            <w:r>
              <w:rPr>
                <w:sz w:val="18"/>
              </w:rPr>
              <w:t> </w:t>
            </w:r>
          </w:p>
        </w:tc>
        <w:tc>
          <w:tcPr>
            <w:tcW w:w="369" w:type="dxa"/>
            <w:tcBorders>
              <w:bottom w:val="single" w:sz="6" w:space="0" w:color="000000"/>
            </w:tcBorders>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24"/>
              <w:ind w:right="1"/>
              <w:jc w:val="right"/>
              <w:rPr>
                <w:sz w:val="18"/>
              </w:rPr>
            </w:pPr>
            <w:r>
              <w:rPr>
                <w:sz w:val="18"/>
              </w:rPr>
              <w:t> </w:t>
            </w:r>
          </w:p>
        </w:tc>
        <w:tc>
          <w:tcPr>
            <w:tcW w:w="1584" w:type="dxa"/>
            <w:tcBorders>
              <w:bottom w:val="single" w:sz="6" w:space="0" w:color="000000"/>
            </w:tcBorders>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24"/>
              <w:ind w:right="1"/>
              <w:jc w:val="right"/>
              <w:rPr>
                <w:sz w:val="18"/>
              </w:rPr>
            </w:pPr>
            <w:r>
              <w:rPr>
                <w:sz w:val="18"/>
              </w:rPr>
              <w:t> </w:t>
            </w:r>
          </w:p>
        </w:tc>
        <w:tc>
          <w:tcPr>
            <w:tcW w:w="513" w:type="dxa"/>
            <w:tcBorders>
              <w:bottom w:val="single" w:sz="6" w:space="0" w:color="000000"/>
            </w:tcBorders>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24"/>
              <w:ind w:right="2"/>
              <w:jc w:val="right"/>
              <w:rPr>
                <w:sz w:val="18"/>
              </w:rPr>
            </w:pPr>
            <w:r>
              <w:rPr>
                <w:sz w:val="18"/>
              </w:rPr>
              <w:t> </w:t>
            </w:r>
          </w:p>
        </w:tc>
        <w:tc>
          <w:tcPr>
            <w:tcW w:w="362" w:type="dxa"/>
            <w:tcBorders>
              <w:bottom w:val="single" w:sz="6" w:space="0" w:color="000000"/>
            </w:tcBorders>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24"/>
              <w:ind w:right="1"/>
              <w:jc w:val="right"/>
              <w:rPr>
                <w:sz w:val="18"/>
              </w:rPr>
            </w:pPr>
            <w:r>
              <w:rPr>
                <w:sz w:val="18"/>
              </w:rPr>
              <w:t> </w:t>
            </w:r>
          </w:p>
        </w:tc>
        <w:tc>
          <w:tcPr>
            <w:tcW w:w="1507" w:type="dxa"/>
            <w:tcBorders>
              <w:bottom w:val="single" w:sz="6" w:space="0" w:color="000000"/>
            </w:tcBorders>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24"/>
              <w:ind w:right="1"/>
              <w:jc w:val="right"/>
              <w:rPr>
                <w:sz w:val="18"/>
              </w:rPr>
            </w:pPr>
            <w:r>
              <w:rPr>
                <w:sz w:val="18"/>
              </w:rPr>
              <w:t> </w:t>
            </w:r>
          </w:p>
        </w:tc>
        <w:tc>
          <w:tcPr>
            <w:tcW w:w="1584" w:type="dxa"/>
            <w:tcBorders>
              <w:bottom w:val="single" w:sz="6" w:space="0" w:color="000000"/>
            </w:tcBorders>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24"/>
              <w:ind w:right="1"/>
              <w:jc w:val="right"/>
              <w:rPr>
                <w:sz w:val="18"/>
              </w:rPr>
            </w:pPr>
            <w:r>
              <w:rPr>
                <w:sz w:val="18"/>
              </w:rPr>
              <w:t> </w:t>
            </w:r>
          </w:p>
        </w:tc>
        <w:tc>
          <w:tcPr>
            <w:tcW w:w="362" w:type="dxa"/>
            <w:tcBorders>
              <w:bottom w:val="single" w:sz="6" w:space="0" w:color="000000"/>
            </w:tcBorders>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24"/>
              <w:ind w:right="2"/>
              <w:jc w:val="right"/>
              <w:rPr>
                <w:sz w:val="18"/>
              </w:rPr>
            </w:pPr>
            <w:r>
              <w:rPr>
                <w:sz w:val="18"/>
              </w:rPr>
              <w:t> </w:t>
            </w:r>
          </w:p>
        </w:tc>
        <w:tc>
          <w:tcPr>
            <w:tcW w:w="1656" w:type="dxa"/>
            <w:tcBorders>
              <w:bottom w:val="single" w:sz="6" w:space="0" w:color="000000"/>
            </w:tcBorders>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24"/>
              <w:ind w:right="2"/>
              <w:jc w:val="right"/>
              <w:rPr>
                <w:sz w:val="18"/>
              </w:rPr>
            </w:pPr>
            <w:r>
              <w:rPr>
                <w:sz w:val="18"/>
              </w:rPr>
              <w:t> </w:t>
            </w:r>
          </w:p>
        </w:tc>
        <w:tc>
          <w:tcPr>
            <w:tcW w:w="516" w:type="dxa"/>
            <w:tcBorders>
              <w:bottom w:val="single" w:sz="6" w:space="0" w:color="000000"/>
            </w:tcBorders>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24"/>
              <w:ind w:right="2"/>
              <w:jc w:val="right"/>
              <w:rPr>
                <w:sz w:val="18"/>
              </w:rPr>
            </w:pPr>
            <w:r>
              <w:rPr>
                <w:sz w:val="18"/>
              </w:rPr>
              <w:t> </w:t>
            </w:r>
          </w:p>
        </w:tc>
        <w:tc>
          <w:tcPr>
            <w:tcW w:w="1611" w:type="dxa"/>
            <w:tcBorders>
              <w:bottom w:val="single" w:sz="6" w:space="0" w:color="000000"/>
            </w:tcBorders>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24"/>
              <w:jc w:val="right"/>
              <w:rPr>
                <w:sz w:val="18"/>
              </w:rPr>
            </w:pPr>
            <w:r>
              <w:rPr>
                <w:sz w:val="18"/>
              </w:rPr>
              <w:t> </w:t>
            </w:r>
          </w:p>
        </w:tc>
        <w:tc>
          <w:tcPr>
            <w:tcW w:w="523" w:type="dxa"/>
            <w:tcBorders>
              <w:bottom w:val="single" w:sz="6" w:space="0" w:color="000000"/>
            </w:tcBorders>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24"/>
              <w:jc w:val="right"/>
              <w:rPr>
                <w:sz w:val="18"/>
              </w:rPr>
            </w:pPr>
            <w:r>
              <w:rPr>
                <w:sz w:val="18"/>
              </w:rPr>
              <w:t> </w:t>
            </w:r>
          </w:p>
        </w:tc>
        <w:tc>
          <w:tcPr>
            <w:tcW w:w="1831" w:type="dxa"/>
            <w:tcBorders>
              <w:bottom w:val="single" w:sz="6" w:space="0" w:color="000000"/>
            </w:tcBorders>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24"/>
              <w:jc w:val="right"/>
              <w:rPr>
                <w:sz w:val="18"/>
              </w:rPr>
            </w:pPr>
            <w:r>
              <w:rPr>
                <w:sz w:val="18"/>
              </w:rPr>
              <w:t> </w:t>
            </w:r>
          </w:p>
        </w:tc>
      </w:tr>
      <w:tr>
        <w:trPr>
          <w:trHeight w:val="465" w:hRule="atLeast"/>
        </w:trPr>
        <w:tc>
          <w:tcPr>
            <w:tcW w:w="667" w:type="dxa"/>
            <w:tcBorders>
              <w:top w:val="single" w:sz="6" w:space="0" w:color="000000"/>
            </w:tcBorders>
          </w:tcPr>
          <w:p>
            <w:pPr>
              <w:pStyle w:val="TableParagraph"/>
              <w:spacing w:line="228" w:lineRule="exact" w:before="0"/>
              <w:ind w:left="107"/>
              <w:rPr>
                <w:sz w:val="18"/>
              </w:rPr>
            </w:pPr>
            <w:r>
              <w:rPr>
                <w:sz w:val="18"/>
              </w:rPr>
              <w:t>4．其</w:t>
            </w:r>
          </w:p>
          <w:p>
            <w:pPr>
              <w:pStyle w:val="TableParagraph"/>
              <w:spacing w:line="213" w:lineRule="exact" w:before="4"/>
              <w:ind w:left="107"/>
              <w:rPr>
                <w:sz w:val="18"/>
              </w:rPr>
            </w:pPr>
            <w:r>
              <w:rPr>
                <w:sz w:val="18"/>
              </w:rPr>
              <w:t>他 </w:t>
            </w:r>
          </w:p>
        </w:tc>
        <w:tc>
          <w:tcPr>
            <w:tcW w:w="1579" w:type="dxa"/>
            <w:tcBorders>
              <w:top w:val="single" w:sz="6" w:space="0" w:color="000000"/>
            </w:tcBorders>
          </w:tcPr>
          <w:p>
            <w:pPr>
              <w:pStyle w:val="TableParagraph"/>
              <w:spacing w:before="115"/>
              <w:ind w:right="5"/>
              <w:jc w:val="right"/>
              <w:rPr>
                <w:sz w:val="18"/>
              </w:rPr>
            </w:pPr>
            <w:r>
              <w:rPr>
                <w:sz w:val="18"/>
              </w:rPr>
              <w:t> </w:t>
            </w:r>
          </w:p>
        </w:tc>
        <w:tc>
          <w:tcPr>
            <w:tcW w:w="364" w:type="dxa"/>
            <w:tcBorders>
              <w:top w:val="single" w:sz="6" w:space="0" w:color="000000"/>
            </w:tcBorders>
          </w:tcPr>
          <w:p>
            <w:pPr>
              <w:pStyle w:val="TableParagraph"/>
              <w:spacing w:before="115"/>
              <w:ind w:right="4"/>
              <w:jc w:val="right"/>
              <w:rPr>
                <w:sz w:val="18"/>
              </w:rPr>
            </w:pPr>
            <w:r>
              <w:rPr>
                <w:sz w:val="18"/>
              </w:rPr>
              <w:t> </w:t>
            </w:r>
          </w:p>
        </w:tc>
        <w:tc>
          <w:tcPr>
            <w:tcW w:w="362" w:type="dxa"/>
            <w:tcBorders>
              <w:top w:val="single" w:sz="6" w:space="0" w:color="000000"/>
            </w:tcBorders>
          </w:tcPr>
          <w:p>
            <w:pPr>
              <w:pStyle w:val="TableParagraph"/>
              <w:spacing w:before="115"/>
              <w:ind w:right="1"/>
              <w:jc w:val="right"/>
              <w:rPr>
                <w:sz w:val="18"/>
              </w:rPr>
            </w:pPr>
            <w:r>
              <w:rPr>
                <w:sz w:val="18"/>
              </w:rPr>
              <w:t> </w:t>
            </w:r>
          </w:p>
        </w:tc>
        <w:tc>
          <w:tcPr>
            <w:tcW w:w="369" w:type="dxa"/>
            <w:tcBorders>
              <w:top w:val="single" w:sz="6" w:space="0" w:color="000000"/>
            </w:tcBorders>
          </w:tcPr>
          <w:p>
            <w:pPr>
              <w:pStyle w:val="TableParagraph"/>
              <w:spacing w:before="115"/>
              <w:ind w:right="1"/>
              <w:jc w:val="right"/>
              <w:rPr>
                <w:sz w:val="18"/>
              </w:rPr>
            </w:pPr>
            <w:r>
              <w:rPr>
                <w:sz w:val="18"/>
              </w:rPr>
              <w:t> </w:t>
            </w:r>
          </w:p>
        </w:tc>
        <w:tc>
          <w:tcPr>
            <w:tcW w:w="1584" w:type="dxa"/>
            <w:tcBorders>
              <w:top w:val="single" w:sz="6" w:space="0" w:color="000000"/>
            </w:tcBorders>
          </w:tcPr>
          <w:p>
            <w:pPr>
              <w:pStyle w:val="TableParagraph"/>
              <w:spacing w:before="115"/>
              <w:ind w:right="1"/>
              <w:jc w:val="right"/>
              <w:rPr>
                <w:sz w:val="18"/>
              </w:rPr>
            </w:pPr>
            <w:r>
              <w:rPr>
                <w:sz w:val="18"/>
              </w:rPr>
              <w:t> </w:t>
            </w:r>
          </w:p>
        </w:tc>
        <w:tc>
          <w:tcPr>
            <w:tcW w:w="513" w:type="dxa"/>
            <w:tcBorders>
              <w:top w:val="single" w:sz="6" w:space="0" w:color="000000"/>
            </w:tcBorders>
          </w:tcPr>
          <w:p>
            <w:pPr>
              <w:pStyle w:val="TableParagraph"/>
              <w:spacing w:before="115"/>
              <w:ind w:right="2"/>
              <w:jc w:val="right"/>
              <w:rPr>
                <w:sz w:val="18"/>
              </w:rPr>
            </w:pPr>
            <w:r>
              <w:rPr>
                <w:sz w:val="18"/>
              </w:rPr>
              <w:t> </w:t>
            </w:r>
          </w:p>
        </w:tc>
        <w:tc>
          <w:tcPr>
            <w:tcW w:w="362" w:type="dxa"/>
            <w:tcBorders>
              <w:top w:val="single" w:sz="6" w:space="0" w:color="000000"/>
            </w:tcBorders>
          </w:tcPr>
          <w:p>
            <w:pPr>
              <w:pStyle w:val="TableParagraph"/>
              <w:spacing w:before="115"/>
              <w:ind w:right="1"/>
              <w:jc w:val="right"/>
              <w:rPr>
                <w:sz w:val="18"/>
              </w:rPr>
            </w:pPr>
            <w:r>
              <w:rPr>
                <w:sz w:val="18"/>
              </w:rPr>
              <w:t> </w:t>
            </w:r>
          </w:p>
        </w:tc>
        <w:tc>
          <w:tcPr>
            <w:tcW w:w="1507" w:type="dxa"/>
            <w:tcBorders>
              <w:top w:val="single" w:sz="6" w:space="0" w:color="000000"/>
            </w:tcBorders>
          </w:tcPr>
          <w:p>
            <w:pPr>
              <w:pStyle w:val="TableParagraph"/>
              <w:spacing w:before="115"/>
              <w:ind w:right="1"/>
              <w:jc w:val="right"/>
              <w:rPr>
                <w:sz w:val="18"/>
              </w:rPr>
            </w:pPr>
            <w:r>
              <w:rPr>
                <w:sz w:val="18"/>
              </w:rPr>
              <w:t> </w:t>
            </w:r>
          </w:p>
        </w:tc>
        <w:tc>
          <w:tcPr>
            <w:tcW w:w="1584" w:type="dxa"/>
            <w:tcBorders>
              <w:top w:val="single" w:sz="6" w:space="0" w:color="000000"/>
            </w:tcBorders>
          </w:tcPr>
          <w:p>
            <w:pPr>
              <w:pStyle w:val="TableParagraph"/>
              <w:spacing w:before="115"/>
              <w:ind w:right="1"/>
              <w:jc w:val="right"/>
              <w:rPr>
                <w:sz w:val="18"/>
              </w:rPr>
            </w:pPr>
            <w:r>
              <w:rPr>
                <w:sz w:val="18"/>
              </w:rPr>
              <w:t> </w:t>
            </w:r>
          </w:p>
        </w:tc>
        <w:tc>
          <w:tcPr>
            <w:tcW w:w="362" w:type="dxa"/>
            <w:tcBorders>
              <w:top w:val="single" w:sz="6" w:space="0" w:color="000000"/>
            </w:tcBorders>
          </w:tcPr>
          <w:p>
            <w:pPr>
              <w:pStyle w:val="TableParagraph"/>
              <w:spacing w:before="115"/>
              <w:ind w:right="2"/>
              <w:jc w:val="right"/>
              <w:rPr>
                <w:sz w:val="18"/>
              </w:rPr>
            </w:pPr>
            <w:r>
              <w:rPr>
                <w:sz w:val="18"/>
              </w:rPr>
              <w:t> </w:t>
            </w:r>
          </w:p>
        </w:tc>
        <w:tc>
          <w:tcPr>
            <w:tcW w:w="1656" w:type="dxa"/>
            <w:tcBorders>
              <w:top w:val="single" w:sz="6" w:space="0" w:color="000000"/>
            </w:tcBorders>
          </w:tcPr>
          <w:p>
            <w:pPr>
              <w:pStyle w:val="TableParagraph"/>
              <w:spacing w:before="115"/>
              <w:ind w:right="2"/>
              <w:jc w:val="right"/>
              <w:rPr>
                <w:sz w:val="18"/>
              </w:rPr>
            </w:pPr>
            <w:r>
              <w:rPr>
                <w:sz w:val="18"/>
              </w:rPr>
              <w:t> </w:t>
            </w:r>
          </w:p>
        </w:tc>
        <w:tc>
          <w:tcPr>
            <w:tcW w:w="516" w:type="dxa"/>
            <w:tcBorders>
              <w:top w:val="single" w:sz="6" w:space="0" w:color="000000"/>
            </w:tcBorders>
          </w:tcPr>
          <w:p>
            <w:pPr>
              <w:pStyle w:val="TableParagraph"/>
              <w:spacing w:before="115"/>
              <w:ind w:right="2"/>
              <w:jc w:val="right"/>
              <w:rPr>
                <w:sz w:val="18"/>
              </w:rPr>
            </w:pPr>
            <w:r>
              <w:rPr>
                <w:sz w:val="18"/>
              </w:rPr>
              <w:t> </w:t>
            </w:r>
          </w:p>
        </w:tc>
        <w:tc>
          <w:tcPr>
            <w:tcW w:w="1611" w:type="dxa"/>
            <w:tcBorders>
              <w:top w:val="single" w:sz="6" w:space="0" w:color="000000"/>
            </w:tcBorders>
          </w:tcPr>
          <w:p>
            <w:pPr>
              <w:pStyle w:val="TableParagraph"/>
              <w:spacing w:before="115"/>
              <w:jc w:val="right"/>
              <w:rPr>
                <w:sz w:val="18"/>
              </w:rPr>
            </w:pPr>
            <w:r>
              <w:rPr>
                <w:sz w:val="18"/>
              </w:rPr>
              <w:t> </w:t>
            </w:r>
          </w:p>
        </w:tc>
        <w:tc>
          <w:tcPr>
            <w:tcW w:w="523" w:type="dxa"/>
            <w:tcBorders>
              <w:top w:val="single" w:sz="6" w:space="0" w:color="000000"/>
            </w:tcBorders>
          </w:tcPr>
          <w:p>
            <w:pPr>
              <w:pStyle w:val="TableParagraph"/>
              <w:spacing w:before="115"/>
              <w:jc w:val="right"/>
              <w:rPr>
                <w:sz w:val="18"/>
              </w:rPr>
            </w:pPr>
            <w:r>
              <w:rPr>
                <w:sz w:val="18"/>
              </w:rPr>
              <w:t> </w:t>
            </w:r>
          </w:p>
        </w:tc>
        <w:tc>
          <w:tcPr>
            <w:tcW w:w="1831" w:type="dxa"/>
            <w:tcBorders>
              <w:top w:val="single" w:sz="6" w:space="0" w:color="000000"/>
            </w:tcBorders>
          </w:tcPr>
          <w:p>
            <w:pPr>
              <w:pStyle w:val="TableParagraph"/>
              <w:spacing w:before="115"/>
              <w:jc w:val="right"/>
              <w:rPr>
                <w:sz w:val="18"/>
              </w:rPr>
            </w:pPr>
            <w:r>
              <w:rPr>
                <w:sz w:val="18"/>
              </w:rPr>
              <w:t> </w:t>
            </w:r>
          </w:p>
        </w:tc>
      </w:tr>
      <w:tr>
        <w:trPr>
          <w:trHeight w:val="700" w:hRule="atLeast"/>
        </w:trPr>
        <w:tc>
          <w:tcPr>
            <w:tcW w:w="667" w:type="dxa"/>
          </w:tcPr>
          <w:p>
            <w:pPr>
              <w:pStyle w:val="TableParagraph"/>
              <w:spacing w:line="242" w:lineRule="auto" w:before="0"/>
              <w:ind w:left="107" w:right="4"/>
              <w:rPr>
                <w:sz w:val="18"/>
              </w:rPr>
            </w:pPr>
            <w:r>
              <w:rPr>
                <w:spacing w:val="-1"/>
                <w:sz w:val="18"/>
              </w:rPr>
              <w:t>（</w:t>
            </w:r>
            <w:r>
              <w:rPr>
                <w:sz w:val="18"/>
              </w:rPr>
              <w:t>三）</w:t>
            </w:r>
            <w:r>
              <w:rPr>
                <w:spacing w:val="-87"/>
                <w:sz w:val="18"/>
              </w:rPr>
              <w:t> </w:t>
            </w:r>
            <w:r>
              <w:rPr>
                <w:sz w:val="18"/>
              </w:rPr>
              <w:t>利 润</w:t>
            </w:r>
            <w:r>
              <w:rPr>
                <w:spacing w:val="1"/>
                <w:sz w:val="18"/>
              </w:rPr>
              <w:t> </w:t>
            </w:r>
          </w:p>
          <w:p>
            <w:pPr>
              <w:pStyle w:val="TableParagraph"/>
              <w:spacing w:line="213" w:lineRule="exact" w:before="2"/>
              <w:ind w:left="107"/>
              <w:rPr>
                <w:sz w:val="18"/>
              </w:rPr>
            </w:pPr>
            <w:r>
              <w:rPr>
                <w:sz w:val="18"/>
              </w:rPr>
              <w:t>分配 </w:t>
            </w:r>
          </w:p>
        </w:tc>
        <w:tc>
          <w:tcPr>
            <w:tcW w:w="1579" w:type="dxa"/>
          </w:tcPr>
          <w:p>
            <w:pPr>
              <w:pStyle w:val="TableParagraph"/>
              <w:rPr>
                <w:sz w:val="18"/>
              </w:rPr>
            </w:pPr>
          </w:p>
          <w:p>
            <w:pPr>
              <w:pStyle w:val="TableParagraph"/>
              <w:ind w:right="5"/>
              <w:jc w:val="right"/>
              <w:rPr>
                <w:sz w:val="18"/>
              </w:rPr>
            </w:pPr>
            <w:r>
              <w:rPr>
                <w:sz w:val="18"/>
              </w:rPr>
              <w:t> </w:t>
            </w:r>
          </w:p>
        </w:tc>
        <w:tc>
          <w:tcPr>
            <w:tcW w:w="364" w:type="dxa"/>
          </w:tcPr>
          <w:p>
            <w:pPr>
              <w:pStyle w:val="TableParagraph"/>
              <w:rPr>
                <w:sz w:val="18"/>
              </w:rPr>
            </w:pPr>
          </w:p>
          <w:p>
            <w:pPr>
              <w:pStyle w:val="TableParagraph"/>
              <w:ind w:right="4"/>
              <w:jc w:val="right"/>
              <w:rPr>
                <w:sz w:val="18"/>
              </w:rPr>
            </w:pPr>
            <w:r>
              <w:rPr>
                <w:sz w:val="18"/>
              </w:rPr>
              <w:t> </w:t>
            </w:r>
          </w:p>
        </w:tc>
        <w:tc>
          <w:tcPr>
            <w:tcW w:w="362" w:type="dxa"/>
          </w:tcPr>
          <w:p>
            <w:pPr>
              <w:pStyle w:val="TableParagraph"/>
              <w:rPr>
                <w:sz w:val="18"/>
              </w:rPr>
            </w:pPr>
          </w:p>
          <w:p>
            <w:pPr>
              <w:pStyle w:val="TableParagraph"/>
              <w:ind w:right="1"/>
              <w:jc w:val="right"/>
              <w:rPr>
                <w:sz w:val="18"/>
              </w:rPr>
            </w:pPr>
            <w:r>
              <w:rPr>
                <w:sz w:val="18"/>
              </w:rPr>
              <w:t> </w:t>
            </w:r>
          </w:p>
        </w:tc>
        <w:tc>
          <w:tcPr>
            <w:tcW w:w="369" w:type="dxa"/>
          </w:tcPr>
          <w:p>
            <w:pPr>
              <w:pStyle w:val="TableParagraph"/>
              <w:rPr>
                <w:sz w:val="18"/>
              </w:rPr>
            </w:pPr>
          </w:p>
          <w:p>
            <w:pPr>
              <w:pStyle w:val="TableParagraph"/>
              <w:ind w:right="1"/>
              <w:jc w:val="right"/>
              <w:rPr>
                <w:sz w:val="18"/>
              </w:rPr>
            </w:pPr>
            <w:r>
              <w:rPr>
                <w:sz w:val="18"/>
              </w:rPr>
              <w:t> </w:t>
            </w:r>
          </w:p>
        </w:tc>
        <w:tc>
          <w:tcPr>
            <w:tcW w:w="1584" w:type="dxa"/>
          </w:tcPr>
          <w:p>
            <w:pPr>
              <w:pStyle w:val="TableParagraph"/>
              <w:rPr>
                <w:sz w:val="18"/>
              </w:rPr>
            </w:pPr>
          </w:p>
          <w:p>
            <w:pPr>
              <w:pStyle w:val="TableParagraph"/>
              <w:ind w:right="1"/>
              <w:jc w:val="right"/>
              <w:rPr>
                <w:sz w:val="18"/>
              </w:rPr>
            </w:pPr>
            <w:r>
              <w:rPr>
                <w:sz w:val="18"/>
              </w:rPr>
              <w:t> </w:t>
            </w:r>
          </w:p>
        </w:tc>
        <w:tc>
          <w:tcPr>
            <w:tcW w:w="513" w:type="dxa"/>
          </w:tcPr>
          <w:p>
            <w:pPr>
              <w:pStyle w:val="TableParagraph"/>
              <w:rPr>
                <w:sz w:val="18"/>
              </w:rPr>
            </w:pPr>
          </w:p>
          <w:p>
            <w:pPr>
              <w:pStyle w:val="TableParagraph"/>
              <w:ind w:right="2"/>
              <w:jc w:val="right"/>
              <w:rPr>
                <w:sz w:val="18"/>
              </w:rPr>
            </w:pPr>
            <w:r>
              <w:rPr>
                <w:sz w:val="18"/>
              </w:rPr>
              <w:t> </w:t>
            </w:r>
          </w:p>
        </w:tc>
        <w:tc>
          <w:tcPr>
            <w:tcW w:w="362" w:type="dxa"/>
          </w:tcPr>
          <w:p>
            <w:pPr>
              <w:pStyle w:val="TableParagraph"/>
              <w:rPr>
                <w:sz w:val="18"/>
              </w:rPr>
            </w:pPr>
          </w:p>
          <w:p>
            <w:pPr>
              <w:pStyle w:val="TableParagraph"/>
              <w:ind w:right="1"/>
              <w:jc w:val="right"/>
              <w:rPr>
                <w:sz w:val="18"/>
              </w:rPr>
            </w:pPr>
            <w:r>
              <w:rPr>
                <w:sz w:val="18"/>
              </w:rPr>
              <w:t> </w:t>
            </w:r>
          </w:p>
        </w:tc>
        <w:tc>
          <w:tcPr>
            <w:tcW w:w="1507" w:type="dxa"/>
          </w:tcPr>
          <w:p>
            <w:pPr>
              <w:pStyle w:val="TableParagraph"/>
              <w:rPr>
                <w:sz w:val="18"/>
              </w:rPr>
            </w:pPr>
          </w:p>
          <w:p>
            <w:pPr>
              <w:pStyle w:val="TableParagraph"/>
              <w:ind w:right="1"/>
              <w:jc w:val="right"/>
              <w:rPr>
                <w:sz w:val="18"/>
              </w:rPr>
            </w:pPr>
            <w:r>
              <w:rPr>
                <w:sz w:val="18"/>
              </w:rPr>
              <w:t> </w:t>
            </w:r>
          </w:p>
        </w:tc>
        <w:tc>
          <w:tcPr>
            <w:tcW w:w="1584" w:type="dxa"/>
          </w:tcPr>
          <w:p>
            <w:pPr>
              <w:pStyle w:val="TableParagraph"/>
              <w:rPr>
                <w:sz w:val="18"/>
              </w:rPr>
            </w:pPr>
          </w:p>
          <w:p>
            <w:pPr>
              <w:pStyle w:val="TableParagraph"/>
              <w:ind w:right="1"/>
              <w:jc w:val="right"/>
              <w:rPr>
                <w:sz w:val="18"/>
              </w:rPr>
            </w:pPr>
            <w:r>
              <w:rPr>
                <w:sz w:val="18"/>
              </w:rPr>
              <w:t> </w:t>
            </w:r>
          </w:p>
        </w:tc>
        <w:tc>
          <w:tcPr>
            <w:tcW w:w="362" w:type="dxa"/>
          </w:tcPr>
          <w:p>
            <w:pPr>
              <w:pStyle w:val="TableParagraph"/>
              <w:rPr>
                <w:sz w:val="18"/>
              </w:rPr>
            </w:pPr>
          </w:p>
          <w:p>
            <w:pPr>
              <w:pStyle w:val="TableParagraph"/>
              <w:ind w:right="2"/>
              <w:jc w:val="right"/>
              <w:rPr>
                <w:sz w:val="18"/>
              </w:rPr>
            </w:pPr>
            <w:r>
              <w:rPr>
                <w:sz w:val="18"/>
              </w:rPr>
              <w:t> </w:t>
            </w:r>
          </w:p>
        </w:tc>
        <w:tc>
          <w:tcPr>
            <w:tcW w:w="1656" w:type="dxa"/>
          </w:tcPr>
          <w:p>
            <w:pPr>
              <w:pStyle w:val="TableParagraph"/>
              <w:rPr>
                <w:sz w:val="18"/>
              </w:rPr>
            </w:pPr>
          </w:p>
          <w:p>
            <w:pPr>
              <w:pStyle w:val="TableParagraph"/>
              <w:ind w:right="2"/>
              <w:jc w:val="right"/>
              <w:rPr>
                <w:sz w:val="18"/>
              </w:rPr>
            </w:pPr>
            <w:r>
              <w:rPr>
                <w:sz w:val="18"/>
              </w:rPr>
              <w:t> </w:t>
            </w:r>
          </w:p>
        </w:tc>
        <w:tc>
          <w:tcPr>
            <w:tcW w:w="516" w:type="dxa"/>
          </w:tcPr>
          <w:p>
            <w:pPr>
              <w:pStyle w:val="TableParagraph"/>
              <w:rPr>
                <w:sz w:val="18"/>
              </w:rPr>
            </w:pPr>
          </w:p>
          <w:p>
            <w:pPr>
              <w:pStyle w:val="TableParagraph"/>
              <w:ind w:right="2"/>
              <w:jc w:val="right"/>
              <w:rPr>
                <w:sz w:val="18"/>
              </w:rPr>
            </w:pPr>
            <w:r>
              <w:rPr>
                <w:sz w:val="18"/>
              </w:rPr>
              <w:t> </w:t>
            </w:r>
          </w:p>
        </w:tc>
        <w:tc>
          <w:tcPr>
            <w:tcW w:w="1611" w:type="dxa"/>
          </w:tcPr>
          <w:p>
            <w:pPr>
              <w:pStyle w:val="TableParagraph"/>
              <w:rPr>
                <w:sz w:val="18"/>
              </w:rPr>
            </w:pPr>
          </w:p>
          <w:p>
            <w:pPr>
              <w:pStyle w:val="TableParagraph"/>
              <w:jc w:val="right"/>
              <w:rPr>
                <w:sz w:val="18"/>
              </w:rPr>
            </w:pPr>
            <w:r>
              <w:rPr>
                <w:sz w:val="18"/>
              </w:rPr>
              <w:t> </w:t>
            </w:r>
          </w:p>
        </w:tc>
        <w:tc>
          <w:tcPr>
            <w:tcW w:w="523" w:type="dxa"/>
          </w:tcPr>
          <w:p>
            <w:pPr>
              <w:pStyle w:val="TableParagraph"/>
              <w:rPr>
                <w:sz w:val="18"/>
              </w:rPr>
            </w:pPr>
          </w:p>
          <w:p>
            <w:pPr>
              <w:pStyle w:val="TableParagraph"/>
              <w:jc w:val="right"/>
              <w:rPr>
                <w:sz w:val="18"/>
              </w:rPr>
            </w:pPr>
            <w:r>
              <w:rPr>
                <w:sz w:val="18"/>
              </w:rPr>
              <w:t> </w:t>
            </w:r>
          </w:p>
        </w:tc>
        <w:tc>
          <w:tcPr>
            <w:tcW w:w="1831" w:type="dxa"/>
          </w:tcPr>
          <w:p>
            <w:pPr>
              <w:pStyle w:val="TableParagraph"/>
              <w:rPr>
                <w:sz w:val="18"/>
              </w:rPr>
            </w:pPr>
          </w:p>
          <w:p>
            <w:pPr>
              <w:pStyle w:val="TableParagraph"/>
              <w:jc w:val="right"/>
              <w:rPr>
                <w:sz w:val="18"/>
              </w:rPr>
            </w:pPr>
            <w:r>
              <w:rPr>
                <w:sz w:val="18"/>
              </w:rPr>
              <w:t> </w:t>
            </w:r>
          </w:p>
        </w:tc>
      </w:tr>
    </w:tbl>
    <w:p>
      <w:pPr>
        <w:spacing w:after="0"/>
        <w:jc w:val="right"/>
        <w:rPr>
          <w:sz w:val="18"/>
        </w:rPr>
        <w:sectPr>
          <w:pgSz w:w="16840" w:h="11910" w:orient="landscape"/>
          <w:pgMar w:header="882" w:footer="1195" w:top="1180" w:bottom="1380" w:left="400" w:right="320"/>
        </w:sectPr>
      </w:pPr>
    </w:p>
    <w:p>
      <w:pPr>
        <w:pStyle w:val="BodyText"/>
        <w:spacing w:before="6"/>
        <w:rPr>
          <w:sz w:val="7"/>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7"/>
        <w:gridCol w:w="1579"/>
        <w:gridCol w:w="364"/>
        <w:gridCol w:w="362"/>
        <w:gridCol w:w="369"/>
        <w:gridCol w:w="1584"/>
        <w:gridCol w:w="513"/>
        <w:gridCol w:w="362"/>
        <w:gridCol w:w="1507"/>
        <w:gridCol w:w="1584"/>
        <w:gridCol w:w="362"/>
        <w:gridCol w:w="1656"/>
        <w:gridCol w:w="516"/>
        <w:gridCol w:w="1611"/>
        <w:gridCol w:w="523"/>
        <w:gridCol w:w="1831"/>
      </w:tblGrid>
      <w:tr>
        <w:trPr>
          <w:trHeight w:val="933" w:hRule="atLeast"/>
        </w:trPr>
        <w:tc>
          <w:tcPr>
            <w:tcW w:w="667" w:type="dxa"/>
          </w:tcPr>
          <w:p>
            <w:pPr>
              <w:pStyle w:val="TableParagraph"/>
              <w:spacing w:line="242" w:lineRule="auto" w:before="0"/>
              <w:ind w:left="107" w:right="4"/>
              <w:rPr>
                <w:sz w:val="18"/>
              </w:rPr>
            </w:pPr>
            <w:r>
              <w:rPr>
                <w:sz w:val="18"/>
              </w:rPr>
              <w:t>1．提取 盈余 公</w:t>
            </w:r>
            <w:r>
              <w:rPr>
                <w:spacing w:val="1"/>
                <w:sz w:val="18"/>
              </w:rPr>
              <w:t> </w:t>
            </w:r>
          </w:p>
          <w:p>
            <w:pPr>
              <w:pStyle w:val="TableParagraph"/>
              <w:spacing w:line="213" w:lineRule="exact" w:before="2"/>
              <w:ind w:left="107"/>
              <w:rPr>
                <w:sz w:val="18"/>
              </w:rPr>
            </w:pPr>
            <w:r>
              <w:rPr>
                <w:sz w:val="18"/>
              </w:rPr>
              <w:t>积 </w:t>
            </w:r>
          </w:p>
        </w:tc>
        <w:tc>
          <w:tcPr>
            <w:tcW w:w="1579" w:type="dxa"/>
          </w:tcPr>
          <w:p>
            <w:pPr>
              <w:pStyle w:val="TableParagraph"/>
              <w:spacing w:before="0"/>
              <w:rPr>
                <w:sz w:val="18"/>
              </w:rPr>
            </w:pPr>
          </w:p>
          <w:p>
            <w:pPr>
              <w:pStyle w:val="TableParagraph"/>
              <w:spacing w:before="119"/>
              <w:ind w:right="5"/>
              <w:jc w:val="right"/>
              <w:rPr>
                <w:sz w:val="18"/>
              </w:rPr>
            </w:pPr>
            <w:r>
              <w:rPr>
                <w:sz w:val="18"/>
              </w:rPr>
              <w:t> </w:t>
            </w:r>
          </w:p>
        </w:tc>
        <w:tc>
          <w:tcPr>
            <w:tcW w:w="364" w:type="dxa"/>
          </w:tcPr>
          <w:p>
            <w:pPr>
              <w:pStyle w:val="TableParagraph"/>
              <w:spacing w:before="0"/>
              <w:rPr>
                <w:sz w:val="18"/>
              </w:rPr>
            </w:pPr>
          </w:p>
          <w:p>
            <w:pPr>
              <w:pStyle w:val="TableParagraph"/>
              <w:spacing w:before="119"/>
              <w:ind w:right="4"/>
              <w:jc w:val="right"/>
              <w:rPr>
                <w:sz w:val="18"/>
              </w:rPr>
            </w:pPr>
            <w:r>
              <w:rPr>
                <w:sz w:val="18"/>
              </w:rPr>
              <w:t> </w:t>
            </w:r>
          </w:p>
        </w:tc>
        <w:tc>
          <w:tcPr>
            <w:tcW w:w="362" w:type="dxa"/>
          </w:tcPr>
          <w:p>
            <w:pPr>
              <w:pStyle w:val="TableParagraph"/>
              <w:spacing w:before="0"/>
              <w:rPr>
                <w:sz w:val="18"/>
              </w:rPr>
            </w:pPr>
          </w:p>
          <w:p>
            <w:pPr>
              <w:pStyle w:val="TableParagraph"/>
              <w:spacing w:before="119"/>
              <w:ind w:right="1"/>
              <w:jc w:val="right"/>
              <w:rPr>
                <w:sz w:val="18"/>
              </w:rPr>
            </w:pPr>
            <w:r>
              <w:rPr>
                <w:sz w:val="18"/>
              </w:rPr>
              <w:t> </w:t>
            </w:r>
          </w:p>
        </w:tc>
        <w:tc>
          <w:tcPr>
            <w:tcW w:w="369" w:type="dxa"/>
          </w:tcPr>
          <w:p>
            <w:pPr>
              <w:pStyle w:val="TableParagraph"/>
              <w:spacing w:before="0"/>
              <w:rPr>
                <w:sz w:val="18"/>
              </w:rPr>
            </w:pPr>
          </w:p>
          <w:p>
            <w:pPr>
              <w:pStyle w:val="TableParagraph"/>
              <w:spacing w:before="119"/>
              <w:ind w:right="1"/>
              <w:jc w:val="right"/>
              <w:rPr>
                <w:sz w:val="18"/>
              </w:rPr>
            </w:pPr>
            <w:r>
              <w:rPr>
                <w:sz w:val="18"/>
              </w:rPr>
              <w:t> </w:t>
            </w:r>
          </w:p>
        </w:tc>
        <w:tc>
          <w:tcPr>
            <w:tcW w:w="1584" w:type="dxa"/>
          </w:tcPr>
          <w:p>
            <w:pPr>
              <w:pStyle w:val="TableParagraph"/>
              <w:spacing w:before="0"/>
              <w:rPr>
                <w:sz w:val="18"/>
              </w:rPr>
            </w:pPr>
          </w:p>
          <w:p>
            <w:pPr>
              <w:pStyle w:val="TableParagraph"/>
              <w:spacing w:before="119"/>
              <w:ind w:right="1"/>
              <w:jc w:val="right"/>
              <w:rPr>
                <w:sz w:val="18"/>
              </w:rPr>
            </w:pPr>
            <w:r>
              <w:rPr>
                <w:sz w:val="18"/>
              </w:rPr>
              <w:t> </w:t>
            </w:r>
          </w:p>
        </w:tc>
        <w:tc>
          <w:tcPr>
            <w:tcW w:w="513" w:type="dxa"/>
          </w:tcPr>
          <w:p>
            <w:pPr>
              <w:pStyle w:val="TableParagraph"/>
              <w:spacing w:before="0"/>
              <w:rPr>
                <w:sz w:val="18"/>
              </w:rPr>
            </w:pPr>
          </w:p>
          <w:p>
            <w:pPr>
              <w:pStyle w:val="TableParagraph"/>
              <w:spacing w:before="119"/>
              <w:ind w:right="2"/>
              <w:jc w:val="right"/>
              <w:rPr>
                <w:sz w:val="18"/>
              </w:rPr>
            </w:pPr>
            <w:r>
              <w:rPr>
                <w:sz w:val="18"/>
              </w:rPr>
              <w:t> </w:t>
            </w:r>
          </w:p>
        </w:tc>
        <w:tc>
          <w:tcPr>
            <w:tcW w:w="362" w:type="dxa"/>
          </w:tcPr>
          <w:p>
            <w:pPr>
              <w:pStyle w:val="TableParagraph"/>
              <w:spacing w:before="0"/>
              <w:rPr>
                <w:sz w:val="18"/>
              </w:rPr>
            </w:pPr>
          </w:p>
          <w:p>
            <w:pPr>
              <w:pStyle w:val="TableParagraph"/>
              <w:spacing w:before="119"/>
              <w:ind w:right="1"/>
              <w:jc w:val="right"/>
              <w:rPr>
                <w:sz w:val="18"/>
              </w:rPr>
            </w:pPr>
            <w:r>
              <w:rPr>
                <w:sz w:val="18"/>
              </w:rPr>
              <w:t> </w:t>
            </w:r>
          </w:p>
        </w:tc>
        <w:tc>
          <w:tcPr>
            <w:tcW w:w="1507" w:type="dxa"/>
          </w:tcPr>
          <w:p>
            <w:pPr>
              <w:pStyle w:val="TableParagraph"/>
              <w:spacing w:before="0"/>
              <w:rPr>
                <w:sz w:val="18"/>
              </w:rPr>
            </w:pPr>
          </w:p>
          <w:p>
            <w:pPr>
              <w:pStyle w:val="TableParagraph"/>
              <w:spacing w:before="119"/>
              <w:ind w:right="1"/>
              <w:jc w:val="right"/>
              <w:rPr>
                <w:sz w:val="18"/>
              </w:rPr>
            </w:pPr>
            <w:r>
              <w:rPr>
                <w:sz w:val="18"/>
              </w:rPr>
              <w:t> </w:t>
            </w:r>
          </w:p>
        </w:tc>
        <w:tc>
          <w:tcPr>
            <w:tcW w:w="1584" w:type="dxa"/>
          </w:tcPr>
          <w:p>
            <w:pPr>
              <w:pStyle w:val="TableParagraph"/>
              <w:spacing w:before="0"/>
              <w:rPr>
                <w:sz w:val="18"/>
              </w:rPr>
            </w:pPr>
          </w:p>
          <w:p>
            <w:pPr>
              <w:pStyle w:val="TableParagraph"/>
              <w:spacing w:before="119"/>
              <w:ind w:right="1"/>
              <w:jc w:val="right"/>
              <w:rPr>
                <w:sz w:val="18"/>
              </w:rPr>
            </w:pPr>
            <w:r>
              <w:rPr>
                <w:sz w:val="18"/>
              </w:rPr>
              <w:t> </w:t>
            </w:r>
          </w:p>
        </w:tc>
        <w:tc>
          <w:tcPr>
            <w:tcW w:w="362" w:type="dxa"/>
          </w:tcPr>
          <w:p>
            <w:pPr>
              <w:pStyle w:val="TableParagraph"/>
              <w:spacing w:before="0"/>
              <w:rPr>
                <w:sz w:val="18"/>
              </w:rPr>
            </w:pPr>
          </w:p>
          <w:p>
            <w:pPr>
              <w:pStyle w:val="TableParagraph"/>
              <w:spacing w:before="119"/>
              <w:ind w:right="2"/>
              <w:jc w:val="right"/>
              <w:rPr>
                <w:sz w:val="18"/>
              </w:rPr>
            </w:pPr>
            <w:r>
              <w:rPr>
                <w:sz w:val="18"/>
              </w:rPr>
              <w:t> </w:t>
            </w:r>
          </w:p>
        </w:tc>
        <w:tc>
          <w:tcPr>
            <w:tcW w:w="1656" w:type="dxa"/>
          </w:tcPr>
          <w:p>
            <w:pPr>
              <w:pStyle w:val="TableParagraph"/>
              <w:spacing w:before="0"/>
              <w:rPr>
                <w:sz w:val="18"/>
              </w:rPr>
            </w:pPr>
          </w:p>
          <w:p>
            <w:pPr>
              <w:pStyle w:val="TableParagraph"/>
              <w:spacing w:before="119"/>
              <w:ind w:right="2"/>
              <w:jc w:val="right"/>
              <w:rPr>
                <w:sz w:val="18"/>
              </w:rPr>
            </w:pPr>
            <w:r>
              <w:rPr>
                <w:sz w:val="18"/>
              </w:rPr>
              <w:t> </w:t>
            </w:r>
          </w:p>
        </w:tc>
        <w:tc>
          <w:tcPr>
            <w:tcW w:w="516" w:type="dxa"/>
          </w:tcPr>
          <w:p>
            <w:pPr>
              <w:pStyle w:val="TableParagraph"/>
              <w:spacing w:before="0"/>
              <w:rPr>
                <w:sz w:val="18"/>
              </w:rPr>
            </w:pPr>
          </w:p>
          <w:p>
            <w:pPr>
              <w:pStyle w:val="TableParagraph"/>
              <w:spacing w:before="119"/>
              <w:ind w:right="2"/>
              <w:jc w:val="right"/>
              <w:rPr>
                <w:sz w:val="18"/>
              </w:rPr>
            </w:pPr>
            <w:r>
              <w:rPr>
                <w:sz w:val="18"/>
              </w:rPr>
              <w:t> </w:t>
            </w:r>
          </w:p>
        </w:tc>
        <w:tc>
          <w:tcPr>
            <w:tcW w:w="1611" w:type="dxa"/>
          </w:tcPr>
          <w:p>
            <w:pPr>
              <w:pStyle w:val="TableParagraph"/>
              <w:spacing w:before="0"/>
              <w:rPr>
                <w:sz w:val="18"/>
              </w:rPr>
            </w:pPr>
          </w:p>
          <w:p>
            <w:pPr>
              <w:pStyle w:val="TableParagraph"/>
              <w:spacing w:before="119"/>
              <w:jc w:val="right"/>
              <w:rPr>
                <w:sz w:val="18"/>
              </w:rPr>
            </w:pPr>
            <w:r>
              <w:rPr>
                <w:sz w:val="18"/>
              </w:rPr>
              <w:t> </w:t>
            </w:r>
          </w:p>
        </w:tc>
        <w:tc>
          <w:tcPr>
            <w:tcW w:w="523" w:type="dxa"/>
          </w:tcPr>
          <w:p>
            <w:pPr>
              <w:pStyle w:val="TableParagraph"/>
              <w:spacing w:before="0"/>
              <w:rPr>
                <w:sz w:val="18"/>
              </w:rPr>
            </w:pPr>
          </w:p>
          <w:p>
            <w:pPr>
              <w:pStyle w:val="TableParagraph"/>
              <w:spacing w:before="119"/>
              <w:jc w:val="right"/>
              <w:rPr>
                <w:sz w:val="18"/>
              </w:rPr>
            </w:pPr>
            <w:r>
              <w:rPr>
                <w:sz w:val="18"/>
              </w:rPr>
              <w:t> </w:t>
            </w:r>
          </w:p>
        </w:tc>
        <w:tc>
          <w:tcPr>
            <w:tcW w:w="1831" w:type="dxa"/>
          </w:tcPr>
          <w:p>
            <w:pPr>
              <w:pStyle w:val="TableParagraph"/>
              <w:spacing w:before="0"/>
              <w:rPr>
                <w:sz w:val="18"/>
              </w:rPr>
            </w:pPr>
          </w:p>
          <w:p>
            <w:pPr>
              <w:pStyle w:val="TableParagraph"/>
              <w:spacing w:before="119"/>
              <w:jc w:val="right"/>
              <w:rPr>
                <w:sz w:val="18"/>
              </w:rPr>
            </w:pPr>
            <w:r>
              <w:rPr>
                <w:sz w:val="18"/>
              </w:rPr>
              <w:t> </w:t>
            </w:r>
          </w:p>
        </w:tc>
      </w:tr>
      <w:tr>
        <w:trPr>
          <w:trHeight w:val="1166" w:hRule="atLeast"/>
        </w:trPr>
        <w:tc>
          <w:tcPr>
            <w:tcW w:w="667" w:type="dxa"/>
          </w:tcPr>
          <w:p>
            <w:pPr>
              <w:pStyle w:val="TableParagraph"/>
              <w:spacing w:line="242" w:lineRule="auto" w:before="0"/>
              <w:ind w:left="107" w:right="4"/>
              <w:rPr>
                <w:sz w:val="18"/>
              </w:rPr>
            </w:pPr>
            <w:r>
              <w:rPr>
                <w:sz w:val="18"/>
              </w:rPr>
              <w:t>2．提取 一般 风</w:t>
            </w:r>
            <w:r>
              <w:rPr>
                <w:spacing w:val="1"/>
                <w:sz w:val="18"/>
              </w:rPr>
              <w:t> </w:t>
            </w:r>
          </w:p>
          <w:p>
            <w:pPr>
              <w:pStyle w:val="TableParagraph"/>
              <w:spacing w:line="230" w:lineRule="atLeast" w:before="0"/>
              <w:ind w:left="107" w:right="4"/>
              <w:rPr>
                <w:sz w:val="18"/>
              </w:rPr>
            </w:pPr>
            <w:r>
              <w:rPr>
                <w:sz w:val="18"/>
              </w:rPr>
              <w:t>险 准备 </w:t>
            </w:r>
          </w:p>
        </w:tc>
        <w:tc>
          <w:tcPr>
            <w:tcW w:w="1579" w:type="dxa"/>
          </w:tcPr>
          <w:p>
            <w:pPr>
              <w:pStyle w:val="TableParagraph"/>
              <w:spacing w:before="0"/>
              <w:rPr>
                <w:sz w:val="18"/>
              </w:rPr>
            </w:pPr>
          </w:p>
          <w:p>
            <w:pPr>
              <w:pStyle w:val="TableParagraph"/>
              <w:spacing w:before="6"/>
              <w:rPr>
                <w:sz w:val="18"/>
              </w:rPr>
            </w:pPr>
          </w:p>
          <w:p>
            <w:pPr>
              <w:pStyle w:val="TableParagraph"/>
              <w:spacing w:before="0"/>
              <w:ind w:right="5"/>
              <w:jc w:val="right"/>
              <w:rPr>
                <w:sz w:val="18"/>
              </w:rPr>
            </w:pPr>
            <w:r>
              <w:rPr>
                <w:sz w:val="18"/>
              </w:rPr>
              <w:t> </w:t>
            </w:r>
          </w:p>
        </w:tc>
        <w:tc>
          <w:tcPr>
            <w:tcW w:w="364" w:type="dxa"/>
          </w:tcPr>
          <w:p>
            <w:pPr>
              <w:pStyle w:val="TableParagraph"/>
              <w:spacing w:before="0"/>
              <w:rPr>
                <w:sz w:val="18"/>
              </w:rPr>
            </w:pPr>
          </w:p>
          <w:p>
            <w:pPr>
              <w:pStyle w:val="TableParagraph"/>
              <w:spacing w:before="6"/>
              <w:rPr>
                <w:sz w:val="18"/>
              </w:rPr>
            </w:pPr>
          </w:p>
          <w:p>
            <w:pPr>
              <w:pStyle w:val="TableParagraph"/>
              <w:spacing w:before="0"/>
              <w:ind w:right="4"/>
              <w:jc w:val="right"/>
              <w:rPr>
                <w:sz w:val="18"/>
              </w:rPr>
            </w:pPr>
            <w:r>
              <w:rPr>
                <w:sz w:val="18"/>
              </w:rPr>
              <w:t> </w:t>
            </w:r>
          </w:p>
        </w:tc>
        <w:tc>
          <w:tcPr>
            <w:tcW w:w="362" w:type="dxa"/>
          </w:tcPr>
          <w:p>
            <w:pPr>
              <w:pStyle w:val="TableParagraph"/>
              <w:spacing w:before="0"/>
              <w:rPr>
                <w:sz w:val="18"/>
              </w:rPr>
            </w:pPr>
          </w:p>
          <w:p>
            <w:pPr>
              <w:pStyle w:val="TableParagraph"/>
              <w:spacing w:before="6"/>
              <w:rPr>
                <w:sz w:val="18"/>
              </w:rPr>
            </w:pPr>
          </w:p>
          <w:p>
            <w:pPr>
              <w:pStyle w:val="TableParagraph"/>
              <w:spacing w:before="0"/>
              <w:ind w:right="1"/>
              <w:jc w:val="right"/>
              <w:rPr>
                <w:sz w:val="18"/>
              </w:rPr>
            </w:pPr>
            <w:r>
              <w:rPr>
                <w:sz w:val="18"/>
              </w:rPr>
              <w:t> </w:t>
            </w:r>
          </w:p>
        </w:tc>
        <w:tc>
          <w:tcPr>
            <w:tcW w:w="369" w:type="dxa"/>
          </w:tcPr>
          <w:p>
            <w:pPr>
              <w:pStyle w:val="TableParagraph"/>
              <w:spacing w:before="0"/>
              <w:rPr>
                <w:sz w:val="18"/>
              </w:rPr>
            </w:pPr>
          </w:p>
          <w:p>
            <w:pPr>
              <w:pStyle w:val="TableParagraph"/>
              <w:spacing w:before="6"/>
              <w:rPr>
                <w:sz w:val="18"/>
              </w:rPr>
            </w:pPr>
          </w:p>
          <w:p>
            <w:pPr>
              <w:pStyle w:val="TableParagraph"/>
              <w:spacing w:before="0"/>
              <w:ind w:right="1"/>
              <w:jc w:val="right"/>
              <w:rPr>
                <w:sz w:val="18"/>
              </w:rPr>
            </w:pPr>
            <w:r>
              <w:rPr>
                <w:sz w:val="18"/>
              </w:rPr>
              <w:t> </w:t>
            </w:r>
          </w:p>
        </w:tc>
        <w:tc>
          <w:tcPr>
            <w:tcW w:w="1584" w:type="dxa"/>
          </w:tcPr>
          <w:p>
            <w:pPr>
              <w:pStyle w:val="TableParagraph"/>
              <w:spacing w:before="0"/>
              <w:rPr>
                <w:sz w:val="18"/>
              </w:rPr>
            </w:pPr>
          </w:p>
          <w:p>
            <w:pPr>
              <w:pStyle w:val="TableParagraph"/>
              <w:spacing w:before="6"/>
              <w:rPr>
                <w:sz w:val="18"/>
              </w:rPr>
            </w:pPr>
          </w:p>
          <w:p>
            <w:pPr>
              <w:pStyle w:val="TableParagraph"/>
              <w:spacing w:before="0"/>
              <w:ind w:right="1"/>
              <w:jc w:val="right"/>
              <w:rPr>
                <w:sz w:val="18"/>
              </w:rPr>
            </w:pPr>
            <w:r>
              <w:rPr>
                <w:sz w:val="18"/>
              </w:rPr>
              <w:t> </w:t>
            </w:r>
          </w:p>
        </w:tc>
        <w:tc>
          <w:tcPr>
            <w:tcW w:w="513" w:type="dxa"/>
          </w:tcPr>
          <w:p>
            <w:pPr>
              <w:pStyle w:val="TableParagraph"/>
              <w:spacing w:before="0"/>
              <w:rPr>
                <w:sz w:val="18"/>
              </w:rPr>
            </w:pPr>
          </w:p>
          <w:p>
            <w:pPr>
              <w:pStyle w:val="TableParagraph"/>
              <w:spacing w:before="6"/>
              <w:rPr>
                <w:sz w:val="18"/>
              </w:rPr>
            </w:pPr>
          </w:p>
          <w:p>
            <w:pPr>
              <w:pStyle w:val="TableParagraph"/>
              <w:spacing w:before="0"/>
              <w:ind w:right="2"/>
              <w:jc w:val="right"/>
              <w:rPr>
                <w:sz w:val="18"/>
              </w:rPr>
            </w:pPr>
            <w:r>
              <w:rPr>
                <w:sz w:val="18"/>
              </w:rPr>
              <w:t> </w:t>
            </w:r>
          </w:p>
        </w:tc>
        <w:tc>
          <w:tcPr>
            <w:tcW w:w="362" w:type="dxa"/>
          </w:tcPr>
          <w:p>
            <w:pPr>
              <w:pStyle w:val="TableParagraph"/>
              <w:spacing w:before="0"/>
              <w:rPr>
                <w:sz w:val="18"/>
              </w:rPr>
            </w:pPr>
          </w:p>
          <w:p>
            <w:pPr>
              <w:pStyle w:val="TableParagraph"/>
              <w:spacing w:before="6"/>
              <w:rPr>
                <w:sz w:val="18"/>
              </w:rPr>
            </w:pPr>
          </w:p>
          <w:p>
            <w:pPr>
              <w:pStyle w:val="TableParagraph"/>
              <w:spacing w:before="0"/>
              <w:ind w:right="1"/>
              <w:jc w:val="right"/>
              <w:rPr>
                <w:sz w:val="18"/>
              </w:rPr>
            </w:pPr>
            <w:r>
              <w:rPr>
                <w:sz w:val="18"/>
              </w:rPr>
              <w:t> </w:t>
            </w:r>
          </w:p>
        </w:tc>
        <w:tc>
          <w:tcPr>
            <w:tcW w:w="1507" w:type="dxa"/>
          </w:tcPr>
          <w:p>
            <w:pPr>
              <w:pStyle w:val="TableParagraph"/>
              <w:spacing w:before="0"/>
              <w:rPr>
                <w:sz w:val="18"/>
              </w:rPr>
            </w:pPr>
          </w:p>
          <w:p>
            <w:pPr>
              <w:pStyle w:val="TableParagraph"/>
              <w:spacing w:before="6"/>
              <w:rPr>
                <w:sz w:val="18"/>
              </w:rPr>
            </w:pPr>
          </w:p>
          <w:p>
            <w:pPr>
              <w:pStyle w:val="TableParagraph"/>
              <w:spacing w:before="0"/>
              <w:ind w:right="1"/>
              <w:jc w:val="right"/>
              <w:rPr>
                <w:sz w:val="18"/>
              </w:rPr>
            </w:pPr>
            <w:r>
              <w:rPr>
                <w:sz w:val="18"/>
              </w:rPr>
              <w:t> </w:t>
            </w:r>
          </w:p>
        </w:tc>
        <w:tc>
          <w:tcPr>
            <w:tcW w:w="1584" w:type="dxa"/>
          </w:tcPr>
          <w:p>
            <w:pPr>
              <w:pStyle w:val="TableParagraph"/>
              <w:spacing w:before="0"/>
              <w:rPr>
                <w:sz w:val="18"/>
              </w:rPr>
            </w:pPr>
          </w:p>
          <w:p>
            <w:pPr>
              <w:pStyle w:val="TableParagraph"/>
              <w:spacing w:before="6"/>
              <w:rPr>
                <w:sz w:val="18"/>
              </w:rPr>
            </w:pPr>
          </w:p>
          <w:p>
            <w:pPr>
              <w:pStyle w:val="TableParagraph"/>
              <w:spacing w:before="0"/>
              <w:ind w:right="1"/>
              <w:jc w:val="right"/>
              <w:rPr>
                <w:sz w:val="18"/>
              </w:rPr>
            </w:pPr>
            <w:r>
              <w:rPr>
                <w:sz w:val="18"/>
              </w:rPr>
              <w:t> </w:t>
            </w:r>
          </w:p>
        </w:tc>
        <w:tc>
          <w:tcPr>
            <w:tcW w:w="362" w:type="dxa"/>
          </w:tcPr>
          <w:p>
            <w:pPr>
              <w:pStyle w:val="TableParagraph"/>
              <w:spacing w:before="0"/>
              <w:rPr>
                <w:sz w:val="18"/>
              </w:rPr>
            </w:pPr>
          </w:p>
          <w:p>
            <w:pPr>
              <w:pStyle w:val="TableParagraph"/>
              <w:spacing w:before="6"/>
              <w:rPr>
                <w:sz w:val="18"/>
              </w:rPr>
            </w:pPr>
          </w:p>
          <w:p>
            <w:pPr>
              <w:pStyle w:val="TableParagraph"/>
              <w:spacing w:before="0"/>
              <w:ind w:right="2"/>
              <w:jc w:val="right"/>
              <w:rPr>
                <w:sz w:val="18"/>
              </w:rPr>
            </w:pPr>
            <w:r>
              <w:rPr>
                <w:sz w:val="18"/>
              </w:rPr>
              <w:t> </w:t>
            </w:r>
          </w:p>
        </w:tc>
        <w:tc>
          <w:tcPr>
            <w:tcW w:w="1656" w:type="dxa"/>
          </w:tcPr>
          <w:p>
            <w:pPr>
              <w:pStyle w:val="TableParagraph"/>
              <w:spacing w:before="0"/>
              <w:rPr>
                <w:sz w:val="18"/>
              </w:rPr>
            </w:pPr>
          </w:p>
          <w:p>
            <w:pPr>
              <w:pStyle w:val="TableParagraph"/>
              <w:spacing w:before="6"/>
              <w:rPr>
                <w:sz w:val="18"/>
              </w:rPr>
            </w:pPr>
          </w:p>
          <w:p>
            <w:pPr>
              <w:pStyle w:val="TableParagraph"/>
              <w:spacing w:before="0"/>
              <w:ind w:right="2"/>
              <w:jc w:val="right"/>
              <w:rPr>
                <w:sz w:val="18"/>
              </w:rPr>
            </w:pPr>
            <w:r>
              <w:rPr>
                <w:sz w:val="18"/>
              </w:rPr>
              <w:t> </w:t>
            </w:r>
          </w:p>
        </w:tc>
        <w:tc>
          <w:tcPr>
            <w:tcW w:w="516" w:type="dxa"/>
          </w:tcPr>
          <w:p>
            <w:pPr>
              <w:pStyle w:val="TableParagraph"/>
              <w:spacing w:before="0"/>
              <w:rPr>
                <w:sz w:val="18"/>
              </w:rPr>
            </w:pPr>
          </w:p>
          <w:p>
            <w:pPr>
              <w:pStyle w:val="TableParagraph"/>
              <w:spacing w:before="6"/>
              <w:rPr>
                <w:sz w:val="18"/>
              </w:rPr>
            </w:pPr>
          </w:p>
          <w:p>
            <w:pPr>
              <w:pStyle w:val="TableParagraph"/>
              <w:spacing w:before="0"/>
              <w:ind w:right="2"/>
              <w:jc w:val="right"/>
              <w:rPr>
                <w:sz w:val="18"/>
              </w:rPr>
            </w:pPr>
            <w:r>
              <w:rPr>
                <w:sz w:val="18"/>
              </w:rPr>
              <w:t> </w:t>
            </w:r>
          </w:p>
        </w:tc>
        <w:tc>
          <w:tcPr>
            <w:tcW w:w="1611" w:type="dxa"/>
          </w:tcPr>
          <w:p>
            <w:pPr>
              <w:pStyle w:val="TableParagraph"/>
              <w:spacing w:before="0"/>
              <w:rPr>
                <w:sz w:val="18"/>
              </w:rPr>
            </w:pPr>
          </w:p>
          <w:p>
            <w:pPr>
              <w:pStyle w:val="TableParagraph"/>
              <w:spacing w:before="6"/>
              <w:rPr>
                <w:sz w:val="18"/>
              </w:rPr>
            </w:pPr>
          </w:p>
          <w:p>
            <w:pPr>
              <w:pStyle w:val="TableParagraph"/>
              <w:spacing w:before="0"/>
              <w:jc w:val="right"/>
              <w:rPr>
                <w:sz w:val="18"/>
              </w:rPr>
            </w:pPr>
            <w:r>
              <w:rPr>
                <w:sz w:val="18"/>
              </w:rPr>
              <w:t> </w:t>
            </w:r>
          </w:p>
        </w:tc>
        <w:tc>
          <w:tcPr>
            <w:tcW w:w="523" w:type="dxa"/>
          </w:tcPr>
          <w:p>
            <w:pPr>
              <w:pStyle w:val="TableParagraph"/>
              <w:spacing w:before="0"/>
              <w:rPr>
                <w:sz w:val="18"/>
              </w:rPr>
            </w:pPr>
          </w:p>
          <w:p>
            <w:pPr>
              <w:pStyle w:val="TableParagraph"/>
              <w:spacing w:before="6"/>
              <w:rPr>
                <w:sz w:val="18"/>
              </w:rPr>
            </w:pPr>
          </w:p>
          <w:p>
            <w:pPr>
              <w:pStyle w:val="TableParagraph"/>
              <w:spacing w:before="0"/>
              <w:jc w:val="right"/>
              <w:rPr>
                <w:sz w:val="18"/>
              </w:rPr>
            </w:pPr>
            <w:r>
              <w:rPr>
                <w:sz w:val="18"/>
              </w:rPr>
              <w:t> </w:t>
            </w:r>
          </w:p>
        </w:tc>
        <w:tc>
          <w:tcPr>
            <w:tcW w:w="1831" w:type="dxa"/>
          </w:tcPr>
          <w:p>
            <w:pPr>
              <w:pStyle w:val="TableParagraph"/>
              <w:spacing w:before="0"/>
              <w:rPr>
                <w:sz w:val="18"/>
              </w:rPr>
            </w:pPr>
          </w:p>
          <w:p>
            <w:pPr>
              <w:pStyle w:val="TableParagraph"/>
              <w:spacing w:before="6"/>
              <w:rPr>
                <w:sz w:val="18"/>
              </w:rPr>
            </w:pPr>
          </w:p>
          <w:p>
            <w:pPr>
              <w:pStyle w:val="TableParagraph"/>
              <w:spacing w:before="0"/>
              <w:jc w:val="right"/>
              <w:rPr>
                <w:sz w:val="18"/>
              </w:rPr>
            </w:pPr>
            <w:r>
              <w:rPr>
                <w:sz w:val="18"/>
              </w:rPr>
              <w:t> </w:t>
            </w:r>
          </w:p>
        </w:tc>
      </w:tr>
      <w:tr>
        <w:trPr>
          <w:trHeight w:val="1401" w:hRule="atLeast"/>
        </w:trPr>
        <w:tc>
          <w:tcPr>
            <w:tcW w:w="667" w:type="dxa"/>
          </w:tcPr>
          <w:p>
            <w:pPr>
              <w:pStyle w:val="TableParagraph"/>
              <w:spacing w:line="242" w:lineRule="auto" w:before="2"/>
              <w:ind w:left="107" w:right="4"/>
              <w:rPr>
                <w:sz w:val="18"/>
              </w:rPr>
            </w:pPr>
            <w:r>
              <w:rPr>
                <w:sz w:val="18"/>
              </w:rPr>
              <w:t>3．对</w:t>
            </w:r>
            <w:r>
              <w:rPr>
                <w:spacing w:val="-22"/>
                <w:sz w:val="18"/>
              </w:rPr>
              <w:t>所 有者</w:t>
            </w:r>
            <w:r>
              <w:rPr>
                <w:sz w:val="18"/>
              </w:rPr>
              <w:t>（</w:t>
            </w:r>
            <w:r>
              <w:rPr>
                <w:spacing w:val="-1"/>
                <w:sz w:val="18"/>
              </w:rPr>
              <w:t>或股</w:t>
            </w:r>
            <w:r>
              <w:rPr>
                <w:sz w:val="18"/>
              </w:rPr>
              <w:t>东）</w:t>
            </w:r>
          </w:p>
          <w:p>
            <w:pPr>
              <w:pStyle w:val="TableParagraph"/>
              <w:spacing w:line="230" w:lineRule="atLeast" w:before="0"/>
              <w:ind w:left="107" w:right="4"/>
              <w:rPr>
                <w:sz w:val="18"/>
              </w:rPr>
            </w:pPr>
            <w:r>
              <w:rPr>
                <w:sz w:val="18"/>
              </w:rPr>
              <w:t>的 分配 </w:t>
            </w:r>
          </w:p>
        </w:tc>
        <w:tc>
          <w:tcPr>
            <w:tcW w:w="1579" w:type="dxa"/>
          </w:tcPr>
          <w:p>
            <w:pPr>
              <w:pStyle w:val="TableParagraph"/>
              <w:spacing w:before="0"/>
              <w:rPr>
                <w:sz w:val="18"/>
              </w:rPr>
            </w:pPr>
          </w:p>
          <w:p>
            <w:pPr>
              <w:pStyle w:val="TableParagraph"/>
              <w:spacing w:before="0"/>
              <w:rPr>
                <w:sz w:val="18"/>
              </w:rPr>
            </w:pPr>
          </w:p>
          <w:p>
            <w:pPr>
              <w:pStyle w:val="TableParagraph"/>
              <w:spacing w:before="124"/>
              <w:ind w:right="5"/>
              <w:jc w:val="right"/>
              <w:rPr>
                <w:sz w:val="18"/>
              </w:rPr>
            </w:pPr>
            <w:r>
              <w:rPr>
                <w:sz w:val="18"/>
              </w:rPr>
              <w:t> </w:t>
            </w:r>
          </w:p>
        </w:tc>
        <w:tc>
          <w:tcPr>
            <w:tcW w:w="364" w:type="dxa"/>
          </w:tcPr>
          <w:p>
            <w:pPr>
              <w:pStyle w:val="TableParagraph"/>
              <w:spacing w:before="0"/>
              <w:rPr>
                <w:sz w:val="18"/>
              </w:rPr>
            </w:pPr>
          </w:p>
          <w:p>
            <w:pPr>
              <w:pStyle w:val="TableParagraph"/>
              <w:spacing w:before="0"/>
              <w:rPr>
                <w:sz w:val="18"/>
              </w:rPr>
            </w:pPr>
          </w:p>
          <w:p>
            <w:pPr>
              <w:pStyle w:val="TableParagraph"/>
              <w:spacing w:before="124"/>
              <w:ind w:right="4"/>
              <w:jc w:val="right"/>
              <w:rPr>
                <w:sz w:val="18"/>
              </w:rPr>
            </w:pPr>
            <w:r>
              <w:rPr>
                <w:sz w:val="18"/>
              </w:rPr>
              <w:t> </w:t>
            </w:r>
          </w:p>
        </w:tc>
        <w:tc>
          <w:tcPr>
            <w:tcW w:w="362" w:type="dxa"/>
          </w:tcPr>
          <w:p>
            <w:pPr>
              <w:pStyle w:val="TableParagraph"/>
              <w:spacing w:before="0"/>
              <w:rPr>
                <w:sz w:val="18"/>
              </w:rPr>
            </w:pPr>
          </w:p>
          <w:p>
            <w:pPr>
              <w:pStyle w:val="TableParagraph"/>
              <w:spacing w:before="0"/>
              <w:rPr>
                <w:sz w:val="18"/>
              </w:rPr>
            </w:pPr>
          </w:p>
          <w:p>
            <w:pPr>
              <w:pStyle w:val="TableParagraph"/>
              <w:spacing w:before="124"/>
              <w:ind w:right="1"/>
              <w:jc w:val="right"/>
              <w:rPr>
                <w:sz w:val="18"/>
              </w:rPr>
            </w:pPr>
            <w:r>
              <w:rPr>
                <w:sz w:val="18"/>
              </w:rPr>
              <w:t> </w:t>
            </w:r>
          </w:p>
        </w:tc>
        <w:tc>
          <w:tcPr>
            <w:tcW w:w="369" w:type="dxa"/>
          </w:tcPr>
          <w:p>
            <w:pPr>
              <w:pStyle w:val="TableParagraph"/>
              <w:spacing w:before="0"/>
              <w:rPr>
                <w:sz w:val="18"/>
              </w:rPr>
            </w:pPr>
          </w:p>
          <w:p>
            <w:pPr>
              <w:pStyle w:val="TableParagraph"/>
              <w:spacing w:before="0"/>
              <w:rPr>
                <w:sz w:val="18"/>
              </w:rPr>
            </w:pPr>
          </w:p>
          <w:p>
            <w:pPr>
              <w:pStyle w:val="TableParagraph"/>
              <w:spacing w:before="124"/>
              <w:ind w:right="1"/>
              <w:jc w:val="right"/>
              <w:rPr>
                <w:sz w:val="18"/>
              </w:rPr>
            </w:pPr>
            <w:r>
              <w:rPr>
                <w:sz w:val="18"/>
              </w:rPr>
              <w:t> </w:t>
            </w:r>
          </w:p>
        </w:tc>
        <w:tc>
          <w:tcPr>
            <w:tcW w:w="1584" w:type="dxa"/>
          </w:tcPr>
          <w:p>
            <w:pPr>
              <w:pStyle w:val="TableParagraph"/>
              <w:spacing w:before="0"/>
              <w:rPr>
                <w:sz w:val="18"/>
              </w:rPr>
            </w:pPr>
          </w:p>
          <w:p>
            <w:pPr>
              <w:pStyle w:val="TableParagraph"/>
              <w:spacing w:before="0"/>
              <w:rPr>
                <w:sz w:val="18"/>
              </w:rPr>
            </w:pPr>
          </w:p>
          <w:p>
            <w:pPr>
              <w:pStyle w:val="TableParagraph"/>
              <w:spacing w:before="124"/>
              <w:ind w:right="1"/>
              <w:jc w:val="right"/>
              <w:rPr>
                <w:sz w:val="18"/>
              </w:rPr>
            </w:pPr>
            <w:r>
              <w:rPr>
                <w:sz w:val="18"/>
              </w:rPr>
              <w:t> </w:t>
            </w:r>
          </w:p>
        </w:tc>
        <w:tc>
          <w:tcPr>
            <w:tcW w:w="513" w:type="dxa"/>
          </w:tcPr>
          <w:p>
            <w:pPr>
              <w:pStyle w:val="TableParagraph"/>
              <w:spacing w:before="0"/>
              <w:rPr>
                <w:sz w:val="18"/>
              </w:rPr>
            </w:pPr>
          </w:p>
          <w:p>
            <w:pPr>
              <w:pStyle w:val="TableParagraph"/>
              <w:spacing w:before="0"/>
              <w:rPr>
                <w:sz w:val="18"/>
              </w:rPr>
            </w:pPr>
          </w:p>
          <w:p>
            <w:pPr>
              <w:pStyle w:val="TableParagraph"/>
              <w:spacing w:before="124"/>
              <w:ind w:right="2"/>
              <w:jc w:val="right"/>
              <w:rPr>
                <w:sz w:val="18"/>
              </w:rPr>
            </w:pPr>
            <w:r>
              <w:rPr>
                <w:sz w:val="18"/>
              </w:rPr>
              <w:t> </w:t>
            </w:r>
          </w:p>
        </w:tc>
        <w:tc>
          <w:tcPr>
            <w:tcW w:w="362" w:type="dxa"/>
          </w:tcPr>
          <w:p>
            <w:pPr>
              <w:pStyle w:val="TableParagraph"/>
              <w:spacing w:before="0"/>
              <w:rPr>
                <w:sz w:val="18"/>
              </w:rPr>
            </w:pPr>
          </w:p>
          <w:p>
            <w:pPr>
              <w:pStyle w:val="TableParagraph"/>
              <w:spacing w:before="0"/>
              <w:rPr>
                <w:sz w:val="18"/>
              </w:rPr>
            </w:pPr>
          </w:p>
          <w:p>
            <w:pPr>
              <w:pStyle w:val="TableParagraph"/>
              <w:spacing w:before="124"/>
              <w:ind w:right="1"/>
              <w:jc w:val="right"/>
              <w:rPr>
                <w:sz w:val="18"/>
              </w:rPr>
            </w:pPr>
            <w:r>
              <w:rPr>
                <w:sz w:val="18"/>
              </w:rPr>
              <w:t> </w:t>
            </w:r>
          </w:p>
        </w:tc>
        <w:tc>
          <w:tcPr>
            <w:tcW w:w="1507" w:type="dxa"/>
          </w:tcPr>
          <w:p>
            <w:pPr>
              <w:pStyle w:val="TableParagraph"/>
              <w:spacing w:before="0"/>
              <w:rPr>
                <w:sz w:val="18"/>
              </w:rPr>
            </w:pPr>
          </w:p>
          <w:p>
            <w:pPr>
              <w:pStyle w:val="TableParagraph"/>
              <w:spacing w:before="0"/>
              <w:rPr>
                <w:sz w:val="18"/>
              </w:rPr>
            </w:pPr>
          </w:p>
          <w:p>
            <w:pPr>
              <w:pStyle w:val="TableParagraph"/>
              <w:spacing w:before="124"/>
              <w:ind w:right="1"/>
              <w:jc w:val="right"/>
              <w:rPr>
                <w:sz w:val="18"/>
              </w:rPr>
            </w:pPr>
            <w:r>
              <w:rPr>
                <w:sz w:val="18"/>
              </w:rPr>
              <w:t> </w:t>
            </w:r>
          </w:p>
        </w:tc>
        <w:tc>
          <w:tcPr>
            <w:tcW w:w="1584" w:type="dxa"/>
          </w:tcPr>
          <w:p>
            <w:pPr>
              <w:pStyle w:val="TableParagraph"/>
              <w:spacing w:before="0"/>
              <w:rPr>
                <w:sz w:val="18"/>
              </w:rPr>
            </w:pPr>
          </w:p>
          <w:p>
            <w:pPr>
              <w:pStyle w:val="TableParagraph"/>
              <w:spacing w:before="0"/>
              <w:rPr>
                <w:sz w:val="18"/>
              </w:rPr>
            </w:pPr>
          </w:p>
          <w:p>
            <w:pPr>
              <w:pStyle w:val="TableParagraph"/>
              <w:spacing w:before="124"/>
              <w:ind w:right="1"/>
              <w:jc w:val="right"/>
              <w:rPr>
                <w:sz w:val="18"/>
              </w:rPr>
            </w:pPr>
            <w:r>
              <w:rPr>
                <w:sz w:val="18"/>
              </w:rPr>
              <w:t> </w:t>
            </w:r>
          </w:p>
        </w:tc>
        <w:tc>
          <w:tcPr>
            <w:tcW w:w="362" w:type="dxa"/>
          </w:tcPr>
          <w:p>
            <w:pPr>
              <w:pStyle w:val="TableParagraph"/>
              <w:spacing w:before="0"/>
              <w:rPr>
                <w:sz w:val="18"/>
              </w:rPr>
            </w:pPr>
          </w:p>
          <w:p>
            <w:pPr>
              <w:pStyle w:val="TableParagraph"/>
              <w:spacing w:before="0"/>
              <w:rPr>
                <w:sz w:val="18"/>
              </w:rPr>
            </w:pPr>
          </w:p>
          <w:p>
            <w:pPr>
              <w:pStyle w:val="TableParagraph"/>
              <w:spacing w:before="124"/>
              <w:ind w:right="2"/>
              <w:jc w:val="right"/>
              <w:rPr>
                <w:sz w:val="18"/>
              </w:rPr>
            </w:pPr>
            <w:r>
              <w:rPr>
                <w:sz w:val="18"/>
              </w:rPr>
              <w:t> </w:t>
            </w:r>
          </w:p>
        </w:tc>
        <w:tc>
          <w:tcPr>
            <w:tcW w:w="1656" w:type="dxa"/>
          </w:tcPr>
          <w:p>
            <w:pPr>
              <w:pStyle w:val="TableParagraph"/>
              <w:spacing w:before="0"/>
              <w:rPr>
                <w:sz w:val="18"/>
              </w:rPr>
            </w:pPr>
          </w:p>
          <w:p>
            <w:pPr>
              <w:pStyle w:val="TableParagraph"/>
              <w:spacing w:before="0"/>
              <w:rPr>
                <w:sz w:val="18"/>
              </w:rPr>
            </w:pPr>
          </w:p>
          <w:p>
            <w:pPr>
              <w:pStyle w:val="TableParagraph"/>
              <w:spacing w:before="124"/>
              <w:ind w:right="2"/>
              <w:jc w:val="right"/>
              <w:rPr>
                <w:sz w:val="18"/>
              </w:rPr>
            </w:pPr>
            <w:r>
              <w:rPr>
                <w:sz w:val="18"/>
              </w:rPr>
              <w:t> </w:t>
            </w:r>
          </w:p>
        </w:tc>
        <w:tc>
          <w:tcPr>
            <w:tcW w:w="516" w:type="dxa"/>
          </w:tcPr>
          <w:p>
            <w:pPr>
              <w:pStyle w:val="TableParagraph"/>
              <w:spacing w:before="0"/>
              <w:rPr>
                <w:sz w:val="18"/>
              </w:rPr>
            </w:pPr>
          </w:p>
          <w:p>
            <w:pPr>
              <w:pStyle w:val="TableParagraph"/>
              <w:spacing w:before="0"/>
              <w:rPr>
                <w:sz w:val="18"/>
              </w:rPr>
            </w:pPr>
          </w:p>
          <w:p>
            <w:pPr>
              <w:pStyle w:val="TableParagraph"/>
              <w:spacing w:before="124"/>
              <w:ind w:right="2"/>
              <w:jc w:val="right"/>
              <w:rPr>
                <w:sz w:val="18"/>
              </w:rPr>
            </w:pPr>
            <w:r>
              <w:rPr>
                <w:sz w:val="18"/>
              </w:rPr>
              <w:t> </w:t>
            </w:r>
          </w:p>
        </w:tc>
        <w:tc>
          <w:tcPr>
            <w:tcW w:w="1611" w:type="dxa"/>
          </w:tcPr>
          <w:p>
            <w:pPr>
              <w:pStyle w:val="TableParagraph"/>
              <w:spacing w:before="0"/>
              <w:rPr>
                <w:sz w:val="18"/>
              </w:rPr>
            </w:pPr>
          </w:p>
          <w:p>
            <w:pPr>
              <w:pStyle w:val="TableParagraph"/>
              <w:spacing w:before="0"/>
              <w:rPr>
                <w:sz w:val="18"/>
              </w:rPr>
            </w:pPr>
          </w:p>
          <w:p>
            <w:pPr>
              <w:pStyle w:val="TableParagraph"/>
              <w:spacing w:before="124"/>
              <w:jc w:val="right"/>
              <w:rPr>
                <w:sz w:val="18"/>
              </w:rPr>
            </w:pPr>
            <w:r>
              <w:rPr>
                <w:sz w:val="18"/>
              </w:rPr>
              <w:t> </w:t>
            </w:r>
          </w:p>
        </w:tc>
        <w:tc>
          <w:tcPr>
            <w:tcW w:w="523" w:type="dxa"/>
          </w:tcPr>
          <w:p>
            <w:pPr>
              <w:pStyle w:val="TableParagraph"/>
              <w:spacing w:before="0"/>
              <w:rPr>
                <w:sz w:val="18"/>
              </w:rPr>
            </w:pPr>
          </w:p>
          <w:p>
            <w:pPr>
              <w:pStyle w:val="TableParagraph"/>
              <w:spacing w:before="0"/>
              <w:rPr>
                <w:sz w:val="18"/>
              </w:rPr>
            </w:pPr>
          </w:p>
          <w:p>
            <w:pPr>
              <w:pStyle w:val="TableParagraph"/>
              <w:spacing w:before="124"/>
              <w:jc w:val="right"/>
              <w:rPr>
                <w:sz w:val="18"/>
              </w:rPr>
            </w:pPr>
            <w:r>
              <w:rPr>
                <w:sz w:val="18"/>
              </w:rPr>
              <w:t> </w:t>
            </w:r>
          </w:p>
        </w:tc>
        <w:tc>
          <w:tcPr>
            <w:tcW w:w="1831" w:type="dxa"/>
          </w:tcPr>
          <w:p>
            <w:pPr>
              <w:pStyle w:val="TableParagraph"/>
              <w:spacing w:before="0"/>
              <w:rPr>
                <w:sz w:val="18"/>
              </w:rPr>
            </w:pPr>
          </w:p>
          <w:p>
            <w:pPr>
              <w:pStyle w:val="TableParagraph"/>
              <w:spacing w:before="0"/>
              <w:rPr>
                <w:sz w:val="18"/>
              </w:rPr>
            </w:pPr>
          </w:p>
          <w:p>
            <w:pPr>
              <w:pStyle w:val="TableParagraph"/>
              <w:spacing w:before="124"/>
              <w:jc w:val="right"/>
              <w:rPr>
                <w:sz w:val="18"/>
              </w:rPr>
            </w:pPr>
            <w:r>
              <w:rPr>
                <w:sz w:val="18"/>
              </w:rPr>
              <w:t> </w:t>
            </w:r>
          </w:p>
        </w:tc>
      </w:tr>
      <w:tr>
        <w:trPr>
          <w:trHeight w:val="467" w:hRule="atLeast"/>
        </w:trPr>
        <w:tc>
          <w:tcPr>
            <w:tcW w:w="667" w:type="dxa"/>
          </w:tcPr>
          <w:p>
            <w:pPr>
              <w:pStyle w:val="TableParagraph"/>
              <w:spacing w:before="0"/>
              <w:ind w:left="107"/>
              <w:rPr>
                <w:sz w:val="18"/>
              </w:rPr>
            </w:pPr>
            <w:r>
              <w:rPr>
                <w:sz w:val="18"/>
              </w:rPr>
              <w:t>4．其</w:t>
            </w:r>
          </w:p>
          <w:p>
            <w:pPr>
              <w:pStyle w:val="TableParagraph"/>
              <w:spacing w:line="213" w:lineRule="exact" w:before="4"/>
              <w:ind w:left="107"/>
              <w:rPr>
                <w:sz w:val="18"/>
              </w:rPr>
            </w:pPr>
            <w:r>
              <w:rPr>
                <w:sz w:val="18"/>
              </w:rPr>
              <w:t>他 </w:t>
            </w:r>
          </w:p>
        </w:tc>
        <w:tc>
          <w:tcPr>
            <w:tcW w:w="1579" w:type="dxa"/>
          </w:tcPr>
          <w:p>
            <w:pPr>
              <w:pStyle w:val="TableParagraph"/>
              <w:spacing w:before="117"/>
              <w:ind w:right="5"/>
              <w:jc w:val="right"/>
              <w:rPr>
                <w:sz w:val="18"/>
              </w:rPr>
            </w:pPr>
            <w:r>
              <w:rPr>
                <w:sz w:val="18"/>
              </w:rPr>
              <w:t> </w:t>
            </w:r>
          </w:p>
        </w:tc>
        <w:tc>
          <w:tcPr>
            <w:tcW w:w="364" w:type="dxa"/>
          </w:tcPr>
          <w:p>
            <w:pPr>
              <w:pStyle w:val="TableParagraph"/>
              <w:spacing w:before="117"/>
              <w:ind w:right="4"/>
              <w:jc w:val="right"/>
              <w:rPr>
                <w:sz w:val="18"/>
              </w:rPr>
            </w:pPr>
            <w:r>
              <w:rPr>
                <w:sz w:val="18"/>
              </w:rPr>
              <w:t> </w:t>
            </w:r>
          </w:p>
        </w:tc>
        <w:tc>
          <w:tcPr>
            <w:tcW w:w="362" w:type="dxa"/>
          </w:tcPr>
          <w:p>
            <w:pPr>
              <w:pStyle w:val="TableParagraph"/>
              <w:spacing w:before="117"/>
              <w:ind w:right="1"/>
              <w:jc w:val="right"/>
              <w:rPr>
                <w:sz w:val="18"/>
              </w:rPr>
            </w:pPr>
            <w:r>
              <w:rPr>
                <w:sz w:val="18"/>
              </w:rPr>
              <w:t> </w:t>
            </w:r>
          </w:p>
        </w:tc>
        <w:tc>
          <w:tcPr>
            <w:tcW w:w="369" w:type="dxa"/>
          </w:tcPr>
          <w:p>
            <w:pPr>
              <w:pStyle w:val="TableParagraph"/>
              <w:spacing w:before="117"/>
              <w:ind w:right="1"/>
              <w:jc w:val="right"/>
              <w:rPr>
                <w:sz w:val="18"/>
              </w:rPr>
            </w:pPr>
            <w:r>
              <w:rPr>
                <w:sz w:val="18"/>
              </w:rPr>
              <w:t> </w:t>
            </w:r>
          </w:p>
        </w:tc>
        <w:tc>
          <w:tcPr>
            <w:tcW w:w="1584" w:type="dxa"/>
          </w:tcPr>
          <w:p>
            <w:pPr>
              <w:pStyle w:val="TableParagraph"/>
              <w:spacing w:before="117"/>
              <w:ind w:right="1"/>
              <w:jc w:val="right"/>
              <w:rPr>
                <w:sz w:val="18"/>
              </w:rPr>
            </w:pPr>
            <w:r>
              <w:rPr>
                <w:sz w:val="18"/>
              </w:rPr>
              <w:t> </w:t>
            </w:r>
          </w:p>
        </w:tc>
        <w:tc>
          <w:tcPr>
            <w:tcW w:w="513" w:type="dxa"/>
          </w:tcPr>
          <w:p>
            <w:pPr>
              <w:pStyle w:val="TableParagraph"/>
              <w:spacing w:before="117"/>
              <w:ind w:right="2"/>
              <w:jc w:val="right"/>
              <w:rPr>
                <w:sz w:val="18"/>
              </w:rPr>
            </w:pPr>
            <w:r>
              <w:rPr>
                <w:sz w:val="18"/>
              </w:rPr>
              <w:t> </w:t>
            </w:r>
          </w:p>
        </w:tc>
        <w:tc>
          <w:tcPr>
            <w:tcW w:w="362" w:type="dxa"/>
          </w:tcPr>
          <w:p>
            <w:pPr>
              <w:pStyle w:val="TableParagraph"/>
              <w:spacing w:before="117"/>
              <w:ind w:right="1"/>
              <w:jc w:val="right"/>
              <w:rPr>
                <w:sz w:val="18"/>
              </w:rPr>
            </w:pPr>
            <w:r>
              <w:rPr>
                <w:sz w:val="18"/>
              </w:rPr>
              <w:t> </w:t>
            </w:r>
          </w:p>
        </w:tc>
        <w:tc>
          <w:tcPr>
            <w:tcW w:w="1507" w:type="dxa"/>
          </w:tcPr>
          <w:p>
            <w:pPr>
              <w:pStyle w:val="TableParagraph"/>
              <w:spacing w:before="117"/>
              <w:ind w:right="1"/>
              <w:jc w:val="right"/>
              <w:rPr>
                <w:sz w:val="18"/>
              </w:rPr>
            </w:pPr>
            <w:r>
              <w:rPr>
                <w:sz w:val="18"/>
              </w:rPr>
              <w:t> </w:t>
            </w:r>
          </w:p>
        </w:tc>
        <w:tc>
          <w:tcPr>
            <w:tcW w:w="1584" w:type="dxa"/>
          </w:tcPr>
          <w:p>
            <w:pPr>
              <w:pStyle w:val="TableParagraph"/>
              <w:spacing w:before="117"/>
              <w:ind w:right="1"/>
              <w:jc w:val="right"/>
              <w:rPr>
                <w:sz w:val="18"/>
              </w:rPr>
            </w:pPr>
            <w:r>
              <w:rPr>
                <w:sz w:val="18"/>
              </w:rPr>
              <w:t> </w:t>
            </w:r>
          </w:p>
        </w:tc>
        <w:tc>
          <w:tcPr>
            <w:tcW w:w="362" w:type="dxa"/>
          </w:tcPr>
          <w:p>
            <w:pPr>
              <w:pStyle w:val="TableParagraph"/>
              <w:spacing w:before="117"/>
              <w:ind w:right="2"/>
              <w:jc w:val="right"/>
              <w:rPr>
                <w:sz w:val="18"/>
              </w:rPr>
            </w:pPr>
            <w:r>
              <w:rPr>
                <w:sz w:val="18"/>
              </w:rPr>
              <w:t> </w:t>
            </w:r>
          </w:p>
        </w:tc>
        <w:tc>
          <w:tcPr>
            <w:tcW w:w="1656" w:type="dxa"/>
          </w:tcPr>
          <w:p>
            <w:pPr>
              <w:pStyle w:val="TableParagraph"/>
              <w:spacing w:before="117"/>
              <w:ind w:right="2"/>
              <w:jc w:val="right"/>
              <w:rPr>
                <w:sz w:val="18"/>
              </w:rPr>
            </w:pPr>
            <w:r>
              <w:rPr>
                <w:sz w:val="18"/>
              </w:rPr>
              <w:t> </w:t>
            </w:r>
          </w:p>
        </w:tc>
        <w:tc>
          <w:tcPr>
            <w:tcW w:w="516" w:type="dxa"/>
          </w:tcPr>
          <w:p>
            <w:pPr>
              <w:pStyle w:val="TableParagraph"/>
              <w:spacing w:before="117"/>
              <w:ind w:right="2"/>
              <w:jc w:val="right"/>
              <w:rPr>
                <w:sz w:val="18"/>
              </w:rPr>
            </w:pPr>
            <w:r>
              <w:rPr>
                <w:sz w:val="18"/>
              </w:rPr>
              <w:t> </w:t>
            </w:r>
          </w:p>
        </w:tc>
        <w:tc>
          <w:tcPr>
            <w:tcW w:w="1611" w:type="dxa"/>
          </w:tcPr>
          <w:p>
            <w:pPr>
              <w:pStyle w:val="TableParagraph"/>
              <w:spacing w:before="117"/>
              <w:jc w:val="right"/>
              <w:rPr>
                <w:sz w:val="18"/>
              </w:rPr>
            </w:pPr>
            <w:r>
              <w:rPr>
                <w:sz w:val="18"/>
              </w:rPr>
              <w:t> </w:t>
            </w:r>
          </w:p>
        </w:tc>
        <w:tc>
          <w:tcPr>
            <w:tcW w:w="523" w:type="dxa"/>
          </w:tcPr>
          <w:p>
            <w:pPr>
              <w:pStyle w:val="TableParagraph"/>
              <w:spacing w:before="117"/>
              <w:jc w:val="right"/>
              <w:rPr>
                <w:sz w:val="18"/>
              </w:rPr>
            </w:pPr>
            <w:r>
              <w:rPr>
                <w:sz w:val="18"/>
              </w:rPr>
              <w:t> </w:t>
            </w:r>
          </w:p>
        </w:tc>
        <w:tc>
          <w:tcPr>
            <w:tcW w:w="1831" w:type="dxa"/>
          </w:tcPr>
          <w:p>
            <w:pPr>
              <w:pStyle w:val="TableParagraph"/>
              <w:spacing w:before="117"/>
              <w:jc w:val="right"/>
              <w:rPr>
                <w:sz w:val="18"/>
              </w:rPr>
            </w:pPr>
            <w:r>
              <w:rPr>
                <w:sz w:val="18"/>
              </w:rPr>
              <w:t> </w:t>
            </w:r>
          </w:p>
        </w:tc>
      </w:tr>
      <w:tr>
        <w:trPr>
          <w:trHeight w:val="1401" w:hRule="atLeast"/>
        </w:trPr>
        <w:tc>
          <w:tcPr>
            <w:tcW w:w="667" w:type="dxa"/>
          </w:tcPr>
          <w:p>
            <w:pPr>
              <w:pStyle w:val="TableParagraph"/>
              <w:spacing w:line="242" w:lineRule="auto" w:before="0"/>
              <w:ind w:left="107" w:right="4"/>
              <w:jc w:val="both"/>
              <w:rPr>
                <w:sz w:val="18"/>
              </w:rPr>
            </w:pPr>
            <w:r>
              <w:rPr>
                <w:spacing w:val="-1"/>
                <w:sz w:val="18"/>
              </w:rPr>
              <w:t>（</w:t>
            </w:r>
            <w:r>
              <w:rPr>
                <w:sz w:val="18"/>
              </w:rPr>
              <w:t>四）</w:t>
            </w:r>
            <w:r>
              <w:rPr>
                <w:spacing w:val="-88"/>
                <w:sz w:val="18"/>
              </w:rPr>
              <w:t> </w:t>
            </w:r>
            <w:r>
              <w:rPr>
                <w:sz w:val="18"/>
              </w:rPr>
              <w:t>所 有者 权益 内部 结</w:t>
            </w:r>
            <w:r>
              <w:rPr>
                <w:spacing w:val="1"/>
                <w:sz w:val="18"/>
              </w:rPr>
              <w:t> </w:t>
            </w:r>
          </w:p>
          <w:p>
            <w:pPr>
              <w:pStyle w:val="TableParagraph"/>
              <w:spacing w:line="215" w:lineRule="exact" w:before="2"/>
              <w:ind w:left="107"/>
              <w:rPr>
                <w:sz w:val="18"/>
              </w:rPr>
            </w:pPr>
            <w:r>
              <w:rPr>
                <w:sz w:val="18"/>
              </w:rPr>
              <w:t>转 </w:t>
            </w:r>
          </w:p>
        </w:tc>
        <w:tc>
          <w:tcPr>
            <w:tcW w:w="1579" w:type="dxa"/>
          </w:tcPr>
          <w:p>
            <w:pPr>
              <w:pStyle w:val="TableParagraph"/>
              <w:spacing w:before="0"/>
              <w:rPr>
                <w:sz w:val="18"/>
              </w:rPr>
            </w:pPr>
          </w:p>
          <w:p>
            <w:pPr>
              <w:pStyle w:val="TableParagraph"/>
              <w:spacing w:before="0"/>
              <w:rPr>
                <w:sz w:val="18"/>
              </w:rPr>
            </w:pPr>
          </w:p>
          <w:p>
            <w:pPr>
              <w:pStyle w:val="TableParagraph"/>
              <w:spacing w:before="121"/>
              <w:ind w:right="5"/>
              <w:jc w:val="right"/>
              <w:rPr>
                <w:sz w:val="18"/>
              </w:rPr>
            </w:pPr>
            <w:r>
              <w:rPr>
                <w:sz w:val="18"/>
              </w:rPr>
              <w:t> </w:t>
            </w:r>
          </w:p>
        </w:tc>
        <w:tc>
          <w:tcPr>
            <w:tcW w:w="364" w:type="dxa"/>
          </w:tcPr>
          <w:p>
            <w:pPr>
              <w:pStyle w:val="TableParagraph"/>
              <w:spacing w:before="0"/>
              <w:rPr>
                <w:sz w:val="18"/>
              </w:rPr>
            </w:pPr>
          </w:p>
          <w:p>
            <w:pPr>
              <w:pStyle w:val="TableParagraph"/>
              <w:spacing w:before="0"/>
              <w:rPr>
                <w:sz w:val="18"/>
              </w:rPr>
            </w:pPr>
          </w:p>
          <w:p>
            <w:pPr>
              <w:pStyle w:val="TableParagraph"/>
              <w:spacing w:before="121"/>
              <w:ind w:right="4"/>
              <w:jc w:val="right"/>
              <w:rPr>
                <w:sz w:val="18"/>
              </w:rPr>
            </w:pPr>
            <w:r>
              <w:rPr>
                <w:sz w:val="18"/>
              </w:rPr>
              <w:t> </w:t>
            </w:r>
          </w:p>
        </w:tc>
        <w:tc>
          <w:tcPr>
            <w:tcW w:w="362" w:type="dxa"/>
          </w:tcPr>
          <w:p>
            <w:pPr>
              <w:pStyle w:val="TableParagraph"/>
              <w:spacing w:before="0"/>
              <w:rPr>
                <w:sz w:val="18"/>
              </w:rPr>
            </w:pPr>
          </w:p>
          <w:p>
            <w:pPr>
              <w:pStyle w:val="TableParagraph"/>
              <w:spacing w:before="0"/>
              <w:rPr>
                <w:sz w:val="18"/>
              </w:rPr>
            </w:pPr>
          </w:p>
          <w:p>
            <w:pPr>
              <w:pStyle w:val="TableParagraph"/>
              <w:spacing w:before="121"/>
              <w:ind w:right="1"/>
              <w:jc w:val="right"/>
              <w:rPr>
                <w:sz w:val="18"/>
              </w:rPr>
            </w:pPr>
            <w:r>
              <w:rPr>
                <w:sz w:val="18"/>
              </w:rPr>
              <w:t> </w:t>
            </w:r>
          </w:p>
        </w:tc>
        <w:tc>
          <w:tcPr>
            <w:tcW w:w="369" w:type="dxa"/>
          </w:tcPr>
          <w:p>
            <w:pPr>
              <w:pStyle w:val="TableParagraph"/>
              <w:spacing w:before="0"/>
              <w:rPr>
                <w:sz w:val="18"/>
              </w:rPr>
            </w:pPr>
          </w:p>
          <w:p>
            <w:pPr>
              <w:pStyle w:val="TableParagraph"/>
              <w:spacing w:before="0"/>
              <w:rPr>
                <w:sz w:val="18"/>
              </w:rPr>
            </w:pPr>
          </w:p>
          <w:p>
            <w:pPr>
              <w:pStyle w:val="TableParagraph"/>
              <w:spacing w:before="121"/>
              <w:ind w:right="1"/>
              <w:jc w:val="right"/>
              <w:rPr>
                <w:sz w:val="18"/>
              </w:rPr>
            </w:pPr>
            <w:r>
              <w:rPr>
                <w:sz w:val="18"/>
              </w:rPr>
              <w:t> </w:t>
            </w:r>
          </w:p>
        </w:tc>
        <w:tc>
          <w:tcPr>
            <w:tcW w:w="1584" w:type="dxa"/>
          </w:tcPr>
          <w:p>
            <w:pPr>
              <w:pStyle w:val="TableParagraph"/>
              <w:spacing w:before="0"/>
              <w:rPr>
                <w:sz w:val="18"/>
              </w:rPr>
            </w:pPr>
          </w:p>
          <w:p>
            <w:pPr>
              <w:pStyle w:val="TableParagraph"/>
              <w:spacing w:before="0"/>
              <w:rPr>
                <w:sz w:val="18"/>
              </w:rPr>
            </w:pPr>
          </w:p>
          <w:p>
            <w:pPr>
              <w:pStyle w:val="TableParagraph"/>
              <w:spacing w:before="121"/>
              <w:ind w:right="1"/>
              <w:jc w:val="right"/>
              <w:rPr>
                <w:sz w:val="18"/>
              </w:rPr>
            </w:pPr>
            <w:r>
              <w:rPr>
                <w:sz w:val="18"/>
              </w:rPr>
              <w:t> </w:t>
            </w:r>
          </w:p>
        </w:tc>
        <w:tc>
          <w:tcPr>
            <w:tcW w:w="513" w:type="dxa"/>
          </w:tcPr>
          <w:p>
            <w:pPr>
              <w:pStyle w:val="TableParagraph"/>
              <w:spacing w:before="0"/>
              <w:rPr>
                <w:sz w:val="18"/>
              </w:rPr>
            </w:pPr>
          </w:p>
          <w:p>
            <w:pPr>
              <w:pStyle w:val="TableParagraph"/>
              <w:spacing w:before="0"/>
              <w:rPr>
                <w:sz w:val="18"/>
              </w:rPr>
            </w:pPr>
          </w:p>
          <w:p>
            <w:pPr>
              <w:pStyle w:val="TableParagraph"/>
              <w:spacing w:before="121"/>
              <w:ind w:right="2"/>
              <w:jc w:val="right"/>
              <w:rPr>
                <w:sz w:val="18"/>
              </w:rPr>
            </w:pPr>
            <w:r>
              <w:rPr>
                <w:sz w:val="18"/>
              </w:rPr>
              <w:t> </w:t>
            </w:r>
          </w:p>
        </w:tc>
        <w:tc>
          <w:tcPr>
            <w:tcW w:w="362" w:type="dxa"/>
          </w:tcPr>
          <w:p>
            <w:pPr>
              <w:pStyle w:val="TableParagraph"/>
              <w:spacing w:before="0"/>
              <w:rPr>
                <w:sz w:val="18"/>
              </w:rPr>
            </w:pPr>
          </w:p>
          <w:p>
            <w:pPr>
              <w:pStyle w:val="TableParagraph"/>
              <w:spacing w:before="0"/>
              <w:rPr>
                <w:sz w:val="18"/>
              </w:rPr>
            </w:pPr>
          </w:p>
          <w:p>
            <w:pPr>
              <w:pStyle w:val="TableParagraph"/>
              <w:spacing w:before="121"/>
              <w:ind w:right="1"/>
              <w:jc w:val="right"/>
              <w:rPr>
                <w:sz w:val="18"/>
              </w:rPr>
            </w:pPr>
            <w:r>
              <w:rPr>
                <w:sz w:val="18"/>
              </w:rPr>
              <w:t> </w:t>
            </w:r>
          </w:p>
        </w:tc>
        <w:tc>
          <w:tcPr>
            <w:tcW w:w="1507" w:type="dxa"/>
          </w:tcPr>
          <w:p>
            <w:pPr>
              <w:pStyle w:val="TableParagraph"/>
              <w:spacing w:before="0"/>
              <w:rPr>
                <w:sz w:val="18"/>
              </w:rPr>
            </w:pPr>
          </w:p>
          <w:p>
            <w:pPr>
              <w:pStyle w:val="TableParagraph"/>
              <w:spacing w:before="0"/>
              <w:rPr>
                <w:sz w:val="18"/>
              </w:rPr>
            </w:pPr>
          </w:p>
          <w:p>
            <w:pPr>
              <w:pStyle w:val="TableParagraph"/>
              <w:spacing w:before="121"/>
              <w:ind w:right="1"/>
              <w:jc w:val="right"/>
              <w:rPr>
                <w:sz w:val="18"/>
              </w:rPr>
            </w:pPr>
            <w:r>
              <w:rPr>
                <w:sz w:val="18"/>
              </w:rPr>
              <w:t> </w:t>
            </w:r>
          </w:p>
        </w:tc>
        <w:tc>
          <w:tcPr>
            <w:tcW w:w="1584" w:type="dxa"/>
          </w:tcPr>
          <w:p>
            <w:pPr>
              <w:pStyle w:val="TableParagraph"/>
              <w:spacing w:before="0"/>
              <w:rPr>
                <w:sz w:val="18"/>
              </w:rPr>
            </w:pPr>
          </w:p>
          <w:p>
            <w:pPr>
              <w:pStyle w:val="TableParagraph"/>
              <w:spacing w:before="0"/>
              <w:rPr>
                <w:sz w:val="18"/>
              </w:rPr>
            </w:pPr>
          </w:p>
          <w:p>
            <w:pPr>
              <w:pStyle w:val="TableParagraph"/>
              <w:spacing w:before="121"/>
              <w:ind w:right="1"/>
              <w:jc w:val="right"/>
              <w:rPr>
                <w:sz w:val="18"/>
              </w:rPr>
            </w:pPr>
            <w:r>
              <w:rPr>
                <w:sz w:val="18"/>
              </w:rPr>
              <w:t> </w:t>
            </w:r>
          </w:p>
        </w:tc>
        <w:tc>
          <w:tcPr>
            <w:tcW w:w="362" w:type="dxa"/>
          </w:tcPr>
          <w:p>
            <w:pPr>
              <w:pStyle w:val="TableParagraph"/>
              <w:spacing w:before="0"/>
              <w:rPr>
                <w:sz w:val="18"/>
              </w:rPr>
            </w:pPr>
          </w:p>
          <w:p>
            <w:pPr>
              <w:pStyle w:val="TableParagraph"/>
              <w:spacing w:before="0"/>
              <w:rPr>
                <w:sz w:val="18"/>
              </w:rPr>
            </w:pPr>
          </w:p>
          <w:p>
            <w:pPr>
              <w:pStyle w:val="TableParagraph"/>
              <w:spacing w:before="121"/>
              <w:ind w:right="2"/>
              <w:jc w:val="right"/>
              <w:rPr>
                <w:sz w:val="18"/>
              </w:rPr>
            </w:pPr>
            <w:r>
              <w:rPr>
                <w:sz w:val="18"/>
              </w:rPr>
              <w:t> </w:t>
            </w:r>
          </w:p>
        </w:tc>
        <w:tc>
          <w:tcPr>
            <w:tcW w:w="1656" w:type="dxa"/>
          </w:tcPr>
          <w:p>
            <w:pPr>
              <w:pStyle w:val="TableParagraph"/>
              <w:spacing w:before="0"/>
              <w:rPr>
                <w:sz w:val="18"/>
              </w:rPr>
            </w:pPr>
          </w:p>
          <w:p>
            <w:pPr>
              <w:pStyle w:val="TableParagraph"/>
              <w:spacing w:before="0"/>
              <w:rPr>
                <w:sz w:val="18"/>
              </w:rPr>
            </w:pPr>
          </w:p>
          <w:p>
            <w:pPr>
              <w:pStyle w:val="TableParagraph"/>
              <w:spacing w:before="121"/>
              <w:ind w:right="2"/>
              <w:jc w:val="right"/>
              <w:rPr>
                <w:sz w:val="18"/>
              </w:rPr>
            </w:pPr>
            <w:r>
              <w:rPr>
                <w:sz w:val="18"/>
              </w:rPr>
              <w:t> </w:t>
            </w:r>
          </w:p>
        </w:tc>
        <w:tc>
          <w:tcPr>
            <w:tcW w:w="516" w:type="dxa"/>
          </w:tcPr>
          <w:p>
            <w:pPr>
              <w:pStyle w:val="TableParagraph"/>
              <w:spacing w:before="0"/>
              <w:rPr>
                <w:sz w:val="18"/>
              </w:rPr>
            </w:pPr>
          </w:p>
          <w:p>
            <w:pPr>
              <w:pStyle w:val="TableParagraph"/>
              <w:spacing w:before="0"/>
              <w:rPr>
                <w:sz w:val="18"/>
              </w:rPr>
            </w:pPr>
          </w:p>
          <w:p>
            <w:pPr>
              <w:pStyle w:val="TableParagraph"/>
              <w:spacing w:before="121"/>
              <w:ind w:right="2"/>
              <w:jc w:val="right"/>
              <w:rPr>
                <w:sz w:val="18"/>
              </w:rPr>
            </w:pPr>
            <w:r>
              <w:rPr>
                <w:sz w:val="18"/>
              </w:rPr>
              <w:t> </w:t>
            </w:r>
          </w:p>
        </w:tc>
        <w:tc>
          <w:tcPr>
            <w:tcW w:w="1611" w:type="dxa"/>
          </w:tcPr>
          <w:p>
            <w:pPr>
              <w:pStyle w:val="TableParagraph"/>
              <w:spacing w:before="0"/>
              <w:rPr>
                <w:sz w:val="18"/>
              </w:rPr>
            </w:pPr>
          </w:p>
          <w:p>
            <w:pPr>
              <w:pStyle w:val="TableParagraph"/>
              <w:spacing w:before="0"/>
              <w:rPr>
                <w:sz w:val="18"/>
              </w:rPr>
            </w:pPr>
          </w:p>
          <w:p>
            <w:pPr>
              <w:pStyle w:val="TableParagraph"/>
              <w:spacing w:before="121"/>
              <w:jc w:val="right"/>
              <w:rPr>
                <w:sz w:val="18"/>
              </w:rPr>
            </w:pPr>
            <w:r>
              <w:rPr>
                <w:sz w:val="18"/>
              </w:rPr>
              <w:t> </w:t>
            </w:r>
          </w:p>
        </w:tc>
        <w:tc>
          <w:tcPr>
            <w:tcW w:w="523" w:type="dxa"/>
          </w:tcPr>
          <w:p>
            <w:pPr>
              <w:pStyle w:val="TableParagraph"/>
              <w:spacing w:before="0"/>
              <w:rPr>
                <w:sz w:val="18"/>
              </w:rPr>
            </w:pPr>
          </w:p>
          <w:p>
            <w:pPr>
              <w:pStyle w:val="TableParagraph"/>
              <w:spacing w:before="0"/>
              <w:rPr>
                <w:sz w:val="18"/>
              </w:rPr>
            </w:pPr>
          </w:p>
          <w:p>
            <w:pPr>
              <w:pStyle w:val="TableParagraph"/>
              <w:spacing w:before="121"/>
              <w:jc w:val="right"/>
              <w:rPr>
                <w:sz w:val="18"/>
              </w:rPr>
            </w:pPr>
            <w:r>
              <w:rPr>
                <w:sz w:val="18"/>
              </w:rPr>
              <w:t> </w:t>
            </w:r>
          </w:p>
        </w:tc>
        <w:tc>
          <w:tcPr>
            <w:tcW w:w="1831" w:type="dxa"/>
          </w:tcPr>
          <w:p>
            <w:pPr>
              <w:pStyle w:val="TableParagraph"/>
              <w:spacing w:before="0"/>
              <w:rPr>
                <w:sz w:val="18"/>
              </w:rPr>
            </w:pPr>
          </w:p>
          <w:p>
            <w:pPr>
              <w:pStyle w:val="TableParagraph"/>
              <w:spacing w:before="0"/>
              <w:rPr>
                <w:sz w:val="18"/>
              </w:rPr>
            </w:pPr>
          </w:p>
          <w:p>
            <w:pPr>
              <w:pStyle w:val="TableParagraph"/>
              <w:spacing w:before="121"/>
              <w:jc w:val="right"/>
              <w:rPr>
                <w:sz w:val="18"/>
              </w:rPr>
            </w:pPr>
            <w:r>
              <w:rPr>
                <w:sz w:val="18"/>
              </w:rPr>
              <w:t> </w:t>
            </w:r>
          </w:p>
        </w:tc>
      </w:tr>
      <w:tr>
        <w:trPr>
          <w:trHeight w:val="1398" w:hRule="atLeast"/>
        </w:trPr>
        <w:tc>
          <w:tcPr>
            <w:tcW w:w="667" w:type="dxa"/>
          </w:tcPr>
          <w:p>
            <w:pPr>
              <w:pStyle w:val="TableParagraph"/>
              <w:spacing w:line="242" w:lineRule="auto" w:before="0"/>
              <w:ind w:left="107" w:right="4"/>
              <w:rPr>
                <w:sz w:val="18"/>
              </w:rPr>
            </w:pPr>
            <w:r>
              <w:rPr>
                <w:sz w:val="18"/>
              </w:rPr>
              <w:t>1．资本 公积 转</w:t>
            </w:r>
            <w:r>
              <w:rPr>
                <w:spacing w:val="-22"/>
                <w:sz w:val="18"/>
              </w:rPr>
              <w:t>增 资本</w:t>
            </w:r>
            <w:r>
              <w:rPr>
                <w:sz w:val="18"/>
              </w:rPr>
              <w:t>（或</w:t>
            </w:r>
          </w:p>
          <w:p>
            <w:pPr>
              <w:pStyle w:val="TableParagraph"/>
              <w:spacing w:line="213" w:lineRule="exact"/>
              <w:ind w:left="107"/>
              <w:rPr>
                <w:sz w:val="18"/>
              </w:rPr>
            </w:pPr>
            <w:r>
              <w:rPr>
                <w:sz w:val="18"/>
              </w:rPr>
              <w:t>股本</w:t>
            </w:r>
            <w:r>
              <w:rPr>
                <w:spacing w:val="-89"/>
                <w:sz w:val="18"/>
              </w:rPr>
              <w:t>）</w:t>
            </w:r>
            <w:r>
              <w:rPr>
                <w:sz w:val="18"/>
              </w:rPr>
              <w:t> </w:t>
            </w:r>
          </w:p>
        </w:tc>
        <w:tc>
          <w:tcPr>
            <w:tcW w:w="1579" w:type="dxa"/>
          </w:tcPr>
          <w:p>
            <w:pPr>
              <w:pStyle w:val="TableParagraph"/>
              <w:spacing w:before="0"/>
              <w:rPr>
                <w:sz w:val="18"/>
              </w:rPr>
            </w:pPr>
          </w:p>
          <w:p>
            <w:pPr>
              <w:pStyle w:val="TableParagraph"/>
              <w:spacing w:before="0"/>
              <w:rPr>
                <w:sz w:val="18"/>
              </w:rPr>
            </w:pPr>
          </w:p>
          <w:p>
            <w:pPr>
              <w:pStyle w:val="TableParagraph"/>
              <w:spacing w:before="121"/>
              <w:ind w:right="5"/>
              <w:jc w:val="right"/>
              <w:rPr>
                <w:sz w:val="18"/>
              </w:rPr>
            </w:pPr>
            <w:r>
              <w:rPr>
                <w:sz w:val="18"/>
              </w:rPr>
              <w:t> </w:t>
            </w:r>
          </w:p>
        </w:tc>
        <w:tc>
          <w:tcPr>
            <w:tcW w:w="364" w:type="dxa"/>
          </w:tcPr>
          <w:p>
            <w:pPr>
              <w:pStyle w:val="TableParagraph"/>
              <w:spacing w:before="0"/>
              <w:rPr>
                <w:sz w:val="18"/>
              </w:rPr>
            </w:pPr>
          </w:p>
          <w:p>
            <w:pPr>
              <w:pStyle w:val="TableParagraph"/>
              <w:spacing w:before="0"/>
              <w:rPr>
                <w:sz w:val="18"/>
              </w:rPr>
            </w:pPr>
          </w:p>
          <w:p>
            <w:pPr>
              <w:pStyle w:val="TableParagraph"/>
              <w:spacing w:before="121"/>
              <w:ind w:right="4"/>
              <w:jc w:val="right"/>
              <w:rPr>
                <w:sz w:val="18"/>
              </w:rPr>
            </w:pPr>
            <w:r>
              <w:rPr>
                <w:sz w:val="18"/>
              </w:rPr>
              <w:t> </w:t>
            </w:r>
          </w:p>
        </w:tc>
        <w:tc>
          <w:tcPr>
            <w:tcW w:w="362" w:type="dxa"/>
          </w:tcPr>
          <w:p>
            <w:pPr>
              <w:pStyle w:val="TableParagraph"/>
              <w:spacing w:before="0"/>
              <w:rPr>
                <w:sz w:val="18"/>
              </w:rPr>
            </w:pPr>
          </w:p>
          <w:p>
            <w:pPr>
              <w:pStyle w:val="TableParagraph"/>
              <w:spacing w:before="0"/>
              <w:rPr>
                <w:sz w:val="18"/>
              </w:rPr>
            </w:pPr>
          </w:p>
          <w:p>
            <w:pPr>
              <w:pStyle w:val="TableParagraph"/>
              <w:spacing w:before="121"/>
              <w:ind w:right="1"/>
              <w:jc w:val="right"/>
              <w:rPr>
                <w:sz w:val="18"/>
              </w:rPr>
            </w:pPr>
            <w:r>
              <w:rPr>
                <w:sz w:val="18"/>
              </w:rPr>
              <w:t> </w:t>
            </w:r>
          </w:p>
        </w:tc>
        <w:tc>
          <w:tcPr>
            <w:tcW w:w="369" w:type="dxa"/>
          </w:tcPr>
          <w:p>
            <w:pPr>
              <w:pStyle w:val="TableParagraph"/>
              <w:spacing w:before="0"/>
              <w:rPr>
                <w:sz w:val="18"/>
              </w:rPr>
            </w:pPr>
          </w:p>
          <w:p>
            <w:pPr>
              <w:pStyle w:val="TableParagraph"/>
              <w:spacing w:before="0"/>
              <w:rPr>
                <w:sz w:val="18"/>
              </w:rPr>
            </w:pPr>
          </w:p>
          <w:p>
            <w:pPr>
              <w:pStyle w:val="TableParagraph"/>
              <w:spacing w:before="121"/>
              <w:ind w:right="1"/>
              <w:jc w:val="right"/>
              <w:rPr>
                <w:sz w:val="18"/>
              </w:rPr>
            </w:pPr>
            <w:r>
              <w:rPr>
                <w:sz w:val="18"/>
              </w:rPr>
              <w:t> </w:t>
            </w:r>
          </w:p>
        </w:tc>
        <w:tc>
          <w:tcPr>
            <w:tcW w:w="1584" w:type="dxa"/>
          </w:tcPr>
          <w:p>
            <w:pPr>
              <w:pStyle w:val="TableParagraph"/>
              <w:spacing w:before="0"/>
              <w:rPr>
                <w:sz w:val="18"/>
              </w:rPr>
            </w:pPr>
          </w:p>
          <w:p>
            <w:pPr>
              <w:pStyle w:val="TableParagraph"/>
              <w:spacing w:before="0"/>
              <w:rPr>
                <w:sz w:val="18"/>
              </w:rPr>
            </w:pPr>
          </w:p>
          <w:p>
            <w:pPr>
              <w:pStyle w:val="TableParagraph"/>
              <w:spacing w:before="121"/>
              <w:ind w:right="1"/>
              <w:jc w:val="right"/>
              <w:rPr>
                <w:sz w:val="18"/>
              </w:rPr>
            </w:pPr>
            <w:r>
              <w:rPr>
                <w:sz w:val="18"/>
              </w:rPr>
              <w:t> </w:t>
            </w:r>
          </w:p>
        </w:tc>
        <w:tc>
          <w:tcPr>
            <w:tcW w:w="513" w:type="dxa"/>
          </w:tcPr>
          <w:p>
            <w:pPr>
              <w:pStyle w:val="TableParagraph"/>
              <w:spacing w:before="0"/>
              <w:rPr>
                <w:sz w:val="18"/>
              </w:rPr>
            </w:pPr>
          </w:p>
          <w:p>
            <w:pPr>
              <w:pStyle w:val="TableParagraph"/>
              <w:spacing w:before="0"/>
              <w:rPr>
                <w:sz w:val="18"/>
              </w:rPr>
            </w:pPr>
          </w:p>
          <w:p>
            <w:pPr>
              <w:pStyle w:val="TableParagraph"/>
              <w:spacing w:before="121"/>
              <w:ind w:right="2"/>
              <w:jc w:val="right"/>
              <w:rPr>
                <w:sz w:val="18"/>
              </w:rPr>
            </w:pPr>
            <w:r>
              <w:rPr>
                <w:sz w:val="18"/>
              </w:rPr>
              <w:t> </w:t>
            </w:r>
          </w:p>
        </w:tc>
        <w:tc>
          <w:tcPr>
            <w:tcW w:w="362" w:type="dxa"/>
          </w:tcPr>
          <w:p>
            <w:pPr>
              <w:pStyle w:val="TableParagraph"/>
              <w:spacing w:before="0"/>
              <w:rPr>
                <w:sz w:val="18"/>
              </w:rPr>
            </w:pPr>
          </w:p>
          <w:p>
            <w:pPr>
              <w:pStyle w:val="TableParagraph"/>
              <w:spacing w:before="0"/>
              <w:rPr>
                <w:sz w:val="18"/>
              </w:rPr>
            </w:pPr>
          </w:p>
          <w:p>
            <w:pPr>
              <w:pStyle w:val="TableParagraph"/>
              <w:spacing w:before="121"/>
              <w:ind w:right="1"/>
              <w:jc w:val="right"/>
              <w:rPr>
                <w:sz w:val="18"/>
              </w:rPr>
            </w:pPr>
            <w:r>
              <w:rPr>
                <w:sz w:val="18"/>
              </w:rPr>
              <w:t> </w:t>
            </w:r>
          </w:p>
        </w:tc>
        <w:tc>
          <w:tcPr>
            <w:tcW w:w="1507" w:type="dxa"/>
          </w:tcPr>
          <w:p>
            <w:pPr>
              <w:pStyle w:val="TableParagraph"/>
              <w:spacing w:before="0"/>
              <w:rPr>
                <w:sz w:val="18"/>
              </w:rPr>
            </w:pPr>
          </w:p>
          <w:p>
            <w:pPr>
              <w:pStyle w:val="TableParagraph"/>
              <w:spacing w:before="0"/>
              <w:rPr>
                <w:sz w:val="18"/>
              </w:rPr>
            </w:pPr>
          </w:p>
          <w:p>
            <w:pPr>
              <w:pStyle w:val="TableParagraph"/>
              <w:spacing w:before="121"/>
              <w:ind w:right="1"/>
              <w:jc w:val="right"/>
              <w:rPr>
                <w:sz w:val="18"/>
              </w:rPr>
            </w:pPr>
            <w:r>
              <w:rPr>
                <w:sz w:val="18"/>
              </w:rPr>
              <w:t> </w:t>
            </w:r>
          </w:p>
        </w:tc>
        <w:tc>
          <w:tcPr>
            <w:tcW w:w="1584" w:type="dxa"/>
          </w:tcPr>
          <w:p>
            <w:pPr>
              <w:pStyle w:val="TableParagraph"/>
              <w:spacing w:before="0"/>
              <w:rPr>
                <w:sz w:val="18"/>
              </w:rPr>
            </w:pPr>
          </w:p>
          <w:p>
            <w:pPr>
              <w:pStyle w:val="TableParagraph"/>
              <w:spacing w:before="0"/>
              <w:rPr>
                <w:sz w:val="18"/>
              </w:rPr>
            </w:pPr>
          </w:p>
          <w:p>
            <w:pPr>
              <w:pStyle w:val="TableParagraph"/>
              <w:spacing w:before="121"/>
              <w:ind w:right="1"/>
              <w:jc w:val="right"/>
              <w:rPr>
                <w:sz w:val="18"/>
              </w:rPr>
            </w:pPr>
            <w:r>
              <w:rPr>
                <w:sz w:val="18"/>
              </w:rPr>
              <w:t> </w:t>
            </w:r>
          </w:p>
        </w:tc>
        <w:tc>
          <w:tcPr>
            <w:tcW w:w="362" w:type="dxa"/>
          </w:tcPr>
          <w:p>
            <w:pPr>
              <w:pStyle w:val="TableParagraph"/>
              <w:spacing w:before="0"/>
              <w:rPr>
                <w:sz w:val="18"/>
              </w:rPr>
            </w:pPr>
          </w:p>
          <w:p>
            <w:pPr>
              <w:pStyle w:val="TableParagraph"/>
              <w:spacing w:before="0"/>
              <w:rPr>
                <w:sz w:val="18"/>
              </w:rPr>
            </w:pPr>
          </w:p>
          <w:p>
            <w:pPr>
              <w:pStyle w:val="TableParagraph"/>
              <w:spacing w:before="121"/>
              <w:ind w:right="2"/>
              <w:jc w:val="right"/>
              <w:rPr>
                <w:sz w:val="18"/>
              </w:rPr>
            </w:pPr>
            <w:r>
              <w:rPr>
                <w:sz w:val="18"/>
              </w:rPr>
              <w:t> </w:t>
            </w:r>
          </w:p>
        </w:tc>
        <w:tc>
          <w:tcPr>
            <w:tcW w:w="1656" w:type="dxa"/>
          </w:tcPr>
          <w:p>
            <w:pPr>
              <w:pStyle w:val="TableParagraph"/>
              <w:spacing w:before="0"/>
              <w:rPr>
                <w:sz w:val="18"/>
              </w:rPr>
            </w:pPr>
          </w:p>
          <w:p>
            <w:pPr>
              <w:pStyle w:val="TableParagraph"/>
              <w:spacing w:before="0"/>
              <w:rPr>
                <w:sz w:val="18"/>
              </w:rPr>
            </w:pPr>
          </w:p>
          <w:p>
            <w:pPr>
              <w:pStyle w:val="TableParagraph"/>
              <w:spacing w:before="121"/>
              <w:ind w:right="2"/>
              <w:jc w:val="right"/>
              <w:rPr>
                <w:sz w:val="18"/>
              </w:rPr>
            </w:pPr>
            <w:r>
              <w:rPr>
                <w:sz w:val="18"/>
              </w:rPr>
              <w:t> </w:t>
            </w:r>
          </w:p>
        </w:tc>
        <w:tc>
          <w:tcPr>
            <w:tcW w:w="516" w:type="dxa"/>
          </w:tcPr>
          <w:p>
            <w:pPr>
              <w:pStyle w:val="TableParagraph"/>
              <w:spacing w:before="0"/>
              <w:rPr>
                <w:sz w:val="18"/>
              </w:rPr>
            </w:pPr>
          </w:p>
          <w:p>
            <w:pPr>
              <w:pStyle w:val="TableParagraph"/>
              <w:spacing w:before="0"/>
              <w:rPr>
                <w:sz w:val="18"/>
              </w:rPr>
            </w:pPr>
          </w:p>
          <w:p>
            <w:pPr>
              <w:pStyle w:val="TableParagraph"/>
              <w:spacing w:before="121"/>
              <w:ind w:right="2"/>
              <w:jc w:val="right"/>
              <w:rPr>
                <w:sz w:val="18"/>
              </w:rPr>
            </w:pPr>
            <w:r>
              <w:rPr>
                <w:sz w:val="18"/>
              </w:rPr>
              <w:t> </w:t>
            </w:r>
          </w:p>
        </w:tc>
        <w:tc>
          <w:tcPr>
            <w:tcW w:w="1611" w:type="dxa"/>
          </w:tcPr>
          <w:p>
            <w:pPr>
              <w:pStyle w:val="TableParagraph"/>
              <w:spacing w:before="0"/>
              <w:rPr>
                <w:sz w:val="18"/>
              </w:rPr>
            </w:pPr>
          </w:p>
          <w:p>
            <w:pPr>
              <w:pStyle w:val="TableParagraph"/>
              <w:spacing w:before="0"/>
              <w:rPr>
                <w:sz w:val="18"/>
              </w:rPr>
            </w:pPr>
          </w:p>
          <w:p>
            <w:pPr>
              <w:pStyle w:val="TableParagraph"/>
              <w:spacing w:before="121"/>
              <w:jc w:val="right"/>
              <w:rPr>
                <w:sz w:val="18"/>
              </w:rPr>
            </w:pPr>
            <w:r>
              <w:rPr>
                <w:sz w:val="18"/>
              </w:rPr>
              <w:t> </w:t>
            </w:r>
          </w:p>
        </w:tc>
        <w:tc>
          <w:tcPr>
            <w:tcW w:w="523" w:type="dxa"/>
          </w:tcPr>
          <w:p>
            <w:pPr>
              <w:pStyle w:val="TableParagraph"/>
              <w:spacing w:before="0"/>
              <w:rPr>
                <w:sz w:val="18"/>
              </w:rPr>
            </w:pPr>
          </w:p>
          <w:p>
            <w:pPr>
              <w:pStyle w:val="TableParagraph"/>
              <w:spacing w:before="0"/>
              <w:rPr>
                <w:sz w:val="18"/>
              </w:rPr>
            </w:pPr>
          </w:p>
          <w:p>
            <w:pPr>
              <w:pStyle w:val="TableParagraph"/>
              <w:spacing w:before="121"/>
              <w:jc w:val="right"/>
              <w:rPr>
                <w:sz w:val="18"/>
              </w:rPr>
            </w:pPr>
            <w:r>
              <w:rPr>
                <w:sz w:val="18"/>
              </w:rPr>
              <w:t> </w:t>
            </w:r>
          </w:p>
        </w:tc>
        <w:tc>
          <w:tcPr>
            <w:tcW w:w="1831" w:type="dxa"/>
          </w:tcPr>
          <w:p>
            <w:pPr>
              <w:pStyle w:val="TableParagraph"/>
              <w:spacing w:before="0"/>
              <w:rPr>
                <w:sz w:val="18"/>
              </w:rPr>
            </w:pPr>
          </w:p>
          <w:p>
            <w:pPr>
              <w:pStyle w:val="TableParagraph"/>
              <w:spacing w:before="0"/>
              <w:rPr>
                <w:sz w:val="18"/>
              </w:rPr>
            </w:pPr>
          </w:p>
          <w:p>
            <w:pPr>
              <w:pStyle w:val="TableParagraph"/>
              <w:spacing w:before="121"/>
              <w:jc w:val="right"/>
              <w:rPr>
                <w:sz w:val="18"/>
              </w:rPr>
            </w:pPr>
            <w:r>
              <w:rPr>
                <w:sz w:val="18"/>
              </w:rPr>
              <w:t> </w:t>
            </w:r>
          </w:p>
        </w:tc>
      </w:tr>
      <w:tr>
        <w:trPr>
          <w:trHeight w:val="1401" w:hRule="atLeast"/>
        </w:trPr>
        <w:tc>
          <w:tcPr>
            <w:tcW w:w="667" w:type="dxa"/>
          </w:tcPr>
          <w:p>
            <w:pPr>
              <w:pStyle w:val="TableParagraph"/>
              <w:spacing w:line="242" w:lineRule="auto" w:before="2"/>
              <w:ind w:left="107" w:right="4"/>
              <w:rPr>
                <w:sz w:val="18"/>
              </w:rPr>
            </w:pPr>
            <w:r>
              <w:rPr>
                <w:sz w:val="18"/>
              </w:rPr>
              <w:t>2．盈余 公积 转</w:t>
            </w:r>
            <w:r>
              <w:rPr>
                <w:spacing w:val="-22"/>
                <w:sz w:val="18"/>
              </w:rPr>
              <w:t>增 资本</w:t>
            </w:r>
            <w:r>
              <w:rPr>
                <w:sz w:val="18"/>
              </w:rPr>
              <w:t>（或</w:t>
            </w:r>
          </w:p>
          <w:p>
            <w:pPr>
              <w:pStyle w:val="TableParagraph"/>
              <w:spacing w:line="213" w:lineRule="exact" w:before="2"/>
              <w:ind w:left="107"/>
              <w:rPr>
                <w:sz w:val="18"/>
              </w:rPr>
            </w:pPr>
            <w:r>
              <w:rPr>
                <w:sz w:val="18"/>
              </w:rPr>
              <w:t>股本</w:t>
            </w:r>
            <w:r>
              <w:rPr>
                <w:spacing w:val="-89"/>
                <w:sz w:val="18"/>
              </w:rPr>
              <w:t>）</w:t>
            </w:r>
            <w:r>
              <w:rPr>
                <w:sz w:val="18"/>
              </w:rPr>
              <w:t> </w:t>
            </w:r>
          </w:p>
        </w:tc>
        <w:tc>
          <w:tcPr>
            <w:tcW w:w="1579" w:type="dxa"/>
          </w:tcPr>
          <w:p>
            <w:pPr>
              <w:pStyle w:val="TableParagraph"/>
              <w:spacing w:before="0"/>
              <w:rPr>
                <w:sz w:val="18"/>
              </w:rPr>
            </w:pPr>
          </w:p>
          <w:p>
            <w:pPr>
              <w:pStyle w:val="TableParagraph"/>
              <w:spacing w:before="0"/>
              <w:rPr>
                <w:sz w:val="18"/>
              </w:rPr>
            </w:pPr>
          </w:p>
          <w:p>
            <w:pPr>
              <w:pStyle w:val="TableParagraph"/>
              <w:spacing w:before="124"/>
              <w:ind w:right="5"/>
              <w:jc w:val="right"/>
              <w:rPr>
                <w:sz w:val="18"/>
              </w:rPr>
            </w:pPr>
            <w:r>
              <w:rPr>
                <w:sz w:val="18"/>
              </w:rPr>
              <w:t> </w:t>
            </w:r>
          </w:p>
        </w:tc>
        <w:tc>
          <w:tcPr>
            <w:tcW w:w="364" w:type="dxa"/>
          </w:tcPr>
          <w:p>
            <w:pPr>
              <w:pStyle w:val="TableParagraph"/>
              <w:spacing w:before="0"/>
              <w:rPr>
                <w:sz w:val="18"/>
              </w:rPr>
            </w:pPr>
          </w:p>
          <w:p>
            <w:pPr>
              <w:pStyle w:val="TableParagraph"/>
              <w:spacing w:before="0"/>
              <w:rPr>
                <w:sz w:val="18"/>
              </w:rPr>
            </w:pPr>
          </w:p>
          <w:p>
            <w:pPr>
              <w:pStyle w:val="TableParagraph"/>
              <w:spacing w:before="124"/>
              <w:ind w:right="4"/>
              <w:jc w:val="right"/>
              <w:rPr>
                <w:sz w:val="18"/>
              </w:rPr>
            </w:pPr>
            <w:r>
              <w:rPr>
                <w:sz w:val="18"/>
              </w:rPr>
              <w:t> </w:t>
            </w:r>
          </w:p>
        </w:tc>
        <w:tc>
          <w:tcPr>
            <w:tcW w:w="362" w:type="dxa"/>
          </w:tcPr>
          <w:p>
            <w:pPr>
              <w:pStyle w:val="TableParagraph"/>
              <w:spacing w:before="0"/>
              <w:rPr>
                <w:sz w:val="18"/>
              </w:rPr>
            </w:pPr>
          </w:p>
          <w:p>
            <w:pPr>
              <w:pStyle w:val="TableParagraph"/>
              <w:spacing w:before="0"/>
              <w:rPr>
                <w:sz w:val="18"/>
              </w:rPr>
            </w:pPr>
          </w:p>
          <w:p>
            <w:pPr>
              <w:pStyle w:val="TableParagraph"/>
              <w:spacing w:before="124"/>
              <w:ind w:right="1"/>
              <w:jc w:val="right"/>
              <w:rPr>
                <w:sz w:val="18"/>
              </w:rPr>
            </w:pPr>
            <w:r>
              <w:rPr>
                <w:sz w:val="18"/>
              </w:rPr>
              <w:t> </w:t>
            </w:r>
          </w:p>
        </w:tc>
        <w:tc>
          <w:tcPr>
            <w:tcW w:w="369" w:type="dxa"/>
          </w:tcPr>
          <w:p>
            <w:pPr>
              <w:pStyle w:val="TableParagraph"/>
              <w:spacing w:before="0"/>
              <w:rPr>
                <w:sz w:val="18"/>
              </w:rPr>
            </w:pPr>
          </w:p>
          <w:p>
            <w:pPr>
              <w:pStyle w:val="TableParagraph"/>
              <w:spacing w:before="0"/>
              <w:rPr>
                <w:sz w:val="18"/>
              </w:rPr>
            </w:pPr>
          </w:p>
          <w:p>
            <w:pPr>
              <w:pStyle w:val="TableParagraph"/>
              <w:spacing w:before="124"/>
              <w:ind w:right="1"/>
              <w:jc w:val="right"/>
              <w:rPr>
                <w:sz w:val="18"/>
              </w:rPr>
            </w:pPr>
            <w:r>
              <w:rPr>
                <w:sz w:val="18"/>
              </w:rPr>
              <w:t> </w:t>
            </w:r>
          </w:p>
        </w:tc>
        <w:tc>
          <w:tcPr>
            <w:tcW w:w="1584" w:type="dxa"/>
          </w:tcPr>
          <w:p>
            <w:pPr>
              <w:pStyle w:val="TableParagraph"/>
              <w:spacing w:before="0"/>
              <w:rPr>
                <w:sz w:val="18"/>
              </w:rPr>
            </w:pPr>
          </w:p>
          <w:p>
            <w:pPr>
              <w:pStyle w:val="TableParagraph"/>
              <w:spacing w:before="0"/>
              <w:rPr>
                <w:sz w:val="18"/>
              </w:rPr>
            </w:pPr>
          </w:p>
          <w:p>
            <w:pPr>
              <w:pStyle w:val="TableParagraph"/>
              <w:spacing w:before="124"/>
              <w:ind w:right="1"/>
              <w:jc w:val="right"/>
              <w:rPr>
                <w:sz w:val="18"/>
              </w:rPr>
            </w:pPr>
            <w:r>
              <w:rPr>
                <w:sz w:val="18"/>
              </w:rPr>
              <w:t> </w:t>
            </w:r>
          </w:p>
        </w:tc>
        <w:tc>
          <w:tcPr>
            <w:tcW w:w="513" w:type="dxa"/>
          </w:tcPr>
          <w:p>
            <w:pPr>
              <w:pStyle w:val="TableParagraph"/>
              <w:spacing w:before="0"/>
              <w:rPr>
                <w:sz w:val="18"/>
              </w:rPr>
            </w:pPr>
          </w:p>
          <w:p>
            <w:pPr>
              <w:pStyle w:val="TableParagraph"/>
              <w:spacing w:before="0"/>
              <w:rPr>
                <w:sz w:val="18"/>
              </w:rPr>
            </w:pPr>
          </w:p>
          <w:p>
            <w:pPr>
              <w:pStyle w:val="TableParagraph"/>
              <w:spacing w:before="124"/>
              <w:ind w:right="2"/>
              <w:jc w:val="right"/>
              <w:rPr>
                <w:sz w:val="18"/>
              </w:rPr>
            </w:pPr>
            <w:r>
              <w:rPr>
                <w:sz w:val="18"/>
              </w:rPr>
              <w:t> </w:t>
            </w:r>
          </w:p>
        </w:tc>
        <w:tc>
          <w:tcPr>
            <w:tcW w:w="362" w:type="dxa"/>
          </w:tcPr>
          <w:p>
            <w:pPr>
              <w:pStyle w:val="TableParagraph"/>
              <w:spacing w:before="0"/>
              <w:rPr>
                <w:sz w:val="18"/>
              </w:rPr>
            </w:pPr>
          </w:p>
          <w:p>
            <w:pPr>
              <w:pStyle w:val="TableParagraph"/>
              <w:spacing w:before="0"/>
              <w:rPr>
                <w:sz w:val="18"/>
              </w:rPr>
            </w:pPr>
          </w:p>
          <w:p>
            <w:pPr>
              <w:pStyle w:val="TableParagraph"/>
              <w:spacing w:before="124"/>
              <w:ind w:right="1"/>
              <w:jc w:val="right"/>
              <w:rPr>
                <w:sz w:val="18"/>
              </w:rPr>
            </w:pPr>
            <w:r>
              <w:rPr>
                <w:sz w:val="18"/>
              </w:rPr>
              <w:t> </w:t>
            </w:r>
          </w:p>
        </w:tc>
        <w:tc>
          <w:tcPr>
            <w:tcW w:w="1507" w:type="dxa"/>
          </w:tcPr>
          <w:p>
            <w:pPr>
              <w:pStyle w:val="TableParagraph"/>
              <w:spacing w:before="0"/>
              <w:rPr>
                <w:sz w:val="18"/>
              </w:rPr>
            </w:pPr>
          </w:p>
          <w:p>
            <w:pPr>
              <w:pStyle w:val="TableParagraph"/>
              <w:spacing w:before="0"/>
              <w:rPr>
                <w:sz w:val="18"/>
              </w:rPr>
            </w:pPr>
          </w:p>
          <w:p>
            <w:pPr>
              <w:pStyle w:val="TableParagraph"/>
              <w:spacing w:before="124"/>
              <w:ind w:right="1"/>
              <w:jc w:val="right"/>
              <w:rPr>
                <w:sz w:val="18"/>
              </w:rPr>
            </w:pPr>
            <w:r>
              <w:rPr>
                <w:sz w:val="18"/>
              </w:rPr>
              <w:t> </w:t>
            </w:r>
          </w:p>
        </w:tc>
        <w:tc>
          <w:tcPr>
            <w:tcW w:w="1584" w:type="dxa"/>
          </w:tcPr>
          <w:p>
            <w:pPr>
              <w:pStyle w:val="TableParagraph"/>
              <w:spacing w:before="0"/>
              <w:rPr>
                <w:sz w:val="18"/>
              </w:rPr>
            </w:pPr>
          </w:p>
          <w:p>
            <w:pPr>
              <w:pStyle w:val="TableParagraph"/>
              <w:spacing w:before="0"/>
              <w:rPr>
                <w:sz w:val="18"/>
              </w:rPr>
            </w:pPr>
          </w:p>
          <w:p>
            <w:pPr>
              <w:pStyle w:val="TableParagraph"/>
              <w:spacing w:before="124"/>
              <w:ind w:right="1"/>
              <w:jc w:val="right"/>
              <w:rPr>
                <w:sz w:val="18"/>
              </w:rPr>
            </w:pPr>
            <w:r>
              <w:rPr>
                <w:sz w:val="18"/>
              </w:rPr>
              <w:t> </w:t>
            </w:r>
          </w:p>
        </w:tc>
        <w:tc>
          <w:tcPr>
            <w:tcW w:w="362" w:type="dxa"/>
          </w:tcPr>
          <w:p>
            <w:pPr>
              <w:pStyle w:val="TableParagraph"/>
              <w:spacing w:before="0"/>
              <w:rPr>
                <w:sz w:val="18"/>
              </w:rPr>
            </w:pPr>
          </w:p>
          <w:p>
            <w:pPr>
              <w:pStyle w:val="TableParagraph"/>
              <w:spacing w:before="0"/>
              <w:rPr>
                <w:sz w:val="18"/>
              </w:rPr>
            </w:pPr>
          </w:p>
          <w:p>
            <w:pPr>
              <w:pStyle w:val="TableParagraph"/>
              <w:spacing w:before="124"/>
              <w:ind w:right="2"/>
              <w:jc w:val="right"/>
              <w:rPr>
                <w:sz w:val="18"/>
              </w:rPr>
            </w:pPr>
            <w:r>
              <w:rPr>
                <w:sz w:val="18"/>
              </w:rPr>
              <w:t> </w:t>
            </w:r>
          </w:p>
        </w:tc>
        <w:tc>
          <w:tcPr>
            <w:tcW w:w="1656" w:type="dxa"/>
          </w:tcPr>
          <w:p>
            <w:pPr>
              <w:pStyle w:val="TableParagraph"/>
              <w:spacing w:before="0"/>
              <w:rPr>
                <w:sz w:val="18"/>
              </w:rPr>
            </w:pPr>
          </w:p>
          <w:p>
            <w:pPr>
              <w:pStyle w:val="TableParagraph"/>
              <w:spacing w:before="0"/>
              <w:rPr>
                <w:sz w:val="18"/>
              </w:rPr>
            </w:pPr>
          </w:p>
          <w:p>
            <w:pPr>
              <w:pStyle w:val="TableParagraph"/>
              <w:spacing w:before="124"/>
              <w:ind w:right="2"/>
              <w:jc w:val="right"/>
              <w:rPr>
                <w:sz w:val="18"/>
              </w:rPr>
            </w:pPr>
            <w:r>
              <w:rPr>
                <w:sz w:val="18"/>
              </w:rPr>
              <w:t> </w:t>
            </w:r>
          </w:p>
        </w:tc>
        <w:tc>
          <w:tcPr>
            <w:tcW w:w="516" w:type="dxa"/>
          </w:tcPr>
          <w:p>
            <w:pPr>
              <w:pStyle w:val="TableParagraph"/>
              <w:spacing w:before="0"/>
              <w:rPr>
                <w:sz w:val="18"/>
              </w:rPr>
            </w:pPr>
          </w:p>
          <w:p>
            <w:pPr>
              <w:pStyle w:val="TableParagraph"/>
              <w:spacing w:before="0"/>
              <w:rPr>
                <w:sz w:val="18"/>
              </w:rPr>
            </w:pPr>
          </w:p>
          <w:p>
            <w:pPr>
              <w:pStyle w:val="TableParagraph"/>
              <w:spacing w:before="124"/>
              <w:ind w:right="2"/>
              <w:jc w:val="right"/>
              <w:rPr>
                <w:sz w:val="18"/>
              </w:rPr>
            </w:pPr>
            <w:r>
              <w:rPr>
                <w:sz w:val="18"/>
              </w:rPr>
              <w:t> </w:t>
            </w:r>
          </w:p>
        </w:tc>
        <w:tc>
          <w:tcPr>
            <w:tcW w:w="1611" w:type="dxa"/>
          </w:tcPr>
          <w:p>
            <w:pPr>
              <w:pStyle w:val="TableParagraph"/>
              <w:spacing w:before="0"/>
              <w:rPr>
                <w:sz w:val="18"/>
              </w:rPr>
            </w:pPr>
          </w:p>
          <w:p>
            <w:pPr>
              <w:pStyle w:val="TableParagraph"/>
              <w:spacing w:before="0"/>
              <w:rPr>
                <w:sz w:val="18"/>
              </w:rPr>
            </w:pPr>
          </w:p>
          <w:p>
            <w:pPr>
              <w:pStyle w:val="TableParagraph"/>
              <w:spacing w:before="124"/>
              <w:jc w:val="right"/>
              <w:rPr>
                <w:sz w:val="18"/>
              </w:rPr>
            </w:pPr>
            <w:r>
              <w:rPr>
                <w:sz w:val="18"/>
              </w:rPr>
              <w:t> </w:t>
            </w:r>
          </w:p>
        </w:tc>
        <w:tc>
          <w:tcPr>
            <w:tcW w:w="523" w:type="dxa"/>
          </w:tcPr>
          <w:p>
            <w:pPr>
              <w:pStyle w:val="TableParagraph"/>
              <w:spacing w:before="0"/>
              <w:rPr>
                <w:sz w:val="18"/>
              </w:rPr>
            </w:pPr>
          </w:p>
          <w:p>
            <w:pPr>
              <w:pStyle w:val="TableParagraph"/>
              <w:spacing w:before="0"/>
              <w:rPr>
                <w:sz w:val="18"/>
              </w:rPr>
            </w:pPr>
          </w:p>
          <w:p>
            <w:pPr>
              <w:pStyle w:val="TableParagraph"/>
              <w:spacing w:before="124"/>
              <w:jc w:val="right"/>
              <w:rPr>
                <w:sz w:val="18"/>
              </w:rPr>
            </w:pPr>
            <w:r>
              <w:rPr>
                <w:sz w:val="18"/>
              </w:rPr>
              <w:t> </w:t>
            </w:r>
          </w:p>
        </w:tc>
        <w:tc>
          <w:tcPr>
            <w:tcW w:w="1831" w:type="dxa"/>
          </w:tcPr>
          <w:p>
            <w:pPr>
              <w:pStyle w:val="TableParagraph"/>
              <w:spacing w:before="0"/>
              <w:rPr>
                <w:sz w:val="18"/>
              </w:rPr>
            </w:pPr>
          </w:p>
          <w:p>
            <w:pPr>
              <w:pStyle w:val="TableParagraph"/>
              <w:spacing w:before="0"/>
              <w:rPr>
                <w:sz w:val="18"/>
              </w:rPr>
            </w:pPr>
          </w:p>
          <w:p>
            <w:pPr>
              <w:pStyle w:val="TableParagraph"/>
              <w:spacing w:before="124"/>
              <w:jc w:val="right"/>
              <w:rPr>
                <w:sz w:val="18"/>
              </w:rPr>
            </w:pPr>
            <w:r>
              <w:rPr>
                <w:sz w:val="18"/>
              </w:rPr>
              <w:t> </w:t>
            </w:r>
          </w:p>
        </w:tc>
      </w:tr>
      <w:tr>
        <w:trPr>
          <w:trHeight w:val="467" w:hRule="atLeast"/>
        </w:trPr>
        <w:tc>
          <w:tcPr>
            <w:tcW w:w="667" w:type="dxa"/>
          </w:tcPr>
          <w:p>
            <w:pPr>
              <w:pStyle w:val="TableParagraph"/>
              <w:spacing w:before="0"/>
              <w:ind w:left="107"/>
              <w:rPr>
                <w:sz w:val="18"/>
              </w:rPr>
            </w:pPr>
            <w:r>
              <w:rPr>
                <w:sz w:val="18"/>
              </w:rPr>
              <w:t>3．盈</w:t>
            </w:r>
          </w:p>
          <w:p>
            <w:pPr>
              <w:pStyle w:val="TableParagraph"/>
              <w:spacing w:line="213" w:lineRule="exact" w:before="4"/>
              <w:ind w:left="107"/>
              <w:rPr>
                <w:sz w:val="18"/>
              </w:rPr>
            </w:pPr>
            <w:r>
              <w:rPr>
                <w:sz w:val="18"/>
              </w:rPr>
              <w:t>余 公</w:t>
            </w:r>
            <w:r>
              <w:rPr>
                <w:spacing w:val="1"/>
                <w:sz w:val="18"/>
              </w:rPr>
              <w:t> </w:t>
            </w:r>
          </w:p>
        </w:tc>
        <w:tc>
          <w:tcPr>
            <w:tcW w:w="1579" w:type="dxa"/>
          </w:tcPr>
          <w:p>
            <w:pPr>
              <w:pStyle w:val="TableParagraph"/>
              <w:spacing w:before="117"/>
              <w:ind w:right="5"/>
              <w:jc w:val="right"/>
              <w:rPr>
                <w:sz w:val="18"/>
              </w:rPr>
            </w:pPr>
            <w:r>
              <w:rPr>
                <w:sz w:val="18"/>
              </w:rPr>
              <w:t> </w:t>
            </w:r>
          </w:p>
        </w:tc>
        <w:tc>
          <w:tcPr>
            <w:tcW w:w="364" w:type="dxa"/>
          </w:tcPr>
          <w:p>
            <w:pPr>
              <w:pStyle w:val="TableParagraph"/>
              <w:spacing w:before="117"/>
              <w:ind w:right="4"/>
              <w:jc w:val="right"/>
              <w:rPr>
                <w:sz w:val="18"/>
              </w:rPr>
            </w:pPr>
            <w:r>
              <w:rPr>
                <w:sz w:val="18"/>
              </w:rPr>
              <w:t> </w:t>
            </w:r>
          </w:p>
        </w:tc>
        <w:tc>
          <w:tcPr>
            <w:tcW w:w="362" w:type="dxa"/>
          </w:tcPr>
          <w:p>
            <w:pPr>
              <w:pStyle w:val="TableParagraph"/>
              <w:spacing w:before="117"/>
              <w:ind w:right="1"/>
              <w:jc w:val="right"/>
              <w:rPr>
                <w:sz w:val="18"/>
              </w:rPr>
            </w:pPr>
            <w:r>
              <w:rPr>
                <w:sz w:val="18"/>
              </w:rPr>
              <w:t> </w:t>
            </w:r>
          </w:p>
        </w:tc>
        <w:tc>
          <w:tcPr>
            <w:tcW w:w="369" w:type="dxa"/>
          </w:tcPr>
          <w:p>
            <w:pPr>
              <w:pStyle w:val="TableParagraph"/>
              <w:spacing w:before="117"/>
              <w:ind w:right="1"/>
              <w:jc w:val="right"/>
              <w:rPr>
                <w:sz w:val="18"/>
              </w:rPr>
            </w:pPr>
            <w:r>
              <w:rPr>
                <w:sz w:val="18"/>
              </w:rPr>
              <w:t> </w:t>
            </w:r>
          </w:p>
        </w:tc>
        <w:tc>
          <w:tcPr>
            <w:tcW w:w="1584" w:type="dxa"/>
          </w:tcPr>
          <w:p>
            <w:pPr>
              <w:pStyle w:val="TableParagraph"/>
              <w:spacing w:before="117"/>
              <w:ind w:right="1"/>
              <w:jc w:val="right"/>
              <w:rPr>
                <w:sz w:val="18"/>
              </w:rPr>
            </w:pPr>
            <w:r>
              <w:rPr>
                <w:sz w:val="18"/>
              </w:rPr>
              <w:t> </w:t>
            </w:r>
          </w:p>
        </w:tc>
        <w:tc>
          <w:tcPr>
            <w:tcW w:w="513" w:type="dxa"/>
          </w:tcPr>
          <w:p>
            <w:pPr>
              <w:pStyle w:val="TableParagraph"/>
              <w:spacing w:before="117"/>
              <w:ind w:right="2"/>
              <w:jc w:val="right"/>
              <w:rPr>
                <w:sz w:val="18"/>
              </w:rPr>
            </w:pPr>
            <w:r>
              <w:rPr>
                <w:sz w:val="18"/>
              </w:rPr>
              <w:t> </w:t>
            </w:r>
          </w:p>
        </w:tc>
        <w:tc>
          <w:tcPr>
            <w:tcW w:w="362" w:type="dxa"/>
          </w:tcPr>
          <w:p>
            <w:pPr>
              <w:pStyle w:val="TableParagraph"/>
              <w:spacing w:before="117"/>
              <w:ind w:right="1"/>
              <w:jc w:val="right"/>
              <w:rPr>
                <w:sz w:val="18"/>
              </w:rPr>
            </w:pPr>
            <w:r>
              <w:rPr>
                <w:sz w:val="18"/>
              </w:rPr>
              <w:t> </w:t>
            </w:r>
          </w:p>
        </w:tc>
        <w:tc>
          <w:tcPr>
            <w:tcW w:w="1507" w:type="dxa"/>
          </w:tcPr>
          <w:p>
            <w:pPr>
              <w:pStyle w:val="TableParagraph"/>
              <w:spacing w:before="117"/>
              <w:ind w:right="1"/>
              <w:jc w:val="right"/>
              <w:rPr>
                <w:sz w:val="18"/>
              </w:rPr>
            </w:pPr>
            <w:r>
              <w:rPr>
                <w:sz w:val="18"/>
              </w:rPr>
              <w:t> </w:t>
            </w:r>
          </w:p>
        </w:tc>
        <w:tc>
          <w:tcPr>
            <w:tcW w:w="1584" w:type="dxa"/>
          </w:tcPr>
          <w:p>
            <w:pPr>
              <w:pStyle w:val="TableParagraph"/>
              <w:spacing w:before="117"/>
              <w:ind w:right="1"/>
              <w:jc w:val="right"/>
              <w:rPr>
                <w:sz w:val="18"/>
              </w:rPr>
            </w:pPr>
            <w:r>
              <w:rPr>
                <w:sz w:val="18"/>
              </w:rPr>
              <w:t> </w:t>
            </w:r>
          </w:p>
        </w:tc>
        <w:tc>
          <w:tcPr>
            <w:tcW w:w="362" w:type="dxa"/>
          </w:tcPr>
          <w:p>
            <w:pPr>
              <w:pStyle w:val="TableParagraph"/>
              <w:spacing w:before="117"/>
              <w:ind w:right="2"/>
              <w:jc w:val="right"/>
              <w:rPr>
                <w:sz w:val="18"/>
              </w:rPr>
            </w:pPr>
            <w:r>
              <w:rPr>
                <w:sz w:val="18"/>
              </w:rPr>
              <w:t> </w:t>
            </w:r>
          </w:p>
        </w:tc>
        <w:tc>
          <w:tcPr>
            <w:tcW w:w="1656" w:type="dxa"/>
          </w:tcPr>
          <w:p>
            <w:pPr>
              <w:pStyle w:val="TableParagraph"/>
              <w:spacing w:before="117"/>
              <w:ind w:right="2"/>
              <w:jc w:val="right"/>
              <w:rPr>
                <w:sz w:val="18"/>
              </w:rPr>
            </w:pPr>
            <w:r>
              <w:rPr>
                <w:sz w:val="18"/>
              </w:rPr>
              <w:t> </w:t>
            </w:r>
          </w:p>
        </w:tc>
        <w:tc>
          <w:tcPr>
            <w:tcW w:w="516" w:type="dxa"/>
          </w:tcPr>
          <w:p>
            <w:pPr>
              <w:pStyle w:val="TableParagraph"/>
              <w:spacing w:before="117"/>
              <w:ind w:right="2"/>
              <w:jc w:val="right"/>
              <w:rPr>
                <w:sz w:val="18"/>
              </w:rPr>
            </w:pPr>
            <w:r>
              <w:rPr>
                <w:sz w:val="18"/>
              </w:rPr>
              <w:t> </w:t>
            </w:r>
          </w:p>
        </w:tc>
        <w:tc>
          <w:tcPr>
            <w:tcW w:w="1611" w:type="dxa"/>
          </w:tcPr>
          <w:p>
            <w:pPr>
              <w:pStyle w:val="TableParagraph"/>
              <w:spacing w:before="117"/>
              <w:jc w:val="right"/>
              <w:rPr>
                <w:sz w:val="18"/>
              </w:rPr>
            </w:pPr>
            <w:r>
              <w:rPr>
                <w:sz w:val="18"/>
              </w:rPr>
              <w:t> </w:t>
            </w:r>
          </w:p>
        </w:tc>
        <w:tc>
          <w:tcPr>
            <w:tcW w:w="523" w:type="dxa"/>
          </w:tcPr>
          <w:p>
            <w:pPr>
              <w:pStyle w:val="TableParagraph"/>
              <w:spacing w:before="117"/>
              <w:jc w:val="right"/>
              <w:rPr>
                <w:sz w:val="18"/>
              </w:rPr>
            </w:pPr>
            <w:r>
              <w:rPr>
                <w:sz w:val="18"/>
              </w:rPr>
              <w:t> </w:t>
            </w:r>
          </w:p>
        </w:tc>
        <w:tc>
          <w:tcPr>
            <w:tcW w:w="1831" w:type="dxa"/>
          </w:tcPr>
          <w:p>
            <w:pPr>
              <w:pStyle w:val="TableParagraph"/>
              <w:spacing w:before="117"/>
              <w:jc w:val="right"/>
              <w:rPr>
                <w:sz w:val="18"/>
              </w:rPr>
            </w:pPr>
            <w:r>
              <w:rPr>
                <w:sz w:val="18"/>
              </w:rPr>
              <w:t> </w:t>
            </w:r>
          </w:p>
        </w:tc>
      </w:tr>
    </w:tbl>
    <w:p>
      <w:pPr>
        <w:spacing w:after="0"/>
        <w:jc w:val="right"/>
        <w:rPr>
          <w:sz w:val="18"/>
        </w:rPr>
        <w:sectPr>
          <w:pgSz w:w="16840" w:h="11910" w:orient="landscape"/>
          <w:pgMar w:header="882" w:footer="1195" w:top="1180" w:bottom="1380" w:left="400" w:right="320"/>
        </w:sectPr>
      </w:pPr>
    </w:p>
    <w:p>
      <w:pPr>
        <w:pStyle w:val="BodyText"/>
        <w:spacing w:before="6"/>
        <w:rPr>
          <w:sz w:val="7"/>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7"/>
        <w:gridCol w:w="1579"/>
        <w:gridCol w:w="364"/>
        <w:gridCol w:w="362"/>
        <w:gridCol w:w="369"/>
        <w:gridCol w:w="1584"/>
        <w:gridCol w:w="513"/>
        <w:gridCol w:w="362"/>
        <w:gridCol w:w="1507"/>
        <w:gridCol w:w="1584"/>
        <w:gridCol w:w="362"/>
        <w:gridCol w:w="1656"/>
        <w:gridCol w:w="516"/>
        <w:gridCol w:w="1611"/>
        <w:gridCol w:w="523"/>
        <w:gridCol w:w="1831"/>
      </w:tblGrid>
      <w:tr>
        <w:trPr>
          <w:trHeight w:val="700" w:hRule="atLeast"/>
        </w:trPr>
        <w:tc>
          <w:tcPr>
            <w:tcW w:w="667" w:type="dxa"/>
          </w:tcPr>
          <w:p>
            <w:pPr>
              <w:pStyle w:val="TableParagraph"/>
              <w:spacing w:line="242" w:lineRule="auto" w:before="0"/>
              <w:ind w:left="107" w:right="4"/>
              <w:rPr>
                <w:sz w:val="18"/>
              </w:rPr>
            </w:pPr>
            <w:r>
              <w:rPr>
                <w:sz w:val="18"/>
              </w:rPr>
              <w:t>积 弥补 亏</w:t>
            </w:r>
            <w:r>
              <w:rPr>
                <w:spacing w:val="1"/>
                <w:sz w:val="18"/>
              </w:rPr>
              <w:t> </w:t>
            </w:r>
          </w:p>
          <w:p>
            <w:pPr>
              <w:pStyle w:val="TableParagraph"/>
              <w:spacing w:line="215" w:lineRule="exact" w:before="0"/>
              <w:ind w:left="107"/>
              <w:rPr>
                <w:sz w:val="18"/>
              </w:rPr>
            </w:pPr>
            <w:r>
              <w:rPr>
                <w:sz w:val="18"/>
              </w:rPr>
              <w:t>损 </w:t>
            </w:r>
          </w:p>
        </w:tc>
        <w:tc>
          <w:tcPr>
            <w:tcW w:w="1579" w:type="dxa"/>
          </w:tcPr>
          <w:p>
            <w:pPr>
              <w:pStyle w:val="TableParagraph"/>
              <w:spacing w:before="0"/>
              <w:rPr>
                <w:rFonts w:ascii="Times New Roman"/>
                <w:sz w:val="18"/>
              </w:rPr>
            </w:pPr>
          </w:p>
        </w:tc>
        <w:tc>
          <w:tcPr>
            <w:tcW w:w="364" w:type="dxa"/>
          </w:tcPr>
          <w:p>
            <w:pPr>
              <w:pStyle w:val="TableParagraph"/>
              <w:spacing w:before="0"/>
              <w:rPr>
                <w:rFonts w:ascii="Times New Roman"/>
                <w:sz w:val="18"/>
              </w:rPr>
            </w:pPr>
          </w:p>
        </w:tc>
        <w:tc>
          <w:tcPr>
            <w:tcW w:w="362" w:type="dxa"/>
          </w:tcPr>
          <w:p>
            <w:pPr>
              <w:pStyle w:val="TableParagraph"/>
              <w:spacing w:before="0"/>
              <w:rPr>
                <w:rFonts w:ascii="Times New Roman"/>
                <w:sz w:val="18"/>
              </w:rPr>
            </w:pPr>
          </w:p>
        </w:tc>
        <w:tc>
          <w:tcPr>
            <w:tcW w:w="369" w:type="dxa"/>
          </w:tcPr>
          <w:p>
            <w:pPr>
              <w:pStyle w:val="TableParagraph"/>
              <w:spacing w:before="0"/>
              <w:rPr>
                <w:rFonts w:ascii="Times New Roman"/>
                <w:sz w:val="18"/>
              </w:rPr>
            </w:pPr>
          </w:p>
        </w:tc>
        <w:tc>
          <w:tcPr>
            <w:tcW w:w="1584" w:type="dxa"/>
          </w:tcPr>
          <w:p>
            <w:pPr>
              <w:pStyle w:val="TableParagraph"/>
              <w:spacing w:before="0"/>
              <w:rPr>
                <w:rFonts w:ascii="Times New Roman"/>
                <w:sz w:val="18"/>
              </w:rPr>
            </w:pPr>
          </w:p>
        </w:tc>
        <w:tc>
          <w:tcPr>
            <w:tcW w:w="513" w:type="dxa"/>
          </w:tcPr>
          <w:p>
            <w:pPr>
              <w:pStyle w:val="TableParagraph"/>
              <w:spacing w:before="0"/>
              <w:rPr>
                <w:rFonts w:ascii="Times New Roman"/>
                <w:sz w:val="18"/>
              </w:rPr>
            </w:pPr>
          </w:p>
        </w:tc>
        <w:tc>
          <w:tcPr>
            <w:tcW w:w="362" w:type="dxa"/>
          </w:tcPr>
          <w:p>
            <w:pPr>
              <w:pStyle w:val="TableParagraph"/>
              <w:spacing w:before="0"/>
              <w:rPr>
                <w:rFonts w:ascii="Times New Roman"/>
                <w:sz w:val="18"/>
              </w:rPr>
            </w:pPr>
          </w:p>
        </w:tc>
        <w:tc>
          <w:tcPr>
            <w:tcW w:w="1507" w:type="dxa"/>
          </w:tcPr>
          <w:p>
            <w:pPr>
              <w:pStyle w:val="TableParagraph"/>
              <w:spacing w:before="0"/>
              <w:rPr>
                <w:rFonts w:ascii="Times New Roman"/>
                <w:sz w:val="18"/>
              </w:rPr>
            </w:pPr>
          </w:p>
        </w:tc>
        <w:tc>
          <w:tcPr>
            <w:tcW w:w="1584" w:type="dxa"/>
          </w:tcPr>
          <w:p>
            <w:pPr>
              <w:pStyle w:val="TableParagraph"/>
              <w:spacing w:before="0"/>
              <w:rPr>
                <w:rFonts w:ascii="Times New Roman"/>
                <w:sz w:val="18"/>
              </w:rPr>
            </w:pPr>
          </w:p>
        </w:tc>
        <w:tc>
          <w:tcPr>
            <w:tcW w:w="362" w:type="dxa"/>
          </w:tcPr>
          <w:p>
            <w:pPr>
              <w:pStyle w:val="TableParagraph"/>
              <w:spacing w:before="0"/>
              <w:rPr>
                <w:rFonts w:ascii="Times New Roman"/>
                <w:sz w:val="18"/>
              </w:rPr>
            </w:pPr>
          </w:p>
        </w:tc>
        <w:tc>
          <w:tcPr>
            <w:tcW w:w="1656" w:type="dxa"/>
          </w:tcPr>
          <w:p>
            <w:pPr>
              <w:pStyle w:val="TableParagraph"/>
              <w:spacing w:before="0"/>
              <w:rPr>
                <w:rFonts w:ascii="Times New Roman"/>
                <w:sz w:val="18"/>
              </w:rPr>
            </w:pPr>
          </w:p>
        </w:tc>
        <w:tc>
          <w:tcPr>
            <w:tcW w:w="516" w:type="dxa"/>
          </w:tcPr>
          <w:p>
            <w:pPr>
              <w:pStyle w:val="TableParagraph"/>
              <w:spacing w:before="0"/>
              <w:rPr>
                <w:rFonts w:ascii="Times New Roman"/>
                <w:sz w:val="18"/>
              </w:rPr>
            </w:pPr>
          </w:p>
        </w:tc>
        <w:tc>
          <w:tcPr>
            <w:tcW w:w="1611" w:type="dxa"/>
          </w:tcPr>
          <w:p>
            <w:pPr>
              <w:pStyle w:val="TableParagraph"/>
              <w:spacing w:before="0"/>
              <w:rPr>
                <w:rFonts w:ascii="Times New Roman"/>
                <w:sz w:val="18"/>
              </w:rPr>
            </w:pPr>
          </w:p>
        </w:tc>
        <w:tc>
          <w:tcPr>
            <w:tcW w:w="523" w:type="dxa"/>
          </w:tcPr>
          <w:p>
            <w:pPr>
              <w:pStyle w:val="TableParagraph"/>
              <w:spacing w:before="0"/>
              <w:rPr>
                <w:rFonts w:ascii="Times New Roman"/>
                <w:sz w:val="18"/>
              </w:rPr>
            </w:pPr>
          </w:p>
        </w:tc>
        <w:tc>
          <w:tcPr>
            <w:tcW w:w="1831" w:type="dxa"/>
          </w:tcPr>
          <w:p>
            <w:pPr>
              <w:pStyle w:val="TableParagraph"/>
              <w:spacing w:before="0"/>
              <w:rPr>
                <w:rFonts w:ascii="Times New Roman"/>
                <w:sz w:val="18"/>
              </w:rPr>
            </w:pPr>
          </w:p>
        </w:tc>
      </w:tr>
      <w:tr>
        <w:trPr>
          <w:trHeight w:val="1867" w:hRule="atLeast"/>
        </w:trPr>
        <w:tc>
          <w:tcPr>
            <w:tcW w:w="667" w:type="dxa"/>
          </w:tcPr>
          <w:p>
            <w:pPr>
              <w:pStyle w:val="TableParagraph"/>
              <w:spacing w:line="242" w:lineRule="auto" w:before="0"/>
              <w:ind w:left="107" w:right="97"/>
              <w:rPr>
                <w:sz w:val="18"/>
              </w:rPr>
            </w:pPr>
            <w:r>
              <w:rPr>
                <w:spacing w:val="-2"/>
                <w:sz w:val="18"/>
              </w:rPr>
              <w:t>4．设</w:t>
            </w:r>
            <w:r>
              <w:rPr>
                <w:sz w:val="18"/>
              </w:rPr>
              <w:t>定受益计划变动额结转留存</w:t>
            </w:r>
          </w:p>
          <w:p>
            <w:pPr>
              <w:pStyle w:val="TableParagraph"/>
              <w:spacing w:line="213" w:lineRule="exact" w:before="4"/>
              <w:ind w:left="107"/>
              <w:rPr>
                <w:sz w:val="20"/>
              </w:rPr>
            </w:pPr>
            <w:r>
              <w:rPr>
                <w:sz w:val="18"/>
              </w:rPr>
              <w:t>收益</w:t>
            </w:r>
            <w:r>
              <w:rPr>
                <w:w w:val="99"/>
                <w:sz w:val="20"/>
              </w:rPr>
              <w:t> </w:t>
            </w:r>
          </w:p>
        </w:tc>
        <w:tc>
          <w:tcPr>
            <w:tcW w:w="1579" w:type="dxa"/>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24"/>
              <w:ind w:right="5"/>
              <w:jc w:val="right"/>
              <w:rPr>
                <w:sz w:val="18"/>
              </w:rPr>
            </w:pPr>
            <w:r>
              <w:rPr>
                <w:sz w:val="18"/>
              </w:rPr>
              <w:t> </w:t>
            </w:r>
          </w:p>
        </w:tc>
        <w:tc>
          <w:tcPr>
            <w:tcW w:w="364" w:type="dxa"/>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24"/>
              <w:ind w:right="4"/>
              <w:jc w:val="right"/>
              <w:rPr>
                <w:sz w:val="18"/>
              </w:rPr>
            </w:pPr>
            <w:r>
              <w:rPr>
                <w:sz w:val="18"/>
              </w:rPr>
              <w:t> </w:t>
            </w:r>
          </w:p>
        </w:tc>
        <w:tc>
          <w:tcPr>
            <w:tcW w:w="362" w:type="dxa"/>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24"/>
              <w:ind w:right="1"/>
              <w:jc w:val="right"/>
              <w:rPr>
                <w:sz w:val="18"/>
              </w:rPr>
            </w:pPr>
            <w:r>
              <w:rPr>
                <w:sz w:val="18"/>
              </w:rPr>
              <w:t> </w:t>
            </w:r>
          </w:p>
        </w:tc>
        <w:tc>
          <w:tcPr>
            <w:tcW w:w="369" w:type="dxa"/>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24"/>
              <w:ind w:right="1"/>
              <w:jc w:val="right"/>
              <w:rPr>
                <w:sz w:val="18"/>
              </w:rPr>
            </w:pPr>
            <w:r>
              <w:rPr>
                <w:sz w:val="18"/>
              </w:rPr>
              <w:t> </w:t>
            </w:r>
          </w:p>
        </w:tc>
        <w:tc>
          <w:tcPr>
            <w:tcW w:w="1584" w:type="dxa"/>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24"/>
              <w:ind w:right="1"/>
              <w:jc w:val="right"/>
              <w:rPr>
                <w:sz w:val="18"/>
              </w:rPr>
            </w:pPr>
            <w:r>
              <w:rPr>
                <w:sz w:val="18"/>
              </w:rPr>
              <w:t> </w:t>
            </w:r>
          </w:p>
        </w:tc>
        <w:tc>
          <w:tcPr>
            <w:tcW w:w="513" w:type="dxa"/>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24"/>
              <w:ind w:right="2"/>
              <w:jc w:val="right"/>
              <w:rPr>
                <w:sz w:val="18"/>
              </w:rPr>
            </w:pPr>
            <w:r>
              <w:rPr>
                <w:sz w:val="18"/>
              </w:rPr>
              <w:t> </w:t>
            </w:r>
          </w:p>
        </w:tc>
        <w:tc>
          <w:tcPr>
            <w:tcW w:w="362" w:type="dxa"/>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24"/>
              <w:ind w:right="1"/>
              <w:jc w:val="right"/>
              <w:rPr>
                <w:sz w:val="18"/>
              </w:rPr>
            </w:pPr>
            <w:r>
              <w:rPr>
                <w:sz w:val="18"/>
              </w:rPr>
              <w:t> </w:t>
            </w:r>
          </w:p>
        </w:tc>
        <w:tc>
          <w:tcPr>
            <w:tcW w:w="1507" w:type="dxa"/>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24"/>
              <w:ind w:right="1"/>
              <w:jc w:val="right"/>
              <w:rPr>
                <w:sz w:val="18"/>
              </w:rPr>
            </w:pPr>
            <w:r>
              <w:rPr>
                <w:sz w:val="18"/>
              </w:rPr>
              <w:t> </w:t>
            </w:r>
          </w:p>
        </w:tc>
        <w:tc>
          <w:tcPr>
            <w:tcW w:w="1584" w:type="dxa"/>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24"/>
              <w:ind w:right="1"/>
              <w:jc w:val="right"/>
              <w:rPr>
                <w:sz w:val="18"/>
              </w:rPr>
            </w:pPr>
            <w:r>
              <w:rPr>
                <w:sz w:val="18"/>
              </w:rPr>
              <w:t> </w:t>
            </w:r>
          </w:p>
        </w:tc>
        <w:tc>
          <w:tcPr>
            <w:tcW w:w="362" w:type="dxa"/>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24"/>
              <w:ind w:right="2"/>
              <w:jc w:val="right"/>
              <w:rPr>
                <w:sz w:val="18"/>
              </w:rPr>
            </w:pPr>
            <w:r>
              <w:rPr>
                <w:sz w:val="18"/>
              </w:rPr>
              <w:t> </w:t>
            </w:r>
          </w:p>
        </w:tc>
        <w:tc>
          <w:tcPr>
            <w:tcW w:w="1656" w:type="dxa"/>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24"/>
              <w:ind w:right="2"/>
              <w:jc w:val="right"/>
              <w:rPr>
                <w:sz w:val="18"/>
              </w:rPr>
            </w:pPr>
            <w:r>
              <w:rPr>
                <w:sz w:val="18"/>
              </w:rPr>
              <w:t> </w:t>
            </w:r>
          </w:p>
        </w:tc>
        <w:tc>
          <w:tcPr>
            <w:tcW w:w="516" w:type="dxa"/>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24"/>
              <w:ind w:right="2"/>
              <w:jc w:val="right"/>
              <w:rPr>
                <w:sz w:val="18"/>
              </w:rPr>
            </w:pPr>
            <w:r>
              <w:rPr>
                <w:sz w:val="18"/>
              </w:rPr>
              <w:t> </w:t>
            </w:r>
          </w:p>
        </w:tc>
        <w:tc>
          <w:tcPr>
            <w:tcW w:w="1611" w:type="dxa"/>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24"/>
              <w:jc w:val="right"/>
              <w:rPr>
                <w:sz w:val="18"/>
              </w:rPr>
            </w:pPr>
            <w:r>
              <w:rPr>
                <w:sz w:val="18"/>
              </w:rPr>
              <w:t> </w:t>
            </w:r>
          </w:p>
        </w:tc>
        <w:tc>
          <w:tcPr>
            <w:tcW w:w="523" w:type="dxa"/>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24"/>
              <w:jc w:val="right"/>
              <w:rPr>
                <w:sz w:val="18"/>
              </w:rPr>
            </w:pPr>
            <w:r>
              <w:rPr>
                <w:sz w:val="18"/>
              </w:rPr>
              <w:t> </w:t>
            </w:r>
          </w:p>
        </w:tc>
        <w:tc>
          <w:tcPr>
            <w:tcW w:w="1831" w:type="dxa"/>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24"/>
              <w:jc w:val="right"/>
              <w:rPr>
                <w:sz w:val="18"/>
              </w:rPr>
            </w:pPr>
            <w:r>
              <w:rPr>
                <w:sz w:val="18"/>
              </w:rPr>
              <w:t> </w:t>
            </w:r>
          </w:p>
        </w:tc>
      </w:tr>
      <w:tr>
        <w:trPr>
          <w:trHeight w:val="1633" w:hRule="atLeast"/>
        </w:trPr>
        <w:tc>
          <w:tcPr>
            <w:tcW w:w="667" w:type="dxa"/>
          </w:tcPr>
          <w:p>
            <w:pPr>
              <w:pStyle w:val="TableParagraph"/>
              <w:spacing w:line="242" w:lineRule="auto" w:before="0"/>
              <w:ind w:left="107" w:right="4"/>
              <w:rPr>
                <w:sz w:val="18"/>
              </w:rPr>
            </w:pPr>
            <w:r>
              <w:rPr>
                <w:sz w:val="18"/>
              </w:rPr>
              <w:t>5．其他 综合 收益 结转 留存 收</w:t>
            </w:r>
            <w:r>
              <w:rPr>
                <w:spacing w:val="1"/>
                <w:sz w:val="18"/>
              </w:rPr>
              <w:t> </w:t>
            </w:r>
          </w:p>
          <w:p>
            <w:pPr>
              <w:pStyle w:val="TableParagraph"/>
              <w:spacing w:line="213" w:lineRule="exact" w:before="4"/>
              <w:ind w:left="107"/>
              <w:rPr>
                <w:sz w:val="18"/>
              </w:rPr>
            </w:pPr>
            <w:r>
              <w:rPr>
                <w:sz w:val="18"/>
              </w:rPr>
              <w:t>益 </w:t>
            </w:r>
          </w:p>
        </w:tc>
        <w:tc>
          <w:tcPr>
            <w:tcW w:w="1579" w:type="dxa"/>
          </w:tcPr>
          <w:p>
            <w:pPr>
              <w:pStyle w:val="TableParagraph"/>
              <w:spacing w:before="0"/>
              <w:rPr>
                <w:sz w:val="18"/>
              </w:rPr>
            </w:pPr>
          </w:p>
          <w:p>
            <w:pPr>
              <w:pStyle w:val="TableParagraph"/>
              <w:spacing w:before="0"/>
              <w:rPr>
                <w:sz w:val="18"/>
              </w:rPr>
            </w:pPr>
          </w:p>
          <w:p>
            <w:pPr>
              <w:pStyle w:val="TableParagraph"/>
              <w:spacing w:before="8"/>
              <w:rPr>
                <w:sz w:val="18"/>
              </w:rPr>
            </w:pPr>
          </w:p>
          <w:p>
            <w:pPr>
              <w:pStyle w:val="TableParagraph"/>
              <w:spacing w:before="0"/>
              <w:ind w:right="5"/>
              <w:jc w:val="right"/>
              <w:rPr>
                <w:sz w:val="18"/>
              </w:rPr>
            </w:pPr>
            <w:r>
              <w:rPr>
                <w:sz w:val="18"/>
              </w:rPr>
              <w:t> </w:t>
            </w:r>
          </w:p>
        </w:tc>
        <w:tc>
          <w:tcPr>
            <w:tcW w:w="364" w:type="dxa"/>
          </w:tcPr>
          <w:p>
            <w:pPr>
              <w:pStyle w:val="TableParagraph"/>
              <w:spacing w:before="0"/>
              <w:rPr>
                <w:sz w:val="18"/>
              </w:rPr>
            </w:pPr>
          </w:p>
          <w:p>
            <w:pPr>
              <w:pStyle w:val="TableParagraph"/>
              <w:spacing w:before="0"/>
              <w:rPr>
                <w:sz w:val="18"/>
              </w:rPr>
            </w:pPr>
          </w:p>
          <w:p>
            <w:pPr>
              <w:pStyle w:val="TableParagraph"/>
              <w:spacing w:before="8"/>
              <w:rPr>
                <w:sz w:val="18"/>
              </w:rPr>
            </w:pPr>
          </w:p>
          <w:p>
            <w:pPr>
              <w:pStyle w:val="TableParagraph"/>
              <w:spacing w:before="0"/>
              <w:ind w:right="4"/>
              <w:jc w:val="right"/>
              <w:rPr>
                <w:sz w:val="18"/>
              </w:rPr>
            </w:pPr>
            <w:r>
              <w:rPr>
                <w:sz w:val="18"/>
              </w:rPr>
              <w:t> </w:t>
            </w:r>
          </w:p>
        </w:tc>
        <w:tc>
          <w:tcPr>
            <w:tcW w:w="362" w:type="dxa"/>
          </w:tcPr>
          <w:p>
            <w:pPr>
              <w:pStyle w:val="TableParagraph"/>
              <w:spacing w:before="0"/>
              <w:rPr>
                <w:sz w:val="18"/>
              </w:rPr>
            </w:pPr>
          </w:p>
          <w:p>
            <w:pPr>
              <w:pStyle w:val="TableParagraph"/>
              <w:spacing w:before="0"/>
              <w:rPr>
                <w:sz w:val="18"/>
              </w:rPr>
            </w:pPr>
          </w:p>
          <w:p>
            <w:pPr>
              <w:pStyle w:val="TableParagraph"/>
              <w:spacing w:before="8"/>
              <w:rPr>
                <w:sz w:val="18"/>
              </w:rPr>
            </w:pPr>
          </w:p>
          <w:p>
            <w:pPr>
              <w:pStyle w:val="TableParagraph"/>
              <w:spacing w:before="0"/>
              <w:ind w:right="1"/>
              <w:jc w:val="right"/>
              <w:rPr>
                <w:sz w:val="18"/>
              </w:rPr>
            </w:pPr>
            <w:r>
              <w:rPr>
                <w:sz w:val="18"/>
              </w:rPr>
              <w:t> </w:t>
            </w:r>
          </w:p>
        </w:tc>
        <w:tc>
          <w:tcPr>
            <w:tcW w:w="369" w:type="dxa"/>
          </w:tcPr>
          <w:p>
            <w:pPr>
              <w:pStyle w:val="TableParagraph"/>
              <w:spacing w:before="0"/>
              <w:rPr>
                <w:sz w:val="18"/>
              </w:rPr>
            </w:pPr>
          </w:p>
          <w:p>
            <w:pPr>
              <w:pStyle w:val="TableParagraph"/>
              <w:spacing w:before="0"/>
              <w:rPr>
                <w:sz w:val="18"/>
              </w:rPr>
            </w:pPr>
          </w:p>
          <w:p>
            <w:pPr>
              <w:pStyle w:val="TableParagraph"/>
              <w:spacing w:before="8"/>
              <w:rPr>
                <w:sz w:val="18"/>
              </w:rPr>
            </w:pPr>
          </w:p>
          <w:p>
            <w:pPr>
              <w:pStyle w:val="TableParagraph"/>
              <w:spacing w:before="0"/>
              <w:ind w:right="1"/>
              <w:jc w:val="right"/>
              <w:rPr>
                <w:sz w:val="18"/>
              </w:rPr>
            </w:pPr>
            <w:r>
              <w:rPr>
                <w:sz w:val="18"/>
              </w:rPr>
              <w:t> </w:t>
            </w:r>
          </w:p>
        </w:tc>
        <w:tc>
          <w:tcPr>
            <w:tcW w:w="1584" w:type="dxa"/>
          </w:tcPr>
          <w:p>
            <w:pPr>
              <w:pStyle w:val="TableParagraph"/>
              <w:spacing w:before="0"/>
              <w:rPr>
                <w:sz w:val="18"/>
              </w:rPr>
            </w:pPr>
          </w:p>
          <w:p>
            <w:pPr>
              <w:pStyle w:val="TableParagraph"/>
              <w:spacing w:before="0"/>
              <w:rPr>
                <w:sz w:val="18"/>
              </w:rPr>
            </w:pPr>
          </w:p>
          <w:p>
            <w:pPr>
              <w:pStyle w:val="TableParagraph"/>
              <w:spacing w:before="8"/>
              <w:rPr>
                <w:sz w:val="18"/>
              </w:rPr>
            </w:pPr>
          </w:p>
          <w:p>
            <w:pPr>
              <w:pStyle w:val="TableParagraph"/>
              <w:spacing w:before="0"/>
              <w:ind w:right="1"/>
              <w:jc w:val="right"/>
              <w:rPr>
                <w:sz w:val="18"/>
              </w:rPr>
            </w:pPr>
            <w:r>
              <w:rPr>
                <w:sz w:val="18"/>
              </w:rPr>
              <w:t> </w:t>
            </w:r>
          </w:p>
        </w:tc>
        <w:tc>
          <w:tcPr>
            <w:tcW w:w="513" w:type="dxa"/>
          </w:tcPr>
          <w:p>
            <w:pPr>
              <w:pStyle w:val="TableParagraph"/>
              <w:spacing w:before="0"/>
              <w:rPr>
                <w:sz w:val="18"/>
              </w:rPr>
            </w:pPr>
          </w:p>
          <w:p>
            <w:pPr>
              <w:pStyle w:val="TableParagraph"/>
              <w:spacing w:before="0"/>
              <w:rPr>
                <w:sz w:val="18"/>
              </w:rPr>
            </w:pPr>
          </w:p>
          <w:p>
            <w:pPr>
              <w:pStyle w:val="TableParagraph"/>
              <w:spacing w:before="8"/>
              <w:rPr>
                <w:sz w:val="18"/>
              </w:rPr>
            </w:pPr>
          </w:p>
          <w:p>
            <w:pPr>
              <w:pStyle w:val="TableParagraph"/>
              <w:spacing w:before="0"/>
              <w:ind w:right="2"/>
              <w:jc w:val="right"/>
              <w:rPr>
                <w:sz w:val="18"/>
              </w:rPr>
            </w:pPr>
            <w:r>
              <w:rPr>
                <w:sz w:val="18"/>
              </w:rPr>
              <w:t> </w:t>
            </w:r>
          </w:p>
        </w:tc>
        <w:tc>
          <w:tcPr>
            <w:tcW w:w="362" w:type="dxa"/>
          </w:tcPr>
          <w:p>
            <w:pPr>
              <w:pStyle w:val="TableParagraph"/>
              <w:spacing w:before="0"/>
              <w:rPr>
                <w:sz w:val="18"/>
              </w:rPr>
            </w:pPr>
          </w:p>
          <w:p>
            <w:pPr>
              <w:pStyle w:val="TableParagraph"/>
              <w:spacing w:before="0"/>
              <w:rPr>
                <w:sz w:val="18"/>
              </w:rPr>
            </w:pPr>
          </w:p>
          <w:p>
            <w:pPr>
              <w:pStyle w:val="TableParagraph"/>
              <w:spacing w:before="8"/>
              <w:rPr>
                <w:sz w:val="18"/>
              </w:rPr>
            </w:pPr>
          </w:p>
          <w:p>
            <w:pPr>
              <w:pStyle w:val="TableParagraph"/>
              <w:spacing w:before="0"/>
              <w:ind w:right="1"/>
              <w:jc w:val="right"/>
              <w:rPr>
                <w:sz w:val="18"/>
              </w:rPr>
            </w:pPr>
            <w:r>
              <w:rPr>
                <w:sz w:val="18"/>
              </w:rPr>
              <w:t> </w:t>
            </w:r>
          </w:p>
        </w:tc>
        <w:tc>
          <w:tcPr>
            <w:tcW w:w="1507" w:type="dxa"/>
          </w:tcPr>
          <w:p>
            <w:pPr>
              <w:pStyle w:val="TableParagraph"/>
              <w:spacing w:before="0"/>
              <w:rPr>
                <w:sz w:val="18"/>
              </w:rPr>
            </w:pPr>
          </w:p>
          <w:p>
            <w:pPr>
              <w:pStyle w:val="TableParagraph"/>
              <w:spacing w:before="0"/>
              <w:rPr>
                <w:sz w:val="18"/>
              </w:rPr>
            </w:pPr>
          </w:p>
          <w:p>
            <w:pPr>
              <w:pStyle w:val="TableParagraph"/>
              <w:spacing w:before="8"/>
              <w:rPr>
                <w:sz w:val="18"/>
              </w:rPr>
            </w:pPr>
          </w:p>
          <w:p>
            <w:pPr>
              <w:pStyle w:val="TableParagraph"/>
              <w:spacing w:before="0"/>
              <w:ind w:right="1"/>
              <w:jc w:val="right"/>
              <w:rPr>
                <w:sz w:val="18"/>
              </w:rPr>
            </w:pPr>
            <w:r>
              <w:rPr>
                <w:sz w:val="18"/>
              </w:rPr>
              <w:t> </w:t>
            </w:r>
          </w:p>
        </w:tc>
        <w:tc>
          <w:tcPr>
            <w:tcW w:w="1584" w:type="dxa"/>
          </w:tcPr>
          <w:p>
            <w:pPr>
              <w:pStyle w:val="TableParagraph"/>
              <w:spacing w:before="0"/>
              <w:rPr>
                <w:sz w:val="18"/>
              </w:rPr>
            </w:pPr>
          </w:p>
          <w:p>
            <w:pPr>
              <w:pStyle w:val="TableParagraph"/>
              <w:spacing w:before="0"/>
              <w:rPr>
                <w:sz w:val="18"/>
              </w:rPr>
            </w:pPr>
          </w:p>
          <w:p>
            <w:pPr>
              <w:pStyle w:val="TableParagraph"/>
              <w:spacing w:before="8"/>
              <w:rPr>
                <w:sz w:val="18"/>
              </w:rPr>
            </w:pPr>
          </w:p>
          <w:p>
            <w:pPr>
              <w:pStyle w:val="TableParagraph"/>
              <w:spacing w:before="0"/>
              <w:ind w:right="1"/>
              <w:jc w:val="right"/>
              <w:rPr>
                <w:sz w:val="18"/>
              </w:rPr>
            </w:pPr>
            <w:r>
              <w:rPr>
                <w:sz w:val="18"/>
              </w:rPr>
              <w:t> </w:t>
            </w:r>
          </w:p>
        </w:tc>
        <w:tc>
          <w:tcPr>
            <w:tcW w:w="362" w:type="dxa"/>
          </w:tcPr>
          <w:p>
            <w:pPr>
              <w:pStyle w:val="TableParagraph"/>
              <w:spacing w:before="0"/>
              <w:rPr>
                <w:sz w:val="18"/>
              </w:rPr>
            </w:pPr>
          </w:p>
          <w:p>
            <w:pPr>
              <w:pStyle w:val="TableParagraph"/>
              <w:spacing w:before="0"/>
              <w:rPr>
                <w:sz w:val="18"/>
              </w:rPr>
            </w:pPr>
          </w:p>
          <w:p>
            <w:pPr>
              <w:pStyle w:val="TableParagraph"/>
              <w:spacing w:before="8"/>
              <w:rPr>
                <w:sz w:val="18"/>
              </w:rPr>
            </w:pPr>
          </w:p>
          <w:p>
            <w:pPr>
              <w:pStyle w:val="TableParagraph"/>
              <w:spacing w:before="0"/>
              <w:ind w:right="2"/>
              <w:jc w:val="right"/>
              <w:rPr>
                <w:sz w:val="18"/>
              </w:rPr>
            </w:pPr>
            <w:r>
              <w:rPr>
                <w:sz w:val="18"/>
              </w:rPr>
              <w:t> </w:t>
            </w:r>
          </w:p>
        </w:tc>
        <w:tc>
          <w:tcPr>
            <w:tcW w:w="1656" w:type="dxa"/>
          </w:tcPr>
          <w:p>
            <w:pPr>
              <w:pStyle w:val="TableParagraph"/>
              <w:spacing w:before="0"/>
              <w:rPr>
                <w:sz w:val="18"/>
              </w:rPr>
            </w:pPr>
          </w:p>
          <w:p>
            <w:pPr>
              <w:pStyle w:val="TableParagraph"/>
              <w:spacing w:before="0"/>
              <w:rPr>
                <w:sz w:val="18"/>
              </w:rPr>
            </w:pPr>
          </w:p>
          <w:p>
            <w:pPr>
              <w:pStyle w:val="TableParagraph"/>
              <w:spacing w:before="8"/>
              <w:rPr>
                <w:sz w:val="18"/>
              </w:rPr>
            </w:pPr>
          </w:p>
          <w:p>
            <w:pPr>
              <w:pStyle w:val="TableParagraph"/>
              <w:spacing w:before="0"/>
              <w:ind w:right="2"/>
              <w:jc w:val="right"/>
              <w:rPr>
                <w:sz w:val="18"/>
              </w:rPr>
            </w:pPr>
            <w:r>
              <w:rPr>
                <w:sz w:val="18"/>
              </w:rPr>
              <w:t> </w:t>
            </w:r>
          </w:p>
        </w:tc>
        <w:tc>
          <w:tcPr>
            <w:tcW w:w="516" w:type="dxa"/>
          </w:tcPr>
          <w:p>
            <w:pPr>
              <w:pStyle w:val="TableParagraph"/>
              <w:spacing w:before="0"/>
              <w:rPr>
                <w:sz w:val="18"/>
              </w:rPr>
            </w:pPr>
          </w:p>
          <w:p>
            <w:pPr>
              <w:pStyle w:val="TableParagraph"/>
              <w:spacing w:before="0"/>
              <w:rPr>
                <w:sz w:val="18"/>
              </w:rPr>
            </w:pPr>
          </w:p>
          <w:p>
            <w:pPr>
              <w:pStyle w:val="TableParagraph"/>
              <w:spacing w:before="8"/>
              <w:rPr>
                <w:sz w:val="18"/>
              </w:rPr>
            </w:pPr>
          </w:p>
          <w:p>
            <w:pPr>
              <w:pStyle w:val="TableParagraph"/>
              <w:spacing w:before="0"/>
              <w:ind w:right="2"/>
              <w:jc w:val="right"/>
              <w:rPr>
                <w:sz w:val="18"/>
              </w:rPr>
            </w:pPr>
            <w:r>
              <w:rPr>
                <w:sz w:val="18"/>
              </w:rPr>
              <w:t> </w:t>
            </w:r>
          </w:p>
        </w:tc>
        <w:tc>
          <w:tcPr>
            <w:tcW w:w="1611" w:type="dxa"/>
          </w:tcPr>
          <w:p>
            <w:pPr>
              <w:pStyle w:val="TableParagraph"/>
              <w:spacing w:before="0"/>
              <w:rPr>
                <w:sz w:val="18"/>
              </w:rPr>
            </w:pPr>
          </w:p>
          <w:p>
            <w:pPr>
              <w:pStyle w:val="TableParagraph"/>
              <w:spacing w:before="0"/>
              <w:rPr>
                <w:sz w:val="18"/>
              </w:rPr>
            </w:pPr>
          </w:p>
          <w:p>
            <w:pPr>
              <w:pStyle w:val="TableParagraph"/>
              <w:spacing w:before="8"/>
              <w:rPr>
                <w:sz w:val="18"/>
              </w:rPr>
            </w:pPr>
          </w:p>
          <w:p>
            <w:pPr>
              <w:pStyle w:val="TableParagraph"/>
              <w:spacing w:before="0"/>
              <w:jc w:val="right"/>
              <w:rPr>
                <w:sz w:val="18"/>
              </w:rPr>
            </w:pPr>
            <w:r>
              <w:rPr>
                <w:sz w:val="18"/>
              </w:rPr>
              <w:t> </w:t>
            </w:r>
          </w:p>
        </w:tc>
        <w:tc>
          <w:tcPr>
            <w:tcW w:w="523" w:type="dxa"/>
          </w:tcPr>
          <w:p>
            <w:pPr>
              <w:pStyle w:val="TableParagraph"/>
              <w:spacing w:before="0"/>
              <w:rPr>
                <w:sz w:val="18"/>
              </w:rPr>
            </w:pPr>
          </w:p>
          <w:p>
            <w:pPr>
              <w:pStyle w:val="TableParagraph"/>
              <w:spacing w:before="0"/>
              <w:rPr>
                <w:sz w:val="18"/>
              </w:rPr>
            </w:pPr>
          </w:p>
          <w:p>
            <w:pPr>
              <w:pStyle w:val="TableParagraph"/>
              <w:spacing w:before="8"/>
              <w:rPr>
                <w:sz w:val="18"/>
              </w:rPr>
            </w:pPr>
          </w:p>
          <w:p>
            <w:pPr>
              <w:pStyle w:val="TableParagraph"/>
              <w:spacing w:before="0"/>
              <w:jc w:val="right"/>
              <w:rPr>
                <w:sz w:val="18"/>
              </w:rPr>
            </w:pPr>
            <w:r>
              <w:rPr>
                <w:sz w:val="18"/>
              </w:rPr>
              <w:t> </w:t>
            </w:r>
          </w:p>
        </w:tc>
        <w:tc>
          <w:tcPr>
            <w:tcW w:w="1831" w:type="dxa"/>
          </w:tcPr>
          <w:p>
            <w:pPr>
              <w:pStyle w:val="TableParagraph"/>
              <w:spacing w:before="0"/>
              <w:rPr>
                <w:sz w:val="18"/>
              </w:rPr>
            </w:pPr>
          </w:p>
          <w:p>
            <w:pPr>
              <w:pStyle w:val="TableParagraph"/>
              <w:spacing w:before="0"/>
              <w:rPr>
                <w:sz w:val="18"/>
              </w:rPr>
            </w:pPr>
          </w:p>
          <w:p>
            <w:pPr>
              <w:pStyle w:val="TableParagraph"/>
              <w:spacing w:before="8"/>
              <w:rPr>
                <w:sz w:val="18"/>
              </w:rPr>
            </w:pPr>
          </w:p>
          <w:p>
            <w:pPr>
              <w:pStyle w:val="TableParagraph"/>
              <w:spacing w:before="0"/>
              <w:jc w:val="right"/>
              <w:rPr>
                <w:sz w:val="18"/>
              </w:rPr>
            </w:pPr>
            <w:r>
              <w:rPr>
                <w:sz w:val="18"/>
              </w:rPr>
              <w:t> </w:t>
            </w:r>
          </w:p>
        </w:tc>
      </w:tr>
      <w:tr>
        <w:trPr>
          <w:trHeight w:val="467" w:hRule="atLeast"/>
        </w:trPr>
        <w:tc>
          <w:tcPr>
            <w:tcW w:w="667" w:type="dxa"/>
          </w:tcPr>
          <w:p>
            <w:pPr>
              <w:pStyle w:val="TableParagraph"/>
              <w:spacing w:line="230" w:lineRule="exact" w:before="0"/>
              <w:ind w:left="107"/>
              <w:rPr>
                <w:sz w:val="18"/>
              </w:rPr>
            </w:pPr>
            <w:r>
              <w:rPr>
                <w:sz w:val="18"/>
              </w:rPr>
              <w:t>6．其</w:t>
            </w:r>
          </w:p>
          <w:p>
            <w:pPr>
              <w:pStyle w:val="TableParagraph"/>
              <w:spacing w:line="215" w:lineRule="exact" w:before="2"/>
              <w:ind w:left="107"/>
              <w:rPr>
                <w:sz w:val="18"/>
              </w:rPr>
            </w:pPr>
            <w:r>
              <w:rPr>
                <w:sz w:val="18"/>
              </w:rPr>
              <w:t>他 </w:t>
            </w:r>
          </w:p>
        </w:tc>
        <w:tc>
          <w:tcPr>
            <w:tcW w:w="1579" w:type="dxa"/>
          </w:tcPr>
          <w:p>
            <w:pPr>
              <w:pStyle w:val="TableParagraph"/>
              <w:spacing w:before="117"/>
              <w:ind w:right="5"/>
              <w:jc w:val="right"/>
              <w:rPr>
                <w:sz w:val="18"/>
              </w:rPr>
            </w:pPr>
            <w:r>
              <w:rPr>
                <w:sz w:val="18"/>
              </w:rPr>
              <w:t> </w:t>
            </w:r>
          </w:p>
        </w:tc>
        <w:tc>
          <w:tcPr>
            <w:tcW w:w="364" w:type="dxa"/>
          </w:tcPr>
          <w:p>
            <w:pPr>
              <w:pStyle w:val="TableParagraph"/>
              <w:spacing w:before="117"/>
              <w:ind w:right="4"/>
              <w:jc w:val="right"/>
              <w:rPr>
                <w:sz w:val="18"/>
              </w:rPr>
            </w:pPr>
            <w:r>
              <w:rPr>
                <w:sz w:val="18"/>
              </w:rPr>
              <w:t> </w:t>
            </w:r>
          </w:p>
        </w:tc>
        <w:tc>
          <w:tcPr>
            <w:tcW w:w="362" w:type="dxa"/>
          </w:tcPr>
          <w:p>
            <w:pPr>
              <w:pStyle w:val="TableParagraph"/>
              <w:spacing w:before="117"/>
              <w:ind w:right="1"/>
              <w:jc w:val="right"/>
              <w:rPr>
                <w:sz w:val="18"/>
              </w:rPr>
            </w:pPr>
            <w:r>
              <w:rPr>
                <w:sz w:val="18"/>
              </w:rPr>
              <w:t> </w:t>
            </w:r>
          </w:p>
        </w:tc>
        <w:tc>
          <w:tcPr>
            <w:tcW w:w="369" w:type="dxa"/>
          </w:tcPr>
          <w:p>
            <w:pPr>
              <w:pStyle w:val="TableParagraph"/>
              <w:spacing w:before="117"/>
              <w:ind w:right="1"/>
              <w:jc w:val="right"/>
              <w:rPr>
                <w:sz w:val="18"/>
              </w:rPr>
            </w:pPr>
            <w:r>
              <w:rPr>
                <w:sz w:val="18"/>
              </w:rPr>
              <w:t> </w:t>
            </w:r>
          </w:p>
        </w:tc>
        <w:tc>
          <w:tcPr>
            <w:tcW w:w="1584" w:type="dxa"/>
          </w:tcPr>
          <w:p>
            <w:pPr>
              <w:pStyle w:val="TableParagraph"/>
              <w:spacing w:before="117"/>
              <w:ind w:right="1"/>
              <w:jc w:val="right"/>
              <w:rPr>
                <w:sz w:val="18"/>
              </w:rPr>
            </w:pPr>
            <w:r>
              <w:rPr>
                <w:sz w:val="18"/>
              </w:rPr>
              <w:t> </w:t>
            </w:r>
          </w:p>
        </w:tc>
        <w:tc>
          <w:tcPr>
            <w:tcW w:w="513" w:type="dxa"/>
          </w:tcPr>
          <w:p>
            <w:pPr>
              <w:pStyle w:val="TableParagraph"/>
              <w:spacing w:before="117"/>
              <w:ind w:right="2"/>
              <w:jc w:val="right"/>
              <w:rPr>
                <w:sz w:val="18"/>
              </w:rPr>
            </w:pPr>
            <w:r>
              <w:rPr>
                <w:sz w:val="18"/>
              </w:rPr>
              <w:t> </w:t>
            </w:r>
          </w:p>
        </w:tc>
        <w:tc>
          <w:tcPr>
            <w:tcW w:w="362" w:type="dxa"/>
          </w:tcPr>
          <w:p>
            <w:pPr>
              <w:pStyle w:val="TableParagraph"/>
              <w:spacing w:before="117"/>
              <w:ind w:right="1"/>
              <w:jc w:val="right"/>
              <w:rPr>
                <w:sz w:val="18"/>
              </w:rPr>
            </w:pPr>
            <w:r>
              <w:rPr>
                <w:sz w:val="18"/>
              </w:rPr>
              <w:t> </w:t>
            </w:r>
          </w:p>
        </w:tc>
        <w:tc>
          <w:tcPr>
            <w:tcW w:w="1507" w:type="dxa"/>
          </w:tcPr>
          <w:p>
            <w:pPr>
              <w:pStyle w:val="TableParagraph"/>
              <w:spacing w:before="117"/>
              <w:ind w:right="1"/>
              <w:jc w:val="right"/>
              <w:rPr>
                <w:sz w:val="18"/>
              </w:rPr>
            </w:pPr>
            <w:r>
              <w:rPr>
                <w:sz w:val="18"/>
              </w:rPr>
              <w:t> </w:t>
            </w:r>
          </w:p>
        </w:tc>
        <w:tc>
          <w:tcPr>
            <w:tcW w:w="1584" w:type="dxa"/>
          </w:tcPr>
          <w:p>
            <w:pPr>
              <w:pStyle w:val="TableParagraph"/>
              <w:spacing w:before="117"/>
              <w:ind w:right="1"/>
              <w:jc w:val="right"/>
              <w:rPr>
                <w:sz w:val="18"/>
              </w:rPr>
            </w:pPr>
            <w:r>
              <w:rPr>
                <w:sz w:val="18"/>
              </w:rPr>
              <w:t> </w:t>
            </w:r>
          </w:p>
        </w:tc>
        <w:tc>
          <w:tcPr>
            <w:tcW w:w="362" w:type="dxa"/>
          </w:tcPr>
          <w:p>
            <w:pPr>
              <w:pStyle w:val="TableParagraph"/>
              <w:spacing w:before="117"/>
              <w:ind w:right="2"/>
              <w:jc w:val="right"/>
              <w:rPr>
                <w:sz w:val="18"/>
              </w:rPr>
            </w:pPr>
            <w:r>
              <w:rPr>
                <w:sz w:val="18"/>
              </w:rPr>
              <w:t> </w:t>
            </w:r>
          </w:p>
        </w:tc>
        <w:tc>
          <w:tcPr>
            <w:tcW w:w="1656" w:type="dxa"/>
          </w:tcPr>
          <w:p>
            <w:pPr>
              <w:pStyle w:val="TableParagraph"/>
              <w:spacing w:before="117"/>
              <w:ind w:right="2"/>
              <w:jc w:val="right"/>
              <w:rPr>
                <w:sz w:val="18"/>
              </w:rPr>
            </w:pPr>
            <w:r>
              <w:rPr>
                <w:sz w:val="18"/>
              </w:rPr>
              <w:t> </w:t>
            </w:r>
          </w:p>
        </w:tc>
        <w:tc>
          <w:tcPr>
            <w:tcW w:w="516" w:type="dxa"/>
          </w:tcPr>
          <w:p>
            <w:pPr>
              <w:pStyle w:val="TableParagraph"/>
              <w:spacing w:before="117"/>
              <w:ind w:right="2"/>
              <w:jc w:val="right"/>
              <w:rPr>
                <w:sz w:val="18"/>
              </w:rPr>
            </w:pPr>
            <w:r>
              <w:rPr>
                <w:sz w:val="18"/>
              </w:rPr>
              <w:t> </w:t>
            </w:r>
          </w:p>
        </w:tc>
        <w:tc>
          <w:tcPr>
            <w:tcW w:w="1611" w:type="dxa"/>
          </w:tcPr>
          <w:p>
            <w:pPr>
              <w:pStyle w:val="TableParagraph"/>
              <w:spacing w:before="117"/>
              <w:jc w:val="right"/>
              <w:rPr>
                <w:sz w:val="18"/>
              </w:rPr>
            </w:pPr>
            <w:r>
              <w:rPr>
                <w:sz w:val="18"/>
              </w:rPr>
              <w:t> </w:t>
            </w:r>
          </w:p>
        </w:tc>
        <w:tc>
          <w:tcPr>
            <w:tcW w:w="523" w:type="dxa"/>
          </w:tcPr>
          <w:p>
            <w:pPr>
              <w:pStyle w:val="TableParagraph"/>
              <w:spacing w:before="117"/>
              <w:jc w:val="right"/>
              <w:rPr>
                <w:sz w:val="18"/>
              </w:rPr>
            </w:pPr>
            <w:r>
              <w:rPr>
                <w:sz w:val="18"/>
              </w:rPr>
              <w:t> </w:t>
            </w:r>
          </w:p>
        </w:tc>
        <w:tc>
          <w:tcPr>
            <w:tcW w:w="1831" w:type="dxa"/>
          </w:tcPr>
          <w:p>
            <w:pPr>
              <w:pStyle w:val="TableParagraph"/>
              <w:spacing w:before="117"/>
              <w:jc w:val="right"/>
              <w:rPr>
                <w:sz w:val="18"/>
              </w:rPr>
            </w:pPr>
            <w:r>
              <w:rPr>
                <w:sz w:val="18"/>
              </w:rPr>
              <w:t> </w:t>
            </w:r>
          </w:p>
        </w:tc>
      </w:tr>
      <w:tr>
        <w:trPr>
          <w:trHeight w:val="700" w:hRule="atLeast"/>
        </w:trPr>
        <w:tc>
          <w:tcPr>
            <w:tcW w:w="667" w:type="dxa"/>
          </w:tcPr>
          <w:p>
            <w:pPr>
              <w:pStyle w:val="TableParagraph"/>
              <w:spacing w:line="230" w:lineRule="exact" w:before="0"/>
              <w:ind w:left="107"/>
              <w:rPr>
                <w:sz w:val="18"/>
              </w:rPr>
            </w:pPr>
            <w:r>
              <w:rPr>
                <w:sz w:val="18"/>
              </w:rPr>
              <w:t>（五）</w:t>
            </w:r>
          </w:p>
          <w:p>
            <w:pPr>
              <w:pStyle w:val="TableParagraph"/>
              <w:spacing w:line="230" w:lineRule="atLeast" w:before="0"/>
              <w:ind w:left="107" w:right="4"/>
              <w:rPr>
                <w:sz w:val="18"/>
              </w:rPr>
            </w:pPr>
            <w:r>
              <w:rPr>
                <w:sz w:val="18"/>
              </w:rPr>
              <w:t>专 项储备 </w:t>
            </w:r>
          </w:p>
        </w:tc>
        <w:tc>
          <w:tcPr>
            <w:tcW w:w="1579" w:type="dxa"/>
          </w:tcPr>
          <w:p>
            <w:pPr>
              <w:pStyle w:val="TableParagraph"/>
              <w:spacing w:before="2"/>
              <w:rPr>
                <w:sz w:val="18"/>
              </w:rPr>
            </w:pPr>
          </w:p>
          <w:p>
            <w:pPr>
              <w:pStyle w:val="TableParagraph"/>
              <w:spacing w:before="0"/>
              <w:ind w:right="5"/>
              <w:jc w:val="right"/>
              <w:rPr>
                <w:sz w:val="18"/>
              </w:rPr>
            </w:pPr>
            <w:r>
              <w:rPr>
                <w:sz w:val="18"/>
              </w:rPr>
              <w:t> </w:t>
            </w:r>
          </w:p>
        </w:tc>
        <w:tc>
          <w:tcPr>
            <w:tcW w:w="364" w:type="dxa"/>
          </w:tcPr>
          <w:p>
            <w:pPr>
              <w:pStyle w:val="TableParagraph"/>
              <w:spacing w:before="2"/>
              <w:rPr>
                <w:sz w:val="18"/>
              </w:rPr>
            </w:pPr>
          </w:p>
          <w:p>
            <w:pPr>
              <w:pStyle w:val="TableParagraph"/>
              <w:spacing w:before="0"/>
              <w:ind w:right="4"/>
              <w:jc w:val="right"/>
              <w:rPr>
                <w:sz w:val="18"/>
              </w:rPr>
            </w:pPr>
            <w:r>
              <w:rPr>
                <w:sz w:val="18"/>
              </w:rPr>
              <w:t> </w:t>
            </w:r>
          </w:p>
        </w:tc>
        <w:tc>
          <w:tcPr>
            <w:tcW w:w="362" w:type="dxa"/>
          </w:tcPr>
          <w:p>
            <w:pPr>
              <w:pStyle w:val="TableParagraph"/>
              <w:spacing w:before="2"/>
              <w:rPr>
                <w:sz w:val="18"/>
              </w:rPr>
            </w:pPr>
          </w:p>
          <w:p>
            <w:pPr>
              <w:pStyle w:val="TableParagraph"/>
              <w:spacing w:before="0"/>
              <w:ind w:right="1"/>
              <w:jc w:val="right"/>
              <w:rPr>
                <w:sz w:val="18"/>
              </w:rPr>
            </w:pPr>
            <w:r>
              <w:rPr>
                <w:sz w:val="18"/>
              </w:rPr>
              <w:t> </w:t>
            </w:r>
          </w:p>
        </w:tc>
        <w:tc>
          <w:tcPr>
            <w:tcW w:w="369" w:type="dxa"/>
          </w:tcPr>
          <w:p>
            <w:pPr>
              <w:pStyle w:val="TableParagraph"/>
              <w:spacing w:before="2"/>
              <w:rPr>
                <w:sz w:val="18"/>
              </w:rPr>
            </w:pPr>
          </w:p>
          <w:p>
            <w:pPr>
              <w:pStyle w:val="TableParagraph"/>
              <w:spacing w:before="0"/>
              <w:ind w:right="1"/>
              <w:jc w:val="right"/>
              <w:rPr>
                <w:sz w:val="18"/>
              </w:rPr>
            </w:pPr>
            <w:r>
              <w:rPr>
                <w:sz w:val="18"/>
              </w:rPr>
              <w:t> </w:t>
            </w:r>
          </w:p>
        </w:tc>
        <w:tc>
          <w:tcPr>
            <w:tcW w:w="1584" w:type="dxa"/>
          </w:tcPr>
          <w:p>
            <w:pPr>
              <w:pStyle w:val="TableParagraph"/>
              <w:spacing w:before="2"/>
              <w:rPr>
                <w:sz w:val="18"/>
              </w:rPr>
            </w:pPr>
          </w:p>
          <w:p>
            <w:pPr>
              <w:pStyle w:val="TableParagraph"/>
              <w:spacing w:before="0"/>
              <w:ind w:right="1"/>
              <w:jc w:val="right"/>
              <w:rPr>
                <w:sz w:val="18"/>
              </w:rPr>
            </w:pPr>
            <w:r>
              <w:rPr>
                <w:sz w:val="18"/>
              </w:rPr>
              <w:t> </w:t>
            </w:r>
          </w:p>
        </w:tc>
        <w:tc>
          <w:tcPr>
            <w:tcW w:w="513" w:type="dxa"/>
          </w:tcPr>
          <w:p>
            <w:pPr>
              <w:pStyle w:val="TableParagraph"/>
              <w:spacing w:before="2"/>
              <w:rPr>
                <w:sz w:val="18"/>
              </w:rPr>
            </w:pPr>
          </w:p>
          <w:p>
            <w:pPr>
              <w:pStyle w:val="TableParagraph"/>
              <w:spacing w:before="0"/>
              <w:ind w:right="2"/>
              <w:jc w:val="right"/>
              <w:rPr>
                <w:sz w:val="18"/>
              </w:rPr>
            </w:pPr>
            <w:r>
              <w:rPr>
                <w:sz w:val="18"/>
              </w:rPr>
              <w:t> </w:t>
            </w:r>
          </w:p>
        </w:tc>
        <w:tc>
          <w:tcPr>
            <w:tcW w:w="362" w:type="dxa"/>
          </w:tcPr>
          <w:p>
            <w:pPr>
              <w:pStyle w:val="TableParagraph"/>
              <w:spacing w:before="2"/>
              <w:rPr>
                <w:sz w:val="18"/>
              </w:rPr>
            </w:pPr>
          </w:p>
          <w:p>
            <w:pPr>
              <w:pStyle w:val="TableParagraph"/>
              <w:spacing w:before="0"/>
              <w:ind w:right="1"/>
              <w:jc w:val="right"/>
              <w:rPr>
                <w:sz w:val="18"/>
              </w:rPr>
            </w:pPr>
            <w:r>
              <w:rPr>
                <w:sz w:val="18"/>
              </w:rPr>
              <w:t> </w:t>
            </w:r>
          </w:p>
        </w:tc>
        <w:tc>
          <w:tcPr>
            <w:tcW w:w="1507" w:type="dxa"/>
          </w:tcPr>
          <w:p>
            <w:pPr>
              <w:pStyle w:val="TableParagraph"/>
              <w:spacing w:before="2"/>
              <w:rPr>
                <w:sz w:val="18"/>
              </w:rPr>
            </w:pPr>
          </w:p>
          <w:p>
            <w:pPr>
              <w:pStyle w:val="TableParagraph"/>
              <w:spacing w:before="0"/>
              <w:ind w:right="1"/>
              <w:jc w:val="right"/>
              <w:rPr>
                <w:sz w:val="18"/>
              </w:rPr>
            </w:pPr>
            <w:r>
              <w:rPr>
                <w:sz w:val="18"/>
              </w:rPr>
              <w:t>1,398,737.61 </w:t>
            </w:r>
          </w:p>
        </w:tc>
        <w:tc>
          <w:tcPr>
            <w:tcW w:w="1584" w:type="dxa"/>
          </w:tcPr>
          <w:p>
            <w:pPr>
              <w:pStyle w:val="TableParagraph"/>
              <w:spacing w:before="2"/>
              <w:rPr>
                <w:sz w:val="18"/>
              </w:rPr>
            </w:pPr>
          </w:p>
          <w:p>
            <w:pPr>
              <w:pStyle w:val="TableParagraph"/>
              <w:spacing w:before="0"/>
              <w:ind w:right="1"/>
              <w:jc w:val="right"/>
              <w:rPr>
                <w:sz w:val="18"/>
              </w:rPr>
            </w:pPr>
            <w:r>
              <w:rPr>
                <w:sz w:val="18"/>
              </w:rPr>
              <w:t> </w:t>
            </w:r>
          </w:p>
        </w:tc>
        <w:tc>
          <w:tcPr>
            <w:tcW w:w="362" w:type="dxa"/>
          </w:tcPr>
          <w:p>
            <w:pPr>
              <w:pStyle w:val="TableParagraph"/>
              <w:spacing w:before="2"/>
              <w:rPr>
                <w:sz w:val="18"/>
              </w:rPr>
            </w:pPr>
          </w:p>
          <w:p>
            <w:pPr>
              <w:pStyle w:val="TableParagraph"/>
              <w:spacing w:before="0"/>
              <w:ind w:right="2"/>
              <w:jc w:val="right"/>
              <w:rPr>
                <w:sz w:val="18"/>
              </w:rPr>
            </w:pPr>
            <w:r>
              <w:rPr>
                <w:sz w:val="18"/>
              </w:rPr>
              <w:t> </w:t>
            </w:r>
          </w:p>
        </w:tc>
        <w:tc>
          <w:tcPr>
            <w:tcW w:w="1656" w:type="dxa"/>
          </w:tcPr>
          <w:p>
            <w:pPr>
              <w:pStyle w:val="TableParagraph"/>
              <w:spacing w:before="2"/>
              <w:rPr>
                <w:sz w:val="18"/>
              </w:rPr>
            </w:pPr>
          </w:p>
          <w:p>
            <w:pPr>
              <w:pStyle w:val="TableParagraph"/>
              <w:spacing w:before="0"/>
              <w:ind w:right="2"/>
              <w:jc w:val="right"/>
              <w:rPr>
                <w:sz w:val="18"/>
              </w:rPr>
            </w:pPr>
            <w:r>
              <w:rPr>
                <w:sz w:val="18"/>
              </w:rPr>
              <w:t> </w:t>
            </w:r>
          </w:p>
        </w:tc>
        <w:tc>
          <w:tcPr>
            <w:tcW w:w="516" w:type="dxa"/>
          </w:tcPr>
          <w:p>
            <w:pPr>
              <w:pStyle w:val="TableParagraph"/>
              <w:spacing w:before="2"/>
              <w:rPr>
                <w:sz w:val="18"/>
              </w:rPr>
            </w:pPr>
          </w:p>
          <w:p>
            <w:pPr>
              <w:pStyle w:val="TableParagraph"/>
              <w:spacing w:before="0"/>
              <w:ind w:right="2"/>
              <w:jc w:val="right"/>
              <w:rPr>
                <w:sz w:val="18"/>
              </w:rPr>
            </w:pPr>
            <w:r>
              <w:rPr>
                <w:sz w:val="18"/>
              </w:rPr>
              <w:t> </w:t>
            </w:r>
          </w:p>
        </w:tc>
        <w:tc>
          <w:tcPr>
            <w:tcW w:w="1611" w:type="dxa"/>
          </w:tcPr>
          <w:p>
            <w:pPr>
              <w:pStyle w:val="TableParagraph"/>
              <w:spacing w:before="2"/>
              <w:rPr>
                <w:sz w:val="18"/>
              </w:rPr>
            </w:pPr>
          </w:p>
          <w:p>
            <w:pPr>
              <w:pStyle w:val="TableParagraph"/>
              <w:spacing w:before="0"/>
              <w:jc w:val="right"/>
              <w:rPr>
                <w:sz w:val="18"/>
              </w:rPr>
            </w:pPr>
            <w:r>
              <w:rPr>
                <w:sz w:val="18"/>
              </w:rPr>
              <w:t>1,398,737.61 </w:t>
            </w:r>
          </w:p>
        </w:tc>
        <w:tc>
          <w:tcPr>
            <w:tcW w:w="523" w:type="dxa"/>
          </w:tcPr>
          <w:p>
            <w:pPr>
              <w:pStyle w:val="TableParagraph"/>
              <w:spacing w:before="2"/>
              <w:rPr>
                <w:sz w:val="18"/>
              </w:rPr>
            </w:pPr>
          </w:p>
          <w:p>
            <w:pPr>
              <w:pStyle w:val="TableParagraph"/>
              <w:spacing w:before="0"/>
              <w:jc w:val="right"/>
              <w:rPr>
                <w:sz w:val="18"/>
              </w:rPr>
            </w:pPr>
            <w:r>
              <w:rPr>
                <w:sz w:val="18"/>
              </w:rPr>
              <w:t> </w:t>
            </w:r>
          </w:p>
        </w:tc>
        <w:tc>
          <w:tcPr>
            <w:tcW w:w="1831" w:type="dxa"/>
          </w:tcPr>
          <w:p>
            <w:pPr>
              <w:pStyle w:val="TableParagraph"/>
              <w:spacing w:before="2"/>
              <w:rPr>
                <w:sz w:val="18"/>
              </w:rPr>
            </w:pPr>
          </w:p>
          <w:p>
            <w:pPr>
              <w:pStyle w:val="TableParagraph"/>
              <w:spacing w:before="0"/>
              <w:jc w:val="right"/>
              <w:rPr>
                <w:sz w:val="18"/>
              </w:rPr>
            </w:pPr>
            <w:r>
              <w:rPr>
                <w:sz w:val="18"/>
              </w:rPr>
              <w:t>1,398,737.61 </w:t>
            </w:r>
          </w:p>
        </w:tc>
      </w:tr>
      <w:tr>
        <w:trPr>
          <w:trHeight w:val="700" w:hRule="atLeast"/>
        </w:trPr>
        <w:tc>
          <w:tcPr>
            <w:tcW w:w="667" w:type="dxa"/>
          </w:tcPr>
          <w:p>
            <w:pPr>
              <w:pStyle w:val="TableParagraph"/>
              <w:spacing w:line="242" w:lineRule="auto" w:before="0"/>
              <w:ind w:left="107" w:right="4"/>
              <w:rPr>
                <w:sz w:val="18"/>
              </w:rPr>
            </w:pPr>
            <w:r>
              <w:rPr>
                <w:sz w:val="18"/>
              </w:rPr>
              <w:t>1．本期 提</w:t>
            </w:r>
            <w:r>
              <w:rPr>
                <w:spacing w:val="1"/>
                <w:sz w:val="18"/>
              </w:rPr>
              <w:t> </w:t>
            </w:r>
          </w:p>
          <w:p>
            <w:pPr>
              <w:pStyle w:val="TableParagraph"/>
              <w:spacing w:line="215" w:lineRule="exact" w:before="0"/>
              <w:ind w:left="107"/>
              <w:rPr>
                <w:sz w:val="18"/>
              </w:rPr>
            </w:pPr>
            <w:r>
              <w:rPr>
                <w:sz w:val="18"/>
              </w:rPr>
              <w:t>取 </w:t>
            </w:r>
          </w:p>
        </w:tc>
        <w:tc>
          <w:tcPr>
            <w:tcW w:w="1579" w:type="dxa"/>
          </w:tcPr>
          <w:p>
            <w:pPr>
              <w:pStyle w:val="TableParagraph"/>
              <w:rPr>
                <w:sz w:val="18"/>
              </w:rPr>
            </w:pPr>
          </w:p>
          <w:p>
            <w:pPr>
              <w:pStyle w:val="TableParagraph"/>
              <w:ind w:right="5"/>
              <w:jc w:val="right"/>
              <w:rPr>
                <w:sz w:val="18"/>
              </w:rPr>
            </w:pPr>
            <w:r>
              <w:rPr>
                <w:sz w:val="18"/>
              </w:rPr>
              <w:t> </w:t>
            </w:r>
          </w:p>
        </w:tc>
        <w:tc>
          <w:tcPr>
            <w:tcW w:w="364" w:type="dxa"/>
          </w:tcPr>
          <w:p>
            <w:pPr>
              <w:pStyle w:val="TableParagraph"/>
              <w:rPr>
                <w:sz w:val="18"/>
              </w:rPr>
            </w:pPr>
          </w:p>
          <w:p>
            <w:pPr>
              <w:pStyle w:val="TableParagraph"/>
              <w:ind w:right="4"/>
              <w:jc w:val="right"/>
              <w:rPr>
                <w:sz w:val="18"/>
              </w:rPr>
            </w:pPr>
            <w:r>
              <w:rPr>
                <w:sz w:val="18"/>
              </w:rPr>
              <w:t> </w:t>
            </w:r>
          </w:p>
        </w:tc>
        <w:tc>
          <w:tcPr>
            <w:tcW w:w="362" w:type="dxa"/>
          </w:tcPr>
          <w:p>
            <w:pPr>
              <w:pStyle w:val="TableParagraph"/>
              <w:rPr>
                <w:sz w:val="18"/>
              </w:rPr>
            </w:pPr>
          </w:p>
          <w:p>
            <w:pPr>
              <w:pStyle w:val="TableParagraph"/>
              <w:ind w:right="1"/>
              <w:jc w:val="right"/>
              <w:rPr>
                <w:sz w:val="18"/>
              </w:rPr>
            </w:pPr>
            <w:r>
              <w:rPr>
                <w:sz w:val="18"/>
              </w:rPr>
              <w:t> </w:t>
            </w:r>
          </w:p>
        </w:tc>
        <w:tc>
          <w:tcPr>
            <w:tcW w:w="369" w:type="dxa"/>
          </w:tcPr>
          <w:p>
            <w:pPr>
              <w:pStyle w:val="TableParagraph"/>
              <w:rPr>
                <w:sz w:val="18"/>
              </w:rPr>
            </w:pPr>
          </w:p>
          <w:p>
            <w:pPr>
              <w:pStyle w:val="TableParagraph"/>
              <w:ind w:right="1"/>
              <w:jc w:val="right"/>
              <w:rPr>
                <w:sz w:val="18"/>
              </w:rPr>
            </w:pPr>
            <w:r>
              <w:rPr>
                <w:sz w:val="18"/>
              </w:rPr>
              <w:t> </w:t>
            </w:r>
          </w:p>
        </w:tc>
        <w:tc>
          <w:tcPr>
            <w:tcW w:w="1584" w:type="dxa"/>
          </w:tcPr>
          <w:p>
            <w:pPr>
              <w:pStyle w:val="TableParagraph"/>
              <w:rPr>
                <w:sz w:val="18"/>
              </w:rPr>
            </w:pPr>
          </w:p>
          <w:p>
            <w:pPr>
              <w:pStyle w:val="TableParagraph"/>
              <w:ind w:right="1"/>
              <w:jc w:val="right"/>
              <w:rPr>
                <w:sz w:val="18"/>
              </w:rPr>
            </w:pPr>
            <w:r>
              <w:rPr>
                <w:sz w:val="18"/>
              </w:rPr>
              <w:t> </w:t>
            </w:r>
          </w:p>
        </w:tc>
        <w:tc>
          <w:tcPr>
            <w:tcW w:w="513" w:type="dxa"/>
          </w:tcPr>
          <w:p>
            <w:pPr>
              <w:pStyle w:val="TableParagraph"/>
              <w:rPr>
                <w:sz w:val="18"/>
              </w:rPr>
            </w:pPr>
          </w:p>
          <w:p>
            <w:pPr>
              <w:pStyle w:val="TableParagraph"/>
              <w:ind w:right="2"/>
              <w:jc w:val="right"/>
              <w:rPr>
                <w:sz w:val="18"/>
              </w:rPr>
            </w:pPr>
            <w:r>
              <w:rPr>
                <w:sz w:val="18"/>
              </w:rPr>
              <w:t> </w:t>
            </w:r>
          </w:p>
        </w:tc>
        <w:tc>
          <w:tcPr>
            <w:tcW w:w="362" w:type="dxa"/>
          </w:tcPr>
          <w:p>
            <w:pPr>
              <w:pStyle w:val="TableParagraph"/>
              <w:rPr>
                <w:sz w:val="18"/>
              </w:rPr>
            </w:pPr>
          </w:p>
          <w:p>
            <w:pPr>
              <w:pStyle w:val="TableParagraph"/>
              <w:ind w:right="1"/>
              <w:jc w:val="right"/>
              <w:rPr>
                <w:sz w:val="18"/>
              </w:rPr>
            </w:pPr>
            <w:r>
              <w:rPr>
                <w:sz w:val="18"/>
              </w:rPr>
              <w:t> </w:t>
            </w:r>
          </w:p>
        </w:tc>
        <w:tc>
          <w:tcPr>
            <w:tcW w:w="1507" w:type="dxa"/>
          </w:tcPr>
          <w:p>
            <w:pPr>
              <w:pStyle w:val="TableParagraph"/>
              <w:rPr>
                <w:sz w:val="18"/>
              </w:rPr>
            </w:pPr>
          </w:p>
          <w:p>
            <w:pPr>
              <w:pStyle w:val="TableParagraph"/>
              <w:ind w:right="1"/>
              <w:jc w:val="right"/>
              <w:rPr>
                <w:sz w:val="18"/>
              </w:rPr>
            </w:pPr>
            <w:r>
              <w:rPr>
                <w:sz w:val="18"/>
              </w:rPr>
              <w:t>8,064,735.12 </w:t>
            </w:r>
          </w:p>
        </w:tc>
        <w:tc>
          <w:tcPr>
            <w:tcW w:w="1584" w:type="dxa"/>
          </w:tcPr>
          <w:p>
            <w:pPr>
              <w:pStyle w:val="TableParagraph"/>
              <w:rPr>
                <w:sz w:val="18"/>
              </w:rPr>
            </w:pPr>
          </w:p>
          <w:p>
            <w:pPr>
              <w:pStyle w:val="TableParagraph"/>
              <w:ind w:right="1"/>
              <w:jc w:val="right"/>
              <w:rPr>
                <w:sz w:val="18"/>
              </w:rPr>
            </w:pPr>
            <w:r>
              <w:rPr>
                <w:sz w:val="18"/>
              </w:rPr>
              <w:t> </w:t>
            </w:r>
          </w:p>
        </w:tc>
        <w:tc>
          <w:tcPr>
            <w:tcW w:w="362" w:type="dxa"/>
          </w:tcPr>
          <w:p>
            <w:pPr>
              <w:pStyle w:val="TableParagraph"/>
              <w:rPr>
                <w:sz w:val="18"/>
              </w:rPr>
            </w:pPr>
          </w:p>
          <w:p>
            <w:pPr>
              <w:pStyle w:val="TableParagraph"/>
              <w:ind w:right="2"/>
              <w:jc w:val="right"/>
              <w:rPr>
                <w:sz w:val="18"/>
              </w:rPr>
            </w:pPr>
            <w:r>
              <w:rPr>
                <w:sz w:val="18"/>
              </w:rPr>
              <w:t> </w:t>
            </w:r>
          </w:p>
        </w:tc>
        <w:tc>
          <w:tcPr>
            <w:tcW w:w="1656" w:type="dxa"/>
          </w:tcPr>
          <w:p>
            <w:pPr>
              <w:pStyle w:val="TableParagraph"/>
              <w:rPr>
                <w:sz w:val="18"/>
              </w:rPr>
            </w:pPr>
          </w:p>
          <w:p>
            <w:pPr>
              <w:pStyle w:val="TableParagraph"/>
              <w:ind w:right="2"/>
              <w:jc w:val="right"/>
              <w:rPr>
                <w:sz w:val="18"/>
              </w:rPr>
            </w:pPr>
            <w:r>
              <w:rPr>
                <w:sz w:val="18"/>
              </w:rPr>
              <w:t> </w:t>
            </w:r>
          </w:p>
        </w:tc>
        <w:tc>
          <w:tcPr>
            <w:tcW w:w="516" w:type="dxa"/>
          </w:tcPr>
          <w:p>
            <w:pPr>
              <w:pStyle w:val="TableParagraph"/>
              <w:rPr>
                <w:sz w:val="18"/>
              </w:rPr>
            </w:pPr>
          </w:p>
          <w:p>
            <w:pPr>
              <w:pStyle w:val="TableParagraph"/>
              <w:ind w:right="2"/>
              <w:jc w:val="right"/>
              <w:rPr>
                <w:sz w:val="18"/>
              </w:rPr>
            </w:pPr>
            <w:r>
              <w:rPr>
                <w:sz w:val="18"/>
              </w:rPr>
              <w:t> </w:t>
            </w:r>
          </w:p>
        </w:tc>
        <w:tc>
          <w:tcPr>
            <w:tcW w:w="1611" w:type="dxa"/>
          </w:tcPr>
          <w:p>
            <w:pPr>
              <w:pStyle w:val="TableParagraph"/>
              <w:rPr>
                <w:sz w:val="18"/>
              </w:rPr>
            </w:pPr>
          </w:p>
          <w:p>
            <w:pPr>
              <w:pStyle w:val="TableParagraph"/>
              <w:jc w:val="right"/>
              <w:rPr>
                <w:sz w:val="18"/>
              </w:rPr>
            </w:pPr>
            <w:r>
              <w:rPr>
                <w:sz w:val="18"/>
              </w:rPr>
              <w:t>8,064,735.12 </w:t>
            </w:r>
          </w:p>
        </w:tc>
        <w:tc>
          <w:tcPr>
            <w:tcW w:w="523" w:type="dxa"/>
          </w:tcPr>
          <w:p>
            <w:pPr>
              <w:pStyle w:val="TableParagraph"/>
              <w:rPr>
                <w:sz w:val="18"/>
              </w:rPr>
            </w:pPr>
          </w:p>
          <w:p>
            <w:pPr>
              <w:pStyle w:val="TableParagraph"/>
              <w:jc w:val="right"/>
              <w:rPr>
                <w:sz w:val="18"/>
              </w:rPr>
            </w:pPr>
            <w:r>
              <w:rPr>
                <w:sz w:val="18"/>
              </w:rPr>
              <w:t> </w:t>
            </w:r>
          </w:p>
        </w:tc>
        <w:tc>
          <w:tcPr>
            <w:tcW w:w="1831" w:type="dxa"/>
          </w:tcPr>
          <w:p>
            <w:pPr>
              <w:pStyle w:val="TableParagraph"/>
              <w:rPr>
                <w:sz w:val="18"/>
              </w:rPr>
            </w:pPr>
          </w:p>
          <w:p>
            <w:pPr>
              <w:pStyle w:val="TableParagraph"/>
              <w:jc w:val="right"/>
              <w:rPr>
                <w:sz w:val="18"/>
              </w:rPr>
            </w:pPr>
            <w:r>
              <w:rPr>
                <w:sz w:val="18"/>
              </w:rPr>
              <w:t>8,064,735.12 </w:t>
            </w:r>
          </w:p>
        </w:tc>
      </w:tr>
      <w:tr>
        <w:trPr>
          <w:trHeight w:val="700" w:hRule="atLeast"/>
        </w:trPr>
        <w:tc>
          <w:tcPr>
            <w:tcW w:w="667" w:type="dxa"/>
          </w:tcPr>
          <w:p>
            <w:pPr>
              <w:pStyle w:val="TableParagraph"/>
              <w:spacing w:line="242" w:lineRule="auto" w:before="0"/>
              <w:ind w:left="107" w:right="4"/>
              <w:rPr>
                <w:sz w:val="18"/>
              </w:rPr>
            </w:pPr>
            <w:r>
              <w:rPr>
                <w:sz w:val="18"/>
              </w:rPr>
              <w:t>2．本期 使</w:t>
            </w:r>
            <w:r>
              <w:rPr>
                <w:spacing w:val="1"/>
                <w:sz w:val="18"/>
              </w:rPr>
              <w:t> </w:t>
            </w:r>
          </w:p>
          <w:p>
            <w:pPr>
              <w:pStyle w:val="TableParagraph"/>
              <w:spacing w:line="215" w:lineRule="exact" w:before="0"/>
              <w:ind w:left="107"/>
              <w:rPr>
                <w:sz w:val="18"/>
              </w:rPr>
            </w:pPr>
            <w:r>
              <w:rPr>
                <w:sz w:val="18"/>
              </w:rPr>
              <w:t>用 </w:t>
            </w:r>
          </w:p>
        </w:tc>
        <w:tc>
          <w:tcPr>
            <w:tcW w:w="1579" w:type="dxa"/>
          </w:tcPr>
          <w:p>
            <w:pPr>
              <w:pStyle w:val="TableParagraph"/>
              <w:rPr>
                <w:sz w:val="18"/>
              </w:rPr>
            </w:pPr>
          </w:p>
          <w:p>
            <w:pPr>
              <w:pStyle w:val="TableParagraph"/>
              <w:ind w:right="5"/>
              <w:jc w:val="right"/>
              <w:rPr>
                <w:sz w:val="18"/>
              </w:rPr>
            </w:pPr>
            <w:r>
              <w:rPr>
                <w:sz w:val="18"/>
              </w:rPr>
              <w:t> </w:t>
            </w:r>
          </w:p>
        </w:tc>
        <w:tc>
          <w:tcPr>
            <w:tcW w:w="364" w:type="dxa"/>
          </w:tcPr>
          <w:p>
            <w:pPr>
              <w:pStyle w:val="TableParagraph"/>
              <w:rPr>
                <w:sz w:val="18"/>
              </w:rPr>
            </w:pPr>
          </w:p>
          <w:p>
            <w:pPr>
              <w:pStyle w:val="TableParagraph"/>
              <w:ind w:right="4"/>
              <w:jc w:val="right"/>
              <w:rPr>
                <w:sz w:val="18"/>
              </w:rPr>
            </w:pPr>
            <w:r>
              <w:rPr>
                <w:sz w:val="18"/>
              </w:rPr>
              <w:t> </w:t>
            </w:r>
          </w:p>
        </w:tc>
        <w:tc>
          <w:tcPr>
            <w:tcW w:w="362" w:type="dxa"/>
          </w:tcPr>
          <w:p>
            <w:pPr>
              <w:pStyle w:val="TableParagraph"/>
              <w:rPr>
                <w:sz w:val="18"/>
              </w:rPr>
            </w:pPr>
          </w:p>
          <w:p>
            <w:pPr>
              <w:pStyle w:val="TableParagraph"/>
              <w:ind w:right="1"/>
              <w:jc w:val="right"/>
              <w:rPr>
                <w:sz w:val="18"/>
              </w:rPr>
            </w:pPr>
            <w:r>
              <w:rPr>
                <w:sz w:val="18"/>
              </w:rPr>
              <w:t> </w:t>
            </w:r>
          </w:p>
        </w:tc>
        <w:tc>
          <w:tcPr>
            <w:tcW w:w="369" w:type="dxa"/>
          </w:tcPr>
          <w:p>
            <w:pPr>
              <w:pStyle w:val="TableParagraph"/>
              <w:rPr>
                <w:sz w:val="18"/>
              </w:rPr>
            </w:pPr>
          </w:p>
          <w:p>
            <w:pPr>
              <w:pStyle w:val="TableParagraph"/>
              <w:ind w:right="1"/>
              <w:jc w:val="right"/>
              <w:rPr>
                <w:sz w:val="18"/>
              </w:rPr>
            </w:pPr>
            <w:r>
              <w:rPr>
                <w:sz w:val="18"/>
              </w:rPr>
              <w:t> </w:t>
            </w:r>
          </w:p>
        </w:tc>
        <w:tc>
          <w:tcPr>
            <w:tcW w:w="1584" w:type="dxa"/>
          </w:tcPr>
          <w:p>
            <w:pPr>
              <w:pStyle w:val="TableParagraph"/>
              <w:rPr>
                <w:sz w:val="18"/>
              </w:rPr>
            </w:pPr>
          </w:p>
          <w:p>
            <w:pPr>
              <w:pStyle w:val="TableParagraph"/>
              <w:ind w:right="1"/>
              <w:jc w:val="right"/>
              <w:rPr>
                <w:sz w:val="18"/>
              </w:rPr>
            </w:pPr>
            <w:r>
              <w:rPr>
                <w:sz w:val="18"/>
              </w:rPr>
              <w:t> </w:t>
            </w:r>
          </w:p>
        </w:tc>
        <w:tc>
          <w:tcPr>
            <w:tcW w:w="513" w:type="dxa"/>
          </w:tcPr>
          <w:p>
            <w:pPr>
              <w:pStyle w:val="TableParagraph"/>
              <w:rPr>
                <w:sz w:val="18"/>
              </w:rPr>
            </w:pPr>
          </w:p>
          <w:p>
            <w:pPr>
              <w:pStyle w:val="TableParagraph"/>
              <w:ind w:right="2"/>
              <w:jc w:val="right"/>
              <w:rPr>
                <w:sz w:val="18"/>
              </w:rPr>
            </w:pPr>
            <w:r>
              <w:rPr>
                <w:sz w:val="18"/>
              </w:rPr>
              <w:t> </w:t>
            </w:r>
          </w:p>
        </w:tc>
        <w:tc>
          <w:tcPr>
            <w:tcW w:w="362" w:type="dxa"/>
          </w:tcPr>
          <w:p>
            <w:pPr>
              <w:pStyle w:val="TableParagraph"/>
              <w:rPr>
                <w:sz w:val="18"/>
              </w:rPr>
            </w:pPr>
          </w:p>
          <w:p>
            <w:pPr>
              <w:pStyle w:val="TableParagraph"/>
              <w:ind w:right="1"/>
              <w:jc w:val="right"/>
              <w:rPr>
                <w:sz w:val="18"/>
              </w:rPr>
            </w:pPr>
            <w:r>
              <w:rPr>
                <w:sz w:val="18"/>
              </w:rPr>
              <w:t> </w:t>
            </w:r>
          </w:p>
        </w:tc>
        <w:tc>
          <w:tcPr>
            <w:tcW w:w="1507" w:type="dxa"/>
          </w:tcPr>
          <w:p>
            <w:pPr>
              <w:pStyle w:val="TableParagraph"/>
              <w:rPr>
                <w:sz w:val="18"/>
              </w:rPr>
            </w:pPr>
          </w:p>
          <w:p>
            <w:pPr>
              <w:pStyle w:val="TableParagraph"/>
              <w:ind w:right="1"/>
              <w:jc w:val="right"/>
              <w:rPr>
                <w:sz w:val="18"/>
              </w:rPr>
            </w:pPr>
            <w:r>
              <w:rPr>
                <w:sz w:val="18"/>
              </w:rPr>
              <w:t>-6,665,997.51 </w:t>
            </w:r>
          </w:p>
        </w:tc>
        <w:tc>
          <w:tcPr>
            <w:tcW w:w="1584" w:type="dxa"/>
          </w:tcPr>
          <w:p>
            <w:pPr>
              <w:pStyle w:val="TableParagraph"/>
              <w:rPr>
                <w:sz w:val="18"/>
              </w:rPr>
            </w:pPr>
          </w:p>
          <w:p>
            <w:pPr>
              <w:pStyle w:val="TableParagraph"/>
              <w:ind w:right="1"/>
              <w:jc w:val="right"/>
              <w:rPr>
                <w:sz w:val="18"/>
              </w:rPr>
            </w:pPr>
            <w:r>
              <w:rPr>
                <w:sz w:val="18"/>
              </w:rPr>
              <w:t> </w:t>
            </w:r>
          </w:p>
        </w:tc>
        <w:tc>
          <w:tcPr>
            <w:tcW w:w="362" w:type="dxa"/>
          </w:tcPr>
          <w:p>
            <w:pPr>
              <w:pStyle w:val="TableParagraph"/>
              <w:rPr>
                <w:sz w:val="18"/>
              </w:rPr>
            </w:pPr>
          </w:p>
          <w:p>
            <w:pPr>
              <w:pStyle w:val="TableParagraph"/>
              <w:ind w:right="2"/>
              <w:jc w:val="right"/>
              <w:rPr>
                <w:sz w:val="18"/>
              </w:rPr>
            </w:pPr>
            <w:r>
              <w:rPr>
                <w:sz w:val="18"/>
              </w:rPr>
              <w:t> </w:t>
            </w:r>
          </w:p>
        </w:tc>
        <w:tc>
          <w:tcPr>
            <w:tcW w:w="1656" w:type="dxa"/>
          </w:tcPr>
          <w:p>
            <w:pPr>
              <w:pStyle w:val="TableParagraph"/>
              <w:rPr>
                <w:sz w:val="18"/>
              </w:rPr>
            </w:pPr>
          </w:p>
          <w:p>
            <w:pPr>
              <w:pStyle w:val="TableParagraph"/>
              <w:ind w:right="2"/>
              <w:jc w:val="right"/>
              <w:rPr>
                <w:sz w:val="18"/>
              </w:rPr>
            </w:pPr>
            <w:r>
              <w:rPr>
                <w:sz w:val="18"/>
              </w:rPr>
              <w:t> </w:t>
            </w:r>
          </w:p>
        </w:tc>
        <w:tc>
          <w:tcPr>
            <w:tcW w:w="516" w:type="dxa"/>
          </w:tcPr>
          <w:p>
            <w:pPr>
              <w:pStyle w:val="TableParagraph"/>
              <w:rPr>
                <w:sz w:val="18"/>
              </w:rPr>
            </w:pPr>
          </w:p>
          <w:p>
            <w:pPr>
              <w:pStyle w:val="TableParagraph"/>
              <w:ind w:right="2"/>
              <w:jc w:val="right"/>
              <w:rPr>
                <w:sz w:val="18"/>
              </w:rPr>
            </w:pPr>
            <w:r>
              <w:rPr>
                <w:sz w:val="18"/>
              </w:rPr>
              <w:t> </w:t>
            </w:r>
          </w:p>
        </w:tc>
        <w:tc>
          <w:tcPr>
            <w:tcW w:w="1611" w:type="dxa"/>
          </w:tcPr>
          <w:p>
            <w:pPr>
              <w:pStyle w:val="TableParagraph"/>
              <w:rPr>
                <w:sz w:val="18"/>
              </w:rPr>
            </w:pPr>
          </w:p>
          <w:p>
            <w:pPr>
              <w:pStyle w:val="TableParagraph"/>
              <w:jc w:val="right"/>
              <w:rPr>
                <w:sz w:val="18"/>
              </w:rPr>
            </w:pPr>
            <w:r>
              <w:rPr>
                <w:sz w:val="18"/>
              </w:rPr>
              <w:t>-6,665,997.51 </w:t>
            </w:r>
          </w:p>
        </w:tc>
        <w:tc>
          <w:tcPr>
            <w:tcW w:w="523" w:type="dxa"/>
          </w:tcPr>
          <w:p>
            <w:pPr>
              <w:pStyle w:val="TableParagraph"/>
              <w:rPr>
                <w:sz w:val="18"/>
              </w:rPr>
            </w:pPr>
          </w:p>
          <w:p>
            <w:pPr>
              <w:pStyle w:val="TableParagraph"/>
              <w:jc w:val="right"/>
              <w:rPr>
                <w:sz w:val="18"/>
              </w:rPr>
            </w:pPr>
            <w:r>
              <w:rPr>
                <w:sz w:val="18"/>
              </w:rPr>
              <w:t> </w:t>
            </w:r>
          </w:p>
        </w:tc>
        <w:tc>
          <w:tcPr>
            <w:tcW w:w="1831" w:type="dxa"/>
          </w:tcPr>
          <w:p>
            <w:pPr>
              <w:pStyle w:val="TableParagraph"/>
              <w:rPr>
                <w:sz w:val="18"/>
              </w:rPr>
            </w:pPr>
          </w:p>
          <w:p>
            <w:pPr>
              <w:pStyle w:val="TableParagraph"/>
              <w:jc w:val="right"/>
              <w:rPr>
                <w:sz w:val="18"/>
              </w:rPr>
            </w:pPr>
            <w:r>
              <w:rPr>
                <w:sz w:val="18"/>
              </w:rPr>
              <w:t>-6,665,997.51 </w:t>
            </w:r>
          </w:p>
        </w:tc>
      </w:tr>
      <w:tr>
        <w:trPr>
          <w:trHeight w:val="465" w:hRule="atLeast"/>
        </w:trPr>
        <w:tc>
          <w:tcPr>
            <w:tcW w:w="667" w:type="dxa"/>
          </w:tcPr>
          <w:p>
            <w:pPr>
              <w:pStyle w:val="TableParagraph"/>
              <w:spacing w:line="230" w:lineRule="exact" w:before="0"/>
              <w:ind w:left="107"/>
              <w:rPr>
                <w:sz w:val="18"/>
              </w:rPr>
            </w:pPr>
            <w:r>
              <w:rPr>
                <w:sz w:val="18"/>
              </w:rPr>
              <w:t>（六）</w:t>
            </w:r>
          </w:p>
          <w:p>
            <w:pPr>
              <w:pStyle w:val="TableParagraph"/>
              <w:spacing w:line="213" w:lineRule="exact" w:before="2"/>
              <w:ind w:left="107"/>
              <w:rPr>
                <w:sz w:val="18"/>
              </w:rPr>
            </w:pPr>
            <w:r>
              <w:rPr>
                <w:sz w:val="18"/>
              </w:rPr>
              <w:t>其他 </w:t>
            </w:r>
          </w:p>
        </w:tc>
        <w:tc>
          <w:tcPr>
            <w:tcW w:w="1579" w:type="dxa"/>
          </w:tcPr>
          <w:p>
            <w:pPr>
              <w:pStyle w:val="TableParagraph"/>
              <w:spacing w:before="115"/>
              <w:ind w:right="5"/>
              <w:jc w:val="right"/>
              <w:rPr>
                <w:sz w:val="18"/>
              </w:rPr>
            </w:pPr>
            <w:r>
              <w:rPr>
                <w:sz w:val="18"/>
              </w:rPr>
              <w:t> </w:t>
            </w:r>
          </w:p>
        </w:tc>
        <w:tc>
          <w:tcPr>
            <w:tcW w:w="364" w:type="dxa"/>
          </w:tcPr>
          <w:p>
            <w:pPr>
              <w:pStyle w:val="TableParagraph"/>
              <w:spacing w:before="115"/>
              <w:ind w:right="4"/>
              <w:jc w:val="right"/>
              <w:rPr>
                <w:sz w:val="18"/>
              </w:rPr>
            </w:pPr>
            <w:r>
              <w:rPr>
                <w:sz w:val="18"/>
              </w:rPr>
              <w:t> </w:t>
            </w:r>
          </w:p>
        </w:tc>
        <w:tc>
          <w:tcPr>
            <w:tcW w:w="362" w:type="dxa"/>
          </w:tcPr>
          <w:p>
            <w:pPr>
              <w:pStyle w:val="TableParagraph"/>
              <w:spacing w:before="115"/>
              <w:ind w:right="1"/>
              <w:jc w:val="right"/>
              <w:rPr>
                <w:sz w:val="18"/>
              </w:rPr>
            </w:pPr>
            <w:r>
              <w:rPr>
                <w:sz w:val="18"/>
              </w:rPr>
              <w:t> </w:t>
            </w:r>
          </w:p>
        </w:tc>
        <w:tc>
          <w:tcPr>
            <w:tcW w:w="369" w:type="dxa"/>
          </w:tcPr>
          <w:p>
            <w:pPr>
              <w:pStyle w:val="TableParagraph"/>
              <w:spacing w:before="115"/>
              <w:ind w:right="1"/>
              <w:jc w:val="right"/>
              <w:rPr>
                <w:sz w:val="18"/>
              </w:rPr>
            </w:pPr>
            <w:r>
              <w:rPr>
                <w:sz w:val="18"/>
              </w:rPr>
              <w:t> </w:t>
            </w:r>
          </w:p>
        </w:tc>
        <w:tc>
          <w:tcPr>
            <w:tcW w:w="1584" w:type="dxa"/>
          </w:tcPr>
          <w:p>
            <w:pPr>
              <w:pStyle w:val="TableParagraph"/>
              <w:spacing w:before="115"/>
              <w:ind w:right="1"/>
              <w:jc w:val="right"/>
              <w:rPr>
                <w:sz w:val="18"/>
              </w:rPr>
            </w:pPr>
            <w:r>
              <w:rPr>
                <w:sz w:val="18"/>
              </w:rPr>
              <w:t> </w:t>
            </w:r>
          </w:p>
        </w:tc>
        <w:tc>
          <w:tcPr>
            <w:tcW w:w="513" w:type="dxa"/>
          </w:tcPr>
          <w:p>
            <w:pPr>
              <w:pStyle w:val="TableParagraph"/>
              <w:spacing w:before="115"/>
              <w:ind w:right="2"/>
              <w:jc w:val="right"/>
              <w:rPr>
                <w:sz w:val="18"/>
              </w:rPr>
            </w:pPr>
            <w:r>
              <w:rPr>
                <w:sz w:val="18"/>
              </w:rPr>
              <w:t> </w:t>
            </w:r>
          </w:p>
        </w:tc>
        <w:tc>
          <w:tcPr>
            <w:tcW w:w="362" w:type="dxa"/>
          </w:tcPr>
          <w:p>
            <w:pPr>
              <w:pStyle w:val="TableParagraph"/>
              <w:spacing w:before="115"/>
              <w:ind w:right="1"/>
              <w:jc w:val="right"/>
              <w:rPr>
                <w:sz w:val="18"/>
              </w:rPr>
            </w:pPr>
            <w:r>
              <w:rPr>
                <w:sz w:val="18"/>
              </w:rPr>
              <w:t> </w:t>
            </w:r>
          </w:p>
        </w:tc>
        <w:tc>
          <w:tcPr>
            <w:tcW w:w="1507" w:type="dxa"/>
          </w:tcPr>
          <w:p>
            <w:pPr>
              <w:pStyle w:val="TableParagraph"/>
              <w:spacing w:before="115"/>
              <w:ind w:right="1"/>
              <w:jc w:val="right"/>
              <w:rPr>
                <w:sz w:val="18"/>
              </w:rPr>
            </w:pPr>
            <w:r>
              <w:rPr>
                <w:sz w:val="18"/>
              </w:rPr>
              <w:t> </w:t>
            </w:r>
          </w:p>
        </w:tc>
        <w:tc>
          <w:tcPr>
            <w:tcW w:w="1584" w:type="dxa"/>
          </w:tcPr>
          <w:p>
            <w:pPr>
              <w:pStyle w:val="TableParagraph"/>
              <w:spacing w:before="115"/>
              <w:ind w:right="1"/>
              <w:jc w:val="right"/>
              <w:rPr>
                <w:sz w:val="18"/>
              </w:rPr>
            </w:pPr>
            <w:r>
              <w:rPr>
                <w:sz w:val="18"/>
              </w:rPr>
              <w:t> </w:t>
            </w:r>
          </w:p>
        </w:tc>
        <w:tc>
          <w:tcPr>
            <w:tcW w:w="362" w:type="dxa"/>
          </w:tcPr>
          <w:p>
            <w:pPr>
              <w:pStyle w:val="TableParagraph"/>
              <w:spacing w:before="115"/>
              <w:ind w:right="2"/>
              <w:jc w:val="right"/>
              <w:rPr>
                <w:sz w:val="18"/>
              </w:rPr>
            </w:pPr>
            <w:r>
              <w:rPr>
                <w:sz w:val="18"/>
              </w:rPr>
              <w:t> </w:t>
            </w:r>
          </w:p>
        </w:tc>
        <w:tc>
          <w:tcPr>
            <w:tcW w:w="1656" w:type="dxa"/>
          </w:tcPr>
          <w:p>
            <w:pPr>
              <w:pStyle w:val="TableParagraph"/>
              <w:spacing w:before="115"/>
              <w:ind w:right="2"/>
              <w:jc w:val="right"/>
              <w:rPr>
                <w:sz w:val="18"/>
              </w:rPr>
            </w:pPr>
            <w:r>
              <w:rPr>
                <w:sz w:val="18"/>
              </w:rPr>
              <w:t> </w:t>
            </w:r>
          </w:p>
        </w:tc>
        <w:tc>
          <w:tcPr>
            <w:tcW w:w="516" w:type="dxa"/>
          </w:tcPr>
          <w:p>
            <w:pPr>
              <w:pStyle w:val="TableParagraph"/>
              <w:spacing w:before="115"/>
              <w:ind w:right="2"/>
              <w:jc w:val="right"/>
              <w:rPr>
                <w:sz w:val="18"/>
              </w:rPr>
            </w:pPr>
            <w:r>
              <w:rPr>
                <w:sz w:val="18"/>
              </w:rPr>
              <w:t> </w:t>
            </w:r>
          </w:p>
        </w:tc>
        <w:tc>
          <w:tcPr>
            <w:tcW w:w="1611" w:type="dxa"/>
          </w:tcPr>
          <w:p>
            <w:pPr>
              <w:pStyle w:val="TableParagraph"/>
              <w:spacing w:before="115"/>
              <w:jc w:val="right"/>
              <w:rPr>
                <w:sz w:val="18"/>
              </w:rPr>
            </w:pPr>
            <w:r>
              <w:rPr>
                <w:sz w:val="18"/>
              </w:rPr>
              <w:t> </w:t>
            </w:r>
          </w:p>
        </w:tc>
        <w:tc>
          <w:tcPr>
            <w:tcW w:w="523" w:type="dxa"/>
          </w:tcPr>
          <w:p>
            <w:pPr>
              <w:pStyle w:val="TableParagraph"/>
              <w:spacing w:before="115"/>
              <w:jc w:val="right"/>
              <w:rPr>
                <w:sz w:val="18"/>
              </w:rPr>
            </w:pPr>
            <w:r>
              <w:rPr>
                <w:sz w:val="18"/>
              </w:rPr>
              <w:t> </w:t>
            </w:r>
          </w:p>
        </w:tc>
        <w:tc>
          <w:tcPr>
            <w:tcW w:w="1831" w:type="dxa"/>
          </w:tcPr>
          <w:p>
            <w:pPr>
              <w:pStyle w:val="TableParagraph"/>
              <w:spacing w:before="115"/>
              <w:jc w:val="right"/>
              <w:rPr>
                <w:sz w:val="18"/>
              </w:rPr>
            </w:pPr>
            <w:r>
              <w:rPr>
                <w:sz w:val="18"/>
              </w:rPr>
              <w:t> </w:t>
            </w:r>
          </w:p>
        </w:tc>
      </w:tr>
      <w:tr>
        <w:trPr>
          <w:trHeight w:val="936" w:hRule="atLeast"/>
        </w:trPr>
        <w:tc>
          <w:tcPr>
            <w:tcW w:w="667" w:type="dxa"/>
          </w:tcPr>
          <w:p>
            <w:pPr>
              <w:pStyle w:val="TableParagraph"/>
              <w:spacing w:line="244" w:lineRule="auto" w:before="0"/>
              <w:ind w:left="107" w:right="4"/>
              <w:rPr>
                <w:sz w:val="18"/>
              </w:rPr>
            </w:pPr>
            <w:r>
              <w:rPr>
                <w:spacing w:val="-31"/>
                <w:sz w:val="18"/>
              </w:rPr>
              <w:t>四、本</w:t>
            </w:r>
            <w:r>
              <w:rPr>
                <w:sz w:val="18"/>
              </w:rPr>
              <w:t>期 期末 余</w:t>
            </w:r>
            <w:r>
              <w:rPr>
                <w:spacing w:val="1"/>
                <w:sz w:val="18"/>
              </w:rPr>
              <w:t> </w:t>
            </w:r>
          </w:p>
          <w:p>
            <w:pPr>
              <w:pStyle w:val="TableParagraph"/>
              <w:spacing w:line="211" w:lineRule="exact" w:before="0"/>
              <w:ind w:left="107"/>
              <w:rPr>
                <w:sz w:val="18"/>
              </w:rPr>
            </w:pPr>
            <w:r>
              <w:rPr>
                <w:sz w:val="18"/>
              </w:rPr>
              <w:t>额 </w:t>
            </w:r>
          </w:p>
        </w:tc>
        <w:tc>
          <w:tcPr>
            <w:tcW w:w="1579" w:type="dxa"/>
          </w:tcPr>
          <w:p>
            <w:pPr>
              <w:pStyle w:val="TableParagraph"/>
              <w:spacing w:before="0"/>
              <w:rPr>
                <w:sz w:val="18"/>
              </w:rPr>
            </w:pPr>
          </w:p>
          <w:p>
            <w:pPr>
              <w:pStyle w:val="TableParagraph"/>
              <w:spacing w:before="120"/>
              <w:ind w:right="5"/>
              <w:jc w:val="right"/>
              <w:rPr>
                <w:sz w:val="18"/>
              </w:rPr>
            </w:pPr>
            <w:r>
              <w:rPr>
                <w:sz w:val="18"/>
              </w:rPr>
              <w:t>404,599,600.00 </w:t>
            </w:r>
          </w:p>
        </w:tc>
        <w:tc>
          <w:tcPr>
            <w:tcW w:w="364" w:type="dxa"/>
          </w:tcPr>
          <w:p>
            <w:pPr>
              <w:pStyle w:val="TableParagraph"/>
              <w:spacing w:before="0"/>
              <w:rPr>
                <w:sz w:val="18"/>
              </w:rPr>
            </w:pPr>
          </w:p>
          <w:p>
            <w:pPr>
              <w:pStyle w:val="TableParagraph"/>
              <w:spacing w:before="120"/>
              <w:ind w:right="4"/>
              <w:jc w:val="right"/>
              <w:rPr>
                <w:sz w:val="18"/>
              </w:rPr>
            </w:pPr>
            <w:r>
              <w:rPr>
                <w:sz w:val="18"/>
              </w:rPr>
              <w:t> </w:t>
            </w:r>
          </w:p>
        </w:tc>
        <w:tc>
          <w:tcPr>
            <w:tcW w:w="362" w:type="dxa"/>
          </w:tcPr>
          <w:p>
            <w:pPr>
              <w:pStyle w:val="TableParagraph"/>
              <w:spacing w:before="0"/>
              <w:rPr>
                <w:sz w:val="18"/>
              </w:rPr>
            </w:pPr>
          </w:p>
          <w:p>
            <w:pPr>
              <w:pStyle w:val="TableParagraph"/>
              <w:spacing w:before="120"/>
              <w:ind w:right="1"/>
              <w:jc w:val="right"/>
              <w:rPr>
                <w:sz w:val="18"/>
              </w:rPr>
            </w:pPr>
            <w:r>
              <w:rPr>
                <w:sz w:val="18"/>
              </w:rPr>
              <w:t> </w:t>
            </w:r>
          </w:p>
        </w:tc>
        <w:tc>
          <w:tcPr>
            <w:tcW w:w="369" w:type="dxa"/>
          </w:tcPr>
          <w:p>
            <w:pPr>
              <w:pStyle w:val="TableParagraph"/>
              <w:spacing w:before="0"/>
              <w:rPr>
                <w:sz w:val="18"/>
              </w:rPr>
            </w:pPr>
          </w:p>
          <w:p>
            <w:pPr>
              <w:pStyle w:val="TableParagraph"/>
              <w:spacing w:before="120"/>
              <w:ind w:right="1"/>
              <w:jc w:val="right"/>
              <w:rPr>
                <w:sz w:val="18"/>
              </w:rPr>
            </w:pPr>
            <w:r>
              <w:rPr>
                <w:sz w:val="18"/>
              </w:rPr>
              <w:t> </w:t>
            </w:r>
          </w:p>
        </w:tc>
        <w:tc>
          <w:tcPr>
            <w:tcW w:w="1584" w:type="dxa"/>
          </w:tcPr>
          <w:p>
            <w:pPr>
              <w:pStyle w:val="TableParagraph"/>
              <w:spacing w:before="0"/>
              <w:rPr>
                <w:sz w:val="18"/>
              </w:rPr>
            </w:pPr>
          </w:p>
          <w:p>
            <w:pPr>
              <w:pStyle w:val="TableParagraph"/>
              <w:spacing w:before="120"/>
              <w:ind w:right="1"/>
              <w:jc w:val="right"/>
              <w:rPr>
                <w:sz w:val="18"/>
              </w:rPr>
            </w:pPr>
            <w:r>
              <w:rPr>
                <w:sz w:val="18"/>
              </w:rPr>
              <w:t>102,173,294.67 </w:t>
            </w:r>
          </w:p>
        </w:tc>
        <w:tc>
          <w:tcPr>
            <w:tcW w:w="513" w:type="dxa"/>
          </w:tcPr>
          <w:p>
            <w:pPr>
              <w:pStyle w:val="TableParagraph"/>
              <w:spacing w:before="0"/>
              <w:rPr>
                <w:sz w:val="18"/>
              </w:rPr>
            </w:pPr>
          </w:p>
          <w:p>
            <w:pPr>
              <w:pStyle w:val="TableParagraph"/>
              <w:spacing w:before="120"/>
              <w:ind w:right="2"/>
              <w:jc w:val="right"/>
              <w:rPr>
                <w:sz w:val="18"/>
              </w:rPr>
            </w:pPr>
            <w:r>
              <w:rPr>
                <w:sz w:val="18"/>
              </w:rPr>
              <w:t> </w:t>
            </w:r>
          </w:p>
        </w:tc>
        <w:tc>
          <w:tcPr>
            <w:tcW w:w="362" w:type="dxa"/>
          </w:tcPr>
          <w:p>
            <w:pPr>
              <w:pStyle w:val="TableParagraph"/>
              <w:spacing w:before="0"/>
              <w:rPr>
                <w:sz w:val="18"/>
              </w:rPr>
            </w:pPr>
          </w:p>
          <w:p>
            <w:pPr>
              <w:pStyle w:val="TableParagraph"/>
              <w:spacing w:before="120"/>
              <w:ind w:right="1"/>
              <w:jc w:val="right"/>
              <w:rPr>
                <w:sz w:val="18"/>
              </w:rPr>
            </w:pPr>
            <w:r>
              <w:rPr>
                <w:sz w:val="18"/>
              </w:rPr>
              <w:t> </w:t>
            </w:r>
          </w:p>
        </w:tc>
        <w:tc>
          <w:tcPr>
            <w:tcW w:w="1507" w:type="dxa"/>
          </w:tcPr>
          <w:p>
            <w:pPr>
              <w:pStyle w:val="TableParagraph"/>
              <w:spacing w:before="0"/>
              <w:rPr>
                <w:sz w:val="18"/>
              </w:rPr>
            </w:pPr>
          </w:p>
          <w:p>
            <w:pPr>
              <w:pStyle w:val="TableParagraph"/>
              <w:spacing w:before="120"/>
              <w:ind w:right="1"/>
              <w:jc w:val="right"/>
              <w:rPr>
                <w:sz w:val="18"/>
              </w:rPr>
            </w:pPr>
            <w:r>
              <w:rPr>
                <w:sz w:val="18"/>
              </w:rPr>
              <w:t>1,943,519.59 </w:t>
            </w:r>
          </w:p>
        </w:tc>
        <w:tc>
          <w:tcPr>
            <w:tcW w:w="1584" w:type="dxa"/>
          </w:tcPr>
          <w:p>
            <w:pPr>
              <w:pStyle w:val="TableParagraph"/>
              <w:spacing w:before="0"/>
              <w:rPr>
                <w:sz w:val="18"/>
              </w:rPr>
            </w:pPr>
          </w:p>
          <w:p>
            <w:pPr>
              <w:pStyle w:val="TableParagraph"/>
              <w:spacing w:before="120"/>
              <w:ind w:right="1"/>
              <w:jc w:val="right"/>
              <w:rPr>
                <w:sz w:val="18"/>
              </w:rPr>
            </w:pPr>
            <w:r>
              <w:rPr>
                <w:sz w:val="18"/>
              </w:rPr>
              <w:t>174,324,202.47 </w:t>
            </w:r>
          </w:p>
        </w:tc>
        <w:tc>
          <w:tcPr>
            <w:tcW w:w="362" w:type="dxa"/>
          </w:tcPr>
          <w:p>
            <w:pPr>
              <w:pStyle w:val="TableParagraph"/>
              <w:spacing w:before="0"/>
              <w:rPr>
                <w:sz w:val="18"/>
              </w:rPr>
            </w:pPr>
          </w:p>
          <w:p>
            <w:pPr>
              <w:pStyle w:val="TableParagraph"/>
              <w:spacing w:before="120"/>
              <w:ind w:right="2"/>
              <w:jc w:val="right"/>
              <w:rPr>
                <w:sz w:val="18"/>
              </w:rPr>
            </w:pPr>
            <w:r>
              <w:rPr>
                <w:sz w:val="18"/>
              </w:rPr>
              <w:t> </w:t>
            </w:r>
          </w:p>
        </w:tc>
        <w:tc>
          <w:tcPr>
            <w:tcW w:w="1656" w:type="dxa"/>
          </w:tcPr>
          <w:p>
            <w:pPr>
              <w:pStyle w:val="TableParagraph"/>
              <w:spacing w:before="0"/>
              <w:rPr>
                <w:sz w:val="18"/>
              </w:rPr>
            </w:pPr>
          </w:p>
          <w:p>
            <w:pPr>
              <w:pStyle w:val="TableParagraph"/>
              <w:spacing w:before="120"/>
              <w:ind w:right="2"/>
              <w:jc w:val="right"/>
              <w:rPr>
                <w:sz w:val="18"/>
              </w:rPr>
            </w:pPr>
            <w:r>
              <w:rPr>
                <w:sz w:val="18"/>
              </w:rPr>
              <w:t>-134,919,377.44 </w:t>
            </w:r>
          </w:p>
        </w:tc>
        <w:tc>
          <w:tcPr>
            <w:tcW w:w="516" w:type="dxa"/>
          </w:tcPr>
          <w:p>
            <w:pPr>
              <w:pStyle w:val="TableParagraph"/>
              <w:spacing w:before="0"/>
              <w:rPr>
                <w:sz w:val="18"/>
              </w:rPr>
            </w:pPr>
          </w:p>
          <w:p>
            <w:pPr>
              <w:pStyle w:val="TableParagraph"/>
              <w:spacing w:before="120"/>
              <w:ind w:right="2"/>
              <w:jc w:val="right"/>
              <w:rPr>
                <w:sz w:val="18"/>
              </w:rPr>
            </w:pPr>
            <w:r>
              <w:rPr>
                <w:sz w:val="18"/>
              </w:rPr>
              <w:t> </w:t>
            </w:r>
          </w:p>
        </w:tc>
        <w:tc>
          <w:tcPr>
            <w:tcW w:w="1611" w:type="dxa"/>
          </w:tcPr>
          <w:p>
            <w:pPr>
              <w:pStyle w:val="TableParagraph"/>
              <w:spacing w:before="0"/>
              <w:rPr>
                <w:sz w:val="18"/>
              </w:rPr>
            </w:pPr>
          </w:p>
          <w:p>
            <w:pPr>
              <w:pStyle w:val="TableParagraph"/>
              <w:spacing w:before="120"/>
              <w:jc w:val="right"/>
              <w:rPr>
                <w:sz w:val="18"/>
              </w:rPr>
            </w:pPr>
            <w:r>
              <w:rPr>
                <w:sz w:val="18"/>
              </w:rPr>
              <w:t>548,121,239.29 </w:t>
            </w:r>
          </w:p>
        </w:tc>
        <w:tc>
          <w:tcPr>
            <w:tcW w:w="523" w:type="dxa"/>
          </w:tcPr>
          <w:p>
            <w:pPr>
              <w:pStyle w:val="TableParagraph"/>
              <w:spacing w:before="0"/>
              <w:rPr>
                <w:sz w:val="18"/>
              </w:rPr>
            </w:pPr>
          </w:p>
          <w:p>
            <w:pPr>
              <w:pStyle w:val="TableParagraph"/>
              <w:spacing w:before="120"/>
              <w:jc w:val="right"/>
              <w:rPr>
                <w:sz w:val="18"/>
              </w:rPr>
            </w:pPr>
            <w:r>
              <w:rPr>
                <w:sz w:val="18"/>
              </w:rPr>
              <w:t> </w:t>
            </w:r>
          </w:p>
        </w:tc>
        <w:tc>
          <w:tcPr>
            <w:tcW w:w="1831" w:type="dxa"/>
          </w:tcPr>
          <w:p>
            <w:pPr>
              <w:pStyle w:val="TableParagraph"/>
              <w:spacing w:before="0"/>
              <w:rPr>
                <w:sz w:val="18"/>
              </w:rPr>
            </w:pPr>
          </w:p>
          <w:p>
            <w:pPr>
              <w:pStyle w:val="TableParagraph"/>
              <w:spacing w:before="120"/>
              <w:jc w:val="right"/>
              <w:rPr>
                <w:sz w:val="18"/>
              </w:rPr>
            </w:pPr>
            <w:r>
              <w:rPr>
                <w:sz w:val="18"/>
              </w:rPr>
              <w:t>548,121,239.29 </w:t>
            </w:r>
          </w:p>
        </w:tc>
      </w:tr>
    </w:tbl>
    <w:p>
      <w:pPr>
        <w:spacing w:before="2"/>
        <w:ind w:left="1525" w:right="0" w:firstLine="0"/>
        <w:jc w:val="left"/>
        <w:rPr>
          <w:sz w:val="20"/>
        </w:rPr>
      </w:pPr>
      <w:r>
        <w:rPr>
          <w:w w:val="99"/>
          <w:sz w:val="20"/>
        </w:rPr>
        <w:t> </w:t>
      </w:r>
    </w:p>
    <w:p>
      <w:pPr>
        <w:spacing w:before="3"/>
        <w:ind w:left="1525" w:right="0" w:firstLine="0"/>
        <w:jc w:val="left"/>
        <w:rPr>
          <w:sz w:val="20"/>
        </w:rPr>
      </w:pPr>
      <w:r>
        <w:rPr>
          <w:w w:val="99"/>
          <w:sz w:val="20"/>
        </w:rPr>
        <w:t> </w:t>
      </w:r>
    </w:p>
    <w:p>
      <w:pPr>
        <w:spacing w:after="0"/>
        <w:jc w:val="left"/>
        <w:rPr>
          <w:sz w:val="20"/>
        </w:rPr>
        <w:sectPr>
          <w:pgSz w:w="16840" w:h="11910" w:orient="landscape"/>
          <w:pgMar w:header="882" w:footer="1195" w:top="1180" w:bottom="1380" w:left="400" w:right="320"/>
        </w:sectPr>
      </w:pPr>
    </w:p>
    <w:p>
      <w:pPr>
        <w:pStyle w:val="BodyText"/>
        <w:rPr>
          <w:sz w:val="20"/>
        </w:rPr>
      </w:pPr>
    </w:p>
    <w:p>
      <w:pPr>
        <w:pStyle w:val="BodyText"/>
        <w:spacing w:before="11" w:after="1"/>
        <w:rPr>
          <w:sz w:val="28"/>
        </w:rPr>
      </w:pPr>
    </w:p>
    <w:tbl>
      <w:tblPr>
        <w:tblW w:w="0" w:type="auto"/>
        <w:jc w:val="left"/>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75"/>
        <w:gridCol w:w="1517"/>
        <w:gridCol w:w="410"/>
        <w:gridCol w:w="412"/>
        <w:gridCol w:w="412"/>
        <w:gridCol w:w="1514"/>
        <w:gridCol w:w="597"/>
        <w:gridCol w:w="410"/>
        <w:gridCol w:w="1152"/>
        <w:gridCol w:w="1515"/>
        <w:gridCol w:w="413"/>
        <w:gridCol w:w="1611"/>
        <w:gridCol w:w="411"/>
        <w:gridCol w:w="1612"/>
        <w:gridCol w:w="414"/>
        <w:gridCol w:w="1960"/>
      </w:tblGrid>
      <w:tr>
        <w:trPr>
          <w:trHeight w:val="239" w:hRule="atLeast"/>
        </w:trPr>
        <w:tc>
          <w:tcPr>
            <w:tcW w:w="775" w:type="dxa"/>
            <w:vMerge w:val="restart"/>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0"/>
              <w:rPr>
                <w:sz w:val="22"/>
              </w:rPr>
            </w:pPr>
          </w:p>
          <w:p>
            <w:pPr>
              <w:pStyle w:val="TableParagraph"/>
              <w:spacing w:before="0"/>
              <w:ind w:left="208"/>
              <w:rPr>
                <w:sz w:val="18"/>
              </w:rPr>
            </w:pPr>
            <w:r>
              <w:rPr>
                <w:sz w:val="18"/>
              </w:rPr>
              <w:t>项目 </w:t>
            </w:r>
          </w:p>
        </w:tc>
        <w:tc>
          <w:tcPr>
            <w:tcW w:w="14360" w:type="dxa"/>
            <w:gridSpan w:val="15"/>
          </w:tcPr>
          <w:p>
            <w:pPr>
              <w:pStyle w:val="TableParagraph"/>
              <w:spacing w:line="213" w:lineRule="exact" w:before="7"/>
              <w:ind w:left="7630" w:right="5919"/>
              <w:jc w:val="center"/>
              <w:rPr>
                <w:sz w:val="21"/>
              </w:rPr>
            </w:pPr>
            <w:r>
              <w:rPr>
                <w:spacing w:val="-1"/>
                <w:sz w:val="18"/>
              </w:rPr>
              <w:t>2022</w:t>
            </w:r>
            <w:r>
              <w:rPr>
                <w:spacing w:val="-15"/>
                <w:sz w:val="18"/>
              </w:rPr>
              <w:t> 年度</w:t>
            </w:r>
            <w:r>
              <w:rPr>
                <w:w w:val="100"/>
                <w:sz w:val="21"/>
              </w:rPr>
              <w:t> </w:t>
            </w:r>
          </w:p>
        </w:tc>
      </w:tr>
      <w:tr>
        <w:trPr>
          <w:trHeight w:val="472" w:hRule="atLeast"/>
        </w:trPr>
        <w:tc>
          <w:tcPr>
            <w:tcW w:w="775" w:type="dxa"/>
            <w:vMerge/>
            <w:tcBorders>
              <w:top w:val="nil"/>
            </w:tcBorders>
          </w:tcPr>
          <w:p>
            <w:pPr>
              <w:rPr>
                <w:sz w:val="2"/>
                <w:szCs w:val="2"/>
              </w:rPr>
            </w:pPr>
          </w:p>
        </w:tc>
        <w:tc>
          <w:tcPr>
            <w:tcW w:w="11986" w:type="dxa"/>
            <w:gridSpan w:val="13"/>
          </w:tcPr>
          <w:p>
            <w:pPr>
              <w:pStyle w:val="TableParagraph"/>
              <w:spacing w:before="119"/>
              <w:ind w:left="5037" w:right="4918"/>
              <w:jc w:val="center"/>
              <w:rPr>
                <w:sz w:val="21"/>
              </w:rPr>
            </w:pPr>
            <w:r>
              <w:rPr>
                <w:sz w:val="18"/>
              </w:rPr>
              <w:t>归属于母公司所有者权益</w:t>
            </w:r>
            <w:r>
              <w:rPr>
                <w:w w:val="100"/>
                <w:sz w:val="21"/>
              </w:rPr>
              <w:t> </w:t>
            </w:r>
          </w:p>
        </w:tc>
        <w:tc>
          <w:tcPr>
            <w:tcW w:w="414" w:type="dxa"/>
            <w:vMerge w:val="restart"/>
          </w:tcPr>
          <w:p>
            <w:pPr>
              <w:pStyle w:val="TableParagraph"/>
              <w:spacing w:before="5"/>
              <w:rPr>
                <w:sz w:val="20"/>
              </w:rPr>
            </w:pPr>
          </w:p>
          <w:p>
            <w:pPr>
              <w:pStyle w:val="TableParagraph"/>
              <w:spacing w:line="242" w:lineRule="auto" w:before="0"/>
              <w:ind w:left="119" w:right="12"/>
              <w:jc w:val="both"/>
              <w:rPr>
                <w:sz w:val="18"/>
              </w:rPr>
            </w:pPr>
            <w:r>
              <w:rPr>
                <w:sz w:val="18"/>
              </w:rPr>
              <w:t>少数股东权益 </w:t>
            </w:r>
          </w:p>
        </w:tc>
        <w:tc>
          <w:tcPr>
            <w:tcW w:w="1960" w:type="dxa"/>
            <w:vMerge w:val="restart"/>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52"/>
              <w:ind w:left="348"/>
              <w:rPr>
                <w:sz w:val="18"/>
              </w:rPr>
            </w:pPr>
            <w:r>
              <w:rPr>
                <w:sz w:val="18"/>
              </w:rPr>
              <w:t>所有者权益合计 </w:t>
            </w:r>
          </w:p>
        </w:tc>
      </w:tr>
      <w:tr>
        <w:trPr>
          <w:trHeight w:val="479" w:hRule="atLeast"/>
        </w:trPr>
        <w:tc>
          <w:tcPr>
            <w:tcW w:w="775" w:type="dxa"/>
            <w:vMerge/>
            <w:tcBorders>
              <w:top w:val="nil"/>
            </w:tcBorders>
          </w:tcPr>
          <w:p>
            <w:pPr>
              <w:rPr>
                <w:sz w:val="2"/>
                <w:szCs w:val="2"/>
              </w:rPr>
            </w:pPr>
          </w:p>
        </w:tc>
        <w:tc>
          <w:tcPr>
            <w:tcW w:w="1517" w:type="dxa"/>
            <w:vMerge w:val="restart"/>
          </w:tcPr>
          <w:p>
            <w:pPr>
              <w:pStyle w:val="TableParagraph"/>
              <w:spacing w:before="0"/>
              <w:rPr>
                <w:sz w:val="18"/>
              </w:rPr>
            </w:pPr>
          </w:p>
          <w:p>
            <w:pPr>
              <w:pStyle w:val="TableParagraph"/>
              <w:spacing w:before="0"/>
              <w:rPr>
                <w:sz w:val="20"/>
              </w:rPr>
            </w:pPr>
          </w:p>
          <w:p>
            <w:pPr>
              <w:pStyle w:val="TableParagraph"/>
              <w:spacing w:line="249" w:lineRule="auto" w:before="0"/>
              <w:ind w:left="624" w:right="112" w:hanging="495"/>
              <w:rPr>
                <w:sz w:val="18"/>
              </w:rPr>
            </w:pPr>
            <w:r>
              <w:rPr>
                <w:spacing w:val="-3"/>
                <w:sz w:val="18"/>
              </w:rPr>
              <w:t>实收资本 (或股</w:t>
            </w:r>
            <w:r>
              <w:rPr>
                <w:sz w:val="18"/>
              </w:rPr>
              <w:t>本) </w:t>
            </w:r>
          </w:p>
        </w:tc>
        <w:tc>
          <w:tcPr>
            <w:tcW w:w="1234" w:type="dxa"/>
            <w:gridSpan w:val="3"/>
          </w:tcPr>
          <w:p>
            <w:pPr>
              <w:pStyle w:val="TableParagraph"/>
              <w:spacing w:before="7"/>
              <w:ind w:left="148" w:right="136"/>
              <w:jc w:val="center"/>
              <w:rPr>
                <w:sz w:val="18"/>
              </w:rPr>
            </w:pPr>
            <w:r>
              <w:rPr>
                <w:sz w:val="18"/>
              </w:rPr>
              <w:t>其他权益工</w:t>
            </w:r>
          </w:p>
          <w:p>
            <w:pPr>
              <w:pStyle w:val="TableParagraph"/>
              <w:spacing w:line="213" w:lineRule="exact" w:before="9"/>
              <w:ind w:left="148" w:right="46"/>
              <w:jc w:val="center"/>
              <w:rPr>
                <w:sz w:val="18"/>
              </w:rPr>
            </w:pPr>
            <w:r>
              <w:rPr>
                <w:sz w:val="18"/>
              </w:rPr>
              <w:t>具 </w:t>
            </w:r>
          </w:p>
        </w:tc>
        <w:tc>
          <w:tcPr>
            <w:tcW w:w="1514" w:type="dxa"/>
            <w:vMerge w:val="restart"/>
          </w:tcPr>
          <w:p>
            <w:pPr>
              <w:pStyle w:val="TableParagraph"/>
              <w:spacing w:before="0"/>
              <w:rPr>
                <w:sz w:val="18"/>
              </w:rPr>
            </w:pPr>
          </w:p>
          <w:p>
            <w:pPr>
              <w:pStyle w:val="TableParagraph"/>
              <w:spacing w:before="0"/>
              <w:rPr>
                <w:sz w:val="18"/>
              </w:rPr>
            </w:pPr>
          </w:p>
          <w:p>
            <w:pPr>
              <w:pStyle w:val="TableParagraph"/>
              <w:spacing w:before="145"/>
              <w:ind w:left="400"/>
              <w:rPr>
                <w:sz w:val="18"/>
              </w:rPr>
            </w:pPr>
            <w:r>
              <w:rPr>
                <w:sz w:val="18"/>
              </w:rPr>
              <w:t>资本公积 </w:t>
            </w:r>
          </w:p>
        </w:tc>
        <w:tc>
          <w:tcPr>
            <w:tcW w:w="597" w:type="dxa"/>
            <w:vMerge w:val="restart"/>
          </w:tcPr>
          <w:p>
            <w:pPr>
              <w:pStyle w:val="TableParagraph"/>
              <w:spacing w:before="0"/>
              <w:rPr>
                <w:sz w:val="18"/>
              </w:rPr>
            </w:pPr>
          </w:p>
          <w:p>
            <w:pPr>
              <w:pStyle w:val="TableParagraph"/>
              <w:spacing w:line="249" w:lineRule="auto" w:before="136"/>
              <w:ind w:left="123" w:right="101"/>
              <w:jc w:val="both"/>
              <w:rPr>
                <w:sz w:val="18"/>
              </w:rPr>
            </w:pPr>
            <w:r>
              <w:rPr>
                <w:spacing w:val="-2"/>
                <w:sz w:val="18"/>
              </w:rPr>
              <w:t>减：</w:t>
            </w:r>
            <w:r>
              <w:rPr>
                <w:spacing w:val="-88"/>
                <w:sz w:val="18"/>
              </w:rPr>
              <w:t> </w:t>
            </w:r>
            <w:r>
              <w:rPr>
                <w:spacing w:val="-2"/>
                <w:sz w:val="18"/>
              </w:rPr>
              <w:t>库存</w:t>
            </w:r>
            <w:r>
              <w:rPr>
                <w:sz w:val="18"/>
              </w:rPr>
              <w:t>股 </w:t>
            </w:r>
          </w:p>
        </w:tc>
        <w:tc>
          <w:tcPr>
            <w:tcW w:w="410" w:type="dxa"/>
            <w:vMerge w:val="restart"/>
          </w:tcPr>
          <w:p>
            <w:pPr>
              <w:pStyle w:val="TableParagraph"/>
              <w:spacing w:line="249" w:lineRule="auto" w:before="7"/>
              <w:ind w:left="118" w:right="100"/>
              <w:jc w:val="both"/>
              <w:rPr>
                <w:sz w:val="18"/>
              </w:rPr>
            </w:pPr>
            <w:r>
              <w:rPr>
                <w:sz w:val="18"/>
              </w:rPr>
              <w:t>其他综合收</w:t>
            </w:r>
          </w:p>
          <w:p>
            <w:pPr>
              <w:pStyle w:val="TableParagraph"/>
              <w:spacing w:line="213" w:lineRule="exact"/>
              <w:ind w:left="118"/>
              <w:rPr>
                <w:sz w:val="18"/>
              </w:rPr>
            </w:pPr>
            <w:r>
              <w:rPr>
                <w:sz w:val="18"/>
              </w:rPr>
              <w:t>益 </w:t>
            </w:r>
          </w:p>
        </w:tc>
        <w:tc>
          <w:tcPr>
            <w:tcW w:w="1152" w:type="dxa"/>
            <w:vMerge w:val="restart"/>
          </w:tcPr>
          <w:p>
            <w:pPr>
              <w:pStyle w:val="TableParagraph"/>
              <w:spacing w:before="0"/>
              <w:rPr>
                <w:sz w:val="18"/>
              </w:rPr>
            </w:pPr>
          </w:p>
          <w:p>
            <w:pPr>
              <w:pStyle w:val="TableParagraph"/>
              <w:spacing w:before="0"/>
              <w:rPr>
                <w:sz w:val="18"/>
              </w:rPr>
            </w:pPr>
          </w:p>
          <w:p>
            <w:pPr>
              <w:pStyle w:val="TableParagraph"/>
              <w:spacing w:before="145"/>
              <w:ind w:left="220"/>
              <w:rPr>
                <w:sz w:val="18"/>
              </w:rPr>
            </w:pPr>
            <w:r>
              <w:rPr>
                <w:sz w:val="18"/>
              </w:rPr>
              <w:t>专项储备 </w:t>
            </w:r>
          </w:p>
        </w:tc>
        <w:tc>
          <w:tcPr>
            <w:tcW w:w="1515" w:type="dxa"/>
            <w:vMerge w:val="restart"/>
          </w:tcPr>
          <w:p>
            <w:pPr>
              <w:pStyle w:val="TableParagraph"/>
              <w:spacing w:before="0"/>
              <w:rPr>
                <w:sz w:val="18"/>
              </w:rPr>
            </w:pPr>
          </w:p>
          <w:p>
            <w:pPr>
              <w:pStyle w:val="TableParagraph"/>
              <w:spacing w:before="0"/>
              <w:rPr>
                <w:sz w:val="18"/>
              </w:rPr>
            </w:pPr>
          </w:p>
          <w:p>
            <w:pPr>
              <w:pStyle w:val="TableParagraph"/>
              <w:spacing w:before="145"/>
              <w:ind w:left="402"/>
              <w:rPr>
                <w:sz w:val="18"/>
              </w:rPr>
            </w:pPr>
            <w:r>
              <w:rPr>
                <w:sz w:val="18"/>
              </w:rPr>
              <w:t>盈余公积 </w:t>
            </w:r>
          </w:p>
        </w:tc>
        <w:tc>
          <w:tcPr>
            <w:tcW w:w="413" w:type="dxa"/>
            <w:vMerge w:val="restart"/>
          </w:tcPr>
          <w:p>
            <w:pPr>
              <w:pStyle w:val="TableParagraph"/>
              <w:spacing w:line="249" w:lineRule="auto" w:before="7"/>
              <w:ind w:left="121" w:right="99"/>
              <w:jc w:val="both"/>
              <w:rPr>
                <w:sz w:val="18"/>
              </w:rPr>
            </w:pPr>
            <w:r>
              <w:rPr>
                <w:sz w:val="18"/>
              </w:rPr>
              <w:t>一般风险准</w:t>
            </w:r>
          </w:p>
          <w:p>
            <w:pPr>
              <w:pStyle w:val="TableParagraph"/>
              <w:spacing w:line="213" w:lineRule="exact"/>
              <w:ind w:left="121"/>
              <w:rPr>
                <w:sz w:val="18"/>
              </w:rPr>
            </w:pPr>
            <w:r>
              <w:rPr>
                <w:sz w:val="18"/>
              </w:rPr>
              <w:t>备 </w:t>
            </w:r>
          </w:p>
        </w:tc>
        <w:tc>
          <w:tcPr>
            <w:tcW w:w="1611" w:type="dxa"/>
            <w:vMerge w:val="restart"/>
          </w:tcPr>
          <w:p>
            <w:pPr>
              <w:pStyle w:val="TableParagraph"/>
              <w:spacing w:before="0"/>
              <w:rPr>
                <w:sz w:val="18"/>
              </w:rPr>
            </w:pPr>
          </w:p>
          <w:p>
            <w:pPr>
              <w:pStyle w:val="TableParagraph"/>
              <w:spacing w:before="0"/>
              <w:rPr>
                <w:sz w:val="18"/>
              </w:rPr>
            </w:pPr>
          </w:p>
          <w:p>
            <w:pPr>
              <w:pStyle w:val="TableParagraph"/>
              <w:spacing w:before="145"/>
              <w:ind w:left="358"/>
              <w:rPr>
                <w:sz w:val="18"/>
              </w:rPr>
            </w:pPr>
            <w:r>
              <w:rPr>
                <w:sz w:val="18"/>
              </w:rPr>
              <w:t>未分配利润 </w:t>
            </w:r>
          </w:p>
        </w:tc>
        <w:tc>
          <w:tcPr>
            <w:tcW w:w="411" w:type="dxa"/>
            <w:vMerge w:val="restart"/>
          </w:tcPr>
          <w:p>
            <w:pPr>
              <w:pStyle w:val="TableParagraph"/>
              <w:spacing w:before="0"/>
              <w:rPr>
                <w:sz w:val="18"/>
              </w:rPr>
            </w:pPr>
          </w:p>
          <w:p>
            <w:pPr>
              <w:pStyle w:val="TableParagraph"/>
              <w:spacing w:before="0"/>
              <w:rPr>
                <w:sz w:val="20"/>
              </w:rPr>
            </w:pPr>
          </w:p>
          <w:p>
            <w:pPr>
              <w:pStyle w:val="TableParagraph"/>
              <w:spacing w:line="242" w:lineRule="auto" w:before="0"/>
              <w:ind w:left="118" w:right="10"/>
              <w:rPr>
                <w:sz w:val="18"/>
              </w:rPr>
            </w:pPr>
            <w:r>
              <w:rPr>
                <w:sz w:val="18"/>
              </w:rPr>
              <w:t>其他 </w:t>
            </w:r>
          </w:p>
        </w:tc>
        <w:tc>
          <w:tcPr>
            <w:tcW w:w="1612" w:type="dxa"/>
            <w:vMerge w:val="restart"/>
          </w:tcPr>
          <w:p>
            <w:pPr>
              <w:pStyle w:val="TableParagraph"/>
              <w:spacing w:before="0"/>
              <w:rPr>
                <w:sz w:val="18"/>
              </w:rPr>
            </w:pPr>
          </w:p>
          <w:p>
            <w:pPr>
              <w:pStyle w:val="TableParagraph"/>
              <w:spacing w:before="0"/>
              <w:rPr>
                <w:sz w:val="18"/>
              </w:rPr>
            </w:pPr>
          </w:p>
          <w:p>
            <w:pPr>
              <w:pStyle w:val="TableParagraph"/>
              <w:spacing w:before="141"/>
              <w:ind w:left="629"/>
              <w:rPr>
                <w:sz w:val="18"/>
              </w:rPr>
            </w:pPr>
            <w:r>
              <w:rPr>
                <w:sz w:val="18"/>
              </w:rPr>
              <w:t>小计 </w:t>
            </w:r>
          </w:p>
        </w:tc>
        <w:tc>
          <w:tcPr>
            <w:tcW w:w="414" w:type="dxa"/>
            <w:vMerge/>
            <w:tcBorders>
              <w:top w:val="nil"/>
            </w:tcBorders>
          </w:tcPr>
          <w:p>
            <w:pPr>
              <w:rPr>
                <w:sz w:val="2"/>
                <w:szCs w:val="2"/>
              </w:rPr>
            </w:pPr>
          </w:p>
        </w:tc>
        <w:tc>
          <w:tcPr>
            <w:tcW w:w="1960" w:type="dxa"/>
            <w:vMerge/>
            <w:tcBorders>
              <w:top w:val="nil"/>
            </w:tcBorders>
          </w:tcPr>
          <w:p>
            <w:pPr>
              <w:rPr>
                <w:sz w:val="2"/>
                <w:szCs w:val="2"/>
              </w:rPr>
            </w:pPr>
          </w:p>
        </w:tc>
      </w:tr>
      <w:tr>
        <w:trPr>
          <w:trHeight w:val="950" w:hRule="atLeast"/>
        </w:trPr>
        <w:tc>
          <w:tcPr>
            <w:tcW w:w="775" w:type="dxa"/>
            <w:vMerge/>
            <w:tcBorders>
              <w:top w:val="nil"/>
            </w:tcBorders>
          </w:tcPr>
          <w:p>
            <w:pPr>
              <w:rPr>
                <w:sz w:val="2"/>
                <w:szCs w:val="2"/>
              </w:rPr>
            </w:pPr>
          </w:p>
        </w:tc>
        <w:tc>
          <w:tcPr>
            <w:tcW w:w="1517" w:type="dxa"/>
            <w:vMerge/>
            <w:tcBorders>
              <w:top w:val="nil"/>
            </w:tcBorders>
          </w:tcPr>
          <w:p>
            <w:pPr>
              <w:rPr>
                <w:sz w:val="2"/>
                <w:szCs w:val="2"/>
              </w:rPr>
            </w:pPr>
          </w:p>
        </w:tc>
        <w:tc>
          <w:tcPr>
            <w:tcW w:w="410" w:type="dxa"/>
          </w:tcPr>
          <w:p>
            <w:pPr>
              <w:pStyle w:val="TableParagraph"/>
              <w:spacing w:line="244" w:lineRule="auto" w:before="124"/>
              <w:ind w:left="115" w:right="12"/>
              <w:jc w:val="both"/>
              <w:rPr>
                <w:sz w:val="18"/>
              </w:rPr>
            </w:pPr>
            <w:r>
              <w:rPr>
                <w:sz w:val="18"/>
              </w:rPr>
              <w:t>优先股 </w:t>
            </w:r>
          </w:p>
        </w:tc>
        <w:tc>
          <w:tcPr>
            <w:tcW w:w="412" w:type="dxa"/>
          </w:tcPr>
          <w:p>
            <w:pPr>
              <w:pStyle w:val="TableParagraph"/>
              <w:spacing w:line="244" w:lineRule="auto" w:before="124"/>
              <w:ind w:left="118" w:right="11"/>
              <w:jc w:val="both"/>
              <w:rPr>
                <w:sz w:val="18"/>
              </w:rPr>
            </w:pPr>
            <w:r>
              <w:rPr>
                <w:sz w:val="18"/>
              </w:rPr>
              <w:t>永续债 </w:t>
            </w:r>
          </w:p>
        </w:tc>
        <w:tc>
          <w:tcPr>
            <w:tcW w:w="412" w:type="dxa"/>
          </w:tcPr>
          <w:p>
            <w:pPr>
              <w:pStyle w:val="TableParagraph"/>
              <w:spacing w:before="11"/>
              <w:rPr>
                <w:sz w:val="18"/>
              </w:rPr>
            </w:pPr>
          </w:p>
          <w:p>
            <w:pPr>
              <w:pStyle w:val="TableParagraph"/>
              <w:spacing w:line="242" w:lineRule="auto" w:before="0"/>
              <w:ind w:left="116" w:right="13"/>
              <w:rPr>
                <w:sz w:val="18"/>
              </w:rPr>
            </w:pPr>
            <w:r>
              <w:rPr>
                <w:sz w:val="18"/>
              </w:rPr>
              <w:t>其他 </w:t>
            </w:r>
          </w:p>
        </w:tc>
        <w:tc>
          <w:tcPr>
            <w:tcW w:w="1514" w:type="dxa"/>
            <w:vMerge/>
            <w:tcBorders>
              <w:top w:val="nil"/>
            </w:tcBorders>
          </w:tcPr>
          <w:p>
            <w:pPr>
              <w:rPr>
                <w:sz w:val="2"/>
                <w:szCs w:val="2"/>
              </w:rPr>
            </w:pPr>
          </w:p>
        </w:tc>
        <w:tc>
          <w:tcPr>
            <w:tcW w:w="597" w:type="dxa"/>
            <w:vMerge/>
            <w:tcBorders>
              <w:top w:val="nil"/>
            </w:tcBorders>
          </w:tcPr>
          <w:p>
            <w:pPr>
              <w:rPr>
                <w:sz w:val="2"/>
                <w:szCs w:val="2"/>
              </w:rPr>
            </w:pPr>
          </w:p>
        </w:tc>
        <w:tc>
          <w:tcPr>
            <w:tcW w:w="410" w:type="dxa"/>
            <w:vMerge/>
            <w:tcBorders>
              <w:top w:val="nil"/>
            </w:tcBorders>
          </w:tcPr>
          <w:p>
            <w:pPr>
              <w:rPr>
                <w:sz w:val="2"/>
                <w:szCs w:val="2"/>
              </w:rPr>
            </w:pPr>
          </w:p>
        </w:tc>
        <w:tc>
          <w:tcPr>
            <w:tcW w:w="1152" w:type="dxa"/>
            <w:vMerge/>
            <w:tcBorders>
              <w:top w:val="nil"/>
            </w:tcBorders>
          </w:tcPr>
          <w:p>
            <w:pPr>
              <w:rPr>
                <w:sz w:val="2"/>
                <w:szCs w:val="2"/>
              </w:rPr>
            </w:pPr>
          </w:p>
        </w:tc>
        <w:tc>
          <w:tcPr>
            <w:tcW w:w="1515" w:type="dxa"/>
            <w:vMerge/>
            <w:tcBorders>
              <w:top w:val="nil"/>
            </w:tcBorders>
          </w:tcPr>
          <w:p>
            <w:pPr>
              <w:rPr>
                <w:sz w:val="2"/>
                <w:szCs w:val="2"/>
              </w:rPr>
            </w:pPr>
          </w:p>
        </w:tc>
        <w:tc>
          <w:tcPr>
            <w:tcW w:w="413" w:type="dxa"/>
            <w:vMerge/>
            <w:tcBorders>
              <w:top w:val="nil"/>
            </w:tcBorders>
          </w:tcPr>
          <w:p>
            <w:pPr>
              <w:rPr>
                <w:sz w:val="2"/>
                <w:szCs w:val="2"/>
              </w:rPr>
            </w:pPr>
          </w:p>
        </w:tc>
        <w:tc>
          <w:tcPr>
            <w:tcW w:w="1611" w:type="dxa"/>
            <w:vMerge/>
            <w:tcBorders>
              <w:top w:val="nil"/>
            </w:tcBorders>
          </w:tcPr>
          <w:p>
            <w:pPr>
              <w:rPr>
                <w:sz w:val="2"/>
                <w:szCs w:val="2"/>
              </w:rPr>
            </w:pPr>
          </w:p>
        </w:tc>
        <w:tc>
          <w:tcPr>
            <w:tcW w:w="411" w:type="dxa"/>
            <w:vMerge/>
            <w:tcBorders>
              <w:top w:val="nil"/>
            </w:tcBorders>
          </w:tcPr>
          <w:p>
            <w:pPr>
              <w:rPr>
                <w:sz w:val="2"/>
                <w:szCs w:val="2"/>
              </w:rPr>
            </w:pPr>
          </w:p>
        </w:tc>
        <w:tc>
          <w:tcPr>
            <w:tcW w:w="1612" w:type="dxa"/>
            <w:vMerge/>
            <w:tcBorders>
              <w:top w:val="nil"/>
            </w:tcBorders>
          </w:tcPr>
          <w:p>
            <w:pPr>
              <w:rPr>
                <w:sz w:val="2"/>
                <w:szCs w:val="2"/>
              </w:rPr>
            </w:pPr>
          </w:p>
        </w:tc>
        <w:tc>
          <w:tcPr>
            <w:tcW w:w="414" w:type="dxa"/>
            <w:vMerge/>
            <w:tcBorders>
              <w:top w:val="nil"/>
            </w:tcBorders>
          </w:tcPr>
          <w:p>
            <w:pPr>
              <w:rPr>
                <w:sz w:val="2"/>
                <w:szCs w:val="2"/>
              </w:rPr>
            </w:pPr>
          </w:p>
        </w:tc>
        <w:tc>
          <w:tcPr>
            <w:tcW w:w="1960" w:type="dxa"/>
            <w:vMerge/>
            <w:tcBorders>
              <w:top w:val="nil"/>
            </w:tcBorders>
          </w:tcPr>
          <w:p>
            <w:pPr>
              <w:rPr>
                <w:sz w:val="2"/>
                <w:szCs w:val="2"/>
              </w:rPr>
            </w:pPr>
          </w:p>
        </w:tc>
      </w:tr>
      <w:tr>
        <w:trPr>
          <w:trHeight w:val="700" w:hRule="atLeast"/>
        </w:trPr>
        <w:tc>
          <w:tcPr>
            <w:tcW w:w="775" w:type="dxa"/>
          </w:tcPr>
          <w:p>
            <w:pPr>
              <w:pStyle w:val="TableParagraph"/>
              <w:spacing w:line="242" w:lineRule="auto" w:before="0"/>
              <w:ind w:left="107" w:right="86"/>
              <w:rPr>
                <w:sz w:val="18"/>
              </w:rPr>
            </w:pPr>
            <w:r>
              <w:rPr>
                <w:sz w:val="18"/>
              </w:rPr>
              <w:t>一、上年年末</w:t>
            </w:r>
          </w:p>
          <w:p>
            <w:pPr>
              <w:pStyle w:val="TableParagraph"/>
              <w:spacing w:line="213" w:lineRule="exact" w:before="2"/>
              <w:ind w:left="107"/>
              <w:rPr>
                <w:sz w:val="18"/>
              </w:rPr>
            </w:pPr>
            <w:r>
              <w:rPr>
                <w:sz w:val="18"/>
              </w:rPr>
              <w:t>余额 </w:t>
            </w:r>
          </w:p>
        </w:tc>
        <w:tc>
          <w:tcPr>
            <w:tcW w:w="1517" w:type="dxa"/>
          </w:tcPr>
          <w:p>
            <w:pPr>
              <w:pStyle w:val="TableParagraph"/>
              <w:rPr>
                <w:sz w:val="18"/>
              </w:rPr>
            </w:pPr>
          </w:p>
          <w:p>
            <w:pPr>
              <w:pStyle w:val="TableParagraph"/>
              <w:ind w:right="5"/>
              <w:jc w:val="right"/>
              <w:rPr>
                <w:sz w:val="18"/>
              </w:rPr>
            </w:pPr>
            <w:r>
              <w:rPr>
                <w:sz w:val="18"/>
              </w:rPr>
              <w:t>404,599,600.00 </w:t>
            </w:r>
          </w:p>
        </w:tc>
        <w:tc>
          <w:tcPr>
            <w:tcW w:w="410" w:type="dxa"/>
          </w:tcPr>
          <w:p>
            <w:pPr>
              <w:pStyle w:val="TableParagraph"/>
              <w:rPr>
                <w:sz w:val="18"/>
              </w:rPr>
            </w:pPr>
          </w:p>
          <w:p>
            <w:pPr>
              <w:pStyle w:val="TableParagraph"/>
              <w:ind w:right="4"/>
              <w:jc w:val="right"/>
              <w:rPr>
                <w:sz w:val="18"/>
              </w:rPr>
            </w:pPr>
            <w:r>
              <w:rPr>
                <w:sz w:val="18"/>
              </w:rPr>
              <w:t> </w:t>
            </w:r>
          </w:p>
        </w:tc>
        <w:tc>
          <w:tcPr>
            <w:tcW w:w="412" w:type="dxa"/>
          </w:tcPr>
          <w:p>
            <w:pPr>
              <w:pStyle w:val="TableParagraph"/>
              <w:rPr>
                <w:sz w:val="18"/>
              </w:rPr>
            </w:pPr>
          </w:p>
          <w:p>
            <w:pPr>
              <w:pStyle w:val="TableParagraph"/>
              <w:ind w:right="2"/>
              <w:jc w:val="right"/>
              <w:rPr>
                <w:sz w:val="18"/>
              </w:rPr>
            </w:pPr>
            <w:r>
              <w:rPr>
                <w:sz w:val="18"/>
              </w:rPr>
              <w:t> </w:t>
            </w:r>
          </w:p>
        </w:tc>
        <w:tc>
          <w:tcPr>
            <w:tcW w:w="412" w:type="dxa"/>
          </w:tcPr>
          <w:p>
            <w:pPr>
              <w:pStyle w:val="TableParagraph"/>
              <w:rPr>
                <w:sz w:val="18"/>
              </w:rPr>
            </w:pPr>
          </w:p>
          <w:p>
            <w:pPr>
              <w:pStyle w:val="TableParagraph"/>
              <w:ind w:right="3"/>
              <w:jc w:val="right"/>
              <w:rPr>
                <w:sz w:val="18"/>
              </w:rPr>
            </w:pPr>
            <w:r>
              <w:rPr>
                <w:sz w:val="18"/>
              </w:rPr>
              <w:t> </w:t>
            </w:r>
          </w:p>
        </w:tc>
        <w:tc>
          <w:tcPr>
            <w:tcW w:w="1514" w:type="dxa"/>
          </w:tcPr>
          <w:p>
            <w:pPr>
              <w:pStyle w:val="TableParagraph"/>
              <w:rPr>
                <w:sz w:val="18"/>
              </w:rPr>
            </w:pPr>
          </w:p>
          <w:p>
            <w:pPr>
              <w:pStyle w:val="TableParagraph"/>
              <w:jc w:val="right"/>
              <w:rPr>
                <w:sz w:val="18"/>
              </w:rPr>
            </w:pPr>
            <w:r>
              <w:rPr>
                <w:sz w:val="18"/>
              </w:rPr>
              <w:t>102,173,294.67 </w:t>
            </w:r>
          </w:p>
        </w:tc>
        <w:tc>
          <w:tcPr>
            <w:tcW w:w="597" w:type="dxa"/>
          </w:tcPr>
          <w:p>
            <w:pPr>
              <w:pStyle w:val="TableParagraph"/>
              <w:rPr>
                <w:sz w:val="18"/>
              </w:rPr>
            </w:pPr>
          </w:p>
          <w:p>
            <w:pPr>
              <w:pStyle w:val="TableParagraph"/>
              <w:ind w:right="2"/>
              <w:jc w:val="right"/>
              <w:rPr>
                <w:sz w:val="18"/>
              </w:rPr>
            </w:pPr>
            <w:r>
              <w:rPr>
                <w:sz w:val="18"/>
              </w:rPr>
              <w:t> </w:t>
            </w:r>
          </w:p>
        </w:tc>
        <w:tc>
          <w:tcPr>
            <w:tcW w:w="410" w:type="dxa"/>
          </w:tcPr>
          <w:p>
            <w:pPr>
              <w:pStyle w:val="TableParagraph"/>
              <w:rPr>
                <w:sz w:val="18"/>
              </w:rPr>
            </w:pPr>
          </w:p>
          <w:p>
            <w:pPr>
              <w:pStyle w:val="TableParagraph"/>
              <w:ind w:right="1"/>
              <w:jc w:val="right"/>
              <w:rPr>
                <w:sz w:val="18"/>
              </w:rPr>
            </w:pPr>
            <w:r>
              <w:rPr>
                <w:sz w:val="18"/>
              </w:rPr>
              <w:t> </w:t>
            </w:r>
          </w:p>
        </w:tc>
        <w:tc>
          <w:tcPr>
            <w:tcW w:w="1152" w:type="dxa"/>
          </w:tcPr>
          <w:p>
            <w:pPr>
              <w:pStyle w:val="TableParagraph"/>
              <w:rPr>
                <w:sz w:val="18"/>
              </w:rPr>
            </w:pPr>
          </w:p>
          <w:p>
            <w:pPr>
              <w:pStyle w:val="TableParagraph"/>
              <w:ind w:right="1"/>
              <w:jc w:val="right"/>
              <w:rPr>
                <w:sz w:val="18"/>
              </w:rPr>
            </w:pPr>
            <w:r>
              <w:rPr>
                <w:sz w:val="18"/>
              </w:rPr>
              <w:t> </w:t>
            </w:r>
          </w:p>
        </w:tc>
        <w:tc>
          <w:tcPr>
            <w:tcW w:w="1515" w:type="dxa"/>
          </w:tcPr>
          <w:p>
            <w:pPr>
              <w:pStyle w:val="TableParagraph"/>
              <w:rPr>
                <w:sz w:val="18"/>
              </w:rPr>
            </w:pPr>
          </w:p>
          <w:p>
            <w:pPr>
              <w:pStyle w:val="TableParagraph"/>
              <w:ind w:right="1"/>
              <w:jc w:val="right"/>
              <w:rPr>
                <w:sz w:val="18"/>
              </w:rPr>
            </w:pPr>
            <w:r>
              <w:rPr>
                <w:sz w:val="18"/>
              </w:rPr>
              <w:t>174,324,202.47 </w:t>
            </w:r>
          </w:p>
        </w:tc>
        <w:tc>
          <w:tcPr>
            <w:tcW w:w="413" w:type="dxa"/>
          </w:tcPr>
          <w:p>
            <w:pPr>
              <w:pStyle w:val="TableParagraph"/>
              <w:rPr>
                <w:sz w:val="18"/>
              </w:rPr>
            </w:pPr>
          </w:p>
          <w:p>
            <w:pPr>
              <w:pStyle w:val="TableParagraph"/>
              <w:ind w:right="1"/>
              <w:jc w:val="right"/>
              <w:rPr>
                <w:sz w:val="18"/>
              </w:rPr>
            </w:pPr>
            <w:r>
              <w:rPr>
                <w:sz w:val="18"/>
              </w:rPr>
              <w:t> </w:t>
            </w:r>
          </w:p>
        </w:tc>
        <w:tc>
          <w:tcPr>
            <w:tcW w:w="1611" w:type="dxa"/>
          </w:tcPr>
          <w:p>
            <w:pPr>
              <w:pStyle w:val="TableParagraph"/>
              <w:rPr>
                <w:sz w:val="18"/>
              </w:rPr>
            </w:pPr>
          </w:p>
          <w:p>
            <w:pPr>
              <w:pStyle w:val="TableParagraph"/>
              <w:ind w:right="2"/>
              <w:jc w:val="right"/>
              <w:rPr>
                <w:sz w:val="18"/>
              </w:rPr>
            </w:pPr>
            <w:r>
              <w:rPr>
                <w:sz w:val="18"/>
              </w:rPr>
              <w:t>-83,939,033.84 </w:t>
            </w:r>
          </w:p>
        </w:tc>
        <w:tc>
          <w:tcPr>
            <w:tcW w:w="411" w:type="dxa"/>
          </w:tcPr>
          <w:p>
            <w:pPr>
              <w:pStyle w:val="TableParagraph"/>
              <w:rPr>
                <w:sz w:val="18"/>
              </w:rPr>
            </w:pPr>
          </w:p>
          <w:p>
            <w:pPr>
              <w:pStyle w:val="TableParagraph"/>
              <w:ind w:right="2"/>
              <w:jc w:val="right"/>
              <w:rPr>
                <w:sz w:val="18"/>
              </w:rPr>
            </w:pPr>
            <w:r>
              <w:rPr>
                <w:sz w:val="18"/>
              </w:rPr>
              <w:t> </w:t>
            </w:r>
          </w:p>
        </w:tc>
        <w:tc>
          <w:tcPr>
            <w:tcW w:w="1612" w:type="dxa"/>
          </w:tcPr>
          <w:p>
            <w:pPr>
              <w:pStyle w:val="TableParagraph"/>
              <w:rPr>
                <w:sz w:val="18"/>
              </w:rPr>
            </w:pPr>
          </w:p>
          <w:p>
            <w:pPr>
              <w:pStyle w:val="TableParagraph"/>
              <w:ind w:right="3"/>
              <w:jc w:val="right"/>
              <w:rPr>
                <w:sz w:val="18"/>
              </w:rPr>
            </w:pPr>
            <w:r>
              <w:rPr>
                <w:sz w:val="18"/>
              </w:rPr>
              <w:t>597,158,063.30 </w:t>
            </w:r>
          </w:p>
        </w:tc>
        <w:tc>
          <w:tcPr>
            <w:tcW w:w="414" w:type="dxa"/>
          </w:tcPr>
          <w:p>
            <w:pPr>
              <w:pStyle w:val="TableParagraph"/>
              <w:rPr>
                <w:sz w:val="18"/>
              </w:rPr>
            </w:pPr>
          </w:p>
          <w:p>
            <w:pPr>
              <w:pStyle w:val="TableParagraph"/>
              <w:ind w:right="3"/>
              <w:jc w:val="right"/>
              <w:rPr>
                <w:sz w:val="18"/>
              </w:rPr>
            </w:pPr>
            <w:r>
              <w:rPr>
                <w:sz w:val="18"/>
              </w:rPr>
              <w:t> </w:t>
            </w:r>
          </w:p>
        </w:tc>
        <w:tc>
          <w:tcPr>
            <w:tcW w:w="1960" w:type="dxa"/>
          </w:tcPr>
          <w:p>
            <w:pPr>
              <w:pStyle w:val="TableParagraph"/>
              <w:rPr>
                <w:sz w:val="18"/>
              </w:rPr>
            </w:pPr>
          </w:p>
          <w:p>
            <w:pPr>
              <w:pStyle w:val="TableParagraph"/>
              <w:ind w:right="7"/>
              <w:jc w:val="right"/>
              <w:rPr>
                <w:sz w:val="18"/>
              </w:rPr>
            </w:pPr>
            <w:r>
              <w:rPr>
                <w:sz w:val="18"/>
              </w:rPr>
              <w:t>597,158,063.30 </w:t>
            </w:r>
          </w:p>
        </w:tc>
      </w:tr>
      <w:tr>
        <w:trPr>
          <w:trHeight w:val="700" w:hRule="atLeast"/>
        </w:trPr>
        <w:tc>
          <w:tcPr>
            <w:tcW w:w="775" w:type="dxa"/>
          </w:tcPr>
          <w:p>
            <w:pPr>
              <w:pStyle w:val="TableParagraph"/>
              <w:spacing w:line="242" w:lineRule="auto" w:before="0"/>
              <w:ind w:left="107" w:right="86"/>
              <w:rPr>
                <w:sz w:val="18"/>
              </w:rPr>
            </w:pPr>
            <w:r>
              <w:rPr>
                <w:sz w:val="18"/>
              </w:rPr>
              <w:t>加：会计政策</w:t>
            </w:r>
          </w:p>
          <w:p>
            <w:pPr>
              <w:pStyle w:val="TableParagraph"/>
              <w:spacing w:line="213" w:lineRule="exact" w:before="2"/>
              <w:ind w:left="107"/>
              <w:rPr>
                <w:sz w:val="18"/>
              </w:rPr>
            </w:pPr>
            <w:r>
              <w:rPr>
                <w:sz w:val="18"/>
              </w:rPr>
              <w:t>变更 </w:t>
            </w:r>
          </w:p>
        </w:tc>
        <w:tc>
          <w:tcPr>
            <w:tcW w:w="1517" w:type="dxa"/>
          </w:tcPr>
          <w:p>
            <w:pPr>
              <w:pStyle w:val="TableParagraph"/>
              <w:rPr>
                <w:sz w:val="18"/>
              </w:rPr>
            </w:pPr>
          </w:p>
          <w:p>
            <w:pPr>
              <w:pStyle w:val="TableParagraph"/>
              <w:ind w:right="5"/>
              <w:jc w:val="right"/>
              <w:rPr>
                <w:sz w:val="18"/>
              </w:rPr>
            </w:pPr>
            <w:r>
              <w:rPr>
                <w:sz w:val="18"/>
              </w:rPr>
              <w:t> </w:t>
            </w:r>
          </w:p>
        </w:tc>
        <w:tc>
          <w:tcPr>
            <w:tcW w:w="410" w:type="dxa"/>
          </w:tcPr>
          <w:p>
            <w:pPr>
              <w:pStyle w:val="TableParagraph"/>
              <w:rPr>
                <w:sz w:val="18"/>
              </w:rPr>
            </w:pPr>
          </w:p>
          <w:p>
            <w:pPr>
              <w:pStyle w:val="TableParagraph"/>
              <w:ind w:right="4"/>
              <w:jc w:val="right"/>
              <w:rPr>
                <w:sz w:val="18"/>
              </w:rPr>
            </w:pPr>
            <w:r>
              <w:rPr>
                <w:sz w:val="18"/>
              </w:rPr>
              <w:t> </w:t>
            </w:r>
          </w:p>
        </w:tc>
        <w:tc>
          <w:tcPr>
            <w:tcW w:w="412" w:type="dxa"/>
          </w:tcPr>
          <w:p>
            <w:pPr>
              <w:pStyle w:val="TableParagraph"/>
              <w:rPr>
                <w:sz w:val="18"/>
              </w:rPr>
            </w:pPr>
          </w:p>
          <w:p>
            <w:pPr>
              <w:pStyle w:val="TableParagraph"/>
              <w:ind w:right="2"/>
              <w:jc w:val="right"/>
              <w:rPr>
                <w:sz w:val="18"/>
              </w:rPr>
            </w:pPr>
            <w:r>
              <w:rPr>
                <w:sz w:val="18"/>
              </w:rPr>
              <w:t> </w:t>
            </w:r>
          </w:p>
        </w:tc>
        <w:tc>
          <w:tcPr>
            <w:tcW w:w="412" w:type="dxa"/>
          </w:tcPr>
          <w:p>
            <w:pPr>
              <w:pStyle w:val="TableParagraph"/>
              <w:rPr>
                <w:sz w:val="18"/>
              </w:rPr>
            </w:pPr>
          </w:p>
          <w:p>
            <w:pPr>
              <w:pStyle w:val="TableParagraph"/>
              <w:ind w:right="3"/>
              <w:jc w:val="right"/>
              <w:rPr>
                <w:sz w:val="18"/>
              </w:rPr>
            </w:pPr>
            <w:r>
              <w:rPr>
                <w:sz w:val="18"/>
              </w:rPr>
              <w:t> </w:t>
            </w:r>
          </w:p>
        </w:tc>
        <w:tc>
          <w:tcPr>
            <w:tcW w:w="1514" w:type="dxa"/>
          </w:tcPr>
          <w:p>
            <w:pPr>
              <w:pStyle w:val="TableParagraph"/>
              <w:rPr>
                <w:sz w:val="18"/>
              </w:rPr>
            </w:pPr>
          </w:p>
          <w:p>
            <w:pPr>
              <w:pStyle w:val="TableParagraph"/>
              <w:jc w:val="right"/>
              <w:rPr>
                <w:sz w:val="18"/>
              </w:rPr>
            </w:pPr>
            <w:r>
              <w:rPr>
                <w:sz w:val="18"/>
              </w:rPr>
              <w:t> </w:t>
            </w:r>
          </w:p>
        </w:tc>
        <w:tc>
          <w:tcPr>
            <w:tcW w:w="597" w:type="dxa"/>
          </w:tcPr>
          <w:p>
            <w:pPr>
              <w:pStyle w:val="TableParagraph"/>
              <w:rPr>
                <w:sz w:val="18"/>
              </w:rPr>
            </w:pPr>
          </w:p>
          <w:p>
            <w:pPr>
              <w:pStyle w:val="TableParagraph"/>
              <w:ind w:right="2"/>
              <w:jc w:val="right"/>
              <w:rPr>
                <w:sz w:val="18"/>
              </w:rPr>
            </w:pPr>
            <w:r>
              <w:rPr>
                <w:sz w:val="18"/>
              </w:rPr>
              <w:t> </w:t>
            </w:r>
          </w:p>
        </w:tc>
        <w:tc>
          <w:tcPr>
            <w:tcW w:w="410" w:type="dxa"/>
          </w:tcPr>
          <w:p>
            <w:pPr>
              <w:pStyle w:val="TableParagraph"/>
              <w:rPr>
                <w:sz w:val="18"/>
              </w:rPr>
            </w:pPr>
          </w:p>
          <w:p>
            <w:pPr>
              <w:pStyle w:val="TableParagraph"/>
              <w:ind w:right="1"/>
              <w:jc w:val="right"/>
              <w:rPr>
                <w:sz w:val="18"/>
              </w:rPr>
            </w:pPr>
            <w:r>
              <w:rPr>
                <w:sz w:val="18"/>
              </w:rPr>
              <w:t> </w:t>
            </w:r>
          </w:p>
        </w:tc>
        <w:tc>
          <w:tcPr>
            <w:tcW w:w="1152" w:type="dxa"/>
          </w:tcPr>
          <w:p>
            <w:pPr>
              <w:pStyle w:val="TableParagraph"/>
              <w:rPr>
                <w:sz w:val="18"/>
              </w:rPr>
            </w:pPr>
          </w:p>
          <w:p>
            <w:pPr>
              <w:pStyle w:val="TableParagraph"/>
              <w:ind w:right="1"/>
              <w:jc w:val="right"/>
              <w:rPr>
                <w:sz w:val="18"/>
              </w:rPr>
            </w:pPr>
            <w:r>
              <w:rPr>
                <w:sz w:val="18"/>
              </w:rPr>
              <w:t> </w:t>
            </w:r>
          </w:p>
        </w:tc>
        <w:tc>
          <w:tcPr>
            <w:tcW w:w="1515" w:type="dxa"/>
          </w:tcPr>
          <w:p>
            <w:pPr>
              <w:pStyle w:val="TableParagraph"/>
              <w:rPr>
                <w:sz w:val="18"/>
              </w:rPr>
            </w:pPr>
          </w:p>
          <w:p>
            <w:pPr>
              <w:pStyle w:val="TableParagraph"/>
              <w:ind w:right="1"/>
              <w:jc w:val="right"/>
              <w:rPr>
                <w:sz w:val="18"/>
              </w:rPr>
            </w:pPr>
            <w:r>
              <w:rPr>
                <w:sz w:val="18"/>
              </w:rPr>
              <w:t> </w:t>
            </w:r>
          </w:p>
        </w:tc>
        <w:tc>
          <w:tcPr>
            <w:tcW w:w="413" w:type="dxa"/>
          </w:tcPr>
          <w:p>
            <w:pPr>
              <w:pStyle w:val="TableParagraph"/>
              <w:rPr>
                <w:sz w:val="18"/>
              </w:rPr>
            </w:pPr>
          </w:p>
          <w:p>
            <w:pPr>
              <w:pStyle w:val="TableParagraph"/>
              <w:ind w:right="1"/>
              <w:jc w:val="right"/>
              <w:rPr>
                <w:sz w:val="18"/>
              </w:rPr>
            </w:pPr>
            <w:r>
              <w:rPr>
                <w:sz w:val="18"/>
              </w:rPr>
              <w:t> </w:t>
            </w:r>
          </w:p>
        </w:tc>
        <w:tc>
          <w:tcPr>
            <w:tcW w:w="1611" w:type="dxa"/>
          </w:tcPr>
          <w:p>
            <w:pPr>
              <w:pStyle w:val="TableParagraph"/>
              <w:rPr>
                <w:sz w:val="18"/>
              </w:rPr>
            </w:pPr>
          </w:p>
          <w:p>
            <w:pPr>
              <w:pStyle w:val="TableParagraph"/>
              <w:ind w:right="2"/>
              <w:jc w:val="right"/>
              <w:rPr>
                <w:sz w:val="18"/>
              </w:rPr>
            </w:pPr>
            <w:r>
              <w:rPr>
                <w:sz w:val="18"/>
              </w:rPr>
              <w:t> </w:t>
            </w:r>
          </w:p>
        </w:tc>
        <w:tc>
          <w:tcPr>
            <w:tcW w:w="411" w:type="dxa"/>
          </w:tcPr>
          <w:p>
            <w:pPr>
              <w:pStyle w:val="TableParagraph"/>
              <w:rPr>
                <w:sz w:val="18"/>
              </w:rPr>
            </w:pPr>
          </w:p>
          <w:p>
            <w:pPr>
              <w:pStyle w:val="TableParagraph"/>
              <w:ind w:right="2"/>
              <w:jc w:val="right"/>
              <w:rPr>
                <w:sz w:val="18"/>
              </w:rPr>
            </w:pPr>
            <w:r>
              <w:rPr>
                <w:sz w:val="18"/>
              </w:rPr>
              <w:t> </w:t>
            </w:r>
          </w:p>
        </w:tc>
        <w:tc>
          <w:tcPr>
            <w:tcW w:w="1612" w:type="dxa"/>
          </w:tcPr>
          <w:p>
            <w:pPr>
              <w:pStyle w:val="TableParagraph"/>
              <w:rPr>
                <w:sz w:val="18"/>
              </w:rPr>
            </w:pPr>
          </w:p>
          <w:p>
            <w:pPr>
              <w:pStyle w:val="TableParagraph"/>
              <w:ind w:right="3"/>
              <w:jc w:val="right"/>
              <w:rPr>
                <w:sz w:val="18"/>
              </w:rPr>
            </w:pPr>
            <w:r>
              <w:rPr>
                <w:sz w:val="18"/>
              </w:rPr>
              <w:t> </w:t>
            </w:r>
          </w:p>
        </w:tc>
        <w:tc>
          <w:tcPr>
            <w:tcW w:w="414" w:type="dxa"/>
          </w:tcPr>
          <w:p>
            <w:pPr>
              <w:pStyle w:val="TableParagraph"/>
              <w:rPr>
                <w:sz w:val="18"/>
              </w:rPr>
            </w:pPr>
          </w:p>
          <w:p>
            <w:pPr>
              <w:pStyle w:val="TableParagraph"/>
              <w:ind w:right="3"/>
              <w:jc w:val="right"/>
              <w:rPr>
                <w:sz w:val="18"/>
              </w:rPr>
            </w:pPr>
            <w:r>
              <w:rPr>
                <w:sz w:val="18"/>
              </w:rPr>
              <w:t> </w:t>
            </w:r>
          </w:p>
        </w:tc>
        <w:tc>
          <w:tcPr>
            <w:tcW w:w="1960" w:type="dxa"/>
          </w:tcPr>
          <w:p>
            <w:pPr>
              <w:pStyle w:val="TableParagraph"/>
              <w:rPr>
                <w:sz w:val="18"/>
              </w:rPr>
            </w:pPr>
          </w:p>
          <w:p>
            <w:pPr>
              <w:pStyle w:val="TableParagraph"/>
              <w:ind w:right="7"/>
              <w:jc w:val="right"/>
              <w:rPr>
                <w:sz w:val="18"/>
              </w:rPr>
            </w:pPr>
            <w:r>
              <w:rPr>
                <w:sz w:val="18"/>
              </w:rPr>
              <w:t> </w:t>
            </w:r>
          </w:p>
        </w:tc>
      </w:tr>
      <w:tr>
        <w:trPr>
          <w:trHeight w:val="467" w:hRule="atLeast"/>
        </w:trPr>
        <w:tc>
          <w:tcPr>
            <w:tcW w:w="775" w:type="dxa"/>
          </w:tcPr>
          <w:p>
            <w:pPr>
              <w:pStyle w:val="TableParagraph"/>
              <w:spacing w:line="230" w:lineRule="exact" w:before="0"/>
              <w:ind w:left="107"/>
              <w:rPr>
                <w:sz w:val="18"/>
              </w:rPr>
            </w:pPr>
            <w:r>
              <w:rPr>
                <w:sz w:val="18"/>
              </w:rPr>
              <w:t>前期差</w:t>
            </w:r>
          </w:p>
          <w:p>
            <w:pPr>
              <w:pStyle w:val="TableParagraph"/>
              <w:spacing w:line="215" w:lineRule="exact" w:before="2"/>
              <w:ind w:left="107"/>
              <w:rPr>
                <w:sz w:val="18"/>
              </w:rPr>
            </w:pPr>
            <w:r>
              <w:rPr>
                <w:sz w:val="18"/>
              </w:rPr>
              <w:t>错更正 </w:t>
            </w:r>
          </w:p>
        </w:tc>
        <w:tc>
          <w:tcPr>
            <w:tcW w:w="1517" w:type="dxa"/>
          </w:tcPr>
          <w:p>
            <w:pPr>
              <w:pStyle w:val="TableParagraph"/>
              <w:spacing w:before="117"/>
              <w:ind w:right="5"/>
              <w:jc w:val="right"/>
              <w:rPr>
                <w:sz w:val="18"/>
              </w:rPr>
            </w:pPr>
            <w:r>
              <w:rPr>
                <w:sz w:val="18"/>
              </w:rPr>
              <w:t> </w:t>
            </w:r>
          </w:p>
        </w:tc>
        <w:tc>
          <w:tcPr>
            <w:tcW w:w="410" w:type="dxa"/>
          </w:tcPr>
          <w:p>
            <w:pPr>
              <w:pStyle w:val="TableParagraph"/>
              <w:spacing w:before="117"/>
              <w:ind w:right="4"/>
              <w:jc w:val="right"/>
              <w:rPr>
                <w:sz w:val="18"/>
              </w:rPr>
            </w:pPr>
            <w:r>
              <w:rPr>
                <w:sz w:val="18"/>
              </w:rPr>
              <w:t> </w:t>
            </w:r>
          </w:p>
        </w:tc>
        <w:tc>
          <w:tcPr>
            <w:tcW w:w="412" w:type="dxa"/>
          </w:tcPr>
          <w:p>
            <w:pPr>
              <w:pStyle w:val="TableParagraph"/>
              <w:spacing w:before="117"/>
              <w:ind w:right="2"/>
              <w:jc w:val="right"/>
              <w:rPr>
                <w:sz w:val="18"/>
              </w:rPr>
            </w:pPr>
            <w:r>
              <w:rPr>
                <w:sz w:val="18"/>
              </w:rPr>
              <w:t> </w:t>
            </w:r>
          </w:p>
        </w:tc>
        <w:tc>
          <w:tcPr>
            <w:tcW w:w="412" w:type="dxa"/>
          </w:tcPr>
          <w:p>
            <w:pPr>
              <w:pStyle w:val="TableParagraph"/>
              <w:spacing w:before="117"/>
              <w:ind w:right="3"/>
              <w:jc w:val="right"/>
              <w:rPr>
                <w:sz w:val="18"/>
              </w:rPr>
            </w:pPr>
            <w:r>
              <w:rPr>
                <w:sz w:val="18"/>
              </w:rPr>
              <w:t> </w:t>
            </w:r>
          </w:p>
        </w:tc>
        <w:tc>
          <w:tcPr>
            <w:tcW w:w="1514" w:type="dxa"/>
          </w:tcPr>
          <w:p>
            <w:pPr>
              <w:pStyle w:val="TableParagraph"/>
              <w:spacing w:before="117"/>
              <w:jc w:val="right"/>
              <w:rPr>
                <w:sz w:val="18"/>
              </w:rPr>
            </w:pPr>
            <w:r>
              <w:rPr>
                <w:sz w:val="18"/>
              </w:rPr>
              <w:t> </w:t>
            </w:r>
          </w:p>
        </w:tc>
        <w:tc>
          <w:tcPr>
            <w:tcW w:w="597" w:type="dxa"/>
          </w:tcPr>
          <w:p>
            <w:pPr>
              <w:pStyle w:val="TableParagraph"/>
              <w:spacing w:before="117"/>
              <w:ind w:right="2"/>
              <w:jc w:val="right"/>
              <w:rPr>
                <w:sz w:val="18"/>
              </w:rPr>
            </w:pPr>
            <w:r>
              <w:rPr>
                <w:sz w:val="18"/>
              </w:rPr>
              <w:t> </w:t>
            </w:r>
          </w:p>
        </w:tc>
        <w:tc>
          <w:tcPr>
            <w:tcW w:w="410" w:type="dxa"/>
          </w:tcPr>
          <w:p>
            <w:pPr>
              <w:pStyle w:val="TableParagraph"/>
              <w:spacing w:before="117"/>
              <w:ind w:right="1"/>
              <w:jc w:val="right"/>
              <w:rPr>
                <w:sz w:val="18"/>
              </w:rPr>
            </w:pPr>
            <w:r>
              <w:rPr>
                <w:sz w:val="18"/>
              </w:rPr>
              <w:t> </w:t>
            </w:r>
          </w:p>
        </w:tc>
        <w:tc>
          <w:tcPr>
            <w:tcW w:w="1152" w:type="dxa"/>
          </w:tcPr>
          <w:p>
            <w:pPr>
              <w:pStyle w:val="TableParagraph"/>
              <w:spacing w:before="117"/>
              <w:ind w:right="1"/>
              <w:jc w:val="right"/>
              <w:rPr>
                <w:sz w:val="18"/>
              </w:rPr>
            </w:pPr>
            <w:r>
              <w:rPr>
                <w:sz w:val="18"/>
              </w:rPr>
              <w:t> </w:t>
            </w:r>
          </w:p>
        </w:tc>
        <w:tc>
          <w:tcPr>
            <w:tcW w:w="1515" w:type="dxa"/>
          </w:tcPr>
          <w:p>
            <w:pPr>
              <w:pStyle w:val="TableParagraph"/>
              <w:spacing w:before="117"/>
              <w:ind w:right="1"/>
              <w:jc w:val="right"/>
              <w:rPr>
                <w:sz w:val="18"/>
              </w:rPr>
            </w:pPr>
            <w:r>
              <w:rPr>
                <w:sz w:val="18"/>
              </w:rPr>
              <w:t> </w:t>
            </w:r>
          </w:p>
        </w:tc>
        <w:tc>
          <w:tcPr>
            <w:tcW w:w="413" w:type="dxa"/>
          </w:tcPr>
          <w:p>
            <w:pPr>
              <w:pStyle w:val="TableParagraph"/>
              <w:spacing w:before="117"/>
              <w:ind w:right="1"/>
              <w:jc w:val="right"/>
              <w:rPr>
                <w:sz w:val="18"/>
              </w:rPr>
            </w:pPr>
            <w:r>
              <w:rPr>
                <w:sz w:val="18"/>
              </w:rPr>
              <w:t> </w:t>
            </w:r>
          </w:p>
        </w:tc>
        <w:tc>
          <w:tcPr>
            <w:tcW w:w="1611" w:type="dxa"/>
          </w:tcPr>
          <w:p>
            <w:pPr>
              <w:pStyle w:val="TableParagraph"/>
              <w:spacing w:before="117"/>
              <w:ind w:right="2"/>
              <w:jc w:val="right"/>
              <w:rPr>
                <w:sz w:val="18"/>
              </w:rPr>
            </w:pPr>
            <w:r>
              <w:rPr>
                <w:sz w:val="18"/>
              </w:rPr>
              <w:t> </w:t>
            </w:r>
          </w:p>
        </w:tc>
        <w:tc>
          <w:tcPr>
            <w:tcW w:w="411" w:type="dxa"/>
          </w:tcPr>
          <w:p>
            <w:pPr>
              <w:pStyle w:val="TableParagraph"/>
              <w:spacing w:before="117"/>
              <w:ind w:right="2"/>
              <w:jc w:val="right"/>
              <w:rPr>
                <w:sz w:val="18"/>
              </w:rPr>
            </w:pPr>
            <w:r>
              <w:rPr>
                <w:sz w:val="18"/>
              </w:rPr>
              <w:t> </w:t>
            </w:r>
          </w:p>
        </w:tc>
        <w:tc>
          <w:tcPr>
            <w:tcW w:w="1612" w:type="dxa"/>
          </w:tcPr>
          <w:p>
            <w:pPr>
              <w:pStyle w:val="TableParagraph"/>
              <w:spacing w:before="117"/>
              <w:ind w:right="3"/>
              <w:jc w:val="right"/>
              <w:rPr>
                <w:sz w:val="18"/>
              </w:rPr>
            </w:pPr>
            <w:r>
              <w:rPr>
                <w:sz w:val="18"/>
              </w:rPr>
              <w:t> </w:t>
            </w:r>
          </w:p>
        </w:tc>
        <w:tc>
          <w:tcPr>
            <w:tcW w:w="414" w:type="dxa"/>
          </w:tcPr>
          <w:p>
            <w:pPr>
              <w:pStyle w:val="TableParagraph"/>
              <w:spacing w:before="117"/>
              <w:ind w:right="3"/>
              <w:jc w:val="right"/>
              <w:rPr>
                <w:sz w:val="18"/>
              </w:rPr>
            </w:pPr>
            <w:r>
              <w:rPr>
                <w:sz w:val="18"/>
              </w:rPr>
              <w:t> </w:t>
            </w:r>
          </w:p>
        </w:tc>
        <w:tc>
          <w:tcPr>
            <w:tcW w:w="1960" w:type="dxa"/>
          </w:tcPr>
          <w:p>
            <w:pPr>
              <w:pStyle w:val="TableParagraph"/>
              <w:spacing w:before="117"/>
              <w:ind w:right="7"/>
              <w:jc w:val="right"/>
              <w:rPr>
                <w:sz w:val="18"/>
              </w:rPr>
            </w:pPr>
            <w:r>
              <w:rPr>
                <w:sz w:val="18"/>
              </w:rPr>
              <w:t> </w:t>
            </w:r>
          </w:p>
        </w:tc>
      </w:tr>
      <w:tr>
        <w:trPr>
          <w:trHeight w:val="232" w:hRule="atLeast"/>
        </w:trPr>
        <w:tc>
          <w:tcPr>
            <w:tcW w:w="775" w:type="dxa"/>
          </w:tcPr>
          <w:p>
            <w:pPr>
              <w:pStyle w:val="TableParagraph"/>
              <w:spacing w:line="212" w:lineRule="exact" w:before="0"/>
              <w:ind w:left="107"/>
              <w:rPr>
                <w:sz w:val="18"/>
              </w:rPr>
            </w:pPr>
            <w:r>
              <w:rPr>
                <w:sz w:val="18"/>
              </w:rPr>
              <w:t>其他 </w:t>
            </w:r>
          </w:p>
        </w:tc>
        <w:tc>
          <w:tcPr>
            <w:tcW w:w="1517" w:type="dxa"/>
          </w:tcPr>
          <w:p>
            <w:pPr>
              <w:pStyle w:val="TableParagraph"/>
              <w:spacing w:line="212" w:lineRule="exact" w:before="0"/>
              <w:ind w:right="5"/>
              <w:jc w:val="right"/>
              <w:rPr>
                <w:sz w:val="18"/>
              </w:rPr>
            </w:pPr>
            <w:r>
              <w:rPr>
                <w:sz w:val="18"/>
              </w:rPr>
              <w:t> </w:t>
            </w:r>
          </w:p>
        </w:tc>
        <w:tc>
          <w:tcPr>
            <w:tcW w:w="410" w:type="dxa"/>
          </w:tcPr>
          <w:p>
            <w:pPr>
              <w:pStyle w:val="TableParagraph"/>
              <w:spacing w:line="212" w:lineRule="exact" w:before="0"/>
              <w:ind w:right="4"/>
              <w:jc w:val="right"/>
              <w:rPr>
                <w:sz w:val="18"/>
              </w:rPr>
            </w:pPr>
            <w:r>
              <w:rPr>
                <w:sz w:val="18"/>
              </w:rPr>
              <w:t> </w:t>
            </w:r>
          </w:p>
        </w:tc>
        <w:tc>
          <w:tcPr>
            <w:tcW w:w="412" w:type="dxa"/>
          </w:tcPr>
          <w:p>
            <w:pPr>
              <w:pStyle w:val="TableParagraph"/>
              <w:spacing w:line="212" w:lineRule="exact" w:before="0"/>
              <w:ind w:right="2"/>
              <w:jc w:val="right"/>
              <w:rPr>
                <w:sz w:val="18"/>
              </w:rPr>
            </w:pPr>
            <w:r>
              <w:rPr>
                <w:sz w:val="18"/>
              </w:rPr>
              <w:t> </w:t>
            </w:r>
          </w:p>
        </w:tc>
        <w:tc>
          <w:tcPr>
            <w:tcW w:w="412" w:type="dxa"/>
          </w:tcPr>
          <w:p>
            <w:pPr>
              <w:pStyle w:val="TableParagraph"/>
              <w:spacing w:line="212" w:lineRule="exact" w:before="0"/>
              <w:ind w:right="3"/>
              <w:jc w:val="right"/>
              <w:rPr>
                <w:sz w:val="18"/>
              </w:rPr>
            </w:pPr>
            <w:r>
              <w:rPr>
                <w:sz w:val="18"/>
              </w:rPr>
              <w:t> </w:t>
            </w:r>
          </w:p>
        </w:tc>
        <w:tc>
          <w:tcPr>
            <w:tcW w:w="1514" w:type="dxa"/>
          </w:tcPr>
          <w:p>
            <w:pPr>
              <w:pStyle w:val="TableParagraph"/>
              <w:spacing w:line="212" w:lineRule="exact" w:before="0"/>
              <w:jc w:val="right"/>
              <w:rPr>
                <w:sz w:val="18"/>
              </w:rPr>
            </w:pPr>
            <w:r>
              <w:rPr>
                <w:sz w:val="18"/>
              </w:rPr>
              <w:t> </w:t>
            </w:r>
          </w:p>
        </w:tc>
        <w:tc>
          <w:tcPr>
            <w:tcW w:w="597" w:type="dxa"/>
          </w:tcPr>
          <w:p>
            <w:pPr>
              <w:pStyle w:val="TableParagraph"/>
              <w:spacing w:line="212" w:lineRule="exact" w:before="0"/>
              <w:ind w:right="2"/>
              <w:jc w:val="right"/>
              <w:rPr>
                <w:sz w:val="18"/>
              </w:rPr>
            </w:pPr>
            <w:r>
              <w:rPr>
                <w:sz w:val="18"/>
              </w:rPr>
              <w:t> </w:t>
            </w:r>
          </w:p>
        </w:tc>
        <w:tc>
          <w:tcPr>
            <w:tcW w:w="410" w:type="dxa"/>
          </w:tcPr>
          <w:p>
            <w:pPr>
              <w:pStyle w:val="TableParagraph"/>
              <w:spacing w:line="212" w:lineRule="exact" w:before="0"/>
              <w:ind w:right="1"/>
              <w:jc w:val="right"/>
              <w:rPr>
                <w:sz w:val="18"/>
              </w:rPr>
            </w:pPr>
            <w:r>
              <w:rPr>
                <w:sz w:val="18"/>
              </w:rPr>
              <w:t> </w:t>
            </w:r>
          </w:p>
        </w:tc>
        <w:tc>
          <w:tcPr>
            <w:tcW w:w="1152" w:type="dxa"/>
          </w:tcPr>
          <w:p>
            <w:pPr>
              <w:pStyle w:val="TableParagraph"/>
              <w:spacing w:line="212" w:lineRule="exact" w:before="0"/>
              <w:ind w:right="1"/>
              <w:jc w:val="right"/>
              <w:rPr>
                <w:sz w:val="18"/>
              </w:rPr>
            </w:pPr>
            <w:r>
              <w:rPr>
                <w:sz w:val="18"/>
              </w:rPr>
              <w:t> </w:t>
            </w:r>
          </w:p>
        </w:tc>
        <w:tc>
          <w:tcPr>
            <w:tcW w:w="1515" w:type="dxa"/>
          </w:tcPr>
          <w:p>
            <w:pPr>
              <w:pStyle w:val="TableParagraph"/>
              <w:spacing w:line="212" w:lineRule="exact" w:before="0"/>
              <w:ind w:right="1"/>
              <w:jc w:val="right"/>
              <w:rPr>
                <w:sz w:val="18"/>
              </w:rPr>
            </w:pPr>
            <w:r>
              <w:rPr>
                <w:sz w:val="18"/>
              </w:rPr>
              <w:t> </w:t>
            </w:r>
          </w:p>
        </w:tc>
        <w:tc>
          <w:tcPr>
            <w:tcW w:w="413" w:type="dxa"/>
          </w:tcPr>
          <w:p>
            <w:pPr>
              <w:pStyle w:val="TableParagraph"/>
              <w:spacing w:line="212" w:lineRule="exact" w:before="0"/>
              <w:ind w:right="1"/>
              <w:jc w:val="right"/>
              <w:rPr>
                <w:sz w:val="18"/>
              </w:rPr>
            </w:pPr>
            <w:r>
              <w:rPr>
                <w:sz w:val="18"/>
              </w:rPr>
              <w:t> </w:t>
            </w:r>
          </w:p>
        </w:tc>
        <w:tc>
          <w:tcPr>
            <w:tcW w:w="1611" w:type="dxa"/>
          </w:tcPr>
          <w:p>
            <w:pPr>
              <w:pStyle w:val="TableParagraph"/>
              <w:spacing w:line="212" w:lineRule="exact" w:before="0"/>
              <w:ind w:right="2"/>
              <w:jc w:val="right"/>
              <w:rPr>
                <w:sz w:val="18"/>
              </w:rPr>
            </w:pPr>
            <w:r>
              <w:rPr>
                <w:sz w:val="18"/>
              </w:rPr>
              <w:t> </w:t>
            </w:r>
          </w:p>
        </w:tc>
        <w:tc>
          <w:tcPr>
            <w:tcW w:w="411" w:type="dxa"/>
          </w:tcPr>
          <w:p>
            <w:pPr>
              <w:pStyle w:val="TableParagraph"/>
              <w:spacing w:line="212" w:lineRule="exact" w:before="0"/>
              <w:ind w:right="2"/>
              <w:jc w:val="right"/>
              <w:rPr>
                <w:sz w:val="18"/>
              </w:rPr>
            </w:pPr>
            <w:r>
              <w:rPr>
                <w:sz w:val="18"/>
              </w:rPr>
              <w:t> </w:t>
            </w:r>
          </w:p>
        </w:tc>
        <w:tc>
          <w:tcPr>
            <w:tcW w:w="1612" w:type="dxa"/>
          </w:tcPr>
          <w:p>
            <w:pPr>
              <w:pStyle w:val="TableParagraph"/>
              <w:spacing w:line="212" w:lineRule="exact" w:before="0"/>
              <w:ind w:right="3"/>
              <w:jc w:val="right"/>
              <w:rPr>
                <w:sz w:val="18"/>
              </w:rPr>
            </w:pPr>
            <w:r>
              <w:rPr>
                <w:sz w:val="18"/>
              </w:rPr>
              <w:t> </w:t>
            </w:r>
          </w:p>
        </w:tc>
        <w:tc>
          <w:tcPr>
            <w:tcW w:w="414" w:type="dxa"/>
          </w:tcPr>
          <w:p>
            <w:pPr>
              <w:pStyle w:val="TableParagraph"/>
              <w:spacing w:line="212" w:lineRule="exact" w:before="0"/>
              <w:ind w:right="3"/>
              <w:jc w:val="right"/>
              <w:rPr>
                <w:sz w:val="18"/>
              </w:rPr>
            </w:pPr>
            <w:r>
              <w:rPr>
                <w:sz w:val="18"/>
              </w:rPr>
              <w:t> </w:t>
            </w:r>
          </w:p>
        </w:tc>
        <w:tc>
          <w:tcPr>
            <w:tcW w:w="1960" w:type="dxa"/>
          </w:tcPr>
          <w:p>
            <w:pPr>
              <w:pStyle w:val="TableParagraph"/>
              <w:spacing w:line="212" w:lineRule="exact" w:before="0"/>
              <w:ind w:right="7"/>
              <w:jc w:val="right"/>
              <w:rPr>
                <w:sz w:val="18"/>
              </w:rPr>
            </w:pPr>
            <w:r>
              <w:rPr>
                <w:sz w:val="18"/>
              </w:rPr>
              <w:t> </w:t>
            </w:r>
          </w:p>
        </w:tc>
      </w:tr>
      <w:tr>
        <w:trPr>
          <w:trHeight w:val="700" w:hRule="atLeast"/>
        </w:trPr>
        <w:tc>
          <w:tcPr>
            <w:tcW w:w="775" w:type="dxa"/>
          </w:tcPr>
          <w:p>
            <w:pPr>
              <w:pStyle w:val="TableParagraph"/>
              <w:spacing w:line="242" w:lineRule="auto" w:before="0"/>
              <w:ind w:left="107" w:right="86"/>
              <w:rPr>
                <w:sz w:val="18"/>
              </w:rPr>
            </w:pPr>
            <w:r>
              <w:rPr>
                <w:sz w:val="18"/>
              </w:rPr>
              <w:t>二、本年期初</w:t>
            </w:r>
          </w:p>
          <w:p>
            <w:pPr>
              <w:pStyle w:val="TableParagraph"/>
              <w:spacing w:line="213" w:lineRule="exact" w:before="2"/>
              <w:ind w:left="107"/>
              <w:rPr>
                <w:sz w:val="18"/>
              </w:rPr>
            </w:pPr>
            <w:r>
              <w:rPr>
                <w:sz w:val="18"/>
              </w:rPr>
              <w:t>余额 </w:t>
            </w:r>
          </w:p>
        </w:tc>
        <w:tc>
          <w:tcPr>
            <w:tcW w:w="1517" w:type="dxa"/>
          </w:tcPr>
          <w:p>
            <w:pPr>
              <w:pStyle w:val="TableParagraph"/>
              <w:spacing w:before="2"/>
              <w:rPr>
                <w:sz w:val="18"/>
              </w:rPr>
            </w:pPr>
          </w:p>
          <w:p>
            <w:pPr>
              <w:pStyle w:val="TableParagraph"/>
              <w:spacing w:before="0"/>
              <w:ind w:right="5"/>
              <w:jc w:val="right"/>
              <w:rPr>
                <w:sz w:val="18"/>
              </w:rPr>
            </w:pPr>
            <w:r>
              <w:rPr>
                <w:sz w:val="18"/>
              </w:rPr>
              <w:t>404,599,600.00 </w:t>
            </w:r>
          </w:p>
        </w:tc>
        <w:tc>
          <w:tcPr>
            <w:tcW w:w="410" w:type="dxa"/>
          </w:tcPr>
          <w:p>
            <w:pPr>
              <w:pStyle w:val="TableParagraph"/>
              <w:spacing w:before="2"/>
              <w:rPr>
                <w:sz w:val="18"/>
              </w:rPr>
            </w:pPr>
          </w:p>
          <w:p>
            <w:pPr>
              <w:pStyle w:val="TableParagraph"/>
              <w:spacing w:before="0"/>
              <w:ind w:right="4"/>
              <w:jc w:val="right"/>
              <w:rPr>
                <w:sz w:val="18"/>
              </w:rPr>
            </w:pPr>
            <w:r>
              <w:rPr>
                <w:sz w:val="18"/>
              </w:rPr>
              <w:t> </w:t>
            </w:r>
          </w:p>
        </w:tc>
        <w:tc>
          <w:tcPr>
            <w:tcW w:w="412" w:type="dxa"/>
          </w:tcPr>
          <w:p>
            <w:pPr>
              <w:pStyle w:val="TableParagraph"/>
              <w:spacing w:before="2"/>
              <w:rPr>
                <w:sz w:val="18"/>
              </w:rPr>
            </w:pPr>
          </w:p>
          <w:p>
            <w:pPr>
              <w:pStyle w:val="TableParagraph"/>
              <w:spacing w:before="0"/>
              <w:ind w:right="2"/>
              <w:jc w:val="right"/>
              <w:rPr>
                <w:sz w:val="18"/>
              </w:rPr>
            </w:pPr>
            <w:r>
              <w:rPr>
                <w:sz w:val="18"/>
              </w:rPr>
              <w:t> </w:t>
            </w:r>
          </w:p>
        </w:tc>
        <w:tc>
          <w:tcPr>
            <w:tcW w:w="412" w:type="dxa"/>
          </w:tcPr>
          <w:p>
            <w:pPr>
              <w:pStyle w:val="TableParagraph"/>
              <w:spacing w:before="2"/>
              <w:rPr>
                <w:sz w:val="18"/>
              </w:rPr>
            </w:pPr>
          </w:p>
          <w:p>
            <w:pPr>
              <w:pStyle w:val="TableParagraph"/>
              <w:spacing w:before="0"/>
              <w:ind w:right="3"/>
              <w:jc w:val="right"/>
              <w:rPr>
                <w:sz w:val="18"/>
              </w:rPr>
            </w:pPr>
            <w:r>
              <w:rPr>
                <w:sz w:val="18"/>
              </w:rPr>
              <w:t> </w:t>
            </w:r>
          </w:p>
        </w:tc>
        <w:tc>
          <w:tcPr>
            <w:tcW w:w="1514" w:type="dxa"/>
          </w:tcPr>
          <w:p>
            <w:pPr>
              <w:pStyle w:val="TableParagraph"/>
              <w:spacing w:before="2"/>
              <w:rPr>
                <w:sz w:val="18"/>
              </w:rPr>
            </w:pPr>
          </w:p>
          <w:p>
            <w:pPr>
              <w:pStyle w:val="TableParagraph"/>
              <w:spacing w:before="0"/>
              <w:jc w:val="right"/>
              <w:rPr>
                <w:sz w:val="18"/>
              </w:rPr>
            </w:pPr>
            <w:r>
              <w:rPr>
                <w:sz w:val="18"/>
              </w:rPr>
              <w:t>102,173,294.67 </w:t>
            </w:r>
          </w:p>
        </w:tc>
        <w:tc>
          <w:tcPr>
            <w:tcW w:w="597" w:type="dxa"/>
          </w:tcPr>
          <w:p>
            <w:pPr>
              <w:pStyle w:val="TableParagraph"/>
              <w:spacing w:before="2"/>
              <w:rPr>
                <w:sz w:val="18"/>
              </w:rPr>
            </w:pPr>
          </w:p>
          <w:p>
            <w:pPr>
              <w:pStyle w:val="TableParagraph"/>
              <w:spacing w:before="0"/>
              <w:ind w:right="2"/>
              <w:jc w:val="right"/>
              <w:rPr>
                <w:sz w:val="18"/>
              </w:rPr>
            </w:pPr>
            <w:r>
              <w:rPr>
                <w:sz w:val="18"/>
              </w:rPr>
              <w:t> </w:t>
            </w:r>
          </w:p>
        </w:tc>
        <w:tc>
          <w:tcPr>
            <w:tcW w:w="410" w:type="dxa"/>
          </w:tcPr>
          <w:p>
            <w:pPr>
              <w:pStyle w:val="TableParagraph"/>
              <w:spacing w:before="2"/>
              <w:rPr>
                <w:sz w:val="18"/>
              </w:rPr>
            </w:pPr>
          </w:p>
          <w:p>
            <w:pPr>
              <w:pStyle w:val="TableParagraph"/>
              <w:spacing w:before="0"/>
              <w:ind w:right="1"/>
              <w:jc w:val="right"/>
              <w:rPr>
                <w:sz w:val="18"/>
              </w:rPr>
            </w:pPr>
            <w:r>
              <w:rPr>
                <w:sz w:val="18"/>
              </w:rPr>
              <w:t> </w:t>
            </w:r>
          </w:p>
        </w:tc>
        <w:tc>
          <w:tcPr>
            <w:tcW w:w="1152" w:type="dxa"/>
          </w:tcPr>
          <w:p>
            <w:pPr>
              <w:pStyle w:val="TableParagraph"/>
              <w:spacing w:before="2"/>
              <w:rPr>
                <w:sz w:val="18"/>
              </w:rPr>
            </w:pPr>
          </w:p>
          <w:p>
            <w:pPr>
              <w:pStyle w:val="TableParagraph"/>
              <w:spacing w:before="0"/>
              <w:ind w:right="1"/>
              <w:jc w:val="right"/>
              <w:rPr>
                <w:sz w:val="18"/>
              </w:rPr>
            </w:pPr>
            <w:r>
              <w:rPr>
                <w:sz w:val="18"/>
              </w:rPr>
              <w:t> </w:t>
            </w:r>
          </w:p>
        </w:tc>
        <w:tc>
          <w:tcPr>
            <w:tcW w:w="1515" w:type="dxa"/>
          </w:tcPr>
          <w:p>
            <w:pPr>
              <w:pStyle w:val="TableParagraph"/>
              <w:spacing w:before="2"/>
              <w:rPr>
                <w:sz w:val="18"/>
              </w:rPr>
            </w:pPr>
          </w:p>
          <w:p>
            <w:pPr>
              <w:pStyle w:val="TableParagraph"/>
              <w:spacing w:before="0"/>
              <w:ind w:right="1"/>
              <w:jc w:val="right"/>
              <w:rPr>
                <w:sz w:val="18"/>
              </w:rPr>
            </w:pPr>
            <w:r>
              <w:rPr>
                <w:sz w:val="18"/>
              </w:rPr>
              <w:t>174,324,202.47 </w:t>
            </w:r>
          </w:p>
        </w:tc>
        <w:tc>
          <w:tcPr>
            <w:tcW w:w="413" w:type="dxa"/>
          </w:tcPr>
          <w:p>
            <w:pPr>
              <w:pStyle w:val="TableParagraph"/>
              <w:spacing w:before="2"/>
              <w:rPr>
                <w:sz w:val="18"/>
              </w:rPr>
            </w:pPr>
          </w:p>
          <w:p>
            <w:pPr>
              <w:pStyle w:val="TableParagraph"/>
              <w:spacing w:before="0"/>
              <w:ind w:right="1"/>
              <w:jc w:val="right"/>
              <w:rPr>
                <w:sz w:val="18"/>
              </w:rPr>
            </w:pPr>
            <w:r>
              <w:rPr>
                <w:sz w:val="18"/>
              </w:rPr>
              <w:t> </w:t>
            </w:r>
          </w:p>
        </w:tc>
        <w:tc>
          <w:tcPr>
            <w:tcW w:w="1611" w:type="dxa"/>
          </w:tcPr>
          <w:p>
            <w:pPr>
              <w:pStyle w:val="TableParagraph"/>
              <w:spacing w:before="2"/>
              <w:rPr>
                <w:sz w:val="18"/>
              </w:rPr>
            </w:pPr>
          </w:p>
          <w:p>
            <w:pPr>
              <w:pStyle w:val="TableParagraph"/>
              <w:spacing w:before="0"/>
              <w:ind w:right="5"/>
              <w:jc w:val="right"/>
              <w:rPr>
                <w:sz w:val="18"/>
              </w:rPr>
            </w:pPr>
            <w:r>
              <w:rPr>
                <w:sz w:val="18"/>
              </w:rPr>
              <w:t>-83,939,033.84 </w:t>
            </w:r>
          </w:p>
        </w:tc>
        <w:tc>
          <w:tcPr>
            <w:tcW w:w="411" w:type="dxa"/>
          </w:tcPr>
          <w:p>
            <w:pPr>
              <w:pStyle w:val="TableParagraph"/>
              <w:spacing w:before="2"/>
              <w:rPr>
                <w:sz w:val="18"/>
              </w:rPr>
            </w:pPr>
          </w:p>
          <w:p>
            <w:pPr>
              <w:pStyle w:val="TableParagraph"/>
              <w:spacing w:before="0"/>
              <w:ind w:right="2"/>
              <w:jc w:val="right"/>
              <w:rPr>
                <w:sz w:val="18"/>
              </w:rPr>
            </w:pPr>
            <w:r>
              <w:rPr>
                <w:sz w:val="18"/>
              </w:rPr>
              <w:t> </w:t>
            </w:r>
          </w:p>
        </w:tc>
        <w:tc>
          <w:tcPr>
            <w:tcW w:w="1612" w:type="dxa"/>
          </w:tcPr>
          <w:p>
            <w:pPr>
              <w:pStyle w:val="TableParagraph"/>
              <w:spacing w:before="2"/>
              <w:rPr>
                <w:sz w:val="18"/>
              </w:rPr>
            </w:pPr>
          </w:p>
          <w:p>
            <w:pPr>
              <w:pStyle w:val="TableParagraph"/>
              <w:spacing w:before="0"/>
              <w:ind w:right="3"/>
              <w:jc w:val="right"/>
              <w:rPr>
                <w:sz w:val="18"/>
              </w:rPr>
            </w:pPr>
            <w:r>
              <w:rPr>
                <w:sz w:val="18"/>
              </w:rPr>
              <w:t>597,158,063.30 </w:t>
            </w:r>
          </w:p>
        </w:tc>
        <w:tc>
          <w:tcPr>
            <w:tcW w:w="414" w:type="dxa"/>
          </w:tcPr>
          <w:p>
            <w:pPr>
              <w:pStyle w:val="TableParagraph"/>
              <w:spacing w:before="2"/>
              <w:rPr>
                <w:sz w:val="18"/>
              </w:rPr>
            </w:pPr>
          </w:p>
          <w:p>
            <w:pPr>
              <w:pStyle w:val="TableParagraph"/>
              <w:spacing w:before="0"/>
              <w:ind w:right="3"/>
              <w:jc w:val="right"/>
              <w:rPr>
                <w:sz w:val="18"/>
              </w:rPr>
            </w:pPr>
            <w:r>
              <w:rPr>
                <w:sz w:val="18"/>
              </w:rPr>
              <w:t> </w:t>
            </w:r>
          </w:p>
        </w:tc>
        <w:tc>
          <w:tcPr>
            <w:tcW w:w="1960" w:type="dxa"/>
          </w:tcPr>
          <w:p>
            <w:pPr>
              <w:pStyle w:val="TableParagraph"/>
              <w:spacing w:before="2"/>
              <w:rPr>
                <w:sz w:val="18"/>
              </w:rPr>
            </w:pPr>
          </w:p>
          <w:p>
            <w:pPr>
              <w:pStyle w:val="TableParagraph"/>
              <w:spacing w:before="0"/>
              <w:ind w:right="8"/>
              <w:jc w:val="right"/>
              <w:rPr>
                <w:sz w:val="18"/>
              </w:rPr>
            </w:pPr>
            <w:r>
              <w:rPr>
                <w:sz w:val="18"/>
              </w:rPr>
              <w:t>597,158,063.30 </w:t>
            </w:r>
          </w:p>
        </w:tc>
      </w:tr>
      <w:tr>
        <w:trPr>
          <w:trHeight w:val="1866" w:hRule="atLeast"/>
        </w:trPr>
        <w:tc>
          <w:tcPr>
            <w:tcW w:w="775" w:type="dxa"/>
          </w:tcPr>
          <w:p>
            <w:pPr>
              <w:pStyle w:val="TableParagraph"/>
              <w:spacing w:line="242" w:lineRule="auto" w:before="0"/>
              <w:ind w:left="107" w:right="86"/>
              <w:jc w:val="both"/>
              <w:rPr>
                <w:sz w:val="18"/>
              </w:rPr>
            </w:pPr>
            <w:r>
              <w:rPr>
                <w:sz w:val="18"/>
              </w:rPr>
              <w:t>三、本期增减变动金额（减</w:t>
            </w:r>
            <w:r>
              <w:rPr>
                <w:spacing w:val="7"/>
                <w:sz w:val="18"/>
              </w:rPr>
              <w:t>少 以</w:t>
            </w:r>
            <w:r>
              <w:rPr>
                <w:sz w:val="18"/>
              </w:rPr>
              <w:t>“－”</w:t>
            </w:r>
            <w:r>
              <w:rPr>
                <w:spacing w:val="-88"/>
                <w:sz w:val="18"/>
              </w:rPr>
              <w:t> </w:t>
            </w:r>
            <w:r>
              <w:rPr>
                <w:spacing w:val="7"/>
                <w:sz w:val="18"/>
              </w:rPr>
              <w:t>号 填</w:t>
            </w:r>
          </w:p>
          <w:p>
            <w:pPr>
              <w:pStyle w:val="TableParagraph"/>
              <w:spacing w:line="213" w:lineRule="exact" w:before="3"/>
              <w:ind w:left="107"/>
              <w:rPr>
                <w:sz w:val="18"/>
              </w:rPr>
            </w:pPr>
            <w:r>
              <w:rPr>
                <w:sz w:val="18"/>
              </w:rPr>
              <w:t>列） </w:t>
            </w:r>
          </w:p>
        </w:tc>
        <w:tc>
          <w:tcPr>
            <w:tcW w:w="1517" w:type="dxa"/>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26"/>
              <w:ind w:right="5"/>
              <w:jc w:val="right"/>
              <w:rPr>
                <w:sz w:val="18"/>
              </w:rPr>
            </w:pPr>
            <w:r>
              <w:rPr>
                <w:sz w:val="18"/>
              </w:rPr>
              <w:t> </w:t>
            </w:r>
          </w:p>
        </w:tc>
        <w:tc>
          <w:tcPr>
            <w:tcW w:w="410" w:type="dxa"/>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26"/>
              <w:ind w:right="4"/>
              <w:jc w:val="right"/>
              <w:rPr>
                <w:sz w:val="18"/>
              </w:rPr>
            </w:pPr>
            <w:r>
              <w:rPr>
                <w:sz w:val="18"/>
              </w:rPr>
              <w:t> </w:t>
            </w:r>
          </w:p>
        </w:tc>
        <w:tc>
          <w:tcPr>
            <w:tcW w:w="412" w:type="dxa"/>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26"/>
              <w:ind w:right="2"/>
              <w:jc w:val="right"/>
              <w:rPr>
                <w:sz w:val="18"/>
              </w:rPr>
            </w:pPr>
            <w:r>
              <w:rPr>
                <w:sz w:val="18"/>
              </w:rPr>
              <w:t> </w:t>
            </w:r>
          </w:p>
        </w:tc>
        <w:tc>
          <w:tcPr>
            <w:tcW w:w="412" w:type="dxa"/>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26"/>
              <w:ind w:right="3"/>
              <w:jc w:val="right"/>
              <w:rPr>
                <w:sz w:val="18"/>
              </w:rPr>
            </w:pPr>
            <w:r>
              <w:rPr>
                <w:sz w:val="18"/>
              </w:rPr>
              <w:t> </w:t>
            </w:r>
          </w:p>
        </w:tc>
        <w:tc>
          <w:tcPr>
            <w:tcW w:w="1514" w:type="dxa"/>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26"/>
              <w:jc w:val="right"/>
              <w:rPr>
                <w:sz w:val="18"/>
              </w:rPr>
            </w:pPr>
            <w:r>
              <w:rPr>
                <w:sz w:val="18"/>
              </w:rPr>
              <w:t> </w:t>
            </w:r>
          </w:p>
        </w:tc>
        <w:tc>
          <w:tcPr>
            <w:tcW w:w="597" w:type="dxa"/>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26"/>
              <w:ind w:right="2"/>
              <w:jc w:val="right"/>
              <w:rPr>
                <w:sz w:val="18"/>
              </w:rPr>
            </w:pPr>
            <w:r>
              <w:rPr>
                <w:sz w:val="18"/>
              </w:rPr>
              <w:t> </w:t>
            </w:r>
          </w:p>
        </w:tc>
        <w:tc>
          <w:tcPr>
            <w:tcW w:w="410" w:type="dxa"/>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26"/>
              <w:ind w:right="1"/>
              <w:jc w:val="right"/>
              <w:rPr>
                <w:sz w:val="18"/>
              </w:rPr>
            </w:pPr>
            <w:r>
              <w:rPr>
                <w:sz w:val="18"/>
              </w:rPr>
              <w:t> </w:t>
            </w:r>
          </w:p>
        </w:tc>
        <w:tc>
          <w:tcPr>
            <w:tcW w:w="1152" w:type="dxa"/>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26"/>
              <w:ind w:right="1"/>
              <w:jc w:val="right"/>
              <w:rPr>
                <w:sz w:val="18"/>
              </w:rPr>
            </w:pPr>
            <w:r>
              <w:rPr>
                <w:sz w:val="18"/>
              </w:rPr>
              <w:t>544,781.98 </w:t>
            </w:r>
          </w:p>
        </w:tc>
        <w:tc>
          <w:tcPr>
            <w:tcW w:w="1515" w:type="dxa"/>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26"/>
              <w:ind w:right="1"/>
              <w:jc w:val="right"/>
              <w:rPr>
                <w:sz w:val="18"/>
              </w:rPr>
            </w:pPr>
            <w:r>
              <w:rPr>
                <w:sz w:val="18"/>
              </w:rPr>
              <w:t> </w:t>
            </w:r>
          </w:p>
        </w:tc>
        <w:tc>
          <w:tcPr>
            <w:tcW w:w="413" w:type="dxa"/>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26"/>
              <w:ind w:right="1"/>
              <w:jc w:val="right"/>
              <w:rPr>
                <w:sz w:val="18"/>
              </w:rPr>
            </w:pPr>
            <w:r>
              <w:rPr>
                <w:sz w:val="18"/>
              </w:rPr>
              <w:t> </w:t>
            </w:r>
          </w:p>
        </w:tc>
        <w:tc>
          <w:tcPr>
            <w:tcW w:w="1611" w:type="dxa"/>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26"/>
              <w:ind w:right="4"/>
              <w:jc w:val="right"/>
              <w:rPr>
                <w:sz w:val="18"/>
              </w:rPr>
            </w:pPr>
            <w:r>
              <w:rPr>
                <w:sz w:val="18"/>
              </w:rPr>
              <w:t>-156,546,846.76 </w:t>
            </w:r>
          </w:p>
        </w:tc>
        <w:tc>
          <w:tcPr>
            <w:tcW w:w="411" w:type="dxa"/>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26"/>
              <w:ind w:right="2"/>
              <w:jc w:val="right"/>
              <w:rPr>
                <w:sz w:val="18"/>
              </w:rPr>
            </w:pPr>
            <w:r>
              <w:rPr>
                <w:sz w:val="18"/>
              </w:rPr>
              <w:t> </w:t>
            </w:r>
          </w:p>
        </w:tc>
        <w:tc>
          <w:tcPr>
            <w:tcW w:w="1612" w:type="dxa"/>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26"/>
              <w:ind w:right="3"/>
              <w:jc w:val="right"/>
              <w:rPr>
                <w:sz w:val="18"/>
              </w:rPr>
            </w:pPr>
            <w:r>
              <w:rPr>
                <w:sz w:val="18"/>
              </w:rPr>
              <w:t>-156,002,064.78 </w:t>
            </w:r>
          </w:p>
        </w:tc>
        <w:tc>
          <w:tcPr>
            <w:tcW w:w="414" w:type="dxa"/>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26"/>
              <w:ind w:right="3"/>
              <w:jc w:val="right"/>
              <w:rPr>
                <w:sz w:val="18"/>
              </w:rPr>
            </w:pPr>
            <w:r>
              <w:rPr>
                <w:sz w:val="18"/>
              </w:rPr>
              <w:t> </w:t>
            </w:r>
          </w:p>
        </w:tc>
        <w:tc>
          <w:tcPr>
            <w:tcW w:w="1960" w:type="dxa"/>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26"/>
              <w:ind w:right="8"/>
              <w:jc w:val="right"/>
              <w:rPr>
                <w:sz w:val="18"/>
              </w:rPr>
            </w:pPr>
            <w:r>
              <w:rPr>
                <w:sz w:val="18"/>
              </w:rPr>
              <w:t>-156,002,064.78 </w:t>
            </w:r>
          </w:p>
        </w:tc>
      </w:tr>
      <w:tr>
        <w:trPr>
          <w:trHeight w:val="700" w:hRule="atLeast"/>
        </w:trPr>
        <w:tc>
          <w:tcPr>
            <w:tcW w:w="775" w:type="dxa"/>
          </w:tcPr>
          <w:p>
            <w:pPr>
              <w:pStyle w:val="TableParagraph"/>
              <w:spacing w:before="0"/>
              <w:ind w:left="107"/>
              <w:rPr>
                <w:sz w:val="18"/>
              </w:rPr>
            </w:pPr>
            <w:r>
              <w:rPr>
                <w:sz w:val="18"/>
              </w:rPr>
              <w:t>（一）</w:t>
            </w:r>
          </w:p>
          <w:p>
            <w:pPr>
              <w:pStyle w:val="TableParagraph"/>
              <w:spacing w:line="230" w:lineRule="atLeast" w:before="0"/>
              <w:ind w:left="107" w:right="25"/>
              <w:rPr>
                <w:sz w:val="18"/>
              </w:rPr>
            </w:pPr>
            <w:r>
              <w:rPr>
                <w:sz w:val="18"/>
              </w:rPr>
              <w:t>综合收益总额 </w:t>
            </w:r>
          </w:p>
        </w:tc>
        <w:tc>
          <w:tcPr>
            <w:tcW w:w="1517" w:type="dxa"/>
          </w:tcPr>
          <w:p>
            <w:pPr>
              <w:pStyle w:val="TableParagraph"/>
              <w:spacing w:before="4"/>
              <w:rPr>
                <w:sz w:val="18"/>
              </w:rPr>
            </w:pPr>
          </w:p>
          <w:p>
            <w:pPr>
              <w:pStyle w:val="TableParagraph"/>
              <w:ind w:right="5"/>
              <w:jc w:val="right"/>
              <w:rPr>
                <w:sz w:val="18"/>
              </w:rPr>
            </w:pPr>
            <w:r>
              <w:rPr>
                <w:sz w:val="18"/>
              </w:rPr>
              <w:t> </w:t>
            </w:r>
          </w:p>
        </w:tc>
        <w:tc>
          <w:tcPr>
            <w:tcW w:w="410" w:type="dxa"/>
          </w:tcPr>
          <w:p>
            <w:pPr>
              <w:pStyle w:val="TableParagraph"/>
              <w:spacing w:before="4"/>
              <w:rPr>
                <w:sz w:val="18"/>
              </w:rPr>
            </w:pPr>
          </w:p>
          <w:p>
            <w:pPr>
              <w:pStyle w:val="TableParagraph"/>
              <w:ind w:right="4"/>
              <w:jc w:val="right"/>
              <w:rPr>
                <w:sz w:val="18"/>
              </w:rPr>
            </w:pPr>
            <w:r>
              <w:rPr>
                <w:sz w:val="18"/>
              </w:rPr>
              <w:t> </w:t>
            </w:r>
          </w:p>
        </w:tc>
        <w:tc>
          <w:tcPr>
            <w:tcW w:w="412" w:type="dxa"/>
          </w:tcPr>
          <w:p>
            <w:pPr>
              <w:pStyle w:val="TableParagraph"/>
              <w:spacing w:before="4"/>
              <w:rPr>
                <w:sz w:val="18"/>
              </w:rPr>
            </w:pPr>
          </w:p>
          <w:p>
            <w:pPr>
              <w:pStyle w:val="TableParagraph"/>
              <w:ind w:right="2"/>
              <w:jc w:val="right"/>
              <w:rPr>
                <w:sz w:val="18"/>
              </w:rPr>
            </w:pPr>
            <w:r>
              <w:rPr>
                <w:sz w:val="18"/>
              </w:rPr>
              <w:t> </w:t>
            </w:r>
          </w:p>
        </w:tc>
        <w:tc>
          <w:tcPr>
            <w:tcW w:w="412" w:type="dxa"/>
          </w:tcPr>
          <w:p>
            <w:pPr>
              <w:pStyle w:val="TableParagraph"/>
              <w:spacing w:before="4"/>
              <w:rPr>
                <w:sz w:val="18"/>
              </w:rPr>
            </w:pPr>
          </w:p>
          <w:p>
            <w:pPr>
              <w:pStyle w:val="TableParagraph"/>
              <w:ind w:right="3"/>
              <w:jc w:val="right"/>
              <w:rPr>
                <w:sz w:val="18"/>
              </w:rPr>
            </w:pPr>
            <w:r>
              <w:rPr>
                <w:sz w:val="18"/>
              </w:rPr>
              <w:t> </w:t>
            </w:r>
          </w:p>
        </w:tc>
        <w:tc>
          <w:tcPr>
            <w:tcW w:w="1514" w:type="dxa"/>
          </w:tcPr>
          <w:p>
            <w:pPr>
              <w:pStyle w:val="TableParagraph"/>
              <w:spacing w:before="4"/>
              <w:rPr>
                <w:sz w:val="18"/>
              </w:rPr>
            </w:pPr>
          </w:p>
          <w:p>
            <w:pPr>
              <w:pStyle w:val="TableParagraph"/>
              <w:jc w:val="right"/>
              <w:rPr>
                <w:sz w:val="18"/>
              </w:rPr>
            </w:pPr>
            <w:r>
              <w:rPr>
                <w:sz w:val="18"/>
              </w:rPr>
              <w:t> </w:t>
            </w:r>
          </w:p>
        </w:tc>
        <w:tc>
          <w:tcPr>
            <w:tcW w:w="597" w:type="dxa"/>
          </w:tcPr>
          <w:p>
            <w:pPr>
              <w:pStyle w:val="TableParagraph"/>
              <w:spacing w:before="4"/>
              <w:rPr>
                <w:sz w:val="18"/>
              </w:rPr>
            </w:pPr>
          </w:p>
          <w:p>
            <w:pPr>
              <w:pStyle w:val="TableParagraph"/>
              <w:ind w:right="2"/>
              <w:jc w:val="right"/>
              <w:rPr>
                <w:sz w:val="18"/>
              </w:rPr>
            </w:pPr>
            <w:r>
              <w:rPr>
                <w:sz w:val="18"/>
              </w:rPr>
              <w:t> </w:t>
            </w:r>
          </w:p>
        </w:tc>
        <w:tc>
          <w:tcPr>
            <w:tcW w:w="410" w:type="dxa"/>
          </w:tcPr>
          <w:p>
            <w:pPr>
              <w:pStyle w:val="TableParagraph"/>
              <w:spacing w:before="4"/>
              <w:rPr>
                <w:sz w:val="18"/>
              </w:rPr>
            </w:pPr>
          </w:p>
          <w:p>
            <w:pPr>
              <w:pStyle w:val="TableParagraph"/>
              <w:ind w:right="1"/>
              <w:jc w:val="right"/>
              <w:rPr>
                <w:sz w:val="18"/>
              </w:rPr>
            </w:pPr>
            <w:r>
              <w:rPr>
                <w:sz w:val="18"/>
              </w:rPr>
              <w:t> </w:t>
            </w:r>
          </w:p>
        </w:tc>
        <w:tc>
          <w:tcPr>
            <w:tcW w:w="1152" w:type="dxa"/>
          </w:tcPr>
          <w:p>
            <w:pPr>
              <w:pStyle w:val="TableParagraph"/>
              <w:spacing w:before="4"/>
              <w:rPr>
                <w:sz w:val="18"/>
              </w:rPr>
            </w:pPr>
          </w:p>
          <w:p>
            <w:pPr>
              <w:pStyle w:val="TableParagraph"/>
              <w:ind w:right="1"/>
              <w:jc w:val="right"/>
              <w:rPr>
                <w:sz w:val="18"/>
              </w:rPr>
            </w:pPr>
            <w:r>
              <w:rPr>
                <w:sz w:val="18"/>
              </w:rPr>
              <w:t> </w:t>
            </w:r>
          </w:p>
        </w:tc>
        <w:tc>
          <w:tcPr>
            <w:tcW w:w="1515" w:type="dxa"/>
          </w:tcPr>
          <w:p>
            <w:pPr>
              <w:pStyle w:val="TableParagraph"/>
              <w:spacing w:before="4"/>
              <w:rPr>
                <w:sz w:val="18"/>
              </w:rPr>
            </w:pPr>
          </w:p>
          <w:p>
            <w:pPr>
              <w:pStyle w:val="TableParagraph"/>
              <w:ind w:right="1"/>
              <w:jc w:val="right"/>
              <w:rPr>
                <w:sz w:val="18"/>
              </w:rPr>
            </w:pPr>
            <w:r>
              <w:rPr>
                <w:sz w:val="18"/>
              </w:rPr>
              <w:t> </w:t>
            </w:r>
          </w:p>
        </w:tc>
        <w:tc>
          <w:tcPr>
            <w:tcW w:w="413" w:type="dxa"/>
          </w:tcPr>
          <w:p>
            <w:pPr>
              <w:pStyle w:val="TableParagraph"/>
              <w:spacing w:before="4"/>
              <w:rPr>
                <w:sz w:val="18"/>
              </w:rPr>
            </w:pPr>
          </w:p>
          <w:p>
            <w:pPr>
              <w:pStyle w:val="TableParagraph"/>
              <w:ind w:right="1"/>
              <w:jc w:val="right"/>
              <w:rPr>
                <w:sz w:val="18"/>
              </w:rPr>
            </w:pPr>
            <w:r>
              <w:rPr>
                <w:sz w:val="18"/>
              </w:rPr>
              <w:t> </w:t>
            </w:r>
          </w:p>
        </w:tc>
        <w:tc>
          <w:tcPr>
            <w:tcW w:w="1611" w:type="dxa"/>
          </w:tcPr>
          <w:p>
            <w:pPr>
              <w:pStyle w:val="TableParagraph"/>
              <w:spacing w:before="4"/>
              <w:rPr>
                <w:sz w:val="18"/>
              </w:rPr>
            </w:pPr>
          </w:p>
          <w:p>
            <w:pPr>
              <w:pStyle w:val="TableParagraph"/>
              <w:ind w:right="4"/>
              <w:jc w:val="right"/>
              <w:rPr>
                <w:sz w:val="18"/>
              </w:rPr>
            </w:pPr>
            <w:r>
              <w:rPr>
                <w:sz w:val="18"/>
              </w:rPr>
              <w:t>-156,546,846.76 </w:t>
            </w:r>
          </w:p>
        </w:tc>
        <w:tc>
          <w:tcPr>
            <w:tcW w:w="411" w:type="dxa"/>
          </w:tcPr>
          <w:p>
            <w:pPr>
              <w:pStyle w:val="TableParagraph"/>
              <w:spacing w:before="4"/>
              <w:rPr>
                <w:sz w:val="18"/>
              </w:rPr>
            </w:pPr>
          </w:p>
          <w:p>
            <w:pPr>
              <w:pStyle w:val="TableParagraph"/>
              <w:ind w:right="2"/>
              <w:jc w:val="right"/>
              <w:rPr>
                <w:sz w:val="18"/>
              </w:rPr>
            </w:pPr>
            <w:r>
              <w:rPr>
                <w:sz w:val="18"/>
              </w:rPr>
              <w:t> </w:t>
            </w:r>
          </w:p>
        </w:tc>
        <w:tc>
          <w:tcPr>
            <w:tcW w:w="1612" w:type="dxa"/>
          </w:tcPr>
          <w:p>
            <w:pPr>
              <w:pStyle w:val="TableParagraph"/>
              <w:spacing w:before="4"/>
              <w:rPr>
                <w:sz w:val="18"/>
              </w:rPr>
            </w:pPr>
          </w:p>
          <w:p>
            <w:pPr>
              <w:pStyle w:val="TableParagraph"/>
              <w:ind w:right="3"/>
              <w:jc w:val="right"/>
              <w:rPr>
                <w:sz w:val="18"/>
              </w:rPr>
            </w:pPr>
            <w:r>
              <w:rPr>
                <w:sz w:val="18"/>
              </w:rPr>
              <w:t>-156,546,846.76 </w:t>
            </w:r>
          </w:p>
        </w:tc>
        <w:tc>
          <w:tcPr>
            <w:tcW w:w="414" w:type="dxa"/>
          </w:tcPr>
          <w:p>
            <w:pPr>
              <w:pStyle w:val="TableParagraph"/>
              <w:spacing w:before="4"/>
              <w:rPr>
                <w:sz w:val="18"/>
              </w:rPr>
            </w:pPr>
          </w:p>
          <w:p>
            <w:pPr>
              <w:pStyle w:val="TableParagraph"/>
              <w:ind w:right="3"/>
              <w:jc w:val="right"/>
              <w:rPr>
                <w:sz w:val="18"/>
              </w:rPr>
            </w:pPr>
            <w:r>
              <w:rPr>
                <w:sz w:val="18"/>
              </w:rPr>
              <w:t> </w:t>
            </w:r>
          </w:p>
        </w:tc>
        <w:tc>
          <w:tcPr>
            <w:tcW w:w="1960" w:type="dxa"/>
          </w:tcPr>
          <w:p>
            <w:pPr>
              <w:pStyle w:val="TableParagraph"/>
              <w:spacing w:before="4"/>
              <w:rPr>
                <w:sz w:val="18"/>
              </w:rPr>
            </w:pPr>
          </w:p>
          <w:p>
            <w:pPr>
              <w:pStyle w:val="TableParagraph"/>
              <w:ind w:right="8"/>
              <w:jc w:val="right"/>
              <w:rPr>
                <w:sz w:val="18"/>
              </w:rPr>
            </w:pPr>
            <w:r>
              <w:rPr>
                <w:sz w:val="18"/>
              </w:rPr>
              <w:t>-156,546,846.76 </w:t>
            </w:r>
          </w:p>
        </w:tc>
      </w:tr>
      <w:tr>
        <w:trPr>
          <w:trHeight w:val="467" w:hRule="atLeast"/>
        </w:trPr>
        <w:tc>
          <w:tcPr>
            <w:tcW w:w="775" w:type="dxa"/>
          </w:tcPr>
          <w:p>
            <w:pPr>
              <w:pStyle w:val="TableParagraph"/>
              <w:spacing w:before="0"/>
              <w:ind w:left="107"/>
              <w:rPr>
                <w:sz w:val="18"/>
              </w:rPr>
            </w:pPr>
            <w:r>
              <w:rPr>
                <w:sz w:val="18"/>
              </w:rPr>
              <w:t>（二）</w:t>
            </w:r>
          </w:p>
          <w:p>
            <w:pPr>
              <w:pStyle w:val="TableParagraph"/>
              <w:spacing w:line="213" w:lineRule="exact" w:before="4"/>
              <w:ind w:left="107"/>
              <w:rPr>
                <w:sz w:val="18"/>
              </w:rPr>
            </w:pPr>
            <w:r>
              <w:rPr>
                <w:sz w:val="18"/>
              </w:rPr>
              <w:t>所有者</w:t>
            </w:r>
          </w:p>
        </w:tc>
        <w:tc>
          <w:tcPr>
            <w:tcW w:w="1517" w:type="dxa"/>
          </w:tcPr>
          <w:p>
            <w:pPr>
              <w:pStyle w:val="TableParagraph"/>
              <w:spacing w:before="117"/>
              <w:ind w:right="5"/>
              <w:jc w:val="right"/>
              <w:rPr>
                <w:sz w:val="18"/>
              </w:rPr>
            </w:pPr>
            <w:r>
              <w:rPr>
                <w:sz w:val="18"/>
              </w:rPr>
              <w:t> </w:t>
            </w:r>
          </w:p>
        </w:tc>
        <w:tc>
          <w:tcPr>
            <w:tcW w:w="410" w:type="dxa"/>
          </w:tcPr>
          <w:p>
            <w:pPr>
              <w:pStyle w:val="TableParagraph"/>
              <w:spacing w:before="117"/>
              <w:ind w:right="4"/>
              <w:jc w:val="right"/>
              <w:rPr>
                <w:sz w:val="18"/>
              </w:rPr>
            </w:pPr>
            <w:r>
              <w:rPr>
                <w:sz w:val="18"/>
              </w:rPr>
              <w:t> </w:t>
            </w:r>
          </w:p>
        </w:tc>
        <w:tc>
          <w:tcPr>
            <w:tcW w:w="412" w:type="dxa"/>
          </w:tcPr>
          <w:p>
            <w:pPr>
              <w:pStyle w:val="TableParagraph"/>
              <w:spacing w:before="117"/>
              <w:ind w:right="2"/>
              <w:jc w:val="right"/>
              <w:rPr>
                <w:sz w:val="18"/>
              </w:rPr>
            </w:pPr>
            <w:r>
              <w:rPr>
                <w:sz w:val="18"/>
              </w:rPr>
              <w:t> </w:t>
            </w:r>
          </w:p>
        </w:tc>
        <w:tc>
          <w:tcPr>
            <w:tcW w:w="412" w:type="dxa"/>
          </w:tcPr>
          <w:p>
            <w:pPr>
              <w:pStyle w:val="TableParagraph"/>
              <w:spacing w:before="117"/>
              <w:ind w:right="3"/>
              <w:jc w:val="right"/>
              <w:rPr>
                <w:sz w:val="18"/>
              </w:rPr>
            </w:pPr>
            <w:r>
              <w:rPr>
                <w:sz w:val="18"/>
              </w:rPr>
              <w:t> </w:t>
            </w:r>
          </w:p>
        </w:tc>
        <w:tc>
          <w:tcPr>
            <w:tcW w:w="1514" w:type="dxa"/>
          </w:tcPr>
          <w:p>
            <w:pPr>
              <w:pStyle w:val="TableParagraph"/>
              <w:spacing w:before="117"/>
              <w:jc w:val="right"/>
              <w:rPr>
                <w:sz w:val="18"/>
              </w:rPr>
            </w:pPr>
            <w:r>
              <w:rPr>
                <w:sz w:val="18"/>
              </w:rPr>
              <w:t> </w:t>
            </w:r>
          </w:p>
        </w:tc>
        <w:tc>
          <w:tcPr>
            <w:tcW w:w="597" w:type="dxa"/>
          </w:tcPr>
          <w:p>
            <w:pPr>
              <w:pStyle w:val="TableParagraph"/>
              <w:spacing w:before="117"/>
              <w:ind w:right="2"/>
              <w:jc w:val="right"/>
              <w:rPr>
                <w:sz w:val="18"/>
              </w:rPr>
            </w:pPr>
            <w:r>
              <w:rPr>
                <w:sz w:val="18"/>
              </w:rPr>
              <w:t> </w:t>
            </w:r>
          </w:p>
        </w:tc>
        <w:tc>
          <w:tcPr>
            <w:tcW w:w="410" w:type="dxa"/>
          </w:tcPr>
          <w:p>
            <w:pPr>
              <w:pStyle w:val="TableParagraph"/>
              <w:spacing w:before="117"/>
              <w:ind w:right="1"/>
              <w:jc w:val="right"/>
              <w:rPr>
                <w:sz w:val="18"/>
              </w:rPr>
            </w:pPr>
            <w:r>
              <w:rPr>
                <w:sz w:val="18"/>
              </w:rPr>
              <w:t> </w:t>
            </w:r>
          </w:p>
        </w:tc>
        <w:tc>
          <w:tcPr>
            <w:tcW w:w="1152" w:type="dxa"/>
          </w:tcPr>
          <w:p>
            <w:pPr>
              <w:pStyle w:val="TableParagraph"/>
              <w:spacing w:before="117"/>
              <w:ind w:right="1"/>
              <w:jc w:val="right"/>
              <w:rPr>
                <w:sz w:val="18"/>
              </w:rPr>
            </w:pPr>
            <w:r>
              <w:rPr>
                <w:sz w:val="18"/>
              </w:rPr>
              <w:t> </w:t>
            </w:r>
          </w:p>
        </w:tc>
        <w:tc>
          <w:tcPr>
            <w:tcW w:w="1515" w:type="dxa"/>
          </w:tcPr>
          <w:p>
            <w:pPr>
              <w:pStyle w:val="TableParagraph"/>
              <w:spacing w:before="117"/>
              <w:ind w:right="1"/>
              <w:jc w:val="right"/>
              <w:rPr>
                <w:sz w:val="18"/>
              </w:rPr>
            </w:pPr>
            <w:r>
              <w:rPr>
                <w:sz w:val="18"/>
              </w:rPr>
              <w:t> </w:t>
            </w:r>
          </w:p>
        </w:tc>
        <w:tc>
          <w:tcPr>
            <w:tcW w:w="413" w:type="dxa"/>
          </w:tcPr>
          <w:p>
            <w:pPr>
              <w:pStyle w:val="TableParagraph"/>
              <w:spacing w:before="117"/>
              <w:ind w:right="1"/>
              <w:jc w:val="right"/>
              <w:rPr>
                <w:sz w:val="18"/>
              </w:rPr>
            </w:pPr>
            <w:r>
              <w:rPr>
                <w:sz w:val="18"/>
              </w:rPr>
              <w:t> </w:t>
            </w:r>
          </w:p>
        </w:tc>
        <w:tc>
          <w:tcPr>
            <w:tcW w:w="1611" w:type="dxa"/>
          </w:tcPr>
          <w:p>
            <w:pPr>
              <w:pStyle w:val="TableParagraph"/>
              <w:spacing w:before="117"/>
              <w:ind w:right="2"/>
              <w:jc w:val="right"/>
              <w:rPr>
                <w:sz w:val="18"/>
              </w:rPr>
            </w:pPr>
            <w:r>
              <w:rPr>
                <w:sz w:val="18"/>
              </w:rPr>
              <w:t> </w:t>
            </w:r>
          </w:p>
        </w:tc>
        <w:tc>
          <w:tcPr>
            <w:tcW w:w="411" w:type="dxa"/>
          </w:tcPr>
          <w:p>
            <w:pPr>
              <w:pStyle w:val="TableParagraph"/>
              <w:spacing w:before="117"/>
              <w:ind w:right="2"/>
              <w:jc w:val="right"/>
              <w:rPr>
                <w:sz w:val="18"/>
              </w:rPr>
            </w:pPr>
            <w:r>
              <w:rPr>
                <w:sz w:val="18"/>
              </w:rPr>
              <w:t> </w:t>
            </w:r>
          </w:p>
        </w:tc>
        <w:tc>
          <w:tcPr>
            <w:tcW w:w="1612" w:type="dxa"/>
          </w:tcPr>
          <w:p>
            <w:pPr>
              <w:pStyle w:val="TableParagraph"/>
              <w:spacing w:before="117"/>
              <w:ind w:right="3"/>
              <w:jc w:val="right"/>
              <w:rPr>
                <w:sz w:val="18"/>
              </w:rPr>
            </w:pPr>
            <w:r>
              <w:rPr>
                <w:sz w:val="18"/>
              </w:rPr>
              <w:t> </w:t>
            </w:r>
          </w:p>
        </w:tc>
        <w:tc>
          <w:tcPr>
            <w:tcW w:w="414" w:type="dxa"/>
          </w:tcPr>
          <w:p>
            <w:pPr>
              <w:pStyle w:val="TableParagraph"/>
              <w:spacing w:before="117"/>
              <w:ind w:right="3"/>
              <w:jc w:val="right"/>
              <w:rPr>
                <w:sz w:val="18"/>
              </w:rPr>
            </w:pPr>
            <w:r>
              <w:rPr>
                <w:sz w:val="18"/>
              </w:rPr>
              <w:t> </w:t>
            </w:r>
          </w:p>
        </w:tc>
        <w:tc>
          <w:tcPr>
            <w:tcW w:w="1960" w:type="dxa"/>
          </w:tcPr>
          <w:p>
            <w:pPr>
              <w:pStyle w:val="TableParagraph"/>
              <w:spacing w:before="117"/>
              <w:ind w:right="7"/>
              <w:jc w:val="right"/>
              <w:rPr>
                <w:sz w:val="18"/>
              </w:rPr>
            </w:pPr>
            <w:r>
              <w:rPr>
                <w:sz w:val="18"/>
              </w:rPr>
              <w:t> </w:t>
            </w:r>
          </w:p>
        </w:tc>
      </w:tr>
    </w:tbl>
    <w:p>
      <w:pPr>
        <w:spacing w:after="0"/>
        <w:jc w:val="right"/>
        <w:rPr>
          <w:sz w:val="18"/>
        </w:rPr>
        <w:sectPr>
          <w:pgSz w:w="16840" w:h="11910" w:orient="landscape"/>
          <w:pgMar w:header="882" w:footer="1195" w:top="1180" w:bottom="1380" w:left="400" w:right="320"/>
        </w:sectPr>
      </w:pPr>
    </w:p>
    <w:p>
      <w:pPr>
        <w:pStyle w:val="BodyText"/>
        <w:spacing w:before="6"/>
        <w:rPr>
          <w:sz w:val="7"/>
        </w:rPr>
      </w:pPr>
    </w:p>
    <w:tbl>
      <w:tblPr>
        <w:tblW w:w="0" w:type="auto"/>
        <w:jc w:val="left"/>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75"/>
        <w:gridCol w:w="1517"/>
        <w:gridCol w:w="410"/>
        <w:gridCol w:w="412"/>
        <w:gridCol w:w="412"/>
        <w:gridCol w:w="1514"/>
        <w:gridCol w:w="597"/>
        <w:gridCol w:w="410"/>
        <w:gridCol w:w="1152"/>
        <w:gridCol w:w="1515"/>
        <w:gridCol w:w="413"/>
        <w:gridCol w:w="1611"/>
        <w:gridCol w:w="411"/>
        <w:gridCol w:w="1612"/>
        <w:gridCol w:w="414"/>
        <w:gridCol w:w="1960"/>
      </w:tblGrid>
      <w:tr>
        <w:trPr>
          <w:trHeight w:val="700" w:hRule="atLeast"/>
        </w:trPr>
        <w:tc>
          <w:tcPr>
            <w:tcW w:w="775" w:type="dxa"/>
          </w:tcPr>
          <w:p>
            <w:pPr>
              <w:pStyle w:val="TableParagraph"/>
              <w:spacing w:line="242" w:lineRule="auto" w:before="0"/>
              <w:ind w:left="107" w:right="86"/>
              <w:rPr>
                <w:sz w:val="18"/>
              </w:rPr>
            </w:pPr>
            <w:r>
              <w:rPr>
                <w:sz w:val="18"/>
              </w:rPr>
              <w:t>投入和减少资</w:t>
            </w:r>
          </w:p>
          <w:p>
            <w:pPr>
              <w:pStyle w:val="TableParagraph"/>
              <w:spacing w:line="215" w:lineRule="exact" w:before="0"/>
              <w:ind w:left="107"/>
              <w:rPr>
                <w:sz w:val="18"/>
              </w:rPr>
            </w:pPr>
            <w:r>
              <w:rPr>
                <w:sz w:val="18"/>
              </w:rPr>
              <w:t>本 </w:t>
            </w:r>
          </w:p>
        </w:tc>
        <w:tc>
          <w:tcPr>
            <w:tcW w:w="1517" w:type="dxa"/>
          </w:tcPr>
          <w:p>
            <w:pPr>
              <w:pStyle w:val="TableParagraph"/>
              <w:spacing w:before="0"/>
              <w:rPr>
                <w:rFonts w:ascii="Times New Roman"/>
                <w:sz w:val="18"/>
              </w:rPr>
            </w:pPr>
          </w:p>
        </w:tc>
        <w:tc>
          <w:tcPr>
            <w:tcW w:w="410" w:type="dxa"/>
          </w:tcPr>
          <w:p>
            <w:pPr>
              <w:pStyle w:val="TableParagraph"/>
              <w:spacing w:before="0"/>
              <w:rPr>
                <w:rFonts w:ascii="Times New Roman"/>
                <w:sz w:val="18"/>
              </w:rPr>
            </w:pPr>
          </w:p>
        </w:tc>
        <w:tc>
          <w:tcPr>
            <w:tcW w:w="412" w:type="dxa"/>
          </w:tcPr>
          <w:p>
            <w:pPr>
              <w:pStyle w:val="TableParagraph"/>
              <w:spacing w:before="0"/>
              <w:rPr>
                <w:rFonts w:ascii="Times New Roman"/>
                <w:sz w:val="18"/>
              </w:rPr>
            </w:pPr>
          </w:p>
        </w:tc>
        <w:tc>
          <w:tcPr>
            <w:tcW w:w="412" w:type="dxa"/>
          </w:tcPr>
          <w:p>
            <w:pPr>
              <w:pStyle w:val="TableParagraph"/>
              <w:spacing w:before="0"/>
              <w:rPr>
                <w:rFonts w:ascii="Times New Roman"/>
                <w:sz w:val="18"/>
              </w:rPr>
            </w:pPr>
          </w:p>
        </w:tc>
        <w:tc>
          <w:tcPr>
            <w:tcW w:w="1514" w:type="dxa"/>
          </w:tcPr>
          <w:p>
            <w:pPr>
              <w:pStyle w:val="TableParagraph"/>
              <w:spacing w:before="0"/>
              <w:rPr>
                <w:rFonts w:ascii="Times New Roman"/>
                <w:sz w:val="18"/>
              </w:rPr>
            </w:pPr>
          </w:p>
        </w:tc>
        <w:tc>
          <w:tcPr>
            <w:tcW w:w="597" w:type="dxa"/>
          </w:tcPr>
          <w:p>
            <w:pPr>
              <w:pStyle w:val="TableParagraph"/>
              <w:spacing w:before="0"/>
              <w:rPr>
                <w:rFonts w:ascii="Times New Roman"/>
                <w:sz w:val="18"/>
              </w:rPr>
            </w:pPr>
          </w:p>
        </w:tc>
        <w:tc>
          <w:tcPr>
            <w:tcW w:w="410" w:type="dxa"/>
          </w:tcPr>
          <w:p>
            <w:pPr>
              <w:pStyle w:val="TableParagraph"/>
              <w:spacing w:before="0"/>
              <w:rPr>
                <w:rFonts w:ascii="Times New Roman"/>
                <w:sz w:val="18"/>
              </w:rPr>
            </w:pPr>
          </w:p>
        </w:tc>
        <w:tc>
          <w:tcPr>
            <w:tcW w:w="1152" w:type="dxa"/>
          </w:tcPr>
          <w:p>
            <w:pPr>
              <w:pStyle w:val="TableParagraph"/>
              <w:spacing w:before="0"/>
              <w:rPr>
                <w:rFonts w:ascii="Times New Roman"/>
                <w:sz w:val="18"/>
              </w:rPr>
            </w:pPr>
          </w:p>
        </w:tc>
        <w:tc>
          <w:tcPr>
            <w:tcW w:w="1515" w:type="dxa"/>
          </w:tcPr>
          <w:p>
            <w:pPr>
              <w:pStyle w:val="TableParagraph"/>
              <w:spacing w:before="0"/>
              <w:rPr>
                <w:rFonts w:ascii="Times New Roman"/>
                <w:sz w:val="18"/>
              </w:rPr>
            </w:pPr>
          </w:p>
        </w:tc>
        <w:tc>
          <w:tcPr>
            <w:tcW w:w="413" w:type="dxa"/>
          </w:tcPr>
          <w:p>
            <w:pPr>
              <w:pStyle w:val="TableParagraph"/>
              <w:spacing w:before="0"/>
              <w:rPr>
                <w:rFonts w:ascii="Times New Roman"/>
                <w:sz w:val="18"/>
              </w:rPr>
            </w:pPr>
          </w:p>
        </w:tc>
        <w:tc>
          <w:tcPr>
            <w:tcW w:w="1611" w:type="dxa"/>
          </w:tcPr>
          <w:p>
            <w:pPr>
              <w:pStyle w:val="TableParagraph"/>
              <w:spacing w:before="0"/>
              <w:rPr>
                <w:rFonts w:ascii="Times New Roman"/>
                <w:sz w:val="18"/>
              </w:rPr>
            </w:pPr>
          </w:p>
        </w:tc>
        <w:tc>
          <w:tcPr>
            <w:tcW w:w="411" w:type="dxa"/>
          </w:tcPr>
          <w:p>
            <w:pPr>
              <w:pStyle w:val="TableParagraph"/>
              <w:spacing w:before="0"/>
              <w:rPr>
                <w:rFonts w:ascii="Times New Roman"/>
                <w:sz w:val="18"/>
              </w:rPr>
            </w:pPr>
          </w:p>
        </w:tc>
        <w:tc>
          <w:tcPr>
            <w:tcW w:w="1612" w:type="dxa"/>
          </w:tcPr>
          <w:p>
            <w:pPr>
              <w:pStyle w:val="TableParagraph"/>
              <w:spacing w:before="0"/>
              <w:rPr>
                <w:rFonts w:ascii="Times New Roman"/>
                <w:sz w:val="18"/>
              </w:rPr>
            </w:pPr>
          </w:p>
        </w:tc>
        <w:tc>
          <w:tcPr>
            <w:tcW w:w="414" w:type="dxa"/>
          </w:tcPr>
          <w:p>
            <w:pPr>
              <w:pStyle w:val="TableParagraph"/>
              <w:spacing w:before="0"/>
              <w:rPr>
                <w:rFonts w:ascii="Times New Roman"/>
                <w:sz w:val="18"/>
              </w:rPr>
            </w:pPr>
          </w:p>
        </w:tc>
        <w:tc>
          <w:tcPr>
            <w:tcW w:w="1960" w:type="dxa"/>
          </w:tcPr>
          <w:p>
            <w:pPr>
              <w:pStyle w:val="TableParagraph"/>
              <w:spacing w:before="0"/>
              <w:rPr>
                <w:rFonts w:ascii="Times New Roman"/>
                <w:sz w:val="18"/>
              </w:rPr>
            </w:pPr>
          </w:p>
        </w:tc>
      </w:tr>
      <w:tr>
        <w:trPr>
          <w:trHeight w:val="933" w:hRule="atLeast"/>
        </w:trPr>
        <w:tc>
          <w:tcPr>
            <w:tcW w:w="775" w:type="dxa"/>
          </w:tcPr>
          <w:p>
            <w:pPr>
              <w:pStyle w:val="TableParagraph"/>
              <w:spacing w:line="242" w:lineRule="auto" w:before="0"/>
              <w:ind w:left="107" w:right="86"/>
              <w:jc w:val="both"/>
              <w:rPr>
                <w:sz w:val="18"/>
              </w:rPr>
            </w:pPr>
            <w:r>
              <w:rPr>
                <w:spacing w:val="-16"/>
                <w:sz w:val="18"/>
              </w:rPr>
              <w:t>1．所有</w:t>
            </w:r>
            <w:r>
              <w:rPr>
                <w:sz w:val="18"/>
              </w:rPr>
              <w:t>者投入的普通</w:t>
            </w:r>
          </w:p>
          <w:p>
            <w:pPr>
              <w:pStyle w:val="TableParagraph"/>
              <w:spacing w:line="213" w:lineRule="exact" w:before="2"/>
              <w:ind w:left="107"/>
              <w:rPr>
                <w:sz w:val="18"/>
              </w:rPr>
            </w:pPr>
            <w:r>
              <w:rPr>
                <w:sz w:val="18"/>
              </w:rPr>
              <w:t>股 </w:t>
            </w:r>
          </w:p>
        </w:tc>
        <w:tc>
          <w:tcPr>
            <w:tcW w:w="1517" w:type="dxa"/>
          </w:tcPr>
          <w:p>
            <w:pPr>
              <w:pStyle w:val="TableParagraph"/>
              <w:spacing w:before="0"/>
              <w:rPr>
                <w:sz w:val="18"/>
              </w:rPr>
            </w:pPr>
          </w:p>
          <w:p>
            <w:pPr>
              <w:pStyle w:val="TableParagraph"/>
              <w:spacing w:before="119"/>
              <w:ind w:right="5"/>
              <w:jc w:val="right"/>
              <w:rPr>
                <w:sz w:val="18"/>
              </w:rPr>
            </w:pPr>
            <w:r>
              <w:rPr>
                <w:sz w:val="18"/>
              </w:rPr>
              <w:t> </w:t>
            </w:r>
          </w:p>
        </w:tc>
        <w:tc>
          <w:tcPr>
            <w:tcW w:w="410" w:type="dxa"/>
          </w:tcPr>
          <w:p>
            <w:pPr>
              <w:pStyle w:val="TableParagraph"/>
              <w:spacing w:before="0"/>
              <w:rPr>
                <w:sz w:val="18"/>
              </w:rPr>
            </w:pPr>
          </w:p>
          <w:p>
            <w:pPr>
              <w:pStyle w:val="TableParagraph"/>
              <w:spacing w:before="119"/>
              <w:ind w:right="4"/>
              <w:jc w:val="right"/>
              <w:rPr>
                <w:sz w:val="18"/>
              </w:rPr>
            </w:pPr>
            <w:r>
              <w:rPr>
                <w:sz w:val="18"/>
              </w:rPr>
              <w:t> </w:t>
            </w:r>
          </w:p>
        </w:tc>
        <w:tc>
          <w:tcPr>
            <w:tcW w:w="412" w:type="dxa"/>
          </w:tcPr>
          <w:p>
            <w:pPr>
              <w:pStyle w:val="TableParagraph"/>
              <w:spacing w:before="0"/>
              <w:rPr>
                <w:sz w:val="18"/>
              </w:rPr>
            </w:pPr>
          </w:p>
          <w:p>
            <w:pPr>
              <w:pStyle w:val="TableParagraph"/>
              <w:spacing w:before="119"/>
              <w:ind w:right="2"/>
              <w:jc w:val="right"/>
              <w:rPr>
                <w:sz w:val="18"/>
              </w:rPr>
            </w:pPr>
            <w:r>
              <w:rPr>
                <w:sz w:val="18"/>
              </w:rPr>
              <w:t> </w:t>
            </w:r>
          </w:p>
        </w:tc>
        <w:tc>
          <w:tcPr>
            <w:tcW w:w="412" w:type="dxa"/>
          </w:tcPr>
          <w:p>
            <w:pPr>
              <w:pStyle w:val="TableParagraph"/>
              <w:spacing w:before="0"/>
              <w:rPr>
                <w:sz w:val="18"/>
              </w:rPr>
            </w:pPr>
          </w:p>
          <w:p>
            <w:pPr>
              <w:pStyle w:val="TableParagraph"/>
              <w:spacing w:before="119"/>
              <w:ind w:right="3"/>
              <w:jc w:val="right"/>
              <w:rPr>
                <w:sz w:val="18"/>
              </w:rPr>
            </w:pPr>
            <w:r>
              <w:rPr>
                <w:sz w:val="18"/>
              </w:rPr>
              <w:t> </w:t>
            </w:r>
          </w:p>
        </w:tc>
        <w:tc>
          <w:tcPr>
            <w:tcW w:w="1514" w:type="dxa"/>
          </w:tcPr>
          <w:p>
            <w:pPr>
              <w:pStyle w:val="TableParagraph"/>
              <w:spacing w:before="0"/>
              <w:rPr>
                <w:sz w:val="18"/>
              </w:rPr>
            </w:pPr>
          </w:p>
          <w:p>
            <w:pPr>
              <w:pStyle w:val="TableParagraph"/>
              <w:spacing w:before="119"/>
              <w:jc w:val="right"/>
              <w:rPr>
                <w:sz w:val="18"/>
              </w:rPr>
            </w:pPr>
            <w:r>
              <w:rPr>
                <w:sz w:val="18"/>
              </w:rPr>
              <w:t> </w:t>
            </w:r>
          </w:p>
        </w:tc>
        <w:tc>
          <w:tcPr>
            <w:tcW w:w="597" w:type="dxa"/>
          </w:tcPr>
          <w:p>
            <w:pPr>
              <w:pStyle w:val="TableParagraph"/>
              <w:spacing w:before="0"/>
              <w:rPr>
                <w:sz w:val="18"/>
              </w:rPr>
            </w:pPr>
          </w:p>
          <w:p>
            <w:pPr>
              <w:pStyle w:val="TableParagraph"/>
              <w:spacing w:before="119"/>
              <w:ind w:right="2"/>
              <w:jc w:val="right"/>
              <w:rPr>
                <w:sz w:val="18"/>
              </w:rPr>
            </w:pPr>
            <w:r>
              <w:rPr>
                <w:sz w:val="18"/>
              </w:rPr>
              <w:t> </w:t>
            </w:r>
          </w:p>
        </w:tc>
        <w:tc>
          <w:tcPr>
            <w:tcW w:w="410" w:type="dxa"/>
          </w:tcPr>
          <w:p>
            <w:pPr>
              <w:pStyle w:val="TableParagraph"/>
              <w:spacing w:before="0"/>
              <w:rPr>
                <w:sz w:val="18"/>
              </w:rPr>
            </w:pPr>
          </w:p>
          <w:p>
            <w:pPr>
              <w:pStyle w:val="TableParagraph"/>
              <w:spacing w:before="119"/>
              <w:ind w:right="1"/>
              <w:jc w:val="right"/>
              <w:rPr>
                <w:sz w:val="18"/>
              </w:rPr>
            </w:pPr>
            <w:r>
              <w:rPr>
                <w:sz w:val="18"/>
              </w:rPr>
              <w:t> </w:t>
            </w:r>
          </w:p>
        </w:tc>
        <w:tc>
          <w:tcPr>
            <w:tcW w:w="1152" w:type="dxa"/>
          </w:tcPr>
          <w:p>
            <w:pPr>
              <w:pStyle w:val="TableParagraph"/>
              <w:spacing w:before="0"/>
              <w:rPr>
                <w:sz w:val="18"/>
              </w:rPr>
            </w:pPr>
          </w:p>
          <w:p>
            <w:pPr>
              <w:pStyle w:val="TableParagraph"/>
              <w:spacing w:before="119"/>
              <w:ind w:right="1"/>
              <w:jc w:val="right"/>
              <w:rPr>
                <w:sz w:val="18"/>
              </w:rPr>
            </w:pPr>
            <w:r>
              <w:rPr>
                <w:sz w:val="18"/>
              </w:rPr>
              <w:t> </w:t>
            </w:r>
          </w:p>
        </w:tc>
        <w:tc>
          <w:tcPr>
            <w:tcW w:w="1515" w:type="dxa"/>
          </w:tcPr>
          <w:p>
            <w:pPr>
              <w:pStyle w:val="TableParagraph"/>
              <w:spacing w:before="0"/>
              <w:rPr>
                <w:sz w:val="18"/>
              </w:rPr>
            </w:pPr>
          </w:p>
          <w:p>
            <w:pPr>
              <w:pStyle w:val="TableParagraph"/>
              <w:spacing w:before="119"/>
              <w:ind w:right="1"/>
              <w:jc w:val="right"/>
              <w:rPr>
                <w:sz w:val="18"/>
              </w:rPr>
            </w:pPr>
            <w:r>
              <w:rPr>
                <w:sz w:val="18"/>
              </w:rPr>
              <w:t> </w:t>
            </w:r>
          </w:p>
        </w:tc>
        <w:tc>
          <w:tcPr>
            <w:tcW w:w="413" w:type="dxa"/>
          </w:tcPr>
          <w:p>
            <w:pPr>
              <w:pStyle w:val="TableParagraph"/>
              <w:spacing w:before="0"/>
              <w:rPr>
                <w:sz w:val="18"/>
              </w:rPr>
            </w:pPr>
          </w:p>
          <w:p>
            <w:pPr>
              <w:pStyle w:val="TableParagraph"/>
              <w:spacing w:before="119"/>
              <w:ind w:right="1"/>
              <w:jc w:val="right"/>
              <w:rPr>
                <w:sz w:val="18"/>
              </w:rPr>
            </w:pPr>
            <w:r>
              <w:rPr>
                <w:sz w:val="18"/>
              </w:rPr>
              <w:t> </w:t>
            </w:r>
          </w:p>
        </w:tc>
        <w:tc>
          <w:tcPr>
            <w:tcW w:w="1611" w:type="dxa"/>
          </w:tcPr>
          <w:p>
            <w:pPr>
              <w:pStyle w:val="TableParagraph"/>
              <w:spacing w:before="0"/>
              <w:rPr>
                <w:sz w:val="18"/>
              </w:rPr>
            </w:pPr>
          </w:p>
          <w:p>
            <w:pPr>
              <w:pStyle w:val="TableParagraph"/>
              <w:spacing w:before="119"/>
              <w:ind w:right="2"/>
              <w:jc w:val="right"/>
              <w:rPr>
                <w:sz w:val="18"/>
              </w:rPr>
            </w:pPr>
            <w:r>
              <w:rPr>
                <w:sz w:val="18"/>
              </w:rPr>
              <w:t> </w:t>
            </w:r>
          </w:p>
        </w:tc>
        <w:tc>
          <w:tcPr>
            <w:tcW w:w="411" w:type="dxa"/>
          </w:tcPr>
          <w:p>
            <w:pPr>
              <w:pStyle w:val="TableParagraph"/>
              <w:spacing w:before="0"/>
              <w:rPr>
                <w:sz w:val="18"/>
              </w:rPr>
            </w:pPr>
          </w:p>
          <w:p>
            <w:pPr>
              <w:pStyle w:val="TableParagraph"/>
              <w:spacing w:before="119"/>
              <w:ind w:right="2"/>
              <w:jc w:val="right"/>
              <w:rPr>
                <w:sz w:val="18"/>
              </w:rPr>
            </w:pPr>
            <w:r>
              <w:rPr>
                <w:sz w:val="18"/>
              </w:rPr>
              <w:t> </w:t>
            </w:r>
          </w:p>
        </w:tc>
        <w:tc>
          <w:tcPr>
            <w:tcW w:w="1612" w:type="dxa"/>
          </w:tcPr>
          <w:p>
            <w:pPr>
              <w:pStyle w:val="TableParagraph"/>
              <w:spacing w:before="0"/>
              <w:rPr>
                <w:sz w:val="18"/>
              </w:rPr>
            </w:pPr>
          </w:p>
          <w:p>
            <w:pPr>
              <w:pStyle w:val="TableParagraph"/>
              <w:spacing w:before="119"/>
              <w:ind w:right="3"/>
              <w:jc w:val="right"/>
              <w:rPr>
                <w:sz w:val="18"/>
              </w:rPr>
            </w:pPr>
            <w:r>
              <w:rPr>
                <w:sz w:val="18"/>
              </w:rPr>
              <w:t> </w:t>
            </w:r>
          </w:p>
        </w:tc>
        <w:tc>
          <w:tcPr>
            <w:tcW w:w="414" w:type="dxa"/>
          </w:tcPr>
          <w:p>
            <w:pPr>
              <w:pStyle w:val="TableParagraph"/>
              <w:spacing w:before="0"/>
              <w:rPr>
                <w:sz w:val="18"/>
              </w:rPr>
            </w:pPr>
          </w:p>
          <w:p>
            <w:pPr>
              <w:pStyle w:val="TableParagraph"/>
              <w:spacing w:before="119"/>
              <w:ind w:right="3"/>
              <w:jc w:val="right"/>
              <w:rPr>
                <w:sz w:val="18"/>
              </w:rPr>
            </w:pPr>
            <w:r>
              <w:rPr>
                <w:sz w:val="18"/>
              </w:rPr>
              <w:t> </w:t>
            </w:r>
          </w:p>
        </w:tc>
        <w:tc>
          <w:tcPr>
            <w:tcW w:w="1960" w:type="dxa"/>
          </w:tcPr>
          <w:p>
            <w:pPr>
              <w:pStyle w:val="TableParagraph"/>
              <w:spacing w:before="0"/>
              <w:rPr>
                <w:sz w:val="18"/>
              </w:rPr>
            </w:pPr>
          </w:p>
          <w:p>
            <w:pPr>
              <w:pStyle w:val="TableParagraph"/>
              <w:spacing w:before="119"/>
              <w:ind w:right="7"/>
              <w:jc w:val="right"/>
              <w:rPr>
                <w:sz w:val="18"/>
              </w:rPr>
            </w:pPr>
            <w:r>
              <w:rPr>
                <w:sz w:val="18"/>
              </w:rPr>
              <w:t> </w:t>
            </w:r>
          </w:p>
        </w:tc>
      </w:tr>
      <w:tr>
        <w:trPr>
          <w:trHeight w:val="1166" w:hRule="atLeast"/>
        </w:trPr>
        <w:tc>
          <w:tcPr>
            <w:tcW w:w="775" w:type="dxa"/>
          </w:tcPr>
          <w:p>
            <w:pPr>
              <w:pStyle w:val="TableParagraph"/>
              <w:spacing w:line="242" w:lineRule="auto" w:before="0"/>
              <w:ind w:left="107" w:right="86"/>
              <w:jc w:val="both"/>
              <w:rPr>
                <w:sz w:val="18"/>
              </w:rPr>
            </w:pPr>
            <w:r>
              <w:rPr>
                <w:spacing w:val="-16"/>
                <w:sz w:val="18"/>
              </w:rPr>
              <w:t>2．其他</w:t>
            </w:r>
            <w:r>
              <w:rPr>
                <w:sz w:val="18"/>
              </w:rPr>
              <w:t>权益工具持有者投入</w:t>
            </w:r>
          </w:p>
          <w:p>
            <w:pPr>
              <w:pStyle w:val="TableParagraph"/>
              <w:spacing w:line="213" w:lineRule="exact" w:before="2"/>
              <w:ind w:left="107"/>
              <w:rPr>
                <w:sz w:val="18"/>
              </w:rPr>
            </w:pPr>
            <w:r>
              <w:rPr>
                <w:sz w:val="18"/>
              </w:rPr>
              <w:t>资本 </w:t>
            </w:r>
          </w:p>
        </w:tc>
        <w:tc>
          <w:tcPr>
            <w:tcW w:w="1517" w:type="dxa"/>
          </w:tcPr>
          <w:p>
            <w:pPr>
              <w:pStyle w:val="TableParagraph"/>
              <w:spacing w:before="0"/>
              <w:rPr>
                <w:sz w:val="18"/>
              </w:rPr>
            </w:pPr>
          </w:p>
          <w:p>
            <w:pPr>
              <w:pStyle w:val="TableParagraph"/>
              <w:spacing w:before="6"/>
              <w:rPr>
                <w:sz w:val="18"/>
              </w:rPr>
            </w:pPr>
          </w:p>
          <w:p>
            <w:pPr>
              <w:pStyle w:val="TableParagraph"/>
              <w:spacing w:before="0"/>
              <w:ind w:right="5"/>
              <w:jc w:val="right"/>
              <w:rPr>
                <w:sz w:val="18"/>
              </w:rPr>
            </w:pPr>
            <w:r>
              <w:rPr>
                <w:sz w:val="18"/>
              </w:rPr>
              <w:t> </w:t>
            </w:r>
          </w:p>
        </w:tc>
        <w:tc>
          <w:tcPr>
            <w:tcW w:w="410" w:type="dxa"/>
          </w:tcPr>
          <w:p>
            <w:pPr>
              <w:pStyle w:val="TableParagraph"/>
              <w:spacing w:before="0"/>
              <w:rPr>
                <w:sz w:val="18"/>
              </w:rPr>
            </w:pPr>
          </w:p>
          <w:p>
            <w:pPr>
              <w:pStyle w:val="TableParagraph"/>
              <w:spacing w:before="6"/>
              <w:rPr>
                <w:sz w:val="18"/>
              </w:rPr>
            </w:pPr>
          </w:p>
          <w:p>
            <w:pPr>
              <w:pStyle w:val="TableParagraph"/>
              <w:spacing w:before="0"/>
              <w:ind w:right="4"/>
              <w:jc w:val="right"/>
              <w:rPr>
                <w:sz w:val="18"/>
              </w:rPr>
            </w:pPr>
            <w:r>
              <w:rPr>
                <w:sz w:val="18"/>
              </w:rPr>
              <w:t> </w:t>
            </w:r>
          </w:p>
        </w:tc>
        <w:tc>
          <w:tcPr>
            <w:tcW w:w="412" w:type="dxa"/>
          </w:tcPr>
          <w:p>
            <w:pPr>
              <w:pStyle w:val="TableParagraph"/>
              <w:spacing w:before="0"/>
              <w:rPr>
                <w:sz w:val="18"/>
              </w:rPr>
            </w:pPr>
          </w:p>
          <w:p>
            <w:pPr>
              <w:pStyle w:val="TableParagraph"/>
              <w:spacing w:before="6"/>
              <w:rPr>
                <w:sz w:val="18"/>
              </w:rPr>
            </w:pPr>
          </w:p>
          <w:p>
            <w:pPr>
              <w:pStyle w:val="TableParagraph"/>
              <w:spacing w:before="0"/>
              <w:ind w:right="2"/>
              <w:jc w:val="right"/>
              <w:rPr>
                <w:sz w:val="18"/>
              </w:rPr>
            </w:pPr>
            <w:r>
              <w:rPr>
                <w:sz w:val="18"/>
              </w:rPr>
              <w:t> </w:t>
            </w:r>
          </w:p>
        </w:tc>
        <w:tc>
          <w:tcPr>
            <w:tcW w:w="412" w:type="dxa"/>
          </w:tcPr>
          <w:p>
            <w:pPr>
              <w:pStyle w:val="TableParagraph"/>
              <w:spacing w:before="0"/>
              <w:rPr>
                <w:sz w:val="18"/>
              </w:rPr>
            </w:pPr>
          </w:p>
          <w:p>
            <w:pPr>
              <w:pStyle w:val="TableParagraph"/>
              <w:spacing w:before="6"/>
              <w:rPr>
                <w:sz w:val="18"/>
              </w:rPr>
            </w:pPr>
          </w:p>
          <w:p>
            <w:pPr>
              <w:pStyle w:val="TableParagraph"/>
              <w:spacing w:before="0"/>
              <w:ind w:right="3"/>
              <w:jc w:val="right"/>
              <w:rPr>
                <w:sz w:val="18"/>
              </w:rPr>
            </w:pPr>
            <w:r>
              <w:rPr>
                <w:sz w:val="18"/>
              </w:rPr>
              <w:t> </w:t>
            </w:r>
          </w:p>
        </w:tc>
        <w:tc>
          <w:tcPr>
            <w:tcW w:w="1514" w:type="dxa"/>
          </w:tcPr>
          <w:p>
            <w:pPr>
              <w:pStyle w:val="TableParagraph"/>
              <w:spacing w:before="0"/>
              <w:rPr>
                <w:sz w:val="18"/>
              </w:rPr>
            </w:pPr>
          </w:p>
          <w:p>
            <w:pPr>
              <w:pStyle w:val="TableParagraph"/>
              <w:spacing w:before="6"/>
              <w:rPr>
                <w:sz w:val="18"/>
              </w:rPr>
            </w:pPr>
          </w:p>
          <w:p>
            <w:pPr>
              <w:pStyle w:val="TableParagraph"/>
              <w:spacing w:before="0"/>
              <w:jc w:val="right"/>
              <w:rPr>
                <w:sz w:val="18"/>
              </w:rPr>
            </w:pPr>
            <w:r>
              <w:rPr>
                <w:sz w:val="18"/>
              </w:rPr>
              <w:t> </w:t>
            </w:r>
          </w:p>
        </w:tc>
        <w:tc>
          <w:tcPr>
            <w:tcW w:w="597" w:type="dxa"/>
          </w:tcPr>
          <w:p>
            <w:pPr>
              <w:pStyle w:val="TableParagraph"/>
              <w:spacing w:before="0"/>
              <w:rPr>
                <w:sz w:val="18"/>
              </w:rPr>
            </w:pPr>
          </w:p>
          <w:p>
            <w:pPr>
              <w:pStyle w:val="TableParagraph"/>
              <w:spacing w:before="6"/>
              <w:rPr>
                <w:sz w:val="18"/>
              </w:rPr>
            </w:pPr>
          </w:p>
          <w:p>
            <w:pPr>
              <w:pStyle w:val="TableParagraph"/>
              <w:spacing w:before="0"/>
              <w:ind w:right="2"/>
              <w:jc w:val="right"/>
              <w:rPr>
                <w:sz w:val="18"/>
              </w:rPr>
            </w:pPr>
            <w:r>
              <w:rPr>
                <w:sz w:val="18"/>
              </w:rPr>
              <w:t> </w:t>
            </w:r>
          </w:p>
        </w:tc>
        <w:tc>
          <w:tcPr>
            <w:tcW w:w="410" w:type="dxa"/>
          </w:tcPr>
          <w:p>
            <w:pPr>
              <w:pStyle w:val="TableParagraph"/>
              <w:spacing w:before="0"/>
              <w:rPr>
                <w:sz w:val="18"/>
              </w:rPr>
            </w:pPr>
          </w:p>
          <w:p>
            <w:pPr>
              <w:pStyle w:val="TableParagraph"/>
              <w:spacing w:before="6"/>
              <w:rPr>
                <w:sz w:val="18"/>
              </w:rPr>
            </w:pPr>
          </w:p>
          <w:p>
            <w:pPr>
              <w:pStyle w:val="TableParagraph"/>
              <w:spacing w:before="0"/>
              <w:ind w:right="1"/>
              <w:jc w:val="right"/>
              <w:rPr>
                <w:sz w:val="18"/>
              </w:rPr>
            </w:pPr>
            <w:r>
              <w:rPr>
                <w:sz w:val="18"/>
              </w:rPr>
              <w:t> </w:t>
            </w:r>
          </w:p>
        </w:tc>
        <w:tc>
          <w:tcPr>
            <w:tcW w:w="1152" w:type="dxa"/>
          </w:tcPr>
          <w:p>
            <w:pPr>
              <w:pStyle w:val="TableParagraph"/>
              <w:spacing w:before="0"/>
              <w:rPr>
                <w:sz w:val="18"/>
              </w:rPr>
            </w:pPr>
          </w:p>
          <w:p>
            <w:pPr>
              <w:pStyle w:val="TableParagraph"/>
              <w:spacing w:before="6"/>
              <w:rPr>
                <w:sz w:val="18"/>
              </w:rPr>
            </w:pPr>
          </w:p>
          <w:p>
            <w:pPr>
              <w:pStyle w:val="TableParagraph"/>
              <w:spacing w:before="0"/>
              <w:ind w:right="1"/>
              <w:jc w:val="right"/>
              <w:rPr>
                <w:sz w:val="18"/>
              </w:rPr>
            </w:pPr>
            <w:r>
              <w:rPr>
                <w:sz w:val="18"/>
              </w:rPr>
              <w:t> </w:t>
            </w:r>
          </w:p>
        </w:tc>
        <w:tc>
          <w:tcPr>
            <w:tcW w:w="1515" w:type="dxa"/>
          </w:tcPr>
          <w:p>
            <w:pPr>
              <w:pStyle w:val="TableParagraph"/>
              <w:spacing w:before="0"/>
              <w:rPr>
                <w:sz w:val="18"/>
              </w:rPr>
            </w:pPr>
          </w:p>
          <w:p>
            <w:pPr>
              <w:pStyle w:val="TableParagraph"/>
              <w:spacing w:before="6"/>
              <w:rPr>
                <w:sz w:val="18"/>
              </w:rPr>
            </w:pPr>
          </w:p>
          <w:p>
            <w:pPr>
              <w:pStyle w:val="TableParagraph"/>
              <w:spacing w:before="0"/>
              <w:ind w:right="1"/>
              <w:jc w:val="right"/>
              <w:rPr>
                <w:sz w:val="18"/>
              </w:rPr>
            </w:pPr>
            <w:r>
              <w:rPr>
                <w:sz w:val="18"/>
              </w:rPr>
              <w:t> </w:t>
            </w:r>
          </w:p>
        </w:tc>
        <w:tc>
          <w:tcPr>
            <w:tcW w:w="413" w:type="dxa"/>
          </w:tcPr>
          <w:p>
            <w:pPr>
              <w:pStyle w:val="TableParagraph"/>
              <w:spacing w:before="0"/>
              <w:rPr>
                <w:sz w:val="18"/>
              </w:rPr>
            </w:pPr>
          </w:p>
          <w:p>
            <w:pPr>
              <w:pStyle w:val="TableParagraph"/>
              <w:spacing w:before="6"/>
              <w:rPr>
                <w:sz w:val="18"/>
              </w:rPr>
            </w:pPr>
          </w:p>
          <w:p>
            <w:pPr>
              <w:pStyle w:val="TableParagraph"/>
              <w:spacing w:before="0"/>
              <w:ind w:right="1"/>
              <w:jc w:val="right"/>
              <w:rPr>
                <w:sz w:val="18"/>
              </w:rPr>
            </w:pPr>
            <w:r>
              <w:rPr>
                <w:sz w:val="18"/>
              </w:rPr>
              <w:t> </w:t>
            </w:r>
          </w:p>
        </w:tc>
        <w:tc>
          <w:tcPr>
            <w:tcW w:w="1611" w:type="dxa"/>
          </w:tcPr>
          <w:p>
            <w:pPr>
              <w:pStyle w:val="TableParagraph"/>
              <w:spacing w:before="0"/>
              <w:rPr>
                <w:sz w:val="18"/>
              </w:rPr>
            </w:pPr>
          </w:p>
          <w:p>
            <w:pPr>
              <w:pStyle w:val="TableParagraph"/>
              <w:spacing w:before="6"/>
              <w:rPr>
                <w:sz w:val="18"/>
              </w:rPr>
            </w:pPr>
          </w:p>
          <w:p>
            <w:pPr>
              <w:pStyle w:val="TableParagraph"/>
              <w:spacing w:before="0"/>
              <w:ind w:right="2"/>
              <w:jc w:val="right"/>
              <w:rPr>
                <w:sz w:val="18"/>
              </w:rPr>
            </w:pPr>
            <w:r>
              <w:rPr>
                <w:sz w:val="18"/>
              </w:rPr>
              <w:t> </w:t>
            </w:r>
          </w:p>
        </w:tc>
        <w:tc>
          <w:tcPr>
            <w:tcW w:w="411" w:type="dxa"/>
          </w:tcPr>
          <w:p>
            <w:pPr>
              <w:pStyle w:val="TableParagraph"/>
              <w:spacing w:before="0"/>
              <w:rPr>
                <w:sz w:val="18"/>
              </w:rPr>
            </w:pPr>
          </w:p>
          <w:p>
            <w:pPr>
              <w:pStyle w:val="TableParagraph"/>
              <w:spacing w:before="6"/>
              <w:rPr>
                <w:sz w:val="18"/>
              </w:rPr>
            </w:pPr>
          </w:p>
          <w:p>
            <w:pPr>
              <w:pStyle w:val="TableParagraph"/>
              <w:spacing w:before="0"/>
              <w:ind w:right="2"/>
              <w:jc w:val="right"/>
              <w:rPr>
                <w:sz w:val="18"/>
              </w:rPr>
            </w:pPr>
            <w:r>
              <w:rPr>
                <w:sz w:val="18"/>
              </w:rPr>
              <w:t> </w:t>
            </w:r>
          </w:p>
        </w:tc>
        <w:tc>
          <w:tcPr>
            <w:tcW w:w="1612" w:type="dxa"/>
          </w:tcPr>
          <w:p>
            <w:pPr>
              <w:pStyle w:val="TableParagraph"/>
              <w:spacing w:before="0"/>
              <w:rPr>
                <w:sz w:val="18"/>
              </w:rPr>
            </w:pPr>
          </w:p>
          <w:p>
            <w:pPr>
              <w:pStyle w:val="TableParagraph"/>
              <w:spacing w:before="6"/>
              <w:rPr>
                <w:sz w:val="18"/>
              </w:rPr>
            </w:pPr>
          </w:p>
          <w:p>
            <w:pPr>
              <w:pStyle w:val="TableParagraph"/>
              <w:spacing w:before="0"/>
              <w:ind w:right="3"/>
              <w:jc w:val="right"/>
              <w:rPr>
                <w:sz w:val="18"/>
              </w:rPr>
            </w:pPr>
            <w:r>
              <w:rPr>
                <w:sz w:val="18"/>
              </w:rPr>
              <w:t> </w:t>
            </w:r>
          </w:p>
        </w:tc>
        <w:tc>
          <w:tcPr>
            <w:tcW w:w="414" w:type="dxa"/>
          </w:tcPr>
          <w:p>
            <w:pPr>
              <w:pStyle w:val="TableParagraph"/>
              <w:spacing w:before="0"/>
              <w:rPr>
                <w:sz w:val="18"/>
              </w:rPr>
            </w:pPr>
          </w:p>
          <w:p>
            <w:pPr>
              <w:pStyle w:val="TableParagraph"/>
              <w:spacing w:before="6"/>
              <w:rPr>
                <w:sz w:val="18"/>
              </w:rPr>
            </w:pPr>
          </w:p>
          <w:p>
            <w:pPr>
              <w:pStyle w:val="TableParagraph"/>
              <w:spacing w:before="0"/>
              <w:ind w:right="3"/>
              <w:jc w:val="right"/>
              <w:rPr>
                <w:sz w:val="18"/>
              </w:rPr>
            </w:pPr>
            <w:r>
              <w:rPr>
                <w:sz w:val="18"/>
              </w:rPr>
              <w:t> </w:t>
            </w:r>
          </w:p>
        </w:tc>
        <w:tc>
          <w:tcPr>
            <w:tcW w:w="1960" w:type="dxa"/>
          </w:tcPr>
          <w:p>
            <w:pPr>
              <w:pStyle w:val="TableParagraph"/>
              <w:spacing w:before="0"/>
              <w:rPr>
                <w:sz w:val="18"/>
              </w:rPr>
            </w:pPr>
          </w:p>
          <w:p>
            <w:pPr>
              <w:pStyle w:val="TableParagraph"/>
              <w:spacing w:before="6"/>
              <w:rPr>
                <w:sz w:val="18"/>
              </w:rPr>
            </w:pPr>
          </w:p>
          <w:p>
            <w:pPr>
              <w:pStyle w:val="TableParagraph"/>
              <w:spacing w:before="0"/>
              <w:ind w:right="7"/>
              <w:jc w:val="right"/>
              <w:rPr>
                <w:sz w:val="18"/>
              </w:rPr>
            </w:pPr>
            <w:r>
              <w:rPr>
                <w:sz w:val="18"/>
              </w:rPr>
              <w:t> </w:t>
            </w:r>
          </w:p>
        </w:tc>
      </w:tr>
      <w:tr>
        <w:trPr>
          <w:trHeight w:val="1168" w:hRule="atLeast"/>
        </w:trPr>
        <w:tc>
          <w:tcPr>
            <w:tcW w:w="775" w:type="dxa"/>
          </w:tcPr>
          <w:p>
            <w:pPr>
              <w:pStyle w:val="TableParagraph"/>
              <w:spacing w:line="242" w:lineRule="auto" w:before="2"/>
              <w:ind w:left="107" w:right="86"/>
              <w:jc w:val="both"/>
              <w:rPr>
                <w:sz w:val="18"/>
              </w:rPr>
            </w:pPr>
            <w:r>
              <w:rPr>
                <w:spacing w:val="-16"/>
                <w:sz w:val="18"/>
              </w:rPr>
              <w:t>3．股份</w:t>
            </w:r>
            <w:r>
              <w:rPr>
                <w:sz w:val="18"/>
              </w:rPr>
              <w:t>支付计入所有者权益</w:t>
            </w:r>
          </w:p>
          <w:p>
            <w:pPr>
              <w:pStyle w:val="TableParagraph"/>
              <w:spacing w:line="213" w:lineRule="exact" w:before="2"/>
              <w:ind w:left="107"/>
              <w:rPr>
                <w:sz w:val="18"/>
              </w:rPr>
            </w:pPr>
            <w:r>
              <w:rPr>
                <w:sz w:val="18"/>
              </w:rPr>
              <w:t>的金额 </w:t>
            </w:r>
          </w:p>
        </w:tc>
        <w:tc>
          <w:tcPr>
            <w:tcW w:w="1517" w:type="dxa"/>
          </w:tcPr>
          <w:p>
            <w:pPr>
              <w:pStyle w:val="TableParagraph"/>
              <w:spacing w:before="0"/>
              <w:rPr>
                <w:sz w:val="18"/>
              </w:rPr>
            </w:pPr>
          </w:p>
          <w:p>
            <w:pPr>
              <w:pStyle w:val="TableParagraph"/>
              <w:spacing w:before="6"/>
              <w:rPr>
                <w:sz w:val="18"/>
              </w:rPr>
            </w:pPr>
          </w:p>
          <w:p>
            <w:pPr>
              <w:pStyle w:val="TableParagraph"/>
              <w:spacing w:before="0"/>
              <w:ind w:right="5"/>
              <w:jc w:val="right"/>
              <w:rPr>
                <w:sz w:val="18"/>
              </w:rPr>
            </w:pPr>
            <w:r>
              <w:rPr>
                <w:sz w:val="18"/>
              </w:rPr>
              <w:t> </w:t>
            </w:r>
          </w:p>
        </w:tc>
        <w:tc>
          <w:tcPr>
            <w:tcW w:w="410" w:type="dxa"/>
          </w:tcPr>
          <w:p>
            <w:pPr>
              <w:pStyle w:val="TableParagraph"/>
              <w:spacing w:before="0"/>
              <w:rPr>
                <w:sz w:val="18"/>
              </w:rPr>
            </w:pPr>
          </w:p>
          <w:p>
            <w:pPr>
              <w:pStyle w:val="TableParagraph"/>
              <w:spacing w:before="6"/>
              <w:rPr>
                <w:sz w:val="18"/>
              </w:rPr>
            </w:pPr>
          </w:p>
          <w:p>
            <w:pPr>
              <w:pStyle w:val="TableParagraph"/>
              <w:spacing w:before="0"/>
              <w:ind w:right="4"/>
              <w:jc w:val="right"/>
              <w:rPr>
                <w:sz w:val="18"/>
              </w:rPr>
            </w:pPr>
            <w:r>
              <w:rPr>
                <w:sz w:val="18"/>
              </w:rPr>
              <w:t> </w:t>
            </w:r>
          </w:p>
        </w:tc>
        <w:tc>
          <w:tcPr>
            <w:tcW w:w="412" w:type="dxa"/>
          </w:tcPr>
          <w:p>
            <w:pPr>
              <w:pStyle w:val="TableParagraph"/>
              <w:spacing w:before="0"/>
              <w:rPr>
                <w:sz w:val="18"/>
              </w:rPr>
            </w:pPr>
          </w:p>
          <w:p>
            <w:pPr>
              <w:pStyle w:val="TableParagraph"/>
              <w:spacing w:before="6"/>
              <w:rPr>
                <w:sz w:val="18"/>
              </w:rPr>
            </w:pPr>
          </w:p>
          <w:p>
            <w:pPr>
              <w:pStyle w:val="TableParagraph"/>
              <w:spacing w:before="0"/>
              <w:ind w:right="2"/>
              <w:jc w:val="right"/>
              <w:rPr>
                <w:sz w:val="18"/>
              </w:rPr>
            </w:pPr>
            <w:r>
              <w:rPr>
                <w:sz w:val="18"/>
              </w:rPr>
              <w:t> </w:t>
            </w:r>
          </w:p>
        </w:tc>
        <w:tc>
          <w:tcPr>
            <w:tcW w:w="412" w:type="dxa"/>
          </w:tcPr>
          <w:p>
            <w:pPr>
              <w:pStyle w:val="TableParagraph"/>
              <w:spacing w:before="0"/>
              <w:rPr>
                <w:sz w:val="18"/>
              </w:rPr>
            </w:pPr>
          </w:p>
          <w:p>
            <w:pPr>
              <w:pStyle w:val="TableParagraph"/>
              <w:spacing w:before="6"/>
              <w:rPr>
                <w:sz w:val="18"/>
              </w:rPr>
            </w:pPr>
          </w:p>
          <w:p>
            <w:pPr>
              <w:pStyle w:val="TableParagraph"/>
              <w:spacing w:before="0"/>
              <w:ind w:right="3"/>
              <w:jc w:val="right"/>
              <w:rPr>
                <w:sz w:val="18"/>
              </w:rPr>
            </w:pPr>
            <w:r>
              <w:rPr>
                <w:sz w:val="18"/>
              </w:rPr>
              <w:t> </w:t>
            </w:r>
          </w:p>
        </w:tc>
        <w:tc>
          <w:tcPr>
            <w:tcW w:w="1514" w:type="dxa"/>
          </w:tcPr>
          <w:p>
            <w:pPr>
              <w:pStyle w:val="TableParagraph"/>
              <w:spacing w:before="0"/>
              <w:rPr>
                <w:sz w:val="18"/>
              </w:rPr>
            </w:pPr>
          </w:p>
          <w:p>
            <w:pPr>
              <w:pStyle w:val="TableParagraph"/>
              <w:spacing w:before="6"/>
              <w:rPr>
                <w:sz w:val="18"/>
              </w:rPr>
            </w:pPr>
          </w:p>
          <w:p>
            <w:pPr>
              <w:pStyle w:val="TableParagraph"/>
              <w:spacing w:before="0"/>
              <w:jc w:val="right"/>
              <w:rPr>
                <w:sz w:val="18"/>
              </w:rPr>
            </w:pPr>
            <w:r>
              <w:rPr>
                <w:sz w:val="18"/>
              </w:rPr>
              <w:t> </w:t>
            </w:r>
          </w:p>
        </w:tc>
        <w:tc>
          <w:tcPr>
            <w:tcW w:w="597" w:type="dxa"/>
          </w:tcPr>
          <w:p>
            <w:pPr>
              <w:pStyle w:val="TableParagraph"/>
              <w:spacing w:before="0"/>
              <w:rPr>
                <w:sz w:val="18"/>
              </w:rPr>
            </w:pPr>
          </w:p>
          <w:p>
            <w:pPr>
              <w:pStyle w:val="TableParagraph"/>
              <w:spacing w:before="6"/>
              <w:rPr>
                <w:sz w:val="18"/>
              </w:rPr>
            </w:pPr>
          </w:p>
          <w:p>
            <w:pPr>
              <w:pStyle w:val="TableParagraph"/>
              <w:spacing w:before="0"/>
              <w:ind w:right="2"/>
              <w:jc w:val="right"/>
              <w:rPr>
                <w:sz w:val="18"/>
              </w:rPr>
            </w:pPr>
            <w:r>
              <w:rPr>
                <w:sz w:val="18"/>
              </w:rPr>
              <w:t> </w:t>
            </w:r>
          </w:p>
        </w:tc>
        <w:tc>
          <w:tcPr>
            <w:tcW w:w="410" w:type="dxa"/>
          </w:tcPr>
          <w:p>
            <w:pPr>
              <w:pStyle w:val="TableParagraph"/>
              <w:spacing w:before="0"/>
              <w:rPr>
                <w:sz w:val="18"/>
              </w:rPr>
            </w:pPr>
          </w:p>
          <w:p>
            <w:pPr>
              <w:pStyle w:val="TableParagraph"/>
              <w:spacing w:before="6"/>
              <w:rPr>
                <w:sz w:val="18"/>
              </w:rPr>
            </w:pPr>
          </w:p>
          <w:p>
            <w:pPr>
              <w:pStyle w:val="TableParagraph"/>
              <w:spacing w:before="0"/>
              <w:ind w:right="1"/>
              <w:jc w:val="right"/>
              <w:rPr>
                <w:sz w:val="18"/>
              </w:rPr>
            </w:pPr>
            <w:r>
              <w:rPr>
                <w:sz w:val="18"/>
              </w:rPr>
              <w:t> </w:t>
            </w:r>
          </w:p>
        </w:tc>
        <w:tc>
          <w:tcPr>
            <w:tcW w:w="1152" w:type="dxa"/>
          </w:tcPr>
          <w:p>
            <w:pPr>
              <w:pStyle w:val="TableParagraph"/>
              <w:spacing w:before="0"/>
              <w:rPr>
                <w:sz w:val="18"/>
              </w:rPr>
            </w:pPr>
          </w:p>
          <w:p>
            <w:pPr>
              <w:pStyle w:val="TableParagraph"/>
              <w:spacing w:before="6"/>
              <w:rPr>
                <w:sz w:val="18"/>
              </w:rPr>
            </w:pPr>
          </w:p>
          <w:p>
            <w:pPr>
              <w:pStyle w:val="TableParagraph"/>
              <w:spacing w:before="0"/>
              <w:ind w:right="1"/>
              <w:jc w:val="right"/>
              <w:rPr>
                <w:sz w:val="18"/>
              </w:rPr>
            </w:pPr>
            <w:r>
              <w:rPr>
                <w:sz w:val="18"/>
              </w:rPr>
              <w:t> </w:t>
            </w:r>
          </w:p>
        </w:tc>
        <w:tc>
          <w:tcPr>
            <w:tcW w:w="1515" w:type="dxa"/>
          </w:tcPr>
          <w:p>
            <w:pPr>
              <w:pStyle w:val="TableParagraph"/>
              <w:spacing w:before="0"/>
              <w:rPr>
                <w:sz w:val="18"/>
              </w:rPr>
            </w:pPr>
          </w:p>
          <w:p>
            <w:pPr>
              <w:pStyle w:val="TableParagraph"/>
              <w:spacing w:before="6"/>
              <w:rPr>
                <w:sz w:val="18"/>
              </w:rPr>
            </w:pPr>
          </w:p>
          <w:p>
            <w:pPr>
              <w:pStyle w:val="TableParagraph"/>
              <w:spacing w:before="0"/>
              <w:ind w:right="1"/>
              <w:jc w:val="right"/>
              <w:rPr>
                <w:sz w:val="18"/>
              </w:rPr>
            </w:pPr>
            <w:r>
              <w:rPr>
                <w:sz w:val="18"/>
              </w:rPr>
              <w:t> </w:t>
            </w:r>
          </w:p>
        </w:tc>
        <w:tc>
          <w:tcPr>
            <w:tcW w:w="413" w:type="dxa"/>
          </w:tcPr>
          <w:p>
            <w:pPr>
              <w:pStyle w:val="TableParagraph"/>
              <w:spacing w:before="0"/>
              <w:rPr>
                <w:sz w:val="18"/>
              </w:rPr>
            </w:pPr>
          </w:p>
          <w:p>
            <w:pPr>
              <w:pStyle w:val="TableParagraph"/>
              <w:spacing w:before="6"/>
              <w:rPr>
                <w:sz w:val="18"/>
              </w:rPr>
            </w:pPr>
          </w:p>
          <w:p>
            <w:pPr>
              <w:pStyle w:val="TableParagraph"/>
              <w:spacing w:before="0"/>
              <w:ind w:right="1"/>
              <w:jc w:val="right"/>
              <w:rPr>
                <w:sz w:val="18"/>
              </w:rPr>
            </w:pPr>
            <w:r>
              <w:rPr>
                <w:sz w:val="18"/>
              </w:rPr>
              <w:t> </w:t>
            </w:r>
          </w:p>
        </w:tc>
        <w:tc>
          <w:tcPr>
            <w:tcW w:w="1611" w:type="dxa"/>
          </w:tcPr>
          <w:p>
            <w:pPr>
              <w:pStyle w:val="TableParagraph"/>
              <w:spacing w:before="0"/>
              <w:rPr>
                <w:sz w:val="18"/>
              </w:rPr>
            </w:pPr>
          </w:p>
          <w:p>
            <w:pPr>
              <w:pStyle w:val="TableParagraph"/>
              <w:spacing w:before="6"/>
              <w:rPr>
                <w:sz w:val="18"/>
              </w:rPr>
            </w:pPr>
          </w:p>
          <w:p>
            <w:pPr>
              <w:pStyle w:val="TableParagraph"/>
              <w:spacing w:before="0"/>
              <w:ind w:right="2"/>
              <w:jc w:val="right"/>
              <w:rPr>
                <w:sz w:val="18"/>
              </w:rPr>
            </w:pPr>
            <w:r>
              <w:rPr>
                <w:sz w:val="18"/>
              </w:rPr>
              <w:t> </w:t>
            </w:r>
          </w:p>
        </w:tc>
        <w:tc>
          <w:tcPr>
            <w:tcW w:w="411" w:type="dxa"/>
          </w:tcPr>
          <w:p>
            <w:pPr>
              <w:pStyle w:val="TableParagraph"/>
              <w:spacing w:before="0"/>
              <w:rPr>
                <w:sz w:val="18"/>
              </w:rPr>
            </w:pPr>
          </w:p>
          <w:p>
            <w:pPr>
              <w:pStyle w:val="TableParagraph"/>
              <w:spacing w:before="6"/>
              <w:rPr>
                <w:sz w:val="18"/>
              </w:rPr>
            </w:pPr>
          </w:p>
          <w:p>
            <w:pPr>
              <w:pStyle w:val="TableParagraph"/>
              <w:spacing w:before="0"/>
              <w:ind w:right="2"/>
              <w:jc w:val="right"/>
              <w:rPr>
                <w:sz w:val="18"/>
              </w:rPr>
            </w:pPr>
            <w:r>
              <w:rPr>
                <w:sz w:val="18"/>
              </w:rPr>
              <w:t> </w:t>
            </w:r>
          </w:p>
        </w:tc>
        <w:tc>
          <w:tcPr>
            <w:tcW w:w="1612" w:type="dxa"/>
          </w:tcPr>
          <w:p>
            <w:pPr>
              <w:pStyle w:val="TableParagraph"/>
              <w:spacing w:before="0"/>
              <w:rPr>
                <w:sz w:val="18"/>
              </w:rPr>
            </w:pPr>
          </w:p>
          <w:p>
            <w:pPr>
              <w:pStyle w:val="TableParagraph"/>
              <w:spacing w:before="6"/>
              <w:rPr>
                <w:sz w:val="18"/>
              </w:rPr>
            </w:pPr>
          </w:p>
          <w:p>
            <w:pPr>
              <w:pStyle w:val="TableParagraph"/>
              <w:spacing w:before="0"/>
              <w:ind w:right="3"/>
              <w:jc w:val="right"/>
              <w:rPr>
                <w:sz w:val="18"/>
              </w:rPr>
            </w:pPr>
            <w:r>
              <w:rPr>
                <w:sz w:val="18"/>
              </w:rPr>
              <w:t> </w:t>
            </w:r>
          </w:p>
        </w:tc>
        <w:tc>
          <w:tcPr>
            <w:tcW w:w="414" w:type="dxa"/>
          </w:tcPr>
          <w:p>
            <w:pPr>
              <w:pStyle w:val="TableParagraph"/>
              <w:spacing w:before="0"/>
              <w:rPr>
                <w:sz w:val="18"/>
              </w:rPr>
            </w:pPr>
          </w:p>
          <w:p>
            <w:pPr>
              <w:pStyle w:val="TableParagraph"/>
              <w:spacing w:before="6"/>
              <w:rPr>
                <w:sz w:val="18"/>
              </w:rPr>
            </w:pPr>
          </w:p>
          <w:p>
            <w:pPr>
              <w:pStyle w:val="TableParagraph"/>
              <w:spacing w:before="0"/>
              <w:ind w:right="3"/>
              <w:jc w:val="right"/>
              <w:rPr>
                <w:sz w:val="18"/>
              </w:rPr>
            </w:pPr>
            <w:r>
              <w:rPr>
                <w:sz w:val="18"/>
              </w:rPr>
              <w:t> </w:t>
            </w:r>
          </w:p>
        </w:tc>
        <w:tc>
          <w:tcPr>
            <w:tcW w:w="1960" w:type="dxa"/>
          </w:tcPr>
          <w:p>
            <w:pPr>
              <w:pStyle w:val="TableParagraph"/>
              <w:spacing w:before="0"/>
              <w:rPr>
                <w:sz w:val="18"/>
              </w:rPr>
            </w:pPr>
          </w:p>
          <w:p>
            <w:pPr>
              <w:pStyle w:val="TableParagraph"/>
              <w:spacing w:before="6"/>
              <w:rPr>
                <w:sz w:val="18"/>
              </w:rPr>
            </w:pPr>
          </w:p>
          <w:p>
            <w:pPr>
              <w:pStyle w:val="TableParagraph"/>
              <w:spacing w:before="0"/>
              <w:ind w:right="7"/>
              <w:jc w:val="right"/>
              <w:rPr>
                <w:sz w:val="18"/>
              </w:rPr>
            </w:pPr>
            <w:r>
              <w:rPr>
                <w:sz w:val="18"/>
              </w:rPr>
              <w:t> </w:t>
            </w:r>
          </w:p>
        </w:tc>
      </w:tr>
      <w:tr>
        <w:trPr>
          <w:trHeight w:val="232" w:hRule="atLeast"/>
        </w:trPr>
        <w:tc>
          <w:tcPr>
            <w:tcW w:w="775" w:type="dxa"/>
          </w:tcPr>
          <w:p>
            <w:pPr>
              <w:pStyle w:val="TableParagraph"/>
              <w:spacing w:line="212" w:lineRule="exact" w:before="0"/>
              <w:ind w:right="3"/>
              <w:jc w:val="right"/>
              <w:rPr>
                <w:sz w:val="18"/>
              </w:rPr>
            </w:pPr>
            <w:r>
              <w:rPr>
                <w:spacing w:val="-8"/>
                <w:sz w:val="18"/>
              </w:rPr>
              <w:t>4．其他 </w:t>
            </w:r>
          </w:p>
        </w:tc>
        <w:tc>
          <w:tcPr>
            <w:tcW w:w="1517" w:type="dxa"/>
          </w:tcPr>
          <w:p>
            <w:pPr>
              <w:pStyle w:val="TableParagraph"/>
              <w:spacing w:line="212" w:lineRule="exact" w:before="0"/>
              <w:ind w:right="5"/>
              <w:jc w:val="right"/>
              <w:rPr>
                <w:sz w:val="18"/>
              </w:rPr>
            </w:pPr>
            <w:r>
              <w:rPr>
                <w:sz w:val="18"/>
              </w:rPr>
              <w:t> </w:t>
            </w:r>
          </w:p>
        </w:tc>
        <w:tc>
          <w:tcPr>
            <w:tcW w:w="410" w:type="dxa"/>
          </w:tcPr>
          <w:p>
            <w:pPr>
              <w:pStyle w:val="TableParagraph"/>
              <w:spacing w:line="212" w:lineRule="exact" w:before="0"/>
              <w:ind w:right="4"/>
              <w:jc w:val="right"/>
              <w:rPr>
                <w:sz w:val="18"/>
              </w:rPr>
            </w:pPr>
            <w:r>
              <w:rPr>
                <w:sz w:val="18"/>
              </w:rPr>
              <w:t> </w:t>
            </w:r>
          </w:p>
        </w:tc>
        <w:tc>
          <w:tcPr>
            <w:tcW w:w="412" w:type="dxa"/>
          </w:tcPr>
          <w:p>
            <w:pPr>
              <w:pStyle w:val="TableParagraph"/>
              <w:spacing w:line="212" w:lineRule="exact" w:before="0"/>
              <w:ind w:right="2"/>
              <w:jc w:val="right"/>
              <w:rPr>
                <w:sz w:val="18"/>
              </w:rPr>
            </w:pPr>
            <w:r>
              <w:rPr>
                <w:sz w:val="18"/>
              </w:rPr>
              <w:t> </w:t>
            </w:r>
          </w:p>
        </w:tc>
        <w:tc>
          <w:tcPr>
            <w:tcW w:w="412" w:type="dxa"/>
          </w:tcPr>
          <w:p>
            <w:pPr>
              <w:pStyle w:val="TableParagraph"/>
              <w:spacing w:line="212" w:lineRule="exact" w:before="0"/>
              <w:ind w:right="3"/>
              <w:jc w:val="right"/>
              <w:rPr>
                <w:sz w:val="18"/>
              </w:rPr>
            </w:pPr>
            <w:r>
              <w:rPr>
                <w:sz w:val="18"/>
              </w:rPr>
              <w:t> </w:t>
            </w:r>
          </w:p>
        </w:tc>
        <w:tc>
          <w:tcPr>
            <w:tcW w:w="1514" w:type="dxa"/>
          </w:tcPr>
          <w:p>
            <w:pPr>
              <w:pStyle w:val="TableParagraph"/>
              <w:spacing w:line="212" w:lineRule="exact" w:before="0"/>
              <w:jc w:val="right"/>
              <w:rPr>
                <w:sz w:val="18"/>
              </w:rPr>
            </w:pPr>
            <w:r>
              <w:rPr>
                <w:sz w:val="18"/>
              </w:rPr>
              <w:t> </w:t>
            </w:r>
          </w:p>
        </w:tc>
        <w:tc>
          <w:tcPr>
            <w:tcW w:w="597" w:type="dxa"/>
          </w:tcPr>
          <w:p>
            <w:pPr>
              <w:pStyle w:val="TableParagraph"/>
              <w:spacing w:line="212" w:lineRule="exact" w:before="0"/>
              <w:ind w:right="2"/>
              <w:jc w:val="right"/>
              <w:rPr>
                <w:sz w:val="18"/>
              </w:rPr>
            </w:pPr>
            <w:r>
              <w:rPr>
                <w:sz w:val="18"/>
              </w:rPr>
              <w:t> </w:t>
            </w:r>
          </w:p>
        </w:tc>
        <w:tc>
          <w:tcPr>
            <w:tcW w:w="410" w:type="dxa"/>
          </w:tcPr>
          <w:p>
            <w:pPr>
              <w:pStyle w:val="TableParagraph"/>
              <w:spacing w:line="212" w:lineRule="exact" w:before="0"/>
              <w:ind w:right="1"/>
              <w:jc w:val="right"/>
              <w:rPr>
                <w:sz w:val="18"/>
              </w:rPr>
            </w:pPr>
            <w:r>
              <w:rPr>
                <w:sz w:val="18"/>
              </w:rPr>
              <w:t> </w:t>
            </w:r>
          </w:p>
        </w:tc>
        <w:tc>
          <w:tcPr>
            <w:tcW w:w="1152" w:type="dxa"/>
          </w:tcPr>
          <w:p>
            <w:pPr>
              <w:pStyle w:val="TableParagraph"/>
              <w:spacing w:line="212" w:lineRule="exact" w:before="0"/>
              <w:ind w:right="1"/>
              <w:jc w:val="right"/>
              <w:rPr>
                <w:sz w:val="18"/>
              </w:rPr>
            </w:pPr>
            <w:r>
              <w:rPr>
                <w:sz w:val="18"/>
              </w:rPr>
              <w:t> </w:t>
            </w:r>
          </w:p>
        </w:tc>
        <w:tc>
          <w:tcPr>
            <w:tcW w:w="1515" w:type="dxa"/>
          </w:tcPr>
          <w:p>
            <w:pPr>
              <w:pStyle w:val="TableParagraph"/>
              <w:spacing w:line="212" w:lineRule="exact" w:before="0"/>
              <w:ind w:right="1"/>
              <w:jc w:val="right"/>
              <w:rPr>
                <w:sz w:val="18"/>
              </w:rPr>
            </w:pPr>
            <w:r>
              <w:rPr>
                <w:sz w:val="18"/>
              </w:rPr>
              <w:t> </w:t>
            </w:r>
          </w:p>
        </w:tc>
        <w:tc>
          <w:tcPr>
            <w:tcW w:w="413" w:type="dxa"/>
          </w:tcPr>
          <w:p>
            <w:pPr>
              <w:pStyle w:val="TableParagraph"/>
              <w:spacing w:line="212" w:lineRule="exact" w:before="0"/>
              <w:ind w:right="1"/>
              <w:jc w:val="right"/>
              <w:rPr>
                <w:sz w:val="18"/>
              </w:rPr>
            </w:pPr>
            <w:r>
              <w:rPr>
                <w:sz w:val="18"/>
              </w:rPr>
              <w:t> </w:t>
            </w:r>
          </w:p>
        </w:tc>
        <w:tc>
          <w:tcPr>
            <w:tcW w:w="1611" w:type="dxa"/>
          </w:tcPr>
          <w:p>
            <w:pPr>
              <w:pStyle w:val="TableParagraph"/>
              <w:spacing w:line="212" w:lineRule="exact" w:before="0"/>
              <w:ind w:right="2"/>
              <w:jc w:val="right"/>
              <w:rPr>
                <w:sz w:val="18"/>
              </w:rPr>
            </w:pPr>
            <w:r>
              <w:rPr>
                <w:sz w:val="18"/>
              </w:rPr>
              <w:t> </w:t>
            </w:r>
          </w:p>
        </w:tc>
        <w:tc>
          <w:tcPr>
            <w:tcW w:w="411" w:type="dxa"/>
          </w:tcPr>
          <w:p>
            <w:pPr>
              <w:pStyle w:val="TableParagraph"/>
              <w:spacing w:line="212" w:lineRule="exact" w:before="0"/>
              <w:ind w:right="2"/>
              <w:jc w:val="right"/>
              <w:rPr>
                <w:sz w:val="18"/>
              </w:rPr>
            </w:pPr>
            <w:r>
              <w:rPr>
                <w:sz w:val="18"/>
              </w:rPr>
              <w:t> </w:t>
            </w:r>
          </w:p>
        </w:tc>
        <w:tc>
          <w:tcPr>
            <w:tcW w:w="1612" w:type="dxa"/>
          </w:tcPr>
          <w:p>
            <w:pPr>
              <w:pStyle w:val="TableParagraph"/>
              <w:spacing w:line="212" w:lineRule="exact" w:before="0"/>
              <w:ind w:right="3"/>
              <w:jc w:val="right"/>
              <w:rPr>
                <w:sz w:val="18"/>
              </w:rPr>
            </w:pPr>
            <w:r>
              <w:rPr>
                <w:sz w:val="18"/>
              </w:rPr>
              <w:t> </w:t>
            </w:r>
          </w:p>
        </w:tc>
        <w:tc>
          <w:tcPr>
            <w:tcW w:w="414" w:type="dxa"/>
          </w:tcPr>
          <w:p>
            <w:pPr>
              <w:pStyle w:val="TableParagraph"/>
              <w:spacing w:line="212" w:lineRule="exact" w:before="0"/>
              <w:ind w:right="3"/>
              <w:jc w:val="right"/>
              <w:rPr>
                <w:sz w:val="18"/>
              </w:rPr>
            </w:pPr>
            <w:r>
              <w:rPr>
                <w:sz w:val="18"/>
              </w:rPr>
              <w:t> </w:t>
            </w:r>
          </w:p>
        </w:tc>
        <w:tc>
          <w:tcPr>
            <w:tcW w:w="1960" w:type="dxa"/>
          </w:tcPr>
          <w:p>
            <w:pPr>
              <w:pStyle w:val="TableParagraph"/>
              <w:spacing w:line="212" w:lineRule="exact" w:before="0"/>
              <w:ind w:right="7"/>
              <w:jc w:val="right"/>
              <w:rPr>
                <w:sz w:val="18"/>
              </w:rPr>
            </w:pPr>
            <w:r>
              <w:rPr>
                <w:sz w:val="18"/>
              </w:rPr>
              <w:t> </w:t>
            </w:r>
          </w:p>
        </w:tc>
      </w:tr>
      <w:tr>
        <w:trPr>
          <w:trHeight w:val="700" w:hRule="atLeast"/>
        </w:trPr>
        <w:tc>
          <w:tcPr>
            <w:tcW w:w="775" w:type="dxa"/>
          </w:tcPr>
          <w:p>
            <w:pPr>
              <w:pStyle w:val="TableParagraph"/>
              <w:spacing w:before="0"/>
              <w:ind w:left="107"/>
              <w:rPr>
                <w:sz w:val="18"/>
              </w:rPr>
            </w:pPr>
            <w:r>
              <w:rPr>
                <w:sz w:val="18"/>
              </w:rPr>
              <w:t>（三）</w:t>
            </w:r>
          </w:p>
          <w:p>
            <w:pPr>
              <w:pStyle w:val="TableParagraph"/>
              <w:spacing w:line="230" w:lineRule="atLeast" w:before="0"/>
              <w:ind w:left="107" w:right="86"/>
              <w:rPr>
                <w:sz w:val="18"/>
              </w:rPr>
            </w:pPr>
            <w:r>
              <w:rPr>
                <w:sz w:val="18"/>
              </w:rPr>
              <w:t>利润分配 </w:t>
            </w:r>
          </w:p>
        </w:tc>
        <w:tc>
          <w:tcPr>
            <w:tcW w:w="1517" w:type="dxa"/>
          </w:tcPr>
          <w:p>
            <w:pPr>
              <w:pStyle w:val="TableParagraph"/>
              <w:spacing w:before="4"/>
              <w:rPr>
                <w:sz w:val="18"/>
              </w:rPr>
            </w:pPr>
          </w:p>
          <w:p>
            <w:pPr>
              <w:pStyle w:val="TableParagraph"/>
              <w:spacing w:before="0"/>
              <w:ind w:right="5"/>
              <w:jc w:val="right"/>
              <w:rPr>
                <w:sz w:val="18"/>
              </w:rPr>
            </w:pPr>
            <w:r>
              <w:rPr>
                <w:sz w:val="18"/>
              </w:rPr>
              <w:t> </w:t>
            </w:r>
          </w:p>
        </w:tc>
        <w:tc>
          <w:tcPr>
            <w:tcW w:w="410" w:type="dxa"/>
          </w:tcPr>
          <w:p>
            <w:pPr>
              <w:pStyle w:val="TableParagraph"/>
              <w:spacing w:before="4"/>
              <w:rPr>
                <w:sz w:val="18"/>
              </w:rPr>
            </w:pPr>
          </w:p>
          <w:p>
            <w:pPr>
              <w:pStyle w:val="TableParagraph"/>
              <w:spacing w:before="0"/>
              <w:ind w:right="4"/>
              <w:jc w:val="right"/>
              <w:rPr>
                <w:sz w:val="18"/>
              </w:rPr>
            </w:pPr>
            <w:r>
              <w:rPr>
                <w:sz w:val="18"/>
              </w:rPr>
              <w:t> </w:t>
            </w:r>
          </w:p>
        </w:tc>
        <w:tc>
          <w:tcPr>
            <w:tcW w:w="412" w:type="dxa"/>
          </w:tcPr>
          <w:p>
            <w:pPr>
              <w:pStyle w:val="TableParagraph"/>
              <w:spacing w:before="4"/>
              <w:rPr>
                <w:sz w:val="18"/>
              </w:rPr>
            </w:pPr>
          </w:p>
          <w:p>
            <w:pPr>
              <w:pStyle w:val="TableParagraph"/>
              <w:spacing w:before="0"/>
              <w:ind w:right="2"/>
              <w:jc w:val="right"/>
              <w:rPr>
                <w:sz w:val="18"/>
              </w:rPr>
            </w:pPr>
            <w:r>
              <w:rPr>
                <w:sz w:val="18"/>
              </w:rPr>
              <w:t> </w:t>
            </w:r>
          </w:p>
        </w:tc>
        <w:tc>
          <w:tcPr>
            <w:tcW w:w="412" w:type="dxa"/>
          </w:tcPr>
          <w:p>
            <w:pPr>
              <w:pStyle w:val="TableParagraph"/>
              <w:spacing w:before="4"/>
              <w:rPr>
                <w:sz w:val="18"/>
              </w:rPr>
            </w:pPr>
          </w:p>
          <w:p>
            <w:pPr>
              <w:pStyle w:val="TableParagraph"/>
              <w:spacing w:before="0"/>
              <w:ind w:right="3"/>
              <w:jc w:val="right"/>
              <w:rPr>
                <w:sz w:val="18"/>
              </w:rPr>
            </w:pPr>
            <w:r>
              <w:rPr>
                <w:sz w:val="18"/>
              </w:rPr>
              <w:t> </w:t>
            </w:r>
          </w:p>
        </w:tc>
        <w:tc>
          <w:tcPr>
            <w:tcW w:w="1514" w:type="dxa"/>
          </w:tcPr>
          <w:p>
            <w:pPr>
              <w:pStyle w:val="TableParagraph"/>
              <w:spacing w:before="4"/>
              <w:rPr>
                <w:sz w:val="18"/>
              </w:rPr>
            </w:pPr>
          </w:p>
          <w:p>
            <w:pPr>
              <w:pStyle w:val="TableParagraph"/>
              <w:spacing w:before="0"/>
              <w:jc w:val="right"/>
              <w:rPr>
                <w:sz w:val="18"/>
              </w:rPr>
            </w:pPr>
            <w:r>
              <w:rPr>
                <w:sz w:val="18"/>
              </w:rPr>
              <w:t> </w:t>
            </w:r>
          </w:p>
        </w:tc>
        <w:tc>
          <w:tcPr>
            <w:tcW w:w="597" w:type="dxa"/>
          </w:tcPr>
          <w:p>
            <w:pPr>
              <w:pStyle w:val="TableParagraph"/>
              <w:spacing w:before="4"/>
              <w:rPr>
                <w:sz w:val="18"/>
              </w:rPr>
            </w:pPr>
          </w:p>
          <w:p>
            <w:pPr>
              <w:pStyle w:val="TableParagraph"/>
              <w:spacing w:before="0"/>
              <w:ind w:right="2"/>
              <w:jc w:val="right"/>
              <w:rPr>
                <w:sz w:val="18"/>
              </w:rPr>
            </w:pPr>
            <w:r>
              <w:rPr>
                <w:sz w:val="18"/>
              </w:rPr>
              <w:t> </w:t>
            </w:r>
          </w:p>
        </w:tc>
        <w:tc>
          <w:tcPr>
            <w:tcW w:w="410" w:type="dxa"/>
          </w:tcPr>
          <w:p>
            <w:pPr>
              <w:pStyle w:val="TableParagraph"/>
              <w:spacing w:before="4"/>
              <w:rPr>
                <w:sz w:val="18"/>
              </w:rPr>
            </w:pPr>
          </w:p>
          <w:p>
            <w:pPr>
              <w:pStyle w:val="TableParagraph"/>
              <w:spacing w:before="0"/>
              <w:ind w:right="1"/>
              <w:jc w:val="right"/>
              <w:rPr>
                <w:sz w:val="18"/>
              </w:rPr>
            </w:pPr>
            <w:r>
              <w:rPr>
                <w:sz w:val="18"/>
              </w:rPr>
              <w:t> </w:t>
            </w:r>
          </w:p>
        </w:tc>
        <w:tc>
          <w:tcPr>
            <w:tcW w:w="1152" w:type="dxa"/>
          </w:tcPr>
          <w:p>
            <w:pPr>
              <w:pStyle w:val="TableParagraph"/>
              <w:spacing w:before="4"/>
              <w:rPr>
                <w:sz w:val="18"/>
              </w:rPr>
            </w:pPr>
          </w:p>
          <w:p>
            <w:pPr>
              <w:pStyle w:val="TableParagraph"/>
              <w:spacing w:before="0"/>
              <w:ind w:right="1"/>
              <w:jc w:val="right"/>
              <w:rPr>
                <w:sz w:val="18"/>
              </w:rPr>
            </w:pPr>
            <w:r>
              <w:rPr>
                <w:sz w:val="18"/>
              </w:rPr>
              <w:t> </w:t>
            </w:r>
          </w:p>
        </w:tc>
        <w:tc>
          <w:tcPr>
            <w:tcW w:w="1515" w:type="dxa"/>
          </w:tcPr>
          <w:p>
            <w:pPr>
              <w:pStyle w:val="TableParagraph"/>
              <w:spacing w:before="4"/>
              <w:rPr>
                <w:sz w:val="18"/>
              </w:rPr>
            </w:pPr>
          </w:p>
          <w:p>
            <w:pPr>
              <w:pStyle w:val="TableParagraph"/>
              <w:spacing w:before="0"/>
              <w:ind w:right="1"/>
              <w:jc w:val="right"/>
              <w:rPr>
                <w:sz w:val="18"/>
              </w:rPr>
            </w:pPr>
            <w:r>
              <w:rPr>
                <w:sz w:val="18"/>
              </w:rPr>
              <w:t> </w:t>
            </w:r>
          </w:p>
        </w:tc>
        <w:tc>
          <w:tcPr>
            <w:tcW w:w="413" w:type="dxa"/>
          </w:tcPr>
          <w:p>
            <w:pPr>
              <w:pStyle w:val="TableParagraph"/>
              <w:spacing w:before="4"/>
              <w:rPr>
                <w:sz w:val="18"/>
              </w:rPr>
            </w:pPr>
          </w:p>
          <w:p>
            <w:pPr>
              <w:pStyle w:val="TableParagraph"/>
              <w:spacing w:before="0"/>
              <w:ind w:right="1"/>
              <w:jc w:val="right"/>
              <w:rPr>
                <w:sz w:val="18"/>
              </w:rPr>
            </w:pPr>
            <w:r>
              <w:rPr>
                <w:sz w:val="18"/>
              </w:rPr>
              <w:t> </w:t>
            </w:r>
          </w:p>
        </w:tc>
        <w:tc>
          <w:tcPr>
            <w:tcW w:w="1611" w:type="dxa"/>
          </w:tcPr>
          <w:p>
            <w:pPr>
              <w:pStyle w:val="TableParagraph"/>
              <w:spacing w:before="4"/>
              <w:rPr>
                <w:sz w:val="18"/>
              </w:rPr>
            </w:pPr>
          </w:p>
          <w:p>
            <w:pPr>
              <w:pStyle w:val="TableParagraph"/>
              <w:spacing w:before="0"/>
              <w:ind w:right="2"/>
              <w:jc w:val="right"/>
              <w:rPr>
                <w:sz w:val="18"/>
              </w:rPr>
            </w:pPr>
            <w:r>
              <w:rPr>
                <w:sz w:val="18"/>
              </w:rPr>
              <w:t> </w:t>
            </w:r>
          </w:p>
        </w:tc>
        <w:tc>
          <w:tcPr>
            <w:tcW w:w="411" w:type="dxa"/>
          </w:tcPr>
          <w:p>
            <w:pPr>
              <w:pStyle w:val="TableParagraph"/>
              <w:spacing w:before="4"/>
              <w:rPr>
                <w:sz w:val="18"/>
              </w:rPr>
            </w:pPr>
          </w:p>
          <w:p>
            <w:pPr>
              <w:pStyle w:val="TableParagraph"/>
              <w:spacing w:before="0"/>
              <w:ind w:right="2"/>
              <w:jc w:val="right"/>
              <w:rPr>
                <w:sz w:val="18"/>
              </w:rPr>
            </w:pPr>
            <w:r>
              <w:rPr>
                <w:sz w:val="18"/>
              </w:rPr>
              <w:t> </w:t>
            </w:r>
          </w:p>
        </w:tc>
        <w:tc>
          <w:tcPr>
            <w:tcW w:w="1612" w:type="dxa"/>
          </w:tcPr>
          <w:p>
            <w:pPr>
              <w:pStyle w:val="TableParagraph"/>
              <w:spacing w:before="4"/>
              <w:rPr>
                <w:sz w:val="18"/>
              </w:rPr>
            </w:pPr>
          </w:p>
          <w:p>
            <w:pPr>
              <w:pStyle w:val="TableParagraph"/>
              <w:spacing w:before="0"/>
              <w:ind w:right="3"/>
              <w:jc w:val="right"/>
              <w:rPr>
                <w:sz w:val="18"/>
              </w:rPr>
            </w:pPr>
            <w:r>
              <w:rPr>
                <w:sz w:val="18"/>
              </w:rPr>
              <w:t> </w:t>
            </w:r>
          </w:p>
        </w:tc>
        <w:tc>
          <w:tcPr>
            <w:tcW w:w="414" w:type="dxa"/>
          </w:tcPr>
          <w:p>
            <w:pPr>
              <w:pStyle w:val="TableParagraph"/>
              <w:spacing w:before="4"/>
              <w:rPr>
                <w:sz w:val="18"/>
              </w:rPr>
            </w:pPr>
          </w:p>
          <w:p>
            <w:pPr>
              <w:pStyle w:val="TableParagraph"/>
              <w:spacing w:before="0"/>
              <w:ind w:right="3"/>
              <w:jc w:val="right"/>
              <w:rPr>
                <w:sz w:val="18"/>
              </w:rPr>
            </w:pPr>
            <w:r>
              <w:rPr>
                <w:sz w:val="18"/>
              </w:rPr>
              <w:t> </w:t>
            </w:r>
          </w:p>
        </w:tc>
        <w:tc>
          <w:tcPr>
            <w:tcW w:w="1960" w:type="dxa"/>
          </w:tcPr>
          <w:p>
            <w:pPr>
              <w:pStyle w:val="TableParagraph"/>
              <w:spacing w:before="4"/>
              <w:rPr>
                <w:sz w:val="18"/>
              </w:rPr>
            </w:pPr>
          </w:p>
          <w:p>
            <w:pPr>
              <w:pStyle w:val="TableParagraph"/>
              <w:spacing w:before="0"/>
              <w:ind w:right="7"/>
              <w:jc w:val="right"/>
              <w:rPr>
                <w:sz w:val="18"/>
              </w:rPr>
            </w:pPr>
            <w:r>
              <w:rPr>
                <w:sz w:val="18"/>
              </w:rPr>
              <w:t> </w:t>
            </w:r>
          </w:p>
        </w:tc>
      </w:tr>
      <w:tr>
        <w:trPr>
          <w:trHeight w:val="700" w:hRule="atLeast"/>
        </w:trPr>
        <w:tc>
          <w:tcPr>
            <w:tcW w:w="775" w:type="dxa"/>
          </w:tcPr>
          <w:p>
            <w:pPr>
              <w:pStyle w:val="TableParagraph"/>
              <w:spacing w:before="0"/>
              <w:ind w:left="107"/>
              <w:rPr>
                <w:sz w:val="18"/>
              </w:rPr>
            </w:pPr>
            <w:r>
              <w:rPr>
                <w:spacing w:val="-8"/>
                <w:sz w:val="18"/>
              </w:rPr>
              <w:t>1．提取</w:t>
            </w:r>
          </w:p>
          <w:p>
            <w:pPr>
              <w:pStyle w:val="TableParagraph"/>
              <w:spacing w:line="230" w:lineRule="atLeast" w:before="0"/>
              <w:ind w:left="107" w:right="86"/>
              <w:rPr>
                <w:sz w:val="18"/>
              </w:rPr>
            </w:pPr>
            <w:r>
              <w:rPr>
                <w:sz w:val="18"/>
              </w:rPr>
              <w:t>盈余公积 </w:t>
            </w:r>
          </w:p>
        </w:tc>
        <w:tc>
          <w:tcPr>
            <w:tcW w:w="1517" w:type="dxa"/>
          </w:tcPr>
          <w:p>
            <w:pPr>
              <w:pStyle w:val="TableParagraph"/>
              <w:spacing w:before="4"/>
              <w:rPr>
                <w:sz w:val="18"/>
              </w:rPr>
            </w:pPr>
          </w:p>
          <w:p>
            <w:pPr>
              <w:pStyle w:val="TableParagraph"/>
              <w:spacing w:before="0"/>
              <w:ind w:right="5"/>
              <w:jc w:val="right"/>
              <w:rPr>
                <w:sz w:val="18"/>
              </w:rPr>
            </w:pPr>
            <w:r>
              <w:rPr>
                <w:sz w:val="18"/>
              </w:rPr>
              <w:t> </w:t>
            </w:r>
          </w:p>
        </w:tc>
        <w:tc>
          <w:tcPr>
            <w:tcW w:w="410" w:type="dxa"/>
          </w:tcPr>
          <w:p>
            <w:pPr>
              <w:pStyle w:val="TableParagraph"/>
              <w:spacing w:before="4"/>
              <w:rPr>
                <w:sz w:val="18"/>
              </w:rPr>
            </w:pPr>
          </w:p>
          <w:p>
            <w:pPr>
              <w:pStyle w:val="TableParagraph"/>
              <w:spacing w:before="0"/>
              <w:ind w:right="4"/>
              <w:jc w:val="right"/>
              <w:rPr>
                <w:sz w:val="18"/>
              </w:rPr>
            </w:pPr>
            <w:r>
              <w:rPr>
                <w:sz w:val="18"/>
              </w:rPr>
              <w:t> </w:t>
            </w:r>
          </w:p>
        </w:tc>
        <w:tc>
          <w:tcPr>
            <w:tcW w:w="412" w:type="dxa"/>
          </w:tcPr>
          <w:p>
            <w:pPr>
              <w:pStyle w:val="TableParagraph"/>
              <w:spacing w:before="4"/>
              <w:rPr>
                <w:sz w:val="18"/>
              </w:rPr>
            </w:pPr>
          </w:p>
          <w:p>
            <w:pPr>
              <w:pStyle w:val="TableParagraph"/>
              <w:spacing w:before="0"/>
              <w:ind w:right="2"/>
              <w:jc w:val="right"/>
              <w:rPr>
                <w:sz w:val="18"/>
              </w:rPr>
            </w:pPr>
            <w:r>
              <w:rPr>
                <w:sz w:val="18"/>
              </w:rPr>
              <w:t> </w:t>
            </w:r>
          </w:p>
        </w:tc>
        <w:tc>
          <w:tcPr>
            <w:tcW w:w="412" w:type="dxa"/>
          </w:tcPr>
          <w:p>
            <w:pPr>
              <w:pStyle w:val="TableParagraph"/>
              <w:spacing w:before="4"/>
              <w:rPr>
                <w:sz w:val="18"/>
              </w:rPr>
            </w:pPr>
          </w:p>
          <w:p>
            <w:pPr>
              <w:pStyle w:val="TableParagraph"/>
              <w:spacing w:before="0"/>
              <w:ind w:right="3"/>
              <w:jc w:val="right"/>
              <w:rPr>
                <w:sz w:val="18"/>
              </w:rPr>
            </w:pPr>
            <w:r>
              <w:rPr>
                <w:sz w:val="18"/>
              </w:rPr>
              <w:t> </w:t>
            </w:r>
          </w:p>
        </w:tc>
        <w:tc>
          <w:tcPr>
            <w:tcW w:w="1514" w:type="dxa"/>
          </w:tcPr>
          <w:p>
            <w:pPr>
              <w:pStyle w:val="TableParagraph"/>
              <w:spacing w:before="4"/>
              <w:rPr>
                <w:sz w:val="18"/>
              </w:rPr>
            </w:pPr>
          </w:p>
          <w:p>
            <w:pPr>
              <w:pStyle w:val="TableParagraph"/>
              <w:spacing w:before="0"/>
              <w:jc w:val="right"/>
              <w:rPr>
                <w:sz w:val="18"/>
              </w:rPr>
            </w:pPr>
            <w:r>
              <w:rPr>
                <w:sz w:val="18"/>
              </w:rPr>
              <w:t> </w:t>
            </w:r>
          </w:p>
        </w:tc>
        <w:tc>
          <w:tcPr>
            <w:tcW w:w="597" w:type="dxa"/>
          </w:tcPr>
          <w:p>
            <w:pPr>
              <w:pStyle w:val="TableParagraph"/>
              <w:spacing w:before="4"/>
              <w:rPr>
                <w:sz w:val="18"/>
              </w:rPr>
            </w:pPr>
          </w:p>
          <w:p>
            <w:pPr>
              <w:pStyle w:val="TableParagraph"/>
              <w:spacing w:before="0"/>
              <w:ind w:right="2"/>
              <w:jc w:val="right"/>
              <w:rPr>
                <w:sz w:val="18"/>
              </w:rPr>
            </w:pPr>
            <w:r>
              <w:rPr>
                <w:sz w:val="18"/>
              </w:rPr>
              <w:t> </w:t>
            </w:r>
          </w:p>
        </w:tc>
        <w:tc>
          <w:tcPr>
            <w:tcW w:w="410" w:type="dxa"/>
          </w:tcPr>
          <w:p>
            <w:pPr>
              <w:pStyle w:val="TableParagraph"/>
              <w:spacing w:before="4"/>
              <w:rPr>
                <w:sz w:val="18"/>
              </w:rPr>
            </w:pPr>
          </w:p>
          <w:p>
            <w:pPr>
              <w:pStyle w:val="TableParagraph"/>
              <w:spacing w:before="0"/>
              <w:ind w:right="1"/>
              <w:jc w:val="right"/>
              <w:rPr>
                <w:sz w:val="18"/>
              </w:rPr>
            </w:pPr>
            <w:r>
              <w:rPr>
                <w:sz w:val="18"/>
              </w:rPr>
              <w:t> </w:t>
            </w:r>
          </w:p>
        </w:tc>
        <w:tc>
          <w:tcPr>
            <w:tcW w:w="1152" w:type="dxa"/>
          </w:tcPr>
          <w:p>
            <w:pPr>
              <w:pStyle w:val="TableParagraph"/>
              <w:spacing w:before="4"/>
              <w:rPr>
                <w:sz w:val="18"/>
              </w:rPr>
            </w:pPr>
          </w:p>
          <w:p>
            <w:pPr>
              <w:pStyle w:val="TableParagraph"/>
              <w:spacing w:before="0"/>
              <w:ind w:right="1"/>
              <w:jc w:val="right"/>
              <w:rPr>
                <w:sz w:val="18"/>
              </w:rPr>
            </w:pPr>
            <w:r>
              <w:rPr>
                <w:sz w:val="18"/>
              </w:rPr>
              <w:t> </w:t>
            </w:r>
          </w:p>
        </w:tc>
        <w:tc>
          <w:tcPr>
            <w:tcW w:w="1515" w:type="dxa"/>
          </w:tcPr>
          <w:p>
            <w:pPr>
              <w:pStyle w:val="TableParagraph"/>
              <w:spacing w:before="4"/>
              <w:rPr>
                <w:sz w:val="18"/>
              </w:rPr>
            </w:pPr>
          </w:p>
          <w:p>
            <w:pPr>
              <w:pStyle w:val="TableParagraph"/>
              <w:spacing w:before="0"/>
              <w:ind w:right="1"/>
              <w:jc w:val="right"/>
              <w:rPr>
                <w:sz w:val="18"/>
              </w:rPr>
            </w:pPr>
            <w:r>
              <w:rPr>
                <w:sz w:val="18"/>
              </w:rPr>
              <w:t> </w:t>
            </w:r>
          </w:p>
        </w:tc>
        <w:tc>
          <w:tcPr>
            <w:tcW w:w="413" w:type="dxa"/>
          </w:tcPr>
          <w:p>
            <w:pPr>
              <w:pStyle w:val="TableParagraph"/>
              <w:spacing w:before="4"/>
              <w:rPr>
                <w:sz w:val="18"/>
              </w:rPr>
            </w:pPr>
          </w:p>
          <w:p>
            <w:pPr>
              <w:pStyle w:val="TableParagraph"/>
              <w:spacing w:before="0"/>
              <w:ind w:right="1"/>
              <w:jc w:val="right"/>
              <w:rPr>
                <w:sz w:val="18"/>
              </w:rPr>
            </w:pPr>
            <w:r>
              <w:rPr>
                <w:sz w:val="18"/>
              </w:rPr>
              <w:t> </w:t>
            </w:r>
          </w:p>
        </w:tc>
        <w:tc>
          <w:tcPr>
            <w:tcW w:w="1611" w:type="dxa"/>
          </w:tcPr>
          <w:p>
            <w:pPr>
              <w:pStyle w:val="TableParagraph"/>
              <w:spacing w:before="4"/>
              <w:rPr>
                <w:sz w:val="18"/>
              </w:rPr>
            </w:pPr>
          </w:p>
          <w:p>
            <w:pPr>
              <w:pStyle w:val="TableParagraph"/>
              <w:spacing w:before="0"/>
              <w:ind w:right="2"/>
              <w:jc w:val="right"/>
              <w:rPr>
                <w:sz w:val="18"/>
              </w:rPr>
            </w:pPr>
            <w:r>
              <w:rPr>
                <w:sz w:val="18"/>
              </w:rPr>
              <w:t> </w:t>
            </w:r>
          </w:p>
        </w:tc>
        <w:tc>
          <w:tcPr>
            <w:tcW w:w="411" w:type="dxa"/>
          </w:tcPr>
          <w:p>
            <w:pPr>
              <w:pStyle w:val="TableParagraph"/>
              <w:spacing w:before="4"/>
              <w:rPr>
                <w:sz w:val="18"/>
              </w:rPr>
            </w:pPr>
          </w:p>
          <w:p>
            <w:pPr>
              <w:pStyle w:val="TableParagraph"/>
              <w:spacing w:before="0"/>
              <w:ind w:right="2"/>
              <w:jc w:val="right"/>
              <w:rPr>
                <w:sz w:val="18"/>
              </w:rPr>
            </w:pPr>
            <w:r>
              <w:rPr>
                <w:sz w:val="18"/>
              </w:rPr>
              <w:t> </w:t>
            </w:r>
          </w:p>
        </w:tc>
        <w:tc>
          <w:tcPr>
            <w:tcW w:w="1612" w:type="dxa"/>
          </w:tcPr>
          <w:p>
            <w:pPr>
              <w:pStyle w:val="TableParagraph"/>
              <w:spacing w:before="4"/>
              <w:rPr>
                <w:sz w:val="18"/>
              </w:rPr>
            </w:pPr>
          </w:p>
          <w:p>
            <w:pPr>
              <w:pStyle w:val="TableParagraph"/>
              <w:spacing w:before="0"/>
              <w:ind w:right="3"/>
              <w:jc w:val="right"/>
              <w:rPr>
                <w:sz w:val="18"/>
              </w:rPr>
            </w:pPr>
            <w:r>
              <w:rPr>
                <w:sz w:val="18"/>
              </w:rPr>
              <w:t> </w:t>
            </w:r>
          </w:p>
        </w:tc>
        <w:tc>
          <w:tcPr>
            <w:tcW w:w="414" w:type="dxa"/>
          </w:tcPr>
          <w:p>
            <w:pPr>
              <w:pStyle w:val="TableParagraph"/>
              <w:spacing w:before="4"/>
              <w:rPr>
                <w:sz w:val="18"/>
              </w:rPr>
            </w:pPr>
          </w:p>
          <w:p>
            <w:pPr>
              <w:pStyle w:val="TableParagraph"/>
              <w:spacing w:before="0"/>
              <w:ind w:right="3"/>
              <w:jc w:val="right"/>
              <w:rPr>
                <w:sz w:val="18"/>
              </w:rPr>
            </w:pPr>
            <w:r>
              <w:rPr>
                <w:sz w:val="18"/>
              </w:rPr>
              <w:t> </w:t>
            </w:r>
          </w:p>
        </w:tc>
        <w:tc>
          <w:tcPr>
            <w:tcW w:w="1960" w:type="dxa"/>
          </w:tcPr>
          <w:p>
            <w:pPr>
              <w:pStyle w:val="TableParagraph"/>
              <w:spacing w:before="4"/>
              <w:rPr>
                <w:sz w:val="18"/>
              </w:rPr>
            </w:pPr>
          </w:p>
          <w:p>
            <w:pPr>
              <w:pStyle w:val="TableParagraph"/>
              <w:spacing w:before="0"/>
              <w:ind w:right="7"/>
              <w:jc w:val="right"/>
              <w:rPr>
                <w:sz w:val="18"/>
              </w:rPr>
            </w:pPr>
            <w:r>
              <w:rPr>
                <w:sz w:val="18"/>
              </w:rPr>
              <w:t> </w:t>
            </w:r>
          </w:p>
        </w:tc>
      </w:tr>
      <w:tr>
        <w:trPr>
          <w:trHeight w:val="700" w:hRule="atLeast"/>
        </w:trPr>
        <w:tc>
          <w:tcPr>
            <w:tcW w:w="775" w:type="dxa"/>
          </w:tcPr>
          <w:p>
            <w:pPr>
              <w:pStyle w:val="TableParagraph"/>
              <w:spacing w:line="230" w:lineRule="exact" w:before="0"/>
              <w:ind w:left="107"/>
              <w:rPr>
                <w:sz w:val="18"/>
              </w:rPr>
            </w:pPr>
            <w:r>
              <w:rPr>
                <w:spacing w:val="-18"/>
                <w:sz w:val="18"/>
              </w:rPr>
              <w:t>2．提取</w:t>
            </w:r>
          </w:p>
          <w:p>
            <w:pPr>
              <w:pStyle w:val="TableParagraph"/>
              <w:spacing w:line="230" w:lineRule="atLeast" w:before="0"/>
              <w:ind w:left="107" w:right="25"/>
              <w:rPr>
                <w:sz w:val="18"/>
              </w:rPr>
            </w:pPr>
            <w:r>
              <w:rPr>
                <w:sz w:val="18"/>
              </w:rPr>
              <w:t>一般风险准备 </w:t>
            </w:r>
          </w:p>
        </w:tc>
        <w:tc>
          <w:tcPr>
            <w:tcW w:w="1517" w:type="dxa"/>
          </w:tcPr>
          <w:p>
            <w:pPr>
              <w:pStyle w:val="TableParagraph"/>
              <w:spacing w:before="4"/>
              <w:rPr>
                <w:sz w:val="18"/>
              </w:rPr>
            </w:pPr>
          </w:p>
          <w:p>
            <w:pPr>
              <w:pStyle w:val="TableParagraph"/>
              <w:spacing w:before="0"/>
              <w:ind w:right="5"/>
              <w:jc w:val="right"/>
              <w:rPr>
                <w:sz w:val="18"/>
              </w:rPr>
            </w:pPr>
            <w:r>
              <w:rPr>
                <w:sz w:val="18"/>
              </w:rPr>
              <w:t> </w:t>
            </w:r>
          </w:p>
        </w:tc>
        <w:tc>
          <w:tcPr>
            <w:tcW w:w="410" w:type="dxa"/>
          </w:tcPr>
          <w:p>
            <w:pPr>
              <w:pStyle w:val="TableParagraph"/>
              <w:spacing w:before="4"/>
              <w:rPr>
                <w:sz w:val="18"/>
              </w:rPr>
            </w:pPr>
          </w:p>
          <w:p>
            <w:pPr>
              <w:pStyle w:val="TableParagraph"/>
              <w:spacing w:before="0"/>
              <w:ind w:right="4"/>
              <w:jc w:val="right"/>
              <w:rPr>
                <w:sz w:val="18"/>
              </w:rPr>
            </w:pPr>
            <w:r>
              <w:rPr>
                <w:sz w:val="18"/>
              </w:rPr>
              <w:t> </w:t>
            </w:r>
          </w:p>
        </w:tc>
        <w:tc>
          <w:tcPr>
            <w:tcW w:w="412" w:type="dxa"/>
          </w:tcPr>
          <w:p>
            <w:pPr>
              <w:pStyle w:val="TableParagraph"/>
              <w:spacing w:before="4"/>
              <w:rPr>
                <w:sz w:val="18"/>
              </w:rPr>
            </w:pPr>
          </w:p>
          <w:p>
            <w:pPr>
              <w:pStyle w:val="TableParagraph"/>
              <w:spacing w:before="0"/>
              <w:ind w:right="2"/>
              <w:jc w:val="right"/>
              <w:rPr>
                <w:sz w:val="18"/>
              </w:rPr>
            </w:pPr>
            <w:r>
              <w:rPr>
                <w:sz w:val="18"/>
              </w:rPr>
              <w:t> </w:t>
            </w:r>
          </w:p>
        </w:tc>
        <w:tc>
          <w:tcPr>
            <w:tcW w:w="412" w:type="dxa"/>
          </w:tcPr>
          <w:p>
            <w:pPr>
              <w:pStyle w:val="TableParagraph"/>
              <w:spacing w:before="4"/>
              <w:rPr>
                <w:sz w:val="18"/>
              </w:rPr>
            </w:pPr>
          </w:p>
          <w:p>
            <w:pPr>
              <w:pStyle w:val="TableParagraph"/>
              <w:spacing w:before="0"/>
              <w:ind w:right="3"/>
              <w:jc w:val="right"/>
              <w:rPr>
                <w:sz w:val="18"/>
              </w:rPr>
            </w:pPr>
            <w:r>
              <w:rPr>
                <w:sz w:val="18"/>
              </w:rPr>
              <w:t> </w:t>
            </w:r>
          </w:p>
        </w:tc>
        <w:tc>
          <w:tcPr>
            <w:tcW w:w="1514" w:type="dxa"/>
          </w:tcPr>
          <w:p>
            <w:pPr>
              <w:pStyle w:val="TableParagraph"/>
              <w:spacing w:before="4"/>
              <w:rPr>
                <w:sz w:val="18"/>
              </w:rPr>
            </w:pPr>
          </w:p>
          <w:p>
            <w:pPr>
              <w:pStyle w:val="TableParagraph"/>
              <w:spacing w:before="0"/>
              <w:jc w:val="right"/>
              <w:rPr>
                <w:sz w:val="18"/>
              </w:rPr>
            </w:pPr>
            <w:r>
              <w:rPr>
                <w:sz w:val="18"/>
              </w:rPr>
              <w:t> </w:t>
            </w:r>
          </w:p>
        </w:tc>
        <w:tc>
          <w:tcPr>
            <w:tcW w:w="597" w:type="dxa"/>
          </w:tcPr>
          <w:p>
            <w:pPr>
              <w:pStyle w:val="TableParagraph"/>
              <w:spacing w:before="4"/>
              <w:rPr>
                <w:sz w:val="18"/>
              </w:rPr>
            </w:pPr>
          </w:p>
          <w:p>
            <w:pPr>
              <w:pStyle w:val="TableParagraph"/>
              <w:spacing w:before="0"/>
              <w:ind w:right="2"/>
              <w:jc w:val="right"/>
              <w:rPr>
                <w:sz w:val="18"/>
              </w:rPr>
            </w:pPr>
            <w:r>
              <w:rPr>
                <w:sz w:val="18"/>
              </w:rPr>
              <w:t> </w:t>
            </w:r>
          </w:p>
        </w:tc>
        <w:tc>
          <w:tcPr>
            <w:tcW w:w="410" w:type="dxa"/>
          </w:tcPr>
          <w:p>
            <w:pPr>
              <w:pStyle w:val="TableParagraph"/>
              <w:spacing w:before="4"/>
              <w:rPr>
                <w:sz w:val="18"/>
              </w:rPr>
            </w:pPr>
          </w:p>
          <w:p>
            <w:pPr>
              <w:pStyle w:val="TableParagraph"/>
              <w:spacing w:before="0"/>
              <w:ind w:right="1"/>
              <w:jc w:val="right"/>
              <w:rPr>
                <w:sz w:val="18"/>
              </w:rPr>
            </w:pPr>
            <w:r>
              <w:rPr>
                <w:sz w:val="18"/>
              </w:rPr>
              <w:t> </w:t>
            </w:r>
          </w:p>
        </w:tc>
        <w:tc>
          <w:tcPr>
            <w:tcW w:w="1152" w:type="dxa"/>
          </w:tcPr>
          <w:p>
            <w:pPr>
              <w:pStyle w:val="TableParagraph"/>
              <w:spacing w:before="4"/>
              <w:rPr>
                <w:sz w:val="18"/>
              </w:rPr>
            </w:pPr>
          </w:p>
          <w:p>
            <w:pPr>
              <w:pStyle w:val="TableParagraph"/>
              <w:spacing w:before="0"/>
              <w:ind w:right="1"/>
              <w:jc w:val="right"/>
              <w:rPr>
                <w:sz w:val="18"/>
              </w:rPr>
            </w:pPr>
            <w:r>
              <w:rPr>
                <w:sz w:val="18"/>
              </w:rPr>
              <w:t> </w:t>
            </w:r>
          </w:p>
        </w:tc>
        <w:tc>
          <w:tcPr>
            <w:tcW w:w="1515" w:type="dxa"/>
          </w:tcPr>
          <w:p>
            <w:pPr>
              <w:pStyle w:val="TableParagraph"/>
              <w:spacing w:before="4"/>
              <w:rPr>
                <w:sz w:val="18"/>
              </w:rPr>
            </w:pPr>
          </w:p>
          <w:p>
            <w:pPr>
              <w:pStyle w:val="TableParagraph"/>
              <w:spacing w:before="0"/>
              <w:ind w:right="1"/>
              <w:jc w:val="right"/>
              <w:rPr>
                <w:sz w:val="18"/>
              </w:rPr>
            </w:pPr>
            <w:r>
              <w:rPr>
                <w:sz w:val="18"/>
              </w:rPr>
              <w:t> </w:t>
            </w:r>
          </w:p>
        </w:tc>
        <w:tc>
          <w:tcPr>
            <w:tcW w:w="413" w:type="dxa"/>
          </w:tcPr>
          <w:p>
            <w:pPr>
              <w:pStyle w:val="TableParagraph"/>
              <w:spacing w:before="4"/>
              <w:rPr>
                <w:sz w:val="18"/>
              </w:rPr>
            </w:pPr>
          </w:p>
          <w:p>
            <w:pPr>
              <w:pStyle w:val="TableParagraph"/>
              <w:spacing w:before="0"/>
              <w:ind w:right="1"/>
              <w:jc w:val="right"/>
              <w:rPr>
                <w:sz w:val="18"/>
              </w:rPr>
            </w:pPr>
            <w:r>
              <w:rPr>
                <w:sz w:val="18"/>
              </w:rPr>
              <w:t> </w:t>
            </w:r>
          </w:p>
        </w:tc>
        <w:tc>
          <w:tcPr>
            <w:tcW w:w="1611" w:type="dxa"/>
          </w:tcPr>
          <w:p>
            <w:pPr>
              <w:pStyle w:val="TableParagraph"/>
              <w:spacing w:before="4"/>
              <w:rPr>
                <w:sz w:val="18"/>
              </w:rPr>
            </w:pPr>
          </w:p>
          <w:p>
            <w:pPr>
              <w:pStyle w:val="TableParagraph"/>
              <w:spacing w:before="0"/>
              <w:ind w:right="2"/>
              <w:jc w:val="right"/>
              <w:rPr>
                <w:sz w:val="18"/>
              </w:rPr>
            </w:pPr>
            <w:r>
              <w:rPr>
                <w:sz w:val="18"/>
              </w:rPr>
              <w:t> </w:t>
            </w:r>
          </w:p>
        </w:tc>
        <w:tc>
          <w:tcPr>
            <w:tcW w:w="411" w:type="dxa"/>
          </w:tcPr>
          <w:p>
            <w:pPr>
              <w:pStyle w:val="TableParagraph"/>
              <w:spacing w:before="4"/>
              <w:rPr>
                <w:sz w:val="18"/>
              </w:rPr>
            </w:pPr>
          </w:p>
          <w:p>
            <w:pPr>
              <w:pStyle w:val="TableParagraph"/>
              <w:spacing w:before="0"/>
              <w:ind w:right="2"/>
              <w:jc w:val="right"/>
              <w:rPr>
                <w:sz w:val="18"/>
              </w:rPr>
            </w:pPr>
            <w:r>
              <w:rPr>
                <w:sz w:val="18"/>
              </w:rPr>
              <w:t> </w:t>
            </w:r>
          </w:p>
        </w:tc>
        <w:tc>
          <w:tcPr>
            <w:tcW w:w="1612" w:type="dxa"/>
          </w:tcPr>
          <w:p>
            <w:pPr>
              <w:pStyle w:val="TableParagraph"/>
              <w:spacing w:before="4"/>
              <w:rPr>
                <w:sz w:val="18"/>
              </w:rPr>
            </w:pPr>
          </w:p>
          <w:p>
            <w:pPr>
              <w:pStyle w:val="TableParagraph"/>
              <w:spacing w:before="0"/>
              <w:ind w:right="3"/>
              <w:jc w:val="right"/>
              <w:rPr>
                <w:sz w:val="18"/>
              </w:rPr>
            </w:pPr>
            <w:r>
              <w:rPr>
                <w:sz w:val="18"/>
              </w:rPr>
              <w:t> </w:t>
            </w:r>
          </w:p>
        </w:tc>
        <w:tc>
          <w:tcPr>
            <w:tcW w:w="414" w:type="dxa"/>
          </w:tcPr>
          <w:p>
            <w:pPr>
              <w:pStyle w:val="TableParagraph"/>
              <w:spacing w:before="4"/>
              <w:rPr>
                <w:sz w:val="18"/>
              </w:rPr>
            </w:pPr>
          </w:p>
          <w:p>
            <w:pPr>
              <w:pStyle w:val="TableParagraph"/>
              <w:spacing w:before="0"/>
              <w:ind w:right="3"/>
              <w:jc w:val="right"/>
              <w:rPr>
                <w:sz w:val="18"/>
              </w:rPr>
            </w:pPr>
            <w:r>
              <w:rPr>
                <w:sz w:val="18"/>
              </w:rPr>
              <w:t> </w:t>
            </w:r>
          </w:p>
        </w:tc>
        <w:tc>
          <w:tcPr>
            <w:tcW w:w="1960" w:type="dxa"/>
          </w:tcPr>
          <w:p>
            <w:pPr>
              <w:pStyle w:val="TableParagraph"/>
              <w:spacing w:before="4"/>
              <w:rPr>
                <w:sz w:val="18"/>
              </w:rPr>
            </w:pPr>
          </w:p>
          <w:p>
            <w:pPr>
              <w:pStyle w:val="TableParagraph"/>
              <w:spacing w:before="0"/>
              <w:ind w:right="7"/>
              <w:jc w:val="right"/>
              <w:rPr>
                <w:sz w:val="18"/>
              </w:rPr>
            </w:pPr>
            <w:r>
              <w:rPr>
                <w:sz w:val="18"/>
              </w:rPr>
              <w:t> </w:t>
            </w:r>
          </w:p>
        </w:tc>
      </w:tr>
      <w:tr>
        <w:trPr>
          <w:trHeight w:val="1168" w:hRule="atLeast"/>
        </w:trPr>
        <w:tc>
          <w:tcPr>
            <w:tcW w:w="775" w:type="dxa"/>
          </w:tcPr>
          <w:p>
            <w:pPr>
              <w:pStyle w:val="TableParagraph"/>
              <w:spacing w:line="244" w:lineRule="auto" w:before="0"/>
              <w:ind w:left="107" w:right="93"/>
              <w:rPr>
                <w:sz w:val="18"/>
              </w:rPr>
            </w:pPr>
            <w:r>
              <w:rPr>
                <w:spacing w:val="-18"/>
                <w:sz w:val="18"/>
              </w:rPr>
              <w:t>3．对所</w:t>
            </w:r>
            <w:r>
              <w:rPr>
                <w:spacing w:val="31"/>
                <w:sz w:val="18"/>
              </w:rPr>
              <w:t>有 者</w:t>
            </w:r>
          </w:p>
          <w:p>
            <w:pPr>
              <w:pStyle w:val="TableParagraph"/>
              <w:spacing w:line="242" w:lineRule="auto" w:before="0"/>
              <w:ind w:left="107" w:right="86"/>
              <w:rPr>
                <w:sz w:val="18"/>
              </w:rPr>
            </w:pPr>
            <w:r>
              <w:rPr>
                <w:sz w:val="18"/>
              </w:rPr>
              <w:t>（或股东）的</w:t>
            </w:r>
          </w:p>
          <w:p>
            <w:pPr>
              <w:pStyle w:val="TableParagraph"/>
              <w:spacing w:line="215" w:lineRule="exact" w:before="0"/>
              <w:ind w:left="107"/>
              <w:rPr>
                <w:sz w:val="18"/>
              </w:rPr>
            </w:pPr>
            <w:r>
              <w:rPr>
                <w:sz w:val="18"/>
              </w:rPr>
              <w:t>分配 </w:t>
            </w:r>
          </w:p>
        </w:tc>
        <w:tc>
          <w:tcPr>
            <w:tcW w:w="1517" w:type="dxa"/>
          </w:tcPr>
          <w:p>
            <w:pPr>
              <w:pStyle w:val="TableParagraph"/>
              <w:spacing w:before="0"/>
              <w:rPr>
                <w:sz w:val="18"/>
              </w:rPr>
            </w:pPr>
          </w:p>
          <w:p>
            <w:pPr>
              <w:pStyle w:val="TableParagraph"/>
              <w:spacing w:before="6"/>
              <w:rPr>
                <w:sz w:val="18"/>
              </w:rPr>
            </w:pPr>
          </w:p>
          <w:p>
            <w:pPr>
              <w:pStyle w:val="TableParagraph"/>
              <w:spacing w:before="0"/>
              <w:ind w:right="5"/>
              <w:jc w:val="right"/>
              <w:rPr>
                <w:sz w:val="18"/>
              </w:rPr>
            </w:pPr>
            <w:r>
              <w:rPr>
                <w:sz w:val="18"/>
              </w:rPr>
              <w:t> </w:t>
            </w:r>
          </w:p>
        </w:tc>
        <w:tc>
          <w:tcPr>
            <w:tcW w:w="410" w:type="dxa"/>
          </w:tcPr>
          <w:p>
            <w:pPr>
              <w:pStyle w:val="TableParagraph"/>
              <w:spacing w:before="0"/>
              <w:rPr>
                <w:sz w:val="18"/>
              </w:rPr>
            </w:pPr>
          </w:p>
          <w:p>
            <w:pPr>
              <w:pStyle w:val="TableParagraph"/>
              <w:spacing w:before="6"/>
              <w:rPr>
                <w:sz w:val="18"/>
              </w:rPr>
            </w:pPr>
          </w:p>
          <w:p>
            <w:pPr>
              <w:pStyle w:val="TableParagraph"/>
              <w:spacing w:before="0"/>
              <w:ind w:right="4"/>
              <w:jc w:val="right"/>
              <w:rPr>
                <w:sz w:val="18"/>
              </w:rPr>
            </w:pPr>
            <w:r>
              <w:rPr>
                <w:sz w:val="18"/>
              </w:rPr>
              <w:t> </w:t>
            </w:r>
          </w:p>
        </w:tc>
        <w:tc>
          <w:tcPr>
            <w:tcW w:w="412" w:type="dxa"/>
          </w:tcPr>
          <w:p>
            <w:pPr>
              <w:pStyle w:val="TableParagraph"/>
              <w:spacing w:before="0"/>
              <w:rPr>
                <w:sz w:val="18"/>
              </w:rPr>
            </w:pPr>
          </w:p>
          <w:p>
            <w:pPr>
              <w:pStyle w:val="TableParagraph"/>
              <w:spacing w:before="6"/>
              <w:rPr>
                <w:sz w:val="18"/>
              </w:rPr>
            </w:pPr>
          </w:p>
          <w:p>
            <w:pPr>
              <w:pStyle w:val="TableParagraph"/>
              <w:spacing w:before="0"/>
              <w:ind w:right="2"/>
              <w:jc w:val="right"/>
              <w:rPr>
                <w:sz w:val="18"/>
              </w:rPr>
            </w:pPr>
            <w:r>
              <w:rPr>
                <w:sz w:val="18"/>
              </w:rPr>
              <w:t> </w:t>
            </w:r>
          </w:p>
        </w:tc>
        <w:tc>
          <w:tcPr>
            <w:tcW w:w="412" w:type="dxa"/>
          </w:tcPr>
          <w:p>
            <w:pPr>
              <w:pStyle w:val="TableParagraph"/>
              <w:spacing w:before="0"/>
              <w:rPr>
                <w:sz w:val="18"/>
              </w:rPr>
            </w:pPr>
          </w:p>
          <w:p>
            <w:pPr>
              <w:pStyle w:val="TableParagraph"/>
              <w:spacing w:before="6"/>
              <w:rPr>
                <w:sz w:val="18"/>
              </w:rPr>
            </w:pPr>
          </w:p>
          <w:p>
            <w:pPr>
              <w:pStyle w:val="TableParagraph"/>
              <w:spacing w:before="0"/>
              <w:ind w:right="3"/>
              <w:jc w:val="right"/>
              <w:rPr>
                <w:sz w:val="18"/>
              </w:rPr>
            </w:pPr>
            <w:r>
              <w:rPr>
                <w:sz w:val="18"/>
              </w:rPr>
              <w:t> </w:t>
            </w:r>
          </w:p>
        </w:tc>
        <w:tc>
          <w:tcPr>
            <w:tcW w:w="1514" w:type="dxa"/>
          </w:tcPr>
          <w:p>
            <w:pPr>
              <w:pStyle w:val="TableParagraph"/>
              <w:spacing w:before="0"/>
              <w:rPr>
                <w:sz w:val="18"/>
              </w:rPr>
            </w:pPr>
          </w:p>
          <w:p>
            <w:pPr>
              <w:pStyle w:val="TableParagraph"/>
              <w:spacing w:before="6"/>
              <w:rPr>
                <w:sz w:val="18"/>
              </w:rPr>
            </w:pPr>
          </w:p>
          <w:p>
            <w:pPr>
              <w:pStyle w:val="TableParagraph"/>
              <w:spacing w:before="0"/>
              <w:jc w:val="right"/>
              <w:rPr>
                <w:sz w:val="18"/>
              </w:rPr>
            </w:pPr>
            <w:r>
              <w:rPr>
                <w:sz w:val="18"/>
              </w:rPr>
              <w:t> </w:t>
            </w:r>
          </w:p>
        </w:tc>
        <w:tc>
          <w:tcPr>
            <w:tcW w:w="597" w:type="dxa"/>
          </w:tcPr>
          <w:p>
            <w:pPr>
              <w:pStyle w:val="TableParagraph"/>
              <w:spacing w:before="0"/>
              <w:rPr>
                <w:sz w:val="18"/>
              </w:rPr>
            </w:pPr>
          </w:p>
          <w:p>
            <w:pPr>
              <w:pStyle w:val="TableParagraph"/>
              <w:spacing w:before="6"/>
              <w:rPr>
                <w:sz w:val="18"/>
              </w:rPr>
            </w:pPr>
          </w:p>
          <w:p>
            <w:pPr>
              <w:pStyle w:val="TableParagraph"/>
              <w:spacing w:before="0"/>
              <w:ind w:right="2"/>
              <w:jc w:val="right"/>
              <w:rPr>
                <w:sz w:val="18"/>
              </w:rPr>
            </w:pPr>
            <w:r>
              <w:rPr>
                <w:sz w:val="18"/>
              </w:rPr>
              <w:t> </w:t>
            </w:r>
          </w:p>
        </w:tc>
        <w:tc>
          <w:tcPr>
            <w:tcW w:w="410" w:type="dxa"/>
          </w:tcPr>
          <w:p>
            <w:pPr>
              <w:pStyle w:val="TableParagraph"/>
              <w:spacing w:before="0"/>
              <w:rPr>
                <w:sz w:val="18"/>
              </w:rPr>
            </w:pPr>
          </w:p>
          <w:p>
            <w:pPr>
              <w:pStyle w:val="TableParagraph"/>
              <w:spacing w:before="6"/>
              <w:rPr>
                <w:sz w:val="18"/>
              </w:rPr>
            </w:pPr>
          </w:p>
          <w:p>
            <w:pPr>
              <w:pStyle w:val="TableParagraph"/>
              <w:spacing w:before="0"/>
              <w:ind w:right="1"/>
              <w:jc w:val="right"/>
              <w:rPr>
                <w:sz w:val="18"/>
              </w:rPr>
            </w:pPr>
            <w:r>
              <w:rPr>
                <w:sz w:val="18"/>
              </w:rPr>
              <w:t> </w:t>
            </w:r>
          </w:p>
        </w:tc>
        <w:tc>
          <w:tcPr>
            <w:tcW w:w="1152" w:type="dxa"/>
          </w:tcPr>
          <w:p>
            <w:pPr>
              <w:pStyle w:val="TableParagraph"/>
              <w:spacing w:before="0"/>
              <w:rPr>
                <w:sz w:val="18"/>
              </w:rPr>
            </w:pPr>
          </w:p>
          <w:p>
            <w:pPr>
              <w:pStyle w:val="TableParagraph"/>
              <w:spacing w:before="6"/>
              <w:rPr>
                <w:sz w:val="18"/>
              </w:rPr>
            </w:pPr>
          </w:p>
          <w:p>
            <w:pPr>
              <w:pStyle w:val="TableParagraph"/>
              <w:spacing w:before="0"/>
              <w:ind w:right="1"/>
              <w:jc w:val="right"/>
              <w:rPr>
                <w:sz w:val="18"/>
              </w:rPr>
            </w:pPr>
            <w:r>
              <w:rPr>
                <w:sz w:val="18"/>
              </w:rPr>
              <w:t> </w:t>
            </w:r>
          </w:p>
        </w:tc>
        <w:tc>
          <w:tcPr>
            <w:tcW w:w="1515" w:type="dxa"/>
          </w:tcPr>
          <w:p>
            <w:pPr>
              <w:pStyle w:val="TableParagraph"/>
              <w:spacing w:before="0"/>
              <w:rPr>
                <w:sz w:val="18"/>
              </w:rPr>
            </w:pPr>
          </w:p>
          <w:p>
            <w:pPr>
              <w:pStyle w:val="TableParagraph"/>
              <w:spacing w:before="6"/>
              <w:rPr>
                <w:sz w:val="18"/>
              </w:rPr>
            </w:pPr>
          </w:p>
          <w:p>
            <w:pPr>
              <w:pStyle w:val="TableParagraph"/>
              <w:spacing w:before="0"/>
              <w:ind w:right="1"/>
              <w:jc w:val="right"/>
              <w:rPr>
                <w:sz w:val="18"/>
              </w:rPr>
            </w:pPr>
            <w:r>
              <w:rPr>
                <w:sz w:val="18"/>
              </w:rPr>
              <w:t> </w:t>
            </w:r>
          </w:p>
        </w:tc>
        <w:tc>
          <w:tcPr>
            <w:tcW w:w="413" w:type="dxa"/>
          </w:tcPr>
          <w:p>
            <w:pPr>
              <w:pStyle w:val="TableParagraph"/>
              <w:spacing w:before="0"/>
              <w:rPr>
                <w:sz w:val="18"/>
              </w:rPr>
            </w:pPr>
          </w:p>
          <w:p>
            <w:pPr>
              <w:pStyle w:val="TableParagraph"/>
              <w:spacing w:before="6"/>
              <w:rPr>
                <w:sz w:val="18"/>
              </w:rPr>
            </w:pPr>
          </w:p>
          <w:p>
            <w:pPr>
              <w:pStyle w:val="TableParagraph"/>
              <w:spacing w:before="0"/>
              <w:ind w:right="1"/>
              <w:jc w:val="right"/>
              <w:rPr>
                <w:sz w:val="18"/>
              </w:rPr>
            </w:pPr>
            <w:r>
              <w:rPr>
                <w:sz w:val="18"/>
              </w:rPr>
              <w:t> </w:t>
            </w:r>
          </w:p>
        </w:tc>
        <w:tc>
          <w:tcPr>
            <w:tcW w:w="1611" w:type="dxa"/>
          </w:tcPr>
          <w:p>
            <w:pPr>
              <w:pStyle w:val="TableParagraph"/>
              <w:spacing w:before="0"/>
              <w:rPr>
                <w:sz w:val="18"/>
              </w:rPr>
            </w:pPr>
          </w:p>
          <w:p>
            <w:pPr>
              <w:pStyle w:val="TableParagraph"/>
              <w:spacing w:before="6"/>
              <w:rPr>
                <w:sz w:val="18"/>
              </w:rPr>
            </w:pPr>
          </w:p>
          <w:p>
            <w:pPr>
              <w:pStyle w:val="TableParagraph"/>
              <w:spacing w:before="0"/>
              <w:ind w:right="2"/>
              <w:jc w:val="right"/>
              <w:rPr>
                <w:sz w:val="18"/>
              </w:rPr>
            </w:pPr>
            <w:r>
              <w:rPr>
                <w:sz w:val="18"/>
              </w:rPr>
              <w:t> </w:t>
            </w:r>
          </w:p>
        </w:tc>
        <w:tc>
          <w:tcPr>
            <w:tcW w:w="411" w:type="dxa"/>
          </w:tcPr>
          <w:p>
            <w:pPr>
              <w:pStyle w:val="TableParagraph"/>
              <w:spacing w:before="0"/>
              <w:rPr>
                <w:sz w:val="18"/>
              </w:rPr>
            </w:pPr>
          </w:p>
          <w:p>
            <w:pPr>
              <w:pStyle w:val="TableParagraph"/>
              <w:spacing w:before="6"/>
              <w:rPr>
                <w:sz w:val="18"/>
              </w:rPr>
            </w:pPr>
          </w:p>
          <w:p>
            <w:pPr>
              <w:pStyle w:val="TableParagraph"/>
              <w:spacing w:before="0"/>
              <w:ind w:right="2"/>
              <w:jc w:val="right"/>
              <w:rPr>
                <w:sz w:val="18"/>
              </w:rPr>
            </w:pPr>
            <w:r>
              <w:rPr>
                <w:sz w:val="18"/>
              </w:rPr>
              <w:t> </w:t>
            </w:r>
          </w:p>
        </w:tc>
        <w:tc>
          <w:tcPr>
            <w:tcW w:w="1612" w:type="dxa"/>
          </w:tcPr>
          <w:p>
            <w:pPr>
              <w:pStyle w:val="TableParagraph"/>
              <w:spacing w:before="0"/>
              <w:rPr>
                <w:sz w:val="18"/>
              </w:rPr>
            </w:pPr>
          </w:p>
          <w:p>
            <w:pPr>
              <w:pStyle w:val="TableParagraph"/>
              <w:spacing w:before="6"/>
              <w:rPr>
                <w:sz w:val="18"/>
              </w:rPr>
            </w:pPr>
          </w:p>
          <w:p>
            <w:pPr>
              <w:pStyle w:val="TableParagraph"/>
              <w:spacing w:before="0"/>
              <w:ind w:right="3"/>
              <w:jc w:val="right"/>
              <w:rPr>
                <w:sz w:val="18"/>
              </w:rPr>
            </w:pPr>
            <w:r>
              <w:rPr>
                <w:sz w:val="18"/>
              </w:rPr>
              <w:t> </w:t>
            </w:r>
          </w:p>
        </w:tc>
        <w:tc>
          <w:tcPr>
            <w:tcW w:w="414" w:type="dxa"/>
          </w:tcPr>
          <w:p>
            <w:pPr>
              <w:pStyle w:val="TableParagraph"/>
              <w:spacing w:before="0"/>
              <w:rPr>
                <w:sz w:val="18"/>
              </w:rPr>
            </w:pPr>
          </w:p>
          <w:p>
            <w:pPr>
              <w:pStyle w:val="TableParagraph"/>
              <w:spacing w:before="6"/>
              <w:rPr>
                <w:sz w:val="18"/>
              </w:rPr>
            </w:pPr>
          </w:p>
          <w:p>
            <w:pPr>
              <w:pStyle w:val="TableParagraph"/>
              <w:spacing w:before="0"/>
              <w:ind w:right="3"/>
              <w:jc w:val="right"/>
              <w:rPr>
                <w:sz w:val="18"/>
              </w:rPr>
            </w:pPr>
            <w:r>
              <w:rPr>
                <w:sz w:val="18"/>
              </w:rPr>
              <w:t> </w:t>
            </w:r>
          </w:p>
        </w:tc>
        <w:tc>
          <w:tcPr>
            <w:tcW w:w="1960" w:type="dxa"/>
          </w:tcPr>
          <w:p>
            <w:pPr>
              <w:pStyle w:val="TableParagraph"/>
              <w:spacing w:before="0"/>
              <w:rPr>
                <w:sz w:val="18"/>
              </w:rPr>
            </w:pPr>
          </w:p>
          <w:p>
            <w:pPr>
              <w:pStyle w:val="TableParagraph"/>
              <w:spacing w:before="6"/>
              <w:rPr>
                <w:sz w:val="18"/>
              </w:rPr>
            </w:pPr>
          </w:p>
          <w:p>
            <w:pPr>
              <w:pStyle w:val="TableParagraph"/>
              <w:spacing w:before="0"/>
              <w:ind w:right="7"/>
              <w:jc w:val="right"/>
              <w:rPr>
                <w:sz w:val="18"/>
              </w:rPr>
            </w:pPr>
            <w:r>
              <w:rPr>
                <w:sz w:val="18"/>
              </w:rPr>
              <w:t> </w:t>
            </w:r>
          </w:p>
        </w:tc>
      </w:tr>
      <w:tr>
        <w:trPr>
          <w:trHeight w:val="232" w:hRule="atLeast"/>
        </w:trPr>
        <w:tc>
          <w:tcPr>
            <w:tcW w:w="775" w:type="dxa"/>
          </w:tcPr>
          <w:p>
            <w:pPr>
              <w:pStyle w:val="TableParagraph"/>
              <w:spacing w:line="212" w:lineRule="exact" w:before="0"/>
              <w:ind w:right="3"/>
              <w:jc w:val="right"/>
              <w:rPr>
                <w:sz w:val="18"/>
              </w:rPr>
            </w:pPr>
            <w:r>
              <w:rPr>
                <w:spacing w:val="-8"/>
                <w:sz w:val="18"/>
              </w:rPr>
              <w:t>4．其他 </w:t>
            </w:r>
          </w:p>
        </w:tc>
        <w:tc>
          <w:tcPr>
            <w:tcW w:w="1517" w:type="dxa"/>
          </w:tcPr>
          <w:p>
            <w:pPr>
              <w:pStyle w:val="TableParagraph"/>
              <w:spacing w:line="212" w:lineRule="exact" w:before="0"/>
              <w:ind w:right="5"/>
              <w:jc w:val="right"/>
              <w:rPr>
                <w:sz w:val="18"/>
              </w:rPr>
            </w:pPr>
            <w:r>
              <w:rPr>
                <w:sz w:val="18"/>
              </w:rPr>
              <w:t> </w:t>
            </w:r>
          </w:p>
        </w:tc>
        <w:tc>
          <w:tcPr>
            <w:tcW w:w="410" w:type="dxa"/>
          </w:tcPr>
          <w:p>
            <w:pPr>
              <w:pStyle w:val="TableParagraph"/>
              <w:spacing w:line="212" w:lineRule="exact" w:before="0"/>
              <w:ind w:right="4"/>
              <w:jc w:val="right"/>
              <w:rPr>
                <w:sz w:val="18"/>
              </w:rPr>
            </w:pPr>
            <w:r>
              <w:rPr>
                <w:sz w:val="18"/>
              </w:rPr>
              <w:t> </w:t>
            </w:r>
          </w:p>
        </w:tc>
        <w:tc>
          <w:tcPr>
            <w:tcW w:w="412" w:type="dxa"/>
          </w:tcPr>
          <w:p>
            <w:pPr>
              <w:pStyle w:val="TableParagraph"/>
              <w:spacing w:line="212" w:lineRule="exact" w:before="0"/>
              <w:ind w:right="2"/>
              <w:jc w:val="right"/>
              <w:rPr>
                <w:sz w:val="18"/>
              </w:rPr>
            </w:pPr>
            <w:r>
              <w:rPr>
                <w:sz w:val="18"/>
              </w:rPr>
              <w:t> </w:t>
            </w:r>
          </w:p>
        </w:tc>
        <w:tc>
          <w:tcPr>
            <w:tcW w:w="412" w:type="dxa"/>
          </w:tcPr>
          <w:p>
            <w:pPr>
              <w:pStyle w:val="TableParagraph"/>
              <w:spacing w:line="212" w:lineRule="exact" w:before="0"/>
              <w:ind w:right="3"/>
              <w:jc w:val="right"/>
              <w:rPr>
                <w:sz w:val="18"/>
              </w:rPr>
            </w:pPr>
            <w:r>
              <w:rPr>
                <w:sz w:val="18"/>
              </w:rPr>
              <w:t> </w:t>
            </w:r>
          </w:p>
        </w:tc>
        <w:tc>
          <w:tcPr>
            <w:tcW w:w="1514" w:type="dxa"/>
          </w:tcPr>
          <w:p>
            <w:pPr>
              <w:pStyle w:val="TableParagraph"/>
              <w:spacing w:line="212" w:lineRule="exact" w:before="0"/>
              <w:jc w:val="right"/>
              <w:rPr>
                <w:sz w:val="18"/>
              </w:rPr>
            </w:pPr>
            <w:r>
              <w:rPr>
                <w:sz w:val="18"/>
              </w:rPr>
              <w:t> </w:t>
            </w:r>
          </w:p>
        </w:tc>
        <w:tc>
          <w:tcPr>
            <w:tcW w:w="597" w:type="dxa"/>
          </w:tcPr>
          <w:p>
            <w:pPr>
              <w:pStyle w:val="TableParagraph"/>
              <w:spacing w:line="212" w:lineRule="exact" w:before="0"/>
              <w:ind w:right="2"/>
              <w:jc w:val="right"/>
              <w:rPr>
                <w:sz w:val="18"/>
              </w:rPr>
            </w:pPr>
            <w:r>
              <w:rPr>
                <w:sz w:val="18"/>
              </w:rPr>
              <w:t> </w:t>
            </w:r>
          </w:p>
        </w:tc>
        <w:tc>
          <w:tcPr>
            <w:tcW w:w="410" w:type="dxa"/>
          </w:tcPr>
          <w:p>
            <w:pPr>
              <w:pStyle w:val="TableParagraph"/>
              <w:spacing w:line="212" w:lineRule="exact" w:before="0"/>
              <w:ind w:right="1"/>
              <w:jc w:val="right"/>
              <w:rPr>
                <w:sz w:val="18"/>
              </w:rPr>
            </w:pPr>
            <w:r>
              <w:rPr>
                <w:sz w:val="18"/>
              </w:rPr>
              <w:t> </w:t>
            </w:r>
          </w:p>
        </w:tc>
        <w:tc>
          <w:tcPr>
            <w:tcW w:w="1152" w:type="dxa"/>
          </w:tcPr>
          <w:p>
            <w:pPr>
              <w:pStyle w:val="TableParagraph"/>
              <w:spacing w:line="212" w:lineRule="exact" w:before="0"/>
              <w:ind w:right="1"/>
              <w:jc w:val="right"/>
              <w:rPr>
                <w:sz w:val="18"/>
              </w:rPr>
            </w:pPr>
            <w:r>
              <w:rPr>
                <w:sz w:val="18"/>
              </w:rPr>
              <w:t> </w:t>
            </w:r>
          </w:p>
        </w:tc>
        <w:tc>
          <w:tcPr>
            <w:tcW w:w="1515" w:type="dxa"/>
          </w:tcPr>
          <w:p>
            <w:pPr>
              <w:pStyle w:val="TableParagraph"/>
              <w:spacing w:line="212" w:lineRule="exact" w:before="0"/>
              <w:ind w:right="1"/>
              <w:jc w:val="right"/>
              <w:rPr>
                <w:sz w:val="18"/>
              </w:rPr>
            </w:pPr>
            <w:r>
              <w:rPr>
                <w:sz w:val="18"/>
              </w:rPr>
              <w:t> </w:t>
            </w:r>
          </w:p>
        </w:tc>
        <w:tc>
          <w:tcPr>
            <w:tcW w:w="413" w:type="dxa"/>
          </w:tcPr>
          <w:p>
            <w:pPr>
              <w:pStyle w:val="TableParagraph"/>
              <w:spacing w:line="212" w:lineRule="exact" w:before="0"/>
              <w:ind w:right="1"/>
              <w:jc w:val="right"/>
              <w:rPr>
                <w:sz w:val="18"/>
              </w:rPr>
            </w:pPr>
            <w:r>
              <w:rPr>
                <w:sz w:val="18"/>
              </w:rPr>
              <w:t> </w:t>
            </w:r>
          </w:p>
        </w:tc>
        <w:tc>
          <w:tcPr>
            <w:tcW w:w="1611" w:type="dxa"/>
          </w:tcPr>
          <w:p>
            <w:pPr>
              <w:pStyle w:val="TableParagraph"/>
              <w:spacing w:line="212" w:lineRule="exact" w:before="0"/>
              <w:ind w:right="2"/>
              <w:jc w:val="right"/>
              <w:rPr>
                <w:sz w:val="18"/>
              </w:rPr>
            </w:pPr>
            <w:r>
              <w:rPr>
                <w:sz w:val="18"/>
              </w:rPr>
              <w:t> </w:t>
            </w:r>
          </w:p>
        </w:tc>
        <w:tc>
          <w:tcPr>
            <w:tcW w:w="411" w:type="dxa"/>
          </w:tcPr>
          <w:p>
            <w:pPr>
              <w:pStyle w:val="TableParagraph"/>
              <w:spacing w:line="212" w:lineRule="exact" w:before="0"/>
              <w:ind w:right="2"/>
              <w:jc w:val="right"/>
              <w:rPr>
                <w:sz w:val="18"/>
              </w:rPr>
            </w:pPr>
            <w:r>
              <w:rPr>
                <w:sz w:val="18"/>
              </w:rPr>
              <w:t> </w:t>
            </w:r>
          </w:p>
        </w:tc>
        <w:tc>
          <w:tcPr>
            <w:tcW w:w="1612" w:type="dxa"/>
          </w:tcPr>
          <w:p>
            <w:pPr>
              <w:pStyle w:val="TableParagraph"/>
              <w:spacing w:line="212" w:lineRule="exact" w:before="0"/>
              <w:ind w:right="3"/>
              <w:jc w:val="right"/>
              <w:rPr>
                <w:sz w:val="18"/>
              </w:rPr>
            </w:pPr>
            <w:r>
              <w:rPr>
                <w:sz w:val="18"/>
              </w:rPr>
              <w:t> </w:t>
            </w:r>
          </w:p>
        </w:tc>
        <w:tc>
          <w:tcPr>
            <w:tcW w:w="414" w:type="dxa"/>
          </w:tcPr>
          <w:p>
            <w:pPr>
              <w:pStyle w:val="TableParagraph"/>
              <w:spacing w:line="212" w:lineRule="exact" w:before="0"/>
              <w:ind w:right="3"/>
              <w:jc w:val="right"/>
              <w:rPr>
                <w:sz w:val="18"/>
              </w:rPr>
            </w:pPr>
            <w:r>
              <w:rPr>
                <w:sz w:val="18"/>
              </w:rPr>
              <w:t> </w:t>
            </w:r>
          </w:p>
        </w:tc>
        <w:tc>
          <w:tcPr>
            <w:tcW w:w="1960" w:type="dxa"/>
          </w:tcPr>
          <w:p>
            <w:pPr>
              <w:pStyle w:val="TableParagraph"/>
              <w:spacing w:line="212" w:lineRule="exact" w:before="0"/>
              <w:ind w:right="7"/>
              <w:jc w:val="right"/>
              <w:rPr>
                <w:sz w:val="18"/>
              </w:rPr>
            </w:pPr>
            <w:r>
              <w:rPr>
                <w:sz w:val="18"/>
              </w:rPr>
              <w:t> </w:t>
            </w:r>
          </w:p>
        </w:tc>
      </w:tr>
      <w:tr>
        <w:trPr>
          <w:trHeight w:val="933" w:hRule="atLeast"/>
        </w:trPr>
        <w:tc>
          <w:tcPr>
            <w:tcW w:w="775" w:type="dxa"/>
          </w:tcPr>
          <w:p>
            <w:pPr>
              <w:pStyle w:val="TableParagraph"/>
              <w:spacing w:line="242" w:lineRule="auto" w:before="0"/>
              <w:ind w:left="107" w:right="86"/>
              <w:jc w:val="both"/>
              <w:rPr>
                <w:sz w:val="18"/>
              </w:rPr>
            </w:pPr>
            <w:r>
              <w:rPr>
                <w:sz w:val="18"/>
              </w:rPr>
              <w:t>（四）</w:t>
            </w:r>
            <w:r>
              <w:rPr>
                <w:spacing w:val="-88"/>
                <w:sz w:val="18"/>
              </w:rPr>
              <w:t> </w:t>
            </w:r>
            <w:r>
              <w:rPr>
                <w:sz w:val="18"/>
              </w:rPr>
              <w:t>所有者权益内</w:t>
            </w:r>
          </w:p>
          <w:p>
            <w:pPr>
              <w:pStyle w:val="TableParagraph"/>
              <w:spacing w:line="213" w:lineRule="exact"/>
              <w:ind w:left="107"/>
              <w:rPr>
                <w:sz w:val="18"/>
              </w:rPr>
            </w:pPr>
            <w:r>
              <w:rPr>
                <w:sz w:val="18"/>
              </w:rPr>
              <w:t>部结转 </w:t>
            </w:r>
          </w:p>
        </w:tc>
        <w:tc>
          <w:tcPr>
            <w:tcW w:w="1517" w:type="dxa"/>
          </w:tcPr>
          <w:p>
            <w:pPr>
              <w:pStyle w:val="TableParagraph"/>
              <w:spacing w:before="0"/>
              <w:rPr>
                <w:sz w:val="18"/>
              </w:rPr>
            </w:pPr>
          </w:p>
          <w:p>
            <w:pPr>
              <w:pStyle w:val="TableParagraph"/>
              <w:spacing w:before="119"/>
              <w:ind w:right="5"/>
              <w:jc w:val="right"/>
              <w:rPr>
                <w:sz w:val="18"/>
              </w:rPr>
            </w:pPr>
            <w:r>
              <w:rPr>
                <w:sz w:val="18"/>
              </w:rPr>
              <w:t> </w:t>
            </w:r>
          </w:p>
        </w:tc>
        <w:tc>
          <w:tcPr>
            <w:tcW w:w="410" w:type="dxa"/>
          </w:tcPr>
          <w:p>
            <w:pPr>
              <w:pStyle w:val="TableParagraph"/>
              <w:spacing w:before="0"/>
              <w:rPr>
                <w:sz w:val="18"/>
              </w:rPr>
            </w:pPr>
          </w:p>
          <w:p>
            <w:pPr>
              <w:pStyle w:val="TableParagraph"/>
              <w:spacing w:before="119"/>
              <w:ind w:right="4"/>
              <w:jc w:val="right"/>
              <w:rPr>
                <w:sz w:val="18"/>
              </w:rPr>
            </w:pPr>
            <w:r>
              <w:rPr>
                <w:sz w:val="18"/>
              </w:rPr>
              <w:t> </w:t>
            </w:r>
          </w:p>
        </w:tc>
        <w:tc>
          <w:tcPr>
            <w:tcW w:w="412" w:type="dxa"/>
          </w:tcPr>
          <w:p>
            <w:pPr>
              <w:pStyle w:val="TableParagraph"/>
              <w:spacing w:before="0"/>
              <w:rPr>
                <w:sz w:val="18"/>
              </w:rPr>
            </w:pPr>
          </w:p>
          <w:p>
            <w:pPr>
              <w:pStyle w:val="TableParagraph"/>
              <w:spacing w:before="119"/>
              <w:ind w:right="2"/>
              <w:jc w:val="right"/>
              <w:rPr>
                <w:sz w:val="18"/>
              </w:rPr>
            </w:pPr>
            <w:r>
              <w:rPr>
                <w:sz w:val="18"/>
              </w:rPr>
              <w:t> </w:t>
            </w:r>
          </w:p>
        </w:tc>
        <w:tc>
          <w:tcPr>
            <w:tcW w:w="412" w:type="dxa"/>
          </w:tcPr>
          <w:p>
            <w:pPr>
              <w:pStyle w:val="TableParagraph"/>
              <w:spacing w:before="0"/>
              <w:rPr>
                <w:sz w:val="18"/>
              </w:rPr>
            </w:pPr>
          </w:p>
          <w:p>
            <w:pPr>
              <w:pStyle w:val="TableParagraph"/>
              <w:spacing w:before="119"/>
              <w:ind w:right="3"/>
              <w:jc w:val="right"/>
              <w:rPr>
                <w:sz w:val="18"/>
              </w:rPr>
            </w:pPr>
            <w:r>
              <w:rPr>
                <w:sz w:val="18"/>
              </w:rPr>
              <w:t> </w:t>
            </w:r>
          </w:p>
        </w:tc>
        <w:tc>
          <w:tcPr>
            <w:tcW w:w="1514" w:type="dxa"/>
          </w:tcPr>
          <w:p>
            <w:pPr>
              <w:pStyle w:val="TableParagraph"/>
              <w:spacing w:before="0"/>
              <w:rPr>
                <w:sz w:val="18"/>
              </w:rPr>
            </w:pPr>
          </w:p>
          <w:p>
            <w:pPr>
              <w:pStyle w:val="TableParagraph"/>
              <w:spacing w:before="119"/>
              <w:jc w:val="right"/>
              <w:rPr>
                <w:sz w:val="18"/>
              </w:rPr>
            </w:pPr>
            <w:r>
              <w:rPr>
                <w:sz w:val="18"/>
              </w:rPr>
              <w:t> </w:t>
            </w:r>
          </w:p>
        </w:tc>
        <w:tc>
          <w:tcPr>
            <w:tcW w:w="597" w:type="dxa"/>
          </w:tcPr>
          <w:p>
            <w:pPr>
              <w:pStyle w:val="TableParagraph"/>
              <w:spacing w:before="0"/>
              <w:rPr>
                <w:sz w:val="18"/>
              </w:rPr>
            </w:pPr>
          </w:p>
          <w:p>
            <w:pPr>
              <w:pStyle w:val="TableParagraph"/>
              <w:spacing w:before="119"/>
              <w:ind w:right="2"/>
              <w:jc w:val="right"/>
              <w:rPr>
                <w:sz w:val="18"/>
              </w:rPr>
            </w:pPr>
            <w:r>
              <w:rPr>
                <w:sz w:val="18"/>
              </w:rPr>
              <w:t> </w:t>
            </w:r>
          </w:p>
        </w:tc>
        <w:tc>
          <w:tcPr>
            <w:tcW w:w="410" w:type="dxa"/>
          </w:tcPr>
          <w:p>
            <w:pPr>
              <w:pStyle w:val="TableParagraph"/>
              <w:spacing w:before="0"/>
              <w:rPr>
                <w:sz w:val="18"/>
              </w:rPr>
            </w:pPr>
          </w:p>
          <w:p>
            <w:pPr>
              <w:pStyle w:val="TableParagraph"/>
              <w:spacing w:before="119"/>
              <w:ind w:right="1"/>
              <w:jc w:val="right"/>
              <w:rPr>
                <w:sz w:val="18"/>
              </w:rPr>
            </w:pPr>
            <w:r>
              <w:rPr>
                <w:sz w:val="18"/>
              </w:rPr>
              <w:t> </w:t>
            </w:r>
          </w:p>
        </w:tc>
        <w:tc>
          <w:tcPr>
            <w:tcW w:w="1152" w:type="dxa"/>
          </w:tcPr>
          <w:p>
            <w:pPr>
              <w:pStyle w:val="TableParagraph"/>
              <w:spacing w:before="0"/>
              <w:rPr>
                <w:sz w:val="18"/>
              </w:rPr>
            </w:pPr>
          </w:p>
          <w:p>
            <w:pPr>
              <w:pStyle w:val="TableParagraph"/>
              <w:spacing w:before="119"/>
              <w:ind w:right="1"/>
              <w:jc w:val="right"/>
              <w:rPr>
                <w:sz w:val="18"/>
              </w:rPr>
            </w:pPr>
            <w:r>
              <w:rPr>
                <w:sz w:val="18"/>
              </w:rPr>
              <w:t> </w:t>
            </w:r>
          </w:p>
        </w:tc>
        <w:tc>
          <w:tcPr>
            <w:tcW w:w="1515" w:type="dxa"/>
          </w:tcPr>
          <w:p>
            <w:pPr>
              <w:pStyle w:val="TableParagraph"/>
              <w:spacing w:before="0"/>
              <w:rPr>
                <w:sz w:val="18"/>
              </w:rPr>
            </w:pPr>
          </w:p>
          <w:p>
            <w:pPr>
              <w:pStyle w:val="TableParagraph"/>
              <w:spacing w:before="119"/>
              <w:ind w:right="1"/>
              <w:jc w:val="right"/>
              <w:rPr>
                <w:sz w:val="18"/>
              </w:rPr>
            </w:pPr>
            <w:r>
              <w:rPr>
                <w:sz w:val="18"/>
              </w:rPr>
              <w:t> </w:t>
            </w:r>
          </w:p>
        </w:tc>
        <w:tc>
          <w:tcPr>
            <w:tcW w:w="413" w:type="dxa"/>
          </w:tcPr>
          <w:p>
            <w:pPr>
              <w:pStyle w:val="TableParagraph"/>
              <w:spacing w:before="0"/>
              <w:rPr>
                <w:sz w:val="18"/>
              </w:rPr>
            </w:pPr>
          </w:p>
          <w:p>
            <w:pPr>
              <w:pStyle w:val="TableParagraph"/>
              <w:spacing w:before="119"/>
              <w:ind w:right="1"/>
              <w:jc w:val="right"/>
              <w:rPr>
                <w:sz w:val="18"/>
              </w:rPr>
            </w:pPr>
            <w:r>
              <w:rPr>
                <w:sz w:val="18"/>
              </w:rPr>
              <w:t> </w:t>
            </w:r>
          </w:p>
        </w:tc>
        <w:tc>
          <w:tcPr>
            <w:tcW w:w="1611" w:type="dxa"/>
          </w:tcPr>
          <w:p>
            <w:pPr>
              <w:pStyle w:val="TableParagraph"/>
              <w:spacing w:before="0"/>
              <w:rPr>
                <w:sz w:val="18"/>
              </w:rPr>
            </w:pPr>
          </w:p>
          <w:p>
            <w:pPr>
              <w:pStyle w:val="TableParagraph"/>
              <w:spacing w:before="119"/>
              <w:ind w:right="2"/>
              <w:jc w:val="right"/>
              <w:rPr>
                <w:sz w:val="18"/>
              </w:rPr>
            </w:pPr>
            <w:r>
              <w:rPr>
                <w:sz w:val="18"/>
              </w:rPr>
              <w:t> </w:t>
            </w:r>
          </w:p>
        </w:tc>
        <w:tc>
          <w:tcPr>
            <w:tcW w:w="411" w:type="dxa"/>
          </w:tcPr>
          <w:p>
            <w:pPr>
              <w:pStyle w:val="TableParagraph"/>
              <w:spacing w:before="0"/>
              <w:rPr>
                <w:sz w:val="18"/>
              </w:rPr>
            </w:pPr>
          </w:p>
          <w:p>
            <w:pPr>
              <w:pStyle w:val="TableParagraph"/>
              <w:spacing w:before="119"/>
              <w:ind w:right="2"/>
              <w:jc w:val="right"/>
              <w:rPr>
                <w:sz w:val="18"/>
              </w:rPr>
            </w:pPr>
            <w:r>
              <w:rPr>
                <w:sz w:val="18"/>
              </w:rPr>
              <w:t> </w:t>
            </w:r>
          </w:p>
        </w:tc>
        <w:tc>
          <w:tcPr>
            <w:tcW w:w="1612" w:type="dxa"/>
          </w:tcPr>
          <w:p>
            <w:pPr>
              <w:pStyle w:val="TableParagraph"/>
              <w:spacing w:before="0"/>
              <w:rPr>
                <w:sz w:val="18"/>
              </w:rPr>
            </w:pPr>
          </w:p>
          <w:p>
            <w:pPr>
              <w:pStyle w:val="TableParagraph"/>
              <w:spacing w:before="119"/>
              <w:ind w:right="3"/>
              <w:jc w:val="right"/>
              <w:rPr>
                <w:sz w:val="18"/>
              </w:rPr>
            </w:pPr>
            <w:r>
              <w:rPr>
                <w:sz w:val="18"/>
              </w:rPr>
              <w:t> </w:t>
            </w:r>
          </w:p>
        </w:tc>
        <w:tc>
          <w:tcPr>
            <w:tcW w:w="414" w:type="dxa"/>
          </w:tcPr>
          <w:p>
            <w:pPr>
              <w:pStyle w:val="TableParagraph"/>
              <w:spacing w:before="0"/>
              <w:rPr>
                <w:sz w:val="18"/>
              </w:rPr>
            </w:pPr>
          </w:p>
          <w:p>
            <w:pPr>
              <w:pStyle w:val="TableParagraph"/>
              <w:spacing w:before="119"/>
              <w:ind w:right="3"/>
              <w:jc w:val="right"/>
              <w:rPr>
                <w:sz w:val="18"/>
              </w:rPr>
            </w:pPr>
            <w:r>
              <w:rPr>
                <w:sz w:val="18"/>
              </w:rPr>
              <w:t> </w:t>
            </w:r>
          </w:p>
        </w:tc>
        <w:tc>
          <w:tcPr>
            <w:tcW w:w="1960" w:type="dxa"/>
          </w:tcPr>
          <w:p>
            <w:pPr>
              <w:pStyle w:val="TableParagraph"/>
              <w:spacing w:before="0"/>
              <w:rPr>
                <w:sz w:val="18"/>
              </w:rPr>
            </w:pPr>
          </w:p>
          <w:p>
            <w:pPr>
              <w:pStyle w:val="TableParagraph"/>
              <w:spacing w:before="119"/>
              <w:ind w:right="7"/>
              <w:jc w:val="right"/>
              <w:rPr>
                <w:sz w:val="18"/>
              </w:rPr>
            </w:pPr>
            <w:r>
              <w:rPr>
                <w:sz w:val="18"/>
              </w:rPr>
              <w:t> </w:t>
            </w:r>
          </w:p>
        </w:tc>
      </w:tr>
    </w:tbl>
    <w:p>
      <w:pPr>
        <w:spacing w:after="0"/>
        <w:jc w:val="right"/>
        <w:rPr>
          <w:sz w:val="18"/>
        </w:rPr>
        <w:sectPr>
          <w:pgSz w:w="16840" w:h="11910" w:orient="landscape"/>
          <w:pgMar w:header="882" w:footer="1195" w:top="1180" w:bottom="1380" w:left="400" w:right="320"/>
        </w:sectPr>
      </w:pPr>
    </w:p>
    <w:p>
      <w:pPr>
        <w:pStyle w:val="BodyText"/>
        <w:spacing w:before="6"/>
        <w:rPr>
          <w:sz w:val="7"/>
        </w:rPr>
      </w:pPr>
    </w:p>
    <w:tbl>
      <w:tblPr>
        <w:tblW w:w="0" w:type="auto"/>
        <w:jc w:val="left"/>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75"/>
        <w:gridCol w:w="1517"/>
        <w:gridCol w:w="410"/>
        <w:gridCol w:w="412"/>
        <w:gridCol w:w="412"/>
        <w:gridCol w:w="1514"/>
        <w:gridCol w:w="597"/>
        <w:gridCol w:w="410"/>
        <w:gridCol w:w="1152"/>
        <w:gridCol w:w="1515"/>
        <w:gridCol w:w="413"/>
        <w:gridCol w:w="1611"/>
        <w:gridCol w:w="411"/>
        <w:gridCol w:w="1612"/>
        <w:gridCol w:w="414"/>
        <w:gridCol w:w="1960"/>
      </w:tblGrid>
      <w:tr>
        <w:trPr>
          <w:trHeight w:val="1166" w:hRule="atLeast"/>
        </w:trPr>
        <w:tc>
          <w:tcPr>
            <w:tcW w:w="775" w:type="dxa"/>
          </w:tcPr>
          <w:p>
            <w:pPr>
              <w:pStyle w:val="TableParagraph"/>
              <w:spacing w:line="242" w:lineRule="auto" w:before="0"/>
              <w:ind w:left="107" w:right="86"/>
              <w:jc w:val="both"/>
              <w:rPr>
                <w:sz w:val="18"/>
              </w:rPr>
            </w:pPr>
            <w:r>
              <w:rPr>
                <w:spacing w:val="-16"/>
                <w:sz w:val="18"/>
              </w:rPr>
              <w:t>1．资本</w:t>
            </w:r>
            <w:r>
              <w:rPr>
                <w:sz w:val="18"/>
              </w:rPr>
              <w:t>公积转增资本</w:t>
            </w:r>
          </w:p>
          <w:p>
            <w:pPr>
              <w:pStyle w:val="TableParagraph"/>
              <w:spacing w:line="230" w:lineRule="atLeast" w:before="0"/>
              <w:ind w:left="107" w:right="86"/>
              <w:rPr>
                <w:sz w:val="18"/>
              </w:rPr>
            </w:pPr>
            <w:r>
              <w:rPr>
                <w:sz w:val="18"/>
              </w:rPr>
              <w:t>（或股本） </w:t>
            </w:r>
          </w:p>
        </w:tc>
        <w:tc>
          <w:tcPr>
            <w:tcW w:w="1517" w:type="dxa"/>
          </w:tcPr>
          <w:p>
            <w:pPr>
              <w:pStyle w:val="TableParagraph"/>
              <w:spacing w:before="0"/>
              <w:rPr>
                <w:sz w:val="18"/>
              </w:rPr>
            </w:pPr>
          </w:p>
          <w:p>
            <w:pPr>
              <w:pStyle w:val="TableParagraph"/>
              <w:spacing w:before="4"/>
              <w:rPr>
                <w:sz w:val="18"/>
              </w:rPr>
            </w:pPr>
          </w:p>
          <w:p>
            <w:pPr>
              <w:pStyle w:val="TableParagraph"/>
              <w:spacing w:before="0"/>
              <w:ind w:right="5"/>
              <w:jc w:val="right"/>
              <w:rPr>
                <w:sz w:val="18"/>
              </w:rPr>
            </w:pPr>
            <w:r>
              <w:rPr>
                <w:sz w:val="18"/>
              </w:rPr>
              <w:t> </w:t>
            </w:r>
          </w:p>
        </w:tc>
        <w:tc>
          <w:tcPr>
            <w:tcW w:w="410" w:type="dxa"/>
          </w:tcPr>
          <w:p>
            <w:pPr>
              <w:pStyle w:val="TableParagraph"/>
              <w:spacing w:before="0"/>
              <w:rPr>
                <w:sz w:val="18"/>
              </w:rPr>
            </w:pPr>
          </w:p>
          <w:p>
            <w:pPr>
              <w:pStyle w:val="TableParagraph"/>
              <w:spacing w:before="4"/>
              <w:rPr>
                <w:sz w:val="18"/>
              </w:rPr>
            </w:pPr>
          </w:p>
          <w:p>
            <w:pPr>
              <w:pStyle w:val="TableParagraph"/>
              <w:spacing w:before="0"/>
              <w:ind w:right="4"/>
              <w:jc w:val="right"/>
              <w:rPr>
                <w:sz w:val="18"/>
              </w:rPr>
            </w:pPr>
            <w:r>
              <w:rPr>
                <w:sz w:val="18"/>
              </w:rPr>
              <w:t> </w:t>
            </w:r>
          </w:p>
        </w:tc>
        <w:tc>
          <w:tcPr>
            <w:tcW w:w="412" w:type="dxa"/>
          </w:tcPr>
          <w:p>
            <w:pPr>
              <w:pStyle w:val="TableParagraph"/>
              <w:spacing w:before="0"/>
              <w:rPr>
                <w:sz w:val="18"/>
              </w:rPr>
            </w:pPr>
          </w:p>
          <w:p>
            <w:pPr>
              <w:pStyle w:val="TableParagraph"/>
              <w:spacing w:before="4"/>
              <w:rPr>
                <w:sz w:val="18"/>
              </w:rPr>
            </w:pPr>
          </w:p>
          <w:p>
            <w:pPr>
              <w:pStyle w:val="TableParagraph"/>
              <w:spacing w:before="0"/>
              <w:ind w:right="2"/>
              <w:jc w:val="right"/>
              <w:rPr>
                <w:sz w:val="18"/>
              </w:rPr>
            </w:pPr>
            <w:r>
              <w:rPr>
                <w:sz w:val="18"/>
              </w:rPr>
              <w:t> </w:t>
            </w:r>
          </w:p>
        </w:tc>
        <w:tc>
          <w:tcPr>
            <w:tcW w:w="412" w:type="dxa"/>
          </w:tcPr>
          <w:p>
            <w:pPr>
              <w:pStyle w:val="TableParagraph"/>
              <w:spacing w:before="0"/>
              <w:rPr>
                <w:sz w:val="18"/>
              </w:rPr>
            </w:pPr>
          </w:p>
          <w:p>
            <w:pPr>
              <w:pStyle w:val="TableParagraph"/>
              <w:spacing w:before="4"/>
              <w:rPr>
                <w:sz w:val="18"/>
              </w:rPr>
            </w:pPr>
          </w:p>
          <w:p>
            <w:pPr>
              <w:pStyle w:val="TableParagraph"/>
              <w:spacing w:before="0"/>
              <w:ind w:right="3"/>
              <w:jc w:val="right"/>
              <w:rPr>
                <w:sz w:val="18"/>
              </w:rPr>
            </w:pPr>
            <w:r>
              <w:rPr>
                <w:sz w:val="18"/>
              </w:rPr>
              <w:t> </w:t>
            </w:r>
          </w:p>
        </w:tc>
        <w:tc>
          <w:tcPr>
            <w:tcW w:w="1514" w:type="dxa"/>
          </w:tcPr>
          <w:p>
            <w:pPr>
              <w:pStyle w:val="TableParagraph"/>
              <w:spacing w:before="0"/>
              <w:rPr>
                <w:sz w:val="18"/>
              </w:rPr>
            </w:pPr>
          </w:p>
          <w:p>
            <w:pPr>
              <w:pStyle w:val="TableParagraph"/>
              <w:spacing w:before="4"/>
              <w:rPr>
                <w:sz w:val="18"/>
              </w:rPr>
            </w:pPr>
          </w:p>
          <w:p>
            <w:pPr>
              <w:pStyle w:val="TableParagraph"/>
              <w:spacing w:before="0"/>
              <w:jc w:val="right"/>
              <w:rPr>
                <w:sz w:val="18"/>
              </w:rPr>
            </w:pPr>
            <w:r>
              <w:rPr>
                <w:sz w:val="18"/>
              </w:rPr>
              <w:t> </w:t>
            </w:r>
          </w:p>
        </w:tc>
        <w:tc>
          <w:tcPr>
            <w:tcW w:w="597" w:type="dxa"/>
          </w:tcPr>
          <w:p>
            <w:pPr>
              <w:pStyle w:val="TableParagraph"/>
              <w:spacing w:before="0"/>
              <w:rPr>
                <w:sz w:val="18"/>
              </w:rPr>
            </w:pPr>
          </w:p>
          <w:p>
            <w:pPr>
              <w:pStyle w:val="TableParagraph"/>
              <w:spacing w:before="4"/>
              <w:rPr>
                <w:sz w:val="18"/>
              </w:rPr>
            </w:pPr>
          </w:p>
          <w:p>
            <w:pPr>
              <w:pStyle w:val="TableParagraph"/>
              <w:spacing w:before="0"/>
              <w:ind w:right="2"/>
              <w:jc w:val="right"/>
              <w:rPr>
                <w:sz w:val="18"/>
              </w:rPr>
            </w:pPr>
            <w:r>
              <w:rPr>
                <w:sz w:val="18"/>
              </w:rPr>
              <w:t> </w:t>
            </w:r>
          </w:p>
        </w:tc>
        <w:tc>
          <w:tcPr>
            <w:tcW w:w="410" w:type="dxa"/>
          </w:tcPr>
          <w:p>
            <w:pPr>
              <w:pStyle w:val="TableParagraph"/>
              <w:spacing w:before="0"/>
              <w:rPr>
                <w:sz w:val="18"/>
              </w:rPr>
            </w:pPr>
          </w:p>
          <w:p>
            <w:pPr>
              <w:pStyle w:val="TableParagraph"/>
              <w:spacing w:before="4"/>
              <w:rPr>
                <w:sz w:val="18"/>
              </w:rPr>
            </w:pPr>
          </w:p>
          <w:p>
            <w:pPr>
              <w:pStyle w:val="TableParagraph"/>
              <w:spacing w:before="0"/>
              <w:ind w:right="1"/>
              <w:jc w:val="right"/>
              <w:rPr>
                <w:sz w:val="18"/>
              </w:rPr>
            </w:pPr>
            <w:r>
              <w:rPr>
                <w:sz w:val="18"/>
              </w:rPr>
              <w:t> </w:t>
            </w:r>
          </w:p>
        </w:tc>
        <w:tc>
          <w:tcPr>
            <w:tcW w:w="1152" w:type="dxa"/>
          </w:tcPr>
          <w:p>
            <w:pPr>
              <w:pStyle w:val="TableParagraph"/>
              <w:spacing w:before="0"/>
              <w:rPr>
                <w:sz w:val="18"/>
              </w:rPr>
            </w:pPr>
          </w:p>
          <w:p>
            <w:pPr>
              <w:pStyle w:val="TableParagraph"/>
              <w:spacing w:before="4"/>
              <w:rPr>
                <w:sz w:val="18"/>
              </w:rPr>
            </w:pPr>
          </w:p>
          <w:p>
            <w:pPr>
              <w:pStyle w:val="TableParagraph"/>
              <w:spacing w:before="0"/>
              <w:ind w:right="1"/>
              <w:jc w:val="right"/>
              <w:rPr>
                <w:sz w:val="18"/>
              </w:rPr>
            </w:pPr>
            <w:r>
              <w:rPr>
                <w:sz w:val="18"/>
              </w:rPr>
              <w:t> </w:t>
            </w:r>
          </w:p>
        </w:tc>
        <w:tc>
          <w:tcPr>
            <w:tcW w:w="1515" w:type="dxa"/>
          </w:tcPr>
          <w:p>
            <w:pPr>
              <w:pStyle w:val="TableParagraph"/>
              <w:spacing w:before="0"/>
              <w:rPr>
                <w:sz w:val="18"/>
              </w:rPr>
            </w:pPr>
          </w:p>
          <w:p>
            <w:pPr>
              <w:pStyle w:val="TableParagraph"/>
              <w:spacing w:before="4"/>
              <w:rPr>
                <w:sz w:val="18"/>
              </w:rPr>
            </w:pPr>
          </w:p>
          <w:p>
            <w:pPr>
              <w:pStyle w:val="TableParagraph"/>
              <w:spacing w:before="0"/>
              <w:ind w:right="1"/>
              <w:jc w:val="right"/>
              <w:rPr>
                <w:sz w:val="18"/>
              </w:rPr>
            </w:pPr>
            <w:r>
              <w:rPr>
                <w:sz w:val="18"/>
              </w:rPr>
              <w:t> </w:t>
            </w:r>
          </w:p>
        </w:tc>
        <w:tc>
          <w:tcPr>
            <w:tcW w:w="413" w:type="dxa"/>
          </w:tcPr>
          <w:p>
            <w:pPr>
              <w:pStyle w:val="TableParagraph"/>
              <w:spacing w:before="0"/>
              <w:rPr>
                <w:sz w:val="18"/>
              </w:rPr>
            </w:pPr>
          </w:p>
          <w:p>
            <w:pPr>
              <w:pStyle w:val="TableParagraph"/>
              <w:spacing w:before="4"/>
              <w:rPr>
                <w:sz w:val="18"/>
              </w:rPr>
            </w:pPr>
          </w:p>
          <w:p>
            <w:pPr>
              <w:pStyle w:val="TableParagraph"/>
              <w:spacing w:before="0"/>
              <w:ind w:right="1"/>
              <w:jc w:val="right"/>
              <w:rPr>
                <w:sz w:val="18"/>
              </w:rPr>
            </w:pPr>
            <w:r>
              <w:rPr>
                <w:sz w:val="18"/>
              </w:rPr>
              <w:t> </w:t>
            </w:r>
          </w:p>
        </w:tc>
        <w:tc>
          <w:tcPr>
            <w:tcW w:w="1611" w:type="dxa"/>
          </w:tcPr>
          <w:p>
            <w:pPr>
              <w:pStyle w:val="TableParagraph"/>
              <w:spacing w:before="0"/>
              <w:rPr>
                <w:sz w:val="18"/>
              </w:rPr>
            </w:pPr>
          </w:p>
          <w:p>
            <w:pPr>
              <w:pStyle w:val="TableParagraph"/>
              <w:spacing w:before="4"/>
              <w:rPr>
                <w:sz w:val="18"/>
              </w:rPr>
            </w:pPr>
          </w:p>
          <w:p>
            <w:pPr>
              <w:pStyle w:val="TableParagraph"/>
              <w:spacing w:before="0"/>
              <w:ind w:right="2"/>
              <w:jc w:val="right"/>
              <w:rPr>
                <w:sz w:val="18"/>
              </w:rPr>
            </w:pPr>
            <w:r>
              <w:rPr>
                <w:sz w:val="18"/>
              </w:rPr>
              <w:t> </w:t>
            </w:r>
          </w:p>
        </w:tc>
        <w:tc>
          <w:tcPr>
            <w:tcW w:w="411" w:type="dxa"/>
          </w:tcPr>
          <w:p>
            <w:pPr>
              <w:pStyle w:val="TableParagraph"/>
              <w:spacing w:before="0"/>
              <w:rPr>
                <w:sz w:val="18"/>
              </w:rPr>
            </w:pPr>
          </w:p>
          <w:p>
            <w:pPr>
              <w:pStyle w:val="TableParagraph"/>
              <w:spacing w:before="4"/>
              <w:rPr>
                <w:sz w:val="18"/>
              </w:rPr>
            </w:pPr>
          </w:p>
          <w:p>
            <w:pPr>
              <w:pStyle w:val="TableParagraph"/>
              <w:spacing w:before="0"/>
              <w:ind w:right="2"/>
              <w:jc w:val="right"/>
              <w:rPr>
                <w:sz w:val="18"/>
              </w:rPr>
            </w:pPr>
            <w:r>
              <w:rPr>
                <w:sz w:val="18"/>
              </w:rPr>
              <w:t> </w:t>
            </w:r>
          </w:p>
        </w:tc>
        <w:tc>
          <w:tcPr>
            <w:tcW w:w="1612" w:type="dxa"/>
          </w:tcPr>
          <w:p>
            <w:pPr>
              <w:pStyle w:val="TableParagraph"/>
              <w:spacing w:before="0"/>
              <w:rPr>
                <w:sz w:val="18"/>
              </w:rPr>
            </w:pPr>
          </w:p>
          <w:p>
            <w:pPr>
              <w:pStyle w:val="TableParagraph"/>
              <w:spacing w:before="4"/>
              <w:rPr>
                <w:sz w:val="18"/>
              </w:rPr>
            </w:pPr>
          </w:p>
          <w:p>
            <w:pPr>
              <w:pStyle w:val="TableParagraph"/>
              <w:spacing w:before="0"/>
              <w:ind w:right="3"/>
              <w:jc w:val="right"/>
              <w:rPr>
                <w:sz w:val="18"/>
              </w:rPr>
            </w:pPr>
            <w:r>
              <w:rPr>
                <w:sz w:val="18"/>
              </w:rPr>
              <w:t> </w:t>
            </w:r>
          </w:p>
        </w:tc>
        <w:tc>
          <w:tcPr>
            <w:tcW w:w="414" w:type="dxa"/>
          </w:tcPr>
          <w:p>
            <w:pPr>
              <w:pStyle w:val="TableParagraph"/>
              <w:spacing w:before="0"/>
              <w:rPr>
                <w:sz w:val="18"/>
              </w:rPr>
            </w:pPr>
          </w:p>
          <w:p>
            <w:pPr>
              <w:pStyle w:val="TableParagraph"/>
              <w:spacing w:before="4"/>
              <w:rPr>
                <w:sz w:val="18"/>
              </w:rPr>
            </w:pPr>
          </w:p>
          <w:p>
            <w:pPr>
              <w:pStyle w:val="TableParagraph"/>
              <w:spacing w:before="0"/>
              <w:ind w:right="3"/>
              <w:jc w:val="right"/>
              <w:rPr>
                <w:sz w:val="18"/>
              </w:rPr>
            </w:pPr>
            <w:r>
              <w:rPr>
                <w:sz w:val="18"/>
              </w:rPr>
              <w:t> </w:t>
            </w:r>
          </w:p>
        </w:tc>
        <w:tc>
          <w:tcPr>
            <w:tcW w:w="1960" w:type="dxa"/>
          </w:tcPr>
          <w:p>
            <w:pPr>
              <w:pStyle w:val="TableParagraph"/>
              <w:spacing w:before="0"/>
              <w:rPr>
                <w:sz w:val="18"/>
              </w:rPr>
            </w:pPr>
          </w:p>
          <w:p>
            <w:pPr>
              <w:pStyle w:val="TableParagraph"/>
              <w:spacing w:before="4"/>
              <w:rPr>
                <w:sz w:val="18"/>
              </w:rPr>
            </w:pPr>
          </w:p>
          <w:p>
            <w:pPr>
              <w:pStyle w:val="TableParagraph"/>
              <w:spacing w:before="0"/>
              <w:ind w:right="7"/>
              <w:jc w:val="right"/>
              <w:rPr>
                <w:sz w:val="18"/>
              </w:rPr>
            </w:pPr>
            <w:r>
              <w:rPr>
                <w:sz w:val="18"/>
              </w:rPr>
              <w:t> </w:t>
            </w:r>
          </w:p>
        </w:tc>
      </w:tr>
      <w:tr>
        <w:trPr>
          <w:trHeight w:val="1168" w:hRule="atLeast"/>
        </w:trPr>
        <w:tc>
          <w:tcPr>
            <w:tcW w:w="775" w:type="dxa"/>
          </w:tcPr>
          <w:p>
            <w:pPr>
              <w:pStyle w:val="TableParagraph"/>
              <w:spacing w:line="242" w:lineRule="auto" w:before="0"/>
              <w:ind w:left="107" w:right="86"/>
              <w:jc w:val="both"/>
              <w:rPr>
                <w:sz w:val="18"/>
              </w:rPr>
            </w:pPr>
            <w:r>
              <w:rPr>
                <w:spacing w:val="-16"/>
                <w:sz w:val="18"/>
              </w:rPr>
              <w:t>2．盈余</w:t>
            </w:r>
            <w:r>
              <w:rPr>
                <w:sz w:val="18"/>
              </w:rPr>
              <w:t>公积转增资本</w:t>
            </w:r>
          </w:p>
          <w:p>
            <w:pPr>
              <w:pStyle w:val="TableParagraph"/>
              <w:spacing w:line="230" w:lineRule="atLeast" w:before="0"/>
              <w:ind w:left="107" w:right="86"/>
              <w:rPr>
                <w:sz w:val="18"/>
              </w:rPr>
            </w:pPr>
            <w:r>
              <w:rPr>
                <w:sz w:val="18"/>
              </w:rPr>
              <w:t>（或股本） </w:t>
            </w:r>
          </w:p>
        </w:tc>
        <w:tc>
          <w:tcPr>
            <w:tcW w:w="1517" w:type="dxa"/>
          </w:tcPr>
          <w:p>
            <w:pPr>
              <w:pStyle w:val="TableParagraph"/>
              <w:spacing w:before="0"/>
              <w:rPr>
                <w:sz w:val="18"/>
              </w:rPr>
            </w:pPr>
          </w:p>
          <w:p>
            <w:pPr>
              <w:pStyle w:val="TableParagraph"/>
              <w:spacing w:before="6"/>
              <w:rPr>
                <w:sz w:val="18"/>
              </w:rPr>
            </w:pPr>
          </w:p>
          <w:p>
            <w:pPr>
              <w:pStyle w:val="TableParagraph"/>
              <w:spacing w:before="0"/>
              <w:ind w:right="5"/>
              <w:jc w:val="right"/>
              <w:rPr>
                <w:sz w:val="18"/>
              </w:rPr>
            </w:pPr>
            <w:r>
              <w:rPr>
                <w:sz w:val="18"/>
              </w:rPr>
              <w:t> </w:t>
            </w:r>
          </w:p>
        </w:tc>
        <w:tc>
          <w:tcPr>
            <w:tcW w:w="410" w:type="dxa"/>
          </w:tcPr>
          <w:p>
            <w:pPr>
              <w:pStyle w:val="TableParagraph"/>
              <w:spacing w:before="0"/>
              <w:rPr>
                <w:sz w:val="18"/>
              </w:rPr>
            </w:pPr>
          </w:p>
          <w:p>
            <w:pPr>
              <w:pStyle w:val="TableParagraph"/>
              <w:spacing w:before="6"/>
              <w:rPr>
                <w:sz w:val="18"/>
              </w:rPr>
            </w:pPr>
          </w:p>
          <w:p>
            <w:pPr>
              <w:pStyle w:val="TableParagraph"/>
              <w:spacing w:before="0"/>
              <w:ind w:right="4"/>
              <w:jc w:val="right"/>
              <w:rPr>
                <w:sz w:val="18"/>
              </w:rPr>
            </w:pPr>
            <w:r>
              <w:rPr>
                <w:sz w:val="18"/>
              </w:rPr>
              <w:t> </w:t>
            </w:r>
          </w:p>
        </w:tc>
        <w:tc>
          <w:tcPr>
            <w:tcW w:w="412" w:type="dxa"/>
          </w:tcPr>
          <w:p>
            <w:pPr>
              <w:pStyle w:val="TableParagraph"/>
              <w:spacing w:before="0"/>
              <w:rPr>
                <w:sz w:val="18"/>
              </w:rPr>
            </w:pPr>
          </w:p>
          <w:p>
            <w:pPr>
              <w:pStyle w:val="TableParagraph"/>
              <w:spacing w:before="6"/>
              <w:rPr>
                <w:sz w:val="18"/>
              </w:rPr>
            </w:pPr>
          </w:p>
          <w:p>
            <w:pPr>
              <w:pStyle w:val="TableParagraph"/>
              <w:spacing w:before="0"/>
              <w:ind w:right="2"/>
              <w:jc w:val="right"/>
              <w:rPr>
                <w:sz w:val="18"/>
              </w:rPr>
            </w:pPr>
            <w:r>
              <w:rPr>
                <w:sz w:val="18"/>
              </w:rPr>
              <w:t> </w:t>
            </w:r>
          </w:p>
        </w:tc>
        <w:tc>
          <w:tcPr>
            <w:tcW w:w="412" w:type="dxa"/>
          </w:tcPr>
          <w:p>
            <w:pPr>
              <w:pStyle w:val="TableParagraph"/>
              <w:spacing w:before="0"/>
              <w:rPr>
                <w:sz w:val="18"/>
              </w:rPr>
            </w:pPr>
          </w:p>
          <w:p>
            <w:pPr>
              <w:pStyle w:val="TableParagraph"/>
              <w:spacing w:before="6"/>
              <w:rPr>
                <w:sz w:val="18"/>
              </w:rPr>
            </w:pPr>
          </w:p>
          <w:p>
            <w:pPr>
              <w:pStyle w:val="TableParagraph"/>
              <w:spacing w:before="0"/>
              <w:ind w:right="3"/>
              <w:jc w:val="right"/>
              <w:rPr>
                <w:sz w:val="18"/>
              </w:rPr>
            </w:pPr>
            <w:r>
              <w:rPr>
                <w:sz w:val="18"/>
              </w:rPr>
              <w:t> </w:t>
            </w:r>
          </w:p>
        </w:tc>
        <w:tc>
          <w:tcPr>
            <w:tcW w:w="1514" w:type="dxa"/>
          </w:tcPr>
          <w:p>
            <w:pPr>
              <w:pStyle w:val="TableParagraph"/>
              <w:spacing w:before="0"/>
              <w:rPr>
                <w:sz w:val="18"/>
              </w:rPr>
            </w:pPr>
          </w:p>
          <w:p>
            <w:pPr>
              <w:pStyle w:val="TableParagraph"/>
              <w:spacing w:before="6"/>
              <w:rPr>
                <w:sz w:val="18"/>
              </w:rPr>
            </w:pPr>
          </w:p>
          <w:p>
            <w:pPr>
              <w:pStyle w:val="TableParagraph"/>
              <w:spacing w:before="0"/>
              <w:jc w:val="right"/>
              <w:rPr>
                <w:sz w:val="18"/>
              </w:rPr>
            </w:pPr>
            <w:r>
              <w:rPr>
                <w:sz w:val="18"/>
              </w:rPr>
              <w:t> </w:t>
            </w:r>
          </w:p>
        </w:tc>
        <w:tc>
          <w:tcPr>
            <w:tcW w:w="597" w:type="dxa"/>
          </w:tcPr>
          <w:p>
            <w:pPr>
              <w:pStyle w:val="TableParagraph"/>
              <w:spacing w:before="0"/>
              <w:rPr>
                <w:sz w:val="18"/>
              </w:rPr>
            </w:pPr>
          </w:p>
          <w:p>
            <w:pPr>
              <w:pStyle w:val="TableParagraph"/>
              <w:spacing w:before="6"/>
              <w:rPr>
                <w:sz w:val="18"/>
              </w:rPr>
            </w:pPr>
          </w:p>
          <w:p>
            <w:pPr>
              <w:pStyle w:val="TableParagraph"/>
              <w:spacing w:before="0"/>
              <w:ind w:right="2"/>
              <w:jc w:val="right"/>
              <w:rPr>
                <w:sz w:val="18"/>
              </w:rPr>
            </w:pPr>
            <w:r>
              <w:rPr>
                <w:sz w:val="18"/>
              </w:rPr>
              <w:t> </w:t>
            </w:r>
          </w:p>
        </w:tc>
        <w:tc>
          <w:tcPr>
            <w:tcW w:w="410" w:type="dxa"/>
          </w:tcPr>
          <w:p>
            <w:pPr>
              <w:pStyle w:val="TableParagraph"/>
              <w:spacing w:before="0"/>
              <w:rPr>
                <w:sz w:val="18"/>
              </w:rPr>
            </w:pPr>
          </w:p>
          <w:p>
            <w:pPr>
              <w:pStyle w:val="TableParagraph"/>
              <w:spacing w:before="6"/>
              <w:rPr>
                <w:sz w:val="18"/>
              </w:rPr>
            </w:pPr>
          </w:p>
          <w:p>
            <w:pPr>
              <w:pStyle w:val="TableParagraph"/>
              <w:spacing w:before="0"/>
              <w:ind w:right="1"/>
              <w:jc w:val="right"/>
              <w:rPr>
                <w:sz w:val="18"/>
              </w:rPr>
            </w:pPr>
            <w:r>
              <w:rPr>
                <w:sz w:val="18"/>
              </w:rPr>
              <w:t> </w:t>
            </w:r>
          </w:p>
        </w:tc>
        <w:tc>
          <w:tcPr>
            <w:tcW w:w="1152" w:type="dxa"/>
          </w:tcPr>
          <w:p>
            <w:pPr>
              <w:pStyle w:val="TableParagraph"/>
              <w:spacing w:before="0"/>
              <w:rPr>
                <w:sz w:val="18"/>
              </w:rPr>
            </w:pPr>
          </w:p>
          <w:p>
            <w:pPr>
              <w:pStyle w:val="TableParagraph"/>
              <w:spacing w:before="6"/>
              <w:rPr>
                <w:sz w:val="18"/>
              </w:rPr>
            </w:pPr>
          </w:p>
          <w:p>
            <w:pPr>
              <w:pStyle w:val="TableParagraph"/>
              <w:spacing w:before="0"/>
              <w:ind w:right="1"/>
              <w:jc w:val="right"/>
              <w:rPr>
                <w:sz w:val="18"/>
              </w:rPr>
            </w:pPr>
            <w:r>
              <w:rPr>
                <w:sz w:val="18"/>
              </w:rPr>
              <w:t> </w:t>
            </w:r>
          </w:p>
        </w:tc>
        <w:tc>
          <w:tcPr>
            <w:tcW w:w="1515" w:type="dxa"/>
          </w:tcPr>
          <w:p>
            <w:pPr>
              <w:pStyle w:val="TableParagraph"/>
              <w:spacing w:before="0"/>
              <w:rPr>
                <w:sz w:val="18"/>
              </w:rPr>
            </w:pPr>
          </w:p>
          <w:p>
            <w:pPr>
              <w:pStyle w:val="TableParagraph"/>
              <w:spacing w:before="6"/>
              <w:rPr>
                <w:sz w:val="18"/>
              </w:rPr>
            </w:pPr>
          </w:p>
          <w:p>
            <w:pPr>
              <w:pStyle w:val="TableParagraph"/>
              <w:spacing w:before="0"/>
              <w:ind w:right="1"/>
              <w:jc w:val="right"/>
              <w:rPr>
                <w:sz w:val="18"/>
              </w:rPr>
            </w:pPr>
            <w:r>
              <w:rPr>
                <w:sz w:val="18"/>
              </w:rPr>
              <w:t> </w:t>
            </w:r>
          </w:p>
        </w:tc>
        <w:tc>
          <w:tcPr>
            <w:tcW w:w="413" w:type="dxa"/>
          </w:tcPr>
          <w:p>
            <w:pPr>
              <w:pStyle w:val="TableParagraph"/>
              <w:spacing w:before="0"/>
              <w:rPr>
                <w:sz w:val="18"/>
              </w:rPr>
            </w:pPr>
          </w:p>
          <w:p>
            <w:pPr>
              <w:pStyle w:val="TableParagraph"/>
              <w:spacing w:before="6"/>
              <w:rPr>
                <w:sz w:val="18"/>
              </w:rPr>
            </w:pPr>
          </w:p>
          <w:p>
            <w:pPr>
              <w:pStyle w:val="TableParagraph"/>
              <w:spacing w:before="0"/>
              <w:ind w:right="1"/>
              <w:jc w:val="right"/>
              <w:rPr>
                <w:sz w:val="18"/>
              </w:rPr>
            </w:pPr>
            <w:r>
              <w:rPr>
                <w:sz w:val="18"/>
              </w:rPr>
              <w:t> </w:t>
            </w:r>
          </w:p>
        </w:tc>
        <w:tc>
          <w:tcPr>
            <w:tcW w:w="1611" w:type="dxa"/>
          </w:tcPr>
          <w:p>
            <w:pPr>
              <w:pStyle w:val="TableParagraph"/>
              <w:spacing w:before="0"/>
              <w:rPr>
                <w:sz w:val="18"/>
              </w:rPr>
            </w:pPr>
          </w:p>
          <w:p>
            <w:pPr>
              <w:pStyle w:val="TableParagraph"/>
              <w:spacing w:before="6"/>
              <w:rPr>
                <w:sz w:val="18"/>
              </w:rPr>
            </w:pPr>
          </w:p>
          <w:p>
            <w:pPr>
              <w:pStyle w:val="TableParagraph"/>
              <w:spacing w:before="0"/>
              <w:ind w:right="2"/>
              <w:jc w:val="right"/>
              <w:rPr>
                <w:sz w:val="18"/>
              </w:rPr>
            </w:pPr>
            <w:r>
              <w:rPr>
                <w:sz w:val="18"/>
              </w:rPr>
              <w:t> </w:t>
            </w:r>
          </w:p>
        </w:tc>
        <w:tc>
          <w:tcPr>
            <w:tcW w:w="411" w:type="dxa"/>
          </w:tcPr>
          <w:p>
            <w:pPr>
              <w:pStyle w:val="TableParagraph"/>
              <w:spacing w:before="0"/>
              <w:rPr>
                <w:sz w:val="18"/>
              </w:rPr>
            </w:pPr>
          </w:p>
          <w:p>
            <w:pPr>
              <w:pStyle w:val="TableParagraph"/>
              <w:spacing w:before="6"/>
              <w:rPr>
                <w:sz w:val="18"/>
              </w:rPr>
            </w:pPr>
          </w:p>
          <w:p>
            <w:pPr>
              <w:pStyle w:val="TableParagraph"/>
              <w:spacing w:before="0"/>
              <w:ind w:right="2"/>
              <w:jc w:val="right"/>
              <w:rPr>
                <w:sz w:val="18"/>
              </w:rPr>
            </w:pPr>
            <w:r>
              <w:rPr>
                <w:sz w:val="18"/>
              </w:rPr>
              <w:t> </w:t>
            </w:r>
          </w:p>
        </w:tc>
        <w:tc>
          <w:tcPr>
            <w:tcW w:w="1612" w:type="dxa"/>
          </w:tcPr>
          <w:p>
            <w:pPr>
              <w:pStyle w:val="TableParagraph"/>
              <w:spacing w:before="0"/>
              <w:rPr>
                <w:sz w:val="18"/>
              </w:rPr>
            </w:pPr>
          </w:p>
          <w:p>
            <w:pPr>
              <w:pStyle w:val="TableParagraph"/>
              <w:spacing w:before="6"/>
              <w:rPr>
                <w:sz w:val="18"/>
              </w:rPr>
            </w:pPr>
          </w:p>
          <w:p>
            <w:pPr>
              <w:pStyle w:val="TableParagraph"/>
              <w:spacing w:before="0"/>
              <w:ind w:right="3"/>
              <w:jc w:val="right"/>
              <w:rPr>
                <w:sz w:val="18"/>
              </w:rPr>
            </w:pPr>
            <w:r>
              <w:rPr>
                <w:sz w:val="18"/>
              </w:rPr>
              <w:t> </w:t>
            </w:r>
          </w:p>
        </w:tc>
        <w:tc>
          <w:tcPr>
            <w:tcW w:w="414" w:type="dxa"/>
          </w:tcPr>
          <w:p>
            <w:pPr>
              <w:pStyle w:val="TableParagraph"/>
              <w:spacing w:before="0"/>
              <w:rPr>
                <w:sz w:val="18"/>
              </w:rPr>
            </w:pPr>
          </w:p>
          <w:p>
            <w:pPr>
              <w:pStyle w:val="TableParagraph"/>
              <w:spacing w:before="6"/>
              <w:rPr>
                <w:sz w:val="18"/>
              </w:rPr>
            </w:pPr>
          </w:p>
          <w:p>
            <w:pPr>
              <w:pStyle w:val="TableParagraph"/>
              <w:spacing w:before="0"/>
              <w:ind w:right="3"/>
              <w:jc w:val="right"/>
              <w:rPr>
                <w:sz w:val="18"/>
              </w:rPr>
            </w:pPr>
            <w:r>
              <w:rPr>
                <w:sz w:val="18"/>
              </w:rPr>
              <w:t> </w:t>
            </w:r>
          </w:p>
        </w:tc>
        <w:tc>
          <w:tcPr>
            <w:tcW w:w="1960" w:type="dxa"/>
          </w:tcPr>
          <w:p>
            <w:pPr>
              <w:pStyle w:val="TableParagraph"/>
              <w:spacing w:before="0"/>
              <w:rPr>
                <w:sz w:val="18"/>
              </w:rPr>
            </w:pPr>
          </w:p>
          <w:p>
            <w:pPr>
              <w:pStyle w:val="TableParagraph"/>
              <w:spacing w:before="6"/>
              <w:rPr>
                <w:sz w:val="18"/>
              </w:rPr>
            </w:pPr>
          </w:p>
          <w:p>
            <w:pPr>
              <w:pStyle w:val="TableParagraph"/>
              <w:spacing w:before="0"/>
              <w:ind w:right="7"/>
              <w:jc w:val="right"/>
              <w:rPr>
                <w:sz w:val="18"/>
              </w:rPr>
            </w:pPr>
            <w:r>
              <w:rPr>
                <w:sz w:val="18"/>
              </w:rPr>
              <w:t> </w:t>
            </w:r>
          </w:p>
        </w:tc>
      </w:tr>
      <w:tr>
        <w:trPr>
          <w:trHeight w:val="701" w:hRule="atLeast"/>
        </w:trPr>
        <w:tc>
          <w:tcPr>
            <w:tcW w:w="775" w:type="dxa"/>
          </w:tcPr>
          <w:p>
            <w:pPr>
              <w:pStyle w:val="TableParagraph"/>
              <w:spacing w:before="0"/>
              <w:ind w:left="107"/>
              <w:rPr>
                <w:sz w:val="18"/>
              </w:rPr>
            </w:pPr>
            <w:r>
              <w:rPr>
                <w:spacing w:val="-18"/>
                <w:sz w:val="18"/>
              </w:rPr>
              <w:t>3．盈余</w:t>
            </w:r>
          </w:p>
          <w:p>
            <w:pPr>
              <w:pStyle w:val="TableParagraph"/>
              <w:spacing w:line="230" w:lineRule="atLeast" w:before="0"/>
              <w:ind w:left="107" w:right="25"/>
              <w:rPr>
                <w:sz w:val="18"/>
              </w:rPr>
            </w:pPr>
            <w:r>
              <w:rPr>
                <w:sz w:val="18"/>
              </w:rPr>
              <w:t>公积弥补亏损 </w:t>
            </w:r>
          </w:p>
        </w:tc>
        <w:tc>
          <w:tcPr>
            <w:tcW w:w="1517" w:type="dxa"/>
          </w:tcPr>
          <w:p>
            <w:pPr>
              <w:pStyle w:val="TableParagraph"/>
              <w:spacing w:before="2"/>
              <w:rPr>
                <w:sz w:val="18"/>
              </w:rPr>
            </w:pPr>
          </w:p>
          <w:p>
            <w:pPr>
              <w:pStyle w:val="TableParagraph"/>
              <w:spacing w:before="0"/>
              <w:ind w:right="5"/>
              <w:jc w:val="right"/>
              <w:rPr>
                <w:sz w:val="18"/>
              </w:rPr>
            </w:pPr>
            <w:r>
              <w:rPr>
                <w:sz w:val="18"/>
              </w:rPr>
              <w:t> </w:t>
            </w:r>
          </w:p>
        </w:tc>
        <w:tc>
          <w:tcPr>
            <w:tcW w:w="410" w:type="dxa"/>
          </w:tcPr>
          <w:p>
            <w:pPr>
              <w:pStyle w:val="TableParagraph"/>
              <w:spacing w:before="2"/>
              <w:rPr>
                <w:sz w:val="18"/>
              </w:rPr>
            </w:pPr>
          </w:p>
          <w:p>
            <w:pPr>
              <w:pStyle w:val="TableParagraph"/>
              <w:spacing w:before="0"/>
              <w:ind w:right="4"/>
              <w:jc w:val="right"/>
              <w:rPr>
                <w:sz w:val="18"/>
              </w:rPr>
            </w:pPr>
            <w:r>
              <w:rPr>
                <w:sz w:val="18"/>
              </w:rPr>
              <w:t> </w:t>
            </w:r>
          </w:p>
        </w:tc>
        <w:tc>
          <w:tcPr>
            <w:tcW w:w="412" w:type="dxa"/>
          </w:tcPr>
          <w:p>
            <w:pPr>
              <w:pStyle w:val="TableParagraph"/>
              <w:spacing w:before="2"/>
              <w:rPr>
                <w:sz w:val="18"/>
              </w:rPr>
            </w:pPr>
          </w:p>
          <w:p>
            <w:pPr>
              <w:pStyle w:val="TableParagraph"/>
              <w:spacing w:before="0"/>
              <w:ind w:right="2"/>
              <w:jc w:val="right"/>
              <w:rPr>
                <w:sz w:val="18"/>
              </w:rPr>
            </w:pPr>
            <w:r>
              <w:rPr>
                <w:sz w:val="18"/>
              </w:rPr>
              <w:t> </w:t>
            </w:r>
          </w:p>
        </w:tc>
        <w:tc>
          <w:tcPr>
            <w:tcW w:w="412" w:type="dxa"/>
          </w:tcPr>
          <w:p>
            <w:pPr>
              <w:pStyle w:val="TableParagraph"/>
              <w:spacing w:before="2"/>
              <w:rPr>
                <w:sz w:val="18"/>
              </w:rPr>
            </w:pPr>
          </w:p>
          <w:p>
            <w:pPr>
              <w:pStyle w:val="TableParagraph"/>
              <w:spacing w:before="0"/>
              <w:ind w:right="3"/>
              <w:jc w:val="right"/>
              <w:rPr>
                <w:sz w:val="18"/>
              </w:rPr>
            </w:pPr>
            <w:r>
              <w:rPr>
                <w:sz w:val="18"/>
              </w:rPr>
              <w:t> </w:t>
            </w:r>
          </w:p>
        </w:tc>
        <w:tc>
          <w:tcPr>
            <w:tcW w:w="1514" w:type="dxa"/>
          </w:tcPr>
          <w:p>
            <w:pPr>
              <w:pStyle w:val="TableParagraph"/>
              <w:spacing w:before="2"/>
              <w:rPr>
                <w:sz w:val="18"/>
              </w:rPr>
            </w:pPr>
          </w:p>
          <w:p>
            <w:pPr>
              <w:pStyle w:val="TableParagraph"/>
              <w:spacing w:before="0"/>
              <w:jc w:val="right"/>
              <w:rPr>
                <w:sz w:val="18"/>
              </w:rPr>
            </w:pPr>
            <w:r>
              <w:rPr>
                <w:sz w:val="18"/>
              </w:rPr>
              <w:t> </w:t>
            </w:r>
          </w:p>
        </w:tc>
        <w:tc>
          <w:tcPr>
            <w:tcW w:w="597" w:type="dxa"/>
          </w:tcPr>
          <w:p>
            <w:pPr>
              <w:pStyle w:val="TableParagraph"/>
              <w:spacing w:before="2"/>
              <w:rPr>
                <w:sz w:val="18"/>
              </w:rPr>
            </w:pPr>
          </w:p>
          <w:p>
            <w:pPr>
              <w:pStyle w:val="TableParagraph"/>
              <w:spacing w:before="0"/>
              <w:ind w:right="2"/>
              <w:jc w:val="right"/>
              <w:rPr>
                <w:sz w:val="18"/>
              </w:rPr>
            </w:pPr>
            <w:r>
              <w:rPr>
                <w:sz w:val="18"/>
              </w:rPr>
              <w:t> </w:t>
            </w:r>
          </w:p>
        </w:tc>
        <w:tc>
          <w:tcPr>
            <w:tcW w:w="410" w:type="dxa"/>
          </w:tcPr>
          <w:p>
            <w:pPr>
              <w:pStyle w:val="TableParagraph"/>
              <w:spacing w:before="2"/>
              <w:rPr>
                <w:sz w:val="18"/>
              </w:rPr>
            </w:pPr>
          </w:p>
          <w:p>
            <w:pPr>
              <w:pStyle w:val="TableParagraph"/>
              <w:spacing w:before="0"/>
              <w:ind w:right="1"/>
              <w:jc w:val="right"/>
              <w:rPr>
                <w:sz w:val="18"/>
              </w:rPr>
            </w:pPr>
            <w:r>
              <w:rPr>
                <w:sz w:val="18"/>
              </w:rPr>
              <w:t> </w:t>
            </w:r>
          </w:p>
        </w:tc>
        <w:tc>
          <w:tcPr>
            <w:tcW w:w="1152" w:type="dxa"/>
          </w:tcPr>
          <w:p>
            <w:pPr>
              <w:pStyle w:val="TableParagraph"/>
              <w:spacing w:before="2"/>
              <w:rPr>
                <w:sz w:val="18"/>
              </w:rPr>
            </w:pPr>
          </w:p>
          <w:p>
            <w:pPr>
              <w:pStyle w:val="TableParagraph"/>
              <w:spacing w:before="0"/>
              <w:ind w:right="1"/>
              <w:jc w:val="right"/>
              <w:rPr>
                <w:sz w:val="18"/>
              </w:rPr>
            </w:pPr>
            <w:r>
              <w:rPr>
                <w:sz w:val="18"/>
              </w:rPr>
              <w:t> </w:t>
            </w:r>
          </w:p>
        </w:tc>
        <w:tc>
          <w:tcPr>
            <w:tcW w:w="1515" w:type="dxa"/>
          </w:tcPr>
          <w:p>
            <w:pPr>
              <w:pStyle w:val="TableParagraph"/>
              <w:spacing w:before="2"/>
              <w:rPr>
                <w:sz w:val="18"/>
              </w:rPr>
            </w:pPr>
          </w:p>
          <w:p>
            <w:pPr>
              <w:pStyle w:val="TableParagraph"/>
              <w:spacing w:before="0"/>
              <w:ind w:right="1"/>
              <w:jc w:val="right"/>
              <w:rPr>
                <w:sz w:val="18"/>
              </w:rPr>
            </w:pPr>
            <w:r>
              <w:rPr>
                <w:sz w:val="18"/>
              </w:rPr>
              <w:t> </w:t>
            </w:r>
          </w:p>
        </w:tc>
        <w:tc>
          <w:tcPr>
            <w:tcW w:w="413" w:type="dxa"/>
          </w:tcPr>
          <w:p>
            <w:pPr>
              <w:pStyle w:val="TableParagraph"/>
              <w:spacing w:before="2"/>
              <w:rPr>
                <w:sz w:val="18"/>
              </w:rPr>
            </w:pPr>
          </w:p>
          <w:p>
            <w:pPr>
              <w:pStyle w:val="TableParagraph"/>
              <w:spacing w:before="0"/>
              <w:ind w:right="1"/>
              <w:jc w:val="right"/>
              <w:rPr>
                <w:sz w:val="18"/>
              </w:rPr>
            </w:pPr>
            <w:r>
              <w:rPr>
                <w:sz w:val="18"/>
              </w:rPr>
              <w:t> </w:t>
            </w:r>
          </w:p>
        </w:tc>
        <w:tc>
          <w:tcPr>
            <w:tcW w:w="1611" w:type="dxa"/>
          </w:tcPr>
          <w:p>
            <w:pPr>
              <w:pStyle w:val="TableParagraph"/>
              <w:spacing w:before="2"/>
              <w:rPr>
                <w:sz w:val="18"/>
              </w:rPr>
            </w:pPr>
          </w:p>
          <w:p>
            <w:pPr>
              <w:pStyle w:val="TableParagraph"/>
              <w:spacing w:before="0"/>
              <w:ind w:right="2"/>
              <w:jc w:val="right"/>
              <w:rPr>
                <w:sz w:val="18"/>
              </w:rPr>
            </w:pPr>
            <w:r>
              <w:rPr>
                <w:sz w:val="18"/>
              </w:rPr>
              <w:t> </w:t>
            </w:r>
          </w:p>
        </w:tc>
        <w:tc>
          <w:tcPr>
            <w:tcW w:w="411" w:type="dxa"/>
          </w:tcPr>
          <w:p>
            <w:pPr>
              <w:pStyle w:val="TableParagraph"/>
              <w:spacing w:before="2"/>
              <w:rPr>
                <w:sz w:val="18"/>
              </w:rPr>
            </w:pPr>
          </w:p>
          <w:p>
            <w:pPr>
              <w:pStyle w:val="TableParagraph"/>
              <w:spacing w:before="0"/>
              <w:ind w:right="2"/>
              <w:jc w:val="right"/>
              <w:rPr>
                <w:sz w:val="18"/>
              </w:rPr>
            </w:pPr>
            <w:r>
              <w:rPr>
                <w:sz w:val="18"/>
              </w:rPr>
              <w:t> </w:t>
            </w:r>
          </w:p>
        </w:tc>
        <w:tc>
          <w:tcPr>
            <w:tcW w:w="1612" w:type="dxa"/>
          </w:tcPr>
          <w:p>
            <w:pPr>
              <w:pStyle w:val="TableParagraph"/>
              <w:spacing w:before="2"/>
              <w:rPr>
                <w:sz w:val="18"/>
              </w:rPr>
            </w:pPr>
          </w:p>
          <w:p>
            <w:pPr>
              <w:pStyle w:val="TableParagraph"/>
              <w:spacing w:before="0"/>
              <w:ind w:right="3"/>
              <w:jc w:val="right"/>
              <w:rPr>
                <w:sz w:val="18"/>
              </w:rPr>
            </w:pPr>
            <w:r>
              <w:rPr>
                <w:sz w:val="18"/>
              </w:rPr>
              <w:t> </w:t>
            </w:r>
          </w:p>
        </w:tc>
        <w:tc>
          <w:tcPr>
            <w:tcW w:w="414" w:type="dxa"/>
          </w:tcPr>
          <w:p>
            <w:pPr>
              <w:pStyle w:val="TableParagraph"/>
              <w:spacing w:before="2"/>
              <w:rPr>
                <w:sz w:val="18"/>
              </w:rPr>
            </w:pPr>
          </w:p>
          <w:p>
            <w:pPr>
              <w:pStyle w:val="TableParagraph"/>
              <w:spacing w:before="0"/>
              <w:ind w:right="3"/>
              <w:jc w:val="right"/>
              <w:rPr>
                <w:sz w:val="18"/>
              </w:rPr>
            </w:pPr>
            <w:r>
              <w:rPr>
                <w:sz w:val="18"/>
              </w:rPr>
              <w:t> </w:t>
            </w:r>
          </w:p>
        </w:tc>
        <w:tc>
          <w:tcPr>
            <w:tcW w:w="1960" w:type="dxa"/>
          </w:tcPr>
          <w:p>
            <w:pPr>
              <w:pStyle w:val="TableParagraph"/>
              <w:spacing w:before="2"/>
              <w:rPr>
                <w:sz w:val="18"/>
              </w:rPr>
            </w:pPr>
          </w:p>
          <w:p>
            <w:pPr>
              <w:pStyle w:val="TableParagraph"/>
              <w:spacing w:before="0"/>
              <w:ind w:right="7"/>
              <w:jc w:val="right"/>
              <w:rPr>
                <w:sz w:val="18"/>
              </w:rPr>
            </w:pPr>
            <w:r>
              <w:rPr>
                <w:sz w:val="18"/>
              </w:rPr>
              <w:t> </w:t>
            </w:r>
          </w:p>
        </w:tc>
      </w:tr>
      <w:tr>
        <w:trPr>
          <w:trHeight w:val="1398" w:hRule="atLeast"/>
        </w:trPr>
        <w:tc>
          <w:tcPr>
            <w:tcW w:w="775" w:type="dxa"/>
          </w:tcPr>
          <w:p>
            <w:pPr>
              <w:pStyle w:val="TableParagraph"/>
              <w:spacing w:line="242" w:lineRule="auto" w:before="0"/>
              <w:ind w:left="107" w:right="93"/>
              <w:jc w:val="both"/>
              <w:rPr>
                <w:sz w:val="18"/>
              </w:rPr>
            </w:pPr>
            <w:r>
              <w:rPr>
                <w:spacing w:val="-18"/>
                <w:sz w:val="18"/>
              </w:rPr>
              <w:t>4．设定</w:t>
            </w:r>
            <w:r>
              <w:rPr>
                <w:sz w:val="18"/>
              </w:rPr>
              <w:t>受益计划变动额结转留存收</w:t>
            </w:r>
          </w:p>
          <w:p>
            <w:pPr>
              <w:pStyle w:val="TableParagraph"/>
              <w:spacing w:line="213" w:lineRule="exact"/>
              <w:ind w:left="107"/>
              <w:rPr>
                <w:sz w:val="20"/>
              </w:rPr>
            </w:pPr>
            <w:r>
              <w:rPr>
                <w:sz w:val="18"/>
              </w:rPr>
              <w:t>益</w:t>
            </w:r>
            <w:r>
              <w:rPr>
                <w:w w:val="99"/>
                <w:sz w:val="20"/>
              </w:rPr>
              <w:t> </w:t>
            </w:r>
          </w:p>
        </w:tc>
        <w:tc>
          <w:tcPr>
            <w:tcW w:w="1517" w:type="dxa"/>
          </w:tcPr>
          <w:p>
            <w:pPr>
              <w:pStyle w:val="TableParagraph"/>
              <w:spacing w:before="0"/>
              <w:rPr>
                <w:sz w:val="18"/>
              </w:rPr>
            </w:pPr>
          </w:p>
          <w:p>
            <w:pPr>
              <w:pStyle w:val="TableParagraph"/>
              <w:spacing w:before="0"/>
              <w:rPr>
                <w:sz w:val="18"/>
              </w:rPr>
            </w:pPr>
          </w:p>
          <w:p>
            <w:pPr>
              <w:pStyle w:val="TableParagraph"/>
              <w:spacing w:before="121"/>
              <w:ind w:right="5"/>
              <w:jc w:val="right"/>
              <w:rPr>
                <w:sz w:val="18"/>
              </w:rPr>
            </w:pPr>
            <w:r>
              <w:rPr>
                <w:sz w:val="18"/>
              </w:rPr>
              <w:t> </w:t>
            </w:r>
          </w:p>
        </w:tc>
        <w:tc>
          <w:tcPr>
            <w:tcW w:w="410" w:type="dxa"/>
          </w:tcPr>
          <w:p>
            <w:pPr>
              <w:pStyle w:val="TableParagraph"/>
              <w:spacing w:before="0"/>
              <w:rPr>
                <w:sz w:val="18"/>
              </w:rPr>
            </w:pPr>
          </w:p>
          <w:p>
            <w:pPr>
              <w:pStyle w:val="TableParagraph"/>
              <w:spacing w:before="0"/>
              <w:rPr>
                <w:sz w:val="18"/>
              </w:rPr>
            </w:pPr>
          </w:p>
          <w:p>
            <w:pPr>
              <w:pStyle w:val="TableParagraph"/>
              <w:spacing w:before="121"/>
              <w:ind w:right="4"/>
              <w:jc w:val="right"/>
              <w:rPr>
                <w:sz w:val="18"/>
              </w:rPr>
            </w:pPr>
            <w:r>
              <w:rPr>
                <w:sz w:val="18"/>
              </w:rPr>
              <w:t> </w:t>
            </w:r>
          </w:p>
        </w:tc>
        <w:tc>
          <w:tcPr>
            <w:tcW w:w="412" w:type="dxa"/>
          </w:tcPr>
          <w:p>
            <w:pPr>
              <w:pStyle w:val="TableParagraph"/>
              <w:spacing w:before="0"/>
              <w:rPr>
                <w:sz w:val="18"/>
              </w:rPr>
            </w:pPr>
          </w:p>
          <w:p>
            <w:pPr>
              <w:pStyle w:val="TableParagraph"/>
              <w:spacing w:before="0"/>
              <w:rPr>
                <w:sz w:val="18"/>
              </w:rPr>
            </w:pPr>
          </w:p>
          <w:p>
            <w:pPr>
              <w:pStyle w:val="TableParagraph"/>
              <w:spacing w:before="121"/>
              <w:ind w:right="2"/>
              <w:jc w:val="right"/>
              <w:rPr>
                <w:sz w:val="18"/>
              </w:rPr>
            </w:pPr>
            <w:r>
              <w:rPr>
                <w:sz w:val="18"/>
              </w:rPr>
              <w:t> </w:t>
            </w:r>
          </w:p>
        </w:tc>
        <w:tc>
          <w:tcPr>
            <w:tcW w:w="412" w:type="dxa"/>
          </w:tcPr>
          <w:p>
            <w:pPr>
              <w:pStyle w:val="TableParagraph"/>
              <w:spacing w:before="0"/>
              <w:rPr>
                <w:sz w:val="18"/>
              </w:rPr>
            </w:pPr>
          </w:p>
          <w:p>
            <w:pPr>
              <w:pStyle w:val="TableParagraph"/>
              <w:spacing w:before="0"/>
              <w:rPr>
                <w:sz w:val="18"/>
              </w:rPr>
            </w:pPr>
          </w:p>
          <w:p>
            <w:pPr>
              <w:pStyle w:val="TableParagraph"/>
              <w:spacing w:before="121"/>
              <w:ind w:right="3"/>
              <w:jc w:val="right"/>
              <w:rPr>
                <w:sz w:val="18"/>
              </w:rPr>
            </w:pPr>
            <w:r>
              <w:rPr>
                <w:sz w:val="18"/>
              </w:rPr>
              <w:t> </w:t>
            </w:r>
          </w:p>
        </w:tc>
        <w:tc>
          <w:tcPr>
            <w:tcW w:w="1514" w:type="dxa"/>
          </w:tcPr>
          <w:p>
            <w:pPr>
              <w:pStyle w:val="TableParagraph"/>
              <w:spacing w:before="0"/>
              <w:rPr>
                <w:sz w:val="18"/>
              </w:rPr>
            </w:pPr>
          </w:p>
          <w:p>
            <w:pPr>
              <w:pStyle w:val="TableParagraph"/>
              <w:spacing w:before="0"/>
              <w:rPr>
                <w:sz w:val="18"/>
              </w:rPr>
            </w:pPr>
          </w:p>
          <w:p>
            <w:pPr>
              <w:pStyle w:val="TableParagraph"/>
              <w:spacing w:before="121"/>
              <w:jc w:val="right"/>
              <w:rPr>
                <w:sz w:val="18"/>
              </w:rPr>
            </w:pPr>
            <w:r>
              <w:rPr>
                <w:sz w:val="18"/>
              </w:rPr>
              <w:t> </w:t>
            </w:r>
          </w:p>
        </w:tc>
        <w:tc>
          <w:tcPr>
            <w:tcW w:w="597" w:type="dxa"/>
          </w:tcPr>
          <w:p>
            <w:pPr>
              <w:pStyle w:val="TableParagraph"/>
              <w:spacing w:before="0"/>
              <w:rPr>
                <w:sz w:val="18"/>
              </w:rPr>
            </w:pPr>
          </w:p>
          <w:p>
            <w:pPr>
              <w:pStyle w:val="TableParagraph"/>
              <w:spacing w:before="0"/>
              <w:rPr>
                <w:sz w:val="18"/>
              </w:rPr>
            </w:pPr>
          </w:p>
          <w:p>
            <w:pPr>
              <w:pStyle w:val="TableParagraph"/>
              <w:spacing w:before="121"/>
              <w:ind w:right="2"/>
              <w:jc w:val="right"/>
              <w:rPr>
                <w:sz w:val="18"/>
              </w:rPr>
            </w:pPr>
            <w:r>
              <w:rPr>
                <w:sz w:val="18"/>
              </w:rPr>
              <w:t> </w:t>
            </w:r>
          </w:p>
        </w:tc>
        <w:tc>
          <w:tcPr>
            <w:tcW w:w="410" w:type="dxa"/>
          </w:tcPr>
          <w:p>
            <w:pPr>
              <w:pStyle w:val="TableParagraph"/>
              <w:spacing w:before="0"/>
              <w:rPr>
                <w:sz w:val="18"/>
              </w:rPr>
            </w:pPr>
          </w:p>
          <w:p>
            <w:pPr>
              <w:pStyle w:val="TableParagraph"/>
              <w:spacing w:before="0"/>
              <w:rPr>
                <w:sz w:val="18"/>
              </w:rPr>
            </w:pPr>
          </w:p>
          <w:p>
            <w:pPr>
              <w:pStyle w:val="TableParagraph"/>
              <w:spacing w:before="121"/>
              <w:ind w:right="1"/>
              <w:jc w:val="right"/>
              <w:rPr>
                <w:sz w:val="18"/>
              </w:rPr>
            </w:pPr>
            <w:r>
              <w:rPr>
                <w:sz w:val="18"/>
              </w:rPr>
              <w:t> </w:t>
            </w:r>
          </w:p>
        </w:tc>
        <w:tc>
          <w:tcPr>
            <w:tcW w:w="1152" w:type="dxa"/>
          </w:tcPr>
          <w:p>
            <w:pPr>
              <w:pStyle w:val="TableParagraph"/>
              <w:spacing w:before="0"/>
              <w:rPr>
                <w:sz w:val="18"/>
              </w:rPr>
            </w:pPr>
          </w:p>
          <w:p>
            <w:pPr>
              <w:pStyle w:val="TableParagraph"/>
              <w:spacing w:before="0"/>
              <w:rPr>
                <w:sz w:val="18"/>
              </w:rPr>
            </w:pPr>
          </w:p>
          <w:p>
            <w:pPr>
              <w:pStyle w:val="TableParagraph"/>
              <w:spacing w:before="121"/>
              <w:ind w:right="1"/>
              <w:jc w:val="right"/>
              <w:rPr>
                <w:sz w:val="18"/>
              </w:rPr>
            </w:pPr>
            <w:r>
              <w:rPr>
                <w:sz w:val="18"/>
              </w:rPr>
              <w:t> </w:t>
            </w:r>
          </w:p>
        </w:tc>
        <w:tc>
          <w:tcPr>
            <w:tcW w:w="1515" w:type="dxa"/>
          </w:tcPr>
          <w:p>
            <w:pPr>
              <w:pStyle w:val="TableParagraph"/>
              <w:spacing w:before="0"/>
              <w:rPr>
                <w:sz w:val="18"/>
              </w:rPr>
            </w:pPr>
          </w:p>
          <w:p>
            <w:pPr>
              <w:pStyle w:val="TableParagraph"/>
              <w:spacing w:before="0"/>
              <w:rPr>
                <w:sz w:val="18"/>
              </w:rPr>
            </w:pPr>
          </w:p>
          <w:p>
            <w:pPr>
              <w:pStyle w:val="TableParagraph"/>
              <w:spacing w:before="121"/>
              <w:ind w:right="1"/>
              <w:jc w:val="right"/>
              <w:rPr>
                <w:sz w:val="18"/>
              </w:rPr>
            </w:pPr>
            <w:r>
              <w:rPr>
                <w:sz w:val="18"/>
              </w:rPr>
              <w:t> </w:t>
            </w:r>
          </w:p>
        </w:tc>
        <w:tc>
          <w:tcPr>
            <w:tcW w:w="413" w:type="dxa"/>
          </w:tcPr>
          <w:p>
            <w:pPr>
              <w:pStyle w:val="TableParagraph"/>
              <w:spacing w:before="0"/>
              <w:rPr>
                <w:sz w:val="18"/>
              </w:rPr>
            </w:pPr>
          </w:p>
          <w:p>
            <w:pPr>
              <w:pStyle w:val="TableParagraph"/>
              <w:spacing w:before="0"/>
              <w:rPr>
                <w:sz w:val="18"/>
              </w:rPr>
            </w:pPr>
          </w:p>
          <w:p>
            <w:pPr>
              <w:pStyle w:val="TableParagraph"/>
              <w:spacing w:before="121"/>
              <w:ind w:right="1"/>
              <w:jc w:val="right"/>
              <w:rPr>
                <w:sz w:val="18"/>
              </w:rPr>
            </w:pPr>
            <w:r>
              <w:rPr>
                <w:sz w:val="18"/>
              </w:rPr>
              <w:t> </w:t>
            </w:r>
          </w:p>
        </w:tc>
        <w:tc>
          <w:tcPr>
            <w:tcW w:w="1611" w:type="dxa"/>
          </w:tcPr>
          <w:p>
            <w:pPr>
              <w:pStyle w:val="TableParagraph"/>
              <w:spacing w:before="0"/>
              <w:rPr>
                <w:sz w:val="18"/>
              </w:rPr>
            </w:pPr>
          </w:p>
          <w:p>
            <w:pPr>
              <w:pStyle w:val="TableParagraph"/>
              <w:spacing w:before="0"/>
              <w:rPr>
                <w:sz w:val="18"/>
              </w:rPr>
            </w:pPr>
          </w:p>
          <w:p>
            <w:pPr>
              <w:pStyle w:val="TableParagraph"/>
              <w:spacing w:before="121"/>
              <w:ind w:right="2"/>
              <w:jc w:val="right"/>
              <w:rPr>
                <w:sz w:val="18"/>
              </w:rPr>
            </w:pPr>
            <w:r>
              <w:rPr>
                <w:sz w:val="18"/>
              </w:rPr>
              <w:t> </w:t>
            </w:r>
          </w:p>
        </w:tc>
        <w:tc>
          <w:tcPr>
            <w:tcW w:w="411" w:type="dxa"/>
          </w:tcPr>
          <w:p>
            <w:pPr>
              <w:pStyle w:val="TableParagraph"/>
              <w:spacing w:before="0"/>
              <w:rPr>
                <w:sz w:val="18"/>
              </w:rPr>
            </w:pPr>
          </w:p>
          <w:p>
            <w:pPr>
              <w:pStyle w:val="TableParagraph"/>
              <w:spacing w:before="0"/>
              <w:rPr>
                <w:sz w:val="18"/>
              </w:rPr>
            </w:pPr>
          </w:p>
          <w:p>
            <w:pPr>
              <w:pStyle w:val="TableParagraph"/>
              <w:spacing w:before="121"/>
              <w:ind w:right="2"/>
              <w:jc w:val="right"/>
              <w:rPr>
                <w:sz w:val="18"/>
              </w:rPr>
            </w:pPr>
            <w:r>
              <w:rPr>
                <w:sz w:val="18"/>
              </w:rPr>
              <w:t> </w:t>
            </w:r>
          </w:p>
        </w:tc>
        <w:tc>
          <w:tcPr>
            <w:tcW w:w="1612" w:type="dxa"/>
          </w:tcPr>
          <w:p>
            <w:pPr>
              <w:pStyle w:val="TableParagraph"/>
              <w:spacing w:before="0"/>
              <w:rPr>
                <w:sz w:val="18"/>
              </w:rPr>
            </w:pPr>
          </w:p>
          <w:p>
            <w:pPr>
              <w:pStyle w:val="TableParagraph"/>
              <w:spacing w:before="0"/>
              <w:rPr>
                <w:sz w:val="18"/>
              </w:rPr>
            </w:pPr>
          </w:p>
          <w:p>
            <w:pPr>
              <w:pStyle w:val="TableParagraph"/>
              <w:spacing w:before="121"/>
              <w:ind w:right="3"/>
              <w:jc w:val="right"/>
              <w:rPr>
                <w:sz w:val="18"/>
              </w:rPr>
            </w:pPr>
            <w:r>
              <w:rPr>
                <w:sz w:val="18"/>
              </w:rPr>
              <w:t> </w:t>
            </w:r>
          </w:p>
        </w:tc>
        <w:tc>
          <w:tcPr>
            <w:tcW w:w="414" w:type="dxa"/>
          </w:tcPr>
          <w:p>
            <w:pPr>
              <w:pStyle w:val="TableParagraph"/>
              <w:spacing w:before="0"/>
              <w:rPr>
                <w:sz w:val="18"/>
              </w:rPr>
            </w:pPr>
          </w:p>
          <w:p>
            <w:pPr>
              <w:pStyle w:val="TableParagraph"/>
              <w:spacing w:before="0"/>
              <w:rPr>
                <w:sz w:val="18"/>
              </w:rPr>
            </w:pPr>
          </w:p>
          <w:p>
            <w:pPr>
              <w:pStyle w:val="TableParagraph"/>
              <w:spacing w:before="121"/>
              <w:ind w:right="3"/>
              <w:jc w:val="right"/>
              <w:rPr>
                <w:sz w:val="18"/>
              </w:rPr>
            </w:pPr>
            <w:r>
              <w:rPr>
                <w:sz w:val="18"/>
              </w:rPr>
              <w:t> </w:t>
            </w:r>
          </w:p>
        </w:tc>
        <w:tc>
          <w:tcPr>
            <w:tcW w:w="1960" w:type="dxa"/>
          </w:tcPr>
          <w:p>
            <w:pPr>
              <w:pStyle w:val="TableParagraph"/>
              <w:spacing w:before="0"/>
              <w:rPr>
                <w:sz w:val="18"/>
              </w:rPr>
            </w:pPr>
          </w:p>
          <w:p>
            <w:pPr>
              <w:pStyle w:val="TableParagraph"/>
              <w:spacing w:before="0"/>
              <w:rPr>
                <w:sz w:val="18"/>
              </w:rPr>
            </w:pPr>
          </w:p>
          <w:p>
            <w:pPr>
              <w:pStyle w:val="TableParagraph"/>
              <w:spacing w:before="121"/>
              <w:ind w:right="7"/>
              <w:jc w:val="right"/>
              <w:rPr>
                <w:sz w:val="18"/>
              </w:rPr>
            </w:pPr>
            <w:r>
              <w:rPr>
                <w:sz w:val="18"/>
              </w:rPr>
              <w:t> </w:t>
            </w:r>
          </w:p>
        </w:tc>
      </w:tr>
      <w:tr>
        <w:trPr>
          <w:trHeight w:val="1168" w:hRule="atLeast"/>
        </w:trPr>
        <w:tc>
          <w:tcPr>
            <w:tcW w:w="775" w:type="dxa"/>
          </w:tcPr>
          <w:p>
            <w:pPr>
              <w:pStyle w:val="TableParagraph"/>
              <w:spacing w:line="242" w:lineRule="auto" w:before="2"/>
              <w:ind w:left="107" w:right="86"/>
              <w:jc w:val="both"/>
              <w:rPr>
                <w:sz w:val="18"/>
              </w:rPr>
            </w:pPr>
            <w:r>
              <w:rPr>
                <w:spacing w:val="-16"/>
                <w:sz w:val="18"/>
              </w:rPr>
              <w:t>5．其他</w:t>
            </w:r>
            <w:r>
              <w:rPr>
                <w:sz w:val="18"/>
              </w:rPr>
              <w:t>综合收益结转留存收</w:t>
            </w:r>
          </w:p>
          <w:p>
            <w:pPr>
              <w:pStyle w:val="TableParagraph"/>
              <w:spacing w:line="213" w:lineRule="exact" w:before="2"/>
              <w:ind w:left="107"/>
              <w:rPr>
                <w:sz w:val="18"/>
              </w:rPr>
            </w:pPr>
            <w:r>
              <w:rPr>
                <w:sz w:val="18"/>
              </w:rPr>
              <w:t>益 </w:t>
            </w:r>
          </w:p>
        </w:tc>
        <w:tc>
          <w:tcPr>
            <w:tcW w:w="1517" w:type="dxa"/>
          </w:tcPr>
          <w:p>
            <w:pPr>
              <w:pStyle w:val="TableParagraph"/>
              <w:spacing w:before="0"/>
              <w:rPr>
                <w:sz w:val="18"/>
              </w:rPr>
            </w:pPr>
          </w:p>
          <w:p>
            <w:pPr>
              <w:pStyle w:val="TableParagraph"/>
              <w:spacing w:before="6"/>
              <w:rPr>
                <w:sz w:val="18"/>
              </w:rPr>
            </w:pPr>
          </w:p>
          <w:p>
            <w:pPr>
              <w:pStyle w:val="TableParagraph"/>
              <w:ind w:right="5"/>
              <w:jc w:val="right"/>
              <w:rPr>
                <w:sz w:val="18"/>
              </w:rPr>
            </w:pPr>
            <w:r>
              <w:rPr>
                <w:sz w:val="18"/>
              </w:rPr>
              <w:t> </w:t>
            </w:r>
          </w:p>
        </w:tc>
        <w:tc>
          <w:tcPr>
            <w:tcW w:w="410" w:type="dxa"/>
          </w:tcPr>
          <w:p>
            <w:pPr>
              <w:pStyle w:val="TableParagraph"/>
              <w:spacing w:before="0"/>
              <w:rPr>
                <w:sz w:val="18"/>
              </w:rPr>
            </w:pPr>
          </w:p>
          <w:p>
            <w:pPr>
              <w:pStyle w:val="TableParagraph"/>
              <w:spacing w:before="6"/>
              <w:rPr>
                <w:sz w:val="18"/>
              </w:rPr>
            </w:pPr>
          </w:p>
          <w:p>
            <w:pPr>
              <w:pStyle w:val="TableParagraph"/>
              <w:ind w:right="4"/>
              <w:jc w:val="right"/>
              <w:rPr>
                <w:sz w:val="18"/>
              </w:rPr>
            </w:pPr>
            <w:r>
              <w:rPr>
                <w:sz w:val="18"/>
              </w:rPr>
              <w:t> </w:t>
            </w:r>
          </w:p>
        </w:tc>
        <w:tc>
          <w:tcPr>
            <w:tcW w:w="412" w:type="dxa"/>
          </w:tcPr>
          <w:p>
            <w:pPr>
              <w:pStyle w:val="TableParagraph"/>
              <w:spacing w:before="0"/>
              <w:rPr>
                <w:sz w:val="18"/>
              </w:rPr>
            </w:pPr>
          </w:p>
          <w:p>
            <w:pPr>
              <w:pStyle w:val="TableParagraph"/>
              <w:spacing w:before="6"/>
              <w:rPr>
                <w:sz w:val="18"/>
              </w:rPr>
            </w:pPr>
          </w:p>
          <w:p>
            <w:pPr>
              <w:pStyle w:val="TableParagraph"/>
              <w:ind w:right="2"/>
              <w:jc w:val="right"/>
              <w:rPr>
                <w:sz w:val="18"/>
              </w:rPr>
            </w:pPr>
            <w:r>
              <w:rPr>
                <w:sz w:val="18"/>
              </w:rPr>
              <w:t> </w:t>
            </w:r>
          </w:p>
        </w:tc>
        <w:tc>
          <w:tcPr>
            <w:tcW w:w="412" w:type="dxa"/>
          </w:tcPr>
          <w:p>
            <w:pPr>
              <w:pStyle w:val="TableParagraph"/>
              <w:spacing w:before="0"/>
              <w:rPr>
                <w:sz w:val="18"/>
              </w:rPr>
            </w:pPr>
          </w:p>
          <w:p>
            <w:pPr>
              <w:pStyle w:val="TableParagraph"/>
              <w:spacing w:before="6"/>
              <w:rPr>
                <w:sz w:val="18"/>
              </w:rPr>
            </w:pPr>
          </w:p>
          <w:p>
            <w:pPr>
              <w:pStyle w:val="TableParagraph"/>
              <w:ind w:right="3"/>
              <w:jc w:val="right"/>
              <w:rPr>
                <w:sz w:val="18"/>
              </w:rPr>
            </w:pPr>
            <w:r>
              <w:rPr>
                <w:sz w:val="18"/>
              </w:rPr>
              <w:t> </w:t>
            </w:r>
          </w:p>
        </w:tc>
        <w:tc>
          <w:tcPr>
            <w:tcW w:w="1514" w:type="dxa"/>
          </w:tcPr>
          <w:p>
            <w:pPr>
              <w:pStyle w:val="TableParagraph"/>
              <w:spacing w:before="0"/>
              <w:rPr>
                <w:sz w:val="18"/>
              </w:rPr>
            </w:pPr>
          </w:p>
          <w:p>
            <w:pPr>
              <w:pStyle w:val="TableParagraph"/>
              <w:spacing w:before="6"/>
              <w:rPr>
                <w:sz w:val="18"/>
              </w:rPr>
            </w:pPr>
          </w:p>
          <w:p>
            <w:pPr>
              <w:pStyle w:val="TableParagraph"/>
              <w:jc w:val="right"/>
              <w:rPr>
                <w:sz w:val="18"/>
              </w:rPr>
            </w:pPr>
            <w:r>
              <w:rPr>
                <w:sz w:val="18"/>
              </w:rPr>
              <w:t> </w:t>
            </w:r>
          </w:p>
        </w:tc>
        <w:tc>
          <w:tcPr>
            <w:tcW w:w="597" w:type="dxa"/>
          </w:tcPr>
          <w:p>
            <w:pPr>
              <w:pStyle w:val="TableParagraph"/>
              <w:spacing w:before="0"/>
              <w:rPr>
                <w:sz w:val="18"/>
              </w:rPr>
            </w:pPr>
          </w:p>
          <w:p>
            <w:pPr>
              <w:pStyle w:val="TableParagraph"/>
              <w:spacing w:before="6"/>
              <w:rPr>
                <w:sz w:val="18"/>
              </w:rPr>
            </w:pPr>
          </w:p>
          <w:p>
            <w:pPr>
              <w:pStyle w:val="TableParagraph"/>
              <w:ind w:right="2"/>
              <w:jc w:val="right"/>
              <w:rPr>
                <w:sz w:val="18"/>
              </w:rPr>
            </w:pPr>
            <w:r>
              <w:rPr>
                <w:sz w:val="18"/>
              </w:rPr>
              <w:t> </w:t>
            </w:r>
          </w:p>
        </w:tc>
        <w:tc>
          <w:tcPr>
            <w:tcW w:w="410" w:type="dxa"/>
          </w:tcPr>
          <w:p>
            <w:pPr>
              <w:pStyle w:val="TableParagraph"/>
              <w:spacing w:before="0"/>
              <w:rPr>
                <w:sz w:val="18"/>
              </w:rPr>
            </w:pPr>
          </w:p>
          <w:p>
            <w:pPr>
              <w:pStyle w:val="TableParagraph"/>
              <w:spacing w:before="6"/>
              <w:rPr>
                <w:sz w:val="18"/>
              </w:rPr>
            </w:pPr>
          </w:p>
          <w:p>
            <w:pPr>
              <w:pStyle w:val="TableParagraph"/>
              <w:ind w:right="1"/>
              <w:jc w:val="right"/>
              <w:rPr>
                <w:sz w:val="18"/>
              </w:rPr>
            </w:pPr>
            <w:r>
              <w:rPr>
                <w:sz w:val="18"/>
              </w:rPr>
              <w:t> </w:t>
            </w:r>
          </w:p>
        </w:tc>
        <w:tc>
          <w:tcPr>
            <w:tcW w:w="1152" w:type="dxa"/>
          </w:tcPr>
          <w:p>
            <w:pPr>
              <w:pStyle w:val="TableParagraph"/>
              <w:spacing w:before="0"/>
              <w:rPr>
                <w:sz w:val="18"/>
              </w:rPr>
            </w:pPr>
          </w:p>
          <w:p>
            <w:pPr>
              <w:pStyle w:val="TableParagraph"/>
              <w:spacing w:before="6"/>
              <w:rPr>
                <w:sz w:val="18"/>
              </w:rPr>
            </w:pPr>
          </w:p>
          <w:p>
            <w:pPr>
              <w:pStyle w:val="TableParagraph"/>
              <w:ind w:right="1"/>
              <w:jc w:val="right"/>
              <w:rPr>
                <w:sz w:val="18"/>
              </w:rPr>
            </w:pPr>
            <w:r>
              <w:rPr>
                <w:sz w:val="18"/>
              </w:rPr>
              <w:t> </w:t>
            </w:r>
          </w:p>
        </w:tc>
        <w:tc>
          <w:tcPr>
            <w:tcW w:w="1515" w:type="dxa"/>
          </w:tcPr>
          <w:p>
            <w:pPr>
              <w:pStyle w:val="TableParagraph"/>
              <w:spacing w:before="0"/>
              <w:rPr>
                <w:sz w:val="18"/>
              </w:rPr>
            </w:pPr>
          </w:p>
          <w:p>
            <w:pPr>
              <w:pStyle w:val="TableParagraph"/>
              <w:spacing w:before="6"/>
              <w:rPr>
                <w:sz w:val="18"/>
              </w:rPr>
            </w:pPr>
          </w:p>
          <w:p>
            <w:pPr>
              <w:pStyle w:val="TableParagraph"/>
              <w:ind w:right="1"/>
              <w:jc w:val="right"/>
              <w:rPr>
                <w:sz w:val="18"/>
              </w:rPr>
            </w:pPr>
            <w:r>
              <w:rPr>
                <w:sz w:val="18"/>
              </w:rPr>
              <w:t> </w:t>
            </w:r>
          </w:p>
        </w:tc>
        <w:tc>
          <w:tcPr>
            <w:tcW w:w="413" w:type="dxa"/>
          </w:tcPr>
          <w:p>
            <w:pPr>
              <w:pStyle w:val="TableParagraph"/>
              <w:spacing w:before="0"/>
              <w:rPr>
                <w:sz w:val="18"/>
              </w:rPr>
            </w:pPr>
          </w:p>
          <w:p>
            <w:pPr>
              <w:pStyle w:val="TableParagraph"/>
              <w:spacing w:before="6"/>
              <w:rPr>
                <w:sz w:val="18"/>
              </w:rPr>
            </w:pPr>
          </w:p>
          <w:p>
            <w:pPr>
              <w:pStyle w:val="TableParagraph"/>
              <w:ind w:right="1"/>
              <w:jc w:val="right"/>
              <w:rPr>
                <w:sz w:val="18"/>
              </w:rPr>
            </w:pPr>
            <w:r>
              <w:rPr>
                <w:sz w:val="18"/>
              </w:rPr>
              <w:t> </w:t>
            </w:r>
          </w:p>
        </w:tc>
        <w:tc>
          <w:tcPr>
            <w:tcW w:w="1611" w:type="dxa"/>
          </w:tcPr>
          <w:p>
            <w:pPr>
              <w:pStyle w:val="TableParagraph"/>
              <w:spacing w:before="0"/>
              <w:rPr>
                <w:sz w:val="18"/>
              </w:rPr>
            </w:pPr>
          </w:p>
          <w:p>
            <w:pPr>
              <w:pStyle w:val="TableParagraph"/>
              <w:spacing w:before="6"/>
              <w:rPr>
                <w:sz w:val="18"/>
              </w:rPr>
            </w:pPr>
          </w:p>
          <w:p>
            <w:pPr>
              <w:pStyle w:val="TableParagraph"/>
              <w:ind w:right="2"/>
              <w:jc w:val="right"/>
              <w:rPr>
                <w:sz w:val="18"/>
              </w:rPr>
            </w:pPr>
            <w:r>
              <w:rPr>
                <w:sz w:val="18"/>
              </w:rPr>
              <w:t> </w:t>
            </w:r>
          </w:p>
        </w:tc>
        <w:tc>
          <w:tcPr>
            <w:tcW w:w="411" w:type="dxa"/>
          </w:tcPr>
          <w:p>
            <w:pPr>
              <w:pStyle w:val="TableParagraph"/>
              <w:spacing w:before="0"/>
              <w:rPr>
                <w:sz w:val="18"/>
              </w:rPr>
            </w:pPr>
          </w:p>
          <w:p>
            <w:pPr>
              <w:pStyle w:val="TableParagraph"/>
              <w:spacing w:before="6"/>
              <w:rPr>
                <w:sz w:val="18"/>
              </w:rPr>
            </w:pPr>
          </w:p>
          <w:p>
            <w:pPr>
              <w:pStyle w:val="TableParagraph"/>
              <w:ind w:right="2"/>
              <w:jc w:val="right"/>
              <w:rPr>
                <w:sz w:val="18"/>
              </w:rPr>
            </w:pPr>
            <w:r>
              <w:rPr>
                <w:sz w:val="18"/>
              </w:rPr>
              <w:t> </w:t>
            </w:r>
          </w:p>
        </w:tc>
        <w:tc>
          <w:tcPr>
            <w:tcW w:w="1612" w:type="dxa"/>
          </w:tcPr>
          <w:p>
            <w:pPr>
              <w:pStyle w:val="TableParagraph"/>
              <w:spacing w:before="0"/>
              <w:rPr>
                <w:sz w:val="18"/>
              </w:rPr>
            </w:pPr>
          </w:p>
          <w:p>
            <w:pPr>
              <w:pStyle w:val="TableParagraph"/>
              <w:spacing w:before="6"/>
              <w:rPr>
                <w:sz w:val="18"/>
              </w:rPr>
            </w:pPr>
          </w:p>
          <w:p>
            <w:pPr>
              <w:pStyle w:val="TableParagraph"/>
              <w:ind w:right="3"/>
              <w:jc w:val="right"/>
              <w:rPr>
                <w:sz w:val="18"/>
              </w:rPr>
            </w:pPr>
            <w:r>
              <w:rPr>
                <w:sz w:val="18"/>
              </w:rPr>
              <w:t> </w:t>
            </w:r>
          </w:p>
        </w:tc>
        <w:tc>
          <w:tcPr>
            <w:tcW w:w="414" w:type="dxa"/>
          </w:tcPr>
          <w:p>
            <w:pPr>
              <w:pStyle w:val="TableParagraph"/>
              <w:spacing w:before="0"/>
              <w:rPr>
                <w:sz w:val="18"/>
              </w:rPr>
            </w:pPr>
          </w:p>
          <w:p>
            <w:pPr>
              <w:pStyle w:val="TableParagraph"/>
              <w:spacing w:before="6"/>
              <w:rPr>
                <w:sz w:val="18"/>
              </w:rPr>
            </w:pPr>
          </w:p>
          <w:p>
            <w:pPr>
              <w:pStyle w:val="TableParagraph"/>
              <w:ind w:right="3"/>
              <w:jc w:val="right"/>
              <w:rPr>
                <w:sz w:val="18"/>
              </w:rPr>
            </w:pPr>
            <w:r>
              <w:rPr>
                <w:sz w:val="18"/>
              </w:rPr>
              <w:t> </w:t>
            </w:r>
          </w:p>
        </w:tc>
        <w:tc>
          <w:tcPr>
            <w:tcW w:w="1960" w:type="dxa"/>
          </w:tcPr>
          <w:p>
            <w:pPr>
              <w:pStyle w:val="TableParagraph"/>
              <w:spacing w:before="0"/>
              <w:rPr>
                <w:sz w:val="18"/>
              </w:rPr>
            </w:pPr>
          </w:p>
          <w:p>
            <w:pPr>
              <w:pStyle w:val="TableParagraph"/>
              <w:spacing w:before="6"/>
              <w:rPr>
                <w:sz w:val="18"/>
              </w:rPr>
            </w:pPr>
          </w:p>
          <w:p>
            <w:pPr>
              <w:pStyle w:val="TableParagraph"/>
              <w:ind w:right="7"/>
              <w:jc w:val="right"/>
              <w:rPr>
                <w:sz w:val="18"/>
              </w:rPr>
            </w:pPr>
            <w:r>
              <w:rPr>
                <w:sz w:val="18"/>
              </w:rPr>
              <w:t> </w:t>
            </w:r>
          </w:p>
        </w:tc>
      </w:tr>
      <w:tr>
        <w:trPr>
          <w:trHeight w:val="232" w:hRule="atLeast"/>
        </w:trPr>
        <w:tc>
          <w:tcPr>
            <w:tcW w:w="775" w:type="dxa"/>
          </w:tcPr>
          <w:p>
            <w:pPr>
              <w:pStyle w:val="TableParagraph"/>
              <w:spacing w:line="212" w:lineRule="exact" w:before="0"/>
              <w:ind w:left="107"/>
              <w:rPr>
                <w:sz w:val="18"/>
              </w:rPr>
            </w:pPr>
            <w:r>
              <w:rPr>
                <w:spacing w:val="-8"/>
                <w:sz w:val="18"/>
              </w:rPr>
              <w:t>6．其他 </w:t>
            </w:r>
          </w:p>
        </w:tc>
        <w:tc>
          <w:tcPr>
            <w:tcW w:w="1517" w:type="dxa"/>
          </w:tcPr>
          <w:p>
            <w:pPr>
              <w:pStyle w:val="TableParagraph"/>
              <w:spacing w:line="212" w:lineRule="exact" w:before="0"/>
              <w:ind w:right="5"/>
              <w:jc w:val="right"/>
              <w:rPr>
                <w:sz w:val="18"/>
              </w:rPr>
            </w:pPr>
            <w:r>
              <w:rPr>
                <w:sz w:val="18"/>
              </w:rPr>
              <w:t> </w:t>
            </w:r>
          </w:p>
        </w:tc>
        <w:tc>
          <w:tcPr>
            <w:tcW w:w="410" w:type="dxa"/>
          </w:tcPr>
          <w:p>
            <w:pPr>
              <w:pStyle w:val="TableParagraph"/>
              <w:spacing w:line="212" w:lineRule="exact" w:before="0"/>
              <w:ind w:right="4"/>
              <w:jc w:val="right"/>
              <w:rPr>
                <w:sz w:val="18"/>
              </w:rPr>
            </w:pPr>
            <w:r>
              <w:rPr>
                <w:sz w:val="18"/>
              </w:rPr>
              <w:t> </w:t>
            </w:r>
          </w:p>
        </w:tc>
        <w:tc>
          <w:tcPr>
            <w:tcW w:w="412" w:type="dxa"/>
          </w:tcPr>
          <w:p>
            <w:pPr>
              <w:pStyle w:val="TableParagraph"/>
              <w:spacing w:line="212" w:lineRule="exact" w:before="0"/>
              <w:ind w:right="2"/>
              <w:jc w:val="right"/>
              <w:rPr>
                <w:sz w:val="18"/>
              </w:rPr>
            </w:pPr>
            <w:r>
              <w:rPr>
                <w:sz w:val="18"/>
              </w:rPr>
              <w:t> </w:t>
            </w:r>
          </w:p>
        </w:tc>
        <w:tc>
          <w:tcPr>
            <w:tcW w:w="412" w:type="dxa"/>
          </w:tcPr>
          <w:p>
            <w:pPr>
              <w:pStyle w:val="TableParagraph"/>
              <w:spacing w:line="212" w:lineRule="exact" w:before="0"/>
              <w:ind w:right="3"/>
              <w:jc w:val="right"/>
              <w:rPr>
                <w:sz w:val="18"/>
              </w:rPr>
            </w:pPr>
            <w:r>
              <w:rPr>
                <w:sz w:val="18"/>
              </w:rPr>
              <w:t> </w:t>
            </w:r>
          </w:p>
        </w:tc>
        <w:tc>
          <w:tcPr>
            <w:tcW w:w="1514" w:type="dxa"/>
          </w:tcPr>
          <w:p>
            <w:pPr>
              <w:pStyle w:val="TableParagraph"/>
              <w:spacing w:line="212" w:lineRule="exact" w:before="0"/>
              <w:jc w:val="right"/>
              <w:rPr>
                <w:sz w:val="18"/>
              </w:rPr>
            </w:pPr>
            <w:r>
              <w:rPr>
                <w:sz w:val="18"/>
              </w:rPr>
              <w:t> </w:t>
            </w:r>
          </w:p>
        </w:tc>
        <w:tc>
          <w:tcPr>
            <w:tcW w:w="597" w:type="dxa"/>
          </w:tcPr>
          <w:p>
            <w:pPr>
              <w:pStyle w:val="TableParagraph"/>
              <w:spacing w:line="212" w:lineRule="exact" w:before="0"/>
              <w:ind w:right="2"/>
              <w:jc w:val="right"/>
              <w:rPr>
                <w:sz w:val="18"/>
              </w:rPr>
            </w:pPr>
            <w:r>
              <w:rPr>
                <w:sz w:val="18"/>
              </w:rPr>
              <w:t> </w:t>
            </w:r>
          </w:p>
        </w:tc>
        <w:tc>
          <w:tcPr>
            <w:tcW w:w="410" w:type="dxa"/>
          </w:tcPr>
          <w:p>
            <w:pPr>
              <w:pStyle w:val="TableParagraph"/>
              <w:spacing w:line="212" w:lineRule="exact" w:before="0"/>
              <w:ind w:right="1"/>
              <w:jc w:val="right"/>
              <w:rPr>
                <w:sz w:val="18"/>
              </w:rPr>
            </w:pPr>
            <w:r>
              <w:rPr>
                <w:sz w:val="18"/>
              </w:rPr>
              <w:t> </w:t>
            </w:r>
          </w:p>
        </w:tc>
        <w:tc>
          <w:tcPr>
            <w:tcW w:w="1152" w:type="dxa"/>
          </w:tcPr>
          <w:p>
            <w:pPr>
              <w:pStyle w:val="TableParagraph"/>
              <w:spacing w:line="212" w:lineRule="exact" w:before="0"/>
              <w:ind w:right="1"/>
              <w:jc w:val="right"/>
              <w:rPr>
                <w:sz w:val="18"/>
              </w:rPr>
            </w:pPr>
            <w:r>
              <w:rPr>
                <w:sz w:val="18"/>
              </w:rPr>
              <w:t> </w:t>
            </w:r>
          </w:p>
        </w:tc>
        <w:tc>
          <w:tcPr>
            <w:tcW w:w="1515" w:type="dxa"/>
          </w:tcPr>
          <w:p>
            <w:pPr>
              <w:pStyle w:val="TableParagraph"/>
              <w:spacing w:line="212" w:lineRule="exact" w:before="0"/>
              <w:ind w:right="1"/>
              <w:jc w:val="right"/>
              <w:rPr>
                <w:sz w:val="18"/>
              </w:rPr>
            </w:pPr>
            <w:r>
              <w:rPr>
                <w:sz w:val="18"/>
              </w:rPr>
              <w:t> </w:t>
            </w:r>
          </w:p>
        </w:tc>
        <w:tc>
          <w:tcPr>
            <w:tcW w:w="413" w:type="dxa"/>
          </w:tcPr>
          <w:p>
            <w:pPr>
              <w:pStyle w:val="TableParagraph"/>
              <w:spacing w:line="212" w:lineRule="exact" w:before="0"/>
              <w:ind w:right="1"/>
              <w:jc w:val="right"/>
              <w:rPr>
                <w:sz w:val="18"/>
              </w:rPr>
            </w:pPr>
            <w:r>
              <w:rPr>
                <w:sz w:val="18"/>
              </w:rPr>
              <w:t> </w:t>
            </w:r>
          </w:p>
        </w:tc>
        <w:tc>
          <w:tcPr>
            <w:tcW w:w="1611" w:type="dxa"/>
          </w:tcPr>
          <w:p>
            <w:pPr>
              <w:pStyle w:val="TableParagraph"/>
              <w:spacing w:line="212" w:lineRule="exact" w:before="0"/>
              <w:ind w:right="2"/>
              <w:jc w:val="right"/>
              <w:rPr>
                <w:sz w:val="18"/>
              </w:rPr>
            </w:pPr>
            <w:r>
              <w:rPr>
                <w:sz w:val="18"/>
              </w:rPr>
              <w:t> </w:t>
            </w:r>
          </w:p>
        </w:tc>
        <w:tc>
          <w:tcPr>
            <w:tcW w:w="411" w:type="dxa"/>
          </w:tcPr>
          <w:p>
            <w:pPr>
              <w:pStyle w:val="TableParagraph"/>
              <w:spacing w:line="212" w:lineRule="exact" w:before="0"/>
              <w:ind w:right="2"/>
              <w:jc w:val="right"/>
              <w:rPr>
                <w:sz w:val="18"/>
              </w:rPr>
            </w:pPr>
            <w:r>
              <w:rPr>
                <w:sz w:val="18"/>
              </w:rPr>
              <w:t> </w:t>
            </w:r>
          </w:p>
        </w:tc>
        <w:tc>
          <w:tcPr>
            <w:tcW w:w="1612" w:type="dxa"/>
          </w:tcPr>
          <w:p>
            <w:pPr>
              <w:pStyle w:val="TableParagraph"/>
              <w:spacing w:line="212" w:lineRule="exact" w:before="0"/>
              <w:ind w:right="3"/>
              <w:jc w:val="right"/>
              <w:rPr>
                <w:sz w:val="18"/>
              </w:rPr>
            </w:pPr>
            <w:r>
              <w:rPr>
                <w:sz w:val="18"/>
              </w:rPr>
              <w:t> </w:t>
            </w:r>
          </w:p>
        </w:tc>
        <w:tc>
          <w:tcPr>
            <w:tcW w:w="414" w:type="dxa"/>
          </w:tcPr>
          <w:p>
            <w:pPr>
              <w:pStyle w:val="TableParagraph"/>
              <w:spacing w:line="212" w:lineRule="exact" w:before="0"/>
              <w:ind w:right="3"/>
              <w:jc w:val="right"/>
              <w:rPr>
                <w:sz w:val="18"/>
              </w:rPr>
            </w:pPr>
            <w:r>
              <w:rPr>
                <w:sz w:val="18"/>
              </w:rPr>
              <w:t> </w:t>
            </w:r>
          </w:p>
        </w:tc>
        <w:tc>
          <w:tcPr>
            <w:tcW w:w="1960" w:type="dxa"/>
          </w:tcPr>
          <w:p>
            <w:pPr>
              <w:pStyle w:val="TableParagraph"/>
              <w:spacing w:line="212" w:lineRule="exact" w:before="0"/>
              <w:ind w:right="7"/>
              <w:jc w:val="right"/>
              <w:rPr>
                <w:sz w:val="18"/>
              </w:rPr>
            </w:pPr>
            <w:r>
              <w:rPr>
                <w:sz w:val="18"/>
              </w:rPr>
              <w:t> </w:t>
            </w:r>
          </w:p>
        </w:tc>
      </w:tr>
      <w:tr>
        <w:trPr>
          <w:trHeight w:val="700" w:hRule="atLeast"/>
        </w:trPr>
        <w:tc>
          <w:tcPr>
            <w:tcW w:w="775" w:type="dxa"/>
          </w:tcPr>
          <w:p>
            <w:pPr>
              <w:pStyle w:val="TableParagraph"/>
              <w:spacing w:line="230" w:lineRule="exact" w:before="0"/>
              <w:ind w:left="107"/>
              <w:rPr>
                <w:sz w:val="18"/>
              </w:rPr>
            </w:pPr>
            <w:r>
              <w:rPr>
                <w:sz w:val="18"/>
              </w:rPr>
              <w:t>（五）</w:t>
            </w:r>
          </w:p>
          <w:p>
            <w:pPr>
              <w:pStyle w:val="TableParagraph"/>
              <w:spacing w:line="230" w:lineRule="atLeast" w:before="0"/>
              <w:ind w:left="107" w:right="86"/>
              <w:rPr>
                <w:sz w:val="18"/>
              </w:rPr>
            </w:pPr>
            <w:r>
              <w:rPr>
                <w:sz w:val="18"/>
              </w:rPr>
              <w:t>专项储备 </w:t>
            </w:r>
          </w:p>
        </w:tc>
        <w:tc>
          <w:tcPr>
            <w:tcW w:w="1517" w:type="dxa"/>
          </w:tcPr>
          <w:p>
            <w:pPr>
              <w:pStyle w:val="TableParagraph"/>
              <w:spacing w:before="4"/>
              <w:rPr>
                <w:sz w:val="18"/>
              </w:rPr>
            </w:pPr>
          </w:p>
          <w:p>
            <w:pPr>
              <w:pStyle w:val="TableParagraph"/>
              <w:spacing w:before="0"/>
              <w:ind w:right="5"/>
              <w:jc w:val="right"/>
              <w:rPr>
                <w:sz w:val="18"/>
              </w:rPr>
            </w:pPr>
            <w:r>
              <w:rPr>
                <w:sz w:val="18"/>
              </w:rPr>
              <w:t> </w:t>
            </w:r>
          </w:p>
        </w:tc>
        <w:tc>
          <w:tcPr>
            <w:tcW w:w="410" w:type="dxa"/>
          </w:tcPr>
          <w:p>
            <w:pPr>
              <w:pStyle w:val="TableParagraph"/>
              <w:spacing w:before="4"/>
              <w:rPr>
                <w:sz w:val="18"/>
              </w:rPr>
            </w:pPr>
          </w:p>
          <w:p>
            <w:pPr>
              <w:pStyle w:val="TableParagraph"/>
              <w:spacing w:before="0"/>
              <w:ind w:right="4"/>
              <w:jc w:val="right"/>
              <w:rPr>
                <w:sz w:val="18"/>
              </w:rPr>
            </w:pPr>
            <w:r>
              <w:rPr>
                <w:sz w:val="18"/>
              </w:rPr>
              <w:t> </w:t>
            </w:r>
          </w:p>
        </w:tc>
        <w:tc>
          <w:tcPr>
            <w:tcW w:w="412" w:type="dxa"/>
          </w:tcPr>
          <w:p>
            <w:pPr>
              <w:pStyle w:val="TableParagraph"/>
              <w:spacing w:before="4"/>
              <w:rPr>
                <w:sz w:val="18"/>
              </w:rPr>
            </w:pPr>
          </w:p>
          <w:p>
            <w:pPr>
              <w:pStyle w:val="TableParagraph"/>
              <w:spacing w:before="0"/>
              <w:ind w:right="2"/>
              <w:jc w:val="right"/>
              <w:rPr>
                <w:sz w:val="18"/>
              </w:rPr>
            </w:pPr>
            <w:r>
              <w:rPr>
                <w:sz w:val="18"/>
              </w:rPr>
              <w:t> </w:t>
            </w:r>
          </w:p>
        </w:tc>
        <w:tc>
          <w:tcPr>
            <w:tcW w:w="412" w:type="dxa"/>
          </w:tcPr>
          <w:p>
            <w:pPr>
              <w:pStyle w:val="TableParagraph"/>
              <w:spacing w:before="4"/>
              <w:rPr>
                <w:sz w:val="18"/>
              </w:rPr>
            </w:pPr>
          </w:p>
          <w:p>
            <w:pPr>
              <w:pStyle w:val="TableParagraph"/>
              <w:spacing w:before="0"/>
              <w:ind w:right="3"/>
              <w:jc w:val="right"/>
              <w:rPr>
                <w:sz w:val="18"/>
              </w:rPr>
            </w:pPr>
            <w:r>
              <w:rPr>
                <w:sz w:val="18"/>
              </w:rPr>
              <w:t> </w:t>
            </w:r>
          </w:p>
        </w:tc>
        <w:tc>
          <w:tcPr>
            <w:tcW w:w="1514" w:type="dxa"/>
          </w:tcPr>
          <w:p>
            <w:pPr>
              <w:pStyle w:val="TableParagraph"/>
              <w:spacing w:before="4"/>
              <w:rPr>
                <w:sz w:val="18"/>
              </w:rPr>
            </w:pPr>
          </w:p>
          <w:p>
            <w:pPr>
              <w:pStyle w:val="TableParagraph"/>
              <w:spacing w:before="0"/>
              <w:jc w:val="right"/>
              <w:rPr>
                <w:sz w:val="18"/>
              </w:rPr>
            </w:pPr>
            <w:r>
              <w:rPr>
                <w:sz w:val="18"/>
              </w:rPr>
              <w:t> </w:t>
            </w:r>
          </w:p>
        </w:tc>
        <w:tc>
          <w:tcPr>
            <w:tcW w:w="597" w:type="dxa"/>
          </w:tcPr>
          <w:p>
            <w:pPr>
              <w:pStyle w:val="TableParagraph"/>
              <w:spacing w:before="4"/>
              <w:rPr>
                <w:sz w:val="18"/>
              </w:rPr>
            </w:pPr>
          </w:p>
          <w:p>
            <w:pPr>
              <w:pStyle w:val="TableParagraph"/>
              <w:spacing w:before="0"/>
              <w:ind w:right="2"/>
              <w:jc w:val="right"/>
              <w:rPr>
                <w:sz w:val="18"/>
              </w:rPr>
            </w:pPr>
            <w:r>
              <w:rPr>
                <w:sz w:val="18"/>
              </w:rPr>
              <w:t> </w:t>
            </w:r>
          </w:p>
        </w:tc>
        <w:tc>
          <w:tcPr>
            <w:tcW w:w="410" w:type="dxa"/>
          </w:tcPr>
          <w:p>
            <w:pPr>
              <w:pStyle w:val="TableParagraph"/>
              <w:spacing w:before="4"/>
              <w:rPr>
                <w:sz w:val="18"/>
              </w:rPr>
            </w:pPr>
          </w:p>
          <w:p>
            <w:pPr>
              <w:pStyle w:val="TableParagraph"/>
              <w:spacing w:before="0"/>
              <w:ind w:right="1"/>
              <w:jc w:val="right"/>
              <w:rPr>
                <w:sz w:val="18"/>
              </w:rPr>
            </w:pPr>
            <w:r>
              <w:rPr>
                <w:sz w:val="18"/>
              </w:rPr>
              <w:t> </w:t>
            </w:r>
          </w:p>
        </w:tc>
        <w:tc>
          <w:tcPr>
            <w:tcW w:w="1152" w:type="dxa"/>
          </w:tcPr>
          <w:p>
            <w:pPr>
              <w:pStyle w:val="TableParagraph"/>
              <w:spacing w:before="4"/>
              <w:rPr>
                <w:sz w:val="18"/>
              </w:rPr>
            </w:pPr>
          </w:p>
          <w:p>
            <w:pPr>
              <w:pStyle w:val="TableParagraph"/>
              <w:spacing w:before="0"/>
              <w:ind w:right="1"/>
              <w:jc w:val="right"/>
              <w:rPr>
                <w:sz w:val="18"/>
              </w:rPr>
            </w:pPr>
            <w:r>
              <w:rPr>
                <w:sz w:val="18"/>
              </w:rPr>
              <w:t>544,781.98 </w:t>
            </w:r>
          </w:p>
        </w:tc>
        <w:tc>
          <w:tcPr>
            <w:tcW w:w="1515" w:type="dxa"/>
          </w:tcPr>
          <w:p>
            <w:pPr>
              <w:pStyle w:val="TableParagraph"/>
              <w:spacing w:before="4"/>
              <w:rPr>
                <w:sz w:val="18"/>
              </w:rPr>
            </w:pPr>
          </w:p>
          <w:p>
            <w:pPr>
              <w:pStyle w:val="TableParagraph"/>
              <w:spacing w:before="0"/>
              <w:ind w:right="1"/>
              <w:jc w:val="right"/>
              <w:rPr>
                <w:sz w:val="18"/>
              </w:rPr>
            </w:pPr>
            <w:r>
              <w:rPr>
                <w:sz w:val="18"/>
              </w:rPr>
              <w:t> </w:t>
            </w:r>
          </w:p>
        </w:tc>
        <w:tc>
          <w:tcPr>
            <w:tcW w:w="413" w:type="dxa"/>
          </w:tcPr>
          <w:p>
            <w:pPr>
              <w:pStyle w:val="TableParagraph"/>
              <w:spacing w:before="4"/>
              <w:rPr>
                <w:sz w:val="18"/>
              </w:rPr>
            </w:pPr>
          </w:p>
          <w:p>
            <w:pPr>
              <w:pStyle w:val="TableParagraph"/>
              <w:spacing w:before="0"/>
              <w:ind w:right="1"/>
              <w:jc w:val="right"/>
              <w:rPr>
                <w:sz w:val="18"/>
              </w:rPr>
            </w:pPr>
            <w:r>
              <w:rPr>
                <w:sz w:val="18"/>
              </w:rPr>
              <w:t> </w:t>
            </w:r>
          </w:p>
        </w:tc>
        <w:tc>
          <w:tcPr>
            <w:tcW w:w="1611" w:type="dxa"/>
          </w:tcPr>
          <w:p>
            <w:pPr>
              <w:pStyle w:val="TableParagraph"/>
              <w:spacing w:before="4"/>
              <w:rPr>
                <w:sz w:val="18"/>
              </w:rPr>
            </w:pPr>
          </w:p>
          <w:p>
            <w:pPr>
              <w:pStyle w:val="TableParagraph"/>
              <w:spacing w:before="0"/>
              <w:ind w:right="2"/>
              <w:jc w:val="right"/>
              <w:rPr>
                <w:sz w:val="18"/>
              </w:rPr>
            </w:pPr>
            <w:r>
              <w:rPr>
                <w:sz w:val="18"/>
              </w:rPr>
              <w:t> </w:t>
            </w:r>
          </w:p>
        </w:tc>
        <w:tc>
          <w:tcPr>
            <w:tcW w:w="411" w:type="dxa"/>
          </w:tcPr>
          <w:p>
            <w:pPr>
              <w:pStyle w:val="TableParagraph"/>
              <w:spacing w:before="4"/>
              <w:rPr>
                <w:sz w:val="18"/>
              </w:rPr>
            </w:pPr>
          </w:p>
          <w:p>
            <w:pPr>
              <w:pStyle w:val="TableParagraph"/>
              <w:spacing w:before="0"/>
              <w:ind w:right="2"/>
              <w:jc w:val="right"/>
              <w:rPr>
                <w:sz w:val="18"/>
              </w:rPr>
            </w:pPr>
            <w:r>
              <w:rPr>
                <w:sz w:val="18"/>
              </w:rPr>
              <w:t> </w:t>
            </w:r>
          </w:p>
        </w:tc>
        <w:tc>
          <w:tcPr>
            <w:tcW w:w="1612" w:type="dxa"/>
          </w:tcPr>
          <w:p>
            <w:pPr>
              <w:pStyle w:val="TableParagraph"/>
              <w:spacing w:before="4"/>
              <w:rPr>
                <w:sz w:val="18"/>
              </w:rPr>
            </w:pPr>
          </w:p>
          <w:p>
            <w:pPr>
              <w:pStyle w:val="TableParagraph"/>
              <w:spacing w:before="0"/>
              <w:ind w:right="3"/>
              <w:jc w:val="right"/>
              <w:rPr>
                <w:sz w:val="18"/>
              </w:rPr>
            </w:pPr>
            <w:r>
              <w:rPr>
                <w:sz w:val="18"/>
              </w:rPr>
              <w:t>544,781.98 </w:t>
            </w:r>
          </w:p>
        </w:tc>
        <w:tc>
          <w:tcPr>
            <w:tcW w:w="414" w:type="dxa"/>
          </w:tcPr>
          <w:p>
            <w:pPr>
              <w:pStyle w:val="TableParagraph"/>
              <w:spacing w:before="4"/>
              <w:rPr>
                <w:sz w:val="18"/>
              </w:rPr>
            </w:pPr>
          </w:p>
          <w:p>
            <w:pPr>
              <w:pStyle w:val="TableParagraph"/>
              <w:spacing w:before="0"/>
              <w:ind w:right="3"/>
              <w:jc w:val="right"/>
              <w:rPr>
                <w:sz w:val="18"/>
              </w:rPr>
            </w:pPr>
            <w:r>
              <w:rPr>
                <w:sz w:val="18"/>
              </w:rPr>
              <w:t> </w:t>
            </w:r>
          </w:p>
        </w:tc>
        <w:tc>
          <w:tcPr>
            <w:tcW w:w="1960" w:type="dxa"/>
          </w:tcPr>
          <w:p>
            <w:pPr>
              <w:pStyle w:val="TableParagraph"/>
              <w:spacing w:before="4"/>
              <w:rPr>
                <w:sz w:val="18"/>
              </w:rPr>
            </w:pPr>
          </w:p>
          <w:p>
            <w:pPr>
              <w:pStyle w:val="TableParagraph"/>
              <w:spacing w:before="0"/>
              <w:ind w:right="7"/>
              <w:jc w:val="right"/>
              <w:rPr>
                <w:sz w:val="18"/>
              </w:rPr>
            </w:pPr>
            <w:r>
              <w:rPr>
                <w:sz w:val="18"/>
              </w:rPr>
              <w:t>544,781.98 </w:t>
            </w:r>
          </w:p>
        </w:tc>
      </w:tr>
      <w:tr>
        <w:trPr>
          <w:trHeight w:val="467" w:hRule="atLeast"/>
        </w:trPr>
        <w:tc>
          <w:tcPr>
            <w:tcW w:w="775" w:type="dxa"/>
          </w:tcPr>
          <w:p>
            <w:pPr>
              <w:pStyle w:val="TableParagraph"/>
              <w:spacing w:line="230" w:lineRule="exact" w:before="0"/>
              <w:ind w:left="107"/>
              <w:rPr>
                <w:sz w:val="18"/>
              </w:rPr>
            </w:pPr>
            <w:r>
              <w:rPr>
                <w:spacing w:val="-8"/>
                <w:sz w:val="18"/>
              </w:rPr>
              <w:t>1．本期</w:t>
            </w:r>
          </w:p>
          <w:p>
            <w:pPr>
              <w:pStyle w:val="TableParagraph"/>
              <w:spacing w:line="213" w:lineRule="exact" w:before="4"/>
              <w:ind w:left="107"/>
              <w:rPr>
                <w:sz w:val="18"/>
              </w:rPr>
            </w:pPr>
            <w:r>
              <w:rPr>
                <w:sz w:val="18"/>
              </w:rPr>
              <w:t>提取 </w:t>
            </w:r>
          </w:p>
        </w:tc>
        <w:tc>
          <w:tcPr>
            <w:tcW w:w="1517" w:type="dxa"/>
          </w:tcPr>
          <w:p>
            <w:pPr>
              <w:pStyle w:val="TableParagraph"/>
              <w:spacing w:before="117"/>
              <w:ind w:right="5"/>
              <w:jc w:val="right"/>
              <w:rPr>
                <w:sz w:val="18"/>
              </w:rPr>
            </w:pPr>
            <w:r>
              <w:rPr>
                <w:sz w:val="18"/>
              </w:rPr>
              <w:t> </w:t>
            </w:r>
          </w:p>
        </w:tc>
        <w:tc>
          <w:tcPr>
            <w:tcW w:w="410" w:type="dxa"/>
          </w:tcPr>
          <w:p>
            <w:pPr>
              <w:pStyle w:val="TableParagraph"/>
              <w:spacing w:before="117"/>
              <w:ind w:right="4"/>
              <w:jc w:val="right"/>
              <w:rPr>
                <w:sz w:val="18"/>
              </w:rPr>
            </w:pPr>
            <w:r>
              <w:rPr>
                <w:sz w:val="18"/>
              </w:rPr>
              <w:t> </w:t>
            </w:r>
          </w:p>
        </w:tc>
        <w:tc>
          <w:tcPr>
            <w:tcW w:w="412" w:type="dxa"/>
          </w:tcPr>
          <w:p>
            <w:pPr>
              <w:pStyle w:val="TableParagraph"/>
              <w:spacing w:before="117"/>
              <w:ind w:right="2"/>
              <w:jc w:val="right"/>
              <w:rPr>
                <w:sz w:val="18"/>
              </w:rPr>
            </w:pPr>
            <w:r>
              <w:rPr>
                <w:sz w:val="18"/>
              </w:rPr>
              <w:t> </w:t>
            </w:r>
          </w:p>
        </w:tc>
        <w:tc>
          <w:tcPr>
            <w:tcW w:w="412" w:type="dxa"/>
          </w:tcPr>
          <w:p>
            <w:pPr>
              <w:pStyle w:val="TableParagraph"/>
              <w:spacing w:before="117"/>
              <w:ind w:right="3"/>
              <w:jc w:val="right"/>
              <w:rPr>
                <w:sz w:val="18"/>
              </w:rPr>
            </w:pPr>
            <w:r>
              <w:rPr>
                <w:sz w:val="18"/>
              </w:rPr>
              <w:t> </w:t>
            </w:r>
          </w:p>
        </w:tc>
        <w:tc>
          <w:tcPr>
            <w:tcW w:w="1514" w:type="dxa"/>
          </w:tcPr>
          <w:p>
            <w:pPr>
              <w:pStyle w:val="TableParagraph"/>
              <w:spacing w:before="117"/>
              <w:jc w:val="right"/>
              <w:rPr>
                <w:sz w:val="18"/>
              </w:rPr>
            </w:pPr>
            <w:r>
              <w:rPr>
                <w:sz w:val="18"/>
              </w:rPr>
              <w:t> </w:t>
            </w:r>
          </w:p>
        </w:tc>
        <w:tc>
          <w:tcPr>
            <w:tcW w:w="597" w:type="dxa"/>
          </w:tcPr>
          <w:p>
            <w:pPr>
              <w:pStyle w:val="TableParagraph"/>
              <w:spacing w:before="117"/>
              <w:ind w:right="2"/>
              <w:jc w:val="right"/>
              <w:rPr>
                <w:sz w:val="18"/>
              </w:rPr>
            </w:pPr>
            <w:r>
              <w:rPr>
                <w:sz w:val="18"/>
              </w:rPr>
              <w:t> </w:t>
            </w:r>
          </w:p>
        </w:tc>
        <w:tc>
          <w:tcPr>
            <w:tcW w:w="410" w:type="dxa"/>
          </w:tcPr>
          <w:p>
            <w:pPr>
              <w:pStyle w:val="TableParagraph"/>
              <w:spacing w:before="117"/>
              <w:ind w:right="1"/>
              <w:jc w:val="right"/>
              <w:rPr>
                <w:sz w:val="18"/>
              </w:rPr>
            </w:pPr>
            <w:r>
              <w:rPr>
                <w:sz w:val="18"/>
              </w:rPr>
              <w:t> </w:t>
            </w:r>
          </w:p>
        </w:tc>
        <w:tc>
          <w:tcPr>
            <w:tcW w:w="1152" w:type="dxa"/>
          </w:tcPr>
          <w:p>
            <w:pPr>
              <w:pStyle w:val="TableParagraph"/>
              <w:spacing w:before="117"/>
              <w:ind w:right="1"/>
              <w:jc w:val="right"/>
              <w:rPr>
                <w:sz w:val="18"/>
              </w:rPr>
            </w:pPr>
            <w:r>
              <w:rPr>
                <w:sz w:val="18"/>
              </w:rPr>
              <w:t>544,781.98 </w:t>
            </w:r>
          </w:p>
        </w:tc>
        <w:tc>
          <w:tcPr>
            <w:tcW w:w="1515" w:type="dxa"/>
          </w:tcPr>
          <w:p>
            <w:pPr>
              <w:pStyle w:val="TableParagraph"/>
              <w:spacing w:before="117"/>
              <w:ind w:right="1"/>
              <w:jc w:val="right"/>
              <w:rPr>
                <w:sz w:val="18"/>
              </w:rPr>
            </w:pPr>
            <w:r>
              <w:rPr>
                <w:sz w:val="18"/>
              </w:rPr>
              <w:t> </w:t>
            </w:r>
          </w:p>
        </w:tc>
        <w:tc>
          <w:tcPr>
            <w:tcW w:w="413" w:type="dxa"/>
          </w:tcPr>
          <w:p>
            <w:pPr>
              <w:pStyle w:val="TableParagraph"/>
              <w:spacing w:before="117"/>
              <w:ind w:right="1"/>
              <w:jc w:val="right"/>
              <w:rPr>
                <w:sz w:val="18"/>
              </w:rPr>
            </w:pPr>
            <w:r>
              <w:rPr>
                <w:sz w:val="18"/>
              </w:rPr>
              <w:t> </w:t>
            </w:r>
          </w:p>
        </w:tc>
        <w:tc>
          <w:tcPr>
            <w:tcW w:w="1611" w:type="dxa"/>
          </w:tcPr>
          <w:p>
            <w:pPr>
              <w:pStyle w:val="TableParagraph"/>
              <w:spacing w:before="117"/>
              <w:ind w:right="2"/>
              <w:jc w:val="right"/>
              <w:rPr>
                <w:sz w:val="18"/>
              </w:rPr>
            </w:pPr>
            <w:r>
              <w:rPr>
                <w:sz w:val="18"/>
              </w:rPr>
              <w:t> </w:t>
            </w:r>
          </w:p>
        </w:tc>
        <w:tc>
          <w:tcPr>
            <w:tcW w:w="411" w:type="dxa"/>
          </w:tcPr>
          <w:p>
            <w:pPr>
              <w:pStyle w:val="TableParagraph"/>
              <w:spacing w:before="117"/>
              <w:ind w:right="2"/>
              <w:jc w:val="right"/>
              <w:rPr>
                <w:sz w:val="18"/>
              </w:rPr>
            </w:pPr>
            <w:r>
              <w:rPr>
                <w:sz w:val="18"/>
              </w:rPr>
              <w:t> </w:t>
            </w:r>
          </w:p>
        </w:tc>
        <w:tc>
          <w:tcPr>
            <w:tcW w:w="1612" w:type="dxa"/>
          </w:tcPr>
          <w:p>
            <w:pPr>
              <w:pStyle w:val="TableParagraph"/>
              <w:spacing w:before="117"/>
              <w:ind w:right="3"/>
              <w:jc w:val="right"/>
              <w:rPr>
                <w:sz w:val="18"/>
              </w:rPr>
            </w:pPr>
            <w:r>
              <w:rPr>
                <w:sz w:val="18"/>
              </w:rPr>
              <w:t>544,781.98 </w:t>
            </w:r>
          </w:p>
        </w:tc>
        <w:tc>
          <w:tcPr>
            <w:tcW w:w="414" w:type="dxa"/>
          </w:tcPr>
          <w:p>
            <w:pPr>
              <w:pStyle w:val="TableParagraph"/>
              <w:spacing w:before="117"/>
              <w:ind w:right="3"/>
              <w:jc w:val="right"/>
              <w:rPr>
                <w:sz w:val="18"/>
              </w:rPr>
            </w:pPr>
            <w:r>
              <w:rPr>
                <w:sz w:val="18"/>
              </w:rPr>
              <w:t> </w:t>
            </w:r>
          </w:p>
        </w:tc>
        <w:tc>
          <w:tcPr>
            <w:tcW w:w="1960" w:type="dxa"/>
          </w:tcPr>
          <w:p>
            <w:pPr>
              <w:pStyle w:val="TableParagraph"/>
              <w:spacing w:before="117"/>
              <w:ind w:right="7"/>
              <w:jc w:val="right"/>
              <w:rPr>
                <w:sz w:val="18"/>
              </w:rPr>
            </w:pPr>
            <w:r>
              <w:rPr>
                <w:sz w:val="18"/>
              </w:rPr>
              <w:t>544,781.98 </w:t>
            </w:r>
          </w:p>
        </w:tc>
      </w:tr>
      <w:tr>
        <w:trPr>
          <w:trHeight w:val="468" w:hRule="atLeast"/>
        </w:trPr>
        <w:tc>
          <w:tcPr>
            <w:tcW w:w="775" w:type="dxa"/>
          </w:tcPr>
          <w:p>
            <w:pPr>
              <w:pStyle w:val="TableParagraph"/>
              <w:spacing w:line="230" w:lineRule="exact" w:before="0"/>
              <w:ind w:left="107"/>
              <w:rPr>
                <w:sz w:val="18"/>
              </w:rPr>
            </w:pPr>
            <w:r>
              <w:rPr>
                <w:spacing w:val="-8"/>
                <w:sz w:val="18"/>
              </w:rPr>
              <w:t>2．本期</w:t>
            </w:r>
          </w:p>
          <w:p>
            <w:pPr>
              <w:pStyle w:val="TableParagraph"/>
              <w:spacing w:line="216" w:lineRule="exact" w:before="2"/>
              <w:ind w:left="107"/>
              <w:rPr>
                <w:sz w:val="18"/>
              </w:rPr>
            </w:pPr>
            <w:r>
              <w:rPr>
                <w:sz w:val="18"/>
              </w:rPr>
              <w:t>使用 </w:t>
            </w:r>
          </w:p>
        </w:tc>
        <w:tc>
          <w:tcPr>
            <w:tcW w:w="1517" w:type="dxa"/>
          </w:tcPr>
          <w:p>
            <w:pPr>
              <w:pStyle w:val="TableParagraph"/>
              <w:spacing w:before="117"/>
              <w:ind w:right="5"/>
              <w:jc w:val="right"/>
              <w:rPr>
                <w:sz w:val="18"/>
              </w:rPr>
            </w:pPr>
            <w:r>
              <w:rPr>
                <w:sz w:val="18"/>
              </w:rPr>
              <w:t> </w:t>
            </w:r>
          </w:p>
        </w:tc>
        <w:tc>
          <w:tcPr>
            <w:tcW w:w="410" w:type="dxa"/>
          </w:tcPr>
          <w:p>
            <w:pPr>
              <w:pStyle w:val="TableParagraph"/>
              <w:spacing w:before="117"/>
              <w:ind w:right="4"/>
              <w:jc w:val="right"/>
              <w:rPr>
                <w:sz w:val="18"/>
              </w:rPr>
            </w:pPr>
            <w:r>
              <w:rPr>
                <w:sz w:val="18"/>
              </w:rPr>
              <w:t> </w:t>
            </w:r>
          </w:p>
        </w:tc>
        <w:tc>
          <w:tcPr>
            <w:tcW w:w="412" w:type="dxa"/>
          </w:tcPr>
          <w:p>
            <w:pPr>
              <w:pStyle w:val="TableParagraph"/>
              <w:spacing w:before="117"/>
              <w:ind w:right="2"/>
              <w:jc w:val="right"/>
              <w:rPr>
                <w:sz w:val="18"/>
              </w:rPr>
            </w:pPr>
            <w:r>
              <w:rPr>
                <w:sz w:val="18"/>
              </w:rPr>
              <w:t> </w:t>
            </w:r>
          </w:p>
        </w:tc>
        <w:tc>
          <w:tcPr>
            <w:tcW w:w="412" w:type="dxa"/>
          </w:tcPr>
          <w:p>
            <w:pPr>
              <w:pStyle w:val="TableParagraph"/>
              <w:spacing w:before="117"/>
              <w:ind w:right="3"/>
              <w:jc w:val="right"/>
              <w:rPr>
                <w:sz w:val="18"/>
              </w:rPr>
            </w:pPr>
            <w:r>
              <w:rPr>
                <w:sz w:val="18"/>
              </w:rPr>
              <w:t> </w:t>
            </w:r>
          </w:p>
        </w:tc>
        <w:tc>
          <w:tcPr>
            <w:tcW w:w="1514" w:type="dxa"/>
          </w:tcPr>
          <w:p>
            <w:pPr>
              <w:pStyle w:val="TableParagraph"/>
              <w:spacing w:before="117"/>
              <w:jc w:val="right"/>
              <w:rPr>
                <w:sz w:val="18"/>
              </w:rPr>
            </w:pPr>
            <w:r>
              <w:rPr>
                <w:sz w:val="18"/>
              </w:rPr>
              <w:t> </w:t>
            </w:r>
          </w:p>
        </w:tc>
        <w:tc>
          <w:tcPr>
            <w:tcW w:w="597" w:type="dxa"/>
          </w:tcPr>
          <w:p>
            <w:pPr>
              <w:pStyle w:val="TableParagraph"/>
              <w:spacing w:before="117"/>
              <w:ind w:right="2"/>
              <w:jc w:val="right"/>
              <w:rPr>
                <w:sz w:val="18"/>
              </w:rPr>
            </w:pPr>
            <w:r>
              <w:rPr>
                <w:sz w:val="18"/>
              </w:rPr>
              <w:t> </w:t>
            </w:r>
          </w:p>
        </w:tc>
        <w:tc>
          <w:tcPr>
            <w:tcW w:w="410" w:type="dxa"/>
          </w:tcPr>
          <w:p>
            <w:pPr>
              <w:pStyle w:val="TableParagraph"/>
              <w:spacing w:before="117"/>
              <w:ind w:right="1"/>
              <w:jc w:val="right"/>
              <w:rPr>
                <w:sz w:val="18"/>
              </w:rPr>
            </w:pPr>
            <w:r>
              <w:rPr>
                <w:sz w:val="18"/>
              </w:rPr>
              <w:t> </w:t>
            </w:r>
          </w:p>
        </w:tc>
        <w:tc>
          <w:tcPr>
            <w:tcW w:w="1152" w:type="dxa"/>
          </w:tcPr>
          <w:p>
            <w:pPr>
              <w:pStyle w:val="TableParagraph"/>
              <w:spacing w:before="117"/>
              <w:ind w:right="1"/>
              <w:jc w:val="right"/>
              <w:rPr>
                <w:sz w:val="18"/>
              </w:rPr>
            </w:pPr>
            <w:r>
              <w:rPr>
                <w:sz w:val="18"/>
              </w:rPr>
              <w:t> </w:t>
            </w:r>
          </w:p>
        </w:tc>
        <w:tc>
          <w:tcPr>
            <w:tcW w:w="1515" w:type="dxa"/>
          </w:tcPr>
          <w:p>
            <w:pPr>
              <w:pStyle w:val="TableParagraph"/>
              <w:spacing w:before="117"/>
              <w:ind w:right="1"/>
              <w:jc w:val="right"/>
              <w:rPr>
                <w:sz w:val="18"/>
              </w:rPr>
            </w:pPr>
            <w:r>
              <w:rPr>
                <w:sz w:val="18"/>
              </w:rPr>
              <w:t> </w:t>
            </w:r>
          </w:p>
        </w:tc>
        <w:tc>
          <w:tcPr>
            <w:tcW w:w="413" w:type="dxa"/>
          </w:tcPr>
          <w:p>
            <w:pPr>
              <w:pStyle w:val="TableParagraph"/>
              <w:spacing w:before="117"/>
              <w:ind w:right="1"/>
              <w:jc w:val="right"/>
              <w:rPr>
                <w:sz w:val="18"/>
              </w:rPr>
            </w:pPr>
            <w:r>
              <w:rPr>
                <w:sz w:val="18"/>
              </w:rPr>
              <w:t> </w:t>
            </w:r>
          </w:p>
        </w:tc>
        <w:tc>
          <w:tcPr>
            <w:tcW w:w="1611" w:type="dxa"/>
          </w:tcPr>
          <w:p>
            <w:pPr>
              <w:pStyle w:val="TableParagraph"/>
              <w:spacing w:before="117"/>
              <w:ind w:right="2"/>
              <w:jc w:val="right"/>
              <w:rPr>
                <w:sz w:val="18"/>
              </w:rPr>
            </w:pPr>
            <w:r>
              <w:rPr>
                <w:sz w:val="18"/>
              </w:rPr>
              <w:t> </w:t>
            </w:r>
          </w:p>
        </w:tc>
        <w:tc>
          <w:tcPr>
            <w:tcW w:w="411" w:type="dxa"/>
          </w:tcPr>
          <w:p>
            <w:pPr>
              <w:pStyle w:val="TableParagraph"/>
              <w:spacing w:before="117"/>
              <w:ind w:right="2"/>
              <w:jc w:val="right"/>
              <w:rPr>
                <w:sz w:val="18"/>
              </w:rPr>
            </w:pPr>
            <w:r>
              <w:rPr>
                <w:sz w:val="18"/>
              </w:rPr>
              <w:t> </w:t>
            </w:r>
          </w:p>
        </w:tc>
        <w:tc>
          <w:tcPr>
            <w:tcW w:w="1612" w:type="dxa"/>
          </w:tcPr>
          <w:p>
            <w:pPr>
              <w:pStyle w:val="TableParagraph"/>
              <w:spacing w:before="117"/>
              <w:ind w:right="3"/>
              <w:jc w:val="right"/>
              <w:rPr>
                <w:sz w:val="18"/>
              </w:rPr>
            </w:pPr>
            <w:r>
              <w:rPr>
                <w:sz w:val="18"/>
              </w:rPr>
              <w:t> </w:t>
            </w:r>
          </w:p>
        </w:tc>
        <w:tc>
          <w:tcPr>
            <w:tcW w:w="414" w:type="dxa"/>
          </w:tcPr>
          <w:p>
            <w:pPr>
              <w:pStyle w:val="TableParagraph"/>
              <w:spacing w:before="117"/>
              <w:ind w:right="3"/>
              <w:jc w:val="right"/>
              <w:rPr>
                <w:sz w:val="18"/>
              </w:rPr>
            </w:pPr>
            <w:r>
              <w:rPr>
                <w:sz w:val="18"/>
              </w:rPr>
              <w:t> </w:t>
            </w:r>
          </w:p>
        </w:tc>
        <w:tc>
          <w:tcPr>
            <w:tcW w:w="1960" w:type="dxa"/>
          </w:tcPr>
          <w:p>
            <w:pPr>
              <w:pStyle w:val="TableParagraph"/>
              <w:spacing w:before="117"/>
              <w:ind w:right="7"/>
              <w:jc w:val="right"/>
              <w:rPr>
                <w:sz w:val="18"/>
              </w:rPr>
            </w:pPr>
            <w:r>
              <w:rPr>
                <w:sz w:val="18"/>
              </w:rPr>
              <w:t> </w:t>
            </w:r>
          </w:p>
        </w:tc>
      </w:tr>
      <w:tr>
        <w:trPr>
          <w:trHeight w:val="465" w:hRule="atLeast"/>
        </w:trPr>
        <w:tc>
          <w:tcPr>
            <w:tcW w:w="775" w:type="dxa"/>
          </w:tcPr>
          <w:p>
            <w:pPr>
              <w:pStyle w:val="TableParagraph"/>
              <w:spacing w:before="0"/>
              <w:ind w:left="107"/>
              <w:rPr>
                <w:sz w:val="18"/>
              </w:rPr>
            </w:pPr>
            <w:r>
              <w:rPr>
                <w:sz w:val="18"/>
              </w:rPr>
              <w:t>（六）</w:t>
            </w:r>
          </w:p>
          <w:p>
            <w:pPr>
              <w:pStyle w:val="TableParagraph"/>
              <w:spacing w:line="213" w:lineRule="exact" w:before="2"/>
              <w:ind w:left="107"/>
              <w:rPr>
                <w:sz w:val="18"/>
              </w:rPr>
            </w:pPr>
            <w:r>
              <w:rPr>
                <w:sz w:val="18"/>
              </w:rPr>
              <w:t>其他 </w:t>
            </w:r>
          </w:p>
        </w:tc>
        <w:tc>
          <w:tcPr>
            <w:tcW w:w="1517" w:type="dxa"/>
          </w:tcPr>
          <w:p>
            <w:pPr>
              <w:pStyle w:val="TableParagraph"/>
              <w:spacing w:before="115"/>
              <w:ind w:right="5"/>
              <w:jc w:val="right"/>
              <w:rPr>
                <w:sz w:val="18"/>
              </w:rPr>
            </w:pPr>
            <w:r>
              <w:rPr>
                <w:sz w:val="18"/>
              </w:rPr>
              <w:t> </w:t>
            </w:r>
          </w:p>
        </w:tc>
        <w:tc>
          <w:tcPr>
            <w:tcW w:w="410" w:type="dxa"/>
          </w:tcPr>
          <w:p>
            <w:pPr>
              <w:pStyle w:val="TableParagraph"/>
              <w:spacing w:before="115"/>
              <w:ind w:right="4"/>
              <w:jc w:val="right"/>
              <w:rPr>
                <w:sz w:val="18"/>
              </w:rPr>
            </w:pPr>
            <w:r>
              <w:rPr>
                <w:sz w:val="18"/>
              </w:rPr>
              <w:t> </w:t>
            </w:r>
          </w:p>
        </w:tc>
        <w:tc>
          <w:tcPr>
            <w:tcW w:w="412" w:type="dxa"/>
          </w:tcPr>
          <w:p>
            <w:pPr>
              <w:pStyle w:val="TableParagraph"/>
              <w:spacing w:before="115"/>
              <w:ind w:right="2"/>
              <w:jc w:val="right"/>
              <w:rPr>
                <w:sz w:val="18"/>
              </w:rPr>
            </w:pPr>
            <w:r>
              <w:rPr>
                <w:sz w:val="18"/>
              </w:rPr>
              <w:t> </w:t>
            </w:r>
          </w:p>
        </w:tc>
        <w:tc>
          <w:tcPr>
            <w:tcW w:w="412" w:type="dxa"/>
          </w:tcPr>
          <w:p>
            <w:pPr>
              <w:pStyle w:val="TableParagraph"/>
              <w:spacing w:before="115"/>
              <w:ind w:right="3"/>
              <w:jc w:val="right"/>
              <w:rPr>
                <w:sz w:val="18"/>
              </w:rPr>
            </w:pPr>
            <w:r>
              <w:rPr>
                <w:sz w:val="18"/>
              </w:rPr>
              <w:t> </w:t>
            </w:r>
          </w:p>
        </w:tc>
        <w:tc>
          <w:tcPr>
            <w:tcW w:w="1514" w:type="dxa"/>
          </w:tcPr>
          <w:p>
            <w:pPr>
              <w:pStyle w:val="TableParagraph"/>
              <w:spacing w:before="115"/>
              <w:jc w:val="right"/>
              <w:rPr>
                <w:sz w:val="18"/>
              </w:rPr>
            </w:pPr>
            <w:r>
              <w:rPr>
                <w:sz w:val="18"/>
              </w:rPr>
              <w:t> </w:t>
            </w:r>
          </w:p>
        </w:tc>
        <w:tc>
          <w:tcPr>
            <w:tcW w:w="597" w:type="dxa"/>
          </w:tcPr>
          <w:p>
            <w:pPr>
              <w:pStyle w:val="TableParagraph"/>
              <w:spacing w:before="115"/>
              <w:ind w:right="2"/>
              <w:jc w:val="right"/>
              <w:rPr>
                <w:sz w:val="18"/>
              </w:rPr>
            </w:pPr>
            <w:r>
              <w:rPr>
                <w:sz w:val="18"/>
              </w:rPr>
              <w:t> </w:t>
            </w:r>
          </w:p>
        </w:tc>
        <w:tc>
          <w:tcPr>
            <w:tcW w:w="410" w:type="dxa"/>
          </w:tcPr>
          <w:p>
            <w:pPr>
              <w:pStyle w:val="TableParagraph"/>
              <w:spacing w:before="115"/>
              <w:ind w:right="1"/>
              <w:jc w:val="right"/>
              <w:rPr>
                <w:sz w:val="18"/>
              </w:rPr>
            </w:pPr>
            <w:r>
              <w:rPr>
                <w:sz w:val="18"/>
              </w:rPr>
              <w:t> </w:t>
            </w:r>
          </w:p>
        </w:tc>
        <w:tc>
          <w:tcPr>
            <w:tcW w:w="1152" w:type="dxa"/>
          </w:tcPr>
          <w:p>
            <w:pPr>
              <w:pStyle w:val="TableParagraph"/>
              <w:spacing w:before="115"/>
              <w:ind w:right="1"/>
              <w:jc w:val="right"/>
              <w:rPr>
                <w:sz w:val="18"/>
              </w:rPr>
            </w:pPr>
            <w:r>
              <w:rPr>
                <w:sz w:val="18"/>
              </w:rPr>
              <w:t> </w:t>
            </w:r>
          </w:p>
        </w:tc>
        <w:tc>
          <w:tcPr>
            <w:tcW w:w="1515" w:type="dxa"/>
          </w:tcPr>
          <w:p>
            <w:pPr>
              <w:pStyle w:val="TableParagraph"/>
              <w:spacing w:before="115"/>
              <w:ind w:right="1"/>
              <w:jc w:val="right"/>
              <w:rPr>
                <w:sz w:val="18"/>
              </w:rPr>
            </w:pPr>
            <w:r>
              <w:rPr>
                <w:sz w:val="18"/>
              </w:rPr>
              <w:t> </w:t>
            </w:r>
          </w:p>
        </w:tc>
        <w:tc>
          <w:tcPr>
            <w:tcW w:w="413" w:type="dxa"/>
          </w:tcPr>
          <w:p>
            <w:pPr>
              <w:pStyle w:val="TableParagraph"/>
              <w:spacing w:before="115"/>
              <w:ind w:right="1"/>
              <w:jc w:val="right"/>
              <w:rPr>
                <w:sz w:val="18"/>
              </w:rPr>
            </w:pPr>
            <w:r>
              <w:rPr>
                <w:sz w:val="18"/>
              </w:rPr>
              <w:t> </w:t>
            </w:r>
          </w:p>
        </w:tc>
        <w:tc>
          <w:tcPr>
            <w:tcW w:w="1611" w:type="dxa"/>
          </w:tcPr>
          <w:p>
            <w:pPr>
              <w:pStyle w:val="TableParagraph"/>
              <w:spacing w:before="115"/>
              <w:ind w:right="2"/>
              <w:jc w:val="right"/>
              <w:rPr>
                <w:sz w:val="18"/>
              </w:rPr>
            </w:pPr>
            <w:r>
              <w:rPr>
                <w:sz w:val="18"/>
              </w:rPr>
              <w:t> </w:t>
            </w:r>
          </w:p>
        </w:tc>
        <w:tc>
          <w:tcPr>
            <w:tcW w:w="411" w:type="dxa"/>
          </w:tcPr>
          <w:p>
            <w:pPr>
              <w:pStyle w:val="TableParagraph"/>
              <w:spacing w:before="115"/>
              <w:ind w:right="2"/>
              <w:jc w:val="right"/>
              <w:rPr>
                <w:sz w:val="18"/>
              </w:rPr>
            </w:pPr>
            <w:r>
              <w:rPr>
                <w:sz w:val="18"/>
              </w:rPr>
              <w:t> </w:t>
            </w:r>
          </w:p>
        </w:tc>
        <w:tc>
          <w:tcPr>
            <w:tcW w:w="1612" w:type="dxa"/>
          </w:tcPr>
          <w:p>
            <w:pPr>
              <w:pStyle w:val="TableParagraph"/>
              <w:spacing w:before="115"/>
              <w:ind w:right="3"/>
              <w:jc w:val="right"/>
              <w:rPr>
                <w:sz w:val="18"/>
              </w:rPr>
            </w:pPr>
            <w:r>
              <w:rPr>
                <w:sz w:val="18"/>
              </w:rPr>
              <w:t> </w:t>
            </w:r>
          </w:p>
        </w:tc>
        <w:tc>
          <w:tcPr>
            <w:tcW w:w="414" w:type="dxa"/>
          </w:tcPr>
          <w:p>
            <w:pPr>
              <w:pStyle w:val="TableParagraph"/>
              <w:spacing w:before="115"/>
              <w:ind w:right="3"/>
              <w:jc w:val="right"/>
              <w:rPr>
                <w:sz w:val="18"/>
              </w:rPr>
            </w:pPr>
            <w:r>
              <w:rPr>
                <w:sz w:val="18"/>
              </w:rPr>
              <w:t> </w:t>
            </w:r>
          </w:p>
        </w:tc>
        <w:tc>
          <w:tcPr>
            <w:tcW w:w="1960" w:type="dxa"/>
          </w:tcPr>
          <w:p>
            <w:pPr>
              <w:pStyle w:val="TableParagraph"/>
              <w:spacing w:before="115"/>
              <w:ind w:right="7"/>
              <w:jc w:val="right"/>
              <w:rPr>
                <w:sz w:val="18"/>
              </w:rPr>
            </w:pPr>
            <w:r>
              <w:rPr>
                <w:sz w:val="18"/>
              </w:rPr>
              <w:t> </w:t>
            </w:r>
          </w:p>
        </w:tc>
      </w:tr>
      <w:tr>
        <w:trPr>
          <w:trHeight w:val="700" w:hRule="atLeast"/>
        </w:trPr>
        <w:tc>
          <w:tcPr>
            <w:tcW w:w="775" w:type="dxa"/>
          </w:tcPr>
          <w:p>
            <w:pPr>
              <w:pStyle w:val="TableParagraph"/>
              <w:spacing w:line="230" w:lineRule="atLeast" w:before="0"/>
              <w:ind w:left="107" w:right="86"/>
              <w:jc w:val="both"/>
              <w:rPr>
                <w:sz w:val="18"/>
              </w:rPr>
            </w:pPr>
            <w:r>
              <w:rPr>
                <w:sz w:val="18"/>
              </w:rPr>
              <w:t>四、本期期末余额 </w:t>
            </w:r>
          </w:p>
        </w:tc>
        <w:tc>
          <w:tcPr>
            <w:tcW w:w="1517" w:type="dxa"/>
          </w:tcPr>
          <w:p>
            <w:pPr>
              <w:pStyle w:val="TableParagraph"/>
              <w:spacing w:before="4"/>
              <w:rPr>
                <w:sz w:val="18"/>
              </w:rPr>
            </w:pPr>
          </w:p>
          <w:p>
            <w:pPr>
              <w:pStyle w:val="TableParagraph"/>
              <w:spacing w:before="0"/>
              <w:ind w:right="5"/>
              <w:jc w:val="right"/>
              <w:rPr>
                <w:sz w:val="18"/>
              </w:rPr>
            </w:pPr>
            <w:r>
              <w:rPr>
                <w:sz w:val="18"/>
              </w:rPr>
              <w:t>404,599,600.00 </w:t>
            </w:r>
          </w:p>
        </w:tc>
        <w:tc>
          <w:tcPr>
            <w:tcW w:w="410" w:type="dxa"/>
          </w:tcPr>
          <w:p>
            <w:pPr>
              <w:pStyle w:val="TableParagraph"/>
              <w:spacing w:before="4"/>
              <w:rPr>
                <w:sz w:val="18"/>
              </w:rPr>
            </w:pPr>
          </w:p>
          <w:p>
            <w:pPr>
              <w:pStyle w:val="TableParagraph"/>
              <w:spacing w:before="0"/>
              <w:ind w:right="4"/>
              <w:jc w:val="right"/>
              <w:rPr>
                <w:sz w:val="18"/>
              </w:rPr>
            </w:pPr>
            <w:r>
              <w:rPr>
                <w:sz w:val="18"/>
              </w:rPr>
              <w:t> </w:t>
            </w:r>
          </w:p>
        </w:tc>
        <w:tc>
          <w:tcPr>
            <w:tcW w:w="412" w:type="dxa"/>
          </w:tcPr>
          <w:p>
            <w:pPr>
              <w:pStyle w:val="TableParagraph"/>
              <w:spacing w:before="4"/>
              <w:rPr>
                <w:sz w:val="18"/>
              </w:rPr>
            </w:pPr>
          </w:p>
          <w:p>
            <w:pPr>
              <w:pStyle w:val="TableParagraph"/>
              <w:spacing w:before="0"/>
              <w:ind w:right="2"/>
              <w:jc w:val="right"/>
              <w:rPr>
                <w:sz w:val="18"/>
              </w:rPr>
            </w:pPr>
            <w:r>
              <w:rPr>
                <w:sz w:val="18"/>
              </w:rPr>
              <w:t> </w:t>
            </w:r>
          </w:p>
        </w:tc>
        <w:tc>
          <w:tcPr>
            <w:tcW w:w="412" w:type="dxa"/>
          </w:tcPr>
          <w:p>
            <w:pPr>
              <w:pStyle w:val="TableParagraph"/>
              <w:spacing w:before="4"/>
              <w:rPr>
                <w:sz w:val="18"/>
              </w:rPr>
            </w:pPr>
          </w:p>
          <w:p>
            <w:pPr>
              <w:pStyle w:val="TableParagraph"/>
              <w:spacing w:before="0"/>
              <w:ind w:right="3"/>
              <w:jc w:val="right"/>
              <w:rPr>
                <w:sz w:val="18"/>
              </w:rPr>
            </w:pPr>
            <w:r>
              <w:rPr>
                <w:sz w:val="18"/>
              </w:rPr>
              <w:t> </w:t>
            </w:r>
          </w:p>
        </w:tc>
        <w:tc>
          <w:tcPr>
            <w:tcW w:w="1514" w:type="dxa"/>
          </w:tcPr>
          <w:p>
            <w:pPr>
              <w:pStyle w:val="TableParagraph"/>
              <w:spacing w:before="4"/>
              <w:rPr>
                <w:sz w:val="18"/>
              </w:rPr>
            </w:pPr>
          </w:p>
          <w:p>
            <w:pPr>
              <w:pStyle w:val="TableParagraph"/>
              <w:spacing w:before="0"/>
              <w:jc w:val="right"/>
              <w:rPr>
                <w:sz w:val="18"/>
              </w:rPr>
            </w:pPr>
            <w:r>
              <w:rPr>
                <w:sz w:val="18"/>
              </w:rPr>
              <w:t>102,173,294.67 </w:t>
            </w:r>
          </w:p>
        </w:tc>
        <w:tc>
          <w:tcPr>
            <w:tcW w:w="597" w:type="dxa"/>
          </w:tcPr>
          <w:p>
            <w:pPr>
              <w:pStyle w:val="TableParagraph"/>
              <w:spacing w:before="4"/>
              <w:rPr>
                <w:sz w:val="18"/>
              </w:rPr>
            </w:pPr>
          </w:p>
          <w:p>
            <w:pPr>
              <w:pStyle w:val="TableParagraph"/>
              <w:spacing w:before="0"/>
              <w:ind w:right="2"/>
              <w:jc w:val="right"/>
              <w:rPr>
                <w:sz w:val="18"/>
              </w:rPr>
            </w:pPr>
            <w:r>
              <w:rPr>
                <w:sz w:val="18"/>
              </w:rPr>
              <w:t> </w:t>
            </w:r>
          </w:p>
        </w:tc>
        <w:tc>
          <w:tcPr>
            <w:tcW w:w="410" w:type="dxa"/>
          </w:tcPr>
          <w:p>
            <w:pPr>
              <w:pStyle w:val="TableParagraph"/>
              <w:spacing w:before="4"/>
              <w:rPr>
                <w:sz w:val="18"/>
              </w:rPr>
            </w:pPr>
          </w:p>
          <w:p>
            <w:pPr>
              <w:pStyle w:val="TableParagraph"/>
              <w:spacing w:before="0"/>
              <w:ind w:right="1"/>
              <w:jc w:val="right"/>
              <w:rPr>
                <w:sz w:val="18"/>
              </w:rPr>
            </w:pPr>
            <w:r>
              <w:rPr>
                <w:sz w:val="18"/>
              </w:rPr>
              <w:t> </w:t>
            </w:r>
          </w:p>
        </w:tc>
        <w:tc>
          <w:tcPr>
            <w:tcW w:w="1152" w:type="dxa"/>
          </w:tcPr>
          <w:p>
            <w:pPr>
              <w:pStyle w:val="TableParagraph"/>
              <w:spacing w:before="4"/>
              <w:rPr>
                <w:sz w:val="18"/>
              </w:rPr>
            </w:pPr>
          </w:p>
          <w:p>
            <w:pPr>
              <w:pStyle w:val="TableParagraph"/>
              <w:spacing w:before="0"/>
              <w:ind w:right="1"/>
              <w:jc w:val="right"/>
              <w:rPr>
                <w:sz w:val="18"/>
              </w:rPr>
            </w:pPr>
            <w:r>
              <w:rPr>
                <w:sz w:val="18"/>
              </w:rPr>
              <w:t>544,781.98 </w:t>
            </w:r>
          </w:p>
        </w:tc>
        <w:tc>
          <w:tcPr>
            <w:tcW w:w="1515" w:type="dxa"/>
          </w:tcPr>
          <w:p>
            <w:pPr>
              <w:pStyle w:val="TableParagraph"/>
              <w:spacing w:before="4"/>
              <w:rPr>
                <w:sz w:val="18"/>
              </w:rPr>
            </w:pPr>
          </w:p>
          <w:p>
            <w:pPr>
              <w:pStyle w:val="TableParagraph"/>
              <w:spacing w:before="0"/>
              <w:ind w:right="1"/>
              <w:jc w:val="right"/>
              <w:rPr>
                <w:sz w:val="18"/>
              </w:rPr>
            </w:pPr>
            <w:r>
              <w:rPr>
                <w:sz w:val="18"/>
              </w:rPr>
              <w:t>174,324,202.47 </w:t>
            </w:r>
          </w:p>
        </w:tc>
        <w:tc>
          <w:tcPr>
            <w:tcW w:w="413" w:type="dxa"/>
          </w:tcPr>
          <w:p>
            <w:pPr>
              <w:pStyle w:val="TableParagraph"/>
              <w:spacing w:before="4"/>
              <w:rPr>
                <w:sz w:val="18"/>
              </w:rPr>
            </w:pPr>
          </w:p>
          <w:p>
            <w:pPr>
              <w:pStyle w:val="TableParagraph"/>
              <w:spacing w:before="0"/>
              <w:ind w:right="1"/>
              <w:jc w:val="right"/>
              <w:rPr>
                <w:sz w:val="18"/>
              </w:rPr>
            </w:pPr>
            <w:r>
              <w:rPr>
                <w:sz w:val="18"/>
              </w:rPr>
              <w:t> </w:t>
            </w:r>
          </w:p>
        </w:tc>
        <w:tc>
          <w:tcPr>
            <w:tcW w:w="1611" w:type="dxa"/>
          </w:tcPr>
          <w:p>
            <w:pPr>
              <w:pStyle w:val="TableParagraph"/>
              <w:spacing w:before="4"/>
              <w:rPr>
                <w:sz w:val="18"/>
              </w:rPr>
            </w:pPr>
          </w:p>
          <w:p>
            <w:pPr>
              <w:pStyle w:val="TableParagraph"/>
              <w:spacing w:before="0"/>
              <w:ind w:right="2"/>
              <w:jc w:val="right"/>
              <w:rPr>
                <w:sz w:val="18"/>
              </w:rPr>
            </w:pPr>
            <w:r>
              <w:rPr>
                <w:sz w:val="18"/>
              </w:rPr>
              <w:t>-240,485,880.60 </w:t>
            </w:r>
          </w:p>
        </w:tc>
        <w:tc>
          <w:tcPr>
            <w:tcW w:w="411" w:type="dxa"/>
          </w:tcPr>
          <w:p>
            <w:pPr>
              <w:pStyle w:val="TableParagraph"/>
              <w:spacing w:before="4"/>
              <w:rPr>
                <w:sz w:val="18"/>
              </w:rPr>
            </w:pPr>
          </w:p>
          <w:p>
            <w:pPr>
              <w:pStyle w:val="TableParagraph"/>
              <w:spacing w:before="0"/>
              <w:ind w:right="2"/>
              <w:jc w:val="right"/>
              <w:rPr>
                <w:sz w:val="18"/>
              </w:rPr>
            </w:pPr>
            <w:r>
              <w:rPr>
                <w:sz w:val="18"/>
              </w:rPr>
              <w:t> </w:t>
            </w:r>
          </w:p>
        </w:tc>
        <w:tc>
          <w:tcPr>
            <w:tcW w:w="1612" w:type="dxa"/>
          </w:tcPr>
          <w:p>
            <w:pPr>
              <w:pStyle w:val="TableParagraph"/>
              <w:spacing w:before="4"/>
              <w:rPr>
                <w:sz w:val="18"/>
              </w:rPr>
            </w:pPr>
          </w:p>
          <w:p>
            <w:pPr>
              <w:pStyle w:val="TableParagraph"/>
              <w:spacing w:before="0"/>
              <w:ind w:right="3"/>
              <w:jc w:val="right"/>
              <w:rPr>
                <w:sz w:val="18"/>
              </w:rPr>
            </w:pPr>
            <w:r>
              <w:rPr>
                <w:sz w:val="18"/>
              </w:rPr>
              <w:t>441,155,998.52 </w:t>
            </w:r>
          </w:p>
        </w:tc>
        <w:tc>
          <w:tcPr>
            <w:tcW w:w="414" w:type="dxa"/>
          </w:tcPr>
          <w:p>
            <w:pPr>
              <w:pStyle w:val="TableParagraph"/>
              <w:spacing w:before="4"/>
              <w:rPr>
                <w:sz w:val="18"/>
              </w:rPr>
            </w:pPr>
          </w:p>
          <w:p>
            <w:pPr>
              <w:pStyle w:val="TableParagraph"/>
              <w:spacing w:before="0"/>
              <w:ind w:right="3"/>
              <w:jc w:val="right"/>
              <w:rPr>
                <w:sz w:val="18"/>
              </w:rPr>
            </w:pPr>
            <w:r>
              <w:rPr>
                <w:sz w:val="18"/>
              </w:rPr>
              <w:t> </w:t>
            </w:r>
          </w:p>
        </w:tc>
        <w:tc>
          <w:tcPr>
            <w:tcW w:w="1960" w:type="dxa"/>
          </w:tcPr>
          <w:p>
            <w:pPr>
              <w:pStyle w:val="TableParagraph"/>
              <w:spacing w:before="4"/>
              <w:rPr>
                <w:sz w:val="18"/>
              </w:rPr>
            </w:pPr>
          </w:p>
          <w:p>
            <w:pPr>
              <w:pStyle w:val="TableParagraph"/>
              <w:spacing w:before="0"/>
              <w:ind w:right="7"/>
              <w:jc w:val="right"/>
              <w:rPr>
                <w:sz w:val="18"/>
              </w:rPr>
            </w:pPr>
            <w:r>
              <w:rPr>
                <w:sz w:val="18"/>
              </w:rPr>
              <w:t>441,155,998.52 </w:t>
            </w:r>
          </w:p>
        </w:tc>
      </w:tr>
    </w:tbl>
    <w:p>
      <w:pPr>
        <w:spacing w:after="0"/>
        <w:jc w:val="right"/>
        <w:rPr>
          <w:sz w:val="18"/>
        </w:rPr>
        <w:sectPr>
          <w:pgSz w:w="16840" w:h="11910" w:orient="landscape"/>
          <w:pgMar w:header="882" w:footer="1195" w:top="1180" w:bottom="1380" w:left="400" w:right="320"/>
        </w:sectPr>
      </w:pPr>
    </w:p>
    <w:p>
      <w:pPr>
        <w:pStyle w:val="BodyText"/>
        <w:spacing w:before="97"/>
        <w:ind w:left="1124"/>
      </w:pPr>
      <w:r>
        <w:rPr>
          <w:spacing w:val="-1"/>
        </w:rPr>
        <w:t>公司负责人：田鲁炜主管会计工作负责人：孙红梅会计机构负责人：孙红梅</w:t>
      </w:r>
      <w:r>
        <w:rPr>
          <w:color w:val="FF0000"/>
        </w:rPr>
        <w:t> </w:t>
      </w:r>
    </w:p>
    <w:p>
      <w:pPr>
        <w:pStyle w:val="BodyText"/>
        <w:spacing w:before="3"/>
        <w:ind w:left="1124"/>
      </w:pPr>
      <w:r>
        <w:rPr>
          <w:w w:val="100"/>
        </w:rPr>
        <w:t> </w:t>
      </w:r>
    </w:p>
    <w:p>
      <w:pPr>
        <w:pStyle w:val="BodyText"/>
        <w:spacing w:before="4"/>
        <w:ind w:left="1124"/>
      </w:pPr>
      <w:r>
        <w:rPr>
          <w:w w:val="100"/>
        </w:rPr>
        <w:t> </w:t>
      </w:r>
    </w:p>
    <w:p>
      <w:pPr>
        <w:pStyle w:val="BodyText"/>
        <w:spacing w:before="2"/>
        <w:ind w:left="1124"/>
      </w:pPr>
      <w:r>
        <w:rPr>
          <w:w w:val="100"/>
        </w:rPr>
        <w:t> </w:t>
      </w:r>
    </w:p>
    <w:p>
      <w:pPr>
        <w:pStyle w:val="BodyText"/>
        <w:spacing w:before="5"/>
        <w:ind w:left="1124"/>
      </w:pPr>
      <w:r>
        <w:rPr>
          <w:w w:val="100"/>
        </w:rPr>
        <w:t> </w:t>
      </w:r>
    </w:p>
    <w:p>
      <w:pPr>
        <w:pStyle w:val="BodyText"/>
        <w:spacing w:before="2"/>
        <w:ind w:left="1124"/>
      </w:pPr>
      <w:r>
        <w:rPr>
          <w:w w:val="100"/>
        </w:rPr>
        <w:t> </w:t>
      </w:r>
    </w:p>
    <w:p>
      <w:pPr>
        <w:pStyle w:val="BodyText"/>
        <w:spacing w:before="4"/>
        <w:ind w:left="1124"/>
      </w:pPr>
      <w:r>
        <w:rPr>
          <w:w w:val="100"/>
        </w:rPr>
        <w:t> </w:t>
      </w:r>
    </w:p>
    <w:p>
      <w:pPr>
        <w:pStyle w:val="BodyText"/>
        <w:spacing w:before="3"/>
        <w:ind w:left="1124"/>
      </w:pPr>
      <w:r>
        <w:rPr>
          <w:w w:val="100"/>
        </w:rPr>
        <w:t> </w:t>
      </w:r>
    </w:p>
    <w:p>
      <w:pPr>
        <w:pStyle w:val="BodyText"/>
        <w:spacing w:before="2"/>
        <w:ind w:left="1124"/>
      </w:pPr>
      <w:r>
        <w:rPr>
          <w:w w:val="100"/>
        </w:rPr>
        <w:t> </w:t>
      </w:r>
    </w:p>
    <w:p>
      <w:pPr>
        <w:pStyle w:val="BodyText"/>
        <w:spacing w:line="242" w:lineRule="auto" w:before="5"/>
        <w:ind w:left="7288" w:right="6592" w:hanging="188"/>
      </w:pPr>
      <w:r>
        <w:rPr/>
        <w:t>母公司所有者权益变动表2023</w:t>
      </w:r>
      <w:r>
        <w:rPr>
          <w:spacing w:val="-37"/>
        </w:rPr>
        <w:t> 年 </w:t>
      </w:r>
      <w:r>
        <w:rPr/>
        <w:t>1—12</w:t>
      </w:r>
      <w:r>
        <w:rPr>
          <w:spacing w:val="-28"/>
        </w:rPr>
        <w:t> 月</w:t>
      </w:r>
      <w:r>
        <w:rPr/>
        <w:t> </w:t>
      </w:r>
    </w:p>
    <w:p>
      <w:pPr>
        <w:pStyle w:val="BodyText"/>
        <w:spacing w:before="1"/>
        <w:ind w:left="12898"/>
      </w:pPr>
      <w:r>
        <w:rPr>
          <w:spacing w:val="7"/>
        </w:rPr>
        <w:t>单位:元 币种:人民币</w:t>
      </w:r>
      <w:r>
        <w:rPr/>
        <w:t> </w:t>
      </w:r>
    </w:p>
    <w:tbl>
      <w:tblPr>
        <w:tblW w:w="0" w:type="auto"/>
        <w:jc w:val="left"/>
        <w:tblInd w:w="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52"/>
        <w:gridCol w:w="1980"/>
        <w:gridCol w:w="578"/>
        <w:gridCol w:w="590"/>
        <w:gridCol w:w="471"/>
        <w:gridCol w:w="1939"/>
        <w:gridCol w:w="501"/>
        <w:gridCol w:w="458"/>
        <w:gridCol w:w="1730"/>
        <w:gridCol w:w="1989"/>
        <w:gridCol w:w="1980"/>
        <w:gridCol w:w="1961"/>
      </w:tblGrid>
      <w:tr>
        <w:trPr>
          <w:trHeight w:val="234" w:hRule="atLeast"/>
        </w:trPr>
        <w:tc>
          <w:tcPr>
            <w:tcW w:w="1052" w:type="dxa"/>
            <w:vMerge w:val="restart"/>
          </w:tcPr>
          <w:p>
            <w:pPr>
              <w:pStyle w:val="TableParagraph"/>
              <w:spacing w:before="0"/>
              <w:rPr>
                <w:sz w:val="18"/>
              </w:rPr>
            </w:pPr>
          </w:p>
          <w:p>
            <w:pPr>
              <w:pStyle w:val="TableParagraph"/>
              <w:spacing w:before="0"/>
              <w:rPr>
                <w:sz w:val="18"/>
              </w:rPr>
            </w:pPr>
          </w:p>
          <w:p>
            <w:pPr>
              <w:pStyle w:val="TableParagraph"/>
              <w:spacing w:before="0"/>
              <w:rPr>
                <w:sz w:val="19"/>
              </w:rPr>
            </w:pPr>
          </w:p>
          <w:p>
            <w:pPr>
              <w:pStyle w:val="TableParagraph"/>
              <w:spacing w:before="0"/>
              <w:ind w:left="345"/>
              <w:rPr>
                <w:sz w:val="18"/>
              </w:rPr>
            </w:pPr>
            <w:r>
              <w:rPr>
                <w:sz w:val="18"/>
              </w:rPr>
              <w:t>项目 </w:t>
            </w:r>
          </w:p>
        </w:tc>
        <w:tc>
          <w:tcPr>
            <w:tcW w:w="14177" w:type="dxa"/>
            <w:gridSpan w:val="11"/>
          </w:tcPr>
          <w:p>
            <w:pPr>
              <w:pStyle w:val="TableParagraph"/>
              <w:spacing w:line="213" w:lineRule="exact" w:before="2"/>
              <w:ind w:left="6740" w:right="6625"/>
              <w:jc w:val="center"/>
              <w:rPr>
                <w:sz w:val="21"/>
              </w:rPr>
            </w:pPr>
            <w:r>
              <w:rPr>
                <w:spacing w:val="-1"/>
                <w:sz w:val="18"/>
              </w:rPr>
              <w:t>2023</w:t>
            </w:r>
            <w:r>
              <w:rPr>
                <w:spacing w:val="-15"/>
                <w:sz w:val="18"/>
              </w:rPr>
              <w:t> 年度</w:t>
            </w:r>
            <w:r>
              <w:rPr>
                <w:w w:val="100"/>
                <w:sz w:val="21"/>
              </w:rPr>
              <w:t> </w:t>
            </w:r>
          </w:p>
        </w:tc>
      </w:tr>
      <w:tr>
        <w:trPr>
          <w:trHeight w:val="314" w:hRule="atLeast"/>
        </w:trPr>
        <w:tc>
          <w:tcPr>
            <w:tcW w:w="1052" w:type="dxa"/>
            <w:vMerge/>
            <w:tcBorders>
              <w:top w:val="nil"/>
            </w:tcBorders>
          </w:tcPr>
          <w:p>
            <w:pPr>
              <w:rPr>
                <w:sz w:val="2"/>
                <w:szCs w:val="2"/>
              </w:rPr>
            </w:pPr>
          </w:p>
        </w:tc>
        <w:tc>
          <w:tcPr>
            <w:tcW w:w="1980" w:type="dxa"/>
            <w:vMerge w:val="restart"/>
          </w:tcPr>
          <w:p>
            <w:pPr>
              <w:pStyle w:val="TableParagraph"/>
              <w:spacing w:before="0"/>
              <w:rPr>
                <w:sz w:val="18"/>
              </w:rPr>
            </w:pPr>
          </w:p>
          <w:p>
            <w:pPr>
              <w:pStyle w:val="TableParagraph"/>
              <w:spacing w:before="0"/>
              <w:rPr>
                <w:sz w:val="18"/>
              </w:rPr>
            </w:pPr>
          </w:p>
          <w:p>
            <w:pPr>
              <w:pStyle w:val="TableParagraph"/>
              <w:spacing w:before="121"/>
              <w:ind w:left="222"/>
              <w:rPr>
                <w:sz w:val="18"/>
              </w:rPr>
            </w:pPr>
            <w:r>
              <w:rPr>
                <w:sz w:val="18"/>
              </w:rPr>
              <w:t>实收资本 (或股本) </w:t>
            </w:r>
          </w:p>
        </w:tc>
        <w:tc>
          <w:tcPr>
            <w:tcW w:w="1639" w:type="dxa"/>
            <w:gridSpan w:val="3"/>
          </w:tcPr>
          <w:p>
            <w:pPr>
              <w:pStyle w:val="TableParagraph"/>
              <w:spacing w:before="40"/>
              <w:ind w:left="277"/>
              <w:rPr>
                <w:sz w:val="18"/>
              </w:rPr>
            </w:pPr>
            <w:r>
              <w:rPr>
                <w:sz w:val="18"/>
              </w:rPr>
              <w:t>其他权益工具 </w:t>
            </w:r>
          </w:p>
        </w:tc>
        <w:tc>
          <w:tcPr>
            <w:tcW w:w="1939" w:type="dxa"/>
            <w:vMerge w:val="restart"/>
          </w:tcPr>
          <w:p>
            <w:pPr>
              <w:pStyle w:val="TableParagraph"/>
              <w:spacing w:before="0"/>
              <w:rPr>
                <w:sz w:val="18"/>
              </w:rPr>
            </w:pPr>
          </w:p>
          <w:p>
            <w:pPr>
              <w:pStyle w:val="TableParagraph"/>
              <w:spacing w:before="0"/>
              <w:rPr>
                <w:sz w:val="18"/>
              </w:rPr>
            </w:pPr>
          </w:p>
          <w:p>
            <w:pPr>
              <w:pStyle w:val="TableParagraph"/>
              <w:spacing w:before="121"/>
              <w:ind w:left="609"/>
              <w:rPr>
                <w:sz w:val="18"/>
              </w:rPr>
            </w:pPr>
            <w:r>
              <w:rPr>
                <w:sz w:val="18"/>
              </w:rPr>
              <w:t>资本公积 </w:t>
            </w:r>
          </w:p>
        </w:tc>
        <w:tc>
          <w:tcPr>
            <w:tcW w:w="501" w:type="dxa"/>
            <w:vMerge w:val="restart"/>
          </w:tcPr>
          <w:p>
            <w:pPr>
              <w:pStyle w:val="TableParagraph"/>
              <w:rPr>
                <w:sz w:val="18"/>
              </w:rPr>
            </w:pPr>
          </w:p>
          <w:p>
            <w:pPr>
              <w:pStyle w:val="TableParagraph"/>
              <w:spacing w:line="242" w:lineRule="auto"/>
              <w:ind w:left="161" w:right="18" w:hanging="51"/>
              <w:rPr>
                <w:sz w:val="18"/>
              </w:rPr>
            </w:pPr>
            <w:r>
              <w:rPr>
                <w:spacing w:val="-2"/>
                <w:sz w:val="18"/>
              </w:rPr>
              <w:t>减：</w:t>
            </w:r>
            <w:r>
              <w:rPr>
                <w:spacing w:val="-87"/>
                <w:sz w:val="18"/>
              </w:rPr>
              <w:t> </w:t>
            </w:r>
            <w:r>
              <w:rPr>
                <w:sz w:val="18"/>
              </w:rPr>
              <w:t>库存股 </w:t>
            </w:r>
          </w:p>
        </w:tc>
        <w:tc>
          <w:tcPr>
            <w:tcW w:w="458" w:type="dxa"/>
            <w:vMerge w:val="restart"/>
          </w:tcPr>
          <w:p>
            <w:pPr>
              <w:pStyle w:val="TableParagraph"/>
              <w:spacing w:line="242" w:lineRule="auto" w:before="0"/>
              <w:ind w:left="140" w:right="125"/>
              <w:jc w:val="both"/>
              <w:rPr>
                <w:sz w:val="18"/>
              </w:rPr>
            </w:pPr>
            <w:r>
              <w:rPr>
                <w:sz w:val="18"/>
              </w:rPr>
              <w:t>其他综合收</w:t>
            </w:r>
          </w:p>
          <w:p>
            <w:pPr>
              <w:pStyle w:val="TableParagraph"/>
              <w:spacing w:line="215" w:lineRule="exact"/>
              <w:ind w:left="140"/>
              <w:rPr>
                <w:sz w:val="18"/>
              </w:rPr>
            </w:pPr>
            <w:r>
              <w:rPr>
                <w:sz w:val="18"/>
              </w:rPr>
              <w:t>益 </w:t>
            </w:r>
          </w:p>
        </w:tc>
        <w:tc>
          <w:tcPr>
            <w:tcW w:w="1730" w:type="dxa"/>
            <w:vMerge w:val="restart"/>
          </w:tcPr>
          <w:p>
            <w:pPr>
              <w:pStyle w:val="TableParagraph"/>
              <w:spacing w:before="0"/>
              <w:rPr>
                <w:sz w:val="18"/>
              </w:rPr>
            </w:pPr>
          </w:p>
          <w:p>
            <w:pPr>
              <w:pStyle w:val="TableParagraph"/>
              <w:spacing w:before="0"/>
              <w:rPr>
                <w:sz w:val="18"/>
              </w:rPr>
            </w:pPr>
          </w:p>
          <w:p>
            <w:pPr>
              <w:pStyle w:val="TableParagraph"/>
              <w:spacing w:before="121"/>
              <w:ind w:left="508"/>
              <w:rPr>
                <w:sz w:val="18"/>
              </w:rPr>
            </w:pPr>
            <w:r>
              <w:rPr>
                <w:sz w:val="18"/>
              </w:rPr>
              <w:t>专项储备 </w:t>
            </w:r>
          </w:p>
        </w:tc>
        <w:tc>
          <w:tcPr>
            <w:tcW w:w="1989" w:type="dxa"/>
            <w:vMerge w:val="restart"/>
          </w:tcPr>
          <w:p>
            <w:pPr>
              <w:pStyle w:val="TableParagraph"/>
              <w:spacing w:before="0"/>
              <w:rPr>
                <w:sz w:val="18"/>
              </w:rPr>
            </w:pPr>
          </w:p>
          <w:p>
            <w:pPr>
              <w:pStyle w:val="TableParagraph"/>
              <w:spacing w:before="0"/>
              <w:rPr>
                <w:sz w:val="18"/>
              </w:rPr>
            </w:pPr>
          </w:p>
          <w:p>
            <w:pPr>
              <w:pStyle w:val="TableParagraph"/>
              <w:spacing w:before="121"/>
              <w:ind w:left="638"/>
              <w:rPr>
                <w:sz w:val="18"/>
              </w:rPr>
            </w:pPr>
            <w:r>
              <w:rPr>
                <w:sz w:val="18"/>
              </w:rPr>
              <w:t>盈余公积 </w:t>
            </w:r>
          </w:p>
        </w:tc>
        <w:tc>
          <w:tcPr>
            <w:tcW w:w="1980" w:type="dxa"/>
            <w:vMerge w:val="restart"/>
          </w:tcPr>
          <w:p>
            <w:pPr>
              <w:pStyle w:val="TableParagraph"/>
              <w:spacing w:before="0"/>
              <w:rPr>
                <w:sz w:val="18"/>
              </w:rPr>
            </w:pPr>
          </w:p>
          <w:p>
            <w:pPr>
              <w:pStyle w:val="TableParagraph"/>
              <w:spacing w:before="0"/>
              <w:rPr>
                <w:sz w:val="18"/>
              </w:rPr>
            </w:pPr>
          </w:p>
          <w:p>
            <w:pPr>
              <w:pStyle w:val="TableParagraph"/>
              <w:spacing w:before="121"/>
              <w:ind w:left="545"/>
              <w:rPr>
                <w:sz w:val="18"/>
              </w:rPr>
            </w:pPr>
            <w:r>
              <w:rPr>
                <w:sz w:val="18"/>
              </w:rPr>
              <w:t>未分配利润 </w:t>
            </w:r>
          </w:p>
        </w:tc>
        <w:tc>
          <w:tcPr>
            <w:tcW w:w="1961" w:type="dxa"/>
            <w:vMerge w:val="restart"/>
          </w:tcPr>
          <w:p>
            <w:pPr>
              <w:pStyle w:val="TableParagraph"/>
              <w:spacing w:before="0"/>
              <w:rPr>
                <w:sz w:val="18"/>
              </w:rPr>
            </w:pPr>
          </w:p>
          <w:p>
            <w:pPr>
              <w:pStyle w:val="TableParagraph"/>
              <w:spacing w:before="0"/>
              <w:rPr>
                <w:sz w:val="18"/>
              </w:rPr>
            </w:pPr>
          </w:p>
          <w:p>
            <w:pPr>
              <w:pStyle w:val="TableParagraph"/>
              <w:spacing w:before="121"/>
              <w:ind w:left="356"/>
              <w:rPr>
                <w:sz w:val="18"/>
              </w:rPr>
            </w:pPr>
            <w:r>
              <w:rPr>
                <w:sz w:val="18"/>
              </w:rPr>
              <w:t>所有者权益合计 </w:t>
            </w:r>
          </w:p>
        </w:tc>
      </w:tr>
      <w:tr>
        <w:trPr>
          <w:trHeight w:val="1077" w:hRule="atLeast"/>
        </w:trPr>
        <w:tc>
          <w:tcPr>
            <w:tcW w:w="1052" w:type="dxa"/>
            <w:vMerge/>
            <w:tcBorders>
              <w:top w:val="nil"/>
            </w:tcBorders>
          </w:tcPr>
          <w:p>
            <w:pPr>
              <w:rPr>
                <w:sz w:val="2"/>
                <w:szCs w:val="2"/>
              </w:rPr>
            </w:pPr>
          </w:p>
        </w:tc>
        <w:tc>
          <w:tcPr>
            <w:tcW w:w="1980" w:type="dxa"/>
            <w:vMerge/>
            <w:tcBorders>
              <w:top w:val="nil"/>
            </w:tcBorders>
          </w:tcPr>
          <w:p>
            <w:pPr>
              <w:rPr>
                <w:sz w:val="2"/>
                <w:szCs w:val="2"/>
              </w:rPr>
            </w:pPr>
          </w:p>
        </w:tc>
        <w:tc>
          <w:tcPr>
            <w:tcW w:w="578" w:type="dxa"/>
          </w:tcPr>
          <w:p>
            <w:pPr>
              <w:pStyle w:val="TableParagraph"/>
              <w:spacing w:before="9"/>
              <w:rPr>
                <w:sz w:val="23"/>
              </w:rPr>
            </w:pPr>
          </w:p>
          <w:p>
            <w:pPr>
              <w:pStyle w:val="TableParagraph"/>
              <w:spacing w:line="242" w:lineRule="auto"/>
              <w:ind w:left="198" w:right="96" w:hanging="89"/>
              <w:rPr>
                <w:sz w:val="18"/>
              </w:rPr>
            </w:pPr>
            <w:r>
              <w:rPr>
                <w:spacing w:val="-2"/>
                <w:sz w:val="18"/>
              </w:rPr>
              <w:t>优先</w:t>
            </w:r>
            <w:r>
              <w:rPr>
                <w:sz w:val="18"/>
              </w:rPr>
              <w:t>股 </w:t>
            </w:r>
          </w:p>
        </w:tc>
        <w:tc>
          <w:tcPr>
            <w:tcW w:w="590" w:type="dxa"/>
          </w:tcPr>
          <w:p>
            <w:pPr>
              <w:pStyle w:val="TableParagraph"/>
              <w:spacing w:before="9"/>
              <w:rPr>
                <w:sz w:val="23"/>
              </w:rPr>
            </w:pPr>
          </w:p>
          <w:p>
            <w:pPr>
              <w:pStyle w:val="TableParagraph"/>
              <w:spacing w:line="242" w:lineRule="auto"/>
              <w:ind w:left="206" w:right="100" w:hanging="89"/>
              <w:rPr>
                <w:sz w:val="18"/>
              </w:rPr>
            </w:pPr>
            <w:r>
              <w:rPr>
                <w:spacing w:val="-2"/>
                <w:sz w:val="18"/>
              </w:rPr>
              <w:t>永续</w:t>
            </w:r>
            <w:r>
              <w:rPr>
                <w:sz w:val="18"/>
              </w:rPr>
              <w:t>债 </w:t>
            </w:r>
          </w:p>
        </w:tc>
        <w:tc>
          <w:tcPr>
            <w:tcW w:w="471" w:type="dxa"/>
          </w:tcPr>
          <w:p>
            <w:pPr>
              <w:pStyle w:val="TableParagraph"/>
              <w:spacing w:before="9"/>
              <w:rPr>
                <w:sz w:val="23"/>
              </w:rPr>
            </w:pPr>
          </w:p>
          <w:p>
            <w:pPr>
              <w:pStyle w:val="TableParagraph"/>
              <w:spacing w:line="242" w:lineRule="auto"/>
              <w:ind w:left="147" w:right="41"/>
              <w:rPr>
                <w:sz w:val="18"/>
              </w:rPr>
            </w:pPr>
            <w:r>
              <w:rPr>
                <w:sz w:val="18"/>
              </w:rPr>
              <w:t>其他 </w:t>
            </w:r>
          </w:p>
        </w:tc>
        <w:tc>
          <w:tcPr>
            <w:tcW w:w="1939" w:type="dxa"/>
            <w:vMerge/>
            <w:tcBorders>
              <w:top w:val="nil"/>
            </w:tcBorders>
          </w:tcPr>
          <w:p>
            <w:pPr>
              <w:rPr>
                <w:sz w:val="2"/>
                <w:szCs w:val="2"/>
              </w:rPr>
            </w:pPr>
          </w:p>
        </w:tc>
        <w:tc>
          <w:tcPr>
            <w:tcW w:w="501" w:type="dxa"/>
            <w:vMerge/>
            <w:tcBorders>
              <w:top w:val="nil"/>
            </w:tcBorders>
          </w:tcPr>
          <w:p>
            <w:pPr>
              <w:rPr>
                <w:sz w:val="2"/>
                <w:szCs w:val="2"/>
              </w:rPr>
            </w:pPr>
          </w:p>
        </w:tc>
        <w:tc>
          <w:tcPr>
            <w:tcW w:w="458" w:type="dxa"/>
            <w:vMerge/>
            <w:tcBorders>
              <w:top w:val="nil"/>
            </w:tcBorders>
          </w:tcPr>
          <w:p>
            <w:pPr>
              <w:rPr>
                <w:sz w:val="2"/>
                <w:szCs w:val="2"/>
              </w:rPr>
            </w:pPr>
          </w:p>
        </w:tc>
        <w:tc>
          <w:tcPr>
            <w:tcW w:w="1730" w:type="dxa"/>
            <w:vMerge/>
            <w:tcBorders>
              <w:top w:val="nil"/>
            </w:tcBorders>
          </w:tcPr>
          <w:p>
            <w:pPr>
              <w:rPr>
                <w:sz w:val="2"/>
                <w:szCs w:val="2"/>
              </w:rPr>
            </w:pPr>
          </w:p>
        </w:tc>
        <w:tc>
          <w:tcPr>
            <w:tcW w:w="1989" w:type="dxa"/>
            <w:vMerge/>
            <w:tcBorders>
              <w:top w:val="nil"/>
            </w:tcBorders>
          </w:tcPr>
          <w:p>
            <w:pPr>
              <w:rPr>
                <w:sz w:val="2"/>
                <w:szCs w:val="2"/>
              </w:rPr>
            </w:pPr>
          </w:p>
        </w:tc>
        <w:tc>
          <w:tcPr>
            <w:tcW w:w="1980" w:type="dxa"/>
            <w:vMerge/>
            <w:tcBorders>
              <w:top w:val="nil"/>
            </w:tcBorders>
          </w:tcPr>
          <w:p>
            <w:pPr>
              <w:rPr>
                <w:sz w:val="2"/>
                <w:szCs w:val="2"/>
              </w:rPr>
            </w:pPr>
          </w:p>
        </w:tc>
        <w:tc>
          <w:tcPr>
            <w:tcW w:w="1961" w:type="dxa"/>
            <w:vMerge/>
            <w:tcBorders>
              <w:top w:val="nil"/>
            </w:tcBorders>
          </w:tcPr>
          <w:p>
            <w:pPr>
              <w:rPr>
                <w:sz w:val="2"/>
                <w:szCs w:val="2"/>
              </w:rPr>
            </w:pPr>
          </w:p>
        </w:tc>
      </w:tr>
      <w:tr>
        <w:trPr>
          <w:trHeight w:val="465" w:hRule="atLeast"/>
        </w:trPr>
        <w:tc>
          <w:tcPr>
            <w:tcW w:w="1052" w:type="dxa"/>
          </w:tcPr>
          <w:p>
            <w:pPr>
              <w:pStyle w:val="TableParagraph"/>
              <w:spacing w:before="0"/>
              <w:ind w:left="110"/>
              <w:rPr>
                <w:sz w:val="18"/>
              </w:rPr>
            </w:pPr>
            <w:r>
              <w:rPr>
                <w:spacing w:val="-15"/>
                <w:sz w:val="18"/>
              </w:rPr>
              <w:t>一、上年年</w:t>
            </w:r>
          </w:p>
          <w:p>
            <w:pPr>
              <w:pStyle w:val="TableParagraph"/>
              <w:spacing w:line="213" w:lineRule="exact" w:before="2"/>
              <w:ind w:left="110"/>
              <w:rPr>
                <w:sz w:val="18"/>
              </w:rPr>
            </w:pPr>
            <w:r>
              <w:rPr>
                <w:sz w:val="18"/>
              </w:rPr>
              <w:t>末余额 </w:t>
            </w:r>
          </w:p>
        </w:tc>
        <w:tc>
          <w:tcPr>
            <w:tcW w:w="1980" w:type="dxa"/>
          </w:tcPr>
          <w:p>
            <w:pPr>
              <w:pStyle w:val="TableParagraph"/>
              <w:spacing w:before="115"/>
              <w:ind w:right="6"/>
              <w:jc w:val="right"/>
              <w:rPr>
                <w:sz w:val="18"/>
              </w:rPr>
            </w:pPr>
            <w:r>
              <w:rPr>
                <w:sz w:val="18"/>
              </w:rPr>
              <w:t>404,599,600.00 </w:t>
            </w:r>
          </w:p>
        </w:tc>
        <w:tc>
          <w:tcPr>
            <w:tcW w:w="578" w:type="dxa"/>
          </w:tcPr>
          <w:p>
            <w:pPr>
              <w:pStyle w:val="TableParagraph"/>
              <w:spacing w:before="115"/>
              <w:ind w:right="3"/>
              <w:jc w:val="right"/>
              <w:rPr>
                <w:sz w:val="18"/>
              </w:rPr>
            </w:pPr>
            <w:r>
              <w:rPr>
                <w:sz w:val="18"/>
              </w:rPr>
              <w:t> </w:t>
            </w:r>
          </w:p>
        </w:tc>
        <w:tc>
          <w:tcPr>
            <w:tcW w:w="590" w:type="dxa"/>
          </w:tcPr>
          <w:p>
            <w:pPr>
              <w:pStyle w:val="TableParagraph"/>
              <w:spacing w:before="115"/>
              <w:ind w:right="3"/>
              <w:jc w:val="right"/>
              <w:rPr>
                <w:sz w:val="18"/>
              </w:rPr>
            </w:pPr>
            <w:r>
              <w:rPr>
                <w:sz w:val="18"/>
              </w:rPr>
              <w:t> </w:t>
            </w:r>
          </w:p>
        </w:tc>
        <w:tc>
          <w:tcPr>
            <w:tcW w:w="471" w:type="dxa"/>
          </w:tcPr>
          <w:p>
            <w:pPr>
              <w:pStyle w:val="TableParagraph"/>
              <w:spacing w:before="0"/>
              <w:rPr>
                <w:rFonts w:ascii="Times New Roman"/>
                <w:sz w:val="18"/>
              </w:rPr>
            </w:pPr>
          </w:p>
        </w:tc>
        <w:tc>
          <w:tcPr>
            <w:tcW w:w="1939" w:type="dxa"/>
          </w:tcPr>
          <w:p>
            <w:pPr>
              <w:pStyle w:val="TableParagraph"/>
              <w:spacing w:before="115"/>
              <w:ind w:right="5"/>
              <w:jc w:val="right"/>
              <w:rPr>
                <w:sz w:val="18"/>
              </w:rPr>
            </w:pPr>
            <w:r>
              <w:rPr>
                <w:sz w:val="18"/>
              </w:rPr>
              <w:t>102,173,294.67 </w:t>
            </w:r>
          </w:p>
        </w:tc>
        <w:tc>
          <w:tcPr>
            <w:tcW w:w="501" w:type="dxa"/>
          </w:tcPr>
          <w:p>
            <w:pPr>
              <w:pStyle w:val="TableParagraph"/>
              <w:spacing w:before="0"/>
              <w:rPr>
                <w:rFonts w:ascii="Times New Roman"/>
                <w:sz w:val="18"/>
              </w:rPr>
            </w:pPr>
          </w:p>
        </w:tc>
        <w:tc>
          <w:tcPr>
            <w:tcW w:w="458" w:type="dxa"/>
          </w:tcPr>
          <w:p>
            <w:pPr>
              <w:pStyle w:val="TableParagraph"/>
              <w:spacing w:before="0"/>
              <w:rPr>
                <w:rFonts w:ascii="Times New Roman"/>
                <w:sz w:val="18"/>
              </w:rPr>
            </w:pPr>
          </w:p>
        </w:tc>
        <w:tc>
          <w:tcPr>
            <w:tcW w:w="1730" w:type="dxa"/>
          </w:tcPr>
          <w:p>
            <w:pPr>
              <w:pStyle w:val="TableParagraph"/>
              <w:spacing w:before="115"/>
              <w:ind w:right="1"/>
              <w:jc w:val="right"/>
              <w:rPr>
                <w:sz w:val="18"/>
              </w:rPr>
            </w:pPr>
            <w:r>
              <w:rPr>
                <w:sz w:val="18"/>
              </w:rPr>
              <w:t>544,781.98 </w:t>
            </w:r>
          </w:p>
        </w:tc>
        <w:tc>
          <w:tcPr>
            <w:tcW w:w="1989" w:type="dxa"/>
          </w:tcPr>
          <w:p>
            <w:pPr>
              <w:pStyle w:val="TableParagraph"/>
              <w:spacing w:before="115"/>
              <w:jc w:val="right"/>
              <w:rPr>
                <w:sz w:val="18"/>
              </w:rPr>
            </w:pPr>
            <w:r>
              <w:rPr>
                <w:sz w:val="18"/>
              </w:rPr>
              <w:t>174,324,202.47 </w:t>
            </w:r>
          </w:p>
        </w:tc>
        <w:tc>
          <w:tcPr>
            <w:tcW w:w="1980" w:type="dxa"/>
          </w:tcPr>
          <w:p>
            <w:pPr>
              <w:pStyle w:val="TableParagraph"/>
              <w:spacing w:before="115"/>
              <w:jc w:val="right"/>
              <w:rPr>
                <w:sz w:val="18"/>
              </w:rPr>
            </w:pPr>
            <w:r>
              <w:rPr>
                <w:sz w:val="18"/>
              </w:rPr>
              <w:t>-210,084,099.14 </w:t>
            </w:r>
          </w:p>
        </w:tc>
        <w:tc>
          <w:tcPr>
            <w:tcW w:w="1961" w:type="dxa"/>
          </w:tcPr>
          <w:p>
            <w:pPr>
              <w:pStyle w:val="TableParagraph"/>
              <w:spacing w:before="115"/>
              <w:ind w:right="1"/>
              <w:jc w:val="right"/>
              <w:rPr>
                <w:sz w:val="18"/>
              </w:rPr>
            </w:pPr>
            <w:r>
              <w:rPr>
                <w:sz w:val="18"/>
              </w:rPr>
              <w:t>471,557,779.98 </w:t>
            </w:r>
          </w:p>
        </w:tc>
      </w:tr>
      <w:tr>
        <w:trPr>
          <w:trHeight w:val="467" w:hRule="atLeast"/>
        </w:trPr>
        <w:tc>
          <w:tcPr>
            <w:tcW w:w="1052" w:type="dxa"/>
          </w:tcPr>
          <w:p>
            <w:pPr>
              <w:pStyle w:val="TableParagraph"/>
              <w:spacing w:before="0"/>
              <w:ind w:left="110"/>
              <w:rPr>
                <w:sz w:val="18"/>
              </w:rPr>
            </w:pPr>
            <w:r>
              <w:rPr>
                <w:spacing w:val="-15"/>
                <w:sz w:val="18"/>
              </w:rPr>
              <w:t>加：会计政</w:t>
            </w:r>
          </w:p>
          <w:p>
            <w:pPr>
              <w:pStyle w:val="TableParagraph"/>
              <w:spacing w:line="213" w:lineRule="exact" w:before="4"/>
              <w:ind w:left="110"/>
              <w:rPr>
                <w:sz w:val="18"/>
              </w:rPr>
            </w:pPr>
            <w:r>
              <w:rPr>
                <w:sz w:val="18"/>
              </w:rPr>
              <w:t>策变更 </w:t>
            </w:r>
          </w:p>
        </w:tc>
        <w:tc>
          <w:tcPr>
            <w:tcW w:w="1980" w:type="dxa"/>
          </w:tcPr>
          <w:p>
            <w:pPr>
              <w:pStyle w:val="TableParagraph"/>
              <w:spacing w:before="117"/>
              <w:ind w:right="6"/>
              <w:jc w:val="right"/>
              <w:rPr>
                <w:sz w:val="18"/>
              </w:rPr>
            </w:pPr>
            <w:r>
              <w:rPr>
                <w:sz w:val="18"/>
              </w:rPr>
              <w:t> </w:t>
            </w:r>
          </w:p>
        </w:tc>
        <w:tc>
          <w:tcPr>
            <w:tcW w:w="578" w:type="dxa"/>
          </w:tcPr>
          <w:p>
            <w:pPr>
              <w:pStyle w:val="TableParagraph"/>
              <w:spacing w:before="117"/>
              <w:ind w:right="3"/>
              <w:jc w:val="right"/>
              <w:rPr>
                <w:sz w:val="18"/>
              </w:rPr>
            </w:pPr>
            <w:r>
              <w:rPr>
                <w:sz w:val="18"/>
              </w:rPr>
              <w:t> </w:t>
            </w:r>
          </w:p>
        </w:tc>
        <w:tc>
          <w:tcPr>
            <w:tcW w:w="590" w:type="dxa"/>
          </w:tcPr>
          <w:p>
            <w:pPr>
              <w:pStyle w:val="TableParagraph"/>
              <w:spacing w:before="117"/>
              <w:ind w:right="3"/>
              <w:jc w:val="right"/>
              <w:rPr>
                <w:sz w:val="18"/>
              </w:rPr>
            </w:pPr>
            <w:r>
              <w:rPr>
                <w:sz w:val="18"/>
              </w:rPr>
              <w:t> </w:t>
            </w:r>
          </w:p>
        </w:tc>
        <w:tc>
          <w:tcPr>
            <w:tcW w:w="471" w:type="dxa"/>
          </w:tcPr>
          <w:p>
            <w:pPr>
              <w:pStyle w:val="TableParagraph"/>
              <w:spacing w:before="0"/>
              <w:rPr>
                <w:rFonts w:ascii="Times New Roman"/>
                <w:sz w:val="18"/>
              </w:rPr>
            </w:pPr>
          </w:p>
        </w:tc>
        <w:tc>
          <w:tcPr>
            <w:tcW w:w="1939" w:type="dxa"/>
          </w:tcPr>
          <w:p>
            <w:pPr>
              <w:pStyle w:val="TableParagraph"/>
              <w:spacing w:before="117"/>
              <w:ind w:right="5"/>
              <w:jc w:val="right"/>
              <w:rPr>
                <w:sz w:val="18"/>
              </w:rPr>
            </w:pPr>
            <w:r>
              <w:rPr>
                <w:sz w:val="18"/>
              </w:rPr>
              <w:t> </w:t>
            </w:r>
          </w:p>
        </w:tc>
        <w:tc>
          <w:tcPr>
            <w:tcW w:w="501" w:type="dxa"/>
          </w:tcPr>
          <w:p>
            <w:pPr>
              <w:pStyle w:val="TableParagraph"/>
              <w:spacing w:before="0"/>
              <w:rPr>
                <w:rFonts w:ascii="Times New Roman"/>
                <w:sz w:val="18"/>
              </w:rPr>
            </w:pPr>
          </w:p>
        </w:tc>
        <w:tc>
          <w:tcPr>
            <w:tcW w:w="458" w:type="dxa"/>
          </w:tcPr>
          <w:p>
            <w:pPr>
              <w:pStyle w:val="TableParagraph"/>
              <w:spacing w:before="0"/>
              <w:rPr>
                <w:rFonts w:ascii="Times New Roman"/>
                <w:sz w:val="18"/>
              </w:rPr>
            </w:pPr>
          </w:p>
        </w:tc>
        <w:tc>
          <w:tcPr>
            <w:tcW w:w="1730" w:type="dxa"/>
          </w:tcPr>
          <w:p>
            <w:pPr>
              <w:pStyle w:val="TableParagraph"/>
              <w:spacing w:before="117"/>
              <w:ind w:right="1"/>
              <w:jc w:val="right"/>
              <w:rPr>
                <w:sz w:val="18"/>
              </w:rPr>
            </w:pPr>
            <w:r>
              <w:rPr>
                <w:sz w:val="18"/>
              </w:rPr>
              <w:t> </w:t>
            </w:r>
          </w:p>
        </w:tc>
        <w:tc>
          <w:tcPr>
            <w:tcW w:w="1989" w:type="dxa"/>
          </w:tcPr>
          <w:p>
            <w:pPr>
              <w:pStyle w:val="TableParagraph"/>
              <w:spacing w:before="117"/>
              <w:jc w:val="right"/>
              <w:rPr>
                <w:sz w:val="18"/>
              </w:rPr>
            </w:pPr>
            <w:r>
              <w:rPr>
                <w:sz w:val="18"/>
              </w:rPr>
              <w:t> </w:t>
            </w:r>
          </w:p>
        </w:tc>
        <w:tc>
          <w:tcPr>
            <w:tcW w:w="1980" w:type="dxa"/>
          </w:tcPr>
          <w:p>
            <w:pPr>
              <w:pStyle w:val="TableParagraph"/>
              <w:spacing w:before="117"/>
              <w:jc w:val="right"/>
              <w:rPr>
                <w:sz w:val="18"/>
              </w:rPr>
            </w:pPr>
            <w:r>
              <w:rPr>
                <w:sz w:val="18"/>
              </w:rPr>
              <w:t> </w:t>
            </w:r>
          </w:p>
        </w:tc>
        <w:tc>
          <w:tcPr>
            <w:tcW w:w="1961" w:type="dxa"/>
          </w:tcPr>
          <w:p>
            <w:pPr>
              <w:pStyle w:val="TableParagraph"/>
              <w:spacing w:before="117"/>
              <w:ind w:right="1"/>
              <w:jc w:val="right"/>
              <w:rPr>
                <w:sz w:val="18"/>
              </w:rPr>
            </w:pPr>
            <w:r>
              <w:rPr>
                <w:sz w:val="18"/>
              </w:rPr>
              <w:t> </w:t>
            </w:r>
          </w:p>
        </w:tc>
      </w:tr>
      <w:tr>
        <w:trPr>
          <w:trHeight w:val="467" w:hRule="atLeast"/>
        </w:trPr>
        <w:tc>
          <w:tcPr>
            <w:tcW w:w="1052" w:type="dxa"/>
          </w:tcPr>
          <w:p>
            <w:pPr>
              <w:pStyle w:val="TableParagraph"/>
              <w:spacing w:before="0"/>
              <w:ind w:right="39"/>
              <w:jc w:val="right"/>
              <w:rPr>
                <w:sz w:val="18"/>
              </w:rPr>
            </w:pPr>
            <w:r>
              <w:rPr>
                <w:spacing w:val="27"/>
                <w:sz w:val="18"/>
              </w:rPr>
              <w:t>前期</w:t>
            </w:r>
            <w:r>
              <w:rPr>
                <w:spacing w:val="-35"/>
                <w:sz w:val="18"/>
              </w:rPr>
              <w:t> </w:t>
            </w:r>
          </w:p>
          <w:p>
            <w:pPr>
              <w:pStyle w:val="TableParagraph"/>
              <w:spacing w:line="215" w:lineRule="exact" w:before="2"/>
              <w:ind w:right="119"/>
              <w:jc w:val="right"/>
              <w:rPr>
                <w:sz w:val="18"/>
              </w:rPr>
            </w:pPr>
            <w:r>
              <w:rPr>
                <w:sz w:val="18"/>
              </w:rPr>
              <w:t>差错更正 </w:t>
            </w:r>
          </w:p>
        </w:tc>
        <w:tc>
          <w:tcPr>
            <w:tcW w:w="1980" w:type="dxa"/>
          </w:tcPr>
          <w:p>
            <w:pPr>
              <w:pStyle w:val="TableParagraph"/>
              <w:spacing w:before="117"/>
              <w:ind w:right="6"/>
              <w:jc w:val="right"/>
              <w:rPr>
                <w:sz w:val="18"/>
              </w:rPr>
            </w:pPr>
            <w:r>
              <w:rPr>
                <w:sz w:val="18"/>
              </w:rPr>
              <w:t> </w:t>
            </w:r>
          </w:p>
        </w:tc>
        <w:tc>
          <w:tcPr>
            <w:tcW w:w="578" w:type="dxa"/>
          </w:tcPr>
          <w:p>
            <w:pPr>
              <w:pStyle w:val="TableParagraph"/>
              <w:spacing w:before="117"/>
              <w:ind w:right="3"/>
              <w:jc w:val="right"/>
              <w:rPr>
                <w:sz w:val="18"/>
              </w:rPr>
            </w:pPr>
            <w:r>
              <w:rPr>
                <w:sz w:val="18"/>
              </w:rPr>
              <w:t> </w:t>
            </w:r>
          </w:p>
        </w:tc>
        <w:tc>
          <w:tcPr>
            <w:tcW w:w="590" w:type="dxa"/>
          </w:tcPr>
          <w:p>
            <w:pPr>
              <w:pStyle w:val="TableParagraph"/>
              <w:spacing w:before="117"/>
              <w:ind w:right="3"/>
              <w:jc w:val="right"/>
              <w:rPr>
                <w:sz w:val="18"/>
              </w:rPr>
            </w:pPr>
            <w:r>
              <w:rPr>
                <w:sz w:val="18"/>
              </w:rPr>
              <w:t> </w:t>
            </w:r>
          </w:p>
        </w:tc>
        <w:tc>
          <w:tcPr>
            <w:tcW w:w="471" w:type="dxa"/>
          </w:tcPr>
          <w:p>
            <w:pPr>
              <w:pStyle w:val="TableParagraph"/>
              <w:spacing w:before="0"/>
              <w:rPr>
                <w:rFonts w:ascii="Times New Roman"/>
                <w:sz w:val="18"/>
              </w:rPr>
            </w:pPr>
          </w:p>
        </w:tc>
        <w:tc>
          <w:tcPr>
            <w:tcW w:w="1939" w:type="dxa"/>
          </w:tcPr>
          <w:p>
            <w:pPr>
              <w:pStyle w:val="TableParagraph"/>
              <w:spacing w:before="117"/>
              <w:ind w:right="5"/>
              <w:jc w:val="right"/>
              <w:rPr>
                <w:sz w:val="18"/>
              </w:rPr>
            </w:pPr>
            <w:r>
              <w:rPr>
                <w:sz w:val="18"/>
              </w:rPr>
              <w:t> </w:t>
            </w:r>
          </w:p>
        </w:tc>
        <w:tc>
          <w:tcPr>
            <w:tcW w:w="501" w:type="dxa"/>
          </w:tcPr>
          <w:p>
            <w:pPr>
              <w:pStyle w:val="TableParagraph"/>
              <w:spacing w:before="0"/>
              <w:rPr>
                <w:rFonts w:ascii="Times New Roman"/>
                <w:sz w:val="18"/>
              </w:rPr>
            </w:pPr>
          </w:p>
        </w:tc>
        <w:tc>
          <w:tcPr>
            <w:tcW w:w="458" w:type="dxa"/>
          </w:tcPr>
          <w:p>
            <w:pPr>
              <w:pStyle w:val="TableParagraph"/>
              <w:spacing w:before="0"/>
              <w:rPr>
                <w:rFonts w:ascii="Times New Roman"/>
                <w:sz w:val="18"/>
              </w:rPr>
            </w:pPr>
          </w:p>
        </w:tc>
        <w:tc>
          <w:tcPr>
            <w:tcW w:w="1730" w:type="dxa"/>
          </w:tcPr>
          <w:p>
            <w:pPr>
              <w:pStyle w:val="TableParagraph"/>
              <w:spacing w:before="117"/>
              <w:ind w:right="1"/>
              <w:jc w:val="right"/>
              <w:rPr>
                <w:sz w:val="18"/>
              </w:rPr>
            </w:pPr>
            <w:r>
              <w:rPr>
                <w:sz w:val="18"/>
              </w:rPr>
              <w:t> </w:t>
            </w:r>
          </w:p>
        </w:tc>
        <w:tc>
          <w:tcPr>
            <w:tcW w:w="1989" w:type="dxa"/>
          </w:tcPr>
          <w:p>
            <w:pPr>
              <w:pStyle w:val="TableParagraph"/>
              <w:spacing w:before="117"/>
              <w:jc w:val="right"/>
              <w:rPr>
                <w:sz w:val="18"/>
              </w:rPr>
            </w:pPr>
            <w:r>
              <w:rPr>
                <w:sz w:val="18"/>
              </w:rPr>
              <w:t> </w:t>
            </w:r>
          </w:p>
        </w:tc>
        <w:tc>
          <w:tcPr>
            <w:tcW w:w="1980" w:type="dxa"/>
          </w:tcPr>
          <w:p>
            <w:pPr>
              <w:pStyle w:val="TableParagraph"/>
              <w:spacing w:before="117"/>
              <w:jc w:val="right"/>
              <w:rPr>
                <w:sz w:val="18"/>
              </w:rPr>
            </w:pPr>
            <w:r>
              <w:rPr>
                <w:sz w:val="18"/>
              </w:rPr>
              <w:t> </w:t>
            </w:r>
          </w:p>
        </w:tc>
        <w:tc>
          <w:tcPr>
            <w:tcW w:w="1961" w:type="dxa"/>
          </w:tcPr>
          <w:p>
            <w:pPr>
              <w:pStyle w:val="TableParagraph"/>
              <w:spacing w:before="117"/>
              <w:ind w:right="1"/>
              <w:jc w:val="right"/>
              <w:rPr>
                <w:sz w:val="18"/>
              </w:rPr>
            </w:pPr>
            <w:r>
              <w:rPr>
                <w:sz w:val="18"/>
              </w:rPr>
              <w:t> </w:t>
            </w:r>
          </w:p>
        </w:tc>
      </w:tr>
      <w:tr>
        <w:trPr>
          <w:trHeight w:val="232" w:hRule="atLeast"/>
        </w:trPr>
        <w:tc>
          <w:tcPr>
            <w:tcW w:w="1052" w:type="dxa"/>
          </w:tcPr>
          <w:p>
            <w:pPr>
              <w:pStyle w:val="TableParagraph"/>
              <w:spacing w:line="212" w:lineRule="exact" w:before="0"/>
              <w:ind w:left="530"/>
              <w:rPr>
                <w:sz w:val="18"/>
              </w:rPr>
            </w:pPr>
            <w:r>
              <w:rPr>
                <w:sz w:val="18"/>
              </w:rPr>
              <w:t>其他 </w:t>
            </w:r>
          </w:p>
        </w:tc>
        <w:tc>
          <w:tcPr>
            <w:tcW w:w="1980" w:type="dxa"/>
          </w:tcPr>
          <w:p>
            <w:pPr>
              <w:pStyle w:val="TableParagraph"/>
              <w:spacing w:line="212" w:lineRule="exact" w:before="0"/>
              <w:ind w:right="6"/>
              <w:jc w:val="right"/>
              <w:rPr>
                <w:sz w:val="18"/>
              </w:rPr>
            </w:pPr>
            <w:r>
              <w:rPr>
                <w:sz w:val="18"/>
              </w:rPr>
              <w:t> </w:t>
            </w:r>
          </w:p>
        </w:tc>
        <w:tc>
          <w:tcPr>
            <w:tcW w:w="578" w:type="dxa"/>
          </w:tcPr>
          <w:p>
            <w:pPr>
              <w:pStyle w:val="TableParagraph"/>
              <w:spacing w:line="212" w:lineRule="exact" w:before="0"/>
              <w:ind w:right="3"/>
              <w:jc w:val="right"/>
              <w:rPr>
                <w:sz w:val="18"/>
              </w:rPr>
            </w:pPr>
            <w:r>
              <w:rPr>
                <w:sz w:val="18"/>
              </w:rPr>
              <w:t> </w:t>
            </w:r>
          </w:p>
        </w:tc>
        <w:tc>
          <w:tcPr>
            <w:tcW w:w="590" w:type="dxa"/>
          </w:tcPr>
          <w:p>
            <w:pPr>
              <w:pStyle w:val="TableParagraph"/>
              <w:spacing w:line="212" w:lineRule="exact" w:before="0"/>
              <w:ind w:right="3"/>
              <w:jc w:val="right"/>
              <w:rPr>
                <w:sz w:val="18"/>
              </w:rPr>
            </w:pPr>
            <w:r>
              <w:rPr>
                <w:sz w:val="18"/>
              </w:rPr>
              <w:t> </w:t>
            </w:r>
          </w:p>
        </w:tc>
        <w:tc>
          <w:tcPr>
            <w:tcW w:w="471" w:type="dxa"/>
          </w:tcPr>
          <w:p>
            <w:pPr>
              <w:pStyle w:val="TableParagraph"/>
              <w:spacing w:before="0"/>
              <w:rPr>
                <w:rFonts w:ascii="Times New Roman"/>
                <w:sz w:val="16"/>
              </w:rPr>
            </w:pPr>
          </w:p>
        </w:tc>
        <w:tc>
          <w:tcPr>
            <w:tcW w:w="1939" w:type="dxa"/>
          </w:tcPr>
          <w:p>
            <w:pPr>
              <w:pStyle w:val="TableParagraph"/>
              <w:spacing w:line="212" w:lineRule="exact" w:before="0"/>
              <w:ind w:right="5"/>
              <w:jc w:val="right"/>
              <w:rPr>
                <w:sz w:val="18"/>
              </w:rPr>
            </w:pPr>
            <w:r>
              <w:rPr>
                <w:sz w:val="18"/>
              </w:rPr>
              <w:t> </w:t>
            </w:r>
          </w:p>
        </w:tc>
        <w:tc>
          <w:tcPr>
            <w:tcW w:w="501" w:type="dxa"/>
          </w:tcPr>
          <w:p>
            <w:pPr>
              <w:pStyle w:val="TableParagraph"/>
              <w:spacing w:before="0"/>
              <w:rPr>
                <w:rFonts w:ascii="Times New Roman"/>
                <w:sz w:val="16"/>
              </w:rPr>
            </w:pPr>
          </w:p>
        </w:tc>
        <w:tc>
          <w:tcPr>
            <w:tcW w:w="458" w:type="dxa"/>
          </w:tcPr>
          <w:p>
            <w:pPr>
              <w:pStyle w:val="TableParagraph"/>
              <w:spacing w:before="0"/>
              <w:rPr>
                <w:rFonts w:ascii="Times New Roman"/>
                <w:sz w:val="16"/>
              </w:rPr>
            </w:pPr>
          </w:p>
        </w:tc>
        <w:tc>
          <w:tcPr>
            <w:tcW w:w="1730" w:type="dxa"/>
          </w:tcPr>
          <w:p>
            <w:pPr>
              <w:pStyle w:val="TableParagraph"/>
              <w:spacing w:line="212" w:lineRule="exact" w:before="0"/>
              <w:ind w:right="1"/>
              <w:jc w:val="right"/>
              <w:rPr>
                <w:sz w:val="18"/>
              </w:rPr>
            </w:pPr>
            <w:r>
              <w:rPr>
                <w:sz w:val="18"/>
              </w:rPr>
              <w:t> </w:t>
            </w:r>
          </w:p>
        </w:tc>
        <w:tc>
          <w:tcPr>
            <w:tcW w:w="1989" w:type="dxa"/>
          </w:tcPr>
          <w:p>
            <w:pPr>
              <w:pStyle w:val="TableParagraph"/>
              <w:spacing w:line="212" w:lineRule="exact" w:before="0"/>
              <w:jc w:val="right"/>
              <w:rPr>
                <w:sz w:val="18"/>
              </w:rPr>
            </w:pPr>
            <w:r>
              <w:rPr>
                <w:sz w:val="18"/>
              </w:rPr>
              <w:t> </w:t>
            </w:r>
          </w:p>
        </w:tc>
        <w:tc>
          <w:tcPr>
            <w:tcW w:w="1980" w:type="dxa"/>
          </w:tcPr>
          <w:p>
            <w:pPr>
              <w:pStyle w:val="TableParagraph"/>
              <w:spacing w:line="212" w:lineRule="exact" w:before="0"/>
              <w:jc w:val="right"/>
              <w:rPr>
                <w:sz w:val="18"/>
              </w:rPr>
            </w:pPr>
            <w:r>
              <w:rPr>
                <w:sz w:val="18"/>
              </w:rPr>
              <w:t> </w:t>
            </w:r>
          </w:p>
        </w:tc>
        <w:tc>
          <w:tcPr>
            <w:tcW w:w="1961" w:type="dxa"/>
          </w:tcPr>
          <w:p>
            <w:pPr>
              <w:pStyle w:val="TableParagraph"/>
              <w:spacing w:line="212" w:lineRule="exact" w:before="0"/>
              <w:ind w:right="1"/>
              <w:jc w:val="right"/>
              <w:rPr>
                <w:sz w:val="18"/>
              </w:rPr>
            </w:pPr>
            <w:r>
              <w:rPr>
                <w:sz w:val="18"/>
              </w:rPr>
              <w:t> </w:t>
            </w:r>
          </w:p>
        </w:tc>
      </w:tr>
      <w:tr>
        <w:trPr>
          <w:trHeight w:val="467" w:hRule="atLeast"/>
        </w:trPr>
        <w:tc>
          <w:tcPr>
            <w:tcW w:w="1052" w:type="dxa"/>
          </w:tcPr>
          <w:p>
            <w:pPr>
              <w:pStyle w:val="TableParagraph"/>
              <w:spacing w:before="0"/>
              <w:ind w:left="110"/>
              <w:rPr>
                <w:sz w:val="18"/>
              </w:rPr>
            </w:pPr>
            <w:r>
              <w:rPr>
                <w:spacing w:val="-15"/>
                <w:sz w:val="18"/>
              </w:rPr>
              <w:t>二、本年期</w:t>
            </w:r>
          </w:p>
          <w:p>
            <w:pPr>
              <w:pStyle w:val="TableParagraph"/>
              <w:spacing w:line="213" w:lineRule="exact" w:before="4"/>
              <w:ind w:left="110"/>
              <w:rPr>
                <w:sz w:val="18"/>
              </w:rPr>
            </w:pPr>
            <w:r>
              <w:rPr>
                <w:sz w:val="18"/>
              </w:rPr>
              <w:t>初余额 </w:t>
            </w:r>
          </w:p>
        </w:tc>
        <w:tc>
          <w:tcPr>
            <w:tcW w:w="1980" w:type="dxa"/>
          </w:tcPr>
          <w:p>
            <w:pPr>
              <w:pStyle w:val="TableParagraph"/>
              <w:spacing w:before="117"/>
              <w:ind w:right="6"/>
              <w:jc w:val="right"/>
              <w:rPr>
                <w:sz w:val="18"/>
              </w:rPr>
            </w:pPr>
            <w:r>
              <w:rPr>
                <w:sz w:val="18"/>
              </w:rPr>
              <w:t>404,599,600.00 </w:t>
            </w:r>
          </w:p>
        </w:tc>
        <w:tc>
          <w:tcPr>
            <w:tcW w:w="578" w:type="dxa"/>
          </w:tcPr>
          <w:p>
            <w:pPr>
              <w:pStyle w:val="TableParagraph"/>
              <w:spacing w:before="117"/>
              <w:ind w:right="3"/>
              <w:jc w:val="right"/>
              <w:rPr>
                <w:sz w:val="18"/>
              </w:rPr>
            </w:pPr>
            <w:r>
              <w:rPr>
                <w:sz w:val="18"/>
              </w:rPr>
              <w:t> </w:t>
            </w:r>
          </w:p>
        </w:tc>
        <w:tc>
          <w:tcPr>
            <w:tcW w:w="590" w:type="dxa"/>
          </w:tcPr>
          <w:p>
            <w:pPr>
              <w:pStyle w:val="TableParagraph"/>
              <w:spacing w:before="117"/>
              <w:ind w:right="3"/>
              <w:jc w:val="right"/>
              <w:rPr>
                <w:sz w:val="18"/>
              </w:rPr>
            </w:pPr>
            <w:r>
              <w:rPr>
                <w:sz w:val="18"/>
              </w:rPr>
              <w:t> </w:t>
            </w:r>
          </w:p>
        </w:tc>
        <w:tc>
          <w:tcPr>
            <w:tcW w:w="471" w:type="dxa"/>
          </w:tcPr>
          <w:p>
            <w:pPr>
              <w:pStyle w:val="TableParagraph"/>
              <w:spacing w:before="0"/>
              <w:rPr>
                <w:rFonts w:ascii="Times New Roman"/>
                <w:sz w:val="18"/>
              </w:rPr>
            </w:pPr>
          </w:p>
        </w:tc>
        <w:tc>
          <w:tcPr>
            <w:tcW w:w="1939" w:type="dxa"/>
          </w:tcPr>
          <w:p>
            <w:pPr>
              <w:pStyle w:val="TableParagraph"/>
              <w:spacing w:before="117"/>
              <w:ind w:right="5"/>
              <w:jc w:val="right"/>
              <w:rPr>
                <w:sz w:val="18"/>
              </w:rPr>
            </w:pPr>
            <w:r>
              <w:rPr>
                <w:sz w:val="18"/>
              </w:rPr>
              <w:t>102,173,294.67 </w:t>
            </w:r>
          </w:p>
        </w:tc>
        <w:tc>
          <w:tcPr>
            <w:tcW w:w="501" w:type="dxa"/>
          </w:tcPr>
          <w:p>
            <w:pPr>
              <w:pStyle w:val="TableParagraph"/>
              <w:spacing w:before="0"/>
              <w:rPr>
                <w:rFonts w:ascii="Times New Roman"/>
                <w:sz w:val="18"/>
              </w:rPr>
            </w:pPr>
          </w:p>
        </w:tc>
        <w:tc>
          <w:tcPr>
            <w:tcW w:w="458" w:type="dxa"/>
          </w:tcPr>
          <w:p>
            <w:pPr>
              <w:pStyle w:val="TableParagraph"/>
              <w:spacing w:before="0"/>
              <w:rPr>
                <w:rFonts w:ascii="Times New Roman"/>
                <w:sz w:val="18"/>
              </w:rPr>
            </w:pPr>
          </w:p>
        </w:tc>
        <w:tc>
          <w:tcPr>
            <w:tcW w:w="1730" w:type="dxa"/>
          </w:tcPr>
          <w:p>
            <w:pPr>
              <w:pStyle w:val="TableParagraph"/>
              <w:spacing w:before="117"/>
              <w:ind w:right="1"/>
              <w:jc w:val="right"/>
              <w:rPr>
                <w:sz w:val="18"/>
              </w:rPr>
            </w:pPr>
            <w:r>
              <w:rPr>
                <w:sz w:val="18"/>
              </w:rPr>
              <w:t>544,781.98 </w:t>
            </w:r>
          </w:p>
        </w:tc>
        <w:tc>
          <w:tcPr>
            <w:tcW w:w="1989" w:type="dxa"/>
          </w:tcPr>
          <w:p>
            <w:pPr>
              <w:pStyle w:val="TableParagraph"/>
              <w:spacing w:before="117"/>
              <w:jc w:val="right"/>
              <w:rPr>
                <w:sz w:val="18"/>
              </w:rPr>
            </w:pPr>
            <w:r>
              <w:rPr>
                <w:sz w:val="18"/>
              </w:rPr>
              <w:t>174,324,202.47 </w:t>
            </w:r>
          </w:p>
        </w:tc>
        <w:tc>
          <w:tcPr>
            <w:tcW w:w="1980" w:type="dxa"/>
          </w:tcPr>
          <w:p>
            <w:pPr>
              <w:pStyle w:val="TableParagraph"/>
              <w:spacing w:before="117"/>
              <w:jc w:val="right"/>
              <w:rPr>
                <w:sz w:val="18"/>
              </w:rPr>
            </w:pPr>
            <w:r>
              <w:rPr>
                <w:sz w:val="18"/>
              </w:rPr>
              <w:t>-210,084,099.14 </w:t>
            </w:r>
          </w:p>
        </w:tc>
        <w:tc>
          <w:tcPr>
            <w:tcW w:w="1961" w:type="dxa"/>
          </w:tcPr>
          <w:p>
            <w:pPr>
              <w:pStyle w:val="TableParagraph"/>
              <w:spacing w:before="117"/>
              <w:ind w:right="1"/>
              <w:jc w:val="right"/>
              <w:rPr>
                <w:sz w:val="18"/>
              </w:rPr>
            </w:pPr>
            <w:r>
              <w:rPr>
                <w:sz w:val="18"/>
              </w:rPr>
              <w:t>471,557,779.98 </w:t>
            </w:r>
          </w:p>
        </w:tc>
      </w:tr>
      <w:tr>
        <w:trPr>
          <w:trHeight w:val="1166" w:hRule="atLeast"/>
        </w:trPr>
        <w:tc>
          <w:tcPr>
            <w:tcW w:w="1052" w:type="dxa"/>
          </w:tcPr>
          <w:p>
            <w:pPr>
              <w:pStyle w:val="TableParagraph"/>
              <w:spacing w:line="242" w:lineRule="auto" w:before="0"/>
              <w:ind w:left="110" w:right="56"/>
              <w:jc w:val="both"/>
              <w:rPr>
                <w:sz w:val="18"/>
              </w:rPr>
            </w:pPr>
            <w:r>
              <w:rPr>
                <w:spacing w:val="-15"/>
                <w:sz w:val="18"/>
              </w:rPr>
              <w:t>三、本期增</w:t>
            </w:r>
            <w:r>
              <w:rPr>
                <w:spacing w:val="28"/>
                <w:sz w:val="18"/>
              </w:rPr>
              <w:t>减变动金</w:t>
            </w:r>
            <w:r>
              <w:rPr>
                <w:spacing w:val="-68"/>
                <w:sz w:val="18"/>
              </w:rPr>
              <w:t>额</w:t>
            </w:r>
            <w:r>
              <w:rPr>
                <w:sz w:val="18"/>
              </w:rPr>
              <w:t>（减少以</w:t>
            </w:r>
            <w:r>
              <w:rPr>
                <w:spacing w:val="-18"/>
                <w:w w:val="95"/>
                <w:sz w:val="18"/>
              </w:rPr>
              <w:t>“ － ” 号</w:t>
            </w:r>
          </w:p>
          <w:p>
            <w:pPr>
              <w:pStyle w:val="TableParagraph"/>
              <w:spacing w:line="213" w:lineRule="exact" w:before="2"/>
              <w:ind w:left="110"/>
              <w:rPr>
                <w:sz w:val="18"/>
              </w:rPr>
            </w:pPr>
            <w:r>
              <w:rPr>
                <w:sz w:val="18"/>
              </w:rPr>
              <w:t>填列） </w:t>
            </w:r>
          </w:p>
        </w:tc>
        <w:tc>
          <w:tcPr>
            <w:tcW w:w="1980" w:type="dxa"/>
          </w:tcPr>
          <w:p>
            <w:pPr>
              <w:pStyle w:val="TableParagraph"/>
              <w:spacing w:before="0"/>
              <w:rPr>
                <w:sz w:val="18"/>
              </w:rPr>
            </w:pPr>
          </w:p>
          <w:p>
            <w:pPr>
              <w:pStyle w:val="TableParagraph"/>
              <w:spacing w:before="7"/>
              <w:rPr>
                <w:sz w:val="18"/>
              </w:rPr>
            </w:pPr>
          </w:p>
          <w:p>
            <w:pPr>
              <w:pStyle w:val="TableParagraph"/>
              <w:spacing w:before="0"/>
              <w:ind w:right="6"/>
              <w:jc w:val="right"/>
              <w:rPr>
                <w:sz w:val="18"/>
              </w:rPr>
            </w:pPr>
            <w:r>
              <w:rPr>
                <w:sz w:val="18"/>
              </w:rPr>
              <w:t> </w:t>
            </w:r>
          </w:p>
        </w:tc>
        <w:tc>
          <w:tcPr>
            <w:tcW w:w="578" w:type="dxa"/>
          </w:tcPr>
          <w:p>
            <w:pPr>
              <w:pStyle w:val="TableParagraph"/>
              <w:spacing w:before="0"/>
              <w:rPr>
                <w:sz w:val="18"/>
              </w:rPr>
            </w:pPr>
          </w:p>
          <w:p>
            <w:pPr>
              <w:pStyle w:val="TableParagraph"/>
              <w:spacing w:before="7"/>
              <w:rPr>
                <w:sz w:val="18"/>
              </w:rPr>
            </w:pPr>
          </w:p>
          <w:p>
            <w:pPr>
              <w:pStyle w:val="TableParagraph"/>
              <w:spacing w:before="0"/>
              <w:ind w:right="3"/>
              <w:jc w:val="right"/>
              <w:rPr>
                <w:sz w:val="18"/>
              </w:rPr>
            </w:pPr>
            <w:r>
              <w:rPr>
                <w:sz w:val="18"/>
              </w:rPr>
              <w:t> </w:t>
            </w:r>
          </w:p>
        </w:tc>
        <w:tc>
          <w:tcPr>
            <w:tcW w:w="590" w:type="dxa"/>
          </w:tcPr>
          <w:p>
            <w:pPr>
              <w:pStyle w:val="TableParagraph"/>
              <w:spacing w:before="0"/>
              <w:rPr>
                <w:sz w:val="18"/>
              </w:rPr>
            </w:pPr>
          </w:p>
          <w:p>
            <w:pPr>
              <w:pStyle w:val="TableParagraph"/>
              <w:spacing w:before="7"/>
              <w:rPr>
                <w:sz w:val="18"/>
              </w:rPr>
            </w:pPr>
          </w:p>
          <w:p>
            <w:pPr>
              <w:pStyle w:val="TableParagraph"/>
              <w:spacing w:before="0"/>
              <w:ind w:right="3"/>
              <w:jc w:val="right"/>
              <w:rPr>
                <w:sz w:val="18"/>
              </w:rPr>
            </w:pPr>
            <w:r>
              <w:rPr>
                <w:sz w:val="18"/>
              </w:rPr>
              <w:t> </w:t>
            </w:r>
          </w:p>
        </w:tc>
        <w:tc>
          <w:tcPr>
            <w:tcW w:w="471" w:type="dxa"/>
          </w:tcPr>
          <w:p>
            <w:pPr>
              <w:pStyle w:val="TableParagraph"/>
              <w:spacing w:before="0"/>
              <w:rPr>
                <w:rFonts w:ascii="Times New Roman"/>
                <w:sz w:val="18"/>
              </w:rPr>
            </w:pPr>
          </w:p>
        </w:tc>
        <w:tc>
          <w:tcPr>
            <w:tcW w:w="1939" w:type="dxa"/>
          </w:tcPr>
          <w:p>
            <w:pPr>
              <w:pStyle w:val="TableParagraph"/>
              <w:spacing w:before="0"/>
              <w:rPr>
                <w:sz w:val="18"/>
              </w:rPr>
            </w:pPr>
          </w:p>
          <w:p>
            <w:pPr>
              <w:pStyle w:val="TableParagraph"/>
              <w:spacing w:before="7"/>
              <w:rPr>
                <w:sz w:val="18"/>
              </w:rPr>
            </w:pPr>
          </w:p>
          <w:p>
            <w:pPr>
              <w:pStyle w:val="TableParagraph"/>
              <w:spacing w:before="0"/>
              <w:ind w:right="5"/>
              <w:jc w:val="right"/>
              <w:rPr>
                <w:sz w:val="18"/>
              </w:rPr>
            </w:pPr>
            <w:r>
              <w:rPr>
                <w:sz w:val="18"/>
              </w:rPr>
              <w:t> </w:t>
            </w:r>
          </w:p>
        </w:tc>
        <w:tc>
          <w:tcPr>
            <w:tcW w:w="501" w:type="dxa"/>
          </w:tcPr>
          <w:p>
            <w:pPr>
              <w:pStyle w:val="TableParagraph"/>
              <w:spacing w:before="0"/>
              <w:rPr>
                <w:rFonts w:ascii="Times New Roman"/>
                <w:sz w:val="18"/>
              </w:rPr>
            </w:pPr>
          </w:p>
        </w:tc>
        <w:tc>
          <w:tcPr>
            <w:tcW w:w="458" w:type="dxa"/>
          </w:tcPr>
          <w:p>
            <w:pPr>
              <w:pStyle w:val="TableParagraph"/>
              <w:spacing w:before="0"/>
              <w:rPr>
                <w:rFonts w:ascii="Times New Roman"/>
                <w:sz w:val="18"/>
              </w:rPr>
            </w:pPr>
          </w:p>
        </w:tc>
        <w:tc>
          <w:tcPr>
            <w:tcW w:w="1730" w:type="dxa"/>
          </w:tcPr>
          <w:p>
            <w:pPr>
              <w:pStyle w:val="TableParagraph"/>
              <w:spacing w:before="0"/>
              <w:rPr>
                <w:sz w:val="18"/>
              </w:rPr>
            </w:pPr>
          </w:p>
          <w:p>
            <w:pPr>
              <w:pStyle w:val="TableParagraph"/>
              <w:spacing w:before="7"/>
              <w:rPr>
                <w:sz w:val="18"/>
              </w:rPr>
            </w:pPr>
          </w:p>
          <w:p>
            <w:pPr>
              <w:pStyle w:val="TableParagraph"/>
              <w:spacing w:before="0"/>
              <w:ind w:right="1"/>
              <w:jc w:val="right"/>
              <w:rPr>
                <w:sz w:val="18"/>
              </w:rPr>
            </w:pPr>
            <w:r>
              <w:rPr>
                <w:sz w:val="18"/>
              </w:rPr>
              <w:t>1,398,737.61 </w:t>
            </w:r>
          </w:p>
        </w:tc>
        <w:tc>
          <w:tcPr>
            <w:tcW w:w="1989" w:type="dxa"/>
          </w:tcPr>
          <w:p>
            <w:pPr>
              <w:pStyle w:val="TableParagraph"/>
              <w:spacing w:before="0"/>
              <w:rPr>
                <w:sz w:val="18"/>
              </w:rPr>
            </w:pPr>
          </w:p>
          <w:p>
            <w:pPr>
              <w:pStyle w:val="TableParagraph"/>
              <w:spacing w:before="7"/>
              <w:rPr>
                <w:sz w:val="18"/>
              </w:rPr>
            </w:pPr>
          </w:p>
          <w:p>
            <w:pPr>
              <w:pStyle w:val="TableParagraph"/>
              <w:spacing w:before="0"/>
              <w:jc w:val="right"/>
              <w:rPr>
                <w:sz w:val="18"/>
              </w:rPr>
            </w:pPr>
            <w:r>
              <w:rPr>
                <w:sz w:val="18"/>
              </w:rPr>
              <w:t> </w:t>
            </w:r>
          </w:p>
        </w:tc>
        <w:tc>
          <w:tcPr>
            <w:tcW w:w="1980" w:type="dxa"/>
          </w:tcPr>
          <w:p>
            <w:pPr>
              <w:pStyle w:val="TableParagraph"/>
              <w:spacing w:before="0"/>
              <w:rPr>
                <w:sz w:val="18"/>
              </w:rPr>
            </w:pPr>
          </w:p>
          <w:p>
            <w:pPr>
              <w:pStyle w:val="TableParagraph"/>
              <w:spacing w:before="7"/>
              <w:rPr>
                <w:sz w:val="18"/>
              </w:rPr>
            </w:pPr>
          </w:p>
          <w:p>
            <w:pPr>
              <w:pStyle w:val="TableParagraph"/>
              <w:spacing w:before="0"/>
              <w:jc w:val="right"/>
              <w:rPr>
                <w:sz w:val="18"/>
              </w:rPr>
            </w:pPr>
            <w:r>
              <w:rPr>
                <w:sz w:val="18"/>
              </w:rPr>
              <w:t>127,877,538.93 </w:t>
            </w:r>
          </w:p>
        </w:tc>
        <w:tc>
          <w:tcPr>
            <w:tcW w:w="1961" w:type="dxa"/>
          </w:tcPr>
          <w:p>
            <w:pPr>
              <w:pStyle w:val="TableParagraph"/>
              <w:spacing w:before="0"/>
              <w:rPr>
                <w:sz w:val="18"/>
              </w:rPr>
            </w:pPr>
          </w:p>
          <w:p>
            <w:pPr>
              <w:pStyle w:val="TableParagraph"/>
              <w:spacing w:before="7"/>
              <w:rPr>
                <w:sz w:val="18"/>
              </w:rPr>
            </w:pPr>
          </w:p>
          <w:p>
            <w:pPr>
              <w:pStyle w:val="TableParagraph"/>
              <w:spacing w:before="0"/>
              <w:ind w:right="1"/>
              <w:jc w:val="right"/>
              <w:rPr>
                <w:sz w:val="18"/>
              </w:rPr>
            </w:pPr>
            <w:r>
              <w:rPr>
                <w:sz w:val="18"/>
              </w:rPr>
              <w:t>129,276,276.54 </w:t>
            </w:r>
          </w:p>
        </w:tc>
      </w:tr>
      <w:tr>
        <w:trPr>
          <w:trHeight w:val="467" w:hRule="atLeast"/>
        </w:trPr>
        <w:tc>
          <w:tcPr>
            <w:tcW w:w="1052" w:type="dxa"/>
          </w:tcPr>
          <w:p>
            <w:pPr>
              <w:pStyle w:val="TableParagraph"/>
              <w:spacing w:before="0"/>
              <w:ind w:left="110"/>
              <w:rPr>
                <w:sz w:val="18"/>
              </w:rPr>
            </w:pPr>
            <w:r>
              <w:rPr>
                <w:sz w:val="18"/>
              </w:rPr>
              <w:t>（一</w:t>
            </w:r>
            <w:r>
              <w:rPr>
                <w:spacing w:val="-68"/>
                <w:sz w:val="18"/>
              </w:rPr>
              <w:t>）</w:t>
            </w:r>
            <w:r>
              <w:rPr>
                <w:sz w:val="18"/>
              </w:rPr>
              <w:t>综合</w:t>
            </w:r>
          </w:p>
          <w:p>
            <w:pPr>
              <w:pStyle w:val="TableParagraph"/>
              <w:spacing w:line="213" w:lineRule="exact" w:before="4"/>
              <w:ind w:left="110"/>
              <w:rPr>
                <w:sz w:val="18"/>
              </w:rPr>
            </w:pPr>
            <w:r>
              <w:rPr>
                <w:sz w:val="18"/>
              </w:rPr>
              <w:t>收益总额 </w:t>
            </w:r>
          </w:p>
        </w:tc>
        <w:tc>
          <w:tcPr>
            <w:tcW w:w="1980" w:type="dxa"/>
          </w:tcPr>
          <w:p>
            <w:pPr>
              <w:pStyle w:val="TableParagraph"/>
              <w:spacing w:before="117"/>
              <w:ind w:right="6"/>
              <w:jc w:val="right"/>
              <w:rPr>
                <w:sz w:val="18"/>
              </w:rPr>
            </w:pPr>
            <w:r>
              <w:rPr>
                <w:sz w:val="18"/>
              </w:rPr>
              <w:t> </w:t>
            </w:r>
          </w:p>
        </w:tc>
        <w:tc>
          <w:tcPr>
            <w:tcW w:w="578" w:type="dxa"/>
          </w:tcPr>
          <w:p>
            <w:pPr>
              <w:pStyle w:val="TableParagraph"/>
              <w:spacing w:before="117"/>
              <w:ind w:right="3"/>
              <w:jc w:val="right"/>
              <w:rPr>
                <w:sz w:val="18"/>
              </w:rPr>
            </w:pPr>
            <w:r>
              <w:rPr>
                <w:sz w:val="18"/>
              </w:rPr>
              <w:t> </w:t>
            </w:r>
          </w:p>
        </w:tc>
        <w:tc>
          <w:tcPr>
            <w:tcW w:w="590" w:type="dxa"/>
          </w:tcPr>
          <w:p>
            <w:pPr>
              <w:pStyle w:val="TableParagraph"/>
              <w:spacing w:before="117"/>
              <w:ind w:right="3"/>
              <w:jc w:val="right"/>
              <w:rPr>
                <w:sz w:val="18"/>
              </w:rPr>
            </w:pPr>
            <w:r>
              <w:rPr>
                <w:sz w:val="18"/>
              </w:rPr>
              <w:t> </w:t>
            </w:r>
          </w:p>
        </w:tc>
        <w:tc>
          <w:tcPr>
            <w:tcW w:w="471" w:type="dxa"/>
          </w:tcPr>
          <w:p>
            <w:pPr>
              <w:pStyle w:val="TableParagraph"/>
              <w:spacing w:before="0"/>
              <w:rPr>
                <w:rFonts w:ascii="Times New Roman"/>
                <w:sz w:val="18"/>
              </w:rPr>
            </w:pPr>
          </w:p>
        </w:tc>
        <w:tc>
          <w:tcPr>
            <w:tcW w:w="1939" w:type="dxa"/>
          </w:tcPr>
          <w:p>
            <w:pPr>
              <w:pStyle w:val="TableParagraph"/>
              <w:spacing w:before="117"/>
              <w:ind w:right="5"/>
              <w:jc w:val="right"/>
              <w:rPr>
                <w:sz w:val="18"/>
              </w:rPr>
            </w:pPr>
            <w:r>
              <w:rPr>
                <w:sz w:val="18"/>
              </w:rPr>
              <w:t> </w:t>
            </w:r>
          </w:p>
        </w:tc>
        <w:tc>
          <w:tcPr>
            <w:tcW w:w="501" w:type="dxa"/>
          </w:tcPr>
          <w:p>
            <w:pPr>
              <w:pStyle w:val="TableParagraph"/>
              <w:spacing w:before="0"/>
              <w:rPr>
                <w:rFonts w:ascii="Times New Roman"/>
                <w:sz w:val="18"/>
              </w:rPr>
            </w:pPr>
          </w:p>
        </w:tc>
        <w:tc>
          <w:tcPr>
            <w:tcW w:w="458" w:type="dxa"/>
          </w:tcPr>
          <w:p>
            <w:pPr>
              <w:pStyle w:val="TableParagraph"/>
              <w:spacing w:before="0"/>
              <w:rPr>
                <w:rFonts w:ascii="Times New Roman"/>
                <w:sz w:val="18"/>
              </w:rPr>
            </w:pPr>
          </w:p>
        </w:tc>
        <w:tc>
          <w:tcPr>
            <w:tcW w:w="1730" w:type="dxa"/>
          </w:tcPr>
          <w:p>
            <w:pPr>
              <w:pStyle w:val="TableParagraph"/>
              <w:spacing w:before="117"/>
              <w:ind w:right="1"/>
              <w:jc w:val="right"/>
              <w:rPr>
                <w:sz w:val="18"/>
              </w:rPr>
            </w:pPr>
            <w:r>
              <w:rPr>
                <w:sz w:val="18"/>
              </w:rPr>
              <w:t> </w:t>
            </w:r>
          </w:p>
        </w:tc>
        <w:tc>
          <w:tcPr>
            <w:tcW w:w="1989" w:type="dxa"/>
          </w:tcPr>
          <w:p>
            <w:pPr>
              <w:pStyle w:val="TableParagraph"/>
              <w:spacing w:before="117"/>
              <w:jc w:val="right"/>
              <w:rPr>
                <w:sz w:val="18"/>
              </w:rPr>
            </w:pPr>
            <w:r>
              <w:rPr>
                <w:sz w:val="18"/>
              </w:rPr>
              <w:t> </w:t>
            </w:r>
          </w:p>
        </w:tc>
        <w:tc>
          <w:tcPr>
            <w:tcW w:w="1980" w:type="dxa"/>
          </w:tcPr>
          <w:p>
            <w:pPr>
              <w:pStyle w:val="TableParagraph"/>
              <w:spacing w:before="117"/>
              <w:jc w:val="right"/>
              <w:rPr>
                <w:sz w:val="18"/>
              </w:rPr>
            </w:pPr>
            <w:r>
              <w:rPr>
                <w:sz w:val="18"/>
              </w:rPr>
              <w:t>127,877,538.93 </w:t>
            </w:r>
          </w:p>
        </w:tc>
        <w:tc>
          <w:tcPr>
            <w:tcW w:w="1961" w:type="dxa"/>
          </w:tcPr>
          <w:p>
            <w:pPr>
              <w:pStyle w:val="TableParagraph"/>
              <w:spacing w:before="117"/>
              <w:ind w:right="1"/>
              <w:jc w:val="right"/>
              <w:rPr>
                <w:sz w:val="18"/>
              </w:rPr>
            </w:pPr>
            <w:r>
              <w:rPr>
                <w:sz w:val="18"/>
              </w:rPr>
              <w:t>127,877,538.93 </w:t>
            </w:r>
          </w:p>
        </w:tc>
      </w:tr>
    </w:tbl>
    <w:p>
      <w:pPr>
        <w:spacing w:after="0"/>
        <w:jc w:val="right"/>
        <w:rPr>
          <w:sz w:val="18"/>
        </w:rPr>
        <w:sectPr>
          <w:pgSz w:w="16840" w:h="11910" w:orient="landscape"/>
          <w:pgMar w:header="882" w:footer="1195" w:top="1180" w:bottom="1380" w:left="400" w:right="320"/>
        </w:sectPr>
      </w:pPr>
    </w:p>
    <w:p>
      <w:pPr>
        <w:pStyle w:val="BodyText"/>
        <w:spacing w:before="6"/>
        <w:rPr>
          <w:sz w:val="7"/>
        </w:rPr>
      </w:pPr>
    </w:p>
    <w:tbl>
      <w:tblPr>
        <w:tblW w:w="0" w:type="auto"/>
        <w:jc w:val="left"/>
        <w:tblInd w:w="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52"/>
        <w:gridCol w:w="1980"/>
        <w:gridCol w:w="578"/>
        <w:gridCol w:w="590"/>
        <w:gridCol w:w="471"/>
        <w:gridCol w:w="1939"/>
        <w:gridCol w:w="501"/>
        <w:gridCol w:w="458"/>
        <w:gridCol w:w="1730"/>
        <w:gridCol w:w="1989"/>
        <w:gridCol w:w="1980"/>
        <w:gridCol w:w="1961"/>
      </w:tblGrid>
      <w:tr>
        <w:trPr>
          <w:trHeight w:val="700" w:hRule="atLeast"/>
        </w:trPr>
        <w:tc>
          <w:tcPr>
            <w:tcW w:w="1052" w:type="dxa"/>
          </w:tcPr>
          <w:p>
            <w:pPr>
              <w:pStyle w:val="TableParagraph"/>
              <w:spacing w:line="242" w:lineRule="auto" w:before="0"/>
              <w:ind w:left="110" w:right="56"/>
              <w:rPr>
                <w:sz w:val="18"/>
              </w:rPr>
            </w:pPr>
            <w:r>
              <w:rPr>
                <w:sz w:val="18"/>
              </w:rPr>
              <w:t>（二</w:t>
            </w:r>
            <w:r>
              <w:rPr>
                <w:spacing w:val="-68"/>
                <w:sz w:val="18"/>
              </w:rPr>
              <w:t>）</w:t>
            </w:r>
            <w:r>
              <w:rPr>
                <w:sz w:val="18"/>
              </w:rPr>
              <w:t>所有</w:t>
            </w:r>
            <w:r>
              <w:rPr>
                <w:spacing w:val="28"/>
                <w:sz w:val="18"/>
              </w:rPr>
              <w:t>者投入和</w:t>
            </w:r>
            <w:r>
              <w:rPr>
                <w:spacing w:val="-52"/>
                <w:sz w:val="18"/>
              </w:rPr>
              <w:t> </w:t>
            </w:r>
          </w:p>
          <w:p>
            <w:pPr>
              <w:pStyle w:val="TableParagraph"/>
              <w:spacing w:line="215" w:lineRule="exact" w:before="0"/>
              <w:ind w:left="110"/>
              <w:rPr>
                <w:sz w:val="18"/>
              </w:rPr>
            </w:pPr>
            <w:r>
              <w:rPr>
                <w:sz w:val="18"/>
              </w:rPr>
              <w:t>减少资本 </w:t>
            </w:r>
          </w:p>
        </w:tc>
        <w:tc>
          <w:tcPr>
            <w:tcW w:w="1980" w:type="dxa"/>
          </w:tcPr>
          <w:p>
            <w:pPr>
              <w:pStyle w:val="TableParagraph"/>
              <w:rPr>
                <w:sz w:val="18"/>
              </w:rPr>
            </w:pPr>
          </w:p>
          <w:p>
            <w:pPr>
              <w:pStyle w:val="TableParagraph"/>
              <w:ind w:right="6"/>
              <w:jc w:val="right"/>
              <w:rPr>
                <w:sz w:val="18"/>
              </w:rPr>
            </w:pPr>
            <w:r>
              <w:rPr>
                <w:sz w:val="18"/>
              </w:rPr>
              <w:t> </w:t>
            </w:r>
          </w:p>
        </w:tc>
        <w:tc>
          <w:tcPr>
            <w:tcW w:w="578" w:type="dxa"/>
          </w:tcPr>
          <w:p>
            <w:pPr>
              <w:pStyle w:val="TableParagraph"/>
              <w:rPr>
                <w:sz w:val="18"/>
              </w:rPr>
            </w:pPr>
          </w:p>
          <w:p>
            <w:pPr>
              <w:pStyle w:val="TableParagraph"/>
              <w:ind w:right="3"/>
              <w:jc w:val="right"/>
              <w:rPr>
                <w:sz w:val="18"/>
              </w:rPr>
            </w:pPr>
            <w:r>
              <w:rPr>
                <w:sz w:val="18"/>
              </w:rPr>
              <w:t> </w:t>
            </w:r>
          </w:p>
        </w:tc>
        <w:tc>
          <w:tcPr>
            <w:tcW w:w="590" w:type="dxa"/>
          </w:tcPr>
          <w:p>
            <w:pPr>
              <w:pStyle w:val="TableParagraph"/>
              <w:rPr>
                <w:sz w:val="18"/>
              </w:rPr>
            </w:pPr>
          </w:p>
          <w:p>
            <w:pPr>
              <w:pStyle w:val="TableParagraph"/>
              <w:ind w:right="3"/>
              <w:jc w:val="right"/>
              <w:rPr>
                <w:sz w:val="18"/>
              </w:rPr>
            </w:pPr>
            <w:r>
              <w:rPr>
                <w:sz w:val="18"/>
              </w:rPr>
              <w:t> </w:t>
            </w:r>
          </w:p>
        </w:tc>
        <w:tc>
          <w:tcPr>
            <w:tcW w:w="471" w:type="dxa"/>
          </w:tcPr>
          <w:p>
            <w:pPr>
              <w:pStyle w:val="TableParagraph"/>
              <w:spacing w:before="0"/>
              <w:rPr>
                <w:rFonts w:ascii="Times New Roman"/>
                <w:sz w:val="18"/>
              </w:rPr>
            </w:pPr>
          </w:p>
        </w:tc>
        <w:tc>
          <w:tcPr>
            <w:tcW w:w="1939" w:type="dxa"/>
          </w:tcPr>
          <w:p>
            <w:pPr>
              <w:pStyle w:val="TableParagraph"/>
              <w:rPr>
                <w:sz w:val="18"/>
              </w:rPr>
            </w:pPr>
          </w:p>
          <w:p>
            <w:pPr>
              <w:pStyle w:val="TableParagraph"/>
              <w:ind w:right="5"/>
              <w:jc w:val="right"/>
              <w:rPr>
                <w:sz w:val="18"/>
              </w:rPr>
            </w:pPr>
            <w:r>
              <w:rPr>
                <w:sz w:val="18"/>
              </w:rPr>
              <w:t> </w:t>
            </w:r>
          </w:p>
        </w:tc>
        <w:tc>
          <w:tcPr>
            <w:tcW w:w="501" w:type="dxa"/>
          </w:tcPr>
          <w:p>
            <w:pPr>
              <w:pStyle w:val="TableParagraph"/>
              <w:spacing w:before="0"/>
              <w:rPr>
                <w:rFonts w:ascii="Times New Roman"/>
                <w:sz w:val="18"/>
              </w:rPr>
            </w:pPr>
          </w:p>
        </w:tc>
        <w:tc>
          <w:tcPr>
            <w:tcW w:w="458" w:type="dxa"/>
          </w:tcPr>
          <w:p>
            <w:pPr>
              <w:pStyle w:val="TableParagraph"/>
              <w:spacing w:before="0"/>
              <w:rPr>
                <w:rFonts w:ascii="Times New Roman"/>
                <w:sz w:val="18"/>
              </w:rPr>
            </w:pPr>
          </w:p>
        </w:tc>
        <w:tc>
          <w:tcPr>
            <w:tcW w:w="1730" w:type="dxa"/>
          </w:tcPr>
          <w:p>
            <w:pPr>
              <w:pStyle w:val="TableParagraph"/>
              <w:rPr>
                <w:sz w:val="18"/>
              </w:rPr>
            </w:pPr>
          </w:p>
          <w:p>
            <w:pPr>
              <w:pStyle w:val="TableParagraph"/>
              <w:ind w:right="1"/>
              <w:jc w:val="right"/>
              <w:rPr>
                <w:sz w:val="18"/>
              </w:rPr>
            </w:pPr>
            <w:r>
              <w:rPr>
                <w:sz w:val="18"/>
              </w:rPr>
              <w:t> </w:t>
            </w:r>
          </w:p>
        </w:tc>
        <w:tc>
          <w:tcPr>
            <w:tcW w:w="1989" w:type="dxa"/>
          </w:tcPr>
          <w:p>
            <w:pPr>
              <w:pStyle w:val="TableParagraph"/>
              <w:rPr>
                <w:sz w:val="18"/>
              </w:rPr>
            </w:pPr>
          </w:p>
          <w:p>
            <w:pPr>
              <w:pStyle w:val="TableParagraph"/>
              <w:jc w:val="right"/>
              <w:rPr>
                <w:sz w:val="18"/>
              </w:rPr>
            </w:pPr>
            <w:r>
              <w:rPr>
                <w:sz w:val="18"/>
              </w:rPr>
              <w:t> </w:t>
            </w:r>
          </w:p>
        </w:tc>
        <w:tc>
          <w:tcPr>
            <w:tcW w:w="1980" w:type="dxa"/>
          </w:tcPr>
          <w:p>
            <w:pPr>
              <w:pStyle w:val="TableParagraph"/>
              <w:rPr>
                <w:sz w:val="18"/>
              </w:rPr>
            </w:pPr>
          </w:p>
          <w:p>
            <w:pPr>
              <w:pStyle w:val="TableParagraph"/>
              <w:jc w:val="right"/>
              <w:rPr>
                <w:sz w:val="18"/>
              </w:rPr>
            </w:pPr>
            <w:r>
              <w:rPr>
                <w:sz w:val="18"/>
              </w:rPr>
              <w:t> </w:t>
            </w:r>
          </w:p>
        </w:tc>
        <w:tc>
          <w:tcPr>
            <w:tcW w:w="1961" w:type="dxa"/>
          </w:tcPr>
          <w:p>
            <w:pPr>
              <w:pStyle w:val="TableParagraph"/>
              <w:rPr>
                <w:sz w:val="18"/>
              </w:rPr>
            </w:pPr>
          </w:p>
          <w:p>
            <w:pPr>
              <w:pStyle w:val="TableParagraph"/>
              <w:ind w:right="1"/>
              <w:jc w:val="right"/>
              <w:rPr>
                <w:sz w:val="18"/>
              </w:rPr>
            </w:pPr>
            <w:r>
              <w:rPr>
                <w:sz w:val="18"/>
              </w:rPr>
              <w:t> </w:t>
            </w:r>
          </w:p>
        </w:tc>
      </w:tr>
      <w:tr>
        <w:trPr>
          <w:trHeight w:val="700" w:hRule="atLeast"/>
        </w:trPr>
        <w:tc>
          <w:tcPr>
            <w:tcW w:w="1052" w:type="dxa"/>
          </w:tcPr>
          <w:p>
            <w:pPr>
              <w:pStyle w:val="TableParagraph"/>
              <w:spacing w:line="242" w:lineRule="auto" w:before="0"/>
              <w:ind w:left="110" w:right="56"/>
              <w:rPr>
                <w:sz w:val="18"/>
              </w:rPr>
            </w:pPr>
            <w:r>
              <w:rPr>
                <w:sz w:val="18"/>
              </w:rPr>
              <w:t>1．所有者</w:t>
            </w:r>
            <w:r>
              <w:rPr>
                <w:spacing w:val="28"/>
                <w:sz w:val="18"/>
              </w:rPr>
              <w:t>投入的普</w:t>
            </w:r>
            <w:r>
              <w:rPr>
                <w:spacing w:val="-52"/>
                <w:sz w:val="18"/>
              </w:rPr>
              <w:t> </w:t>
            </w:r>
          </w:p>
          <w:p>
            <w:pPr>
              <w:pStyle w:val="TableParagraph"/>
              <w:spacing w:line="215" w:lineRule="exact" w:before="0"/>
              <w:ind w:left="110"/>
              <w:rPr>
                <w:sz w:val="18"/>
              </w:rPr>
            </w:pPr>
            <w:r>
              <w:rPr>
                <w:sz w:val="18"/>
              </w:rPr>
              <w:t>通股 </w:t>
            </w:r>
          </w:p>
        </w:tc>
        <w:tc>
          <w:tcPr>
            <w:tcW w:w="1980" w:type="dxa"/>
          </w:tcPr>
          <w:p>
            <w:pPr>
              <w:pStyle w:val="TableParagraph"/>
              <w:rPr>
                <w:sz w:val="18"/>
              </w:rPr>
            </w:pPr>
          </w:p>
          <w:p>
            <w:pPr>
              <w:pStyle w:val="TableParagraph"/>
              <w:ind w:right="6"/>
              <w:jc w:val="right"/>
              <w:rPr>
                <w:sz w:val="18"/>
              </w:rPr>
            </w:pPr>
            <w:r>
              <w:rPr>
                <w:sz w:val="18"/>
              </w:rPr>
              <w:t> </w:t>
            </w:r>
          </w:p>
        </w:tc>
        <w:tc>
          <w:tcPr>
            <w:tcW w:w="578" w:type="dxa"/>
          </w:tcPr>
          <w:p>
            <w:pPr>
              <w:pStyle w:val="TableParagraph"/>
              <w:rPr>
                <w:sz w:val="18"/>
              </w:rPr>
            </w:pPr>
          </w:p>
          <w:p>
            <w:pPr>
              <w:pStyle w:val="TableParagraph"/>
              <w:ind w:right="3"/>
              <w:jc w:val="right"/>
              <w:rPr>
                <w:sz w:val="18"/>
              </w:rPr>
            </w:pPr>
            <w:r>
              <w:rPr>
                <w:sz w:val="18"/>
              </w:rPr>
              <w:t> </w:t>
            </w:r>
          </w:p>
        </w:tc>
        <w:tc>
          <w:tcPr>
            <w:tcW w:w="590" w:type="dxa"/>
          </w:tcPr>
          <w:p>
            <w:pPr>
              <w:pStyle w:val="TableParagraph"/>
              <w:rPr>
                <w:sz w:val="18"/>
              </w:rPr>
            </w:pPr>
          </w:p>
          <w:p>
            <w:pPr>
              <w:pStyle w:val="TableParagraph"/>
              <w:ind w:right="3"/>
              <w:jc w:val="right"/>
              <w:rPr>
                <w:sz w:val="18"/>
              </w:rPr>
            </w:pPr>
            <w:r>
              <w:rPr>
                <w:sz w:val="18"/>
              </w:rPr>
              <w:t> </w:t>
            </w:r>
          </w:p>
        </w:tc>
        <w:tc>
          <w:tcPr>
            <w:tcW w:w="471" w:type="dxa"/>
          </w:tcPr>
          <w:p>
            <w:pPr>
              <w:pStyle w:val="TableParagraph"/>
              <w:spacing w:before="0"/>
              <w:rPr>
                <w:rFonts w:ascii="Times New Roman"/>
                <w:sz w:val="18"/>
              </w:rPr>
            </w:pPr>
          </w:p>
        </w:tc>
        <w:tc>
          <w:tcPr>
            <w:tcW w:w="1939" w:type="dxa"/>
          </w:tcPr>
          <w:p>
            <w:pPr>
              <w:pStyle w:val="TableParagraph"/>
              <w:rPr>
                <w:sz w:val="18"/>
              </w:rPr>
            </w:pPr>
          </w:p>
          <w:p>
            <w:pPr>
              <w:pStyle w:val="TableParagraph"/>
              <w:ind w:right="5"/>
              <w:jc w:val="right"/>
              <w:rPr>
                <w:sz w:val="18"/>
              </w:rPr>
            </w:pPr>
            <w:r>
              <w:rPr>
                <w:sz w:val="18"/>
              </w:rPr>
              <w:t> </w:t>
            </w:r>
          </w:p>
        </w:tc>
        <w:tc>
          <w:tcPr>
            <w:tcW w:w="501" w:type="dxa"/>
          </w:tcPr>
          <w:p>
            <w:pPr>
              <w:pStyle w:val="TableParagraph"/>
              <w:spacing w:before="0"/>
              <w:rPr>
                <w:rFonts w:ascii="Times New Roman"/>
                <w:sz w:val="18"/>
              </w:rPr>
            </w:pPr>
          </w:p>
        </w:tc>
        <w:tc>
          <w:tcPr>
            <w:tcW w:w="458" w:type="dxa"/>
          </w:tcPr>
          <w:p>
            <w:pPr>
              <w:pStyle w:val="TableParagraph"/>
              <w:spacing w:before="0"/>
              <w:rPr>
                <w:rFonts w:ascii="Times New Roman"/>
                <w:sz w:val="18"/>
              </w:rPr>
            </w:pPr>
          </w:p>
        </w:tc>
        <w:tc>
          <w:tcPr>
            <w:tcW w:w="1730" w:type="dxa"/>
          </w:tcPr>
          <w:p>
            <w:pPr>
              <w:pStyle w:val="TableParagraph"/>
              <w:rPr>
                <w:sz w:val="18"/>
              </w:rPr>
            </w:pPr>
          </w:p>
          <w:p>
            <w:pPr>
              <w:pStyle w:val="TableParagraph"/>
              <w:ind w:right="1"/>
              <w:jc w:val="right"/>
              <w:rPr>
                <w:sz w:val="18"/>
              </w:rPr>
            </w:pPr>
            <w:r>
              <w:rPr>
                <w:sz w:val="18"/>
              </w:rPr>
              <w:t> </w:t>
            </w:r>
          </w:p>
        </w:tc>
        <w:tc>
          <w:tcPr>
            <w:tcW w:w="1989" w:type="dxa"/>
          </w:tcPr>
          <w:p>
            <w:pPr>
              <w:pStyle w:val="TableParagraph"/>
              <w:rPr>
                <w:sz w:val="18"/>
              </w:rPr>
            </w:pPr>
          </w:p>
          <w:p>
            <w:pPr>
              <w:pStyle w:val="TableParagraph"/>
              <w:jc w:val="right"/>
              <w:rPr>
                <w:sz w:val="18"/>
              </w:rPr>
            </w:pPr>
            <w:r>
              <w:rPr>
                <w:sz w:val="18"/>
              </w:rPr>
              <w:t> </w:t>
            </w:r>
          </w:p>
        </w:tc>
        <w:tc>
          <w:tcPr>
            <w:tcW w:w="1980" w:type="dxa"/>
          </w:tcPr>
          <w:p>
            <w:pPr>
              <w:pStyle w:val="TableParagraph"/>
              <w:rPr>
                <w:sz w:val="18"/>
              </w:rPr>
            </w:pPr>
          </w:p>
          <w:p>
            <w:pPr>
              <w:pStyle w:val="TableParagraph"/>
              <w:jc w:val="right"/>
              <w:rPr>
                <w:sz w:val="18"/>
              </w:rPr>
            </w:pPr>
            <w:r>
              <w:rPr>
                <w:sz w:val="18"/>
              </w:rPr>
              <w:t> </w:t>
            </w:r>
          </w:p>
        </w:tc>
        <w:tc>
          <w:tcPr>
            <w:tcW w:w="1961" w:type="dxa"/>
          </w:tcPr>
          <w:p>
            <w:pPr>
              <w:pStyle w:val="TableParagraph"/>
              <w:rPr>
                <w:sz w:val="18"/>
              </w:rPr>
            </w:pPr>
          </w:p>
          <w:p>
            <w:pPr>
              <w:pStyle w:val="TableParagraph"/>
              <w:ind w:right="1"/>
              <w:jc w:val="right"/>
              <w:rPr>
                <w:sz w:val="18"/>
              </w:rPr>
            </w:pPr>
            <w:r>
              <w:rPr>
                <w:sz w:val="18"/>
              </w:rPr>
              <w:t> </w:t>
            </w:r>
          </w:p>
        </w:tc>
      </w:tr>
      <w:tr>
        <w:trPr>
          <w:trHeight w:val="933" w:hRule="atLeast"/>
        </w:trPr>
        <w:tc>
          <w:tcPr>
            <w:tcW w:w="1052" w:type="dxa"/>
          </w:tcPr>
          <w:p>
            <w:pPr>
              <w:pStyle w:val="TableParagraph"/>
              <w:spacing w:line="242" w:lineRule="auto" w:before="0"/>
              <w:ind w:left="110" w:right="56"/>
              <w:jc w:val="both"/>
              <w:rPr>
                <w:sz w:val="18"/>
              </w:rPr>
            </w:pPr>
            <w:r>
              <w:rPr>
                <w:sz w:val="18"/>
              </w:rPr>
              <w:t>2．其他权</w:t>
            </w:r>
            <w:r>
              <w:rPr>
                <w:spacing w:val="28"/>
                <w:sz w:val="18"/>
              </w:rPr>
              <w:t>益工具持有者投入</w:t>
            </w:r>
            <w:r>
              <w:rPr>
                <w:spacing w:val="-52"/>
                <w:sz w:val="18"/>
              </w:rPr>
              <w:t> </w:t>
            </w:r>
          </w:p>
          <w:p>
            <w:pPr>
              <w:pStyle w:val="TableParagraph"/>
              <w:spacing w:line="213" w:lineRule="exact" w:before="2"/>
              <w:ind w:left="110"/>
              <w:rPr>
                <w:sz w:val="18"/>
              </w:rPr>
            </w:pPr>
            <w:r>
              <w:rPr>
                <w:sz w:val="18"/>
              </w:rPr>
              <w:t>资本 </w:t>
            </w:r>
          </w:p>
        </w:tc>
        <w:tc>
          <w:tcPr>
            <w:tcW w:w="1980" w:type="dxa"/>
          </w:tcPr>
          <w:p>
            <w:pPr>
              <w:pStyle w:val="TableParagraph"/>
              <w:spacing w:before="0"/>
              <w:rPr>
                <w:sz w:val="18"/>
              </w:rPr>
            </w:pPr>
          </w:p>
          <w:p>
            <w:pPr>
              <w:pStyle w:val="TableParagraph"/>
              <w:spacing w:before="119"/>
              <w:ind w:right="6"/>
              <w:jc w:val="right"/>
              <w:rPr>
                <w:sz w:val="18"/>
              </w:rPr>
            </w:pPr>
            <w:r>
              <w:rPr>
                <w:sz w:val="18"/>
              </w:rPr>
              <w:t> </w:t>
            </w:r>
          </w:p>
        </w:tc>
        <w:tc>
          <w:tcPr>
            <w:tcW w:w="578" w:type="dxa"/>
          </w:tcPr>
          <w:p>
            <w:pPr>
              <w:pStyle w:val="TableParagraph"/>
              <w:spacing w:before="0"/>
              <w:rPr>
                <w:sz w:val="18"/>
              </w:rPr>
            </w:pPr>
          </w:p>
          <w:p>
            <w:pPr>
              <w:pStyle w:val="TableParagraph"/>
              <w:spacing w:before="119"/>
              <w:ind w:right="3"/>
              <w:jc w:val="right"/>
              <w:rPr>
                <w:sz w:val="18"/>
              </w:rPr>
            </w:pPr>
            <w:r>
              <w:rPr>
                <w:sz w:val="18"/>
              </w:rPr>
              <w:t> </w:t>
            </w:r>
          </w:p>
        </w:tc>
        <w:tc>
          <w:tcPr>
            <w:tcW w:w="590" w:type="dxa"/>
          </w:tcPr>
          <w:p>
            <w:pPr>
              <w:pStyle w:val="TableParagraph"/>
              <w:spacing w:before="0"/>
              <w:rPr>
                <w:sz w:val="18"/>
              </w:rPr>
            </w:pPr>
          </w:p>
          <w:p>
            <w:pPr>
              <w:pStyle w:val="TableParagraph"/>
              <w:spacing w:before="119"/>
              <w:ind w:right="3"/>
              <w:jc w:val="right"/>
              <w:rPr>
                <w:sz w:val="18"/>
              </w:rPr>
            </w:pPr>
            <w:r>
              <w:rPr>
                <w:sz w:val="18"/>
              </w:rPr>
              <w:t> </w:t>
            </w:r>
          </w:p>
        </w:tc>
        <w:tc>
          <w:tcPr>
            <w:tcW w:w="471" w:type="dxa"/>
          </w:tcPr>
          <w:p>
            <w:pPr>
              <w:pStyle w:val="TableParagraph"/>
              <w:spacing w:before="0"/>
              <w:rPr>
                <w:rFonts w:ascii="Times New Roman"/>
                <w:sz w:val="18"/>
              </w:rPr>
            </w:pPr>
          </w:p>
        </w:tc>
        <w:tc>
          <w:tcPr>
            <w:tcW w:w="1939" w:type="dxa"/>
          </w:tcPr>
          <w:p>
            <w:pPr>
              <w:pStyle w:val="TableParagraph"/>
              <w:spacing w:before="0"/>
              <w:rPr>
                <w:sz w:val="18"/>
              </w:rPr>
            </w:pPr>
          </w:p>
          <w:p>
            <w:pPr>
              <w:pStyle w:val="TableParagraph"/>
              <w:spacing w:before="119"/>
              <w:ind w:right="5"/>
              <w:jc w:val="right"/>
              <w:rPr>
                <w:sz w:val="18"/>
              </w:rPr>
            </w:pPr>
            <w:r>
              <w:rPr>
                <w:sz w:val="18"/>
              </w:rPr>
              <w:t> </w:t>
            </w:r>
          </w:p>
        </w:tc>
        <w:tc>
          <w:tcPr>
            <w:tcW w:w="501" w:type="dxa"/>
          </w:tcPr>
          <w:p>
            <w:pPr>
              <w:pStyle w:val="TableParagraph"/>
              <w:spacing w:before="0"/>
              <w:rPr>
                <w:rFonts w:ascii="Times New Roman"/>
                <w:sz w:val="18"/>
              </w:rPr>
            </w:pPr>
          </w:p>
        </w:tc>
        <w:tc>
          <w:tcPr>
            <w:tcW w:w="458" w:type="dxa"/>
          </w:tcPr>
          <w:p>
            <w:pPr>
              <w:pStyle w:val="TableParagraph"/>
              <w:spacing w:before="0"/>
              <w:rPr>
                <w:rFonts w:ascii="Times New Roman"/>
                <w:sz w:val="18"/>
              </w:rPr>
            </w:pPr>
          </w:p>
        </w:tc>
        <w:tc>
          <w:tcPr>
            <w:tcW w:w="1730" w:type="dxa"/>
          </w:tcPr>
          <w:p>
            <w:pPr>
              <w:pStyle w:val="TableParagraph"/>
              <w:spacing w:before="0"/>
              <w:rPr>
                <w:sz w:val="18"/>
              </w:rPr>
            </w:pPr>
          </w:p>
          <w:p>
            <w:pPr>
              <w:pStyle w:val="TableParagraph"/>
              <w:spacing w:before="119"/>
              <w:ind w:right="1"/>
              <w:jc w:val="right"/>
              <w:rPr>
                <w:sz w:val="18"/>
              </w:rPr>
            </w:pPr>
            <w:r>
              <w:rPr>
                <w:sz w:val="18"/>
              </w:rPr>
              <w:t> </w:t>
            </w:r>
          </w:p>
        </w:tc>
        <w:tc>
          <w:tcPr>
            <w:tcW w:w="1989" w:type="dxa"/>
          </w:tcPr>
          <w:p>
            <w:pPr>
              <w:pStyle w:val="TableParagraph"/>
              <w:spacing w:before="0"/>
              <w:rPr>
                <w:sz w:val="18"/>
              </w:rPr>
            </w:pPr>
          </w:p>
          <w:p>
            <w:pPr>
              <w:pStyle w:val="TableParagraph"/>
              <w:spacing w:before="119"/>
              <w:jc w:val="right"/>
              <w:rPr>
                <w:sz w:val="18"/>
              </w:rPr>
            </w:pPr>
            <w:r>
              <w:rPr>
                <w:sz w:val="18"/>
              </w:rPr>
              <w:t> </w:t>
            </w:r>
          </w:p>
        </w:tc>
        <w:tc>
          <w:tcPr>
            <w:tcW w:w="1980" w:type="dxa"/>
          </w:tcPr>
          <w:p>
            <w:pPr>
              <w:pStyle w:val="TableParagraph"/>
              <w:spacing w:before="0"/>
              <w:rPr>
                <w:sz w:val="18"/>
              </w:rPr>
            </w:pPr>
          </w:p>
          <w:p>
            <w:pPr>
              <w:pStyle w:val="TableParagraph"/>
              <w:spacing w:before="119"/>
              <w:jc w:val="right"/>
              <w:rPr>
                <w:sz w:val="18"/>
              </w:rPr>
            </w:pPr>
            <w:r>
              <w:rPr>
                <w:sz w:val="18"/>
              </w:rPr>
              <w:t> </w:t>
            </w:r>
          </w:p>
        </w:tc>
        <w:tc>
          <w:tcPr>
            <w:tcW w:w="1961" w:type="dxa"/>
          </w:tcPr>
          <w:p>
            <w:pPr>
              <w:pStyle w:val="TableParagraph"/>
              <w:spacing w:before="0"/>
              <w:rPr>
                <w:sz w:val="18"/>
              </w:rPr>
            </w:pPr>
          </w:p>
          <w:p>
            <w:pPr>
              <w:pStyle w:val="TableParagraph"/>
              <w:spacing w:before="119"/>
              <w:ind w:right="1"/>
              <w:jc w:val="right"/>
              <w:rPr>
                <w:sz w:val="18"/>
              </w:rPr>
            </w:pPr>
            <w:r>
              <w:rPr>
                <w:sz w:val="18"/>
              </w:rPr>
              <w:t> </w:t>
            </w:r>
          </w:p>
        </w:tc>
      </w:tr>
      <w:tr>
        <w:trPr>
          <w:trHeight w:val="933" w:hRule="atLeast"/>
        </w:trPr>
        <w:tc>
          <w:tcPr>
            <w:tcW w:w="1052" w:type="dxa"/>
          </w:tcPr>
          <w:p>
            <w:pPr>
              <w:pStyle w:val="TableParagraph"/>
              <w:spacing w:line="242" w:lineRule="auto" w:before="0"/>
              <w:ind w:left="110" w:right="56"/>
              <w:jc w:val="both"/>
              <w:rPr>
                <w:sz w:val="18"/>
              </w:rPr>
            </w:pPr>
            <w:r>
              <w:rPr>
                <w:sz w:val="18"/>
              </w:rPr>
              <w:t>3．股份支</w:t>
            </w:r>
            <w:r>
              <w:rPr>
                <w:spacing w:val="28"/>
                <w:sz w:val="18"/>
              </w:rPr>
              <w:t>付计入所有者权益</w:t>
            </w:r>
            <w:r>
              <w:rPr>
                <w:spacing w:val="-52"/>
                <w:sz w:val="18"/>
              </w:rPr>
              <w:t> </w:t>
            </w:r>
          </w:p>
          <w:p>
            <w:pPr>
              <w:pStyle w:val="TableParagraph"/>
              <w:spacing w:line="213" w:lineRule="exact" w:before="2"/>
              <w:ind w:left="110"/>
              <w:rPr>
                <w:sz w:val="18"/>
              </w:rPr>
            </w:pPr>
            <w:r>
              <w:rPr>
                <w:sz w:val="18"/>
              </w:rPr>
              <w:t>的金额 </w:t>
            </w:r>
          </w:p>
        </w:tc>
        <w:tc>
          <w:tcPr>
            <w:tcW w:w="1980" w:type="dxa"/>
          </w:tcPr>
          <w:p>
            <w:pPr>
              <w:pStyle w:val="TableParagraph"/>
              <w:spacing w:before="0"/>
              <w:rPr>
                <w:sz w:val="18"/>
              </w:rPr>
            </w:pPr>
          </w:p>
          <w:p>
            <w:pPr>
              <w:pStyle w:val="TableParagraph"/>
              <w:spacing w:before="120"/>
              <w:ind w:right="6"/>
              <w:jc w:val="right"/>
              <w:rPr>
                <w:sz w:val="18"/>
              </w:rPr>
            </w:pPr>
            <w:r>
              <w:rPr>
                <w:sz w:val="18"/>
              </w:rPr>
              <w:t> </w:t>
            </w:r>
          </w:p>
        </w:tc>
        <w:tc>
          <w:tcPr>
            <w:tcW w:w="578" w:type="dxa"/>
          </w:tcPr>
          <w:p>
            <w:pPr>
              <w:pStyle w:val="TableParagraph"/>
              <w:spacing w:before="0"/>
              <w:rPr>
                <w:sz w:val="18"/>
              </w:rPr>
            </w:pPr>
          </w:p>
          <w:p>
            <w:pPr>
              <w:pStyle w:val="TableParagraph"/>
              <w:spacing w:before="120"/>
              <w:ind w:right="3"/>
              <w:jc w:val="right"/>
              <w:rPr>
                <w:sz w:val="18"/>
              </w:rPr>
            </w:pPr>
            <w:r>
              <w:rPr>
                <w:sz w:val="18"/>
              </w:rPr>
              <w:t> </w:t>
            </w:r>
          </w:p>
        </w:tc>
        <w:tc>
          <w:tcPr>
            <w:tcW w:w="590" w:type="dxa"/>
          </w:tcPr>
          <w:p>
            <w:pPr>
              <w:pStyle w:val="TableParagraph"/>
              <w:spacing w:before="0"/>
              <w:rPr>
                <w:sz w:val="18"/>
              </w:rPr>
            </w:pPr>
          </w:p>
          <w:p>
            <w:pPr>
              <w:pStyle w:val="TableParagraph"/>
              <w:spacing w:before="120"/>
              <w:ind w:right="3"/>
              <w:jc w:val="right"/>
              <w:rPr>
                <w:sz w:val="18"/>
              </w:rPr>
            </w:pPr>
            <w:r>
              <w:rPr>
                <w:sz w:val="18"/>
              </w:rPr>
              <w:t> </w:t>
            </w:r>
          </w:p>
        </w:tc>
        <w:tc>
          <w:tcPr>
            <w:tcW w:w="471" w:type="dxa"/>
          </w:tcPr>
          <w:p>
            <w:pPr>
              <w:pStyle w:val="TableParagraph"/>
              <w:spacing w:before="0"/>
              <w:rPr>
                <w:rFonts w:ascii="Times New Roman"/>
                <w:sz w:val="18"/>
              </w:rPr>
            </w:pPr>
          </w:p>
        </w:tc>
        <w:tc>
          <w:tcPr>
            <w:tcW w:w="1939" w:type="dxa"/>
          </w:tcPr>
          <w:p>
            <w:pPr>
              <w:pStyle w:val="TableParagraph"/>
              <w:spacing w:before="0"/>
              <w:rPr>
                <w:sz w:val="18"/>
              </w:rPr>
            </w:pPr>
          </w:p>
          <w:p>
            <w:pPr>
              <w:pStyle w:val="TableParagraph"/>
              <w:spacing w:before="120"/>
              <w:ind w:right="5"/>
              <w:jc w:val="right"/>
              <w:rPr>
                <w:sz w:val="18"/>
              </w:rPr>
            </w:pPr>
            <w:r>
              <w:rPr>
                <w:sz w:val="18"/>
              </w:rPr>
              <w:t> </w:t>
            </w:r>
          </w:p>
        </w:tc>
        <w:tc>
          <w:tcPr>
            <w:tcW w:w="501" w:type="dxa"/>
          </w:tcPr>
          <w:p>
            <w:pPr>
              <w:pStyle w:val="TableParagraph"/>
              <w:spacing w:before="0"/>
              <w:rPr>
                <w:rFonts w:ascii="Times New Roman"/>
                <w:sz w:val="18"/>
              </w:rPr>
            </w:pPr>
          </w:p>
        </w:tc>
        <w:tc>
          <w:tcPr>
            <w:tcW w:w="458" w:type="dxa"/>
          </w:tcPr>
          <w:p>
            <w:pPr>
              <w:pStyle w:val="TableParagraph"/>
              <w:spacing w:before="0"/>
              <w:rPr>
                <w:rFonts w:ascii="Times New Roman"/>
                <w:sz w:val="18"/>
              </w:rPr>
            </w:pPr>
          </w:p>
        </w:tc>
        <w:tc>
          <w:tcPr>
            <w:tcW w:w="1730" w:type="dxa"/>
          </w:tcPr>
          <w:p>
            <w:pPr>
              <w:pStyle w:val="TableParagraph"/>
              <w:spacing w:before="0"/>
              <w:rPr>
                <w:sz w:val="18"/>
              </w:rPr>
            </w:pPr>
          </w:p>
          <w:p>
            <w:pPr>
              <w:pStyle w:val="TableParagraph"/>
              <w:spacing w:before="120"/>
              <w:ind w:right="1"/>
              <w:jc w:val="right"/>
              <w:rPr>
                <w:sz w:val="18"/>
              </w:rPr>
            </w:pPr>
            <w:r>
              <w:rPr>
                <w:sz w:val="18"/>
              </w:rPr>
              <w:t> </w:t>
            </w:r>
          </w:p>
        </w:tc>
        <w:tc>
          <w:tcPr>
            <w:tcW w:w="1989" w:type="dxa"/>
          </w:tcPr>
          <w:p>
            <w:pPr>
              <w:pStyle w:val="TableParagraph"/>
              <w:spacing w:before="0"/>
              <w:rPr>
                <w:sz w:val="18"/>
              </w:rPr>
            </w:pPr>
          </w:p>
          <w:p>
            <w:pPr>
              <w:pStyle w:val="TableParagraph"/>
              <w:spacing w:before="120"/>
              <w:jc w:val="right"/>
              <w:rPr>
                <w:sz w:val="18"/>
              </w:rPr>
            </w:pPr>
            <w:r>
              <w:rPr>
                <w:sz w:val="18"/>
              </w:rPr>
              <w:t> </w:t>
            </w:r>
          </w:p>
        </w:tc>
        <w:tc>
          <w:tcPr>
            <w:tcW w:w="1980" w:type="dxa"/>
          </w:tcPr>
          <w:p>
            <w:pPr>
              <w:pStyle w:val="TableParagraph"/>
              <w:spacing w:before="0"/>
              <w:rPr>
                <w:sz w:val="18"/>
              </w:rPr>
            </w:pPr>
          </w:p>
          <w:p>
            <w:pPr>
              <w:pStyle w:val="TableParagraph"/>
              <w:spacing w:before="120"/>
              <w:jc w:val="right"/>
              <w:rPr>
                <w:sz w:val="18"/>
              </w:rPr>
            </w:pPr>
            <w:r>
              <w:rPr>
                <w:sz w:val="18"/>
              </w:rPr>
              <w:t> </w:t>
            </w:r>
          </w:p>
        </w:tc>
        <w:tc>
          <w:tcPr>
            <w:tcW w:w="1961" w:type="dxa"/>
          </w:tcPr>
          <w:p>
            <w:pPr>
              <w:pStyle w:val="TableParagraph"/>
              <w:spacing w:before="0"/>
              <w:rPr>
                <w:sz w:val="18"/>
              </w:rPr>
            </w:pPr>
          </w:p>
          <w:p>
            <w:pPr>
              <w:pStyle w:val="TableParagraph"/>
              <w:spacing w:before="120"/>
              <w:ind w:right="1"/>
              <w:jc w:val="right"/>
              <w:rPr>
                <w:sz w:val="18"/>
              </w:rPr>
            </w:pPr>
            <w:r>
              <w:rPr>
                <w:sz w:val="18"/>
              </w:rPr>
              <w:t> </w:t>
            </w:r>
          </w:p>
        </w:tc>
      </w:tr>
      <w:tr>
        <w:trPr>
          <w:trHeight w:val="232" w:hRule="atLeast"/>
        </w:trPr>
        <w:tc>
          <w:tcPr>
            <w:tcW w:w="1052" w:type="dxa"/>
          </w:tcPr>
          <w:p>
            <w:pPr>
              <w:pStyle w:val="TableParagraph"/>
              <w:spacing w:line="212" w:lineRule="exact" w:before="0"/>
              <w:ind w:left="137" w:right="234"/>
              <w:jc w:val="center"/>
              <w:rPr>
                <w:sz w:val="18"/>
              </w:rPr>
            </w:pPr>
            <w:r>
              <w:rPr>
                <w:sz w:val="18"/>
              </w:rPr>
              <w:t>4．其他 </w:t>
            </w:r>
          </w:p>
        </w:tc>
        <w:tc>
          <w:tcPr>
            <w:tcW w:w="1980" w:type="dxa"/>
          </w:tcPr>
          <w:p>
            <w:pPr>
              <w:pStyle w:val="TableParagraph"/>
              <w:spacing w:line="212" w:lineRule="exact" w:before="0"/>
              <w:ind w:right="6"/>
              <w:jc w:val="right"/>
              <w:rPr>
                <w:sz w:val="18"/>
              </w:rPr>
            </w:pPr>
            <w:r>
              <w:rPr>
                <w:sz w:val="18"/>
              </w:rPr>
              <w:t> </w:t>
            </w:r>
          </w:p>
        </w:tc>
        <w:tc>
          <w:tcPr>
            <w:tcW w:w="578" w:type="dxa"/>
          </w:tcPr>
          <w:p>
            <w:pPr>
              <w:pStyle w:val="TableParagraph"/>
              <w:spacing w:line="212" w:lineRule="exact" w:before="0"/>
              <w:ind w:right="3"/>
              <w:jc w:val="right"/>
              <w:rPr>
                <w:sz w:val="18"/>
              </w:rPr>
            </w:pPr>
            <w:r>
              <w:rPr>
                <w:sz w:val="18"/>
              </w:rPr>
              <w:t> </w:t>
            </w:r>
          </w:p>
        </w:tc>
        <w:tc>
          <w:tcPr>
            <w:tcW w:w="590" w:type="dxa"/>
          </w:tcPr>
          <w:p>
            <w:pPr>
              <w:pStyle w:val="TableParagraph"/>
              <w:spacing w:line="212" w:lineRule="exact" w:before="0"/>
              <w:ind w:right="3"/>
              <w:jc w:val="right"/>
              <w:rPr>
                <w:sz w:val="18"/>
              </w:rPr>
            </w:pPr>
            <w:r>
              <w:rPr>
                <w:sz w:val="18"/>
              </w:rPr>
              <w:t> </w:t>
            </w:r>
          </w:p>
        </w:tc>
        <w:tc>
          <w:tcPr>
            <w:tcW w:w="471" w:type="dxa"/>
          </w:tcPr>
          <w:p>
            <w:pPr>
              <w:pStyle w:val="TableParagraph"/>
              <w:spacing w:before="0"/>
              <w:rPr>
                <w:rFonts w:ascii="Times New Roman"/>
                <w:sz w:val="16"/>
              </w:rPr>
            </w:pPr>
          </w:p>
        </w:tc>
        <w:tc>
          <w:tcPr>
            <w:tcW w:w="1939" w:type="dxa"/>
          </w:tcPr>
          <w:p>
            <w:pPr>
              <w:pStyle w:val="TableParagraph"/>
              <w:spacing w:line="212" w:lineRule="exact" w:before="0"/>
              <w:ind w:right="5"/>
              <w:jc w:val="right"/>
              <w:rPr>
                <w:sz w:val="18"/>
              </w:rPr>
            </w:pPr>
            <w:r>
              <w:rPr>
                <w:sz w:val="18"/>
              </w:rPr>
              <w:t> </w:t>
            </w:r>
          </w:p>
        </w:tc>
        <w:tc>
          <w:tcPr>
            <w:tcW w:w="501" w:type="dxa"/>
          </w:tcPr>
          <w:p>
            <w:pPr>
              <w:pStyle w:val="TableParagraph"/>
              <w:spacing w:before="0"/>
              <w:rPr>
                <w:rFonts w:ascii="Times New Roman"/>
                <w:sz w:val="16"/>
              </w:rPr>
            </w:pPr>
          </w:p>
        </w:tc>
        <w:tc>
          <w:tcPr>
            <w:tcW w:w="458" w:type="dxa"/>
          </w:tcPr>
          <w:p>
            <w:pPr>
              <w:pStyle w:val="TableParagraph"/>
              <w:spacing w:before="0"/>
              <w:rPr>
                <w:rFonts w:ascii="Times New Roman"/>
                <w:sz w:val="16"/>
              </w:rPr>
            </w:pPr>
          </w:p>
        </w:tc>
        <w:tc>
          <w:tcPr>
            <w:tcW w:w="1730" w:type="dxa"/>
          </w:tcPr>
          <w:p>
            <w:pPr>
              <w:pStyle w:val="TableParagraph"/>
              <w:spacing w:line="212" w:lineRule="exact" w:before="0"/>
              <w:ind w:right="1"/>
              <w:jc w:val="right"/>
              <w:rPr>
                <w:sz w:val="18"/>
              </w:rPr>
            </w:pPr>
            <w:r>
              <w:rPr>
                <w:sz w:val="18"/>
              </w:rPr>
              <w:t> </w:t>
            </w:r>
          </w:p>
        </w:tc>
        <w:tc>
          <w:tcPr>
            <w:tcW w:w="1989" w:type="dxa"/>
          </w:tcPr>
          <w:p>
            <w:pPr>
              <w:pStyle w:val="TableParagraph"/>
              <w:spacing w:line="212" w:lineRule="exact" w:before="0"/>
              <w:jc w:val="right"/>
              <w:rPr>
                <w:sz w:val="18"/>
              </w:rPr>
            </w:pPr>
            <w:r>
              <w:rPr>
                <w:sz w:val="18"/>
              </w:rPr>
              <w:t> </w:t>
            </w:r>
          </w:p>
        </w:tc>
        <w:tc>
          <w:tcPr>
            <w:tcW w:w="1980" w:type="dxa"/>
          </w:tcPr>
          <w:p>
            <w:pPr>
              <w:pStyle w:val="TableParagraph"/>
              <w:spacing w:line="212" w:lineRule="exact" w:before="0"/>
              <w:jc w:val="right"/>
              <w:rPr>
                <w:sz w:val="18"/>
              </w:rPr>
            </w:pPr>
            <w:r>
              <w:rPr>
                <w:sz w:val="18"/>
              </w:rPr>
              <w:t> </w:t>
            </w:r>
          </w:p>
        </w:tc>
        <w:tc>
          <w:tcPr>
            <w:tcW w:w="1961" w:type="dxa"/>
          </w:tcPr>
          <w:p>
            <w:pPr>
              <w:pStyle w:val="TableParagraph"/>
              <w:spacing w:line="212" w:lineRule="exact" w:before="0"/>
              <w:ind w:right="1"/>
              <w:jc w:val="right"/>
              <w:rPr>
                <w:sz w:val="18"/>
              </w:rPr>
            </w:pPr>
            <w:r>
              <w:rPr>
                <w:sz w:val="18"/>
              </w:rPr>
              <w:t> </w:t>
            </w:r>
          </w:p>
        </w:tc>
      </w:tr>
      <w:tr>
        <w:trPr>
          <w:trHeight w:val="467" w:hRule="atLeast"/>
        </w:trPr>
        <w:tc>
          <w:tcPr>
            <w:tcW w:w="1052" w:type="dxa"/>
          </w:tcPr>
          <w:p>
            <w:pPr>
              <w:pStyle w:val="TableParagraph"/>
              <w:spacing w:line="230" w:lineRule="atLeast" w:before="0"/>
              <w:ind w:left="110" w:right="96"/>
              <w:rPr>
                <w:sz w:val="18"/>
              </w:rPr>
            </w:pPr>
            <w:r>
              <w:rPr>
                <w:spacing w:val="-1"/>
                <w:sz w:val="18"/>
              </w:rPr>
              <w:t>（三</w:t>
            </w:r>
            <w:r>
              <w:rPr>
                <w:spacing w:val="-68"/>
                <w:sz w:val="18"/>
              </w:rPr>
              <w:t>）</w:t>
            </w:r>
            <w:r>
              <w:rPr>
                <w:spacing w:val="-1"/>
                <w:sz w:val="18"/>
              </w:rPr>
              <w:t>利润</w:t>
            </w:r>
            <w:r>
              <w:rPr>
                <w:sz w:val="18"/>
              </w:rPr>
              <w:t>分配 </w:t>
            </w:r>
          </w:p>
        </w:tc>
        <w:tc>
          <w:tcPr>
            <w:tcW w:w="1980" w:type="dxa"/>
          </w:tcPr>
          <w:p>
            <w:pPr>
              <w:pStyle w:val="TableParagraph"/>
              <w:spacing w:before="117"/>
              <w:ind w:right="6"/>
              <w:jc w:val="right"/>
              <w:rPr>
                <w:sz w:val="18"/>
              </w:rPr>
            </w:pPr>
            <w:r>
              <w:rPr>
                <w:sz w:val="18"/>
              </w:rPr>
              <w:t> </w:t>
            </w:r>
          </w:p>
        </w:tc>
        <w:tc>
          <w:tcPr>
            <w:tcW w:w="578" w:type="dxa"/>
          </w:tcPr>
          <w:p>
            <w:pPr>
              <w:pStyle w:val="TableParagraph"/>
              <w:spacing w:before="117"/>
              <w:ind w:right="3"/>
              <w:jc w:val="right"/>
              <w:rPr>
                <w:sz w:val="18"/>
              </w:rPr>
            </w:pPr>
            <w:r>
              <w:rPr>
                <w:sz w:val="18"/>
              </w:rPr>
              <w:t> </w:t>
            </w:r>
          </w:p>
        </w:tc>
        <w:tc>
          <w:tcPr>
            <w:tcW w:w="590" w:type="dxa"/>
          </w:tcPr>
          <w:p>
            <w:pPr>
              <w:pStyle w:val="TableParagraph"/>
              <w:spacing w:before="117"/>
              <w:ind w:right="3"/>
              <w:jc w:val="right"/>
              <w:rPr>
                <w:sz w:val="18"/>
              </w:rPr>
            </w:pPr>
            <w:r>
              <w:rPr>
                <w:sz w:val="18"/>
              </w:rPr>
              <w:t> </w:t>
            </w:r>
          </w:p>
        </w:tc>
        <w:tc>
          <w:tcPr>
            <w:tcW w:w="471" w:type="dxa"/>
          </w:tcPr>
          <w:p>
            <w:pPr>
              <w:pStyle w:val="TableParagraph"/>
              <w:spacing w:before="0"/>
              <w:rPr>
                <w:rFonts w:ascii="Times New Roman"/>
                <w:sz w:val="18"/>
              </w:rPr>
            </w:pPr>
          </w:p>
        </w:tc>
        <w:tc>
          <w:tcPr>
            <w:tcW w:w="1939" w:type="dxa"/>
          </w:tcPr>
          <w:p>
            <w:pPr>
              <w:pStyle w:val="TableParagraph"/>
              <w:spacing w:before="117"/>
              <w:ind w:right="5"/>
              <w:jc w:val="right"/>
              <w:rPr>
                <w:sz w:val="18"/>
              </w:rPr>
            </w:pPr>
            <w:r>
              <w:rPr>
                <w:sz w:val="18"/>
              </w:rPr>
              <w:t> </w:t>
            </w:r>
          </w:p>
        </w:tc>
        <w:tc>
          <w:tcPr>
            <w:tcW w:w="501" w:type="dxa"/>
          </w:tcPr>
          <w:p>
            <w:pPr>
              <w:pStyle w:val="TableParagraph"/>
              <w:spacing w:before="0"/>
              <w:rPr>
                <w:rFonts w:ascii="Times New Roman"/>
                <w:sz w:val="18"/>
              </w:rPr>
            </w:pPr>
          </w:p>
        </w:tc>
        <w:tc>
          <w:tcPr>
            <w:tcW w:w="458" w:type="dxa"/>
          </w:tcPr>
          <w:p>
            <w:pPr>
              <w:pStyle w:val="TableParagraph"/>
              <w:spacing w:before="0"/>
              <w:rPr>
                <w:rFonts w:ascii="Times New Roman"/>
                <w:sz w:val="18"/>
              </w:rPr>
            </w:pPr>
          </w:p>
        </w:tc>
        <w:tc>
          <w:tcPr>
            <w:tcW w:w="1730" w:type="dxa"/>
          </w:tcPr>
          <w:p>
            <w:pPr>
              <w:pStyle w:val="TableParagraph"/>
              <w:spacing w:before="117"/>
              <w:ind w:right="1"/>
              <w:jc w:val="right"/>
              <w:rPr>
                <w:sz w:val="18"/>
              </w:rPr>
            </w:pPr>
            <w:r>
              <w:rPr>
                <w:sz w:val="18"/>
              </w:rPr>
              <w:t> </w:t>
            </w:r>
          </w:p>
        </w:tc>
        <w:tc>
          <w:tcPr>
            <w:tcW w:w="1989" w:type="dxa"/>
          </w:tcPr>
          <w:p>
            <w:pPr>
              <w:pStyle w:val="TableParagraph"/>
              <w:spacing w:before="117"/>
              <w:jc w:val="right"/>
              <w:rPr>
                <w:sz w:val="18"/>
              </w:rPr>
            </w:pPr>
            <w:r>
              <w:rPr>
                <w:sz w:val="18"/>
              </w:rPr>
              <w:t> </w:t>
            </w:r>
          </w:p>
        </w:tc>
        <w:tc>
          <w:tcPr>
            <w:tcW w:w="1980" w:type="dxa"/>
          </w:tcPr>
          <w:p>
            <w:pPr>
              <w:pStyle w:val="TableParagraph"/>
              <w:spacing w:before="117"/>
              <w:jc w:val="right"/>
              <w:rPr>
                <w:sz w:val="18"/>
              </w:rPr>
            </w:pPr>
            <w:r>
              <w:rPr>
                <w:sz w:val="18"/>
              </w:rPr>
              <w:t> </w:t>
            </w:r>
          </w:p>
        </w:tc>
        <w:tc>
          <w:tcPr>
            <w:tcW w:w="1961" w:type="dxa"/>
          </w:tcPr>
          <w:p>
            <w:pPr>
              <w:pStyle w:val="TableParagraph"/>
              <w:spacing w:before="117"/>
              <w:ind w:right="1"/>
              <w:jc w:val="right"/>
              <w:rPr>
                <w:sz w:val="18"/>
              </w:rPr>
            </w:pPr>
            <w:r>
              <w:rPr>
                <w:sz w:val="18"/>
              </w:rPr>
              <w:t> </w:t>
            </w:r>
          </w:p>
        </w:tc>
      </w:tr>
      <w:tr>
        <w:trPr>
          <w:trHeight w:val="467" w:hRule="atLeast"/>
        </w:trPr>
        <w:tc>
          <w:tcPr>
            <w:tcW w:w="1052" w:type="dxa"/>
          </w:tcPr>
          <w:p>
            <w:pPr>
              <w:pStyle w:val="TableParagraph"/>
              <w:spacing w:line="230" w:lineRule="exact" w:before="0"/>
              <w:ind w:left="110"/>
              <w:rPr>
                <w:sz w:val="18"/>
              </w:rPr>
            </w:pPr>
            <w:r>
              <w:rPr>
                <w:sz w:val="18"/>
              </w:rPr>
              <w:t>1．提取盈</w:t>
            </w:r>
          </w:p>
          <w:p>
            <w:pPr>
              <w:pStyle w:val="TableParagraph"/>
              <w:spacing w:line="213" w:lineRule="exact" w:before="4"/>
              <w:ind w:left="110"/>
              <w:rPr>
                <w:sz w:val="18"/>
              </w:rPr>
            </w:pPr>
            <w:r>
              <w:rPr>
                <w:sz w:val="18"/>
              </w:rPr>
              <w:t>余公积 </w:t>
            </w:r>
          </w:p>
        </w:tc>
        <w:tc>
          <w:tcPr>
            <w:tcW w:w="1980" w:type="dxa"/>
          </w:tcPr>
          <w:p>
            <w:pPr>
              <w:pStyle w:val="TableParagraph"/>
              <w:spacing w:before="117"/>
              <w:ind w:right="6"/>
              <w:jc w:val="right"/>
              <w:rPr>
                <w:sz w:val="18"/>
              </w:rPr>
            </w:pPr>
            <w:r>
              <w:rPr>
                <w:sz w:val="18"/>
              </w:rPr>
              <w:t> </w:t>
            </w:r>
          </w:p>
        </w:tc>
        <w:tc>
          <w:tcPr>
            <w:tcW w:w="578" w:type="dxa"/>
          </w:tcPr>
          <w:p>
            <w:pPr>
              <w:pStyle w:val="TableParagraph"/>
              <w:spacing w:before="117"/>
              <w:ind w:right="3"/>
              <w:jc w:val="right"/>
              <w:rPr>
                <w:sz w:val="18"/>
              </w:rPr>
            </w:pPr>
            <w:r>
              <w:rPr>
                <w:sz w:val="18"/>
              </w:rPr>
              <w:t> </w:t>
            </w:r>
          </w:p>
        </w:tc>
        <w:tc>
          <w:tcPr>
            <w:tcW w:w="590" w:type="dxa"/>
          </w:tcPr>
          <w:p>
            <w:pPr>
              <w:pStyle w:val="TableParagraph"/>
              <w:spacing w:before="117"/>
              <w:ind w:right="3"/>
              <w:jc w:val="right"/>
              <w:rPr>
                <w:sz w:val="18"/>
              </w:rPr>
            </w:pPr>
            <w:r>
              <w:rPr>
                <w:sz w:val="18"/>
              </w:rPr>
              <w:t> </w:t>
            </w:r>
          </w:p>
        </w:tc>
        <w:tc>
          <w:tcPr>
            <w:tcW w:w="471" w:type="dxa"/>
          </w:tcPr>
          <w:p>
            <w:pPr>
              <w:pStyle w:val="TableParagraph"/>
              <w:spacing w:before="0"/>
              <w:rPr>
                <w:rFonts w:ascii="Times New Roman"/>
                <w:sz w:val="18"/>
              </w:rPr>
            </w:pPr>
          </w:p>
        </w:tc>
        <w:tc>
          <w:tcPr>
            <w:tcW w:w="1939" w:type="dxa"/>
          </w:tcPr>
          <w:p>
            <w:pPr>
              <w:pStyle w:val="TableParagraph"/>
              <w:spacing w:before="117"/>
              <w:ind w:right="5"/>
              <w:jc w:val="right"/>
              <w:rPr>
                <w:sz w:val="18"/>
              </w:rPr>
            </w:pPr>
            <w:r>
              <w:rPr>
                <w:sz w:val="18"/>
              </w:rPr>
              <w:t> </w:t>
            </w:r>
          </w:p>
        </w:tc>
        <w:tc>
          <w:tcPr>
            <w:tcW w:w="501" w:type="dxa"/>
          </w:tcPr>
          <w:p>
            <w:pPr>
              <w:pStyle w:val="TableParagraph"/>
              <w:spacing w:before="0"/>
              <w:rPr>
                <w:rFonts w:ascii="Times New Roman"/>
                <w:sz w:val="18"/>
              </w:rPr>
            </w:pPr>
          </w:p>
        </w:tc>
        <w:tc>
          <w:tcPr>
            <w:tcW w:w="458" w:type="dxa"/>
          </w:tcPr>
          <w:p>
            <w:pPr>
              <w:pStyle w:val="TableParagraph"/>
              <w:spacing w:before="0"/>
              <w:rPr>
                <w:rFonts w:ascii="Times New Roman"/>
                <w:sz w:val="18"/>
              </w:rPr>
            </w:pPr>
          </w:p>
        </w:tc>
        <w:tc>
          <w:tcPr>
            <w:tcW w:w="1730" w:type="dxa"/>
          </w:tcPr>
          <w:p>
            <w:pPr>
              <w:pStyle w:val="TableParagraph"/>
              <w:spacing w:before="117"/>
              <w:ind w:right="1"/>
              <w:jc w:val="right"/>
              <w:rPr>
                <w:sz w:val="18"/>
              </w:rPr>
            </w:pPr>
            <w:r>
              <w:rPr>
                <w:sz w:val="18"/>
              </w:rPr>
              <w:t> </w:t>
            </w:r>
          </w:p>
        </w:tc>
        <w:tc>
          <w:tcPr>
            <w:tcW w:w="1989" w:type="dxa"/>
          </w:tcPr>
          <w:p>
            <w:pPr>
              <w:pStyle w:val="TableParagraph"/>
              <w:spacing w:before="117"/>
              <w:jc w:val="right"/>
              <w:rPr>
                <w:sz w:val="18"/>
              </w:rPr>
            </w:pPr>
            <w:r>
              <w:rPr>
                <w:sz w:val="18"/>
              </w:rPr>
              <w:t> </w:t>
            </w:r>
          </w:p>
        </w:tc>
        <w:tc>
          <w:tcPr>
            <w:tcW w:w="1980" w:type="dxa"/>
          </w:tcPr>
          <w:p>
            <w:pPr>
              <w:pStyle w:val="TableParagraph"/>
              <w:spacing w:before="117"/>
              <w:jc w:val="right"/>
              <w:rPr>
                <w:sz w:val="18"/>
              </w:rPr>
            </w:pPr>
            <w:r>
              <w:rPr>
                <w:sz w:val="18"/>
              </w:rPr>
              <w:t> </w:t>
            </w:r>
          </w:p>
        </w:tc>
        <w:tc>
          <w:tcPr>
            <w:tcW w:w="1961" w:type="dxa"/>
          </w:tcPr>
          <w:p>
            <w:pPr>
              <w:pStyle w:val="TableParagraph"/>
              <w:spacing w:before="117"/>
              <w:ind w:right="1"/>
              <w:jc w:val="right"/>
              <w:rPr>
                <w:sz w:val="18"/>
              </w:rPr>
            </w:pPr>
            <w:r>
              <w:rPr>
                <w:sz w:val="18"/>
              </w:rPr>
              <w:t> </w:t>
            </w:r>
          </w:p>
        </w:tc>
      </w:tr>
      <w:tr>
        <w:trPr>
          <w:trHeight w:val="700" w:hRule="atLeast"/>
        </w:trPr>
        <w:tc>
          <w:tcPr>
            <w:tcW w:w="1052" w:type="dxa"/>
          </w:tcPr>
          <w:p>
            <w:pPr>
              <w:pStyle w:val="TableParagraph"/>
              <w:spacing w:line="242" w:lineRule="auto" w:before="0"/>
              <w:ind w:left="110" w:right="56"/>
              <w:rPr>
                <w:sz w:val="18"/>
              </w:rPr>
            </w:pPr>
            <w:r>
              <w:rPr>
                <w:sz w:val="18"/>
              </w:rPr>
              <w:t>2．对所有</w:t>
            </w:r>
            <w:r>
              <w:rPr>
                <w:spacing w:val="38"/>
                <w:sz w:val="18"/>
              </w:rPr>
              <w:t>者（</w:t>
            </w:r>
            <w:r>
              <w:rPr>
                <w:spacing w:val="19"/>
                <w:sz w:val="18"/>
              </w:rPr>
              <w:t>或股</w:t>
            </w:r>
            <w:r>
              <w:rPr>
                <w:spacing w:val="-52"/>
                <w:sz w:val="18"/>
              </w:rPr>
              <w:t> </w:t>
            </w:r>
          </w:p>
          <w:p>
            <w:pPr>
              <w:pStyle w:val="TableParagraph"/>
              <w:spacing w:line="213" w:lineRule="exact" w:before="2"/>
              <w:ind w:left="110"/>
              <w:rPr>
                <w:sz w:val="18"/>
              </w:rPr>
            </w:pPr>
            <w:r>
              <w:rPr>
                <w:sz w:val="18"/>
              </w:rPr>
              <w:t>东</w:t>
            </w:r>
            <w:r>
              <w:rPr>
                <w:spacing w:val="-68"/>
                <w:sz w:val="18"/>
              </w:rPr>
              <w:t>）</w:t>
            </w:r>
            <w:r>
              <w:rPr>
                <w:sz w:val="18"/>
              </w:rPr>
              <w:t>的分配 </w:t>
            </w:r>
          </w:p>
        </w:tc>
        <w:tc>
          <w:tcPr>
            <w:tcW w:w="1980" w:type="dxa"/>
          </w:tcPr>
          <w:p>
            <w:pPr>
              <w:pStyle w:val="TableParagraph"/>
              <w:rPr>
                <w:sz w:val="18"/>
              </w:rPr>
            </w:pPr>
          </w:p>
          <w:p>
            <w:pPr>
              <w:pStyle w:val="TableParagraph"/>
              <w:ind w:right="6"/>
              <w:jc w:val="right"/>
              <w:rPr>
                <w:sz w:val="18"/>
              </w:rPr>
            </w:pPr>
            <w:r>
              <w:rPr>
                <w:sz w:val="18"/>
              </w:rPr>
              <w:t> </w:t>
            </w:r>
          </w:p>
        </w:tc>
        <w:tc>
          <w:tcPr>
            <w:tcW w:w="578" w:type="dxa"/>
          </w:tcPr>
          <w:p>
            <w:pPr>
              <w:pStyle w:val="TableParagraph"/>
              <w:rPr>
                <w:sz w:val="18"/>
              </w:rPr>
            </w:pPr>
          </w:p>
          <w:p>
            <w:pPr>
              <w:pStyle w:val="TableParagraph"/>
              <w:ind w:right="3"/>
              <w:jc w:val="right"/>
              <w:rPr>
                <w:sz w:val="18"/>
              </w:rPr>
            </w:pPr>
            <w:r>
              <w:rPr>
                <w:sz w:val="18"/>
              </w:rPr>
              <w:t> </w:t>
            </w:r>
          </w:p>
        </w:tc>
        <w:tc>
          <w:tcPr>
            <w:tcW w:w="590" w:type="dxa"/>
          </w:tcPr>
          <w:p>
            <w:pPr>
              <w:pStyle w:val="TableParagraph"/>
              <w:rPr>
                <w:sz w:val="18"/>
              </w:rPr>
            </w:pPr>
          </w:p>
          <w:p>
            <w:pPr>
              <w:pStyle w:val="TableParagraph"/>
              <w:ind w:right="3"/>
              <w:jc w:val="right"/>
              <w:rPr>
                <w:sz w:val="18"/>
              </w:rPr>
            </w:pPr>
            <w:r>
              <w:rPr>
                <w:sz w:val="18"/>
              </w:rPr>
              <w:t> </w:t>
            </w:r>
          </w:p>
        </w:tc>
        <w:tc>
          <w:tcPr>
            <w:tcW w:w="471" w:type="dxa"/>
          </w:tcPr>
          <w:p>
            <w:pPr>
              <w:pStyle w:val="TableParagraph"/>
              <w:spacing w:before="0"/>
              <w:rPr>
                <w:rFonts w:ascii="Times New Roman"/>
                <w:sz w:val="18"/>
              </w:rPr>
            </w:pPr>
          </w:p>
        </w:tc>
        <w:tc>
          <w:tcPr>
            <w:tcW w:w="1939" w:type="dxa"/>
          </w:tcPr>
          <w:p>
            <w:pPr>
              <w:pStyle w:val="TableParagraph"/>
              <w:rPr>
                <w:sz w:val="18"/>
              </w:rPr>
            </w:pPr>
          </w:p>
          <w:p>
            <w:pPr>
              <w:pStyle w:val="TableParagraph"/>
              <w:ind w:right="5"/>
              <w:jc w:val="right"/>
              <w:rPr>
                <w:sz w:val="18"/>
              </w:rPr>
            </w:pPr>
            <w:r>
              <w:rPr>
                <w:sz w:val="18"/>
              </w:rPr>
              <w:t> </w:t>
            </w:r>
          </w:p>
        </w:tc>
        <w:tc>
          <w:tcPr>
            <w:tcW w:w="501" w:type="dxa"/>
          </w:tcPr>
          <w:p>
            <w:pPr>
              <w:pStyle w:val="TableParagraph"/>
              <w:spacing w:before="0"/>
              <w:rPr>
                <w:rFonts w:ascii="Times New Roman"/>
                <w:sz w:val="18"/>
              </w:rPr>
            </w:pPr>
          </w:p>
        </w:tc>
        <w:tc>
          <w:tcPr>
            <w:tcW w:w="458" w:type="dxa"/>
          </w:tcPr>
          <w:p>
            <w:pPr>
              <w:pStyle w:val="TableParagraph"/>
              <w:spacing w:before="0"/>
              <w:rPr>
                <w:rFonts w:ascii="Times New Roman"/>
                <w:sz w:val="18"/>
              </w:rPr>
            </w:pPr>
          </w:p>
        </w:tc>
        <w:tc>
          <w:tcPr>
            <w:tcW w:w="1730" w:type="dxa"/>
          </w:tcPr>
          <w:p>
            <w:pPr>
              <w:pStyle w:val="TableParagraph"/>
              <w:rPr>
                <w:sz w:val="18"/>
              </w:rPr>
            </w:pPr>
          </w:p>
          <w:p>
            <w:pPr>
              <w:pStyle w:val="TableParagraph"/>
              <w:ind w:right="1"/>
              <w:jc w:val="right"/>
              <w:rPr>
                <w:sz w:val="18"/>
              </w:rPr>
            </w:pPr>
            <w:r>
              <w:rPr>
                <w:sz w:val="18"/>
              </w:rPr>
              <w:t> </w:t>
            </w:r>
          </w:p>
        </w:tc>
        <w:tc>
          <w:tcPr>
            <w:tcW w:w="1989" w:type="dxa"/>
          </w:tcPr>
          <w:p>
            <w:pPr>
              <w:pStyle w:val="TableParagraph"/>
              <w:rPr>
                <w:sz w:val="18"/>
              </w:rPr>
            </w:pPr>
          </w:p>
          <w:p>
            <w:pPr>
              <w:pStyle w:val="TableParagraph"/>
              <w:jc w:val="right"/>
              <w:rPr>
                <w:sz w:val="18"/>
              </w:rPr>
            </w:pPr>
            <w:r>
              <w:rPr>
                <w:sz w:val="18"/>
              </w:rPr>
              <w:t> </w:t>
            </w:r>
          </w:p>
        </w:tc>
        <w:tc>
          <w:tcPr>
            <w:tcW w:w="1980" w:type="dxa"/>
          </w:tcPr>
          <w:p>
            <w:pPr>
              <w:pStyle w:val="TableParagraph"/>
              <w:rPr>
                <w:sz w:val="18"/>
              </w:rPr>
            </w:pPr>
          </w:p>
          <w:p>
            <w:pPr>
              <w:pStyle w:val="TableParagraph"/>
              <w:jc w:val="right"/>
              <w:rPr>
                <w:sz w:val="18"/>
              </w:rPr>
            </w:pPr>
            <w:r>
              <w:rPr>
                <w:sz w:val="18"/>
              </w:rPr>
              <w:t> </w:t>
            </w:r>
          </w:p>
        </w:tc>
        <w:tc>
          <w:tcPr>
            <w:tcW w:w="1961" w:type="dxa"/>
          </w:tcPr>
          <w:p>
            <w:pPr>
              <w:pStyle w:val="TableParagraph"/>
              <w:rPr>
                <w:sz w:val="18"/>
              </w:rPr>
            </w:pPr>
          </w:p>
          <w:p>
            <w:pPr>
              <w:pStyle w:val="TableParagraph"/>
              <w:ind w:right="1"/>
              <w:jc w:val="right"/>
              <w:rPr>
                <w:sz w:val="18"/>
              </w:rPr>
            </w:pPr>
            <w:r>
              <w:rPr>
                <w:sz w:val="18"/>
              </w:rPr>
              <w:t> </w:t>
            </w:r>
          </w:p>
        </w:tc>
      </w:tr>
      <w:tr>
        <w:trPr>
          <w:trHeight w:val="232" w:hRule="atLeast"/>
        </w:trPr>
        <w:tc>
          <w:tcPr>
            <w:tcW w:w="1052" w:type="dxa"/>
          </w:tcPr>
          <w:p>
            <w:pPr>
              <w:pStyle w:val="TableParagraph"/>
              <w:spacing w:line="212" w:lineRule="exact" w:before="0"/>
              <w:ind w:left="137" w:right="234"/>
              <w:jc w:val="center"/>
              <w:rPr>
                <w:sz w:val="18"/>
              </w:rPr>
            </w:pPr>
            <w:r>
              <w:rPr>
                <w:sz w:val="18"/>
              </w:rPr>
              <w:t>3．其他 </w:t>
            </w:r>
          </w:p>
        </w:tc>
        <w:tc>
          <w:tcPr>
            <w:tcW w:w="1980" w:type="dxa"/>
          </w:tcPr>
          <w:p>
            <w:pPr>
              <w:pStyle w:val="TableParagraph"/>
              <w:spacing w:line="212" w:lineRule="exact" w:before="0"/>
              <w:ind w:right="6"/>
              <w:jc w:val="right"/>
              <w:rPr>
                <w:sz w:val="18"/>
              </w:rPr>
            </w:pPr>
            <w:r>
              <w:rPr>
                <w:sz w:val="18"/>
              </w:rPr>
              <w:t> </w:t>
            </w:r>
          </w:p>
        </w:tc>
        <w:tc>
          <w:tcPr>
            <w:tcW w:w="578" w:type="dxa"/>
          </w:tcPr>
          <w:p>
            <w:pPr>
              <w:pStyle w:val="TableParagraph"/>
              <w:spacing w:line="212" w:lineRule="exact" w:before="0"/>
              <w:ind w:right="3"/>
              <w:jc w:val="right"/>
              <w:rPr>
                <w:sz w:val="18"/>
              </w:rPr>
            </w:pPr>
            <w:r>
              <w:rPr>
                <w:sz w:val="18"/>
              </w:rPr>
              <w:t> </w:t>
            </w:r>
          </w:p>
        </w:tc>
        <w:tc>
          <w:tcPr>
            <w:tcW w:w="590" w:type="dxa"/>
          </w:tcPr>
          <w:p>
            <w:pPr>
              <w:pStyle w:val="TableParagraph"/>
              <w:spacing w:line="212" w:lineRule="exact" w:before="0"/>
              <w:ind w:right="3"/>
              <w:jc w:val="right"/>
              <w:rPr>
                <w:sz w:val="18"/>
              </w:rPr>
            </w:pPr>
            <w:r>
              <w:rPr>
                <w:sz w:val="18"/>
              </w:rPr>
              <w:t> </w:t>
            </w:r>
          </w:p>
        </w:tc>
        <w:tc>
          <w:tcPr>
            <w:tcW w:w="471" w:type="dxa"/>
          </w:tcPr>
          <w:p>
            <w:pPr>
              <w:pStyle w:val="TableParagraph"/>
              <w:spacing w:before="0"/>
              <w:rPr>
                <w:rFonts w:ascii="Times New Roman"/>
                <w:sz w:val="16"/>
              </w:rPr>
            </w:pPr>
          </w:p>
        </w:tc>
        <w:tc>
          <w:tcPr>
            <w:tcW w:w="1939" w:type="dxa"/>
          </w:tcPr>
          <w:p>
            <w:pPr>
              <w:pStyle w:val="TableParagraph"/>
              <w:spacing w:line="212" w:lineRule="exact" w:before="0"/>
              <w:ind w:right="5"/>
              <w:jc w:val="right"/>
              <w:rPr>
                <w:sz w:val="18"/>
              </w:rPr>
            </w:pPr>
            <w:r>
              <w:rPr>
                <w:sz w:val="18"/>
              </w:rPr>
              <w:t> </w:t>
            </w:r>
          </w:p>
        </w:tc>
        <w:tc>
          <w:tcPr>
            <w:tcW w:w="501" w:type="dxa"/>
          </w:tcPr>
          <w:p>
            <w:pPr>
              <w:pStyle w:val="TableParagraph"/>
              <w:spacing w:before="0"/>
              <w:rPr>
                <w:rFonts w:ascii="Times New Roman"/>
                <w:sz w:val="16"/>
              </w:rPr>
            </w:pPr>
          </w:p>
        </w:tc>
        <w:tc>
          <w:tcPr>
            <w:tcW w:w="458" w:type="dxa"/>
          </w:tcPr>
          <w:p>
            <w:pPr>
              <w:pStyle w:val="TableParagraph"/>
              <w:spacing w:before="0"/>
              <w:rPr>
                <w:rFonts w:ascii="Times New Roman"/>
                <w:sz w:val="16"/>
              </w:rPr>
            </w:pPr>
          </w:p>
        </w:tc>
        <w:tc>
          <w:tcPr>
            <w:tcW w:w="1730" w:type="dxa"/>
          </w:tcPr>
          <w:p>
            <w:pPr>
              <w:pStyle w:val="TableParagraph"/>
              <w:spacing w:line="212" w:lineRule="exact" w:before="0"/>
              <w:ind w:right="1"/>
              <w:jc w:val="right"/>
              <w:rPr>
                <w:sz w:val="18"/>
              </w:rPr>
            </w:pPr>
            <w:r>
              <w:rPr>
                <w:sz w:val="18"/>
              </w:rPr>
              <w:t> </w:t>
            </w:r>
          </w:p>
        </w:tc>
        <w:tc>
          <w:tcPr>
            <w:tcW w:w="1989" w:type="dxa"/>
          </w:tcPr>
          <w:p>
            <w:pPr>
              <w:pStyle w:val="TableParagraph"/>
              <w:spacing w:line="212" w:lineRule="exact" w:before="0"/>
              <w:jc w:val="right"/>
              <w:rPr>
                <w:sz w:val="18"/>
              </w:rPr>
            </w:pPr>
            <w:r>
              <w:rPr>
                <w:sz w:val="18"/>
              </w:rPr>
              <w:t> </w:t>
            </w:r>
          </w:p>
        </w:tc>
        <w:tc>
          <w:tcPr>
            <w:tcW w:w="1980" w:type="dxa"/>
          </w:tcPr>
          <w:p>
            <w:pPr>
              <w:pStyle w:val="TableParagraph"/>
              <w:spacing w:line="212" w:lineRule="exact" w:before="0"/>
              <w:jc w:val="right"/>
              <w:rPr>
                <w:sz w:val="18"/>
              </w:rPr>
            </w:pPr>
            <w:r>
              <w:rPr>
                <w:sz w:val="18"/>
              </w:rPr>
              <w:t> </w:t>
            </w:r>
          </w:p>
        </w:tc>
        <w:tc>
          <w:tcPr>
            <w:tcW w:w="1961" w:type="dxa"/>
          </w:tcPr>
          <w:p>
            <w:pPr>
              <w:pStyle w:val="TableParagraph"/>
              <w:spacing w:line="212" w:lineRule="exact" w:before="0"/>
              <w:ind w:right="1"/>
              <w:jc w:val="right"/>
              <w:rPr>
                <w:sz w:val="18"/>
              </w:rPr>
            </w:pPr>
            <w:r>
              <w:rPr>
                <w:sz w:val="18"/>
              </w:rPr>
              <w:t> </w:t>
            </w:r>
          </w:p>
        </w:tc>
      </w:tr>
      <w:tr>
        <w:trPr>
          <w:trHeight w:val="700" w:hRule="atLeast"/>
        </w:trPr>
        <w:tc>
          <w:tcPr>
            <w:tcW w:w="1052" w:type="dxa"/>
          </w:tcPr>
          <w:p>
            <w:pPr>
              <w:pStyle w:val="TableParagraph"/>
              <w:spacing w:before="0"/>
              <w:ind w:left="110"/>
              <w:rPr>
                <w:sz w:val="18"/>
              </w:rPr>
            </w:pPr>
            <w:r>
              <w:rPr>
                <w:sz w:val="18"/>
              </w:rPr>
              <w:t>（四</w:t>
            </w:r>
            <w:r>
              <w:rPr>
                <w:spacing w:val="-68"/>
                <w:sz w:val="18"/>
              </w:rPr>
              <w:t>）</w:t>
            </w:r>
            <w:r>
              <w:rPr>
                <w:sz w:val="18"/>
              </w:rPr>
              <w:t>所有</w:t>
            </w:r>
          </w:p>
          <w:p>
            <w:pPr>
              <w:pStyle w:val="TableParagraph"/>
              <w:spacing w:line="230" w:lineRule="atLeast" w:before="0"/>
              <w:ind w:left="110" w:right="56"/>
              <w:rPr>
                <w:sz w:val="18"/>
              </w:rPr>
            </w:pPr>
            <w:r>
              <w:rPr>
                <w:spacing w:val="28"/>
                <w:sz w:val="18"/>
              </w:rPr>
              <w:t>者权益内</w:t>
            </w:r>
            <w:r>
              <w:rPr>
                <w:sz w:val="18"/>
              </w:rPr>
              <w:t>部结转 </w:t>
            </w:r>
          </w:p>
        </w:tc>
        <w:tc>
          <w:tcPr>
            <w:tcW w:w="1980" w:type="dxa"/>
          </w:tcPr>
          <w:p>
            <w:pPr>
              <w:pStyle w:val="TableParagraph"/>
              <w:spacing w:before="4"/>
              <w:rPr>
                <w:sz w:val="18"/>
              </w:rPr>
            </w:pPr>
          </w:p>
          <w:p>
            <w:pPr>
              <w:pStyle w:val="TableParagraph"/>
              <w:spacing w:before="0"/>
              <w:ind w:right="6"/>
              <w:jc w:val="right"/>
              <w:rPr>
                <w:sz w:val="18"/>
              </w:rPr>
            </w:pPr>
            <w:r>
              <w:rPr>
                <w:sz w:val="18"/>
              </w:rPr>
              <w:t> </w:t>
            </w:r>
          </w:p>
        </w:tc>
        <w:tc>
          <w:tcPr>
            <w:tcW w:w="578" w:type="dxa"/>
          </w:tcPr>
          <w:p>
            <w:pPr>
              <w:pStyle w:val="TableParagraph"/>
              <w:spacing w:before="4"/>
              <w:rPr>
                <w:sz w:val="18"/>
              </w:rPr>
            </w:pPr>
          </w:p>
          <w:p>
            <w:pPr>
              <w:pStyle w:val="TableParagraph"/>
              <w:spacing w:before="0"/>
              <w:ind w:right="3"/>
              <w:jc w:val="right"/>
              <w:rPr>
                <w:sz w:val="18"/>
              </w:rPr>
            </w:pPr>
            <w:r>
              <w:rPr>
                <w:sz w:val="18"/>
              </w:rPr>
              <w:t> </w:t>
            </w:r>
          </w:p>
        </w:tc>
        <w:tc>
          <w:tcPr>
            <w:tcW w:w="590" w:type="dxa"/>
          </w:tcPr>
          <w:p>
            <w:pPr>
              <w:pStyle w:val="TableParagraph"/>
              <w:spacing w:before="4"/>
              <w:rPr>
                <w:sz w:val="18"/>
              </w:rPr>
            </w:pPr>
          </w:p>
          <w:p>
            <w:pPr>
              <w:pStyle w:val="TableParagraph"/>
              <w:spacing w:before="0"/>
              <w:ind w:right="3"/>
              <w:jc w:val="right"/>
              <w:rPr>
                <w:sz w:val="18"/>
              </w:rPr>
            </w:pPr>
            <w:r>
              <w:rPr>
                <w:sz w:val="18"/>
              </w:rPr>
              <w:t> </w:t>
            </w:r>
          </w:p>
        </w:tc>
        <w:tc>
          <w:tcPr>
            <w:tcW w:w="471" w:type="dxa"/>
          </w:tcPr>
          <w:p>
            <w:pPr>
              <w:pStyle w:val="TableParagraph"/>
              <w:spacing w:before="0"/>
              <w:rPr>
                <w:rFonts w:ascii="Times New Roman"/>
                <w:sz w:val="18"/>
              </w:rPr>
            </w:pPr>
          </w:p>
        </w:tc>
        <w:tc>
          <w:tcPr>
            <w:tcW w:w="1939" w:type="dxa"/>
          </w:tcPr>
          <w:p>
            <w:pPr>
              <w:pStyle w:val="TableParagraph"/>
              <w:spacing w:before="4"/>
              <w:rPr>
                <w:sz w:val="18"/>
              </w:rPr>
            </w:pPr>
          </w:p>
          <w:p>
            <w:pPr>
              <w:pStyle w:val="TableParagraph"/>
              <w:spacing w:before="0"/>
              <w:ind w:right="5"/>
              <w:jc w:val="right"/>
              <w:rPr>
                <w:sz w:val="18"/>
              </w:rPr>
            </w:pPr>
            <w:r>
              <w:rPr>
                <w:sz w:val="18"/>
              </w:rPr>
              <w:t> </w:t>
            </w:r>
          </w:p>
        </w:tc>
        <w:tc>
          <w:tcPr>
            <w:tcW w:w="501" w:type="dxa"/>
          </w:tcPr>
          <w:p>
            <w:pPr>
              <w:pStyle w:val="TableParagraph"/>
              <w:spacing w:before="0"/>
              <w:rPr>
                <w:rFonts w:ascii="Times New Roman"/>
                <w:sz w:val="18"/>
              </w:rPr>
            </w:pPr>
          </w:p>
        </w:tc>
        <w:tc>
          <w:tcPr>
            <w:tcW w:w="458" w:type="dxa"/>
          </w:tcPr>
          <w:p>
            <w:pPr>
              <w:pStyle w:val="TableParagraph"/>
              <w:spacing w:before="0"/>
              <w:rPr>
                <w:rFonts w:ascii="Times New Roman"/>
                <w:sz w:val="18"/>
              </w:rPr>
            </w:pPr>
          </w:p>
        </w:tc>
        <w:tc>
          <w:tcPr>
            <w:tcW w:w="1730" w:type="dxa"/>
          </w:tcPr>
          <w:p>
            <w:pPr>
              <w:pStyle w:val="TableParagraph"/>
              <w:spacing w:before="4"/>
              <w:rPr>
                <w:sz w:val="18"/>
              </w:rPr>
            </w:pPr>
          </w:p>
          <w:p>
            <w:pPr>
              <w:pStyle w:val="TableParagraph"/>
              <w:spacing w:before="0"/>
              <w:ind w:right="1"/>
              <w:jc w:val="right"/>
              <w:rPr>
                <w:sz w:val="18"/>
              </w:rPr>
            </w:pPr>
            <w:r>
              <w:rPr>
                <w:sz w:val="18"/>
              </w:rPr>
              <w:t> </w:t>
            </w:r>
          </w:p>
        </w:tc>
        <w:tc>
          <w:tcPr>
            <w:tcW w:w="1989" w:type="dxa"/>
          </w:tcPr>
          <w:p>
            <w:pPr>
              <w:pStyle w:val="TableParagraph"/>
              <w:spacing w:before="4"/>
              <w:rPr>
                <w:sz w:val="18"/>
              </w:rPr>
            </w:pPr>
          </w:p>
          <w:p>
            <w:pPr>
              <w:pStyle w:val="TableParagraph"/>
              <w:spacing w:before="0"/>
              <w:jc w:val="right"/>
              <w:rPr>
                <w:sz w:val="18"/>
              </w:rPr>
            </w:pPr>
            <w:r>
              <w:rPr>
                <w:sz w:val="18"/>
              </w:rPr>
              <w:t> </w:t>
            </w:r>
          </w:p>
        </w:tc>
        <w:tc>
          <w:tcPr>
            <w:tcW w:w="1980" w:type="dxa"/>
          </w:tcPr>
          <w:p>
            <w:pPr>
              <w:pStyle w:val="TableParagraph"/>
              <w:spacing w:before="4"/>
              <w:rPr>
                <w:sz w:val="18"/>
              </w:rPr>
            </w:pPr>
          </w:p>
          <w:p>
            <w:pPr>
              <w:pStyle w:val="TableParagraph"/>
              <w:spacing w:before="0"/>
              <w:jc w:val="right"/>
              <w:rPr>
                <w:sz w:val="18"/>
              </w:rPr>
            </w:pPr>
            <w:r>
              <w:rPr>
                <w:sz w:val="18"/>
              </w:rPr>
              <w:t> </w:t>
            </w:r>
          </w:p>
        </w:tc>
        <w:tc>
          <w:tcPr>
            <w:tcW w:w="1961" w:type="dxa"/>
          </w:tcPr>
          <w:p>
            <w:pPr>
              <w:pStyle w:val="TableParagraph"/>
              <w:spacing w:before="4"/>
              <w:rPr>
                <w:sz w:val="18"/>
              </w:rPr>
            </w:pPr>
          </w:p>
          <w:p>
            <w:pPr>
              <w:pStyle w:val="TableParagraph"/>
              <w:spacing w:before="0"/>
              <w:ind w:right="1"/>
              <w:jc w:val="right"/>
              <w:rPr>
                <w:sz w:val="18"/>
              </w:rPr>
            </w:pPr>
            <w:r>
              <w:rPr>
                <w:sz w:val="18"/>
              </w:rPr>
              <w:t> </w:t>
            </w:r>
          </w:p>
        </w:tc>
      </w:tr>
      <w:tr>
        <w:trPr>
          <w:trHeight w:val="933" w:hRule="atLeast"/>
        </w:trPr>
        <w:tc>
          <w:tcPr>
            <w:tcW w:w="1052" w:type="dxa"/>
          </w:tcPr>
          <w:p>
            <w:pPr>
              <w:pStyle w:val="TableParagraph"/>
              <w:spacing w:line="242" w:lineRule="auto" w:before="0"/>
              <w:ind w:left="110" w:right="56"/>
              <w:jc w:val="both"/>
              <w:rPr>
                <w:sz w:val="18"/>
              </w:rPr>
            </w:pPr>
            <w:r>
              <w:rPr>
                <w:sz w:val="18"/>
              </w:rPr>
              <w:t>1．资本公</w:t>
            </w:r>
            <w:r>
              <w:rPr>
                <w:spacing w:val="28"/>
                <w:sz w:val="18"/>
              </w:rPr>
              <w:t>积转增资</w:t>
            </w:r>
            <w:r>
              <w:rPr>
                <w:spacing w:val="38"/>
                <w:sz w:val="18"/>
              </w:rPr>
              <w:t>本（</w:t>
            </w:r>
            <w:r>
              <w:rPr>
                <w:spacing w:val="19"/>
                <w:sz w:val="18"/>
              </w:rPr>
              <w:t>或股</w:t>
            </w:r>
            <w:r>
              <w:rPr>
                <w:spacing w:val="-52"/>
                <w:sz w:val="18"/>
              </w:rPr>
              <w:t> </w:t>
            </w:r>
          </w:p>
          <w:p>
            <w:pPr>
              <w:pStyle w:val="TableParagraph"/>
              <w:spacing w:line="213" w:lineRule="exact" w:before="2"/>
              <w:ind w:left="110"/>
              <w:rPr>
                <w:sz w:val="18"/>
              </w:rPr>
            </w:pPr>
            <w:r>
              <w:rPr>
                <w:sz w:val="18"/>
              </w:rPr>
              <w:t>本） </w:t>
            </w:r>
          </w:p>
        </w:tc>
        <w:tc>
          <w:tcPr>
            <w:tcW w:w="1980" w:type="dxa"/>
          </w:tcPr>
          <w:p>
            <w:pPr>
              <w:pStyle w:val="TableParagraph"/>
              <w:spacing w:before="0"/>
              <w:rPr>
                <w:sz w:val="18"/>
              </w:rPr>
            </w:pPr>
          </w:p>
          <w:p>
            <w:pPr>
              <w:pStyle w:val="TableParagraph"/>
              <w:spacing w:before="119"/>
              <w:ind w:right="6"/>
              <w:jc w:val="right"/>
              <w:rPr>
                <w:sz w:val="18"/>
              </w:rPr>
            </w:pPr>
            <w:r>
              <w:rPr>
                <w:sz w:val="18"/>
              </w:rPr>
              <w:t> </w:t>
            </w:r>
          </w:p>
        </w:tc>
        <w:tc>
          <w:tcPr>
            <w:tcW w:w="578" w:type="dxa"/>
          </w:tcPr>
          <w:p>
            <w:pPr>
              <w:pStyle w:val="TableParagraph"/>
              <w:spacing w:before="0"/>
              <w:rPr>
                <w:sz w:val="18"/>
              </w:rPr>
            </w:pPr>
          </w:p>
          <w:p>
            <w:pPr>
              <w:pStyle w:val="TableParagraph"/>
              <w:spacing w:before="119"/>
              <w:ind w:right="3"/>
              <w:jc w:val="right"/>
              <w:rPr>
                <w:sz w:val="18"/>
              </w:rPr>
            </w:pPr>
            <w:r>
              <w:rPr>
                <w:sz w:val="18"/>
              </w:rPr>
              <w:t> </w:t>
            </w:r>
          </w:p>
        </w:tc>
        <w:tc>
          <w:tcPr>
            <w:tcW w:w="590" w:type="dxa"/>
          </w:tcPr>
          <w:p>
            <w:pPr>
              <w:pStyle w:val="TableParagraph"/>
              <w:spacing w:before="0"/>
              <w:rPr>
                <w:sz w:val="18"/>
              </w:rPr>
            </w:pPr>
          </w:p>
          <w:p>
            <w:pPr>
              <w:pStyle w:val="TableParagraph"/>
              <w:spacing w:before="119"/>
              <w:ind w:right="3"/>
              <w:jc w:val="right"/>
              <w:rPr>
                <w:sz w:val="18"/>
              </w:rPr>
            </w:pPr>
            <w:r>
              <w:rPr>
                <w:sz w:val="18"/>
              </w:rPr>
              <w:t> </w:t>
            </w:r>
          </w:p>
        </w:tc>
        <w:tc>
          <w:tcPr>
            <w:tcW w:w="471" w:type="dxa"/>
          </w:tcPr>
          <w:p>
            <w:pPr>
              <w:pStyle w:val="TableParagraph"/>
              <w:spacing w:before="0"/>
              <w:rPr>
                <w:rFonts w:ascii="Times New Roman"/>
                <w:sz w:val="18"/>
              </w:rPr>
            </w:pPr>
          </w:p>
        </w:tc>
        <w:tc>
          <w:tcPr>
            <w:tcW w:w="1939" w:type="dxa"/>
          </w:tcPr>
          <w:p>
            <w:pPr>
              <w:pStyle w:val="TableParagraph"/>
              <w:spacing w:before="0"/>
              <w:rPr>
                <w:sz w:val="18"/>
              </w:rPr>
            </w:pPr>
          </w:p>
          <w:p>
            <w:pPr>
              <w:pStyle w:val="TableParagraph"/>
              <w:spacing w:before="119"/>
              <w:ind w:right="5"/>
              <w:jc w:val="right"/>
              <w:rPr>
                <w:sz w:val="18"/>
              </w:rPr>
            </w:pPr>
            <w:r>
              <w:rPr>
                <w:sz w:val="18"/>
              </w:rPr>
              <w:t> </w:t>
            </w:r>
          </w:p>
        </w:tc>
        <w:tc>
          <w:tcPr>
            <w:tcW w:w="501" w:type="dxa"/>
          </w:tcPr>
          <w:p>
            <w:pPr>
              <w:pStyle w:val="TableParagraph"/>
              <w:spacing w:before="0"/>
              <w:rPr>
                <w:rFonts w:ascii="Times New Roman"/>
                <w:sz w:val="18"/>
              </w:rPr>
            </w:pPr>
          </w:p>
        </w:tc>
        <w:tc>
          <w:tcPr>
            <w:tcW w:w="458" w:type="dxa"/>
          </w:tcPr>
          <w:p>
            <w:pPr>
              <w:pStyle w:val="TableParagraph"/>
              <w:spacing w:before="0"/>
              <w:rPr>
                <w:rFonts w:ascii="Times New Roman"/>
                <w:sz w:val="18"/>
              </w:rPr>
            </w:pPr>
          </w:p>
        </w:tc>
        <w:tc>
          <w:tcPr>
            <w:tcW w:w="1730" w:type="dxa"/>
          </w:tcPr>
          <w:p>
            <w:pPr>
              <w:pStyle w:val="TableParagraph"/>
              <w:spacing w:before="0"/>
              <w:rPr>
                <w:sz w:val="18"/>
              </w:rPr>
            </w:pPr>
          </w:p>
          <w:p>
            <w:pPr>
              <w:pStyle w:val="TableParagraph"/>
              <w:spacing w:before="119"/>
              <w:ind w:right="1"/>
              <w:jc w:val="right"/>
              <w:rPr>
                <w:sz w:val="18"/>
              </w:rPr>
            </w:pPr>
            <w:r>
              <w:rPr>
                <w:sz w:val="18"/>
              </w:rPr>
              <w:t> </w:t>
            </w:r>
          </w:p>
        </w:tc>
        <w:tc>
          <w:tcPr>
            <w:tcW w:w="1989" w:type="dxa"/>
          </w:tcPr>
          <w:p>
            <w:pPr>
              <w:pStyle w:val="TableParagraph"/>
              <w:spacing w:before="0"/>
              <w:rPr>
                <w:sz w:val="18"/>
              </w:rPr>
            </w:pPr>
          </w:p>
          <w:p>
            <w:pPr>
              <w:pStyle w:val="TableParagraph"/>
              <w:spacing w:before="119"/>
              <w:jc w:val="right"/>
              <w:rPr>
                <w:sz w:val="18"/>
              </w:rPr>
            </w:pPr>
            <w:r>
              <w:rPr>
                <w:sz w:val="18"/>
              </w:rPr>
              <w:t> </w:t>
            </w:r>
          </w:p>
        </w:tc>
        <w:tc>
          <w:tcPr>
            <w:tcW w:w="1980" w:type="dxa"/>
          </w:tcPr>
          <w:p>
            <w:pPr>
              <w:pStyle w:val="TableParagraph"/>
              <w:spacing w:before="0"/>
              <w:rPr>
                <w:sz w:val="18"/>
              </w:rPr>
            </w:pPr>
          </w:p>
          <w:p>
            <w:pPr>
              <w:pStyle w:val="TableParagraph"/>
              <w:spacing w:before="119"/>
              <w:jc w:val="right"/>
              <w:rPr>
                <w:sz w:val="18"/>
              </w:rPr>
            </w:pPr>
            <w:r>
              <w:rPr>
                <w:sz w:val="18"/>
              </w:rPr>
              <w:t> </w:t>
            </w:r>
          </w:p>
        </w:tc>
        <w:tc>
          <w:tcPr>
            <w:tcW w:w="1961" w:type="dxa"/>
          </w:tcPr>
          <w:p>
            <w:pPr>
              <w:pStyle w:val="TableParagraph"/>
              <w:spacing w:before="0"/>
              <w:rPr>
                <w:sz w:val="18"/>
              </w:rPr>
            </w:pPr>
          </w:p>
          <w:p>
            <w:pPr>
              <w:pStyle w:val="TableParagraph"/>
              <w:spacing w:before="119"/>
              <w:ind w:right="1"/>
              <w:jc w:val="right"/>
              <w:rPr>
                <w:sz w:val="18"/>
              </w:rPr>
            </w:pPr>
            <w:r>
              <w:rPr>
                <w:sz w:val="18"/>
              </w:rPr>
              <w:t> </w:t>
            </w:r>
          </w:p>
        </w:tc>
      </w:tr>
      <w:tr>
        <w:trPr>
          <w:trHeight w:val="936" w:hRule="atLeast"/>
        </w:trPr>
        <w:tc>
          <w:tcPr>
            <w:tcW w:w="1052" w:type="dxa"/>
          </w:tcPr>
          <w:p>
            <w:pPr>
              <w:pStyle w:val="TableParagraph"/>
              <w:spacing w:line="242" w:lineRule="auto" w:before="2"/>
              <w:ind w:left="110" w:right="56"/>
              <w:jc w:val="both"/>
              <w:rPr>
                <w:sz w:val="18"/>
              </w:rPr>
            </w:pPr>
            <w:r>
              <w:rPr>
                <w:sz w:val="18"/>
              </w:rPr>
              <w:t>2．盈余公</w:t>
            </w:r>
            <w:r>
              <w:rPr>
                <w:spacing w:val="28"/>
                <w:sz w:val="18"/>
              </w:rPr>
              <w:t>积转增资</w:t>
            </w:r>
            <w:r>
              <w:rPr>
                <w:spacing w:val="38"/>
                <w:sz w:val="18"/>
              </w:rPr>
              <w:t>本（</w:t>
            </w:r>
            <w:r>
              <w:rPr>
                <w:spacing w:val="19"/>
                <w:sz w:val="18"/>
              </w:rPr>
              <w:t>或股</w:t>
            </w:r>
            <w:r>
              <w:rPr>
                <w:spacing w:val="-52"/>
                <w:sz w:val="18"/>
              </w:rPr>
              <w:t> </w:t>
            </w:r>
          </w:p>
          <w:p>
            <w:pPr>
              <w:pStyle w:val="TableParagraph"/>
              <w:spacing w:line="215" w:lineRule="exact" w:before="0"/>
              <w:ind w:left="110"/>
              <w:rPr>
                <w:sz w:val="18"/>
              </w:rPr>
            </w:pPr>
            <w:r>
              <w:rPr>
                <w:sz w:val="18"/>
              </w:rPr>
              <w:t>本） </w:t>
            </w:r>
          </w:p>
        </w:tc>
        <w:tc>
          <w:tcPr>
            <w:tcW w:w="1980" w:type="dxa"/>
          </w:tcPr>
          <w:p>
            <w:pPr>
              <w:pStyle w:val="TableParagraph"/>
              <w:spacing w:before="0"/>
              <w:rPr>
                <w:sz w:val="18"/>
              </w:rPr>
            </w:pPr>
          </w:p>
          <w:p>
            <w:pPr>
              <w:pStyle w:val="TableParagraph"/>
              <w:spacing w:before="122"/>
              <w:ind w:right="6"/>
              <w:jc w:val="right"/>
              <w:rPr>
                <w:sz w:val="18"/>
              </w:rPr>
            </w:pPr>
            <w:r>
              <w:rPr>
                <w:sz w:val="18"/>
              </w:rPr>
              <w:t> </w:t>
            </w:r>
          </w:p>
        </w:tc>
        <w:tc>
          <w:tcPr>
            <w:tcW w:w="578" w:type="dxa"/>
          </w:tcPr>
          <w:p>
            <w:pPr>
              <w:pStyle w:val="TableParagraph"/>
              <w:spacing w:before="0"/>
              <w:rPr>
                <w:sz w:val="18"/>
              </w:rPr>
            </w:pPr>
          </w:p>
          <w:p>
            <w:pPr>
              <w:pStyle w:val="TableParagraph"/>
              <w:spacing w:before="122"/>
              <w:ind w:right="3"/>
              <w:jc w:val="right"/>
              <w:rPr>
                <w:sz w:val="18"/>
              </w:rPr>
            </w:pPr>
            <w:r>
              <w:rPr>
                <w:sz w:val="18"/>
              </w:rPr>
              <w:t> </w:t>
            </w:r>
          </w:p>
        </w:tc>
        <w:tc>
          <w:tcPr>
            <w:tcW w:w="590" w:type="dxa"/>
          </w:tcPr>
          <w:p>
            <w:pPr>
              <w:pStyle w:val="TableParagraph"/>
              <w:spacing w:before="0"/>
              <w:rPr>
                <w:sz w:val="18"/>
              </w:rPr>
            </w:pPr>
          </w:p>
          <w:p>
            <w:pPr>
              <w:pStyle w:val="TableParagraph"/>
              <w:spacing w:before="122"/>
              <w:ind w:right="3"/>
              <w:jc w:val="right"/>
              <w:rPr>
                <w:sz w:val="18"/>
              </w:rPr>
            </w:pPr>
            <w:r>
              <w:rPr>
                <w:sz w:val="18"/>
              </w:rPr>
              <w:t> </w:t>
            </w:r>
          </w:p>
        </w:tc>
        <w:tc>
          <w:tcPr>
            <w:tcW w:w="471" w:type="dxa"/>
          </w:tcPr>
          <w:p>
            <w:pPr>
              <w:pStyle w:val="TableParagraph"/>
              <w:spacing w:before="0"/>
              <w:rPr>
                <w:rFonts w:ascii="Times New Roman"/>
                <w:sz w:val="18"/>
              </w:rPr>
            </w:pPr>
          </w:p>
        </w:tc>
        <w:tc>
          <w:tcPr>
            <w:tcW w:w="1939" w:type="dxa"/>
          </w:tcPr>
          <w:p>
            <w:pPr>
              <w:pStyle w:val="TableParagraph"/>
              <w:spacing w:before="0"/>
              <w:rPr>
                <w:sz w:val="18"/>
              </w:rPr>
            </w:pPr>
          </w:p>
          <w:p>
            <w:pPr>
              <w:pStyle w:val="TableParagraph"/>
              <w:spacing w:before="122"/>
              <w:ind w:right="5"/>
              <w:jc w:val="right"/>
              <w:rPr>
                <w:sz w:val="18"/>
              </w:rPr>
            </w:pPr>
            <w:r>
              <w:rPr>
                <w:sz w:val="18"/>
              </w:rPr>
              <w:t> </w:t>
            </w:r>
          </w:p>
        </w:tc>
        <w:tc>
          <w:tcPr>
            <w:tcW w:w="501" w:type="dxa"/>
          </w:tcPr>
          <w:p>
            <w:pPr>
              <w:pStyle w:val="TableParagraph"/>
              <w:spacing w:before="0"/>
              <w:rPr>
                <w:rFonts w:ascii="Times New Roman"/>
                <w:sz w:val="18"/>
              </w:rPr>
            </w:pPr>
          </w:p>
        </w:tc>
        <w:tc>
          <w:tcPr>
            <w:tcW w:w="458" w:type="dxa"/>
          </w:tcPr>
          <w:p>
            <w:pPr>
              <w:pStyle w:val="TableParagraph"/>
              <w:spacing w:before="0"/>
              <w:rPr>
                <w:rFonts w:ascii="Times New Roman"/>
                <w:sz w:val="18"/>
              </w:rPr>
            </w:pPr>
          </w:p>
        </w:tc>
        <w:tc>
          <w:tcPr>
            <w:tcW w:w="1730" w:type="dxa"/>
          </w:tcPr>
          <w:p>
            <w:pPr>
              <w:pStyle w:val="TableParagraph"/>
              <w:spacing w:before="0"/>
              <w:rPr>
                <w:sz w:val="18"/>
              </w:rPr>
            </w:pPr>
          </w:p>
          <w:p>
            <w:pPr>
              <w:pStyle w:val="TableParagraph"/>
              <w:spacing w:before="122"/>
              <w:ind w:right="1"/>
              <w:jc w:val="right"/>
              <w:rPr>
                <w:sz w:val="18"/>
              </w:rPr>
            </w:pPr>
            <w:r>
              <w:rPr>
                <w:sz w:val="18"/>
              </w:rPr>
              <w:t> </w:t>
            </w:r>
          </w:p>
        </w:tc>
        <w:tc>
          <w:tcPr>
            <w:tcW w:w="1989" w:type="dxa"/>
          </w:tcPr>
          <w:p>
            <w:pPr>
              <w:pStyle w:val="TableParagraph"/>
              <w:spacing w:before="0"/>
              <w:rPr>
                <w:sz w:val="18"/>
              </w:rPr>
            </w:pPr>
          </w:p>
          <w:p>
            <w:pPr>
              <w:pStyle w:val="TableParagraph"/>
              <w:spacing w:before="122"/>
              <w:jc w:val="right"/>
              <w:rPr>
                <w:sz w:val="18"/>
              </w:rPr>
            </w:pPr>
            <w:r>
              <w:rPr>
                <w:sz w:val="18"/>
              </w:rPr>
              <w:t> </w:t>
            </w:r>
          </w:p>
        </w:tc>
        <w:tc>
          <w:tcPr>
            <w:tcW w:w="1980" w:type="dxa"/>
          </w:tcPr>
          <w:p>
            <w:pPr>
              <w:pStyle w:val="TableParagraph"/>
              <w:spacing w:before="0"/>
              <w:rPr>
                <w:sz w:val="18"/>
              </w:rPr>
            </w:pPr>
          </w:p>
          <w:p>
            <w:pPr>
              <w:pStyle w:val="TableParagraph"/>
              <w:spacing w:before="122"/>
              <w:jc w:val="right"/>
              <w:rPr>
                <w:sz w:val="18"/>
              </w:rPr>
            </w:pPr>
            <w:r>
              <w:rPr>
                <w:sz w:val="18"/>
              </w:rPr>
              <w:t> </w:t>
            </w:r>
          </w:p>
        </w:tc>
        <w:tc>
          <w:tcPr>
            <w:tcW w:w="1961" w:type="dxa"/>
          </w:tcPr>
          <w:p>
            <w:pPr>
              <w:pStyle w:val="TableParagraph"/>
              <w:spacing w:before="0"/>
              <w:rPr>
                <w:sz w:val="18"/>
              </w:rPr>
            </w:pPr>
          </w:p>
          <w:p>
            <w:pPr>
              <w:pStyle w:val="TableParagraph"/>
              <w:spacing w:before="122"/>
              <w:ind w:right="1"/>
              <w:jc w:val="right"/>
              <w:rPr>
                <w:sz w:val="18"/>
              </w:rPr>
            </w:pPr>
            <w:r>
              <w:rPr>
                <w:sz w:val="18"/>
              </w:rPr>
              <w:t> </w:t>
            </w:r>
          </w:p>
        </w:tc>
      </w:tr>
      <w:tr>
        <w:trPr>
          <w:trHeight w:val="700" w:hRule="atLeast"/>
        </w:trPr>
        <w:tc>
          <w:tcPr>
            <w:tcW w:w="1052" w:type="dxa"/>
          </w:tcPr>
          <w:p>
            <w:pPr>
              <w:pStyle w:val="TableParagraph"/>
              <w:spacing w:before="0"/>
              <w:ind w:left="110"/>
              <w:rPr>
                <w:sz w:val="18"/>
              </w:rPr>
            </w:pPr>
            <w:r>
              <w:rPr>
                <w:sz w:val="18"/>
              </w:rPr>
              <w:t>3．盈余公</w:t>
            </w:r>
          </w:p>
          <w:p>
            <w:pPr>
              <w:pStyle w:val="TableParagraph"/>
              <w:spacing w:line="230" w:lineRule="atLeast" w:before="0"/>
              <w:ind w:left="110" w:right="56"/>
              <w:rPr>
                <w:sz w:val="18"/>
              </w:rPr>
            </w:pPr>
            <w:r>
              <w:rPr>
                <w:spacing w:val="28"/>
                <w:sz w:val="18"/>
              </w:rPr>
              <w:t>积弥补亏</w:t>
            </w:r>
            <w:r>
              <w:rPr>
                <w:sz w:val="18"/>
              </w:rPr>
              <w:t>损 </w:t>
            </w:r>
          </w:p>
        </w:tc>
        <w:tc>
          <w:tcPr>
            <w:tcW w:w="1980" w:type="dxa"/>
          </w:tcPr>
          <w:p>
            <w:pPr>
              <w:pStyle w:val="TableParagraph"/>
              <w:rPr>
                <w:sz w:val="18"/>
              </w:rPr>
            </w:pPr>
          </w:p>
          <w:p>
            <w:pPr>
              <w:pStyle w:val="TableParagraph"/>
              <w:ind w:right="6"/>
              <w:jc w:val="right"/>
              <w:rPr>
                <w:sz w:val="18"/>
              </w:rPr>
            </w:pPr>
            <w:r>
              <w:rPr>
                <w:sz w:val="18"/>
              </w:rPr>
              <w:t> </w:t>
            </w:r>
          </w:p>
        </w:tc>
        <w:tc>
          <w:tcPr>
            <w:tcW w:w="578" w:type="dxa"/>
          </w:tcPr>
          <w:p>
            <w:pPr>
              <w:pStyle w:val="TableParagraph"/>
              <w:rPr>
                <w:sz w:val="18"/>
              </w:rPr>
            </w:pPr>
          </w:p>
          <w:p>
            <w:pPr>
              <w:pStyle w:val="TableParagraph"/>
              <w:ind w:right="3"/>
              <w:jc w:val="right"/>
              <w:rPr>
                <w:sz w:val="18"/>
              </w:rPr>
            </w:pPr>
            <w:r>
              <w:rPr>
                <w:sz w:val="18"/>
              </w:rPr>
              <w:t> </w:t>
            </w:r>
          </w:p>
        </w:tc>
        <w:tc>
          <w:tcPr>
            <w:tcW w:w="590" w:type="dxa"/>
          </w:tcPr>
          <w:p>
            <w:pPr>
              <w:pStyle w:val="TableParagraph"/>
              <w:rPr>
                <w:sz w:val="18"/>
              </w:rPr>
            </w:pPr>
          </w:p>
          <w:p>
            <w:pPr>
              <w:pStyle w:val="TableParagraph"/>
              <w:ind w:right="3"/>
              <w:jc w:val="right"/>
              <w:rPr>
                <w:sz w:val="18"/>
              </w:rPr>
            </w:pPr>
            <w:r>
              <w:rPr>
                <w:sz w:val="18"/>
              </w:rPr>
              <w:t> </w:t>
            </w:r>
          </w:p>
        </w:tc>
        <w:tc>
          <w:tcPr>
            <w:tcW w:w="471" w:type="dxa"/>
          </w:tcPr>
          <w:p>
            <w:pPr>
              <w:pStyle w:val="TableParagraph"/>
              <w:spacing w:before="0"/>
              <w:rPr>
                <w:rFonts w:ascii="Times New Roman"/>
                <w:sz w:val="18"/>
              </w:rPr>
            </w:pPr>
          </w:p>
        </w:tc>
        <w:tc>
          <w:tcPr>
            <w:tcW w:w="1939" w:type="dxa"/>
          </w:tcPr>
          <w:p>
            <w:pPr>
              <w:pStyle w:val="TableParagraph"/>
              <w:rPr>
                <w:sz w:val="18"/>
              </w:rPr>
            </w:pPr>
          </w:p>
          <w:p>
            <w:pPr>
              <w:pStyle w:val="TableParagraph"/>
              <w:ind w:right="5"/>
              <w:jc w:val="right"/>
              <w:rPr>
                <w:sz w:val="18"/>
              </w:rPr>
            </w:pPr>
            <w:r>
              <w:rPr>
                <w:sz w:val="18"/>
              </w:rPr>
              <w:t> </w:t>
            </w:r>
          </w:p>
        </w:tc>
        <w:tc>
          <w:tcPr>
            <w:tcW w:w="501" w:type="dxa"/>
          </w:tcPr>
          <w:p>
            <w:pPr>
              <w:pStyle w:val="TableParagraph"/>
              <w:spacing w:before="0"/>
              <w:rPr>
                <w:rFonts w:ascii="Times New Roman"/>
                <w:sz w:val="18"/>
              </w:rPr>
            </w:pPr>
          </w:p>
        </w:tc>
        <w:tc>
          <w:tcPr>
            <w:tcW w:w="458" w:type="dxa"/>
          </w:tcPr>
          <w:p>
            <w:pPr>
              <w:pStyle w:val="TableParagraph"/>
              <w:spacing w:before="0"/>
              <w:rPr>
                <w:rFonts w:ascii="Times New Roman"/>
                <w:sz w:val="18"/>
              </w:rPr>
            </w:pPr>
          </w:p>
        </w:tc>
        <w:tc>
          <w:tcPr>
            <w:tcW w:w="1730" w:type="dxa"/>
          </w:tcPr>
          <w:p>
            <w:pPr>
              <w:pStyle w:val="TableParagraph"/>
              <w:rPr>
                <w:sz w:val="18"/>
              </w:rPr>
            </w:pPr>
          </w:p>
          <w:p>
            <w:pPr>
              <w:pStyle w:val="TableParagraph"/>
              <w:ind w:right="1"/>
              <w:jc w:val="right"/>
              <w:rPr>
                <w:sz w:val="18"/>
              </w:rPr>
            </w:pPr>
            <w:r>
              <w:rPr>
                <w:sz w:val="18"/>
              </w:rPr>
              <w:t> </w:t>
            </w:r>
          </w:p>
        </w:tc>
        <w:tc>
          <w:tcPr>
            <w:tcW w:w="1989" w:type="dxa"/>
          </w:tcPr>
          <w:p>
            <w:pPr>
              <w:pStyle w:val="TableParagraph"/>
              <w:rPr>
                <w:sz w:val="18"/>
              </w:rPr>
            </w:pPr>
          </w:p>
          <w:p>
            <w:pPr>
              <w:pStyle w:val="TableParagraph"/>
              <w:jc w:val="right"/>
              <w:rPr>
                <w:sz w:val="18"/>
              </w:rPr>
            </w:pPr>
            <w:r>
              <w:rPr>
                <w:sz w:val="18"/>
              </w:rPr>
              <w:t> </w:t>
            </w:r>
          </w:p>
        </w:tc>
        <w:tc>
          <w:tcPr>
            <w:tcW w:w="1980" w:type="dxa"/>
          </w:tcPr>
          <w:p>
            <w:pPr>
              <w:pStyle w:val="TableParagraph"/>
              <w:rPr>
                <w:sz w:val="18"/>
              </w:rPr>
            </w:pPr>
          </w:p>
          <w:p>
            <w:pPr>
              <w:pStyle w:val="TableParagraph"/>
              <w:jc w:val="right"/>
              <w:rPr>
                <w:sz w:val="18"/>
              </w:rPr>
            </w:pPr>
            <w:r>
              <w:rPr>
                <w:sz w:val="18"/>
              </w:rPr>
              <w:t> </w:t>
            </w:r>
          </w:p>
        </w:tc>
        <w:tc>
          <w:tcPr>
            <w:tcW w:w="1961" w:type="dxa"/>
          </w:tcPr>
          <w:p>
            <w:pPr>
              <w:pStyle w:val="TableParagraph"/>
              <w:rPr>
                <w:sz w:val="18"/>
              </w:rPr>
            </w:pPr>
          </w:p>
          <w:p>
            <w:pPr>
              <w:pStyle w:val="TableParagraph"/>
              <w:ind w:right="1"/>
              <w:jc w:val="right"/>
              <w:rPr>
                <w:sz w:val="18"/>
              </w:rPr>
            </w:pPr>
            <w:r>
              <w:rPr>
                <w:sz w:val="18"/>
              </w:rPr>
              <w:t> </w:t>
            </w:r>
          </w:p>
        </w:tc>
      </w:tr>
    </w:tbl>
    <w:p>
      <w:pPr>
        <w:spacing w:after="0"/>
        <w:jc w:val="right"/>
        <w:rPr>
          <w:sz w:val="18"/>
        </w:rPr>
        <w:sectPr>
          <w:pgSz w:w="16840" w:h="11910" w:orient="landscape"/>
          <w:pgMar w:header="882" w:footer="1195" w:top="1180" w:bottom="1380" w:left="400" w:right="320"/>
        </w:sectPr>
      </w:pPr>
    </w:p>
    <w:p>
      <w:pPr>
        <w:pStyle w:val="BodyText"/>
        <w:spacing w:before="6"/>
        <w:rPr>
          <w:sz w:val="7"/>
        </w:rPr>
      </w:pPr>
    </w:p>
    <w:tbl>
      <w:tblPr>
        <w:tblW w:w="0" w:type="auto"/>
        <w:jc w:val="left"/>
        <w:tblInd w:w="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52"/>
        <w:gridCol w:w="1980"/>
        <w:gridCol w:w="578"/>
        <w:gridCol w:w="590"/>
        <w:gridCol w:w="471"/>
        <w:gridCol w:w="1939"/>
        <w:gridCol w:w="501"/>
        <w:gridCol w:w="458"/>
        <w:gridCol w:w="1730"/>
        <w:gridCol w:w="1989"/>
        <w:gridCol w:w="1980"/>
        <w:gridCol w:w="1961"/>
      </w:tblGrid>
      <w:tr>
        <w:trPr>
          <w:trHeight w:val="933" w:hRule="atLeast"/>
        </w:trPr>
        <w:tc>
          <w:tcPr>
            <w:tcW w:w="1052" w:type="dxa"/>
          </w:tcPr>
          <w:p>
            <w:pPr>
              <w:pStyle w:val="TableParagraph"/>
              <w:spacing w:line="242" w:lineRule="auto" w:before="0"/>
              <w:ind w:left="110" w:right="118"/>
              <w:rPr>
                <w:sz w:val="18"/>
              </w:rPr>
            </w:pPr>
            <w:r>
              <w:rPr>
                <w:spacing w:val="-1"/>
                <w:sz w:val="18"/>
              </w:rPr>
              <w:t>4．设定受</w:t>
            </w:r>
            <w:r>
              <w:rPr>
                <w:sz w:val="18"/>
              </w:rPr>
              <w:t>益计划变动额结转</w:t>
            </w:r>
          </w:p>
          <w:p>
            <w:pPr>
              <w:pStyle w:val="TableParagraph"/>
              <w:spacing w:line="213" w:lineRule="exact" w:before="2"/>
              <w:ind w:left="110"/>
              <w:rPr>
                <w:sz w:val="20"/>
              </w:rPr>
            </w:pPr>
            <w:r>
              <w:rPr>
                <w:sz w:val="18"/>
              </w:rPr>
              <w:t>留存收益</w:t>
            </w:r>
            <w:r>
              <w:rPr>
                <w:w w:val="99"/>
                <w:sz w:val="20"/>
              </w:rPr>
              <w:t> </w:t>
            </w:r>
          </w:p>
        </w:tc>
        <w:tc>
          <w:tcPr>
            <w:tcW w:w="1980" w:type="dxa"/>
          </w:tcPr>
          <w:p>
            <w:pPr>
              <w:pStyle w:val="TableParagraph"/>
              <w:spacing w:before="0"/>
              <w:rPr>
                <w:sz w:val="18"/>
              </w:rPr>
            </w:pPr>
          </w:p>
          <w:p>
            <w:pPr>
              <w:pStyle w:val="TableParagraph"/>
              <w:spacing w:before="119"/>
              <w:ind w:right="6"/>
              <w:jc w:val="right"/>
              <w:rPr>
                <w:sz w:val="18"/>
              </w:rPr>
            </w:pPr>
            <w:r>
              <w:rPr>
                <w:sz w:val="18"/>
              </w:rPr>
              <w:t> </w:t>
            </w:r>
          </w:p>
        </w:tc>
        <w:tc>
          <w:tcPr>
            <w:tcW w:w="578" w:type="dxa"/>
          </w:tcPr>
          <w:p>
            <w:pPr>
              <w:pStyle w:val="TableParagraph"/>
              <w:spacing w:before="0"/>
              <w:rPr>
                <w:sz w:val="18"/>
              </w:rPr>
            </w:pPr>
          </w:p>
          <w:p>
            <w:pPr>
              <w:pStyle w:val="TableParagraph"/>
              <w:spacing w:before="119"/>
              <w:ind w:right="3"/>
              <w:jc w:val="right"/>
              <w:rPr>
                <w:sz w:val="18"/>
              </w:rPr>
            </w:pPr>
            <w:r>
              <w:rPr>
                <w:sz w:val="18"/>
              </w:rPr>
              <w:t> </w:t>
            </w:r>
          </w:p>
        </w:tc>
        <w:tc>
          <w:tcPr>
            <w:tcW w:w="590" w:type="dxa"/>
          </w:tcPr>
          <w:p>
            <w:pPr>
              <w:pStyle w:val="TableParagraph"/>
              <w:spacing w:before="0"/>
              <w:rPr>
                <w:sz w:val="18"/>
              </w:rPr>
            </w:pPr>
          </w:p>
          <w:p>
            <w:pPr>
              <w:pStyle w:val="TableParagraph"/>
              <w:spacing w:before="119"/>
              <w:ind w:right="3"/>
              <w:jc w:val="right"/>
              <w:rPr>
                <w:sz w:val="18"/>
              </w:rPr>
            </w:pPr>
            <w:r>
              <w:rPr>
                <w:sz w:val="18"/>
              </w:rPr>
              <w:t> </w:t>
            </w:r>
          </w:p>
        </w:tc>
        <w:tc>
          <w:tcPr>
            <w:tcW w:w="471" w:type="dxa"/>
          </w:tcPr>
          <w:p>
            <w:pPr>
              <w:pStyle w:val="TableParagraph"/>
              <w:spacing w:before="0"/>
              <w:rPr>
                <w:rFonts w:ascii="Times New Roman"/>
                <w:sz w:val="18"/>
              </w:rPr>
            </w:pPr>
          </w:p>
        </w:tc>
        <w:tc>
          <w:tcPr>
            <w:tcW w:w="1939" w:type="dxa"/>
          </w:tcPr>
          <w:p>
            <w:pPr>
              <w:pStyle w:val="TableParagraph"/>
              <w:spacing w:before="0"/>
              <w:rPr>
                <w:sz w:val="18"/>
              </w:rPr>
            </w:pPr>
          </w:p>
          <w:p>
            <w:pPr>
              <w:pStyle w:val="TableParagraph"/>
              <w:spacing w:before="119"/>
              <w:ind w:right="5"/>
              <w:jc w:val="right"/>
              <w:rPr>
                <w:sz w:val="18"/>
              </w:rPr>
            </w:pPr>
            <w:r>
              <w:rPr>
                <w:sz w:val="18"/>
              </w:rPr>
              <w:t> </w:t>
            </w:r>
          </w:p>
        </w:tc>
        <w:tc>
          <w:tcPr>
            <w:tcW w:w="501" w:type="dxa"/>
          </w:tcPr>
          <w:p>
            <w:pPr>
              <w:pStyle w:val="TableParagraph"/>
              <w:spacing w:before="0"/>
              <w:rPr>
                <w:rFonts w:ascii="Times New Roman"/>
                <w:sz w:val="18"/>
              </w:rPr>
            </w:pPr>
          </w:p>
        </w:tc>
        <w:tc>
          <w:tcPr>
            <w:tcW w:w="458" w:type="dxa"/>
          </w:tcPr>
          <w:p>
            <w:pPr>
              <w:pStyle w:val="TableParagraph"/>
              <w:spacing w:before="0"/>
              <w:rPr>
                <w:rFonts w:ascii="Times New Roman"/>
                <w:sz w:val="18"/>
              </w:rPr>
            </w:pPr>
          </w:p>
        </w:tc>
        <w:tc>
          <w:tcPr>
            <w:tcW w:w="1730" w:type="dxa"/>
          </w:tcPr>
          <w:p>
            <w:pPr>
              <w:pStyle w:val="TableParagraph"/>
              <w:spacing w:before="0"/>
              <w:rPr>
                <w:sz w:val="18"/>
              </w:rPr>
            </w:pPr>
          </w:p>
          <w:p>
            <w:pPr>
              <w:pStyle w:val="TableParagraph"/>
              <w:spacing w:before="119"/>
              <w:ind w:right="1"/>
              <w:jc w:val="right"/>
              <w:rPr>
                <w:sz w:val="18"/>
              </w:rPr>
            </w:pPr>
            <w:r>
              <w:rPr>
                <w:sz w:val="18"/>
              </w:rPr>
              <w:t> </w:t>
            </w:r>
          </w:p>
        </w:tc>
        <w:tc>
          <w:tcPr>
            <w:tcW w:w="1989" w:type="dxa"/>
          </w:tcPr>
          <w:p>
            <w:pPr>
              <w:pStyle w:val="TableParagraph"/>
              <w:spacing w:before="0"/>
              <w:rPr>
                <w:sz w:val="18"/>
              </w:rPr>
            </w:pPr>
          </w:p>
          <w:p>
            <w:pPr>
              <w:pStyle w:val="TableParagraph"/>
              <w:spacing w:before="119"/>
              <w:jc w:val="right"/>
              <w:rPr>
                <w:sz w:val="18"/>
              </w:rPr>
            </w:pPr>
            <w:r>
              <w:rPr>
                <w:sz w:val="18"/>
              </w:rPr>
              <w:t> </w:t>
            </w:r>
          </w:p>
        </w:tc>
        <w:tc>
          <w:tcPr>
            <w:tcW w:w="1980" w:type="dxa"/>
          </w:tcPr>
          <w:p>
            <w:pPr>
              <w:pStyle w:val="TableParagraph"/>
              <w:spacing w:before="0"/>
              <w:rPr>
                <w:sz w:val="18"/>
              </w:rPr>
            </w:pPr>
          </w:p>
          <w:p>
            <w:pPr>
              <w:pStyle w:val="TableParagraph"/>
              <w:spacing w:before="119"/>
              <w:jc w:val="right"/>
              <w:rPr>
                <w:sz w:val="18"/>
              </w:rPr>
            </w:pPr>
            <w:r>
              <w:rPr>
                <w:sz w:val="18"/>
              </w:rPr>
              <w:t> </w:t>
            </w:r>
          </w:p>
        </w:tc>
        <w:tc>
          <w:tcPr>
            <w:tcW w:w="1961" w:type="dxa"/>
          </w:tcPr>
          <w:p>
            <w:pPr>
              <w:pStyle w:val="TableParagraph"/>
              <w:spacing w:before="0"/>
              <w:rPr>
                <w:sz w:val="18"/>
              </w:rPr>
            </w:pPr>
          </w:p>
          <w:p>
            <w:pPr>
              <w:pStyle w:val="TableParagraph"/>
              <w:spacing w:before="119"/>
              <w:ind w:right="1"/>
              <w:jc w:val="right"/>
              <w:rPr>
                <w:sz w:val="18"/>
              </w:rPr>
            </w:pPr>
            <w:r>
              <w:rPr>
                <w:sz w:val="18"/>
              </w:rPr>
              <w:t> </w:t>
            </w:r>
          </w:p>
        </w:tc>
      </w:tr>
      <w:tr>
        <w:trPr>
          <w:trHeight w:val="933" w:hRule="atLeast"/>
        </w:trPr>
        <w:tc>
          <w:tcPr>
            <w:tcW w:w="1052" w:type="dxa"/>
          </w:tcPr>
          <w:p>
            <w:pPr>
              <w:pStyle w:val="TableParagraph"/>
              <w:spacing w:line="242" w:lineRule="auto" w:before="0"/>
              <w:ind w:left="110" w:right="56" w:firstLine="360"/>
              <w:jc w:val="both"/>
              <w:rPr>
                <w:sz w:val="18"/>
              </w:rPr>
            </w:pPr>
            <w:r>
              <w:rPr>
                <w:spacing w:val="12"/>
                <w:sz w:val="18"/>
              </w:rPr>
              <w:t>5．其</w:t>
            </w:r>
            <w:r>
              <w:rPr>
                <w:spacing w:val="28"/>
                <w:sz w:val="18"/>
              </w:rPr>
              <w:t>他综合收益结转留</w:t>
            </w:r>
            <w:r>
              <w:rPr>
                <w:spacing w:val="-52"/>
                <w:sz w:val="18"/>
              </w:rPr>
              <w:t> </w:t>
            </w:r>
          </w:p>
          <w:p>
            <w:pPr>
              <w:pStyle w:val="TableParagraph"/>
              <w:spacing w:line="213" w:lineRule="exact" w:before="2"/>
              <w:ind w:left="110"/>
              <w:rPr>
                <w:sz w:val="18"/>
              </w:rPr>
            </w:pPr>
            <w:r>
              <w:rPr>
                <w:sz w:val="18"/>
              </w:rPr>
              <w:t>存收益 </w:t>
            </w:r>
          </w:p>
        </w:tc>
        <w:tc>
          <w:tcPr>
            <w:tcW w:w="1980" w:type="dxa"/>
          </w:tcPr>
          <w:p>
            <w:pPr>
              <w:pStyle w:val="TableParagraph"/>
              <w:spacing w:before="0"/>
              <w:rPr>
                <w:sz w:val="18"/>
              </w:rPr>
            </w:pPr>
          </w:p>
          <w:p>
            <w:pPr>
              <w:pStyle w:val="TableParagraph"/>
              <w:spacing w:before="119"/>
              <w:ind w:right="6"/>
              <w:jc w:val="right"/>
              <w:rPr>
                <w:sz w:val="18"/>
              </w:rPr>
            </w:pPr>
            <w:r>
              <w:rPr>
                <w:sz w:val="18"/>
              </w:rPr>
              <w:t> </w:t>
            </w:r>
          </w:p>
        </w:tc>
        <w:tc>
          <w:tcPr>
            <w:tcW w:w="578" w:type="dxa"/>
          </w:tcPr>
          <w:p>
            <w:pPr>
              <w:pStyle w:val="TableParagraph"/>
              <w:spacing w:before="0"/>
              <w:rPr>
                <w:sz w:val="18"/>
              </w:rPr>
            </w:pPr>
          </w:p>
          <w:p>
            <w:pPr>
              <w:pStyle w:val="TableParagraph"/>
              <w:spacing w:before="119"/>
              <w:ind w:right="3"/>
              <w:jc w:val="right"/>
              <w:rPr>
                <w:sz w:val="18"/>
              </w:rPr>
            </w:pPr>
            <w:r>
              <w:rPr>
                <w:sz w:val="18"/>
              </w:rPr>
              <w:t> </w:t>
            </w:r>
          </w:p>
        </w:tc>
        <w:tc>
          <w:tcPr>
            <w:tcW w:w="590" w:type="dxa"/>
          </w:tcPr>
          <w:p>
            <w:pPr>
              <w:pStyle w:val="TableParagraph"/>
              <w:spacing w:before="0"/>
              <w:rPr>
                <w:sz w:val="18"/>
              </w:rPr>
            </w:pPr>
          </w:p>
          <w:p>
            <w:pPr>
              <w:pStyle w:val="TableParagraph"/>
              <w:spacing w:before="119"/>
              <w:ind w:right="3"/>
              <w:jc w:val="right"/>
              <w:rPr>
                <w:sz w:val="18"/>
              </w:rPr>
            </w:pPr>
            <w:r>
              <w:rPr>
                <w:sz w:val="18"/>
              </w:rPr>
              <w:t> </w:t>
            </w:r>
          </w:p>
        </w:tc>
        <w:tc>
          <w:tcPr>
            <w:tcW w:w="471" w:type="dxa"/>
          </w:tcPr>
          <w:p>
            <w:pPr>
              <w:pStyle w:val="TableParagraph"/>
              <w:spacing w:before="0"/>
              <w:rPr>
                <w:rFonts w:ascii="Times New Roman"/>
                <w:sz w:val="18"/>
              </w:rPr>
            </w:pPr>
          </w:p>
        </w:tc>
        <w:tc>
          <w:tcPr>
            <w:tcW w:w="1939" w:type="dxa"/>
          </w:tcPr>
          <w:p>
            <w:pPr>
              <w:pStyle w:val="TableParagraph"/>
              <w:spacing w:before="0"/>
              <w:rPr>
                <w:sz w:val="18"/>
              </w:rPr>
            </w:pPr>
          </w:p>
          <w:p>
            <w:pPr>
              <w:pStyle w:val="TableParagraph"/>
              <w:spacing w:before="119"/>
              <w:ind w:right="5"/>
              <w:jc w:val="right"/>
              <w:rPr>
                <w:sz w:val="18"/>
              </w:rPr>
            </w:pPr>
            <w:r>
              <w:rPr>
                <w:sz w:val="18"/>
              </w:rPr>
              <w:t> </w:t>
            </w:r>
          </w:p>
        </w:tc>
        <w:tc>
          <w:tcPr>
            <w:tcW w:w="501" w:type="dxa"/>
          </w:tcPr>
          <w:p>
            <w:pPr>
              <w:pStyle w:val="TableParagraph"/>
              <w:spacing w:before="0"/>
              <w:rPr>
                <w:rFonts w:ascii="Times New Roman"/>
                <w:sz w:val="18"/>
              </w:rPr>
            </w:pPr>
          </w:p>
        </w:tc>
        <w:tc>
          <w:tcPr>
            <w:tcW w:w="458" w:type="dxa"/>
          </w:tcPr>
          <w:p>
            <w:pPr>
              <w:pStyle w:val="TableParagraph"/>
              <w:spacing w:before="0"/>
              <w:rPr>
                <w:rFonts w:ascii="Times New Roman"/>
                <w:sz w:val="18"/>
              </w:rPr>
            </w:pPr>
          </w:p>
        </w:tc>
        <w:tc>
          <w:tcPr>
            <w:tcW w:w="1730" w:type="dxa"/>
          </w:tcPr>
          <w:p>
            <w:pPr>
              <w:pStyle w:val="TableParagraph"/>
              <w:spacing w:before="0"/>
              <w:rPr>
                <w:sz w:val="18"/>
              </w:rPr>
            </w:pPr>
          </w:p>
          <w:p>
            <w:pPr>
              <w:pStyle w:val="TableParagraph"/>
              <w:spacing w:before="119"/>
              <w:ind w:right="1"/>
              <w:jc w:val="right"/>
              <w:rPr>
                <w:sz w:val="18"/>
              </w:rPr>
            </w:pPr>
            <w:r>
              <w:rPr>
                <w:sz w:val="18"/>
              </w:rPr>
              <w:t> </w:t>
            </w:r>
          </w:p>
        </w:tc>
        <w:tc>
          <w:tcPr>
            <w:tcW w:w="1989" w:type="dxa"/>
          </w:tcPr>
          <w:p>
            <w:pPr>
              <w:pStyle w:val="TableParagraph"/>
              <w:spacing w:before="0"/>
              <w:rPr>
                <w:sz w:val="18"/>
              </w:rPr>
            </w:pPr>
          </w:p>
          <w:p>
            <w:pPr>
              <w:pStyle w:val="TableParagraph"/>
              <w:spacing w:before="119"/>
              <w:jc w:val="right"/>
              <w:rPr>
                <w:sz w:val="18"/>
              </w:rPr>
            </w:pPr>
            <w:r>
              <w:rPr>
                <w:sz w:val="18"/>
              </w:rPr>
              <w:t> </w:t>
            </w:r>
          </w:p>
        </w:tc>
        <w:tc>
          <w:tcPr>
            <w:tcW w:w="1980" w:type="dxa"/>
          </w:tcPr>
          <w:p>
            <w:pPr>
              <w:pStyle w:val="TableParagraph"/>
              <w:spacing w:before="0"/>
              <w:rPr>
                <w:sz w:val="18"/>
              </w:rPr>
            </w:pPr>
          </w:p>
          <w:p>
            <w:pPr>
              <w:pStyle w:val="TableParagraph"/>
              <w:spacing w:before="119"/>
              <w:jc w:val="right"/>
              <w:rPr>
                <w:sz w:val="18"/>
              </w:rPr>
            </w:pPr>
            <w:r>
              <w:rPr>
                <w:sz w:val="18"/>
              </w:rPr>
              <w:t> </w:t>
            </w:r>
          </w:p>
        </w:tc>
        <w:tc>
          <w:tcPr>
            <w:tcW w:w="1961" w:type="dxa"/>
          </w:tcPr>
          <w:p>
            <w:pPr>
              <w:pStyle w:val="TableParagraph"/>
              <w:spacing w:before="0"/>
              <w:rPr>
                <w:sz w:val="18"/>
              </w:rPr>
            </w:pPr>
          </w:p>
          <w:p>
            <w:pPr>
              <w:pStyle w:val="TableParagraph"/>
              <w:spacing w:before="119"/>
              <w:ind w:right="1"/>
              <w:jc w:val="right"/>
              <w:rPr>
                <w:sz w:val="18"/>
              </w:rPr>
            </w:pPr>
            <w:r>
              <w:rPr>
                <w:sz w:val="18"/>
              </w:rPr>
              <w:t> </w:t>
            </w:r>
          </w:p>
        </w:tc>
      </w:tr>
      <w:tr>
        <w:trPr>
          <w:trHeight w:val="234" w:hRule="atLeast"/>
        </w:trPr>
        <w:tc>
          <w:tcPr>
            <w:tcW w:w="1052" w:type="dxa"/>
          </w:tcPr>
          <w:p>
            <w:pPr>
              <w:pStyle w:val="TableParagraph"/>
              <w:spacing w:line="215" w:lineRule="exact" w:before="0"/>
              <w:ind w:left="110"/>
              <w:rPr>
                <w:sz w:val="20"/>
              </w:rPr>
            </w:pPr>
            <w:r>
              <w:rPr>
                <w:sz w:val="18"/>
              </w:rPr>
              <w:t>6．其他</w:t>
            </w:r>
            <w:r>
              <w:rPr>
                <w:w w:val="99"/>
                <w:sz w:val="20"/>
              </w:rPr>
              <w:t> </w:t>
            </w:r>
          </w:p>
        </w:tc>
        <w:tc>
          <w:tcPr>
            <w:tcW w:w="1980" w:type="dxa"/>
          </w:tcPr>
          <w:p>
            <w:pPr>
              <w:pStyle w:val="TableParagraph"/>
              <w:spacing w:line="215" w:lineRule="exact" w:before="0"/>
              <w:ind w:right="6"/>
              <w:jc w:val="right"/>
              <w:rPr>
                <w:sz w:val="18"/>
              </w:rPr>
            </w:pPr>
            <w:r>
              <w:rPr>
                <w:sz w:val="18"/>
              </w:rPr>
              <w:t> </w:t>
            </w:r>
          </w:p>
        </w:tc>
        <w:tc>
          <w:tcPr>
            <w:tcW w:w="578" w:type="dxa"/>
          </w:tcPr>
          <w:p>
            <w:pPr>
              <w:pStyle w:val="TableParagraph"/>
              <w:spacing w:line="215" w:lineRule="exact" w:before="0"/>
              <w:ind w:right="3"/>
              <w:jc w:val="right"/>
              <w:rPr>
                <w:sz w:val="18"/>
              </w:rPr>
            </w:pPr>
            <w:r>
              <w:rPr>
                <w:sz w:val="18"/>
              </w:rPr>
              <w:t> </w:t>
            </w:r>
          </w:p>
        </w:tc>
        <w:tc>
          <w:tcPr>
            <w:tcW w:w="590" w:type="dxa"/>
          </w:tcPr>
          <w:p>
            <w:pPr>
              <w:pStyle w:val="TableParagraph"/>
              <w:spacing w:line="215" w:lineRule="exact" w:before="0"/>
              <w:ind w:right="3"/>
              <w:jc w:val="right"/>
              <w:rPr>
                <w:sz w:val="18"/>
              </w:rPr>
            </w:pPr>
            <w:r>
              <w:rPr>
                <w:sz w:val="18"/>
              </w:rPr>
              <w:t> </w:t>
            </w:r>
          </w:p>
        </w:tc>
        <w:tc>
          <w:tcPr>
            <w:tcW w:w="471" w:type="dxa"/>
          </w:tcPr>
          <w:p>
            <w:pPr>
              <w:pStyle w:val="TableParagraph"/>
              <w:spacing w:before="0"/>
              <w:rPr>
                <w:rFonts w:ascii="Times New Roman"/>
                <w:sz w:val="16"/>
              </w:rPr>
            </w:pPr>
          </w:p>
        </w:tc>
        <w:tc>
          <w:tcPr>
            <w:tcW w:w="1939" w:type="dxa"/>
          </w:tcPr>
          <w:p>
            <w:pPr>
              <w:pStyle w:val="TableParagraph"/>
              <w:spacing w:line="215" w:lineRule="exact" w:before="0"/>
              <w:ind w:right="5"/>
              <w:jc w:val="right"/>
              <w:rPr>
                <w:sz w:val="18"/>
              </w:rPr>
            </w:pPr>
            <w:r>
              <w:rPr>
                <w:sz w:val="18"/>
              </w:rPr>
              <w:t> </w:t>
            </w:r>
          </w:p>
        </w:tc>
        <w:tc>
          <w:tcPr>
            <w:tcW w:w="501" w:type="dxa"/>
          </w:tcPr>
          <w:p>
            <w:pPr>
              <w:pStyle w:val="TableParagraph"/>
              <w:spacing w:before="0"/>
              <w:rPr>
                <w:rFonts w:ascii="Times New Roman"/>
                <w:sz w:val="16"/>
              </w:rPr>
            </w:pPr>
          </w:p>
        </w:tc>
        <w:tc>
          <w:tcPr>
            <w:tcW w:w="458" w:type="dxa"/>
          </w:tcPr>
          <w:p>
            <w:pPr>
              <w:pStyle w:val="TableParagraph"/>
              <w:spacing w:before="0"/>
              <w:rPr>
                <w:rFonts w:ascii="Times New Roman"/>
                <w:sz w:val="16"/>
              </w:rPr>
            </w:pPr>
          </w:p>
        </w:tc>
        <w:tc>
          <w:tcPr>
            <w:tcW w:w="1730" w:type="dxa"/>
          </w:tcPr>
          <w:p>
            <w:pPr>
              <w:pStyle w:val="TableParagraph"/>
              <w:spacing w:line="215" w:lineRule="exact" w:before="0"/>
              <w:ind w:right="1"/>
              <w:jc w:val="right"/>
              <w:rPr>
                <w:sz w:val="18"/>
              </w:rPr>
            </w:pPr>
            <w:r>
              <w:rPr>
                <w:sz w:val="18"/>
              </w:rPr>
              <w:t> </w:t>
            </w:r>
          </w:p>
        </w:tc>
        <w:tc>
          <w:tcPr>
            <w:tcW w:w="1989" w:type="dxa"/>
          </w:tcPr>
          <w:p>
            <w:pPr>
              <w:pStyle w:val="TableParagraph"/>
              <w:spacing w:line="215" w:lineRule="exact" w:before="0"/>
              <w:jc w:val="right"/>
              <w:rPr>
                <w:sz w:val="18"/>
              </w:rPr>
            </w:pPr>
            <w:r>
              <w:rPr>
                <w:sz w:val="18"/>
              </w:rPr>
              <w:t> </w:t>
            </w:r>
          </w:p>
        </w:tc>
        <w:tc>
          <w:tcPr>
            <w:tcW w:w="1980" w:type="dxa"/>
          </w:tcPr>
          <w:p>
            <w:pPr>
              <w:pStyle w:val="TableParagraph"/>
              <w:spacing w:line="215" w:lineRule="exact" w:before="0"/>
              <w:jc w:val="right"/>
              <w:rPr>
                <w:sz w:val="18"/>
              </w:rPr>
            </w:pPr>
            <w:r>
              <w:rPr>
                <w:sz w:val="18"/>
              </w:rPr>
              <w:t> </w:t>
            </w:r>
          </w:p>
        </w:tc>
        <w:tc>
          <w:tcPr>
            <w:tcW w:w="1961" w:type="dxa"/>
          </w:tcPr>
          <w:p>
            <w:pPr>
              <w:pStyle w:val="TableParagraph"/>
              <w:spacing w:line="215" w:lineRule="exact" w:before="0"/>
              <w:ind w:right="1"/>
              <w:jc w:val="right"/>
              <w:rPr>
                <w:sz w:val="18"/>
              </w:rPr>
            </w:pPr>
            <w:r>
              <w:rPr>
                <w:sz w:val="18"/>
              </w:rPr>
              <w:t> </w:t>
            </w:r>
          </w:p>
        </w:tc>
      </w:tr>
      <w:tr>
        <w:trPr>
          <w:trHeight w:val="465" w:hRule="atLeast"/>
        </w:trPr>
        <w:tc>
          <w:tcPr>
            <w:tcW w:w="1052" w:type="dxa"/>
          </w:tcPr>
          <w:p>
            <w:pPr>
              <w:pStyle w:val="TableParagraph"/>
              <w:spacing w:line="230" w:lineRule="exact" w:before="0"/>
              <w:ind w:left="110"/>
              <w:rPr>
                <w:sz w:val="18"/>
              </w:rPr>
            </w:pPr>
            <w:r>
              <w:rPr>
                <w:sz w:val="18"/>
              </w:rPr>
              <w:t>（五</w:t>
            </w:r>
            <w:r>
              <w:rPr>
                <w:spacing w:val="-68"/>
                <w:sz w:val="18"/>
              </w:rPr>
              <w:t>）</w:t>
            </w:r>
            <w:r>
              <w:rPr>
                <w:sz w:val="18"/>
              </w:rPr>
              <w:t>专项</w:t>
            </w:r>
          </w:p>
          <w:p>
            <w:pPr>
              <w:pStyle w:val="TableParagraph"/>
              <w:spacing w:line="213" w:lineRule="exact" w:before="2"/>
              <w:ind w:left="110"/>
              <w:rPr>
                <w:sz w:val="18"/>
              </w:rPr>
            </w:pPr>
            <w:r>
              <w:rPr>
                <w:sz w:val="18"/>
              </w:rPr>
              <w:t>储备 </w:t>
            </w:r>
          </w:p>
        </w:tc>
        <w:tc>
          <w:tcPr>
            <w:tcW w:w="1980" w:type="dxa"/>
          </w:tcPr>
          <w:p>
            <w:pPr>
              <w:pStyle w:val="TableParagraph"/>
              <w:spacing w:before="115"/>
              <w:ind w:right="6"/>
              <w:jc w:val="right"/>
              <w:rPr>
                <w:sz w:val="18"/>
              </w:rPr>
            </w:pPr>
            <w:r>
              <w:rPr>
                <w:sz w:val="18"/>
              </w:rPr>
              <w:t> </w:t>
            </w:r>
          </w:p>
        </w:tc>
        <w:tc>
          <w:tcPr>
            <w:tcW w:w="578" w:type="dxa"/>
          </w:tcPr>
          <w:p>
            <w:pPr>
              <w:pStyle w:val="TableParagraph"/>
              <w:spacing w:before="115"/>
              <w:ind w:right="3"/>
              <w:jc w:val="right"/>
              <w:rPr>
                <w:sz w:val="18"/>
              </w:rPr>
            </w:pPr>
            <w:r>
              <w:rPr>
                <w:sz w:val="18"/>
              </w:rPr>
              <w:t> </w:t>
            </w:r>
          </w:p>
        </w:tc>
        <w:tc>
          <w:tcPr>
            <w:tcW w:w="590" w:type="dxa"/>
          </w:tcPr>
          <w:p>
            <w:pPr>
              <w:pStyle w:val="TableParagraph"/>
              <w:spacing w:before="115"/>
              <w:ind w:right="3"/>
              <w:jc w:val="right"/>
              <w:rPr>
                <w:sz w:val="18"/>
              </w:rPr>
            </w:pPr>
            <w:r>
              <w:rPr>
                <w:sz w:val="18"/>
              </w:rPr>
              <w:t> </w:t>
            </w:r>
          </w:p>
        </w:tc>
        <w:tc>
          <w:tcPr>
            <w:tcW w:w="471" w:type="dxa"/>
          </w:tcPr>
          <w:p>
            <w:pPr>
              <w:pStyle w:val="TableParagraph"/>
              <w:spacing w:before="0"/>
              <w:rPr>
                <w:rFonts w:ascii="Times New Roman"/>
                <w:sz w:val="18"/>
              </w:rPr>
            </w:pPr>
          </w:p>
        </w:tc>
        <w:tc>
          <w:tcPr>
            <w:tcW w:w="1939" w:type="dxa"/>
          </w:tcPr>
          <w:p>
            <w:pPr>
              <w:pStyle w:val="TableParagraph"/>
              <w:spacing w:before="115"/>
              <w:ind w:right="5"/>
              <w:jc w:val="right"/>
              <w:rPr>
                <w:sz w:val="18"/>
              </w:rPr>
            </w:pPr>
            <w:r>
              <w:rPr>
                <w:sz w:val="18"/>
              </w:rPr>
              <w:t> </w:t>
            </w:r>
          </w:p>
        </w:tc>
        <w:tc>
          <w:tcPr>
            <w:tcW w:w="501" w:type="dxa"/>
          </w:tcPr>
          <w:p>
            <w:pPr>
              <w:pStyle w:val="TableParagraph"/>
              <w:spacing w:before="0"/>
              <w:rPr>
                <w:rFonts w:ascii="Times New Roman"/>
                <w:sz w:val="18"/>
              </w:rPr>
            </w:pPr>
          </w:p>
        </w:tc>
        <w:tc>
          <w:tcPr>
            <w:tcW w:w="458" w:type="dxa"/>
          </w:tcPr>
          <w:p>
            <w:pPr>
              <w:pStyle w:val="TableParagraph"/>
              <w:spacing w:before="0"/>
              <w:rPr>
                <w:rFonts w:ascii="Times New Roman"/>
                <w:sz w:val="18"/>
              </w:rPr>
            </w:pPr>
          </w:p>
        </w:tc>
        <w:tc>
          <w:tcPr>
            <w:tcW w:w="1730" w:type="dxa"/>
          </w:tcPr>
          <w:p>
            <w:pPr>
              <w:pStyle w:val="TableParagraph"/>
              <w:spacing w:before="115"/>
              <w:ind w:right="1"/>
              <w:jc w:val="right"/>
              <w:rPr>
                <w:sz w:val="18"/>
              </w:rPr>
            </w:pPr>
            <w:r>
              <w:rPr>
                <w:sz w:val="18"/>
              </w:rPr>
              <w:t>1,398,737.61 </w:t>
            </w:r>
          </w:p>
        </w:tc>
        <w:tc>
          <w:tcPr>
            <w:tcW w:w="1989" w:type="dxa"/>
          </w:tcPr>
          <w:p>
            <w:pPr>
              <w:pStyle w:val="TableParagraph"/>
              <w:spacing w:before="115"/>
              <w:jc w:val="right"/>
              <w:rPr>
                <w:sz w:val="18"/>
              </w:rPr>
            </w:pPr>
            <w:r>
              <w:rPr>
                <w:sz w:val="18"/>
              </w:rPr>
              <w:t> </w:t>
            </w:r>
          </w:p>
        </w:tc>
        <w:tc>
          <w:tcPr>
            <w:tcW w:w="1980" w:type="dxa"/>
          </w:tcPr>
          <w:p>
            <w:pPr>
              <w:pStyle w:val="TableParagraph"/>
              <w:spacing w:before="115"/>
              <w:jc w:val="right"/>
              <w:rPr>
                <w:sz w:val="18"/>
              </w:rPr>
            </w:pPr>
            <w:r>
              <w:rPr>
                <w:sz w:val="18"/>
              </w:rPr>
              <w:t> </w:t>
            </w:r>
          </w:p>
        </w:tc>
        <w:tc>
          <w:tcPr>
            <w:tcW w:w="1961" w:type="dxa"/>
          </w:tcPr>
          <w:p>
            <w:pPr>
              <w:pStyle w:val="TableParagraph"/>
              <w:spacing w:before="115"/>
              <w:ind w:right="1"/>
              <w:jc w:val="right"/>
              <w:rPr>
                <w:sz w:val="18"/>
              </w:rPr>
            </w:pPr>
            <w:r>
              <w:rPr>
                <w:sz w:val="18"/>
              </w:rPr>
              <w:t>1,398,737.61 </w:t>
            </w:r>
          </w:p>
        </w:tc>
      </w:tr>
      <w:tr>
        <w:trPr>
          <w:trHeight w:val="467" w:hRule="atLeast"/>
        </w:trPr>
        <w:tc>
          <w:tcPr>
            <w:tcW w:w="1052" w:type="dxa"/>
          </w:tcPr>
          <w:p>
            <w:pPr>
              <w:pStyle w:val="TableParagraph"/>
              <w:spacing w:line="230" w:lineRule="exact" w:before="0"/>
              <w:ind w:left="110"/>
              <w:rPr>
                <w:sz w:val="18"/>
              </w:rPr>
            </w:pPr>
            <w:r>
              <w:rPr>
                <w:sz w:val="18"/>
              </w:rPr>
              <w:t>1．本期提</w:t>
            </w:r>
          </w:p>
          <w:p>
            <w:pPr>
              <w:pStyle w:val="TableParagraph"/>
              <w:spacing w:line="213" w:lineRule="exact" w:before="4"/>
              <w:ind w:left="110"/>
              <w:rPr>
                <w:sz w:val="18"/>
              </w:rPr>
            </w:pPr>
            <w:r>
              <w:rPr>
                <w:sz w:val="18"/>
              </w:rPr>
              <w:t>取 </w:t>
            </w:r>
          </w:p>
        </w:tc>
        <w:tc>
          <w:tcPr>
            <w:tcW w:w="1980" w:type="dxa"/>
          </w:tcPr>
          <w:p>
            <w:pPr>
              <w:pStyle w:val="TableParagraph"/>
              <w:spacing w:before="117"/>
              <w:ind w:right="6"/>
              <w:jc w:val="right"/>
              <w:rPr>
                <w:sz w:val="18"/>
              </w:rPr>
            </w:pPr>
            <w:r>
              <w:rPr>
                <w:sz w:val="18"/>
              </w:rPr>
              <w:t> </w:t>
            </w:r>
          </w:p>
        </w:tc>
        <w:tc>
          <w:tcPr>
            <w:tcW w:w="578" w:type="dxa"/>
          </w:tcPr>
          <w:p>
            <w:pPr>
              <w:pStyle w:val="TableParagraph"/>
              <w:spacing w:before="117"/>
              <w:ind w:right="3"/>
              <w:jc w:val="right"/>
              <w:rPr>
                <w:sz w:val="18"/>
              </w:rPr>
            </w:pPr>
            <w:r>
              <w:rPr>
                <w:sz w:val="18"/>
              </w:rPr>
              <w:t> </w:t>
            </w:r>
          </w:p>
        </w:tc>
        <w:tc>
          <w:tcPr>
            <w:tcW w:w="590" w:type="dxa"/>
          </w:tcPr>
          <w:p>
            <w:pPr>
              <w:pStyle w:val="TableParagraph"/>
              <w:spacing w:before="117"/>
              <w:ind w:right="3"/>
              <w:jc w:val="right"/>
              <w:rPr>
                <w:sz w:val="18"/>
              </w:rPr>
            </w:pPr>
            <w:r>
              <w:rPr>
                <w:sz w:val="18"/>
              </w:rPr>
              <w:t> </w:t>
            </w:r>
          </w:p>
        </w:tc>
        <w:tc>
          <w:tcPr>
            <w:tcW w:w="471" w:type="dxa"/>
          </w:tcPr>
          <w:p>
            <w:pPr>
              <w:pStyle w:val="TableParagraph"/>
              <w:spacing w:before="0"/>
              <w:rPr>
                <w:rFonts w:ascii="Times New Roman"/>
                <w:sz w:val="18"/>
              </w:rPr>
            </w:pPr>
          </w:p>
        </w:tc>
        <w:tc>
          <w:tcPr>
            <w:tcW w:w="1939" w:type="dxa"/>
          </w:tcPr>
          <w:p>
            <w:pPr>
              <w:pStyle w:val="TableParagraph"/>
              <w:spacing w:before="117"/>
              <w:ind w:right="5"/>
              <w:jc w:val="right"/>
              <w:rPr>
                <w:sz w:val="18"/>
              </w:rPr>
            </w:pPr>
            <w:r>
              <w:rPr>
                <w:sz w:val="18"/>
              </w:rPr>
              <w:t> </w:t>
            </w:r>
          </w:p>
        </w:tc>
        <w:tc>
          <w:tcPr>
            <w:tcW w:w="501" w:type="dxa"/>
          </w:tcPr>
          <w:p>
            <w:pPr>
              <w:pStyle w:val="TableParagraph"/>
              <w:spacing w:before="0"/>
              <w:rPr>
                <w:rFonts w:ascii="Times New Roman"/>
                <w:sz w:val="18"/>
              </w:rPr>
            </w:pPr>
          </w:p>
        </w:tc>
        <w:tc>
          <w:tcPr>
            <w:tcW w:w="458" w:type="dxa"/>
          </w:tcPr>
          <w:p>
            <w:pPr>
              <w:pStyle w:val="TableParagraph"/>
              <w:spacing w:before="0"/>
              <w:rPr>
                <w:rFonts w:ascii="Times New Roman"/>
                <w:sz w:val="18"/>
              </w:rPr>
            </w:pPr>
          </w:p>
        </w:tc>
        <w:tc>
          <w:tcPr>
            <w:tcW w:w="1730" w:type="dxa"/>
          </w:tcPr>
          <w:p>
            <w:pPr>
              <w:pStyle w:val="TableParagraph"/>
              <w:spacing w:before="117"/>
              <w:ind w:right="1"/>
              <w:jc w:val="right"/>
              <w:rPr>
                <w:sz w:val="18"/>
              </w:rPr>
            </w:pPr>
            <w:r>
              <w:rPr>
                <w:sz w:val="18"/>
              </w:rPr>
              <w:t>8,064,735.12 </w:t>
            </w:r>
          </w:p>
        </w:tc>
        <w:tc>
          <w:tcPr>
            <w:tcW w:w="1989" w:type="dxa"/>
          </w:tcPr>
          <w:p>
            <w:pPr>
              <w:pStyle w:val="TableParagraph"/>
              <w:spacing w:before="117"/>
              <w:jc w:val="right"/>
              <w:rPr>
                <w:sz w:val="18"/>
              </w:rPr>
            </w:pPr>
            <w:r>
              <w:rPr>
                <w:sz w:val="18"/>
              </w:rPr>
              <w:t> </w:t>
            </w:r>
          </w:p>
        </w:tc>
        <w:tc>
          <w:tcPr>
            <w:tcW w:w="1980" w:type="dxa"/>
          </w:tcPr>
          <w:p>
            <w:pPr>
              <w:pStyle w:val="TableParagraph"/>
              <w:spacing w:before="117"/>
              <w:jc w:val="right"/>
              <w:rPr>
                <w:sz w:val="18"/>
              </w:rPr>
            </w:pPr>
            <w:r>
              <w:rPr>
                <w:sz w:val="18"/>
              </w:rPr>
              <w:t> </w:t>
            </w:r>
          </w:p>
        </w:tc>
        <w:tc>
          <w:tcPr>
            <w:tcW w:w="1961" w:type="dxa"/>
          </w:tcPr>
          <w:p>
            <w:pPr>
              <w:pStyle w:val="TableParagraph"/>
              <w:spacing w:before="117"/>
              <w:ind w:right="1"/>
              <w:jc w:val="right"/>
              <w:rPr>
                <w:sz w:val="18"/>
              </w:rPr>
            </w:pPr>
            <w:r>
              <w:rPr>
                <w:sz w:val="18"/>
              </w:rPr>
              <w:t>8,064,735.12 </w:t>
            </w:r>
          </w:p>
        </w:tc>
      </w:tr>
      <w:tr>
        <w:trPr>
          <w:trHeight w:val="467" w:hRule="atLeast"/>
        </w:trPr>
        <w:tc>
          <w:tcPr>
            <w:tcW w:w="1052" w:type="dxa"/>
          </w:tcPr>
          <w:p>
            <w:pPr>
              <w:pStyle w:val="TableParagraph"/>
              <w:spacing w:before="0"/>
              <w:ind w:left="110"/>
              <w:rPr>
                <w:sz w:val="18"/>
              </w:rPr>
            </w:pPr>
            <w:r>
              <w:rPr>
                <w:sz w:val="18"/>
              </w:rPr>
              <w:t>2．本期使</w:t>
            </w:r>
          </w:p>
          <w:p>
            <w:pPr>
              <w:pStyle w:val="TableParagraph"/>
              <w:spacing w:line="215" w:lineRule="exact" w:before="2"/>
              <w:ind w:left="110"/>
              <w:rPr>
                <w:sz w:val="18"/>
              </w:rPr>
            </w:pPr>
            <w:r>
              <w:rPr>
                <w:sz w:val="18"/>
              </w:rPr>
              <w:t>用 </w:t>
            </w:r>
          </w:p>
        </w:tc>
        <w:tc>
          <w:tcPr>
            <w:tcW w:w="1980" w:type="dxa"/>
          </w:tcPr>
          <w:p>
            <w:pPr>
              <w:pStyle w:val="TableParagraph"/>
              <w:spacing w:before="117"/>
              <w:ind w:right="6"/>
              <w:jc w:val="right"/>
              <w:rPr>
                <w:sz w:val="18"/>
              </w:rPr>
            </w:pPr>
            <w:r>
              <w:rPr>
                <w:sz w:val="18"/>
              </w:rPr>
              <w:t> </w:t>
            </w:r>
          </w:p>
        </w:tc>
        <w:tc>
          <w:tcPr>
            <w:tcW w:w="578" w:type="dxa"/>
          </w:tcPr>
          <w:p>
            <w:pPr>
              <w:pStyle w:val="TableParagraph"/>
              <w:spacing w:before="117"/>
              <w:ind w:right="3"/>
              <w:jc w:val="right"/>
              <w:rPr>
                <w:sz w:val="18"/>
              </w:rPr>
            </w:pPr>
            <w:r>
              <w:rPr>
                <w:sz w:val="18"/>
              </w:rPr>
              <w:t> </w:t>
            </w:r>
          </w:p>
        </w:tc>
        <w:tc>
          <w:tcPr>
            <w:tcW w:w="590" w:type="dxa"/>
          </w:tcPr>
          <w:p>
            <w:pPr>
              <w:pStyle w:val="TableParagraph"/>
              <w:spacing w:before="117"/>
              <w:ind w:right="3"/>
              <w:jc w:val="right"/>
              <w:rPr>
                <w:sz w:val="18"/>
              </w:rPr>
            </w:pPr>
            <w:r>
              <w:rPr>
                <w:sz w:val="18"/>
              </w:rPr>
              <w:t> </w:t>
            </w:r>
          </w:p>
        </w:tc>
        <w:tc>
          <w:tcPr>
            <w:tcW w:w="471" w:type="dxa"/>
          </w:tcPr>
          <w:p>
            <w:pPr>
              <w:pStyle w:val="TableParagraph"/>
              <w:spacing w:before="0"/>
              <w:rPr>
                <w:rFonts w:ascii="Times New Roman"/>
                <w:sz w:val="18"/>
              </w:rPr>
            </w:pPr>
          </w:p>
        </w:tc>
        <w:tc>
          <w:tcPr>
            <w:tcW w:w="1939" w:type="dxa"/>
          </w:tcPr>
          <w:p>
            <w:pPr>
              <w:pStyle w:val="TableParagraph"/>
              <w:spacing w:before="117"/>
              <w:ind w:right="5"/>
              <w:jc w:val="right"/>
              <w:rPr>
                <w:sz w:val="18"/>
              </w:rPr>
            </w:pPr>
            <w:r>
              <w:rPr>
                <w:sz w:val="18"/>
              </w:rPr>
              <w:t> </w:t>
            </w:r>
          </w:p>
        </w:tc>
        <w:tc>
          <w:tcPr>
            <w:tcW w:w="501" w:type="dxa"/>
          </w:tcPr>
          <w:p>
            <w:pPr>
              <w:pStyle w:val="TableParagraph"/>
              <w:spacing w:before="0"/>
              <w:rPr>
                <w:rFonts w:ascii="Times New Roman"/>
                <w:sz w:val="18"/>
              </w:rPr>
            </w:pPr>
          </w:p>
        </w:tc>
        <w:tc>
          <w:tcPr>
            <w:tcW w:w="458" w:type="dxa"/>
          </w:tcPr>
          <w:p>
            <w:pPr>
              <w:pStyle w:val="TableParagraph"/>
              <w:spacing w:before="0"/>
              <w:rPr>
                <w:rFonts w:ascii="Times New Roman"/>
                <w:sz w:val="18"/>
              </w:rPr>
            </w:pPr>
          </w:p>
        </w:tc>
        <w:tc>
          <w:tcPr>
            <w:tcW w:w="1730" w:type="dxa"/>
          </w:tcPr>
          <w:p>
            <w:pPr>
              <w:pStyle w:val="TableParagraph"/>
              <w:spacing w:before="0"/>
              <w:ind w:right="91"/>
              <w:jc w:val="right"/>
              <w:rPr>
                <w:sz w:val="18"/>
              </w:rPr>
            </w:pPr>
            <w:r>
              <w:rPr>
                <w:sz w:val="18"/>
              </w:rPr>
              <w:t>-6,665,997.5</w:t>
            </w:r>
          </w:p>
          <w:p>
            <w:pPr>
              <w:pStyle w:val="TableParagraph"/>
              <w:spacing w:line="215" w:lineRule="exact" w:before="2"/>
              <w:ind w:right="1"/>
              <w:jc w:val="right"/>
              <w:rPr>
                <w:sz w:val="18"/>
              </w:rPr>
            </w:pPr>
            <w:r>
              <w:rPr>
                <w:sz w:val="18"/>
              </w:rPr>
              <w:t>1 </w:t>
            </w:r>
          </w:p>
        </w:tc>
        <w:tc>
          <w:tcPr>
            <w:tcW w:w="1989" w:type="dxa"/>
          </w:tcPr>
          <w:p>
            <w:pPr>
              <w:pStyle w:val="TableParagraph"/>
              <w:spacing w:before="117"/>
              <w:jc w:val="right"/>
              <w:rPr>
                <w:sz w:val="18"/>
              </w:rPr>
            </w:pPr>
            <w:r>
              <w:rPr>
                <w:sz w:val="18"/>
              </w:rPr>
              <w:t> </w:t>
            </w:r>
          </w:p>
        </w:tc>
        <w:tc>
          <w:tcPr>
            <w:tcW w:w="1980" w:type="dxa"/>
          </w:tcPr>
          <w:p>
            <w:pPr>
              <w:pStyle w:val="TableParagraph"/>
              <w:spacing w:before="117"/>
              <w:jc w:val="right"/>
              <w:rPr>
                <w:sz w:val="18"/>
              </w:rPr>
            </w:pPr>
            <w:r>
              <w:rPr>
                <w:sz w:val="18"/>
              </w:rPr>
              <w:t> </w:t>
            </w:r>
          </w:p>
        </w:tc>
        <w:tc>
          <w:tcPr>
            <w:tcW w:w="1961" w:type="dxa"/>
          </w:tcPr>
          <w:p>
            <w:pPr>
              <w:pStyle w:val="TableParagraph"/>
              <w:spacing w:before="117"/>
              <w:ind w:right="1"/>
              <w:jc w:val="right"/>
              <w:rPr>
                <w:sz w:val="18"/>
              </w:rPr>
            </w:pPr>
            <w:r>
              <w:rPr>
                <w:sz w:val="18"/>
              </w:rPr>
              <w:t>-6,665,997.51 </w:t>
            </w:r>
          </w:p>
        </w:tc>
      </w:tr>
      <w:tr>
        <w:trPr>
          <w:trHeight w:val="232" w:hRule="atLeast"/>
        </w:trPr>
        <w:tc>
          <w:tcPr>
            <w:tcW w:w="1052" w:type="dxa"/>
          </w:tcPr>
          <w:p>
            <w:pPr>
              <w:pStyle w:val="TableParagraph"/>
              <w:spacing w:line="212" w:lineRule="exact" w:before="0"/>
              <w:ind w:left="110"/>
              <w:rPr>
                <w:sz w:val="18"/>
              </w:rPr>
            </w:pPr>
            <w:r>
              <w:rPr>
                <w:sz w:val="18"/>
              </w:rPr>
              <w:t>（六</w:t>
            </w:r>
            <w:r>
              <w:rPr>
                <w:spacing w:val="-68"/>
                <w:sz w:val="18"/>
              </w:rPr>
              <w:t>）</w:t>
            </w:r>
            <w:r>
              <w:rPr>
                <w:sz w:val="18"/>
              </w:rPr>
              <w:t>其他 </w:t>
            </w:r>
          </w:p>
        </w:tc>
        <w:tc>
          <w:tcPr>
            <w:tcW w:w="1980" w:type="dxa"/>
          </w:tcPr>
          <w:p>
            <w:pPr>
              <w:pStyle w:val="TableParagraph"/>
              <w:spacing w:line="212" w:lineRule="exact" w:before="0"/>
              <w:ind w:right="6"/>
              <w:jc w:val="right"/>
              <w:rPr>
                <w:sz w:val="18"/>
              </w:rPr>
            </w:pPr>
            <w:r>
              <w:rPr>
                <w:sz w:val="18"/>
              </w:rPr>
              <w:t> </w:t>
            </w:r>
          </w:p>
        </w:tc>
        <w:tc>
          <w:tcPr>
            <w:tcW w:w="578" w:type="dxa"/>
          </w:tcPr>
          <w:p>
            <w:pPr>
              <w:pStyle w:val="TableParagraph"/>
              <w:spacing w:line="212" w:lineRule="exact" w:before="0"/>
              <w:ind w:right="3"/>
              <w:jc w:val="right"/>
              <w:rPr>
                <w:sz w:val="18"/>
              </w:rPr>
            </w:pPr>
            <w:r>
              <w:rPr>
                <w:sz w:val="18"/>
              </w:rPr>
              <w:t> </w:t>
            </w:r>
          </w:p>
        </w:tc>
        <w:tc>
          <w:tcPr>
            <w:tcW w:w="590" w:type="dxa"/>
          </w:tcPr>
          <w:p>
            <w:pPr>
              <w:pStyle w:val="TableParagraph"/>
              <w:spacing w:line="212" w:lineRule="exact" w:before="0"/>
              <w:ind w:right="3"/>
              <w:jc w:val="right"/>
              <w:rPr>
                <w:sz w:val="18"/>
              </w:rPr>
            </w:pPr>
            <w:r>
              <w:rPr>
                <w:sz w:val="18"/>
              </w:rPr>
              <w:t> </w:t>
            </w:r>
          </w:p>
        </w:tc>
        <w:tc>
          <w:tcPr>
            <w:tcW w:w="471" w:type="dxa"/>
          </w:tcPr>
          <w:p>
            <w:pPr>
              <w:pStyle w:val="TableParagraph"/>
              <w:spacing w:before="0"/>
              <w:rPr>
                <w:rFonts w:ascii="Times New Roman"/>
                <w:sz w:val="16"/>
              </w:rPr>
            </w:pPr>
          </w:p>
        </w:tc>
        <w:tc>
          <w:tcPr>
            <w:tcW w:w="1939" w:type="dxa"/>
          </w:tcPr>
          <w:p>
            <w:pPr>
              <w:pStyle w:val="TableParagraph"/>
              <w:spacing w:line="212" w:lineRule="exact" w:before="0"/>
              <w:ind w:right="5"/>
              <w:jc w:val="right"/>
              <w:rPr>
                <w:sz w:val="18"/>
              </w:rPr>
            </w:pPr>
            <w:r>
              <w:rPr>
                <w:sz w:val="18"/>
              </w:rPr>
              <w:t> </w:t>
            </w:r>
          </w:p>
        </w:tc>
        <w:tc>
          <w:tcPr>
            <w:tcW w:w="501" w:type="dxa"/>
          </w:tcPr>
          <w:p>
            <w:pPr>
              <w:pStyle w:val="TableParagraph"/>
              <w:spacing w:before="0"/>
              <w:rPr>
                <w:rFonts w:ascii="Times New Roman"/>
                <w:sz w:val="16"/>
              </w:rPr>
            </w:pPr>
          </w:p>
        </w:tc>
        <w:tc>
          <w:tcPr>
            <w:tcW w:w="458" w:type="dxa"/>
          </w:tcPr>
          <w:p>
            <w:pPr>
              <w:pStyle w:val="TableParagraph"/>
              <w:spacing w:before="0"/>
              <w:rPr>
                <w:rFonts w:ascii="Times New Roman"/>
                <w:sz w:val="16"/>
              </w:rPr>
            </w:pPr>
          </w:p>
        </w:tc>
        <w:tc>
          <w:tcPr>
            <w:tcW w:w="1730" w:type="dxa"/>
          </w:tcPr>
          <w:p>
            <w:pPr>
              <w:pStyle w:val="TableParagraph"/>
              <w:spacing w:line="212" w:lineRule="exact" w:before="0"/>
              <w:ind w:right="1"/>
              <w:jc w:val="right"/>
              <w:rPr>
                <w:sz w:val="18"/>
              </w:rPr>
            </w:pPr>
            <w:r>
              <w:rPr>
                <w:sz w:val="18"/>
              </w:rPr>
              <w:t> </w:t>
            </w:r>
          </w:p>
        </w:tc>
        <w:tc>
          <w:tcPr>
            <w:tcW w:w="1989" w:type="dxa"/>
          </w:tcPr>
          <w:p>
            <w:pPr>
              <w:pStyle w:val="TableParagraph"/>
              <w:spacing w:line="212" w:lineRule="exact" w:before="0"/>
              <w:jc w:val="right"/>
              <w:rPr>
                <w:sz w:val="18"/>
              </w:rPr>
            </w:pPr>
            <w:r>
              <w:rPr>
                <w:sz w:val="18"/>
              </w:rPr>
              <w:t> </w:t>
            </w:r>
          </w:p>
        </w:tc>
        <w:tc>
          <w:tcPr>
            <w:tcW w:w="1980" w:type="dxa"/>
          </w:tcPr>
          <w:p>
            <w:pPr>
              <w:pStyle w:val="TableParagraph"/>
              <w:spacing w:line="212" w:lineRule="exact" w:before="0"/>
              <w:jc w:val="right"/>
              <w:rPr>
                <w:sz w:val="18"/>
              </w:rPr>
            </w:pPr>
            <w:r>
              <w:rPr>
                <w:sz w:val="18"/>
              </w:rPr>
              <w:t> </w:t>
            </w:r>
          </w:p>
        </w:tc>
        <w:tc>
          <w:tcPr>
            <w:tcW w:w="1961" w:type="dxa"/>
          </w:tcPr>
          <w:p>
            <w:pPr>
              <w:pStyle w:val="TableParagraph"/>
              <w:spacing w:line="212" w:lineRule="exact" w:before="0"/>
              <w:ind w:right="1"/>
              <w:jc w:val="right"/>
              <w:rPr>
                <w:sz w:val="18"/>
              </w:rPr>
            </w:pPr>
            <w:r>
              <w:rPr>
                <w:sz w:val="18"/>
              </w:rPr>
              <w:t> </w:t>
            </w:r>
          </w:p>
        </w:tc>
      </w:tr>
      <w:tr>
        <w:trPr>
          <w:trHeight w:val="467" w:hRule="atLeast"/>
        </w:trPr>
        <w:tc>
          <w:tcPr>
            <w:tcW w:w="1052" w:type="dxa"/>
          </w:tcPr>
          <w:p>
            <w:pPr>
              <w:pStyle w:val="TableParagraph"/>
              <w:spacing w:before="0"/>
              <w:ind w:left="110"/>
              <w:rPr>
                <w:sz w:val="18"/>
              </w:rPr>
            </w:pPr>
            <w:r>
              <w:rPr>
                <w:spacing w:val="-15"/>
                <w:sz w:val="18"/>
              </w:rPr>
              <w:t>四、本期期</w:t>
            </w:r>
          </w:p>
          <w:p>
            <w:pPr>
              <w:pStyle w:val="TableParagraph"/>
              <w:spacing w:line="213" w:lineRule="exact" w:before="4"/>
              <w:ind w:left="110"/>
              <w:rPr>
                <w:sz w:val="18"/>
              </w:rPr>
            </w:pPr>
            <w:r>
              <w:rPr>
                <w:sz w:val="18"/>
              </w:rPr>
              <w:t>末余额 </w:t>
            </w:r>
          </w:p>
        </w:tc>
        <w:tc>
          <w:tcPr>
            <w:tcW w:w="1980" w:type="dxa"/>
          </w:tcPr>
          <w:p>
            <w:pPr>
              <w:pStyle w:val="TableParagraph"/>
              <w:spacing w:before="117"/>
              <w:ind w:right="6"/>
              <w:jc w:val="right"/>
              <w:rPr>
                <w:sz w:val="18"/>
              </w:rPr>
            </w:pPr>
            <w:r>
              <w:rPr>
                <w:sz w:val="18"/>
              </w:rPr>
              <w:t>404,599,600.00 </w:t>
            </w:r>
          </w:p>
        </w:tc>
        <w:tc>
          <w:tcPr>
            <w:tcW w:w="578" w:type="dxa"/>
          </w:tcPr>
          <w:p>
            <w:pPr>
              <w:pStyle w:val="TableParagraph"/>
              <w:spacing w:before="117"/>
              <w:ind w:right="3"/>
              <w:jc w:val="right"/>
              <w:rPr>
                <w:sz w:val="18"/>
              </w:rPr>
            </w:pPr>
            <w:r>
              <w:rPr>
                <w:sz w:val="18"/>
              </w:rPr>
              <w:t> </w:t>
            </w:r>
          </w:p>
        </w:tc>
        <w:tc>
          <w:tcPr>
            <w:tcW w:w="590" w:type="dxa"/>
          </w:tcPr>
          <w:p>
            <w:pPr>
              <w:pStyle w:val="TableParagraph"/>
              <w:spacing w:before="117"/>
              <w:ind w:right="3"/>
              <w:jc w:val="right"/>
              <w:rPr>
                <w:sz w:val="18"/>
              </w:rPr>
            </w:pPr>
            <w:r>
              <w:rPr>
                <w:sz w:val="18"/>
              </w:rPr>
              <w:t> </w:t>
            </w:r>
          </w:p>
        </w:tc>
        <w:tc>
          <w:tcPr>
            <w:tcW w:w="471" w:type="dxa"/>
          </w:tcPr>
          <w:p>
            <w:pPr>
              <w:pStyle w:val="TableParagraph"/>
              <w:spacing w:before="0"/>
              <w:rPr>
                <w:rFonts w:ascii="Times New Roman"/>
                <w:sz w:val="18"/>
              </w:rPr>
            </w:pPr>
          </w:p>
        </w:tc>
        <w:tc>
          <w:tcPr>
            <w:tcW w:w="1939" w:type="dxa"/>
          </w:tcPr>
          <w:p>
            <w:pPr>
              <w:pStyle w:val="TableParagraph"/>
              <w:spacing w:before="117"/>
              <w:ind w:right="5"/>
              <w:jc w:val="right"/>
              <w:rPr>
                <w:sz w:val="18"/>
              </w:rPr>
            </w:pPr>
            <w:r>
              <w:rPr>
                <w:sz w:val="18"/>
              </w:rPr>
              <w:t>102,173,294.67 </w:t>
            </w:r>
          </w:p>
        </w:tc>
        <w:tc>
          <w:tcPr>
            <w:tcW w:w="501" w:type="dxa"/>
          </w:tcPr>
          <w:p>
            <w:pPr>
              <w:pStyle w:val="TableParagraph"/>
              <w:spacing w:before="0"/>
              <w:rPr>
                <w:rFonts w:ascii="Times New Roman"/>
                <w:sz w:val="18"/>
              </w:rPr>
            </w:pPr>
          </w:p>
        </w:tc>
        <w:tc>
          <w:tcPr>
            <w:tcW w:w="458" w:type="dxa"/>
          </w:tcPr>
          <w:p>
            <w:pPr>
              <w:pStyle w:val="TableParagraph"/>
              <w:spacing w:before="0"/>
              <w:rPr>
                <w:rFonts w:ascii="Times New Roman"/>
                <w:sz w:val="18"/>
              </w:rPr>
            </w:pPr>
          </w:p>
        </w:tc>
        <w:tc>
          <w:tcPr>
            <w:tcW w:w="1730" w:type="dxa"/>
          </w:tcPr>
          <w:p>
            <w:pPr>
              <w:pStyle w:val="TableParagraph"/>
              <w:spacing w:before="117"/>
              <w:ind w:right="1"/>
              <w:jc w:val="right"/>
              <w:rPr>
                <w:sz w:val="18"/>
              </w:rPr>
            </w:pPr>
            <w:r>
              <w:rPr>
                <w:sz w:val="18"/>
              </w:rPr>
              <w:t>1,943,519.59 </w:t>
            </w:r>
          </w:p>
        </w:tc>
        <w:tc>
          <w:tcPr>
            <w:tcW w:w="1989" w:type="dxa"/>
          </w:tcPr>
          <w:p>
            <w:pPr>
              <w:pStyle w:val="TableParagraph"/>
              <w:spacing w:before="117"/>
              <w:jc w:val="right"/>
              <w:rPr>
                <w:sz w:val="18"/>
              </w:rPr>
            </w:pPr>
            <w:r>
              <w:rPr>
                <w:sz w:val="18"/>
              </w:rPr>
              <w:t>174,324,202.47 </w:t>
            </w:r>
          </w:p>
        </w:tc>
        <w:tc>
          <w:tcPr>
            <w:tcW w:w="1980" w:type="dxa"/>
          </w:tcPr>
          <w:p>
            <w:pPr>
              <w:pStyle w:val="TableParagraph"/>
              <w:spacing w:before="117"/>
              <w:jc w:val="right"/>
              <w:rPr>
                <w:sz w:val="18"/>
              </w:rPr>
            </w:pPr>
            <w:r>
              <w:rPr>
                <w:sz w:val="18"/>
              </w:rPr>
              <w:t>-82,206,560.21 </w:t>
            </w:r>
          </w:p>
        </w:tc>
        <w:tc>
          <w:tcPr>
            <w:tcW w:w="1961" w:type="dxa"/>
          </w:tcPr>
          <w:p>
            <w:pPr>
              <w:pStyle w:val="TableParagraph"/>
              <w:spacing w:before="117"/>
              <w:ind w:right="1"/>
              <w:jc w:val="right"/>
              <w:rPr>
                <w:sz w:val="18"/>
              </w:rPr>
            </w:pPr>
            <w:r>
              <w:rPr>
                <w:sz w:val="18"/>
              </w:rPr>
              <w:t>600,834,056.52 </w:t>
            </w:r>
          </w:p>
        </w:tc>
      </w:tr>
    </w:tbl>
    <w:p>
      <w:pPr>
        <w:pStyle w:val="BodyText"/>
        <w:spacing w:before="2"/>
        <w:ind w:left="1124"/>
      </w:pPr>
      <w:r>
        <w:rPr>
          <w:w w:val="100"/>
        </w:rPr>
        <w:t> </w:t>
      </w:r>
    </w:p>
    <w:p>
      <w:pPr>
        <w:pStyle w:val="BodyText"/>
        <w:spacing w:before="2"/>
        <w:ind w:left="1124"/>
      </w:pPr>
      <w:r>
        <w:rPr>
          <w:w w:val="100"/>
        </w:rPr>
        <w:t> </w:t>
      </w:r>
    </w:p>
    <w:p>
      <w:pPr>
        <w:pStyle w:val="BodyText"/>
        <w:spacing w:before="5"/>
        <w:ind w:left="1124"/>
      </w:pPr>
      <w:r>
        <w:rPr>
          <w:w w:val="100"/>
        </w:rPr>
        <w:t> </w:t>
      </w:r>
    </w:p>
    <w:p>
      <w:pPr>
        <w:pStyle w:val="BodyText"/>
        <w:spacing w:before="2"/>
        <w:ind w:left="1124"/>
      </w:pPr>
      <w:r>
        <w:rPr>
          <w:w w:val="100"/>
        </w:rPr>
        <w:t> </w:t>
      </w:r>
    </w:p>
    <w:p>
      <w:pPr>
        <w:pStyle w:val="BodyText"/>
        <w:spacing w:before="5"/>
        <w:ind w:left="1124"/>
      </w:pPr>
      <w:r>
        <w:rPr>
          <w:w w:val="100"/>
        </w:rPr>
        <w:t> </w:t>
      </w:r>
    </w:p>
    <w:tbl>
      <w:tblPr>
        <w:tblW w:w="0" w:type="auto"/>
        <w:jc w:val="left"/>
        <w:tblInd w:w="58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162"/>
        <w:gridCol w:w="1970"/>
        <w:gridCol w:w="628"/>
        <w:gridCol w:w="590"/>
        <w:gridCol w:w="499"/>
        <w:gridCol w:w="1859"/>
        <w:gridCol w:w="561"/>
        <w:gridCol w:w="479"/>
        <w:gridCol w:w="1708"/>
        <w:gridCol w:w="2010"/>
        <w:gridCol w:w="2008"/>
        <w:gridCol w:w="1941"/>
      </w:tblGrid>
      <w:tr>
        <w:trPr>
          <w:trHeight w:val="234" w:hRule="atLeast"/>
        </w:trPr>
        <w:tc>
          <w:tcPr>
            <w:tcW w:w="1162" w:type="dxa"/>
            <w:vMerge w:val="restart"/>
          </w:tcPr>
          <w:p>
            <w:pPr>
              <w:pStyle w:val="TableParagraph"/>
              <w:spacing w:before="0"/>
              <w:rPr>
                <w:sz w:val="18"/>
              </w:rPr>
            </w:pPr>
          </w:p>
          <w:p>
            <w:pPr>
              <w:pStyle w:val="TableParagraph"/>
              <w:spacing w:before="0"/>
              <w:rPr>
                <w:sz w:val="18"/>
              </w:rPr>
            </w:pPr>
          </w:p>
          <w:p>
            <w:pPr>
              <w:pStyle w:val="TableParagraph"/>
              <w:spacing w:before="5"/>
              <w:rPr>
                <w:sz w:val="19"/>
              </w:rPr>
            </w:pPr>
          </w:p>
          <w:p>
            <w:pPr>
              <w:pStyle w:val="TableParagraph"/>
              <w:spacing w:before="0"/>
              <w:ind w:left="580"/>
              <w:rPr>
                <w:sz w:val="18"/>
              </w:rPr>
            </w:pPr>
            <w:r>
              <w:rPr>
                <w:sz w:val="18"/>
              </w:rPr>
              <w:t>项目 </w:t>
            </w:r>
          </w:p>
        </w:tc>
        <w:tc>
          <w:tcPr>
            <w:tcW w:w="14253" w:type="dxa"/>
            <w:gridSpan w:val="11"/>
          </w:tcPr>
          <w:p>
            <w:pPr>
              <w:pStyle w:val="TableParagraph"/>
              <w:spacing w:line="213" w:lineRule="exact" w:before="2"/>
              <w:ind w:left="6954" w:right="6483"/>
              <w:jc w:val="center"/>
              <w:rPr>
                <w:sz w:val="18"/>
              </w:rPr>
            </w:pPr>
            <w:r>
              <w:rPr>
                <w:spacing w:val="-1"/>
                <w:sz w:val="18"/>
              </w:rPr>
              <w:t>2022</w:t>
            </w:r>
            <w:r>
              <w:rPr>
                <w:spacing w:val="-15"/>
                <w:sz w:val="18"/>
              </w:rPr>
              <w:t> 年度</w:t>
            </w:r>
            <w:r>
              <w:rPr>
                <w:sz w:val="18"/>
              </w:rPr>
              <w:t> </w:t>
            </w:r>
          </w:p>
        </w:tc>
      </w:tr>
      <w:tr>
        <w:trPr>
          <w:trHeight w:val="311" w:hRule="atLeast"/>
        </w:trPr>
        <w:tc>
          <w:tcPr>
            <w:tcW w:w="1162" w:type="dxa"/>
            <w:vMerge/>
            <w:tcBorders>
              <w:top w:val="nil"/>
            </w:tcBorders>
          </w:tcPr>
          <w:p>
            <w:pPr>
              <w:rPr>
                <w:sz w:val="2"/>
                <w:szCs w:val="2"/>
              </w:rPr>
            </w:pPr>
          </w:p>
        </w:tc>
        <w:tc>
          <w:tcPr>
            <w:tcW w:w="1970" w:type="dxa"/>
            <w:vMerge w:val="restart"/>
            <w:tcBorders>
              <w:right w:val="single" w:sz="4" w:space="0" w:color="000000"/>
            </w:tcBorders>
          </w:tcPr>
          <w:p>
            <w:pPr>
              <w:pStyle w:val="TableParagraph"/>
              <w:spacing w:before="0"/>
              <w:rPr>
                <w:sz w:val="18"/>
              </w:rPr>
            </w:pPr>
          </w:p>
          <w:p>
            <w:pPr>
              <w:pStyle w:val="TableParagraph"/>
              <w:spacing w:before="0"/>
              <w:rPr>
                <w:sz w:val="18"/>
              </w:rPr>
            </w:pPr>
          </w:p>
          <w:p>
            <w:pPr>
              <w:pStyle w:val="TableParagraph"/>
              <w:spacing w:before="121"/>
              <w:ind w:left="218"/>
              <w:rPr>
                <w:sz w:val="18"/>
              </w:rPr>
            </w:pPr>
            <w:r>
              <w:rPr>
                <w:sz w:val="18"/>
              </w:rPr>
              <w:t>实收资本 (或股本) </w:t>
            </w:r>
          </w:p>
        </w:tc>
        <w:tc>
          <w:tcPr>
            <w:tcW w:w="1717" w:type="dxa"/>
            <w:gridSpan w:val="3"/>
            <w:tcBorders>
              <w:left w:val="single" w:sz="4" w:space="0" w:color="000000"/>
              <w:bottom w:val="single" w:sz="4" w:space="0" w:color="000000"/>
            </w:tcBorders>
          </w:tcPr>
          <w:p>
            <w:pPr>
              <w:pStyle w:val="TableParagraph"/>
              <w:spacing w:before="40"/>
              <w:ind w:left="321"/>
              <w:rPr>
                <w:sz w:val="18"/>
              </w:rPr>
            </w:pPr>
            <w:r>
              <w:rPr>
                <w:sz w:val="18"/>
              </w:rPr>
              <w:t>其他权益工具 </w:t>
            </w:r>
          </w:p>
        </w:tc>
        <w:tc>
          <w:tcPr>
            <w:tcW w:w="1859" w:type="dxa"/>
            <w:vMerge w:val="restart"/>
          </w:tcPr>
          <w:p>
            <w:pPr>
              <w:pStyle w:val="TableParagraph"/>
              <w:spacing w:before="0"/>
              <w:rPr>
                <w:sz w:val="18"/>
              </w:rPr>
            </w:pPr>
          </w:p>
          <w:p>
            <w:pPr>
              <w:pStyle w:val="TableParagraph"/>
              <w:spacing w:before="0"/>
              <w:rPr>
                <w:sz w:val="18"/>
              </w:rPr>
            </w:pPr>
          </w:p>
          <w:p>
            <w:pPr>
              <w:pStyle w:val="TableParagraph"/>
              <w:spacing w:before="121"/>
              <w:ind w:left="573"/>
              <w:rPr>
                <w:sz w:val="18"/>
              </w:rPr>
            </w:pPr>
            <w:r>
              <w:rPr>
                <w:sz w:val="18"/>
              </w:rPr>
              <w:t>资本公积 </w:t>
            </w:r>
          </w:p>
        </w:tc>
        <w:tc>
          <w:tcPr>
            <w:tcW w:w="561" w:type="dxa"/>
            <w:vMerge w:val="restart"/>
          </w:tcPr>
          <w:p>
            <w:pPr>
              <w:pStyle w:val="TableParagraph"/>
              <w:rPr>
                <w:sz w:val="18"/>
              </w:rPr>
            </w:pPr>
          </w:p>
          <w:p>
            <w:pPr>
              <w:pStyle w:val="TableParagraph"/>
              <w:spacing w:line="242" w:lineRule="auto"/>
              <w:ind w:left="195" w:right="70" w:hanging="82"/>
              <w:rPr>
                <w:sz w:val="18"/>
              </w:rPr>
            </w:pPr>
            <w:r>
              <w:rPr>
                <w:spacing w:val="-2"/>
                <w:sz w:val="18"/>
              </w:rPr>
              <w:t>减：</w:t>
            </w:r>
            <w:r>
              <w:rPr>
                <w:spacing w:val="-87"/>
                <w:sz w:val="18"/>
              </w:rPr>
              <w:t> </w:t>
            </w:r>
            <w:r>
              <w:rPr>
                <w:sz w:val="18"/>
              </w:rPr>
              <w:t>库存股 </w:t>
            </w:r>
          </w:p>
        </w:tc>
        <w:tc>
          <w:tcPr>
            <w:tcW w:w="479" w:type="dxa"/>
            <w:vMerge w:val="restart"/>
          </w:tcPr>
          <w:p>
            <w:pPr>
              <w:pStyle w:val="TableParagraph"/>
              <w:spacing w:line="242" w:lineRule="auto" w:before="0"/>
              <w:ind w:left="152" w:right="129"/>
              <w:jc w:val="both"/>
              <w:rPr>
                <w:sz w:val="18"/>
              </w:rPr>
            </w:pPr>
            <w:r>
              <w:rPr>
                <w:sz w:val="18"/>
              </w:rPr>
              <w:t>其他综合收</w:t>
            </w:r>
          </w:p>
          <w:p>
            <w:pPr>
              <w:pStyle w:val="TableParagraph"/>
              <w:spacing w:line="215" w:lineRule="exact"/>
              <w:ind w:left="152"/>
              <w:rPr>
                <w:sz w:val="18"/>
              </w:rPr>
            </w:pPr>
            <w:r>
              <w:rPr>
                <w:sz w:val="18"/>
              </w:rPr>
              <w:t>益 </w:t>
            </w:r>
          </w:p>
        </w:tc>
        <w:tc>
          <w:tcPr>
            <w:tcW w:w="1708" w:type="dxa"/>
            <w:vMerge w:val="restart"/>
          </w:tcPr>
          <w:p>
            <w:pPr>
              <w:pStyle w:val="TableParagraph"/>
              <w:spacing w:before="0"/>
              <w:rPr>
                <w:sz w:val="18"/>
              </w:rPr>
            </w:pPr>
          </w:p>
          <w:p>
            <w:pPr>
              <w:pStyle w:val="TableParagraph"/>
              <w:spacing w:before="0"/>
              <w:rPr>
                <w:sz w:val="18"/>
              </w:rPr>
            </w:pPr>
          </w:p>
          <w:p>
            <w:pPr>
              <w:pStyle w:val="TableParagraph"/>
              <w:spacing w:before="121"/>
              <w:ind w:left="499"/>
              <w:rPr>
                <w:sz w:val="18"/>
              </w:rPr>
            </w:pPr>
            <w:r>
              <w:rPr>
                <w:sz w:val="18"/>
              </w:rPr>
              <w:t>专项储备 </w:t>
            </w:r>
          </w:p>
        </w:tc>
        <w:tc>
          <w:tcPr>
            <w:tcW w:w="2010" w:type="dxa"/>
            <w:vMerge w:val="restart"/>
          </w:tcPr>
          <w:p>
            <w:pPr>
              <w:pStyle w:val="TableParagraph"/>
              <w:spacing w:before="0"/>
              <w:rPr>
                <w:sz w:val="18"/>
              </w:rPr>
            </w:pPr>
          </w:p>
          <w:p>
            <w:pPr>
              <w:pStyle w:val="TableParagraph"/>
              <w:spacing w:before="0"/>
              <w:rPr>
                <w:sz w:val="18"/>
              </w:rPr>
            </w:pPr>
          </w:p>
          <w:p>
            <w:pPr>
              <w:pStyle w:val="TableParagraph"/>
              <w:spacing w:before="121"/>
              <w:ind w:left="651"/>
              <w:rPr>
                <w:sz w:val="18"/>
              </w:rPr>
            </w:pPr>
            <w:r>
              <w:rPr>
                <w:sz w:val="18"/>
              </w:rPr>
              <w:t>盈余公积 </w:t>
            </w:r>
          </w:p>
        </w:tc>
        <w:tc>
          <w:tcPr>
            <w:tcW w:w="2008" w:type="dxa"/>
            <w:vMerge w:val="restart"/>
          </w:tcPr>
          <w:p>
            <w:pPr>
              <w:pStyle w:val="TableParagraph"/>
              <w:spacing w:before="0"/>
              <w:rPr>
                <w:sz w:val="18"/>
              </w:rPr>
            </w:pPr>
          </w:p>
          <w:p>
            <w:pPr>
              <w:pStyle w:val="TableParagraph"/>
              <w:spacing w:before="0"/>
              <w:rPr>
                <w:sz w:val="18"/>
              </w:rPr>
            </w:pPr>
          </w:p>
          <w:p>
            <w:pPr>
              <w:pStyle w:val="TableParagraph"/>
              <w:spacing w:before="121"/>
              <w:ind w:left="562"/>
              <w:rPr>
                <w:sz w:val="18"/>
              </w:rPr>
            </w:pPr>
            <w:r>
              <w:rPr>
                <w:sz w:val="18"/>
              </w:rPr>
              <w:t>未分配利润 </w:t>
            </w:r>
          </w:p>
        </w:tc>
        <w:tc>
          <w:tcPr>
            <w:tcW w:w="1941" w:type="dxa"/>
            <w:vMerge w:val="restart"/>
          </w:tcPr>
          <w:p>
            <w:pPr>
              <w:pStyle w:val="TableParagraph"/>
              <w:spacing w:before="0"/>
              <w:rPr>
                <w:sz w:val="18"/>
              </w:rPr>
            </w:pPr>
          </w:p>
          <w:p>
            <w:pPr>
              <w:pStyle w:val="TableParagraph"/>
              <w:spacing w:before="0"/>
              <w:rPr>
                <w:sz w:val="18"/>
              </w:rPr>
            </w:pPr>
          </w:p>
          <w:p>
            <w:pPr>
              <w:pStyle w:val="TableParagraph"/>
              <w:spacing w:before="121"/>
              <w:ind w:left="349"/>
              <w:rPr>
                <w:sz w:val="18"/>
              </w:rPr>
            </w:pPr>
            <w:r>
              <w:rPr>
                <w:sz w:val="18"/>
              </w:rPr>
              <w:t>所有者权益合计 </w:t>
            </w:r>
          </w:p>
        </w:tc>
      </w:tr>
      <w:tr>
        <w:trPr>
          <w:trHeight w:val="1074" w:hRule="atLeast"/>
        </w:trPr>
        <w:tc>
          <w:tcPr>
            <w:tcW w:w="1162" w:type="dxa"/>
            <w:vMerge/>
            <w:tcBorders>
              <w:top w:val="nil"/>
            </w:tcBorders>
          </w:tcPr>
          <w:p>
            <w:pPr>
              <w:rPr>
                <w:sz w:val="2"/>
                <w:szCs w:val="2"/>
              </w:rPr>
            </w:pPr>
          </w:p>
        </w:tc>
        <w:tc>
          <w:tcPr>
            <w:tcW w:w="1970" w:type="dxa"/>
            <w:vMerge/>
            <w:tcBorders>
              <w:top w:val="nil"/>
              <w:right w:val="single" w:sz="4" w:space="0" w:color="000000"/>
            </w:tcBorders>
          </w:tcPr>
          <w:p>
            <w:pPr>
              <w:rPr>
                <w:sz w:val="2"/>
                <w:szCs w:val="2"/>
              </w:rPr>
            </w:pPr>
          </w:p>
        </w:tc>
        <w:tc>
          <w:tcPr>
            <w:tcW w:w="628" w:type="dxa"/>
            <w:tcBorders>
              <w:top w:val="single" w:sz="4" w:space="0" w:color="000000"/>
              <w:left w:val="single" w:sz="4" w:space="0" w:color="000000"/>
              <w:right w:val="single" w:sz="4" w:space="0" w:color="000000"/>
            </w:tcBorders>
          </w:tcPr>
          <w:p>
            <w:pPr>
              <w:pStyle w:val="TableParagraph"/>
              <w:spacing w:before="9"/>
              <w:rPr>
                <w:sz w:val="23"/>
              </w:rPr>
            </w:pPr>
          </w:p>
          <w:p>
            <w:pPr>
              <w:pStyle w:val="TableParagraph"/>
              <w:spacing w:line="244" w:lineRule="auto"/>
              <w:ind w:left="225" w:right="120" w:hanging="89"/>
              <w:rPr>
                <w:sz w:val="18"/>
              </w:rPr>
            </w:pPr>
            <w:r>
              <w:rPr>
                <w:spacing w:val="-3"/>
                <w:sz w:val="18"/>
              </w:rPr>
              <w:t>优先</w:t>
            </w:r>
            <w:r>
              <w:rPr>
                <w:sz w:val="18"/>
              </w:rPr>
              <w:t>股 </w:t>
            </w:r>
          </w:p>
        </w:tc>
        <w:tc>
          <w:tcPr>
            <w:tcW w:w="590" w:type="dxa"/>
            <w:tcBorders>
              <w:top w:val="single" w:sz="4" w:space="0" w:color="000000"/>
              <w:left w:val="single" w:sz="4" w:space="0" w:color="000000"/>
              <w:right w:val="single" w:sz="4" w:space="0" w:color="000000"/>
            </w:tcBorders>
          </w:tcPr>
          <w:p>
            <w:pPr>
              <w:pStyle w:val="TableParagraph"/>
              <w:spacing w:before="9"/>
              <w:rPr>
                <w:sz w:val="23"/>
              </w:rPr>
            </w:pPr>
          </w:p>
          <w:p>
            <w:pPr>
              <w:pStyle w:val="TableParagraph"/>
              <w:spacing w:line="244" w:lineRule="auto"/>
              <w:ind w:left="209" w:right="98" w:hanging="89"/>
              <w:rPr>
                <w:sz w:val="18"/>
              </w:rPr>
            </w:pPr>
            <w:r>
              <w:rPr>
                <w:spacing w:val="-3"/>
                <w:sz w:val="18"/>
              </w:rPr>
              <w:t>永续</w:t>
            </w:r>
            <w:r>
              <w:rPr>
                <w:sz w:val="18"/>
              </w:rPr>
              <w:t>债 </w:t>
            </w:r>
          </w:p>
        </w:tc>
        <w:tc>
          <w:tcPr>
            <w:tcW w:w="499" w:type="dxa"/>
            <w:tcBorders>
              <w:top w:val="single" w:sz="4" w:space="0" w:color="000000"/>
              <w:left w:val="single" w:sz="4" w:space="0" w:color="000000"/>
            </w:tcBorders>
          </w:tcPr>
          <w:p>
            <w:pPr>
              <w:pStyle w:val="TableParagraph"/>
              <w:spacing w:before="9"/>
              <w:rPr>
                <w:sz w:val="23"/>
              </w:rPr>
            </w:pPr>
          </w:p>
          <w:p>
            <w:pPr>
              <w:pStyle w:val="TableParagraph"/>
              <w:spacing w:line="244" w:lineRule="auto"/>
              <w:ind w:left="162" w:right="51"/>
              <w:rPr>
                <w:sz w:val="18"/>
              </w:rPr>
            </w:pPr>
            <w:r>
              <w:rPr>
                <w:sz w:val="18"/>
              </w:rPr>
              <w:t>其他 </w:t>
            </w:r>
          </w:p>
        </w:tc>
        <w:tc>
          <w:tcPr>
            <w:tcW w:w="1859" w:type="dxa"/>
            <w:vMerge/>
            <w:tcBorders>
              <w:top w:val="nil"/>
            </w:tcBorders>
          </w:tcPr>
          <w:p>
            <w:pPr>
              <w:rPr>
                <w:sz w:val="2"/>
                <w:szCs w:val="2"/>
              </w:rPr>
            </w:pPr>
          </w:p>
        </w:tc>
        <w:tc>
          <w:tcPr>
            <w:tcW w:w="561" w:type="dxa"/>
            <w:vMerge/>
            <w:tcBorders>
              <w:top w:val="nil"/>
            </w:tcBorders>
          </w:tcPr>
          <w:p>
            <w:pPr>
              <w:rPr>
                <w:sz w:val="2"/>
                <w:szCs w:val="2"/>
              </w:rPr>
            </w:pPr>
          </w:p>
        </w:tc>
        <w:tc>
          <w:tcPr>
            <w:tcW w:w="479" w:type="dxa"/>
            <w:vMerge/>
            <w:tcBorders>
              <w:top w:val="nil"/>
            </w:tcBorders>
          </w:tcPr>
          <w:p>
            <w:pPr>
              <w:rPr>
                <w:sz w:val="2"/>
                <w:szCs w:val="2"/>
              </w:rPr>
            </w:pPr>
          </w:p>
        </w:tc>
        <w:tc>
          <w:tcPr>
            <w:tcW w:w="1708" w:type="dxa"/>
            <w:vMerge/>
            <w:tcBorders>
              <w:top w:val="nil"/>
            </w:tcBorders>
          </w:tcPr>
          <w:p>
            <w:pPr>
              <w:rPr>
                <w:sz w:val="2"/>
                <w:szCs w:val="2"/>
              </w:rPr>
            </w:pPr>
          </w:p>
        </w:tc>
        <w:tc>
          <w:tcPr>
            <w:tcW w:w="2010" w:type="dxa"/>
            <w:vMerge/>
            <w:tcBorders>
              <w:top w:val="nil"/>
            </w:tcBorders>
          </w:tcPr>
          <w:p>
            <w:pPr>
              <w:rPr>
                <w:sz w:val="2"/>
                <w:szCs w:val="2"/>
              </w:rPr>
            </w:pPr>
          </w:p>
        </w:tc>
        <w:tc>
          <w:tcPr>
            <w:tcW w:w="2008" w:type="dxa"/>
            <w:vMerge/>
            <w:tcBorders>
              <w:top w:val="nil"/>
            </w:tcBorders>
          </w:tcPr>
          <w:p>
            <w:pPr>
              <w:rPr>
                <w:sz w:val="2"/>
                <w:szCs w:val="2"/>
              </w:rPr>
            </w:pPr>
          </w:p>
        </w:tc>
        <w:tc>
          <w:tcPr>
            <w:tcW w:w="1941" w:type="dxa"/>
            <w:vMerge/>
            <w:tcBorders>
              <w:top w:val="nil"/>
            </w:tcBorders>
          </w:tcPr>
          <w:p>
            <w:pPr>
              <w:rPr>
                <w:sz w:val="2"/>
                <w:szCs w:val="2"/>
              </w:rPr>
            </w:pPr>
          </w:p>
        </w:tc>
      </w:tr>
      <w:tr>
        <w:trPr>
          <w:trHeight w:val="465" w:hRule="atLeast"/>
        </w:trPr>
        <w:tc>
          <w:tcPr>
            <w:tcW w:w="1162" w:type="dxa"/>
          </w:tcPr>
          <w:p>
            <w:pPr>
              <w:pStyle w:val="TableParagraph"/>
              <w:spacing w:line="230" w:lineRule="exact" w:before="0"/>
              <w:ind w:left="110"/>
              <w:rPr>
                <w:sz w:val="18"/>
              </w:rPr>
            </w:pPr>
            <w:r>
              <w:rPr>
                <w:spacing w:val="6"/>
                <w:sz w:val="18"/>
              </w:rPr>
              <w:t>一、上年年</w:t>
            </w:r>
          </w:p>
          <w:p>
            <w:pPr>
              <w:pStyle w:val="TableParagraph"/>
              <w:spacing w:line="212" w:lineRule="exact" w:before="2"/>
              <w:ind w:left="110"/>
              <w:rPr>
                <w:sz w:val="18"/>
              </w:rPr>
            </w:pPr>
            <w:r>
              <w:rPr>
                <w:sz w:val="18"/>
              </w:rPr>
              <w:t>末余额 </w:t>
            </w:r>
          </w:p>
        </w:tc>
        <w:tc>
          <w:tcPr>
            <w:tcW w:w="1970" w:type="dxa"/>
            <w:tcBorders>
              <w:right w:val="single" w:sz="4" w:space="0" w:color="000000"/>
            </w:tcBorders>
          </w:tcPr>
          <w:p>
            <w:pPr>
              <w:pStyle w:val="TableParagraph"/>
              <w:spacing w:before="118"/>
              <w:ind w:right="3"/>
              <w:jc w:val="right"/>
              <w:rPr>
                <w:sz w:val="18"/>
              </w:rPr>
            </w:pPr>
            <w:r>
              <w:rPr>
                <w:sz w:val="18"/>
              </w:rPr>
              <w:t>404,599,600.00 </w:t>
            </w:r>
          </w:p>
        </w:tc>
        <w:tc>
          <w:tcPr>
            <w:tcW w:w="628" w:type="dxa"/>
            <w:tcBorders>
              <w:left w:val="single" w:sz="4" w:space="0" w:color="000000"/>
              <w:right w:val="single" w:sz="4" w:space="0" w:color="000000"/>
            </w:tcBorders>
          </w:tcPr>
          <w:p>
            <w:pPr>
              <w:pStyle w:val="TableParagraph"/>
              <w:spacing w:before="118"/>
              <w:ind w:right="2"/>
              <w:jc w:val="right"/>
              <w:rPr>
                <w:sz w:val="18"/>
              </w:rPr>
            </w:pPr>
            <w:r>
              <w:rPr>
                <w:sz w:val="18"/>
              </w:rPr>
              <w:t> </w:t>
            </w:r>
          </w:p>
        </w:tc>
        <w:tc>
          <w:tcPr>
            <w:tcW w:w="590" w:type="dxa"/>
            <w:tcBorders>
              <w:left w:val="single" w:sz="4" w:space="0" w:color="000000"/>
              <w:right w:val="single" w:sz="4" w:space="0" w:color="000000"/>
            </w:tcBorders>
          </w:tcPr>
          <w:p>
            <w:pPr>
              <w:pStyle w:val="TableParagraph"/>
              <w:spacing w:before="118"/>
              <w:ind w:right="1"/>
              <w:jc w:val="right"/>
              <w:rPr>
                <w:sz w:val="18"/>
              </w:rPr>
            </w:pPr>
            <w:r>
              <w:rPr>
                <w:sz w:val="18"/>
              </w:rPr>
              <w:t> </w:t>
            </w:r>
          </w:p>
        </w:tc>
        <w:tc>
          <w:tcPr>
            <w:tcW w:w="499" w:type="dxa"/>
            <w:tcBorders>
              <w:left w:val="single" w:sz="4" w:space="0" w:color="000000"/>
              <w:right w:val="single" w:sz="4" w:space="0" w:color="000000"/>
            </w:tcBorders>
          </w:tcPr>
          <w:p>
            <w:pPr>
              <w:pStyle w:val="TableParagraph"/>
              <w:spacing w:before="0"/>
              <w:rPr>
                <w:rFonts w:ascii="Times New Roman"/>
                <w:sz w:val="18"/>
              </w:rPr>
            </w:pPr>
          </w:p>
        </w:tc>
        <w:tc>
          <w:tcPr>
            <w:tcW w:w="1859" w:type="dxa"/>
            <w:tcBorders>
              <w:left w:val="single" w:sz="4" w:space="0" w:color="000000"/>
            </w:tcBorders>
          </w:tcPr>
          <w:p>
            <w:pPr>
              <w:pStyle w:val="TableParagraph"/>
              <w:spacing w:before="118"/>
              <w:ind w:right="-15"/>
              <w:jc w:val="right"/>
              <w:rPr>
                <w:sz w:val="18"/>
              </w:rPr>
            </w:pPr>
            <w:r>
              <w:rPr>
                <w:sz w:val="18"/>
              </w:rPr>
              <w:t>102,173,294.67 </w:t>
            </w:r>
          </w:p>
        </w:tc>
        <w:tc>
          <w:tcPr>
            <w:tcW w:w="561" w:type="dxa"/>
          </w:tcPr>
          <w:p>
            <w:pPr>
              <w:pStyle w:val="TableParagraph"/>
              <w:spacing w:before="118"/>
              <w:ind w:right="-29"/>
              <w:jc w:val="right"/>
              <w:rPr>
                <w:sz w:val="18"/>
              </w:rPr>
            </w:pPr>
            <w:r>
              <w:rPr>
                <w:sz w:val="18"/>
              </w:rPr>
              <w:t> </w:t>
            </w:r>
          </w:p>
        </w:tc>
        <w:tc>
          <w:tcPr>
            <w:tcW w:w="479" w:type="dxa"/>
          </w:tcPr>
          <w:p>
            <w:pPr>
              <w:pStyle w:val="TableParagraph"/>
              <w:spacing w:before="0"/>
              <w:rPr>
                <w:rFonts w:ascii="Times New Roman"/>
                <w:sz w:val="18"/>
              </w:rPr>
            </w:pPr>
          </w:p>
        </w:tc>
        <w:tc>
          <w:tcPr>
            <w:tcW w:w="1708" w:type="dxa"/>
          </w:tcPr>
          <w:p>
            <w:pPr>
              <w:pStyle w:val="TableParagraph"/>
              <w:spacing w:before="118"/>
              <w:ind w:right="-15"/>
              <w:jc w:val="right"/>
              <w:rPr>
                <w:sz w:val="18"/>
              </w:rPr>
            </w:pPr>
            <w:r>
              <w:rPr>
                <w:sz w:val="18"/>
              </w:rPr>
              <w:t> </w:t>
            </w:r>
          </w:p>
        </w:tc>
        <w:tc>
          <w:tcPr>
            <w:tcW w:w="2010" w:type="dxa"/>
          </w:tcPr>
          <w:p>
            <w:pPr>
              <w:pStyle w:val="TableParagraph"/>
              <w:spacing w:before="118"/>
              <w:ind w:right="-15"/>
              <w:jc w:val="right"/>
              <w:rPr>
                <w:sz w:val="18"/>
              </w:rPr>
            </w:pPr>
            <w:r>
              <w:rPr>
                <w:sz w:val="18"/>
              </w:rPr>
              <w:t>174,324,202.47 </w:t>
            </w:r>
          </w:p>
        </w:tc>
        <w:tc>
          <w:tcPr>
            <w:tcW w:w="2008" w:type="dxa"/>
          </w:tcPr>
          <w:p>
            <w:pPr>
              <w:pStyle w:val="TableParagraph"/>
              <w:spacing w:before="118"/>
              <w:ind w:right="-15"/>
              <w:jc w:val="right"/>
              <w:rPr>
                <w:sz w:val="18"/>
              </w:rPr>
            </w:pPr>
            <w:r>
              <w:rPr>
                <w:sz w:val="18"/>
              </w:rPr>
              <w:t>-80,651,897.41 </w:t>
            </w:r>
          </w:p>
        </w:tc>
        <w:tc>
          <w:tcPr>
            <w:tcW w:w="1941" w:type="dxa"/>
          </w:tcPr>
          <w:p>
            <w:pPr>
              <w:pStyle w:val="TableParagraph"/>
              <w:spacing w:before="118"/>
              <w:ind w:right="-15"/>
              <w:jc w:val="right"/>
              <w:rPr>
                <w:sz w:val="18"/>
              </w:rPr>
            </w:pPr>
            <w:r>
              <w:rPr>
                <w:sz w:val="18"/>
              </w:rPr>
              <w:t>600,445,199.73 </w:t>
            </w:r>
          </w:p>
        </w:tc>
      </w:tr>
      <w:tr>
        <w:trPr>
          <w:trHeight w:val="467" w:hRule="atLeast"/>
        </w:trPr>
        <w:tc>
          <w:tcPr>
            <w:tcW w:w="1162" w:type="dxa"/>
          </w:tcPr>
          <w:p>
            <w:pPr>
              <w:pStyle w:val="TableParagraph"/>
              <w:spacing w:line="230" w:lineRule="atLeast" w:before="0"/>
              <w:ind w:left="110" w:right="89"/>
              <w:rPr>
                <w:sz w:val="18"/>
              </w:rPr>
            </w:pPr>
            <w:r>
              <w:rPr>
                <w:spacing w:val="6"/>
                <w:sz w:val="18"/>
              </w:rPr>
              <w:t>加：会计政</w:t>
            </w:r>
            <w:r>
              <w:rPr>
                <w:sz w:val="18"/>
              </w:rPr>
              <w:t>策变更 </w:t>
            </w:r>
          </w:p>
        </w:tc>
        <w:tc>
          <w:tcPr>
            <w:tcW w:w="1970" w:type="dxa"/>
            <w:tcBorders>
              <w:right w:val="single" w:sz="4" w:space="0" w:color="000000"/>
            </w:tcBorders>
          </w:tcPr>
          <w:p>
            <w:pPr>
              <w:pStyle w:val="TableParagraph"/>
              <w:spacing w:before="117"/>
              <w:ind w:right="3"/>
              <w:jc w:val="right"/>
              <w:rPr>
                <w:sz w:val="18"/>
              </w:rPr>
            </w:pPr>
            <w:r>
              <w:rPr>
                <w:sz w:val="18"/>
              </w:rPr>
              <w:t> </w:t>
            </w:r>
          </w:p>
        </w:tc>
        <w:tc>
          <w:tcPr>
            <w:tcW w:w="628" w:type="dxa"/>
            <w:tcBorders>
              <w:left w:val="single" w:sz="4" w:space="0" w:color="000000"/>
              <w:right w:val="single" w:sz="4" w:space="0" w:color="000000"/>
            </w:tcBorders>
          </w:tcPr>
          <w:p>
            <w:pPr>
              <w:pStyle w:val="TableParagraph"/>
              <w:spacing w:before="117"/>
              <w:ind w:right="2"/>
              <w:jc w:val="right"/>
              <w:rPr>
                <w:sz w:val="18"/>
              </w:rPr>
            </w:pPr>
            <w:r>
              <w:rPr>
                <w:sz w:val="18"/>
              </w:rPr>
              <w:t> </w:t>
            </w:r>
          </w:p>
        </w:tc>
        <w:tc>
          <w:tcPr>
            <w:tcW w:w="590" w:type="dxa"/>
            <w:tcBorders>
              <w:left w:val="single" w:sz="4" w:space="0" w:color="000000"/>
              <w:right w:val="single" w:sz="4" w:space="0" w:color="000000"/>
            </w:tcBorders>
          </w:tcPr>
          <w:p>
            <w:pPr>
              <w:pStyle w:val="TableParagraph"/>
              <w:spacing w:before="117"/>
              <w:ind w:right="1"/>
              <w:jc w:val="right"/>
              <w:rPr>
                <w:sz w:val="18"/>
              </w:rPr>
            </w:pPr>
            <w:r>
              <w:rPr>
                <w:sz w:val="18"/>
              </w:rPr>
              <w:t> </w:t>
            </w:r>
          </w:p>
        </w:tc>
        <w:tc>
          <w:tcPr>
            <w:tcW w:w="499" w:type="dxa"/>
            <w:tcBorders>
              <w:left w:val="single" w:sz="4" w:space="0" w:color="000000"/>
              <w:right w:val="single" w:sz="4" w:space="0" w:color="000000"/>
            </w:tcBorders>
          </w:tcPr>
          <w:p>
            <w:pPr>
              <w:pStyle w:val="TableParagraph"/>
              <w:spacing w:before="0"/>
              <w:rPr>
                <w:rFonts w:ascii="Times New Roman"/>
                <w:sz w:val="18"/>
              </w:rPr>
            </w:pPr>
          </w:p>
        </w:tc>
        <w:tc>
          <w:tcPr>
            <w:tcW w:w="1859" w:type="dxa"/>
            <w:tcBorders>
              <w:left w:val="single" w:sz="4" w:space="0" w:color="000000"/>
            </w:tcBorders>
          </w:tcPr>
          <w:p>
            <w:pPr>
              <w:pStyle w:val="TableParagraph"/>
              <w:spacing w:before="117"/>
              <w:ind w:right="-15"/>
              <w:jc w:val="right"/>
              <w:rPr>
                <w:sz w:val="18"/>
              </w:rPr>
            </w:pPr>
            <w:r>
              <w:rPr>
                <w:sz w:val="18"/>
              </w:rPr>
              <w:t> </w:t>
            </w:r>
          </w:p>
        </w:tc>
        <w:tc>
          <w:tcPr>
            <w:tcW w:w="561" w:type="dxa"/>
          </w:tcPr>
          <w:p>
            <w:pPr>
              <w:pStyle w:val="TableParagraph"/>
              <w:spacing w:before="117"/>
              <w:ind w:right="-29"/>
              <w:jc w:val="right"/>
              <w:rPr>
                <w:sz w:val="18"/>
              </w:rPr>
            </w:pPr>
            <w:r>
              <w:rPr>
                <w:sz w:val="18"/>
              </w:rPr>
              <w:t> </w:t>
            </w:r>
          </w:p>
        </w:tc>
        <w:tc>
          <w:tcPr>
            <w:tcW w:w="479" w:type="dxa"/>
          </w:tcPr>
          <w:p>
            <w:pPr>
              <w:pStyle w:val="TableParagraph"/>
              <w:spacing w:before="0"/>
              <w:rPr>
                <w:rFonts w:ascii="Times New Roman"/>
                <w:sz w:val="18"/>
              </w:rPr>
            </w:pPr>
          </w:p>
        </w:tc>
        <w:tc>
          <w:tcPr>
            <w:tcW w:w="1708" w:type="dxa"/>
          </w:tcPr>
          <w:p>
            <w:pPr>
              <w:pStyle w:val="TableParagraph"/>
              <w:spacing w:before="117"/>
              <w:ind w:right="-15"/>
              <w:jc w:val="right"/>
              <w:rPr>
                <w:sz w:val="18"/>
              </w:rPr>
            </w:pPr>
            <w:r>
              <w:rPr>
                <w:sz w:val="18"/>
              </w:rPr>
              <w:t> </w:t>
            </w:r>
          </w:p>
        </w:tc>
        <w:tc>
          <w:tcPr>
            <w:tcW w:w="2010" w:type="dxa"/>
          </w:tcPr>
          <w:p>
            <w:pPr>
              <w:pStyle w:val="TableParagraph"/>
              <w:spacing w:before="117"/>
              <w:ind w:right="-15"/>
              <w:jc w:val="right"/>
              <w:rPr>
                <w:sz w:val="18"/>
              </w:rPr>
            </w:pPr>
            <w:r>
              <w:rPr>
                <w:sz w:val="18"/>
              </w:rPr>
              <w:t> </w:t>
            </w:r>
          </w:p>
        </w:tc>
        <w:tc>
          <w:tcPr>
            <w:tcW w:w="2008" w:type="dxa"/>
          </w:tcPr>
          <w:p>
            <w:pPr>
              <w:pStyle w:val="TableParagraph"/>
              <w:spacing w:before="117"/>
              <w:ind w:right="-15"/>
              <w:jc w:val="right"/>
              <w:rPr>
                <w:sz w:val="18"/>
              </w:rPr>
            </w:pPr>
            <w:r>
              <w:rPr>
                <w:sz w:val="18"/>
              </w:rPr>
              <w:t> </w:t>
            </w:r>
          </w:p>
        </w:tc>
        <w:tc>
          <w:tcPr>
            <w:tcW w:w="1941" w:type="dxa"/>
          </w:tcPr>
          <w:p>
            <w:pPr>
              <w:pStyle w:val="TableParagraph"/>
              <w:spacing w:before="117"/>
              <w:ind w:right="-15"/>
              <w:jc w:val="right"/>
              <w:rPr>
                <w:sz w:val="18"/>
              </w:rPr>
            </w:pPr>
            <w:r>
              <w:rPr>
                <w:sz w:val="18"/>
              </w:rPr>
              <w:t> </w:t>
            </w:r>
          </w:p>
        </w:tc>
      </w:tr>
      <w:tr>
        <w:trPr>
          <w:trHeight w:val="467" w:hRule="atLeast"/>
        </w:trPr>
        <w:tc>
          <w:tcPr>
            <w:tcW w:w="1162" w:type="dxa"/>
          </w:tcPr>
          <w:p>
            <w:pPr>
              <w:pStyle w:val="TableParagraph"/>
              <w:spacing w:line="230" w:lineRule="atLeast" w:before="0"/>
              <w:ind w:left="110" w:right="91" w:firstLine="420"/>
              <w:rPr>
                <w:sz w:val="18"/>
              </w:rPr>
            </w:pPr>
            <w:r>
              <w:rPr>
                <w:spacing w:val="18"/>
                <w:sz w:val="18"/>
              </w:rPr>
              <w:t>前 期</w:t>
            </w:r>
            <w:r>
              <w:rPr>
                <w:sz w:val="18"/>
              </w:rPr>
              <w:t>差错更正 </w:t>
            </w:r>
          </w:p>
        </w:tc>
        <w:tc>
          <w:tcPr>
            <w:tcW w:w="1970" w:type="dxa"/>
            <w:tcBorders>
              <w:right w:val="single" w:sz="4" w:space="0" w:color="000000"/>
            </w:tcBorders>
          </w:tcPr>
          <w:p>
            <w:pPr>
              <w:pStyle w:val="TableParagraph"/>
              <w:spacing w:before="117"/>
              <w:ind w:right="3"/>
              <w:jc w:val="right"/>
              <w:rPr>
                <w:sz w:val="18"/>
              </w:rPr>
            </w:pPr>
            <w:r>
              <w:rPr>
                <w:sz w:val="18"/>
              </w:rPr>
              <w:t> </w:t>
            </w:r>
          </w:p>
        </w:tc>
        <w:tc>
          <w:tcPr>
            <w:tcW w:w="628" w:type="dxa"/>
            <w:tcBorders>
              <w:left w:val="single" w:sz="4" w:space="0" w:color="000000"/>
              <w:right w:val="single" w:sz="4" w:space="0" w:color="000000"/>
            </w:tcBorders>
          </w:tcPr>
          <w:p>
            <w:pPr>
              <w:pStyle w:val="TableParagraph"/>
              <w:spacing w:before="117"/>
              <w:ind w:right="2"/>
              <w:jc w:val="right"/>
              <w:rPr>
                <w:sz w:val="18"/>
              </w:rPr>
            </w:pPr>
            <w:r>
              <w:rPr>
                <w:sz w:val="18"/>
              </w:rPr>
              <w:t> </w:t>
            </w:r>
          </w:p>
        </w:tc>
        <w:tc>
          <w:tcPr>
            <w:tcW w:w="590" w:type="dxa"/>
            <w:tcBorders>
              <w:left w:val="single" w:sz="4" w:space="0" w:color="000000"/>
              <w:right w:val="single" w:sz="4" w:space="0" w:color="000000"/>
            </w:tcBorders>
          </w:tcPr>
          <w:p>
            <w:pPr>
              <w:pStyle w:val="TableParagraph"/>
              <w:spacing w:before="117"/>
              <w:ind w:right="1"/>
              <w:jc w:val="right"/>
              <w:rPr>
                <w:sz w:val="18"/>
              </w:rPr>
            </w:pPr>
            <w:r>
              <w:rPr>
                <w:sz w:val="18"/>
              </w:rPr>
              <w:t> </w:t>
            </w:r>
          </w:p>
        </w:tc>
        <w:tc>
          <w:tcPr>
            <w:tcW w:w="499" w:type="dxa"/>
            <w:tcBorders>
              <w:left w:val="single" w:sz="4" w:space="0" w:color="000000"/>
              <w:right w:val="single" w:sz="4" w:space="0" w:color="000000"/>
            </w:tcBorders>
          </w:tcPr>
          <w:p>
            <w:pPr>
              <w:pStyle w:val="TableParagraph"/>
              <w:spacing w:before="0"/>
              <w:rPr>
                <w:rFonts w:ascii="Times New Roman"/>
                <w:sz w:val="18"/>
              </w:rPr>
            </w:pPr>
          </w:p>
        </w:tc>
        <w:tc>
          <w:tcPr>
            <w:tcW w:w="1859" w:type="dxa"/>
            <w:tcBorders>
              <w:left w:val="single" w:sz="4" w:space="0" w:color="000000"/>
            </w:tcBorders>
          </w:tcPr>
          <w:p>
            <w:pPr>
              <w:pStyle w:val="TableParagraph"/>
              <w:spacing w:before="117"/>
              <w:ind w:right="-15"/>
              <w:jc w:val="right"/>
              <w:rPr>
                <w:sz w:val="18"/>
              </w:rPr>
            </w:pPr>
            <w:r>
              <w:rPr>
                <w:sz w:val="18"/>
              </w:rPr>
              <w:t> </w:t>
            </w:r>
          </w:p>
        </w:tc>
        <w:tc>
          <w:tcPr>
            <w:tcW w:w="561" w:type="dxa"/>
          </w:tcPr>
          <w:p>
            <w:pPr>
              <w:pStyle w:val="TableParagraph"/>
              <w:spacing w:before="117"/>
              <w:ind w:right="-29"/>
              <w:jc w:val="right"/>
              <w:rPr>
                <w:sz w:val="18"/>
              </w:rPr>
            </w:pPr>
            <w:r>
              <w:rPr>
                <w:sz w:val="18"/>
              </w:rPr>
              <w:t> </w:t>
            </w:r>
          </w:p>
        </w:tc>
        <w:tc>
          <w:tcPr>
            <w:tcW w:w="479" w:type="dxa"/>
          </w:tcPr>
          <w:p>
            <w:pPr>
              <w:pStyle w:val="TableParagraph"/>
              <w:spacing w:before="0"/>
              <w:rPr>
                <w:rFonts w:ascii="Times New Roman"/>
                <w:sz w:val="18"/>
              </w:rPr>
            </w:pPr>
          </w:p>
        </w:tc>
        <w:tc>
          <w:tcPr>
            <w:tcW w:w="1708" w:type="dxa"/>
          </w:tcPr>
          <w:p>
            <w:pPr>
              <w:pStyle w:val="TableParagraph"/>
              <w:spacing w:before="117"/>
              <w:ind w:right="-15"/>
              <w:jc w:val="right"/>
              <w:rPr>
                <w:sz w:val="18"/>
              </w:rPr>
            </w:pPr>
            <w:r>
              <w:rPr>
                <w:sz w:val="18"/>
              </w:rPr>
              <w:t> </w:t>
            </w:r>
          </w:p>
        </w:tc>
        <w:tc>
          <w:tcPr>
            <w:tcW w:w="2010" w:type="dxa"/>
          </w:tcPr>
          <w:p>
            <w:pPr>
              <w:pStyle w:val="TableParagraph"/>
              <w:spacing w:before="117"/>
              <w:ind w:right="-15"/>
              <w:jc w:val="right"/>
              <w:rPr>
                <w:sz w:val="18"/>
              </w:rPr>
            </w:pPr>
            <w:r>
              <w:rPr>
                <w:sz w:val="18"/>
              </w:rPr>
              <w:t> </w:t>
            </w:r>
          </w:p>
        </w:tc>
        <w:tc>
          <w:tcPr>
            <w:tcW w:w="2008" w:type="dxa"/>
          </w:tcPr>
          <w:p>
            <w:pPr>
              <w:pStyle w:val="TableParagraph"/>
              <w:spacing w:before="117"/>
              <w:ind w:right="-15"/>
              <w:jc w:val="right"/>
              <w:rPr>
                <w:sz w:val="18"/>
              </w:rPr>
            </w:pPr>
            <w:r>
              <w:rPr>
                <w:sz w:val="18"/>
              </w:rPr>
              <w:t> </w:t>
            </w:r>
          </w:p>
        </w:tc>
        <w:tc>
          <w:tcPr>
            <w:tcW w:w="1941" w:type="dxa"/>
          </w:tcPr>
          <w:p>
            <w:pPr>
              <w:pStyle w:val="TableParagraph"/>
              <w:spacing w:before="117"/>
              <w:ind w:right="-15"/>
              <w:jc w:val="right"/>
              <w:rPr>
                <w:sz w:val="18"/>
              </w:rPr>
            </w:pPr>
            <w:r>
              <w:rPr>
                <w:sz w:val="18"/>
              </w:rPr>
              <w:t> </w:t>
            </w:r>
          </w:p>
        </w:tc>
      </w:tr>
    </w:tbl>
    <w:p>
      <w:pPr>
        <w:spacing w:after="0"/>
        <w:jc w:val="right"/>
        <w:rPr>
          <w:sz w:val="18"/>
        </w:rPr>
        <w:sectPr>
          <w:pgSz w:w="16840" w:h="11910" w:orient="landscape"/>
          <w:pgMar w:header="882" w:footer="1195" w:top="1180" w:bottom="1380" w:left="400" w:right="320"/>
        </w:sectPr>
      </w:pPr>
    </w:p>
    <w:p>
      <w:pPr>
        <w:pStyle w:val="BodyText"/>
        <w:spacing w:before="6"/>
        <w:rPr>
          <w:sz w:val="7"/>
        </w:rPr>
      </w:pPr>
    </w:p>
    <w:tbl>
      <w:tblPr>
        <w:tblW w:w="0" w:type="auto"/>
        <w:jc w:val="left"/>
        <w:tblInd w:w="58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162"/>
        <w:gridCol w:w="1970"/>
        <w:gridCol w:w="628"/>
        <w:gridCol w:w="590"/>
        <w:gridCol w:w="499"/>
        <w:gridCol w:w="1859"/>
        <w:gridCol w:w="561"/>
        <w:gridCol w:w="479"/>
        <w:gridCol w:w="1708"/>
        <w:gridCol w:w="2010"/>
        <w:gridCol w:w="2008"/>
        <w:gridCol w:w="1941"/>
      </w:tblGrid>
      <w:tr>
        <w:trPr>
          <w:trHeight w:val="232" w:hRule="atLeast"/>
        </w:trPr>
        <w:tc>
          <w:tcPr>
            <w:tcW w:w="1162" w:type="dxa"/>
          </w:tcPr>
          <w:p>
            <w:pPr>
              <w:pStyle w:val="TableParagraph"/>
              <w:spacing w:line="212" w:lineRule="exact" w:before="0"/>
              <w:ind w:left="530"/>
              <w:rPr>
                <w:sz w:val="18"/>
              </w:rPr>
            </w:pPr>
            <w:r>
              <w:rPr>
                <w:sz w:val="18"/>
              </w:rPr>
              <w:t>其他 </w:t>
            </w:r>
          </w:p>
        </w:tc>
        <w:tc>
          <w:tcPr>
            <w:tcW w:w="1970" w:type="dxa"/>
            <w:tcBorders>
              <w:right w:val="single" w:sz="4" w:space="0" w:color="000000"/>
            </w:tcBorders>
          </w:tcPr>
          <w:p>
            <w:pPr>
              <w:pStyle w:val="TableParagraph"/>
              <w:spacing w:line="212" w:lineRule="exact" w:before="0"/>
              <w:ind w:right="3"/>
              <w:jc w:val="right"/>
              <w:rPr>
                <w:sz w:val="18"/>
              </w:rPr>
            </w:pPr>
            <w:r>
              <w:rPr>
                <w:sz w:val="18"/>
              </w:rPr>
              <w:t> </w:t>
            </w:r>
          </w:p>
        </w:tc>
        <w:tc>
          <w:tcPr>
            <w:tcW w:w="628" w:type="dxa"/>
            <w:tcBorders>
              <w:left w:val="single" w:sz="4" w:space="0" w:color="000000"/>
              <w:right w:val="single" w:sz="4" w:space="0" w:color="000000"/>
            </w:tcBorders>
          </w:tcPr>
          <w:p>
            <w:pPr>
              <w:pStyle w:val="TableParagraph"/>
              <w:spacing w:line="212" w:lineRule="exact" w:before="0"/>
              <w:ind w:right="2"/>
              <w:jc w:val="right"/>
              <w:rPr>
                <w:sz w:val="18"/>
              </w:rPr>
            </w:pPr>
            <w:r>
              <w:rPr>
                <w:sz w:val="18"/>
              </w:rPr>
              <w:t> </w:t>
            </w:r>
          </w:p>
        </w:tc>
        <w:tc>
          <w:tcPr>
            <w:tcW w:w="590" w:type="dxa"/>
            <w:tcBorders>
              <w:left w:val="single" w:sz="4" w:space="0" w:color="000000"/>
              <w:right w:val="single" w:sz="4" w:space="0" w:color="000000"/>
            </w:tcBorders>
          </w:tcPr>
          <w:p>
            <w:pPr>
              <w:pStyle w:val="TableParagraph"/>
              <w:spacing w:line="212" w:lineRule="exact" w:before="0"/>
              <w:ind w:right="1"/>
              <w:jc w:val="right"/>
              <w:rPr>
                <w:sz w:val="18"/>
              </w:rPr>
            </w:pPr>
            <w:r>
              <w:rPr>
                <w:sz w:val="18"/>
              </w:rPr>
              <w:t> </w:t>
            </w:r>
          </w:p>
        </w:tc>
        <w:tc>
          <w:tcPr>
            <w:tcW w:w="499" w:type="dxa"/>
            <w:tcBorders>
              <w:left w:val="single" w:sz="4" w:space="0" w:color="000000"/>
              <w:right w:val="single" w:sz="4" w:space="0" w:color="000000"/>
            </w:tcBorders>
          </w:tcPr>
          <w:p>
            <w:pPr>
              <w:pStyle w:val="TableParagraph"/>
              <w:spacing w:before="0"/>
              <w:rPr>
                <w:rFonts w:ascii="Times New Roman"/>
                <w:sz w:val="16"/>
              </w:rPr>
            </w:pPr>
          </w:p>
        </w:tc>
        <w:tc>
          <w:tcPr>
            <w:tcW w:w="1859" w:type="dxa"/>
            <w:tcBorders>
              <w:left w:val="single" w:sz="4" w:space="0" w:color="000000"/>
            </w:tcBorders>
          </w:tcPr>
          <w:p>
            <w:pPr>
              <w:pStyle w:val="TableParagraph"/>
              <w:spacing w:line="212" w:lineRule="exact" w:before="0"/>
              <w:ind w:right="-15"/>
              <w:jc w:val="right"/>
              <w:rPr>
                <w:sz w:val="18"/>
              </w:rPr>
            </w:pPr>
            <w:r>
              <w:rPr>
                <w:sz w:val="18"/>
              </w:rPr>
              <w:t> </w:t>
            </w:r>
          </w:p>
        </w:tc>
        <w:tc>
          <w:tcPr>
            <w:tcW w:w="561" w:type="dxa"/>
          </w:tcPr>
          <w:p>
            <w:pPr>
              <w:pStyle w:val="TableParagraph"/>
              <w:spacing w:line="212" w:lineRule="exact" w:before="0"/>
              <w:ind w:right="-29"/>
              <w:jc w:val="right"/>
              <w:rPr>
                <w:sz w:val="18"/>
              </w:rPr>
            </w:pPr>
            <w:r>
              <w:rPr>
                <w:sz w:val="18"/>
              </w:rPr>
              <w:t> </w:t>
            </w:r>
          </w:p>
        </w:tc>
        <w:tc>
          <w:tcPr>
            <w:tcW w:w="479" w:type="dxa"/>
          </w:tcPr>
          <w:p>
            <w:pPr>
              <w:pStyle w:val="TableParagraph"/>
              <w:spacing w:before="0"/>
              <w:rPr>
                <w:rFonts w:ascii="Times New Roman"/>
                <w:sz w:val="16"/>
              </w:rPr>
            </w:pPr>
          </w:p>
        </w:tc>
        <w:tc>
          <w:tcPr>
            <w:tcW w:w="1708" w:type="dxa"/>
          </w:tcPr>
          <w:p>
            <w:pPr>
              <w:pStyle w:val="TableParagraph"/>
              <w:spacing w:line="212" w:lineRule="exact" w:before="0"/>
              <w:ind w:right="-15"/>
              <w:jc w:val="right"/>
              <w:rPr>
                <w:sz w:val="18"/>
              </w:rPr>
            </w:pPr>
            <w:r>
              <w:rPr>
                <w:sz w:val="18"/>
              </w:rPr>
              <w:t> </w:t>
            </w:r>
          </w:p>
        </w:tc>
        <w:tc>
          <w:tcPr>
            <w:tcW w:w="2010" w:type="dxa"/>
          </w:tcPr>
          <w:p>
            <w:pPr>
              <w:pStyle w:val="TableParagraph"/>
              <w:spacing w:line="212" w:lineRule="exact" w:before="0"/>
              <w:ind w:right="-15"/>
              <w:jc w:val="right"/>
              <w:rPr>
                <w:sz w:val="18"/>
              </w:rPr>
            </w:pPr>
            <w:r>
              <w:rPr>
                <w:sz w:val="18"/>
              </w:rPr>
              <w:t> </w:t>
            </w:r>
          </w:p>
        </w:tc>
        <w:tc>
          <w:tcPr>
            <w:tcW w:w="2008" w:type="dxa"/>
          </w:tcPr>
          <w:p>
            <w:pPr>
              <w:pStyle w:val="TableParagraph"/>
              <w:spacing w:line="212" w:lineRule="exact" w:before="0"/>
              <w:ind w:right="-15"/>
              <w:jc w:val="right"/>
              <w:rPr>
                <w:sz w:val="18"/>
              </w:rPr>
            </w:pPr>
            <w:r>
              <w:rPr>
                <w:sz w:val="18"/>
              </w:rPr>
              <w:t> </w:t>
            </w:r>
          </w:p>
        </w:tc>
        <w:tc>
          <w:tcPr>
            <w:tcW w:w="1941" w:type="dxa"/>
          </w:tcPr>
          <w:p>
            <w:pPr>
              <w:pStyle w:val="TableParagraph"/>
              <w:spacing w:line="212" w:lineRule="exact" w:before="0"/>
              <w:ind w:right="-15"/>
              <w:jc w:val="right"/>
              <w:rPr>
                <w:sz w:val="18"/>
              </w:rPr>
            </w:pPr>
            <w:r>
              <w:rPr>
                <w:sz w:val="18"/>
              </w:rPr>
              <w:t> </w:t>
            </w:r>
          </w:p>
        </w:tc>
      </w:tr>
      <w:tr>
        <w:trPr>
          <w:trHeight w:val="467" w:hRule="atLeast"/>
        </w:trPr>
        <w:tc>
          <w:tcPr>
            <w:tcW w:w="1162" w:type="dxa"/>
          </w:tcPr>
          <w:p>
            <w:pPr>
              <w:pStyle w:val="TableParagraph"/>
              <w:spacing w:line="230" w:lineRule="exact" w:before="0"/>
              <w:ind w:left="110"/>
              <w:rPr>
                <w:sz w:val="18"/>
              </w:rPr>
            </w:pPr>
            <w:r>
              <w:rPr>
                <w:spacing w:val="6"/>
                <w:sz w:val="18"/>
              </w:rPr>
              <w:t>二、本年期</w:t>
            </w:r>
          </w:p>
          <w:p>
            <w:pPr>
              <w:pStyle w:val="TableParagraph"/>
              <w:spacing w:line="212" w:lineRule="exact" w:before="4"/>
              <w:ind w:left="110"/>
              <w:rPr>
                <w:sz w:val="18"/>
              </w:rPr>
            </w:pPr>
            <w:r>
              <w:rPr>
                <w:sz w:val="18"/>
              </w:rPr>
              <w:t>初余额 </w:t>
            </w:r>
          </w:p>
        </w:tc>
        <w:tc>
          <w:tcPr>
            <w:tcW w:w="1970" w:type="dxa"/>
            <w:tcBorders>
              <w:right w:val="single" w:sz="4" w:space="0" w:color="000000"/>
            </w:tcBorders>
          </w:tcPr>
          <w:p>
            <w:pPr>
              <w:pStyle w:val="TableParagraph"/>
              <w:spacing w:before="117"/>
              <w:ind w:right="3"/>
              <w:jc w:val="right"/>
              <w:rPr>
                <w:sz w:val="18"/>
              </w:rPr>
            </w:pPr>
            <w:r>
              <w:rPr>
                <w:sz w:val="18"/>
              </w:rPr>
              <w:t>404,599,600.00 </w:t>
            </w:r>
          </w:p>
        </w:tc>
        <w:tc>
          <w:tcPr>
            <w:tcW w:w="628" w:type="dxa"/>
            <w:tcBorders>
              <w:left w:val="single" w:sz="4" w:space="0" w:color="000000"/>
              <w:right w:val="single" w:sz="4" w:space="0" w:color="000000"/>
            </w:tcBorders>
          </w:tcPr>
          <w:p>
            <w:pPr>
              <w:pStyle w:val="TableParagraph"/>
              <w:spacing w:before="117"/>
              <w:ind w:right="2"/>
              <w:jc w:val="right"/>
              <w:rPr>
                <w:sz w:val="18"/>
              </w:rPr>
            </w:pPr>
            <w:r>
              <w:rPr>
                <w:sz w:val="18"/>
              </w:rPr>
              <w:t> </w:t>
            </w:r>
          </w:p>
        </w:tc>
        <w:tc>
          <w:tcPr>
            <w:tcW w:w="590" w:type="dxa"/>
            <w:tcBorders>
              <w:left w:val="single" w:sz="4" w:space="0" w:color="000000"/>
              <w:right w:val="single" w:sz="4" w:space="0" w:color="000000"/>
            </w:tcBorders>
          </w:tcPr>
          <w:p>
            <w:pPr>
              <w:pStyle w:val="TableParagraph"/>
              <w:spacing w:before="117"/>
              <w:ind w:right="1"/>
              <w:jc w:val="right"/>
              <w:rPr>
                <w:sz w:val="18"/>
              </w:rPr>
            </w:pPr>
            <w:r>
              <w:rPr>
                <w:sz w:val="18"/>
              </w:rPr>
              <w:t> </w:t>
            </w:r>
          </w:p>
        </w:tc>
        <w:tc>
          <w:tcPr>
            <w:tcW w:w="499" w:type="dxa"/>
            <w:tcBorders>
              <w:left w:val="single" w:sz="4" w:space="0" w:color="000000"/>
              <w:right w:val="single" w:sz="4" w:space="0" w:color="000000"/>
            </w:tcBorders>
          </w:tcPr>
          <w:p>
            <w:pPr>
              <w:pStyle w:val="TableParagraph"/>
              <w:spacing w:before="0"/>
              <w:rPr>
                <w:rFonts w:ascii="Times New Roman"/>
                <w:sz w:val="18"/>
              </w:rPr>
            </w:pPr>
          </w:p>
        </w:tc>
        <w:tc>
          <w:tcPr>
            <w:tcW w:w="1859" w:type="dxa"/>
            <w:tcBorders>
              <w:left w:val="single" w:sz="4" w:space="0" w:color="000000"/>
            </w:tcBorders>
          </w:tcPr>
          <w:p>
            <w:pPr>
              <w:pStyle w:val="TableParagraph"/>
              <w:spacing w:before="117"/>
              <w:ind w:right="-15"/>
              <w:jc w:val="right"/>
              <w:rPr>
                <w:sz w:val="18"/>
              </w:rPr>
            </w:pPr>
            <w:r>
              <w:rPr>
                <w:sz w:val="18"/>
              </w:rPr>
              <w:t>102,173,294.67 </w:t>
            </w:r>
          </w:p>
        </w:tc>
        <w:tc>
          <w:tcPr>
            <w:tcW w:w="561" w:type="dxa"/>
          </w:tcPr>
          <w:p>
            <w:pPr>
              <w:pStyle w:val="TableParagraph"/>
              <w:spacing w:before="117"/>
              <w:ind w:right="-29"/>
              <w:jc w:val="right"/>
              <w:rPr>
                <w:sz w:val="18"/>
              </w:rPr>
            </w:pPr>
            <w:r>
              <w:rPr>
                <w:sz w:val="18"/>
              </w:rPr>
              <w:t> </w:t>
            </w:r>
          </w:p>
        </w:tc>
        <w:tc>
          <w:tcPr>
            <w:tcW w:w="479" w:type="dxa"/>
          </w:tcPr>
          <w:p>
            <w:pPr>
              <w:pStyle w:val="TableParagraph"/>
              <w:spacing w:before="0"/>
              <w:rPr>
                <w:rFonts w:ascii="Times New Roman"/>
                <w:sz w:val="18"/>
              </w:rPr>
            </w:pPr>
          </w:p>
        </w:tc>
        <w:tc>
          <w:tcPr>
            <w:tcW w:w="1708" w:type="dxa"/>
          </w:tcPr>
          <w:p>
            <w:pPr>
              <w:pStyle w:val="TableParagraph"/>
              <w:spacing w:before="117"/>
              <w:ind w:right="-15"/>
              <w:jc w:val="right"/>
              <w:rPr>
                <w:sz w:val="18"/>
              </w:rPr>
            </w:pPr>
            <w:r>
              <w:rPr>
                <w:sz w:val="18"/>
              </w:rPr>
              <w:t> </w:t>
            </w:r>
          </w:p>
        </w:tc>
        <w:tc>
          <w:tcPr>
            <w:tcW w:w="2010" w:type="dxa"/>
          </w:tcPr>
          <w:p>
            <w:pPr>
              <w:pStyle w:val="TableParagraph"/>
              <w:spacing w:before="117"/>
              <w:ind w:right="-15"/>
              <w:jc w:val="right"/>
              <w:rPr>
                <w:sz w:val="18"/>
              </w:rPr>
            </w:pPr>
            <w:r>
              <w:rPr>
                <w:sz w:val="18"/>
              </w:rPr>
              <w:t>174,324,202.47 </w:t>
            </w:r>
          </w:p>
        </w:tc>
        <w:tc>
          <w:tcPr>
            <w:tcW w:w="2008" w:type="dxa"/>
          </w:tcPr>
          <w:p>
            <w:pPr>
              <w:pStyle w:val="TableParagraph"/>
              <w:spacing w:before="117"/>
              <w:ind w:right="-15"/>
              <w:jc w:val="right"/>
              <w:rPr>
                <w:sz w:val="18"/>
              </w:rPr>
            </w:pPr>
            <w:r>
              <w:rPr>
                <w:sz w:val="18"/>
              </w:rPr>
              <w:t>-80,651,897.41 </w:t>
            </w:r>
          </w:p>
        </w:tc>
        <w:tc>
          <w:tcPr>
            <w:tcW w:w="1941" w:type="dxa"/>
          </w:tcPr>
          <w:p>
            <w:pPr>
              <w:pStyle w:val="TableParagraph"/>
              <w:spacing w:before="117"/>
              <w:ind w:right="-15"/>
              <w:jc w:val="right"/>
              <w:rPr>
                <w:sz w:val="18"/>
              </w:rPr>
            </w:pPr>
            <w:r>
              <w:rPr>
                <w:sz w:val="18"/>
              </w:rPr>
              <w:t>600,445,199.73 </w:t>
            </w:r>
          </w:p>
        </w:tc>
      </w:tr>
      <w:tr>
        <w:trPr>
          <w:trHeight w:val="1168" w:hRule="atLeast"/>
        </w:trPr>
        <w:tc>
          <w:tcPr>
            <w:tcW w:w="1162" w:type="dxa"/>
          </w:tcPr>
          <w:p>
            <w:pPr>
              <w:pStyle w:val="TableParagraph"/>
              <w:spacing w:line="242" w:lineRule="auto" w:before="0"/>
              <w:ind w:left="110" w:right="88"/>
              <w:rPr>
                <w:sz w:val="18"/>
              </w:rPr>
            </w:pPr>
            <w:r>
              <w:rPr>
                <w:spacing w:val="6"/>
                <w:sz w:val="18"/>
              </w:rPr>
              <w:t>三、本期增减变动金额</w:t>
            </w:r>
          </w:p>
          <w:p>
            <w:pPr>
              <w:pStyle w:val="TableParagraph"/>
              <w:spacing w:line="230" w:lineRule="atLeast" w:before="0"/>
              <w:ind w:left="110" w:right="17"/>
              <w:rPr>
                <w:sz w:val="18"/>
              </w:rPr>
            </w:pPr>
            <w:r>
              <w:rPr>
                <w:spacing w:val="74"/>
                <w:sz w:val="18"/>
              </w:rPr>
              <w:t>（</w:t>
            </w:r>
            <w:r>
              <w:rPr>
                <w:spacing w:val="49"/>
                <w:sz w:val="18"/>
              </w:rPr>
              <w:t>减少以</w:t>
            </w:r>
            <w:r>
              <w:rPr>
                <w:spacing w:val="11"/>
                <w:sz w:val="18"/>
              </w:rPr>
              <w:t>“－”号填</w:t>
            </w:r>
            <w:r>
              <w:rPr>
                <w:sz w:val="18"/>
              </w:rPr>
              <w:t>列） </w:t>
            </w:r>
          </w:p>
        </w:tc>
        <w:tc>
          <w:tcPr>
            <w:tcW w:w="1970" w:type="dxa"/>
            <w:tcBorders>
              <w:right w:val="single" w:sz="4" w:space="0" w:color="000000"/>
            </w:tcBorders>
          </w:tcPr>
          <w:p>
            <w:pPr>
              <w:pStyle w:val="TableParagraph"/>
              <w:spacing w:before="0"/>
              <w:rPr>
                <w:sz w:val="18"/>
              </w:rPr>
            </w:pPr>
          </w:p>
          <w:p>
            <w:pPr>
              <w:pStyle w:val="TableParagraph"/>
              <w:spacing w:before="6"/>
              <w:rPr>
                <w:sz w:val="18"/>
              </w:rPr>
            </w:pPr>
          </w:p>
          <w:p>
            <w:pPr>
              <w:pStyle w:val="TableParagraph"/>
              <w:spacing w:before="0"/>
              <w:ind w:right="3"/>
              <w:jc w:val="right"/>
              <w:rPr>
                <w:sz w:val="18"/>
              </w:rPr>
            </w:pPr>
            <w:r>
              <w:rPr>
                <w:sz w:val="18"/>
              </w:rPr>
              <w:t> </w:t>
            </w:r>
          </w:p>
        </w:tc>
        <w:tc>
          <w:tcPr>
            <w:tcW w:w="628" w:type="dxa"/>
            <w:tcBorders>
              <w:left w:val="single" w:sz="4" w:space="0" w:color="000000"/>
              <w:right w:val="single" w:sz="4" w:space="0" w:color="000000"/>
            </w:tcBorders>
          </w:tcPr>
          <w:p>
            <w:pPr>
              <w:pStyle w:val="TableParagraph"/>
              <w:spacing w:before="0"/>
              <w:rPr>
                <w:sz w:val="18"/>
              </w:rPr>
            </w:pPr>
          </w:p>
          <w:p>
            <w:pPr>
              <w:pStyle w:val="TableParagraph"/>
              <w:spacing w:before="6"/>
              <w:rPr>
                <w:sz w:val="18"/>
              </w:rPr>
            </w:pPr>
          </w:p>
          <w:p>
            <w:pPr>
              <w:pStyle w:val="TableParagraph"/>
              <w:spacing w:before="0"/>
              <w:ind w:right="2"/>
              <w:jc w:val="right"/>
              <w:rPr>
                <w:sz w:val="18"/>
              </w:rPr>
            </w:pPr>
            <w:r>
              <w:rPr>
                <w:sz w:val="18"/>
              </w:rPr>
              <w:t> </w:t>
            </w:r>
          </w:p>
        </w:tc>
        <w:tc>
          <w:tcPr>
            <w:tcW w:w="590" w:type="dxa"/>
            <w:tcBorders>
              <w:left w:val="single" w:sz="4" w:space="0" w:color="000000"/>
              <w:right w:val="single" w:sz="4" w:space="0" w:color="000000"/>
            </w:tcBorders>
          </w:tcPr>
          <w:p>
            <w:pPr>
              <w:pStyle w:val="TableParagraph"/>
              <w:spacing w:before="0"/>
              <w:rPr>
                <w:sz w:val="18"/>
              </w:rPr>
            </w:pPr>
          </w:p>
          <w:p>
            <w:pPr>
              <w:pStyle w:val="TableParagraph"/>
              <w:spacing w:before="6"/>
              <w:rPr>
                <w:sz w:val="18"/>
              </w:rPr>
            </w:pPr>
          </w:p>
          <w:p>
            <w:pPr>
              <w:pStyle w:val="TableParagraph"/>
              <w:spacing w:before="0"/>
              <w:ind w:right="1"/>
              <w:jc w:val="right"/>
              <w:rPr>
                <w:sz w:val="18"/>
              </w:rPr>
            </w:pPr>
            <w:r>
              <w:rPr>
                <w:sz w:val="18"/>
              </w:rPr>
              <w:t> </w:t>
            </w:r>
          </w:p>
        </w:tc>
        <w:tc>
          <w:tcPr>
            <w:tcW w:w="499" w:type="dxa"/>
            <w:tcBorders>
              <w:left w:val="single" w:sz="4" w:space="0" w:color="000000"/>
            </w:tcBorders>
          </w:tcPr>
          <w:p>
            <w:pPr>
              <w:pStyle w:val="TableParagraph"/>
              <w:spacing w:before="0"/>
              <w:rPr>
                <w:rFonts w:ascii="Times New Roman"/>
                <w:sz w:val="18"/>
              </w:rPr>
            </w:pPr>
          </w:p>
        </w:tc>
        <w:tc>
          <w:tcPr>
            <w:tcW w:w="1859" w:type="dxa"/>
          </w:tcPr>
          <w:p>
            <w:pPr>
              <w:pStyle w:val="TableParagraph"/>
              <w:spacing w:before="0"/>
              <w:rPr>
                <w:sz w:val="18"/>
              </w:rPr>
            </w:pPr>
          </w:p>
          <w:p>
            <w:pPr>
              <w:pStyle w:val="TableParagraph"/>
              <w:spacing w:before="6"/>
              <w:rPr>
                <w:sz w:val="18"/>
              </w:rPr>
            </w:pPr>
          </w:p>
          <w:p>
            <w:pPr>
              <w:pStyle w:val="TableParagraph"/>
              <w:spacing w:before="0"/>
              <w:ind w:right="-15"/>
              <w:jc w:val="right"/>
              <w:rPr>
                <w:sz w:val="18"/>
              </w:rPr>
            </w:pPr>
            <w:r>
              <w:rPr>
                <w:sz w:val="18"/>
              </w:rPr>
              <w:t> </w:t>
            </w:r>
          </w:p>
        </w:tc>
        <w:tc>
          <w:tcPr>
            <w:tcW w:w="561" w:type="dxa"/>
          </w:tcPr>
          <w:p>
            <w:pPr>
              <w:pStyle w:val="TableParagraph"/>
              <w:spacing w:before="0"/>
              <w:rPr>
                <w:sz w:val="18"/>
              </w:rPr>
            </w:pPr>
          </w:p>
          <w:p>
            <w:pPr>
              <w:pStyle w:val="TableParagraph"/>
              <w:spacing w:before="6"/>
              <w:rPr>
                <w:sz w:val="18"/>
              </w:rPr>
            </w:pPr>
          </w:p>
          <w:p>
            <w:pPr>
              <w:pStyle w:val="TableParagraph"/>
              <w:spacing w:before="0"/>
              <w:ind w:right="-29"/>
              <w:jc w:val="right"/>
              <w:rPr>
                <w:sz w:val="18"/>
              </w:rPr>
            </w:pPr>
            <w:r>
              <w:rPr>
                <w:sz w:val="18"/>
              </w:rPr>
              <w:t> </w:t>
            </w:r>
          </w:p>
        </w:tc>
        <w:tc>
          <w:tcPr>
            <w:tcW w:w="479" w:type="dxa"/>
          </w:tcPr>
          <w:p>
            <w:pPr>
              <w:pStyle w:val="TableParagraph"/>
              <w:spacing w:before="0"/>
              <w:rPr>
                <w:rFonts w:ascii="Times New Roman"/>
                <w:sz w:val="18"/>
              </w:rPr>
            </w:pPr>
          </w:p>
        </w:tc>
        <w:tc>
          <w:tcPr>
            <w:tcW w:w="1708" w:type="dxa"/>
          </w:tcPr>
          <w:p>
            <w:pPr>
              <w:pStyle w:val="TableParagraph"/>
              <w:spacing w:before="0"/>
              <w:rPr>
                <w:sz w:val="18"/>
              </w:rPr>
            </w:pPr>
          </w:p>
          <w:p>
            <w:pPr>
              <w:pStyle w:val="TableParagraph"/>
              <w:spacing w:before="6"/>
              <w:rPr>
                <w:sz w:val="18"/>
              </w:rPr>
            </w:pPr>
          </w:p>
          <w:p>
            <w:pPr>
              <w:pStyle w:val="TableParagraph"/>
              <w:spacing w:before="0"/>
              <w:ind w:right="-15"/>
              <w:jc w:val="right"/>
              <w:rPr>
                <w:sz w:val="18"/>
              </w:rPr>
            </w:pPr>
            <w:r>
              <w:rPr>
                <w:sz w:val="18"/>
              </w:rPr>
              <w:t>544,781.98 </w:t>
            </w:r>
          </w:p>
        </w:tc>
        <w:tc>
          <w:tcPr>
            <w:tcW w:w="2010" w:type="dxa"/>
          </w:tcPr>
          <w:p>
            <w:pPr>
              <w:pStyle w:val="TableParagraph"/>
              <w:spacing w:before="0"/>
              <w:rPr>
                <w:sz w:val="18"/>
              </w:rPr>
            </w:pPr>
          </w:p>
          <w:p>
            <w:pPr>
              <w:pStyle w:val="TableParagraph"/>
              <w:spacing w:before="6"/>
              <w:rPr>
                <w:sz w:val="18"/>
              </w:rPr>
            </w:pPr>
          </w:p>
          <w:p>
            <w:pPr>
              <w:pStyle w:val="TableParagraph"/>
              <w:spacing w:before="0"/>
              <w:ind w:right="-15"/>
              <w:jc w:val="right"/>
              <w:rPr>
                <w:sz w:val="18"/>
              </w:rPr>
            </w:pPr>
            <w:r>
              <w:rPr>
                <w:sz w:val="18"/>
              </w:rPr>
              <w:t> </w:t>
            </w:r>
          </w:p>
        </w:tc>
        <w:tc>
          <w:tcPr>
            <w:tcW w:w="2008" w:type="dxa"/>
          </w:tcPr>
          <w:p>
            <w:pPr>
              <w:pStyle w:val="TableParagraph"/>
              <w:spacing w:before="0"/>
              <w:rPr>
                <w:sz w:val="18"/>
              </w:rPr>
            </w:pPr>
          </w:p>
          <w:p>
            <w:pPr>
              <w:pStyle w:val="TableParagraph"/>
              <w:spacing w:before="6"/>
              <w:rPr>
                <w:sz w:val="18"/>
              </w:rPr>
            </w:pPr>
          </w:p>
          <w:p>
            <w:pPr>
              <w:pStyle w:val="TableParagraph"/>
              <w:spacing w:before="0"/>
              <w:ind w:right="-15"/>
              <w:jc w:val="right"/>
              <w:rPr>
                <w:sz w:val="18"/>
              </w:rPr>
            </w:pPr>
            <w:r>
              <w:rPr>
                <w:sz w:val="18"/>
              </w:rPr>
              <w:t>-129,432,201.73 </w:t>
            </w:r>
          </w:p>
        </w:tc>
        <w:tc>
          <w:tcPr>
            <w:tcW w:w="1941" w:type="dxa"/>
          </w:tcPr>
          <w:p>
            <w:pPr>
              <w:pStyle w:val="TableParagraph"/>
              <w:spacing w:before="0"/>
              <w:rPr>
                <w:sz w:val="18"/>
              </w:rPr>
            </w:pPr>
          </w:p>
          <w:p>
            <w:pPr>
              <w:pStyle w:val="TableParagraph"/>
              <w:spacing w:before="6"/>
              <w:rPr>
                <w:sz w:val="18"/>
              </w:rPr>
            </w:pPr>
          </w:p>
          <w:p>
            <w:pPr>
              <w:pStyle w:val="TableParagraph"/>
              <w:spacing w:before="0"/>
              <w:ind w:right="-15"/>
              <w:jc w:val="right"/>
              <w:rPr>
                <w:sz w:val="18"/>
              </w:rPr>
            </w:pPr>
            <w:r>
              <w:rPr>
                <w:sz w:val="18"/>
              </w:rPr>
              <w:t>-128,887,419.75 </w:t>
            </w:r>
          </w:p>
        </w:tc>
      </w:tr>
      <w:tr>
        <w:trPr>
          <w:trHeight w:val="465" w:hRule="atLeast"/>
        </w:trPr>
        <w:tc>
          <w:tcPr>
            <w:tcW w:w="1162" w:type="dxa"/>
          </w:tcPr>
          <w:p>
            <w:pPr>
              <w:pStyle w:val="TableParagraph"/>
              <w:spacing w:line="230" w:lineRule="exact" w:before="0"/>
              <w:ind w:left="110"/>
              <w:rPr>
                <w:sz w:val="18"/>
              </w:rPr>
            </w:pPr>
            <w:r>
              <w:rPr>
                <w:spacing w:val="11"/>
                <w:sz w:val="18"/>
              </w:rPr>
              <w:t>（一</w:t>
            </w:r>
            <w:r>
              <w:rPr>
                <w:sz w:val="18"/>
              </w:rPr>
              <w:t>）</w:t>
            </w:r>
            <w:r>
              <w:rPr>
                <w:spacing w:val="5"/>
                <w:sz w:val="18"/>
              </w:rPr>
              <w:t>综合</w:t>
            </w:r>
          </w:p>
          <w:p>
            <w:pPr>
              <w:pStyle w:val="TableParagraph"/>
              <w:spacing w:line="212" w:lineRule="exact" w:before="2"/>
              <w:ind w:left="110"/>
              <w:rPr>
                <w:sz w:val="18"/>
              </w:rPr>
            </w:pPr>
            <w:r>
              <w:rPr>
                <w:sz w:val="18"/>
              </w:rPr>
              <w:t>收益总额 </w:t>
            </w:r>
          </w:p>
        </w:tc>
        <w:tc>
          <w:tcPr>
            <w:tcW w:w="1970" w:type="dxa"/>
            <w:tcBorders>
              <w:right w:val="single" w:sz="4" w:space="0" w:color="000000"/>
            </w:tcBorders>
          </w:tcPr>
          <w:p>
            <w:pPr>
              <w:pStyle w:val="TableParagraph"/>
              <w:spacing w:before="115"/>
              <w:ind w:right="3"/>
              <w:jc w:val="right"/>
              <w:rPr>
                <w:sz w:val="18"/>
              </w:rPr>
            </w:pPr>
            <w:r>
              <w:rPr>
                <w:sz w:val="18"/>
              </w:rPr>
              <w:t> </w:t>
            </w:r>
          </w:p>
        </w:tc>
        <w:tc>
          <w:tcPr>
            <w:tcW w:w="628" w:type="dxa"/>
            <w:tcBorders>
              <w:left w:val="single" w:sz="4" w:space="0" w:color="000000"/>
              <w:right w:val="single" w:sz="4" w:space="0" w:color="000000"/>
            </w:tcBorders>
          </w:tcPr>
          <w:p>
            <w:pPr>
              <w:pStyle w:val="TableParagraph"/>
              <w:spacing w:before="115"/>
              <w:ind w:right="2"/>
              <w:jc w:val="right"/>
              <w:rPr>
                <w:sz w:val="18"/>
              </w:rPr>
            </w:pPr>
            <w:r>
              <w:rPr>
                <w:sz w:val="18"/>
              </w:rPr>
              <w:t> </w:t>
            </w:r>
          </w:p>
        </w:tc>
        <w:tc>
          <w:tcPr>
            <w:tcW w:w="590" w:type="dxa"/>
            <w:tcBorders>
              <w:left w:val="single" w:sz="4" w:space="0" w:color="000000"/>
              <w:right w:val="single" w:sz="4" w:space="0" w:color="000000"/>
            </w:tcBorders>
          </w:tcPr>
          <w:p>
            <w:pPr>
              <w:pStyle w:val="TableParagraph"/>
              <w:spacing w:before="115"/>
              <w:ind w:right="1"/>
              <w:jc w:val="right"/>
              <w:rPr>
                <w:sz w:val="18"/>
              </w:rPr>
            </w:pPr>
            <w:r>
              <w:rPr>
                <w:sz w:val="18"/>
              </w:rPr>
              <w:t> </w:t>
            </w:r>
          </w:p>
        </w:tc>
        <w:tc>
          <w:tcPr>
            <w:tcW w:w="499" w:type="dxa"/>
            <w:tcBorders>
              <w:left w:val="single" w:sz="4" w:space="0" w:color="000000"/>
            </w:tcBorders>
          </w:tcPr>
          <w:p>
            <w:pPr>
              <w:pStyle w:val="TableParagraph"/>
              <w:spacing w:before="0"/>
              <w:rPr>
                <w:rFonts w:ascii="Times New Roman"/>
                <w:sz w:val="18"/>
              </w:rPr>
            </w:pPr>
          </w:p>
        </w:tc>
        <w:tc>
          <w:tcPr>
            <w:tcW w:w="1859" w:type="dxa"/>
          </w:tcPr>
          <w:p>
            <w:pPr>
              <w:pStyle w:val="TableParagraph"/>
              <w:spacing w:before="115"/>
              <w:ind w:right="-15"/>
              <w:jc w:val="right"/>
              <w:rPr>
                <w:sz w:val="18"/>
              </w:rPr>
            </w:pPr>
            <w:r>
              <w:rPr>
                <w:sz w:val="18"/>
              </w:rPr>
              <w:t> </w:t>
            </w:r>
          </w:p>
        </w:tc>
        <w:tc>
          <w:tcPr>
            <w:tcW w:w="561" w:type="dxa"/>
          </w:tcPr>
          <w:p>
            <w:pPr>
              <w:pStyle w:val="TableParagraph"/>
              <w:spacing w:before="115"/>
              <w:ind w:right="-29"/>
              <w:jc w:val="right"/>
              <w:rPr>
                <w:sz w:val="18"/>
              </w:rPr>
            </w:pPr>
            <w:r>
              <w:rPr>
                <w:sz w:val="18"/>
              </w:rPr>
              <w:t> </w:t>
            </w:r>
          </w:p>
        </w:tc>
        <w:tc>
          <w:tcPr>
            <w:tcW w:w="479" w:type="dxa"/>
          </w:tcPr>
          <w:p>
            <w:pPr>
              <w:pStyle w:val="TableParagraph"/>
              <w:spacing w:before="0"/>
              <w:rPr>
                <w:rFonts w:ascii="Times New Roman"/>
                <w:sz w:val="18"/>
              </w:rPr>
            </w:pPr>
          </w:p>
        </w:tc>
        <w:tc>
          <w:tcPr>
            <w:tcW w:w="1708" w:type="dxa"/>
          </w:tcPr>
          <w:p>
            <w:pPr>
              <w:pStyle w:val="TableParagraph"/>
              <w:spacing w:before="115"/>
              <w:ind w:right="-15"/>
              <w:jc w:val="right"/>
              <w:rPr>
                <w:sz w:val="18"/>
              </w:rPr>
            </w:pPr>
            <w:r>
              <w:rPr>
                <w:sz w:val="18"/>
              </w:rPr>
              <w:t> </w:t>
            </w:r>
          </w:p>
        </w:tc>
        <w:tc>
          <w:tcPr>
            <w:tcW w:w="2010" w:type="dxa"/>
          </w:tcPr>
          <w:p>
            <w:pPr>
              <w:pStyle w:val="TableParagraph"/>
              <w:spacing w:before="115"/>
              <w:ind w:right="-15"/>
              <w:jc w:val="right"/>
              <w:rPr>
                <w:sz w:val="18"/>
              </w:rPr>
            </w:pPr>
            <w:r>
              <w:rPr>
                <w:sz w:val="18"/>
              </w:rPr>
              <w:t> </w:t>
            </w:r>
          </w:p>
        </w:tc>
        <w:tc>
          <w:tcPr>
            <w:tcW w:w="2008" w:type="dxa"/>
          </w:tcPr>
          <w:p>
            <w:pPr>
              <w:pStyle w:val="TableParagraph"/>
              <w:spacing w:before="115"/>
              <w:ind w:right="-15"/>
              <w:jc w:val="right"/>
              <w:rPr>
                <w:sz w:val="18"/>
              </w:rPr>
            </w:pPr>
            <w:r>
              <w:rPr>
                <w:sz w:val="18"/>
              </w:rPr>
              <w:t>-129,432,201.73 </w:t>
            </w:r>
          </w:p>
        </w:tc>
        <w:tc>
          <w:tcPr>
            <w:tcW w:w="1941" w:type="dxa"/>
          </w:tcPr>
          <w:p>
            <w:pPr>
              <w:pStyle w:val="TableParagraph"/>
              <w:spacing w:before="115"/>
              <w:ind w:right="-15"/>
              <w:jc w:val="right"/>
              <w:rPr>
                <w:sz w:val="18"/>
              </w:rPr>
            </w:pPr>
            <w:r>
              <w:rPr>
                <w:sz w:val="18"/>
              </w:rPr>
              <w:t>-129,432,201.73 </w:t>
            </w:r>
          </w:p>
        </w:tc>
      </w:tr>
      <w:tr>
        <w:trPr>
          <w:trHeight w:val="700" w:hRule="atLeast"/>
        </w:trPr>
        <w:tc>
          <w:tcPr>
            <w:tcW w:w="1162" w:type="dxa"/>
          </w:tcPr>
          <w:p>
            <w:pPr>
              <w:pStyle w:val="TableParagraph"/>
              <w:spacing w:line="230" w:lineRule="atLeast" w:before="0"/>
              <w:ind w:left="110" w:right="89"/>
              <w:jc w:val="both"/>
              <w:rPr>
                <w:sz w:val="18"/>
              </w:rPr>
            </w:pPr>
            <w:r>
              <w:rPr>
                <w:spacing w:val="12"/>
                <w:sz w:val="18"/>
              </w:rPr>
              <w:t>（二</w:t>
            </w:r>
            <w:r>
              <w:rPr>
                <w:sz w:val="18"/>
              </w:rPr>
              <w:t>）</w:t>
            </w:r>
            <w:r>
              <w:rPr>
                <w:spacing w:val="5"/>
                <w:sz w:val="18"/>
              </w:rPr>
              <w:t>所有</w:t>
            </w:r>
            <w:r>
              <w:rPr>
                <w:spacing w:val="6"/>
                <w:sz w:val="18"/>
              </w:rPr>
              <w:t>者投入和减</w:t>
            </w:r>
            <w:r>
              <w:rPr>
                <w:sz w:val="18"/>
              </w:rPr>
              <w:t>少资本 </w:t>
            </w:r>
          </w:p>
        </w:tc>
        <w:tc>
          <w:tcPr>
            <w:tcW w:w="1970" w:type="dxa"/>
            <w:tcBorders>
              <w:right w:val="single" w:sz="4" w:space="0" w:color="000000"/>
            </w:tcBorders>
          </w:tcPr>
          <w:p>
            <w:pPr>
              <w:pStyle w:val="TableParagraph"/>
              <w:spacing w:before="4"/>
              <w:rPr>
                <w:sz w:val="18"/>
              </w:rPr>
            </w:pPr>
          </w:p>
          <w:p>
            <w:pPr>
              <w:pStyle w:val="TableParagraph"/>
              <w:ind w:right="3"/>
              <w:jc w:val="right"/>
              <w:rPr>
                <w:sz w:val="18"/>
              </w:rPr>
            </w:pPr>
            <w:r>
              <w:rPr>
                <w:sz w:val="18"/>
              </w:rPr>
              <w:t> </w:t>
            </w:r>
          </w:p>
        </w:tc>
        <w:tc>
          <w:tcPr>
            <w:tcW w:w="628" w:type="dxa"/>
            <w:tcBorders>
              <w:left w:val="single" w:sz="4" w:space="0" w:color="000000"/>
              <w:right w:val="single" w:sz="4" w:space="0" w:color="000000"/>
            </w:tcBorders>
          </w:tcPr>
          <w:p>
            <w:pPr>
              <w:pStyle w:val="TableParagraph"/>
              <w:spacing w:before="4"/>
              <w:rPr>
                <w:sz w:val="18"/>
              </w:rPr>
            </w:pPr>
          </w:p>
          <w:p>
            <w:pPr>
              <w:pStyle w:val="TableParagraph"/>
              <w:ind w:right="2"/>
              <w:jc w:val="right"/>
              <w:rPr>
                <w:sz w:val="18"/>
              </w:rPr>
            </w:pPr>
            <w:r>
              <w:rPr>
                <w:sz w:val="18"/>
              </w:rPr>
              <w:t> </w:t>
            </w:r>
          </w:p>
        </w:tc>
        <w:tc>
          <w:tcPr>
            <w:tcW w:w="590" w:type="dxa"/>
            <w:tcBorders>
              <w:left w:val="single" w:sz="4" w:space="0" w:color="000000"/>
              <w:right w:val="single" w:sz="4" w:space="0" w:color="000000"/>
            </w:tcBorders>
          </w:tcPr>
          <w:p>
            <w:pPr>
              <w:pStyle w:val="TableParagraph"/>
              <w:spacing w:before="4"/>
              <w:rPr>
                <w:sz w:val="18"/>
              </w:rPr>
            </w:pPr>
          </w:p>
          <w:p>
            <w:pPr>
              <w:pStyle w:val="TableParagraph"/>
              <w:ind w:right="1"/>
              <w:jc w:val="right"/>
              <w:rPr>
                <w:sz w:val="18"/>
              </w:rPr>
            </w:pPr>
            <w:r>
              <w:rPr>
                <w:sz w:val="18"/>
              </w:rPr>
              <w:t> </w:t>
            </w:r>
          </w:p>
        </w:tc>
        <w:tc>
          <w:tcPr>
            <w:tcW w:w="499" w:type="dxa"/>
            <w:tcBorders>
              <w:left w:val="single" w:sz="4" w:space="0" w:color="000000"/>
            </w:tcBorders>
          </w:tcPr>
          <w:p>
            <w:pPr>
              <w:pStyle w:val="TableParagraph"/>
              <w:spacing w:before="0"/>
              <w:rPr>
                <w:rFonts w:ascii="Times New Roman"/>
                <w:sz w:val="18"/>
              </w:rPr>
            </w:pPr>
          </w:p>
        </w:tc>
        <w:tc>
          <w:tcPr>
            <w:tcW w:w="1859" w:type="dxa"/>
          </w:tcPr>
          <w:p>
            <w:pPr>
              <w:pStyle w:val="TableParagraph"/>
              <w:spacing w:before="4"/>
              <w:rPr>
                <w:sz w:val="18"/>
              </w:rPr>
            </w:pPr>
          </w:p>
          <w:p>
            <w:pPr>
              <w:pStyle w:val="TableParagraph"/>
              <w:ind w:right="-15"/>
              <w:jc w:val="right"/>
              <w:rPr>
                <w:sz w:val="18"/>
              </w:rPr>
            </w:pPr>
            <w:r>
              <w:rPr>
                <w:sz w:val="18"/>
              </w:rPr>
              <w:t> </w:t>
            </w:r>
          </w:p>
        </w:tc>
        <w:tc>
          <w:tcPr>
            <w:tcW w:w="561" w:type="dxa"/>
          </w:tcPr>
          <w:p>
            <w:pPr>
              <w:pStyle w:val="TableParagraph"/>
              <w:spacing w:before="4"/>
              <w:rPr>
                <w:sz w:val="18"/>
              </w:rPr>
            </w:pPr>
          </w:p>
          <w:p>
            <w:pPr>
              <w:pStyle w:val="TableParagraph"/>
              <w:ind w:right="-29"/>
              <w:jc w:val="right"/>
              <w:rPr>
                <w:sz w:val="18"/>
              </w:rPr>
            </w:pPr>
            <w:r>
              <w:rPr>
                <w:sz w:val="18"/>
              </w:rPr>
              <w:t> </w:t>
            </w:r>
          </w:p>
        </w:tc>
        <w:tc>
          <w:tcPr>
            <w:tcW w:w="479" w:type="dxa"/>
          </w:tcPr>
          <w:p>
            <w:pPr>
              <w:pStyle w:val="TableParagraph"/>
              <w:spacing w:before="0"/>
              <w:rPr>
                <w:rFonts w:ascii="Times New Roman"/>
                <w:sz w:val="18"/>
              </w:rPr>
            </w:pPr>
          </w:p>
        </w:tc>
        <w:tc>
          <w:tcPr>
            <w:tcW w:w="1708" w:type="dxa"/>
          </w:tcPr>
          <w:p>
            <w:pPr>
              <w:pStyle w:val="TableParagraph"/>
              <w:spacing w:before="4"/>
              <w:rPr>
                <w:sz w:val="18"/>
              </w:rPr>
            </w:pPr>
          </w:p>
          <w:p>
            <w:pPr>
              <w:pStyle w:val="TableParagraph"/>
              <w:ind w:right="-15"/>
              <w:jc w:val="right"/>
              <w:rPr>
                <w:sz w:val="18"/>
              </w:rPr>
            </w:pPr>
            <w:r>
              <w:rPr>
                <w:sz w:val="18"/>
              </w:rPr>
              <w:t> </w:t>
            </w:r>
          </w:p>
        </w:tc>
        <w:tc>
          <w:tcPr>
            <w:tcW w:w="2010" w:type="dxa"/>
          </w:tcPr>
          <w:p>
            <w:pPr>
              <w:pStyle w:val="TableParagraph"/>
              <w:spacing w:before="4"/>
              <w:rPr>
                <w:sz w:val="18"/>
              </w:rPr>
            </w:pPr>
          </w:p>
          <w:p>
            <w:pPr>
              <w:pStyle w:val="TableParagraph"/>
              <w:ind w:right="-15"/>
              <w:jc w:val="right"/>
              <w:rPr>
                <w:sz w:val="18"/>
              </w:rPr>
            </w:pPr>
            <w:r>
              <w:rPr>
                <w:sz w:val="18"/>
              </w:rPr>
              <w:t> </w:t>
            </w:r>
          </w:p>
        </w:tc>
        <w:tc>
          <w:tcPr>
            <w:tcW w:w="2008" w:type="dxa"/>
          </w:tcPr>
          <w:p>
            <w:pPr>
              <w:pStyle w:val="TableParagraph"/>
              <w:spacing w:before="4"/>
              <w:rPr>
                <w:sz w:val="18"/>
              </w:rPr>
            </w:pPr>
          </w:p>
          <w:p>
            <w:pPr>
              <w:pStyle w:val="TableParagraph"/>
              <w:ind w:right="-15"/>
              <w:jc w:val="right"/>
              <w:rPr>
                <w:sz w:val="18"/>
              </w:rPr>
            </w:pPr>
            <w:r>
              <w:rPr>
                <w:sz w:val="18"/>
              </w:rPr>
              <w:t> </w:t>
            </w:r>
          </w:p>
        </w:tc>
        <w:tc>
          <w:tcPr>
            <w:tcW w:w="1941" w:type="dxa"/>
          </w:tcPr>
          <w:p>
            <w:pPr>
              <w:pStyle w:val="TableParagraph"/>
              <w:spacing w:before="4"/>
              <w:rPr>
                <w:sz w:val="18"/>
              </w:rPr>
            </w:pPr>
          </w:p>
          <w:p>
            <w:pPr>
              <w:pStyle w:val="TableParagraph"/>
              <w:ind w:right="-15"/>
              <w:jc w:val="right"/>
              <w:rPr>
                <w:sz w:val="18"/>
              </w:rPr>
            </w:pPr>
            <w:r>
              <w:rPr>
                <w:sz w:val="18"/>
              </w:rPr>
              <w:t> </w:t>
            </w:r>
          </w:p>
        </w:tc>
      </w:tr>
      <w:tr>
        <w:trPr>
          <w:trHeight w:val="467" w:hRule="atLeast"/>
        </w:trPr>
        <w:tc>
          <w:tcPr>
            <w:tcW w:w="1162" w:type="dxa"/>
          </w:tcPr>
          <w:p>
            <w:pPr>
              <w:pStyle w:val="TableParagraph"/>
              <w:spacing w:line="230" w:lineRule="atLeast" w:before="0"/>
              <w:ind w:left="110" w:right="44"/>
              <w:rPr>
                <w:sz w:val="18"/>
              </w:rPr>
            </w:pPr>
            <w:r>
              <w:rPr>
                <w:spacing w:val="-3"/>
                <w:sz w:val="18"/>
              </w:rPr>
              <w:t>1．所有者投</w:t>
            </w:r>
            <w:r>
              <w:rPr>
                <w:sz w:val="18"/>
              </w:rPr>
              <w:t>入的普通股 </w:t>
            </w:r>
          </w:p>
        </w:tc>
        <w:tc>
          <w:tcPr>
            <w:tcW w:w="1970" w:type="dxa"/>
            <w:tcBorders>
              <w:right w:val="single" w:sz="4" w:space="0" w:color="000000"/>
            </w:tcBorders>
          </w:tcPr>
          <w:p>
            <w:pPr>
              <w:pStyle w:val="TableParagraph"/>
              <w:spacing w:before="117"/>
              <w:ind w:right="3"/>
              <w:jc w:val="right"/>
              <w:rPr>
                <w:sz w:val="18"/>
              </w:rPr>
            </w:pPr>
            <w:r>
              <w:rPr>
                <w:sz w:val="18"/>
              </w:rPr>
              <w:t> </w:t>
            </w:r>
          </w:p>
        </w:tc>
        <w:tc>
          <w:tcPr>
            <w:tcW w:w="628" w:type="dxa"/>
            <w:tcBorders>
              <w:left w:val="single" w:sz="4" w:space="0" w:color="000000"/>
              <w:right w:val="single" w:sz="4" w:space="0" w:color="000000"/>
            </w:tcBorders>
          </w:tcPr>
          <w:p>
            <w:pPr>
              <w:pStyle w:val="TableParagraph"/>
              <w:spacing w:before="117"/>
              <w:ind w:right="2"/>
              <w:jc w:val="right"/>
              <w:rPr>
                <w:sz w:val="18"/>
              </w:rPr>
            </w:pPr>
            <w:r>
              <w:rPr>
                <w:sz w:val="18"/>
              </w:rPr>
              <w:t> </w:t>
            </w:r>
          </w:p>
        </w:tc>
        <w:tc>
          <w:tcPr>
            <w:tcW w:w="590" w:type="dxa"/>
            <w:tcBorders>
              <w:left w:val="single" w:sz="4" w:space="0" w:color="000000"/>
              <w:right w:val="single" w:sz="4" w:space="0" w:color="000000"/>
            </w:tcBorders>
          </w:tcPr>
          <w:p>
            <w:pPr>
              <w:pStyle w:val="TableParagraph"/>
              <w:spacing w:before="117"/>
              <w:ind w:right="1"/>
              <w:jc w:val="right"/>
              <w:rPr>
                <w:sz w:val="18"/>
              </w:rPr>
            </w:pPr>
            <w:r>
              <w:rPr>
                <w:sz w:val="18"/>
              </w:rPr>
              <w:t> </w:t>
            </w:r>
          </w:p>
        </w:tc>
        <w:tc>
          <w:tcPr>
            <w:tcW w:w="499" w:type="dxa"/>
            <w:tcBorders>
              <w:left w:val="single" w:sz="4" w:space="0" w:color="000000"/>
            </w:tcBorders>
          </w:tcPr>
          <w:p>
            <w:pPr>
              <w:pStyle w:val="TableParagraph"/>
              <w:spacing w:before="0"/>
              <w:rPr>
                <w:rFonts w:ascii="Times New Roman"/>
                <w:sz w:val="18"/>
              </w:rPr>
            </w:pPr>
          </w:p>
        </w:tc>
        <w:tc>
          <w:tcPr>
            <w:tcW w:w="1859" w:type="dxa"/>
          </w:tcPr>
          <w:p>
            <w:pPr>
              <w:pStyle w:val="TableParagraph"/>
              <w:spacing w:before="117"/>
              <w:ind w:right="-15"/>
              <w:jc w:val="right"/>
              <w:rPr>
                <w:sz w:val="18"/>
              </w:rPr>
            </w:pPr>
            <w:r>
              <w:rPr>
                <w:sz w:val="18"/>
              </w:rPr>
              <w:t> </w:t>
            </w:r>
          </w:p>
        </w:tc>
        <w:tc>
          <w:tcPr>
            <w:tcW w:w="561" w:type="dxa"/>
          </w:tcPr>
          <w:p>
            <w:pPr>
              <w:pStyle w:val="TableParagraph"/>
              <w:spacing w:before="117"/>
              <w:ind w:right="-29"/>
              <w:jc w:val="right"/>
              <w:rPr>
                <w:sz w:val="18"/>
              </w:rPr>
            </w:pPr>
            <w:r>
              <w:rPr>
                <w:sz w:val="18"/>
              </w:rPr>
              <w:t> </w:t>
            </w:r>
          </w:p>
        </w:tc>
        <w:tc>
          <w:tcPr>
            <w:tcW w:w="479" w:type="dxa"/>
          </w:tcPr>
          <w:p>
            <w:pPr>
              <w:pStyle w:val="TableParagraph"/>
              <w:spacing w:before="0"/>
              <w:rPr>
                <w:rFonts w:ascii="Times New Roman"/>
                <w:sz w:val="18"/>
              </w:rPr>
            </w:pPr>
          </w:p>
        </w:tc>
        <w:tc>
          <w:tcPr>
            <w:tcW w:w="1708" w:type="dxa"/>
          </w:tcPr>
          <w:p>
            <w:pPr>
              <w:pStyle w:val="TableParagraph"/>
              <w:spacing w:before="117"/>
              <w:ind w:right="-15"/>
              <w:jc w:val="right"/>
              <w:rPr>
                <w:sz w:val="18"/>
              </w:rPr>
            </w:pPr>
            <w:r>
              <w:rPr>
                <w:sz w:val="18"/>
              </w:rPr>
              <w:t> </w:t>
            </w:r>
          </w:p>
        </w:tc>
        <w:tc>
          <w:tcPr>
            <w:tcW w:w="2010" w:type="dxa"/>
          </w:tcPr>
          <w:p>
            <w:pPr>
              <w:pStyle w:val="TableParagraph"/>
              <w:spacing w:before="117"/>
              <w:ind w:right="-15"/>
              <w:jc w:val="right"/>
              <w:rPr>
                <w:sz w:val="18"/>
              </w:rPr>
            </w:pPr>
            <w:r>
              <w:rPr>
                <w:sz w:val="18"/>
              </w:rPr>
              <w:t> </w:t>
            </w:r>
          </w:p>
        </w:tc>
        <w:tc>
          <w:tcPr>
            <w:tcW w:w="2008" w:type="dxa"/>
          </w:tcPr>
          <w:p>
            <w:pPr>
              <w:pStyle w:val="TableParagraph"/>
              <w:spacing w:before="117"/>
              <w:ind w:right="-15"/>
              <w:jc w:val="right"/>
              <w:rPr>
                <w:sz w:val="18"/>
              </w:rPr>
            </w:pPr>
            <w:r>
              <w:rPr>
                <w:sz w:val="18"/>
              </w:rPr>
              <w:t> </w:t>
            </w:r>
          </w:p>
        </w:tc>
        <w:tc>
          <w:tcPr>
            <w:tcW w:w="1941" w:type="dxa"/>
          </w:tcPr>
          <w:p>
            <w:pPr>
              <w:pStyle w:val="TableParagraph"/>
              <w:spacing w:before="117"/>
              <w:ind w:right="-15"/>
              <w:jc w:val="right"/>
              <w:rPr>
                <w:sz w:val="18"/>
              </w:rPr>
            </w:pPr>
            <w:r>
              <w:rPr>
                <w:sz w:val="18"/>
              </w:rPr>
              <w:t> </w:t>
            </w:r>
          </w:p>
        </w:tc>
      </w:tr>
      <w:tr>
        <w:trPr>
          <w:trHeight w:val="700" w:hRule="atLeast"/>
        </w:trPr>
        <w:tc>
          <w:tcPr>
            <w:tcW w:w="1162" w:type="dxa"/>
          </w:tcPr>
          <w:p>
            <w:pPr>
              <w:pStyle w:val="TableParagraph"/>
              <w:spacing w:line="230" w:lineRule="exact" w:before="0"/>
              <w:ind w:left="110"/>
              <w:rPr>
                <w:sz w:val="18"/>
              </w:rPr>
            </w:pPr>
            <w:r>
              <w:rPr>
                <w:spacing w:val="-1"/>
                <w:sz w:val="18"/>
              </w:rPr>
              <w:t>2．其他权益</w:t>
            </w:r>
          </w:p>
          <w:p>
            <w:pPr>
              <w:pStyle w:val="TableParagraph"/>
              <w:spacing w:line="230" w:lineRule="atLeast" w:before="0"/>
              <w:ind w:left="110" w:right="89"/>
              <w:rPr>
                <w:sz w:val="18"/>
              </w:rPr>
            </w:pPr>
            <w:r>
              <w:rPr>
                <w:spacing w:val="6"/>
                <w:sz w:val="18"/>
              </w:rPr>
              <w:t>工具持有者</w:t>
            </w:r>
            <w:r>
              <w:rPr>
                <w:sz w:val="18"/>
              </w:rPr>
              <w:t>投入资本 </w:t>
            </w:r>
          </w:p>
        </w:tc>
        <w:tc>
          <w:tcPr>
            <w:tcW w:w="1970" w:type="dxa"/>
            <w:tcBorders>
              <w:right w:val="single" w:sz="4" w:space="0" w:color="000000"/>
            </w:tcBorders>
          </w:tcPr>
          <w:p>
            <w:pPr>
              <w:pStyle w:val="TableParagraph"/>
              <w:spacing w:before="4"/>
              <w:rPr>
                <w:sz w:val="18"/>
              </w:rPr>
            </w:pPr>
          </w:p>
          <w:p>
            <w:pPr>
              <w:pStyle w:val="TableParagraph"/>
              <w:spacing w:before="0"/>
              <w:ind w:right="3"/>
              <w:jc w:val="right"/>
              <w:rPr>
                <w:sz w:val="18"/>
              </w:rPr>
            </w:pPr>
            <w:r>
              <w:rPr>
                <w:sz w:val="18"/>
              </w:rPr>
              <w:t> </w:t>
            </w:r>
          </w:p>
        </w:tc>
        <w:tc>
          <w:tcPr>
            <w:tcW w:w="628" w:type="dxa"/>
            <w:tcBorders>
              <w:left w:val="single" w:sz="4" w:space="0" w:color="000000"/>
              <w:right w:val="single" w:sz="4" w:space="0" w:color="000000"/>
            </w:tcBorders>
          </w:tcPr>
          <w:p>
            <w:pPr>
              <w:pStyle w:val="TableParagraph"/>
              <w:spacing w:before="4"/>
              <w:rPr>
                <w:sz w:val="18"/>
              </w:rPr>
            </w:pPr>
          </w:p>
          <w:p>
            <w:pPr>
              <w:pStyle w:val="TableParagraph"/>
              <w:spacing w:before="0"/>
              <w:ind w:right="2"/>
              <w:jc w:val="right"/>
              <w:rPr>
                <w:sz w:val="18"/>
              </w:rPr>
            </w:pPr>
            <w:r>
              <w:rPr>
                <w:sz w:val="18"/>
              </w:rPr>
              <w:t> </w:t>
            </w:r>
          </w:p>
        </w:tc>
        <w:tc>
          <w:tcPr>
            <w:tcW w:w="590" w:type="dxa"/>
            <w:tcBorders>
              <w:left w:val="single" w:sz="4" w:space="0" w:color="000000"/>
              <w:right w:val="single" w:sz="4" w:space="0" w:color="000000"/>
            </w:tcBorders>
          </w:tcPr>
          <w:p>
            <w:pPr>
              <w:pStyle w:val="TableParagraph"/>
              <w:spacing w:before="4"/>
              <w:rPr>
                <w:sz w:val="18"/>
              </w:rPr>
            </w:pPr>
          </w:p>
          <w:p>
            <w:pPr>
              <w:pStyle w:val="TableParagraph"/>
              <w:spacing w:before="0"/>
              <w:ind w:right="1"/>
              <w:jc w:val="right"/>
              <w:rPr>
                <w:sz w:val="18"/>
              </w:rPr>
            </w:pPr>
            <w:r>
              <w:rPr>
                <w:sz w:val="18"/>
              </w:rPr>
              <w:t> </w:t>
            </w:r>
          </w:p>
        </w:tc>
        <w:tc>
          <w:tcPr>
            <w:tcW w:w="499" w:type="dxa"/>
            <w:tcBorders>
              <w:left w:val="single" w:sz="4" w:space="0" w:color="000000"/>
            </w:tcBorders>
          </w:tcPr>
          <w:p>
            <w:pPr>
              <w:pStyle w:val="TableParagraph"/>
              <w:spacing w:before="0"/>
              <w:rPr>
                <w:rFonts w:ascii="Times New Roman"/>
                <w:sz w:val="18"/>
              </w:rPr>
            </w:pPr>
          </w:p>
        </w:tc>
        <w:tc>
          <w:tcPr>
            <w:tcW w:w="1859" w:type="dxa"/>
          </w:tcPr>
          <w:p>
            <w:pPr>
              <w:pStyle w:val="TableParagraph"/>
              <w:spacing w:before="4"/>
              <w:rPr>
                <w:sz w:val="18"/>
              </w:rPr>
            </w:pPr>
          </w:p>
          <w:p>
            <w:pPr>
              <w:pStyle w:val="TableParagraph"/>
              <w:spacing w:before="0"/>
              <w:ind w:right="-15"/>
              <w:jc w:val="right"/>
              <w:rPr>
                <w:sz w:val="18"/>
              </w:rPr>
            </w:pPr>
            <w:r>
              <w:rPr>
                <w:sz w:val="18"/>
              </w:rPr>
              <w:t> </w:t>
            </w:r>
          </w:p>
        </w:tc>
        <w:tc>
          <w:tcPr>
            <w:tcW w:w="561" w:type="dxa"/>
          </w:tcPr>
          <w:p>
            <w:pPr>
              <w:pStyle w:val="TableParagraph"/>
              <w:spacing w:before="4"/>
              <w:rPr>
                <w:sz w:val="18"/>
              </w:rPr>
            </w:pPr>
          </w:p>
          <w:p>
            <w:pPr>
              <w:pStyle w:val="TableParagraph"/>
              <w:spacing w:before="0"/>
              <w:ind w:right="-29"/>
              <w:jc w:val="right"/>
              <w:rPr>
                <w:sz w:val="18"/>
              </w:rPr>
            </w:pPr>
            <w:r>
              <w:rPr>
                <w:sz w:val="18"/>
              </w:rPr>
              <w:t> </w:t>
            </w:r>
          </w:p>
        </w:tc>
        <w:tc>
          <w:tcPr>
            <w:tcW w:w="479" w:type="dxa"/>
          </w:tcPr>
          <w:p>
            <w:pPr>
              <w:pStyle w:val="TableParagraph"/>
              <w:spacing w:before="0"/>
              <w:rPr>
                <w:rFonts w:ascii="Times New Roman"/>
                <w:sz w:val="18"/>
              </w:rPr>
            </w:pPr>
          </w:p>
        </w:tc>
        <w:tc>
          <w:tcPr>
            <w:tcW w:w="1708" w:type="dxa"/>
          </w:tcPr>
          <w:p>
            <w:pPr>
              <w:pStyle w:val="TableParagraph"/>
              <w:spacing w:before="4"/>
              <w:rPr>
                <w:sz w:val="18"/>
              </w:rPr>
            </w:pPr>
          </w:p>
          <w:p>
            <w:pPr>
              <w:pStyle w:val="TableParagraph"/>
              <w:spacing w:before="0"/>
              <w:ind w:right="-15"/>
              <w:jc w:val="right"/>
              <w:rPr>
                <w:sz w:val="18"/>
              </w:rPr>
            </w:pPr>
            <w:r>
              <w:rPr>
                <w:sz w:val="18"/>
              </w:rPr>
              <w:t> </w:t>
            </w:r>
          </w:p>
        </w:tc>
        <w:tc>
          <w:tcPr>
            <w:tcW w:w="2010" w:type="dxa"/>
          </w:tcPr>
          <w:p>
            <w:pPr>
              <w:pStyle w:val="TableParagraph"/>
              <w:spacing w:before="4"/>
              <w:rPr>
                <w:sz w:val="18"/>
              </w:rPr>
            </w:pPr>
          </w:p>
          <w:p>
            <w:pPr>
              <w:pStyle w:val="TableParagraph"/>
              <w:spacing w:before="0"/>
              <w:ind w:right="-15"/>
              <w:jc w:val="right"/>
              <w:rPr>
                <w:sz w:val="18"/>
              </w:rPr>
            </w:pPr>
            <w:r>
              <w:rPr>
                <w:sz w:val="18"/>
              </w:rPr>
              <w:t> </w:t>
            </w:r>
          </w:p>
        </w:tc>
        <w:tc>
          <w:tcPr>
            <w:tcW w:w="2008" w:type="dxa"/>
          </w:tcPr>
          <w:p>
            <w:pPr>
              <w:pStyle w:val="TableParagraph"/>
              <w:spacing w:before="4"/>
              <w:rPr>
                <w:sz w:val="18"/>
              </w:rPr>
            </w:pPr>
          </w:p>
          <w:p>
            <w:pPr>
              <w:pStyle w:val="TableParagraph"/>
              <w:spacing w:before="0"/>
              <w:ind w:right="-15"/>
              <w:jc w:val="right"/>
              <w:rPr>
                <w:sz w:val="18"/>
              </w:rPr>
            </w:pPr>
            <w:r>
              <w:rPr>
                <w:sz w:val="18"/>
              </w:rPr>
              <w:t> </w:t>
            </w:r>
          </w:p>
        </w:tc>
        <w:tc>
          <w:tcPr>
            <w:tcW w:w="1941" w:type="dxa"/>
          </w:tcPr>
          <w:p>
            <w:pPr>
              <w:pStyle w:val="TableParagraph"/>
              <w:spacing w:before="4"/>
              <w:rPr>
                <w:sz w:val="18"/>
              </w:rPr>
            </w:pPr>
          </w:p>
          <w:p>
            <w:pPr>
              <w:pStyle w:val="TableParagraph"/>
              <w:spacing w:before="0"/>
              <w:ind w:right="-15"/>
              <w:jc w:val="right"/>
              <w:rPr>
                <w:sz w:val="18"/>
              </w:rPr>
            </w:pPr>
            <w:r>
              <w:rPr>
                <w:sz w:val="18"/>
              </w:rPr>
              <w:t> </w:t>
            </w:r>
          </w:p>
        </w:tc>
      </w:tr>
      <w:tr>
        <w:trPr>
          <w:trHeight w:val="700" w:hRule="atLeast"/>
        </w:trPr>
        <w:tc>
          <w:tcPr>
            <w:tcW w:w="1162" w:type="dxa"/>
          </w:tcPr>
          <w:p>
            <w:pPr>
              <w:pStyle w:val="TableParagraph"/>
              <w:spacing w:line="230" w:lineRule="exact" w:before="0"/>
              <w:ind w:left="110"/>
              <w:rPr>
                <w:sz w:val="18"/>
              </w:rPr>
            </w:pPr>
            <w:r>
              <w:rPr>
                <w:spacing w:val="-1"/>
                <w:sz w:val="18"/>
              </w:rPr>
              <w:t>3．股份支付</w:t>
            </w:r>
          </w:p>
          <w:p>
            <w:pPr>
              <w:pStyle w:val="TableParagraph"/>
              <w:spacing w:line="230" w:lineRule="atLeast" w:before="0"/>
              <w:ind w:left="110" w:right="44"/>
              <w:rPr>
                <w:sz w:val="18"/>
              </w:rPr>
            </w:pPr>
            <w:r>
              <w:rPr>
                <w:spacing w:val="6"/>
                <w:sz w:val="18"/>
              </w:rPr>
              <w:t>计入所有者</w:t>
            </w:r>
            <w:r>
              <w:rPr>
                <w:sz w:val="18"/>
              </w:rPr>
              <w:t>权益的金额 </w:t>
            </w:r>
          </w:p>
        </w:tc>
        <w:tc>
          <w:tcPr>
            <w:tcW w:w="1970" w:type="dxa"/>
            <w:tcBorders>
              <w:right w:val="single" w:sz="4" w:space="0" w:color="000000"/>
            </w:tcBorders>
          </w:tcPr>
          <w:p>
            <w:pPr>
              <w:pStyle w:val="TableParagraph"/>
              <w:spacing w:before="4"/>
              <w:rPr>
                <w:sz w:val="18"/>
              </w:rPr>
            </w:pPr>
          </w:p>
          <w:p>
            <w:pPr>
              <w:pStyle w:val="TableParagraph"/>
              <w:spacing w:before="0"/>
              <w:ind w:right="3"/>
              <w:jc w:val="right"/>
              <w:rPr>
                <w:sz w:val="18"/>
              </w:rPr>
            </w:pPr>
            <w:r>
              <w:rPr>
                <w:sz w:val="18"/>
              </w:rPr>
              <w:t> </w:t>
            </w:r>
          </w:p>
        </w:tc>
        <w:tc>
          <w:tcPr>
            <w:tcW w:w="628" w:type="dxa"/>
            <w:tcBorders>
              <w:left w:val="single" w:sz="4" w:space="0" w:color="000000"/>
              <w:right w:val="single" w:sz="4" w:space="0" w:color="000000"/>
            </w:tcBorders>
          </w:tcPr>
          <w:p>
            <w:pPr>
              <w:pStyle w:val="TableParagraph"/>
              <w:spacing w:before="4"/>
              <w:rPr>
                <w:sz w:val="18"/>
              </w:rPr>
            </w:pPr>
          </w:p>
          <w:p>
            <w:pPr>
              <w:pStyle w:val="TableParagraph"/>
              <w:spacing w:before="0"/>
              <w:ind w:right="2"/>
              <w:jc w:val="right"/>
              <w:rPr>
                <w:sz w:val="18"/>
              </w:rPr>
            </w:pPr>
            <w:r>
              <w:rPr>
                <w:sz w:val="18"/>
              </w:rPr>
              <w:t> </w:t>
            </w:r>
          </w:p>
        </w:tc>
        <w:tc>
          <w:tcPr>
            <w:tcW w:w="590" w:type="dxa"/>
            <w:tcBorders>
              <w:left w:val="single" w:sz="4" w:space="0" w:color="000000"/>
              <w:right w:val="single" w:sz="4" w:space="0" w:color="000000"/>
            </w:tcBorders>
          </w:tcPr>
          <w:p>
            <w:pPr>
              <w:pStyle w:val="TableParagraph"/>
              <w:spacing w:before="4"/>
              <w:rPr>
                <w:sz w:val="18"/>
              </w:rPr>
            </w:pPr>
          </w:p>
          <w:p>
            <w:pPr>
              <w:pStyle w:val="TableParagraph"/>
              <w:spacing w:before="0"/>
              <w:ind w:right="1"/>
              <w:jc w:val="right"/>
              <w:rPr>
                <w:sz w:val="18"/>
              </w:rPr>
            </w:pPr>
            <w:r>
              <w:rPr>
                <w:sz w:val="18"/>
              </w:rPr>
              <w:t> </w:t>
            </w:r>
          </w:p>
        </w:tc>
        <w:tc>
          <w:tcPr>
            <w:tcW w:w="499" w:type="dxa"/>
            <w:tcBorders>
              <w:left w:val="single" w:sz="4" w:space="0" w:color="000000"/>
            </w:tcBorders>
          </w:tcPr>
          <w:p>
            <w:pPr>
              <w:pStyle w:val="TableParagraph"/>
              <w:spacing w:before="0"/>
              <w:rPr>
                <w:rFonts w:ascii="Times New Roman"/>
                <w:sz w:val="18"/>
              </w:rPr>
            </w:pPr>
          </w:p>
        </w:tc>
        <w:tc>
          <w:tcPr>
            <w:tcW w:w="1859" w:type="dxa"/>
          </w:tcPr>
          <w:p>
            <w:pPr>
              <w:pStyle w:val="TableParagraph"/>
              <w:spacing w:before="4"/>
              <w:rPr>
                <w:sz w:val="18"/>
              </w:rPr>
            </w:pPr>
          </w:p>
          <w:p>
            <w:pPr>
              <w:pStyle w:val="TableParagraph"/>
              <w:spacing w:before="0"/>
              <w:ind w:right="-15"/>
              <w:jc w:val="right"/>
              <w:rPr>
                <w:sz w:val="18"/>
              </w:rPr>
            </w:pPr>
            <w:r>
              <w:rPr>
                <w:sz w:val="18"/>
              </w:rPr>
              <w:t> </w:t>
            </w:r>
          </w:p>
        </w:tc>
        <w:tc>
          <w:tcPr>
            <w:tcW w:w="561" w:type="dxa"/>
          </w:tcPr>
          <w:p>
            <w:pPr>
              <w:pStyle w:val="TableParagraph"/>
              <w:spacing w:before="4"/>
              <w:rPr>
                <w:sz w:val="18"/>
              </w:rPr>
            </w:pPr>
          </w:p>
          <w:p>
            <w:pPr>
              <w:pStyle w:val="TableParagraph"/>
              <w:spacing w:before="0"/>
              <w:ind w:right="-29"/>
              <w:jc w:val="right"/>
              <w:rPr>
                <w:sz w:val="18"/>
              </w:rPr>
            </w:pPr>
            <w:r>
              <w:rPr>
                <w:sz w:val="18"/>
              </w:rPr>
              <w:t> </w:t>
            </w:r>
          </w:p>
        </w:tc>
        <w:tc>
          <w:tcPr>
            <w:tcW w:w="479" w:type="dxa"/>
          </w:tcPr>
          <w:p>
            <w:pPr>
              <w:pStyle w:val="TableParagraph"/>
              <w:spacing w:before="0"/>
              <w:rPr>
                <w:rFonts w:ascii="Times New Roman"/>
                <w:sz w:val="18"/>
              </w:rPr>
            </w:pPr>
          </w:p>
        </w:tc>
        <w:tc>
          <w:tcPr>
            <w:tcW w:w="1708" w:type="dxa"/>
          </w:tcPr>
          <w:p>
            <w:pPr>
              <w:pStyle w:val="TableParagraph"/>
              <w:spacing w:before="4"/>
              <w:rPr>
                <w:sz w:val="18"/>
              </w:rPr>
            </w:pPr>
          </w:p>
          <w:p>
            <w:pPr>
              <w:pStyle w:val="TableParagraph"/>
              <w:spacing w:before="0"/>
              <w:ind w:right="-15"/>
              <w:jc w:val="right"/>
              <w:rPr>
                <w:sz w:val="18"/>
              </w:rPr>
            </w:pPr>
            <w:r>
              <w:rPr>
                <w:sz w:val="18"/>
              </w:rPr>
              <w:t> </w:t>
            </w:r>
          </w:p>
        </w:tc>
        <w:tc>
          <w:tcPr>
            <w:tcW w:w="2010" w:type="dxa"/>
          </w:tcPr>
          <w:p>
            <w:pPr>
              <w:pStyle w:val="TableParagraph"/>
              <w:spacing w:before="4"/>
              <w:rPr>
                <w:sz w:val="18"/>
              </w:rPr>
            </w:pPr>
          </w:p>
          <w:p>
            <w:pPr>
              <w:pStyle w:val="TableParagraph"/>
              <w:spacing w:before="0"/>
              <w:ind w:right="-15"/>
              <w:jc w:val="right"/>
              <w:rPr>
                <w:sz w:val="18"/>
              </w:rPr>
            </w:pPr>
            <w:r>
              <w:rPr>
                <w:sz w:val="18"/>
              </w:rPr>
              <w:t> </w:t>
            </w:r>
          </w:p>
        </w:tc>
        <w:tc>
          <w:tcPr>
            <w:tcW w:w="2008" w:type="dxa"/>
          </w:tcPr>
          <w:p>
            <w:pPr>
              <w:pStyle w:val="TableParagraph"/>
              <w:spacing w:before="4"/>
              <w:rPr>
                <w:sz w:val="18"/>
              </w:rPr>
            </w:pPr>
          </w:p>
          <w:p>
            <w:pPr>
              <w:pStyle w:val="TableParagraph"/>
              <w:spacing w:before="0"/>
              <w:ind w:right="-15"/>
              <w:jc w:val="right"/>
              <w:rPr>
                <w:sz w:val="18"/>
              </w:rPr>
            </w:pPr>
            <w:r>
              <w:rPr>
                <w:sz w:val="18"/>
              </w:rPr>
              <w:t> </w:t>
            </w:r>
          </w:p>
        </w:tc>
        <w:tc>
          <w:tcPr>
            <w:tcW w:w="1941" w:type="dxa"/>
          </w:tcPr>
          <w:p>
            <w:pPr>
              <w:pStyle w:val="TableParagraph"/>
              <w:spacing w:before="4"/>
              <w:rPr>
                <w:sz w:val="18"/>
              </w:rPr>
            </w:pPr>
          </w:p>
          <w:p>
            <w:pPr>
              <w:pStyle w:val="TableParagraph"/>
              <w:spacing w:before="0"/>
              <w:ind w:right="-15"/>
              <w:jc w:val="right"/>
              <w:rPr>
                <w:sz w:val="18"/>
              </w:rPr>
            </w:pPr>
            <w:r>
              <w:rPr>
                <w:sz w:val="18"/>
              </w:rPr>
              <w:t> </w:t>
            </w:r>
          </w:p>
        </w:tc>
      </w:tr>
      <w:tr>
        <w:trPr>
          <w:trHeight w:val="234" w:hRule="atLeast"/>
        </w:trPr>
        <w:tc>
          <w:tcPr>
            <w:tcW w:w="1162" w:type="dxa"/>
          </w:tcPr>
          <w:p>
            <w:pPr>
              <w:pStyle w:val="TableParagraph"/>
              <w:spacing w:line="215" w:lineRule="exact" w:before="0"/>
              <w:ind w:left="110"/>
              <w:rPr>
                <w:sz w:val="18"/>
              </w:rPr>
            </w:pPr>
            <w:r>
              <w:rPr>
                <w:sz w:val="18"/>
              </w:rPr>
              <w:t>4．其他 </w:t>
            </w:r>
          </w:p>
        </w:tc>
        <w:tc>
          <w:tcPr>
            <w:tcW w:w="1970" w:type="dxa"/>
            <w:tcBorders>
              <w:right w:val="single" w:sz="4" w:space="0" w:color="000000"/>
            </w:tcBorders>
          </w:tcPr>
          <w:p>
            <w:pPr>
              <w:pStyle w:val="TableParagraph"/>
              <w:spacing w:line="215" w:lineRule="exact" w:before="0"/>
              <w:ind w:right="3"/>
              <w:jc w:val="right"/>
              <w:rPr>
                <w:sz w:val="18"/>
              </w:rPr>
            </w:pPr>
            <w:r>
              <w:rPr>
                <w:sz w:val="18"/>
              </w:rPr>
              <w:t> </w:t>
            </w:r>
          </w:p>
        </w:tc>
        <w:tc>
          <w:tcPr>
            <w:tcW w:w="628" w:type="dxa"/>
            <w:tcBorders>
              <w:left w:val="single" w:sz="4" w:space="0" w:color="000000"/>
              <w:right w:val="single" w:sz="4" w:space="0" w:color="000000"/>
            </w:tcBorders>
          </w:tcPr>
          <w:p>
            <w:pPr>
              <w:pStyle w:val="TableParagraph"/>
              <w:spacing w:line="215" w:lineRule="exact" w:before="0"/>
              <w:ind w:right="2"/>
              <w:jc w:val="right"/>
              <w:rPr>
                <w:sz w:val="18"/>
              </w:rPr>
            </w:pPr>
            <w:r>
              <w:rPr>
                <w:sz w:val="18"/>
              </w:rPr>
              <w:t> </w:t>
            </w:r>
          </w:p>
        </w:tc>
        <w:tc>
          <w:tcPr>
            <w:tcW w:w="590" w:type="dxa"/>
            <w:tcBorders>
              <w:left w:val="single" w:sz="4" w:space="0" w:color="000000"/>
              <w:right w:val="single" w:sz="4" w:space="0" w:color="000000"/>
            </w:tcBorders>
          </w:tcPr>
          <w:p>
            <w:pPr>
              <w:pStyle w:val="TableParagraph"/>
              <w:spacing w:line="215" w:lineRule="exact" w:before="0"/>
              <w:ind w:right="1"/>
              <w:jc w:val="right"/>
              <w:rPr>
                <w:sz w:val="18"/>
              </w:rPr>
            </w:pPr>
            <w:r>
              <w:rPr>
                <w:sz w:val="18"/>
              </w:rPr>
              <w:t> </w:t>
            </w:r>
          </w:p>
        </w:tc>
        <w:tc>
          <w:tcPr>
            <w:tcW w:w="499" w:type="dxa"/>
            <w:tcBorders>
              <w:left w:val="single" w:sz="4" w:space="0" w:color="000000"/>
            </w:tcBorders>
          </w:tcPr>
          <w:p>
            <w:pPr>
              <w:pStyle w:val="TableParagraph"/>
              <w:spacing w:before="0"/>
              <w:rPr>
                <w:rFonts w:ascii="Times New Roman"/>
                <w:sz w:val="16"/>
              </w:rPr>
            </w:pPr>
          </w:p>
        </w:tc>
        <w:tc>
          <w:tcPr>
            <w:tcW w:w="1859" w:type="dxa"/>
          </w:tcPr>
          <w:p>
            <w:pPr>
              <w:pStyle w:val="TableParagraph"/>
              <w:spacing w:line="215" w:lineRule="exact" w:before="0"/>
              <w:ind w:right="-15"/>
              <w:jc w:val="right"/>
              <w:rPr>
                <w:sz w:val="18"/>
              </w:rPr>
            </w:pPr>
            <w:r>
              <w:rPr>
                <w:sz w:val="18"/>
              </w:rPr>
              <w:t> </w:t>
            </w:r>
          </w:p>
        </w:tc>
        <w:tc>
          <w:tcPr>
            <w:tcW w:w="561" w:type="dxa"/>
          </w:tcPr>
          <w:p>
            <w:pPr>
              <w:pStyle w:val="TableParagraph"/>
              <w:spacing w:line="215" w:lineRule="exact" w:before="0"/>
              <w:ind w:right="-29"/>
              <w:jc w:val="right"/>
              <w:rPr>
                <w:sz w:val="18"/>
              </w:rPr>
            </w:pPr>
            <w:r>
              <w:rPr>
                <w:sz w:val="18"/>
              </w:rPr>
              <w:t> </w:t>
            </w:r>
          </w:p>
        </w:tc>
        <w:tc>
          <w:tcPr>
            <w:tcW w:w="479" w:type="dxa"/>
          </w:tcPr>
          <w:p>
            <w:pPr>
              <w:pStyle w:val="TableParagraph"/>
              <w:spacing w:before="0"/>
              <w:rPr>
                <w:rFonts w:ascii="Times New Roman"/>
                <w:sz w:val="16"/>
              </w:rPr>
            </w:pPr>
          </w:p>
        </w:tc>
        <w:tc>
          <w:tcPr>
            <w:tcW w:w="1708" w:type="dxa"/>
          </w:tcPr>
          <w:p>
            <w:pPr>
              <w:pStyle w:val="TableParagraph"/>
              <w:spacing w:line="215" w:lineRule="exact" w:before="0"/>
              <w:ind w:right="-15"/>
              <w:jc w:val="right"/>
              <w:rPr>
                <w:sz w:val="18"/>
              </w:rPr>
            </w:pPr>
            <w:r>
              <w:rPr>
                <w:sz w:val="18"/>
              </w:rPr>
              <w:t> </w:t>
            </w:r>
          </w:p>
        </w:tc>
        <w:tc>
          <w:tcPr>
            <w:tcW w:w="2010" w:type="dxa"/>
          </w:tcPr>
          <w:p>
            <w:pPr>
              <w:pStyle w:val="TableParagraph"/>
              <w:spacing w:line="215" w:lineRule="exact" w:before="0"/>
              <w:ind w:right="-15"/>
              <w:jc w:val="right"/>
              <w:rPr>
                <w:sz w:val="18"/>
              </w:rPr>
            </w:pPr>
            <w:r>
              <w:rPr>
                <w:sz w:val="18"/>
              </w:rPr>
              <w:t> </w:t>
            </w:r>
          </w:p>
        </w:tc>
        <w:tc>
          <w:tcPr>
            <w:tcW w:w="2008" w:type="dxa"/>
          </w:tcPr>
          <w:p>
            <w:pPr>
              <w:pStyle w:val="TableParagraph"/>
              <w:spacing w:line="215" w:lineRule="exact" w:before="0"/>
              <w:ind w:right="-15"/>
              <w:jc w:val="right"/>
              <w:rPr>
                <w:sz w:val="18"/>
              </w:rPr>
            </w:pPr>
            <w:r>
              <w:rPr>
                <w:sz w:val="18"/>
              </w:rPr>
              <w:t> </w:t>
            </w:r>
          </w:p>
        </w:tc>
        <w:tc>
          <w:tcPr>
            <w:tcW w:w="1941" w:type="dxa"/>
          </w:tcPr>
          <w:p>
            <w:pPr>
              <w:pStyle w:val="TableParagraph"/>
              <w:spacing w:line="215" w:lineRule="exact" w:before="0"/>
              <w:ind w:right="-15"/>
              <w:jc w:val="right"/>
              <w:rPr>
                <w:sz w:val="18"/>
              </w:rPr>
            </w:pPr>
            <w:r>
              <w:rPr>
                <w:sz w:val="18"/>
              </w:rPr>
              <w:t> </w:t>
            </w:r>
          </w:p>
        </w:tc>
      </w:tr>
      <w:tr>
        <w:trPr>
          <w:trHeight w:val="467" w:hRule="atLeast"/>
        </w:trPr>
        <w:tc>
          <w:tcPr>
            <w:tcW w:w="1162" w:type="dxa"/>
          </w:tcPr>
          <w:p>
            <w:pPr>
              <w:pStyle w:val="TableParagraph"/>
              <w:spacing w:line="230" w:lineRule="exact" w:before="0"/>
              <w:ind w:left="110"/>
              <w:rPr>
                <w:sz w:val="18"/>
              </w:rPr>
            </w:pPr>
            <w:r>
              <w:rPr>
                <w:spacing w:val="12"/>
                <w:sz w:val="18"/>
              </w:rPr>
              <w:t>（三</w:t>
            </w:r>
            <w:r>
              <w:rPr>
                <w:sz w:val="18"/>
              </w:rPr>
              <w:t>）</w:t>
            </w:r>
            <w:r>
              <w:rPr>
                <w:spacing w:val="5"/>
                <w:sz w:val="18"/>
              </w:rPr>
              <w:t>利润</w:t>
            </w:r>
          </w:p>
          <w:p>
            <w:pPr>
              <w:pStyle w:val="TableParagraph"/>
              <w:spacing w:line="215" w:lineRule="exact" w:before="2"/>
              <w:ind w:left="110"/>
              <w:rPr>
                <w:sz w:val="18"/>
              </w:rPr>
            </w:pPr>
            <w:r>
              <w:rPr>
                <w:sz w:val="18"/>
              </w:rPr>
              <w:t>分配 </w:t>
            </w:r>
          </w:p>
        </w:tc>
        <w:tc>
          <w:tcPr>
            <w:tcW w:w="1970" w:type="dxa"/>
            <w:tcBorders>
              <w:right w:val="single" w:sz="4" w:space="0" w:color="000000"/>
            </w:tcBorders>
          </w:tcPr>
          <w:p>
            <w:pPr>
              <w:pStyle w:val="TableParagraph"/>
              <w:spacing w:before="117"/>
              <w:ind w:right="3"/>
              <w:jc w:val="right"/>
              <w:rPr>
                <w:sz w:val="18"/>
              </w:rPr>
            </w:pPr>
            <w:r>
              <w:rPr>
                <w:sz w:val="18"/>
              </w:rPr>
              <w:t> </w:t>
            </w:r>
          </w:p>
        </w:tc>
        <w:tc>
          <w:tcPr>
            <w:tcW w:w="628" w:type="dxa"/>
            <w:tcBorders>
              <w:left w:val="single" w:sz="4" w:space="0" w:color="000000"/>
              <w:right w:val="single" w:sz="4" w:space="0" w:color="000000"/>
            </w:tcBorders>
          </w:tcPr>
          <w:p>
            <w:pPr>
              <w:pStyle w:val="TableParagraph"/>
              <w:spacing w:before="117"/>
              <w:ind w:right="2"/>
              <w:jc w:val="right"/>
              <w:rPr>
                <w:sz w:val="18"/>
              </w:rPr>
            </w:pPr>
            <w:r>
              <w:rPr>
                <w:sz w:val="18"/>
              </w:rPr>
              <w:t> </w:t>
            </w:r>
          </w:p>
        </w:tc>
        <w:tc>
          <w:tcPr>
            <w:tcW w:w="590" w:type="dxa"/>
            <w:tcBorders>
              <w:left w:val="single" w:sz="4" w:space="0" w:color="000000"/>
              <w:right w:val="single" w:sz="4" w:space="0" w:color="000000"/>
            </w:tcBorders>
          </w:tcPr>
          <w:p>
            <w:pPr>
              <w:pStyle w:val="TableParagraph"/>
              <w:spacing w:before="117"/>
              <w:ind w:right="1"/>
              <w:jc w:val="right"/>
              <w:rPr>
                <w:sz w:val="18"/>
              </w:rPr>
            </w:pPr>
            <w:r>
              <w:rPr>
                <w:sz w:val="18"/>
              </w:rPr>
              <w:t> </w:t>
            </w:r>
          </w:p>
        </w:tc>
        <w:tc>
          <w:tcPr>
            <w:tcW w:w="499" w:type="dxa"/>
            <w:tcBorders>
              <w:left w:val="single" w:sz="4" w:space="0" w:color="000000"/>
            </w:tcBorders>
          </w:tcPr>
          <w:p>
            <w:pPr>
              <w:pStyle w:val="TableParagraph"/>
              <w:spacing w:before="0"/>
              <w:rPr>
                <w:rFonts w:ascii="Times New Roman"/>
                <w:sz w:val="18"/>
              </w:rPr>
            </w:pPr>
          </w:p>
        </w:tc>
        <w:tc>
          <w:tcPr>
            <w:tcW w:w="1859" w:type="dxa"/>
          </w:tcPr>
          <w:p>
            <w:pPr>
              <w:pStyle w:val="TableParagraph"/>
              <w:spacing w:before="117"/>
              <w:ind w:right="-15"/>
              <w:jc w:val="right"/>
              <w:rPr>
                <w:sz w:val="18"/>
              </w:rPr>
            </w:pPr>
            <w:r>
              <w:rPr>
                <w:sz w:val="18"/>
              </w:rPr>
              <w:t> </w:t>
            </w:r>
          </w:p>
        </w:tc>
        <w:tc>
          <w:tcPr>
            <w:tcW w:w="561" w:type="dxa"/>
          </w:tcPr>
          <w:p>
            <w:pPr>
              <w:pStyle w:val="TableParagraph"/>
              <w:spacing w:before="117"/>
              <w:ind w:right="-29"/>
              <w:jc w:val="right"/>
              <w:rPr>
                <w:sz w:val="18"/>
              </w:rPr>
            </w:pPr>
            <w:r>
              <w:rPr>
                <w:sz w:val="18"/>
              </w:rPr>
              <w:t> </w:t>
            </w:r>
          </w:p>
        </w:tc>
        <w:tc>
          <w:tcPr>
            <w:tcW w:w="479" w:type="dxa"/>
          </w:tcPr>
          <w:p>
            <w:pPr>
              <w:pStyle w:val="TableParagraph"/>
              <w:spacing w:before="0"/>
              <w:rPr>
                <w:rFonts w:ascii="Times New Roman"/>
                <w:sz w:val="18"/>
              </w:rPr>
            </w:pPr>
          </w:p>
        </w:tc>
        <w:tc>
          <w:tcPr>
            <w:tcW w:w="1708" w:type="dxa"/>
          </w:tcPr>
          <w:p>
            <w:pPr>
              <w:pStyle w:val="TableParagraph"/>
              <w:spacing w:before="117"/>
              <w:ind w:right="-15"/>
              <w:jc w:val="right"/>
              <w:rPr>
                <w:sz w:val="18"/>
              </w:rPr>
            </w:pPr>
            <w:r>
              <w:rPr>
                <w:sz w:val="18"/>
              </w:rPr>
              <w:t> </w:t>
            </w:r>
          </w:p>
        </w:tc>
        <w:tc>
          <w:tcPr>
            <w:tcW w:w="2010" w:type="dxa"/>
          </w:tcPr>
          <w:p>
            <w:pPr>
              <w:pStyle w:val="TableParagraph"/>
              <w:spacing w:before="117"/>
              <w:ind w:right="-15"/>
              <w:jc w:val="right"/>
              <w:rPr>
                <w:sz w:val="18"/>
              </w:rPr>
            </w:pPr>
            <w:r>
              <w:rPr>
                <w:sz w:val="18"/>
              </w:rPr>
              <w:t> </w:t>
            </w:r>
          </w:p>
        </w:tc>
        <w:tc>
          <w:tcPr>
            <w:tcW w:w="2008" w:type="dxa"/>
          </w:tcPr>
          <w:p>
            <w:pPr>
              <w:pStyle w:val="TableParagraph"/>
              <w:spacing w:before="117"/>
              <w:ind w:right="-15"/>
              <w:jc w:val="right"/>
              <w:rPr>
                <w:sz w:val="18"/>
              </w:rPr>
            </w:pPr>
            <w:r>
              <w:rPr>
                <w:sz w:val="18"/>
              </w:rPr>
              <w:t> </w:t>
            </w:r>
          </w:p>
        </w:tc>
        <w:tc>
          <w:tcPr>
            <w:tcW w:w="1941" w:type="dxa"/>
          </w:tcPr>
          <w:p>
            <w:pPr>
              <w:pStyle w:val="TableParagraph"/>
              <w:spacing w:before="117"/>
              <w:ind w:right="-15"/>
              <w:jc w:val="right"/>
              <w:rPr>
                <w:sz w:val="18"/>
              </w:rPr>
            </w:pPr>
            <w:r>
              <w:rPr>
                <w:sz w:val="18"/>
              </w:rPr>
              <w:t> </w:t>
            </w:r>
          </w:p>
        </w:tc>
      </w:tr>
      <w:tr>
        <w:trPr>
          <w:trHeight w:val="465" w:hRule="atLeast"/>
        </w:trPr>
        <w:tc>
          <w:tcPr>
            <w:tcW w:w="1162" w:type="dxa"/>
          </w:tcPr>
          <w:p>
            <w:pPr>
              <w:pStyle w:val="TableParagraph"/>
              <w:spacing w:line="230" w:lineRule="exact" w:before="0"/>
              <w:ind w:left="110"/>
              <w:rPr>
                <w:sz w:val="18"/>
              </w:rPr>
            </w:pPr>
            <w:r>
              <w:rPr>
                <w:spacing w:val="-1"/>
                <w:sz w:val="18"/>
              </w:rPr>
              <w:t>1．提取盈余</w:t>
            </w:r>
          </w:p>
          <w:p>
            <w:pPr>
              <w:pStyle w:val="TableParagraph"/>
              <w:spacing w:line="213" w:lineRule="exact" w:before="2"/>
              <w:ind w:left="110"/>
              <w:rPr>
                <w:sz w:val="18"/>
              </w:rPr>
            </w:pPr>
            <w:r>
              <w:rPr>
                <w:sz w:val="18"/>
              </w:rPr>
              <w:t>公积 </w:t>
            </w:r>
          </w:p>
        </w:tc>
        <w:tc>
          <w:tcPr>
            <w:tcW w:w="1970" w:type="dxa"/>
            <w:tcBorders>
              <w:right w:val="single" w:sz="4" w:space="0" w:color="000000"/>
            </w:tcBorders>
          </w:tcPr>
          <w:p>
            <w:pPr>
              <w:pStyle w:val="TableParagraph"/>
              <w:spacing w:before="115"/>
              <w:ind w:right="3"/>
              <w:jc w:val="right"/>
              <w:rPr>
                <w:sz w:val="18"/>
              </w:rPr>
            </w:pPr>
            <w:r>
              <w:rPr>
                <w:sz w:val="18"/>
              </w:rPr>
              <w:t> </w:t>
            </w:r>
          </w:p>
        </w:tc>
        <w:tc>
          <w:tcPr>
            <w:tcW w:w="628" w:type="dxa"/>
            <w:tcBorders>
              <w:left w:val="single" w:sz="4" w:space="0" w:color="000000"/>
              <w:right w:val="single" w:sz="4" w:space="0" w:color="000000"/>
            </w:tcBorders>
          </w:tcPr>
          <w:p>
            <w:pPr>
              <w:pStyle w:val="TableParagraph"/>
              <w:spacing w:before="115"/>
              <w:ind w:right="2"/>
              <w:jc w:val="right"/>
              <w:rPr>
                <w:sz w:val="18"/>
              </w:rPr>
            </w:pPr>
            <w:r>
              <w:rPr>
                <w:sz w:val="18"/>
              </w:rPr>
              <w:t> </w:t>
            </w:r>
          </w:p>
        </w:tc>
        <w:tc>
          <w:tcPr>
            <w:tcW w:w="590" w:type="dxa"/>
            <w:tcBorders>
              <w:left w:val="single" w:sz="4" w:space="0" w:color="000000"/>
              <w:right w:val="single" w:sz="4" w:space="0" w:color="000000"/>
            </w:tcBorders>
          </w:tcPr>
          <w:p>
            <w:pPr>
              <w:pStyle w:val="TableParagraph"/>
              <w:spacing w:before="115"/>
              <w:ind w:right="1"/>
              <w:jc w:val="right"/>
              <w:rPr>
                <w:sz w:val="18"/>
              </w:rPr>
            </w:pPr>
            <w:r>
              <w:rPr>
                <w:sz w:val="18"/>
              </w:rPr>
              <w:t> </w:t>
            </w:r>
          </w:p>
        </w:tc>
        <w:tc>
          <w:tcPr>
            <w:tcW w:w="499" w:type="dxa"/>
            <w:tcBorders>
              <w:left w:val="single" w:sz="4" w:space="0" w:color="000000"/>
            </w:tcBorders>
          </w:tcPr>
          <w:p>
            <w:pPr>
              <w:pStyle w:val="TableParagraph"/>
              <w:spacing w:before="0"/>
              <w:rPr>
                <w:rFonts w:ascii="Times New Roman"/>
                <w:sz w:val="18"/>
              </w:rPr>
            </w:pPr>
          </w:p>
        </w:tc>
        <w:tc>
          <w:tcPr>
            <w:tcW w:w="1859" w:type="dxa"/>
          </w:tcPr>
          <w:p>
            <w:pPr>
              <w:pStyle w:val="TableParagraph"/>
              <w:spacing w:before="115"/>
              <w:ind w:right="-15"/>
              <w:jc w:val="right"/>
              <w:rPr>
                <w:sz w:val="18"/>
              </w:rPr>
            </w:pPr>
            <w:r>
              <w:rPr>
                <w:sz w:val="18"/>
              </w:rPr>
              <w:t> </w:t>
            </w:r>
          </w:p>
        </w:tc>
        <w:tc>
          <w:tcPr>
            <w:tcW w:w="561" w:type="dxa"/>
          </w:tcPr>
          <w:p>
            <w:pPr>
              <w:pStyle w:val="TableParagraph"/>
              <w:spacing w:before="115"/>
              <w:ind w:right="-29"/>
              <w:jc w:val="right"/>
              <w:rPr>
                <w:sz w:val="18"/>
              </w:rPr>
            </w:pPr>
            <w:r>
              <w:rPr>
                <w:sz w:val="18"/>
              </w:rPr>
              <w:t> </w:t>
            </w:r>
          </w:p>
        </w:tc>
        <w:tc>
          <w:tcPr>
            <w:tcW w:w="479" w:type="dxa"/>
          </w:tcPr>
          <w:p>
            <w:pPr>
              <w:pStyle w:val="TableParagraph"/>
              <w:spacing w:before="0"/>
              <w:rPr>
                <w:rFonts w:ascii="Times New Roman"/>
                <w:sz w:val="18"/>
              </w:rPr>
            </w:pPr>
          </w:p>
        </w:tc>
        <w:tc>
          <w:tcPr>
            <w:tcW w:w="1708" w:type="dxa"/>
          </w:tcPr>
          <w:p>
            <w:pPr>
              <w:pStyle w:val="TableParagraph"/>
              <w:spacing w:before="115"/>
              <w:ind w:right="-15"/>
              <w:jc w:val="right"/>
              <w:rPr>
                <w:sz w:val="18"/>
              </w:rPr>
            </w:pPr>
            <w:r>
              <w:rPr>
                <w:sz w:val="18"/>
              </w:rPr>
              <w:t> </w:t>
            </w:r>
          </w:p>
        </w:tc>
        <w:tc>
          <w:tcPr>
            <w:tcW w:w="2010" w:type="dxa"/>
          </w:tcPr>
          <w:p>
            <w:pPr>
              <w:pStyle w:val="TableParagraph"/>
              <w:spacing w:before="115"/>
              <w:ind w:right="-15"/>
              <w:jc w:val="right"/>
              <w:rPr>
                <w:sz w:val="18"/>
              </w:rPr>
            </w:pPr>
            <w:r>
              <w:rPr>
                <w:sz w:val="18"/>
              </w:rPr>
              <w:t> </w:t>
            </w:r>
          </w:p>
        </w:tc>
        <w:tc>
          <w:tcPr>
            <w:tcW w:w="2008" w:type="dxa"/>
          </w:tcPr>
          <w:p>
            <w:pPr>
              <w:pStyle w:val="TableParagraph"/>
              <w:spacing w:before="115"/>
              <w:ind w:right="-15"/>
              <w:jc w:val="right"/>
              <w:rPr>
                <w:sz w:val="18"/>
              </w:rPr>
            </w:pPr>
            <w:r>
              <w:rPr>
                <w:sz w:val="18"/>
              </w:rPr>
              <w:t> </w:t>
            </w:r>
          </w:p>
        </w:tc>
        <w:tc>
          <w:tcPr>
            <w:tcW w:w="1941" w:type="dxa"/>
          </w:tcPr>
          <w:p>
            <w:pPr>
              <w:pStyle w:val="TableParagraph"/>
              <w:spacing w:before="115"/>
              <w:ind w:right="-15"/>
              <w:jc w:val="right"/>
              <w:rPr>
                <w:sz w:val="18"/>
              </w:rPr>
            </w:pPr>
            <w:r>
              <w:rPr>
                <w:sz w:val="18"/>
              </w:rPr>
              <w:t> </w:t>
            </w:r>
          </w:p>
        </w:tc>
      </w:tr>
      <w:tr>
        <w:trPr>
          <w:trHeight w:val="700" w:hRule="atLeast"/>
        </w:trPr>
        <w:tc>
          <w:tcPr>
            <w:tcW w:w="1162" w:type="dxa"/>
          </w:tcPr>
          <w:p>
            <w:pPr>
              <w:pStyle w:val="TableParagraph"/>
              <w:spacing w:before="2"/>
              <w:ind w:left="110"/>
              <w:rPr>
                <w:sz w:val="18"/>
              </w:rPr>
            </w:pPr>
            <w:r>
              <w:rPr>
                <w:spacing w:val="-1"/>
                <w:sz w:val="18"/>
              </w:rPr>
              <w:t>2．对所有者</w:t>
            </w:r>
          </w:p>
          <w:p>
            <w:pPr>
              <w:pStyle w:val="TableParagraph"/>
              <w:spacing w:line="230" w:lineRule="atLeast" w:before="0"/>
              <w:ind w:left="110" w:right="89"/>
              <w:rPr>
                <w:sz w:val="18"/>
              </w:rPr>
            </w:pPr>
            <w:r>
              <w:rPr>
                <w:spacing w:val="11"/>
                <w:sz w:val="18"/>
              </w:rPr>
              <w:t>（</w:t>
            </w:r>
            <w:r>
              <w:rPr>
                <w:spacing w:val="7"/>
                <w:sz w:val="18"/>
              </w:rPr>
              <w:t>或股东</w:t>
            </w:r>
            <w:r>
              <w:rPr>
                <w:sz w:val="18"/>
              </w:rPr>
              <w:t>）</w:t>
            </w:r>
            <w:r>
              <w:rPr>
                <w:spacing w:val="-87"/>
                <w:sz w:val="18"/>
              </w:rPr>
              <w:t> </w:t>
            </w:r>
            <w:r>
              <w:rPr>
                <w:sz w:val="18"/>
              </w:rPr>
              <w:t>的分配 </w:t>
            </w:r>
          </w:p>
        </w:tc>
        <w:tc>
          <w:tcPr>
            <w:tcW w:w="1970" w:type="dxa"/>
            <w:tcBorders>
              <w:right w:val="single" w:sz="4" w:space="0" w:color="000000"/>
            </w:tcBorders>
          </w:tcPr>
          <w:p>
            <w:pPr>
              <w:pStyle w:val="TableParagraph"/>
              <w:spacing w:before="4"/>
              <w:rPr>
                <w:sz w:val="18"/>
              </w:rPr>
            </w:pPr>
          </w:p>
          <w:p>
            <w:pPr>
              <w:pStyle w:val="TableParagraph"/>
              <w:spacing w:before="0"/>
              <w:ind w:right="3"/>
              <w:jc w:val="right"/>
              <w:rPr>
                <w:sz w:val="18"/>
              </w:rPr>
            </w:pPr>
            <w:r>
              <w:rPr>
                <w:sz w:val="18"/>
              </w:rPr>
              <w:t> </w:t>
            </w:r>
          </w:p>
        </w:tc>
        <w:tc>
          <w:tcPr>
            <w:tcW w:w="628" w:type="dxa"/>
            <w:tcBorders>
              <w:left w:val="single" w:sz="4" w:space="0" w:color="000000"/>
              <w:right w:val="single" w:sz="4" w:space="0" w:color="000000"/>
            </w:tcBorders>
          </w:tcPr>
          <w:p>
            <w:pPr>
              <w:pStyle w:val="TableParagraph"/>
              <w:spacing w:before="4"/>
              <w:rPr>
                <w:sz w:val="18"/>
              </w:rPr>
            </w:pPr>
          </w:p>
          <w:p>
            <w:pPr>
              <w:pStyle w:val="TableParagraph"/>
              <w:spacing w:before="0"/>
              <w:ind w:right="2"/>
              <w:jc w:val="right"/>
              <w:rPr>
                <w:sz w:val="18"/>
              </w:rPr>
            </w:pPr>
            <w:r>
              <w:rPr>
                <w:sz w:val="18"/>
              </w:rPr>
              <w:t> </w:t>
            </w:r>
          </w:p>
        </w:tc>
        <w:tc>
          <w:tcPr>
            <w:tcW w:w="590" w:type="dxa"/>
            <w:tcBorders>
              <w:left w:val="single" w:sz="4" w:space="0" w:color="000000"/>
              <w:right w:val="single" w:sz="4" w:space="0" w:color="000000"/>
            </w:tcBorders>
          </w:tcPr>
          <w:p>
            <w:pPr>
              <w:pStyle w:val="TableParagraph"/>
              <w:spacing w:before="4"/>
              <w:rPr>
                <w:sz w:val="18"/>
              </w:rPr>
            </w:pPr>
          </w:p>
          <w:p>
            <w:pPr>
              <w:pStyle w:val="TableParagraph"/>
              <w:spacing w:before="0"/>
              <w:ind w:right="1"/>
              <w:jc w:val="right"/>
              <w:rPr>
                <w:sz w:val="18"/>
              </w:rPr>
            </w:pPr>
            <w:r>
              <w:rPr>
                <w:sz w:val="18"/>
              </w:rPr>
              <w:t> </w:t>
            </w:r>
          </w:p>
        </w:tc>
        <w:tc>
          <w:tcPr>
            <w:tcW w:w="499" w:type="dxa"/>
            <w:tcBorders>
              <w:left w:val="single" w:sz="4" w:space="0" w:color="000000"/>
            </w:tcBorders>
          </w:tcPr>
          <w:p>
            <w:pPr>
              <w:pStyle w:val="TableParagraph"/>
              <w:spacing w:before="0"/>
              <w:rPr>
                <w:rFonts w:ascii="Times New Roman"/>
                <w:sz w:val="18"/>
              </w:rPr>
            </w:pPr>
          </w:p>
        </w:tc>
        <w:tc>
          <w:tcPr>
            <w:tcW w:w="1859" w:type="dxa"/>
          </w:tcPr>
          <w:p>
            <w:pPr>
              <w:pStyle w:val="TableParagraph"/>
              <w:spacing w:before="4"/>
              <w:rPr>
                <w:sz w:val="18"/>
              </w:rPr>
            </w:pPr>
          </w:p>
          <w:p>
            <w:pPr>
              <w:pStyle w:val="TableParagraph"/>
              <w:spacing w:before="0"/>
              <w:ind w:right="-15"/>
              <w:jc w:val="right"/>
              <w:rPr>
                <w:sz w:val="18"/>
              </w:rPr>
            </w:pPr>
            <w:r>
              <w:rPr>
                <w:sz w:val="18"/>
              </w:rPr>
              <w:t> </w:t>
            </w:r>
          </w:p>
        </w:tc>
        <w:tc>
          <w:tcPr>
            <w:tcW w:w="561" w:type="dxa"/>
          </w:tcPr>
          <w:p>
            <w:pPr>
              <w:pStyle w:val="TableParagraph"/>
              <w:spacing w:before="4"/>
              <w:rPr>
                <w:sz w:val="18"/>
              </w:rPr>
            </w:pPr>
          </w:p>
          <w:p>
            <w:pPr>
              <w:pStyle w:val="TableParagraph"/>
              <w:spacing w:before="0"/>
              <w:ind w:right="-29"/>
              <w:jc w:val="right"/>
              <w:rPr>
                <w:sz w:val="18"/>
              </w:rPr>
            </w:pPr>
            <w:r>
              <w:rPr>
                <w:sz w:val="18"/>
              </w:rPr>
              <w:t> </w:t>
            </w:r>
          </w:p>
        </w:tc>
        <w:tc>
          <w:tcPr>
            <w:tcW w:w="479" w:type="dxa"/>
          </w:tcPr>
          <w:p>
            <w:pPr>
              <w:pStyle w:val="TableParagraph"/>
              <w:spacing w:before="0"/>
              <w:rPr>
                <w:rFonts w:ascii="Times New Roman"/>
                <w:sz w:val="18"/>
              </w:rPr>
            </w:pPr>
          </w:p>
        </w:tc>
        <w:tc>
          <w:tcPr>
            <w:tcW w:w="1708" w:type="dxa"/>
          </w:tcPr>
          <w:p>
            <w:pPr>
              <w:pStyle w:val="TableParagraph"/>
              <w:spacing w:before="4"/>
              <w:rPr>
                <w:sz w:val="18"/>
              </w:rPr>
            </w:pPr>
          </w:p>
          <w:p>
            <w:pPr>
              <w:pStyle w:val="TableParagraph"/>
              <w:spacing w:before="0"/>
              <w:ind w:right="-15"/>
              <w:jc w:val="right"/>
              <w:rPr>
                <w:sz w:val="18"/>
              </w:rPr>
            </w:pPr>
            <w:r>
              <w:rPr>
                <w:sz w:val="18"/>
              </w:rPr>
              <w:t> </w:t>
            </w:r>
          </w:p>
        </w:tc>
        <w:tc>
          <w:tcPr>
            <w:tcW w:w="2010" w:type="dxa"/>
          </w:tcPr>
          <w:p>
            <w:pPr>
              <w:pStyle w:val="TableParagraph"/>
              <w:spacing w:before="4"/>
              <w:rPr>
                <w:sz w:val="18"/>
              </w:rPr>
            </w:pPr>
          </w:p>
          <w:p>
            <w:pPr>
              <w:pStyle w:val="TableParagraph"/>
              <w:spacing w:before="0"/>
              <w:ind w:right="-15"/>
              <w:jc w:val="right"/>
              <w:rPr>
                <w:sz w:val="18"/>
              </w:rPr>
            </w:pPr>
            <w:r>
              <w:rPr>
                <w:sz w:val="18"/>
              </w:rPr>
              <w:t> </w:t>
            </w:r>
          </w:p>
        </w:tc>
        <w:tc>
          <w:tcPr>
            <w:tcW w:w="2008" w:type="dxa"/>
          </w:tcPr>
          <w:p>
            <w:pPr>
              <w:pStyle w:val="TableParagraph"/>
              <w:spacing w:before="4"/>
              <w:rPr>
                <w:sz w:val="18"/>
              </w:rPr>
            </w:pPr>
          </w:p>
          <w:p>
            <w:pPr>
              <w:pStyle w:val="TableParagraph"/>
              <w:spacing w:before="0"/>
              <w:ind w:right="-15"/>
              <w:jc w:val="right"/>
              <w:rPr>
                <w:sz w:val="18"/>
              </w:rPr>
            </w:pPr>
            <w:r>
              <w:rPr>
                <w:sz w:val="18"/>
              </w:rPr>
              <w:t> </w:t>
            </w:r>
          </w:p>
        </w:tc>
        <w:tc>
          <w:tcPr>
            <w:tcW w:w="1941" w:type="dxa"/>
          </w:tcPr>
          <w:p>
            <w:pPr>
              <w:pStyle w:val="TableParagraph"/>
              <w:spacing w:before="4"/>
              <w:rPr>
                <w:sz w:val="18"/>
              </w:rPr>
            </w:pPr>
          </w:p>
          <w:p>
            <w:pPr>
              <w:pStyle w:val="TableParagraph"/>
              <w:spacing w:before="0"/>
              <w:ind w:right="-15"/>
              <w:jc w:val="right"/>
              <w:rPr>
                <w:sz w:val="18"/>
              </w:rPr>
            </w:pPr>
            <w:r>
              <w:rPr>
                <w:sz w:val="18"/>
              </w:rPr>
              <w:t> </w:t>
            </w:r>
          </w:p>
        </w:tc>
      </w:tr>
      <w:tr>
        <w:trPr>
          <w:trHeight w:val="234" w:hRule="atLeast"/>
        </w:trPr>
        <w:tc>
          <w:tcPr>
            <w:tcW w:w="1162" w:type="dxa"/>
          </w:tcPr>
          <w:p>
            <w:pPr>
              <w:pStyle w:val="TableParagraph"/>
              <w:spacing w:line="212" w:lineRule="exact" w:before="2"/>
              <w:ind w:left="110"/>
              <w:rPr>
                <w:sz w:val="18"/>
              </w:rPr>
            </w:pPr>
            <w:r>
              <w:rPr>
                <w:sz w:val="18"/>
              </w:rPr>
              <w:t>3．其他 </w:t>
            </w:r>
          </w:p>
        </w:tc>
        <w:tc>
          <w:tcPr>
            <w:tcW w:w="1970" w:type="dxa"/>
            <w:tcBorders>
              <w:right w:val="single" w:sz="4" w:space="0" w:color="000000"/>
            </w:tcBorders>
          </w:tcPr>
          <w:p>
            <w:pPr>
              <w:pStyle w:val="TableParagraph"/>
              <w:spacing w:line="212" w:lineRule="exact" w:before="2"/>
              <w:ind w:right="3"/>
              <w:jc w:val="right"/>
              <w:rPr>
                <w:sz w:val="18"/>
              </w:rPr>
            </w:pPr>
            <w:r>
              <w:rPr>
                <w:sz w:val="18"/>
              </w:rPr>
              <w:t> </w:t>
            </w:r>
          </w:p>
        </w:tc>
        <w:tc>
          <w:tcPr>
            <w:tcW w:w="628" w:type="dxa"/>
            <w:tcBorders>
              <w:left w:val="single" w:sz="4" w:space="0" w:color="000000"/>
              <w:right w:val="single" w:sz="4" w:space="0" w:color="000000"/>
            </w:tcBorders>
          </w:tcPr>
          <w:p>
            <w:pPr>
              <w:pStyle w:val="TableParagraph"/>
              <w:spacing w:line="212" w:lineRule="exact" w:before="2"/>
              <w:ind w:right="2"/>
              <w:jc w:val="right"/>
              <w:rPr>
                <w:sz w:val="18"/>
              </w:rPr>
            </w:pPr>
            <w:r>
              <w:rPr>
                <w:sz w:val="18"/>
              </w:rPr>
              <w:t> </w:t>
            </w:r>
          </w:p>
        </w:tc>
        <w:tc>
          <w:tcPr>
            <w:tcW w:w="590" w:type="dxa"/>
            <w:tcBorders>
              <w:left w:val="single" w:sz="4" w:space="0" w:color="000000"/>
              <w:right w:val="single" w:sz="4" w:space="0" w:color="000000"/>
            </w:tcBorders>
          </w:tcPr>
          <w:p>
            <w:pPr>
              <w:pStyle w:val="TableParagraph"/>
              <w:spacing w:line="212" w:lineRule="exact" w:before="2"/>
              <w:ind w:right="1"/>
              <w:jc w:val="right"/>
              <w:rPr>
                <w:sz w:val="18"/>
              </w:rPr>
            </w:pPr>
            <w:r>
              <w:rPr>
                <w:sz w:val="18"/>
              </w:rPr>
              <w:t> </w:t>
            </w:r>
          </w:p>
        </w:tc>
        <w:tc>
          <w:tcPr>
            <w:tcW w:w="499" w:type="dxa"/>
            <w:tcBorders>
              <w:left w:val="single" w:sz="4" w:space="0" w:color="000000"/>
            </w:tcBorders>
          </w:tcPr>
          <w:p>
            <w:pPr>
              <w:pStyle w:val="TableParagraph"/>
              <w:spacing w:before="0"/>
              <w:rPr>
                <w:rFonts w:ascii="Times New Roman"/>
                <w:sz w:val="16"/>
              </w:rPr>
            </w:pPr>
          </w:p>
        </w:tc>
        <w:tc>
          <w:tcPr>
            <w:tcW w:w="1859" w:type="dxa"/>
          </w:tcPr>
          <w:p>
            <w:pPr>
              <w:pStyle w:val="TableParagraph"/>
              <w:spacing w:line="212" w:lineRule="exact" w:before="2"/>
              <w:ind w:right="-15"/>
              <w:jc w:val="right"/>
              <w:rPr>
                <w:sz w:val="18"/>
              </w:rPr>
            </w:pPr>
            <w:r>
              <w:rPr>
                <w:sz w:val="18"/>
              </w:rPr>
              <w:t> </w:t>
            </w:r>
          </w:p>
        </w:tc>
        <w:tc>
          <w:tcPr>
            <w:tcW w:w="561" w:type="dxa"/>
          </w:tcPr>
          <w:p>
            <w:pPr>
              <w:pStyle w:val="TableParagraph"/>
              <w:spacing w:line="212" w:lineRule="exact" w:before="2"/>
              <w:ind w:right="-29"/>
              <w:jc w:val="right"/>
              <w:rPr>
                <w:sz w:val="18"/>
              </w:rPr>
            </w:pPr>
            <w:r>
              <w:rPr>
                <w:sz w:val="18"/>
              </w:rPr>
              <w:t> </w:t>
            </w:r>
          </w:p>
        </w:tc>
        <w:tc>
          <w:tcPr>
            <w:tcW w:w="479" w:type="dxa"/>
          </w:tcPr>
          <w:p>
            <w:pPr>
              <w:pStyle w:val="TableParagraph"/>
              <w:spacing w:before="0"/>
              <w:rPr>
                <w:rFonts w:ascii="Times New Roman"/>
                <w:sz w:val="16"/>
              </w:rPr>
            </w:pPr>
          </w:p>
        </w:tc>
        <w:tc>
          <w:tcPr>
            <w:tcW w:w="1708" w:type="dxa"/>
          </w:tcPr>
          <w:p>
            <w:pPr>
              <w:pStyle w:val="TableParagraph"/>
              <w:spacing w:line="212" w:lineRule="exact" w:before="2"/>
              <w:ind w:right="-15"/>
              <w:jc w:val="right"/>
              <w:rPr>
                <w:sz w:val="18"/>
              </w:rPr>
            </w:pPr>
            <w:r>
              <w:rPr>
                <w:sz w:val="18"/>
              </w:rPr>
              <w:t> </w:t>
            </w:r>
          </w:p>
        </w:tc>
        <w:tc>
          <w:tcPr>
            <w:tcW w:w="2010" w:type="dxa"/>
          </w:tcPr>
          <w:p>
            <w:pPr>
              <w:pStyle w:val="TableParagraph"/>
              <w:spacing w:line="212" w:lineRule="exact" w:before="2"/>
              <w:ind w:right="-15"/>
              <w:jc w:val="right"/>
              <w:rPr>
                <w:sz w:val="18"/>
              </w:rPr>
            </w:pPr>
            <w:r>
              <w:rPr>
                <w:sz w:val="18"/>
              </w:rPr>
              <w:t> </w:t>
            </w:r>
          </w:p>
        </w:tc>
        <w:tc>
          <w:tcPr>
            <w:tcW w:w="2008" w:type="dxa"/>
          </w:tcPr>
          <w:p>
            <w:pPr>
              <w:pStyle w:val="TableParagraph"/>
              <w:spacing w:line="212" w:lineRule="exact" w:before="2"/>
              <w:ind w:right="-15"/>
              <w:jc w:val="right"/>
              <w:rPr>
                <w:sz w:val="18"/>
              </w:rPr>
            </w:pPr>
            <w:r>
              <w:rPr>
                <w:sz w:val="18"/>
              </w:rPr>
              <w:t> </w:t>
            </w:r>
          </w:p>
        </w:tc>
        <w:tc>
          <w:tcPr>
            <w:tcW w:w="1941" w:type="dxa"/>
          </w:tcPr>
          <w:p>
            <w:pPr>
              <w:pStyle w:val="TableParagraph"/>
              <w:spacing w:line="212" w:lineRule="exact" w:before="2"/>
              <w:ind w:right="-15"/>
              <w:jc w:val="right"/>
              <w:rPr>
                <w:sz w:val="18"/>
              </w:rPr>
            </w:pPr>
            <w:r>
              <w:rPr>
                <w:sz w:val="18"/>
              </w:rPr>
              <w:t> </w:t>
            </w:r>
          </w:p>
        </w:tc>
      </w:tr>
      <w:tr>
        <w:trPr>
          <w:trHeight w:val="700" w:hRule="atLeast"/>
        </w:trPr>
        <w:tc>
          <w:tcPr>
            <w:tcW w:w="1162" w:type="dxa"/>
          </w:tcPr>
          <w:p>
            <w:pPr>
              <w:pStyle w:val="TableParagraph"/>
              <w:spacing w:line="242" w:lineRule="auto" w:before="0"/>
              <w:ind w:left="110" w:right="89"/>
              <w:rPr>
                <w:sz w:val="18"/>
              </w:rPr>
            </w:pPr>
            <w:r>
              <w:rPr>
                <w:spacing w:val="12"/>
                <w:sz w:val="18"/>
              </w:rPr>
              <w:t>（四</w:t>
            </w:r>
            <w:r>
              <w:rPr>
                <w:sz w:val="18"/>
              </w:rPr>
              <w:t>）</w:t>
            </w:r>
            <w:r>
              <w:rPr>
                <w:spacing w:val="5"/>
                <w:sz w:val="18"/>
              </w:rPr>
              <w:t>所有</w:t>
            </w:r>
            <w:r>
              <w:rPr>
                <w:spacing w:val="6"/>
                <w:sz w:val="18"/>
              </w:rPr>
              <w:t>者权益内部</w:t>
            </w:r>
          </w:p>
          <w:p>
            <w:pPr>
              <w:pStyle w:val="TableParagraph"/>
              <w:spacing w:line="213" w:lineRule="exact" w:before="2"/>
              <w:ind w:left="110"/>
              <w:rPr>
                <w:sz w:val="18"/>
              </w:rPr>
            </w:pPr>
            <w:r>
              <w:rPr>
                <w:sz w:val="18"/>
              </w:rPr>
              <w:t>结转 </w:t>
            </w:r>
          </w:p>
        </w:tc>
        <w:tc>
          <w:tcPr>
            <w:tcW w:w="1970" w:type="dxa"/>
            <w:tcBorders>
              <w:right w:val="single" w:sz="4" w:space="0" w:color="000000"/>
            </w:tcBorders>
          </w:tcPr>
          <w:p>
            <w:pPr>
              <w:pStyle w:val="TableParagraph"/>
              <w:spacing w:before="2"/>
              <w:rPr>
                <w:sz w:val="18"/>
              </w:rPr>
            </w:pPr>
          </w:p>
          <w:p>
            <w:pPr>
              <w:pStyle w:val="TableParagraph"/>
              <w:spacing w:before="0"/>
              <w:ind w:right="3"/>
              <w:jc w:val="right"/>
              <w:rPr>
                <w:sz w:val="18"/>
              </w:rPr>
            </w:pPr>
            <w:r>
              <w:rPr>
                <w:sz w:val="18"/>
              </w:rPr>
              <w:t> </w:t>
            </w:r>
          </w:p>
        </w:tc>
        <w:tc>
          <w:tcPr>
            <w:tcW w:w="628" w:type="dxa"/>
            <w:tcBorders>
              <w:left w:val="single" w:sz="4" w:space="0" w:color="000000"/>
              <w:right w:val="single" w:sz="4" w:space="0" w:color="000000"/>
            </w:tcBorders>
          </w:tcPr>
          <w:p>
            <w:pPr>
              <w:pStyle w:val="TableParagraph"/>
              <w:spacing w:before="2"/>
              <w:rPr>
                <w:sz w:val="18"/>
              </w:rPr>
            </w:pPr>
          </w:p>
          <w:p>
            <w:pPr>
              <w:pStyle w:val="TableParagraph"/>
              <w:spacing w:before="0"/>
              <w:ind w:right="2"/>
              <w:jc w:val="right"/>
              <w:rPr>
                <w:sz w:val="18"/>
              </w:rPr>
            </w:pPr>
            <w:r>
              <w:rPr>
                <w:sz w:val="18"/>
              </w:rPr>
              <w:t> </w:t>
            </w:r>
          </w:p>
        </w:tc>
        <w:tc>
          <w:tcPr>
            <w:tcW w:w="590" w:type="dxa"/>
            <w:tcBorders>
              <w:left w:val="single" w:sz="4" w:space="0" w:color="000000"/>
              <w:right w:val="single" w:sz="4" w:space="0" w:color="000000"/>
            </w:tcBorders>
          </w:tcPr>
          <w:p>
            <w:pPr>
              <w:pStyle w:val="TableParagraph"/>
              <w:spacing w:before="2"/>
              <w:rPr>
                <w:sz w:val="18"/>
              </w:rPr>
            </w:pPr>
          </w:p>
          <w:p>
            <w:pPr>
              <w:pStyle w:val="TableParagraph"/>
              <w:spacing w:before="0"/>
              <w:ind w:right="1"/>
              <w:jc w:val="right"/>
              <w:rPr>
                <w:sz w:val="18"/>
              </w:rPr>
            </w:pPr>
            <w:r>
              <w:rPr>
                <w:sz w:val="18"/>
              </w:rPr>
              <w:t> </w:t>
            </w:r>
          </w:p>
        </w:tc>
        <w:tc>
          <w:tcPr>
            <w:tcW w:w="499" w:type="dxa"/>
            <w:tcBorders>
              <w:left w:val="single" w:sz="4" w:space="0" w:color="000000"/>
            </w:tcBorders>
          </w:tcPr>
          <w:p>
            <w:pPr>
              <w:pStyle w:val="TableParagraph"/>
              <w:spacing w:before="0"/>
              <w:rPr>
                <w:rFonts w:ascii="Times New Roman"/>
                <w:sz w:val="18"/>
              </w:rPr>
            </w:pPr>
          </w:p>
        </w:tc>
        <w:tc>
          <w:tcPr>
            <w:tcW w:w="1859" w:type="dxa"/>
          </w:tcPr>
          <w:p>
            <w:pPr>
              <w:pStyle w:val="TableParagraph"/>
              <w:spacing w:before="2"/>
              <w:rPr>
                <w:sz w:val="18"/>
              </w:rPr>
            </w:pPr>
          </w:p>
          <w:p>
            <w:pPr>
              <w:pStyle w:val="TableParagraph"/>
              <w:spacing w:before="0"/>
              <w:ind w:right="-15"/>
              <w:jc w:val="right"/>
              <w:rPr>
                <w:sz w:val="18"/>
              </w:rPr>
            </w:pPr>
            <w:r>
              <w:rPr>
                <w:sz w:val="18"/>
              </w:rPr>
              <w:t> </w:t>
            </w:r>
          </w:p>
        </w:tc>
        <w:tc>
          <w:tcPr>
            <w:tcW w:w="561" w:type="dxa"/>
          </w:tcPr>
          <w:p>
            <w:pPr>
              <w:pStyle w:val="TableParagraph"/>
              <w:spacing w:before="2"/>
              <w:rPr>
                <w:sz w:val="18"/>
              </w:rPr>
            </w:pPr>
          </w:p>
          <w:p>
            <w:pPr>
              <w:pStyle w:val="TableParagraph"/>
              <w:spacing w:before="0"/>
              <w:ind w:right="-29"/>
              <w:jc w:val="right"/>
              <w:rPr>
                <w:sz w:val="18"/>
              </w:rPr>
            </w:pPr>
            <w:r>
              <w:rPr>
                <w:sz w:val="18"/>
              </w:rPr>
              <w:t> </w:t>
            </w:r>
          </w:p>
        </w:tc>
        <w:tc>
          <w:tcPr>
            <w:tcW w:w="479" w:type="dxa"/>
          </w:tcPr>
          <w:p>
            <w:pPr>
              <w:pStyle w:val="TableParagraph"/>
              <w:spacing w:before="0"/>
              <w:rPr>
                <w:rFonts w:ascii="Times New Roman"/>
                <w:sz w:val="18"/>
              </w:rPr>
            </w:pPr>
          </w:p>
        </w:tc>
        <w:tc>
          <w:tcPr>
            <w:tcW w:w="1708" w:type="dxa"/>
          </w:tcPr>
          <w:p>
            <w:pPr>
              <w:pStyle w:val="TableParagraph"/>
              <w:spacing w:before="2"/>
              <w:rPr>
                <w:sz w:val="18"/>
              </w:rPr>
            </w:pPr>
          </w:p>
          <w:p>
            <w:pPr>
              <w:pStyle w:val="TableParagraph"/>
              <w:spacing w:before="0"/>
              <w:ind w:right="-15"/>
              <w:jc w:val="right"/>
              <w:rPr>
                <w:sz w:val="18"/>
              </w:rPr>
            </w:pPr>
            <w:r>
              <w:rPr>
                <w:sz w:val="18"/>
              </w:rPr>
              <w:t> </w:t>
            </w:r>
          </w:p>
        </w:tc>
        <w:tc>
          <w:tcPr>
            <w:tcW w:w="2010" w:type="dxa"/>
          </w:tcPr>
          <w:p>
            <w:pPr>
              <w:pStyle w:val="TableParagraph"/>
              <w:spacing w:before="2"/>
              <w:rPr>
                <w:sz w:val="18"/>
              </w:rPr>
            </w:pPr>
          </w:p>
          <w:p>
            <w:pPr>
              <w:pStyle w:val="TableParagraph"/>
              <w:spacing w:before="0"/>
              <w:ind w:right="-15"/>
              <w:jc w:val="right"/>
              <w:rPr>
                <w:sz w:val="18"/>
              </w:rPr>
            </w:pPr>
            <w:r>
              <w:rPr>
                <w:sz w:val="18"/>
              </w:rPr>
              <w:t> </w:t>
            </w:r>
          </w:p>
        </w:tc>
        <w:tc>
          <w:tcPr>
            <w:tcW w:w="2008" w:type="dxa"/>
          </w:tcPr>
          <w:p>
            <w:pPr>
              <w:pStyle w:val="TableParagraph"/>
              <w:spacing w:before="2"/>
              <w:rPr>
                <w:sz w:val="18"/>
              </w:rPr>
            </w:pPr>
          </w:p>
          <w:p>
            <w:pPr>
              <w:pStyle w:val="TableParagraph"/>
              <w:spacing w:before="0"/>
              <w:ind w:right="-15"/>
              <w:jc w:val="right"/>
              <w:rPr>
                <w:sz w:val="18"/>
              </w:rPr>
            </w:pPr>
            <w:r>
              <w:rPr>
                <w:sz w:val="18"/>
              </w:rPr>
              <w:t> </w:t>
            </w:r>
          </w:p>
        </w:tc>
        <w:tc>
          <w:tcPr>
            <w:tcW w:w="1941" w:type="dxa"/>
          </w:tcPr>
          <w:p>
            <w:pPr>
              <w:pStyle w:val="TableParagraph"/>
              <w:spacing w:before="2"/>
              <w:rPr>
                <w:sz w:val="18"/>
              </w:rPr>
            </w:pPr>
          </w:p>
          <w:p>
            <w:pPr>
              <w:pStyle w:val="TableParagraph"/>
              <w:spacing w:before="0"/>
              <w:ind w:right="-15"/>
              <w:jc w:val="right"/>
              <w:rPr>
                <w:sz w:val="18"/>
              </w:rPr>
            </w:pPr>
            <w:r>
              <w:rPr>
                <w:sz w:val="18"/>
              </w:rPr>
              <w:t> </w:t>
            </w:r>
          </w:p>
        </w:tc>
      </w:tr>
      <w:tr>
        <w:trPr>
          <w:trHeight w:val="700" w:hRule="atLeast"/>
        </w:trPr>
        <w:tc>
          <w:tcPr>
            <w:tcW w:w="1162" w:type="dxa"/>
          </w:tcPr>
          <w:p>
            <w:pPr>
              <w:pStyle w:val="TableParagraph"/>
              <w:spacing w:line="242" w:lineRule="auto" w:before="0"/>
              <w:ind w:left="110" w:right="17"/>
              <w:rPr>
                <w:sz w:val="18"/>
              </w:rPr>
            </w:pPr>
            <w:r>
              <w:rPr>
                <w:sz w:val="18"/>
              </w:rPr>
              <w:t>1．资本公积</w:t>
            </w:r>
            <w:r>
              <w:rPr>
                <w:spacing w:val="55"/>
                <w:sz w:val="18"/>
              </w:rPr>
              <w:t>转增资本</w:t>
            </w:r>
            <w:r>
              <w:rPr>
                <w:spacing w:val="-16"/>
                <w:sz w:val="18"/>
              </w:rPr>
              <w:t> </w:t>
            </w:r>
          </w:p>
          <w:p>
            <w:pPr>
              <w:pStyle w:val="TableParagraph"/>
              <w:spacing w:line="212" w:lineRule="exact" w:before="2"/>
              <w:ind w:left="110"/>
              <w:rPr>
                <w:sz w:val="18"/>
              </w:rPr>
            </w:pPr>
            <w:r>
              <w:rPr>
                <w:sz w:val="18"/>
              </w:rPr>
              <w:t>（或股本） </w:t>
            </w:r>
          </w:p>
        </w:tc>
        <w:tc>
          <w:tcPr>
            <w:tcW w:w="1970" w:type="dxa"/>
            <w:tcBorders>
              <w:right w:val="single" w:sz="4" w:space="0" w:color="000000"/>
            </w:tcBorders>
          </w:tcPr>
          <w:p>
            <w:pPr>
              <w:pStyle w:val="TableParagraph"/>
              <w:rPr>
                <w:sz w:val="18"/>
              </w:rPr>
            </w:pPr>
          </w:p>
          <w:p>
            <w:pPr>
              <w:pStyle w:val="TableParagraph"/>
              <w:ind w:right="3"/>
              <w:jc w:val="right"/>
              <w:rPr>
                <w:sz w:val="18"/>
              </w:rPr>
            </w:pPr>
            <w:r>
              <w:rPr>
                <w:sz w:val="18"/>
              </w:rPr>
              <w:t> </w:t>
            </w:r>
          </w:p>
        </w:tc>
        <w:tc>
          <w:tcPr>
            <w:tcW w:w="628" w:type="dxa"/>
            <w:tcBorders>
              <w:left w:val="single" w:sz="4" w:space="0" w:color="000000"/>
              <w:right w:val="single" w:sz="4" w:space="0" w:color="000000"/>
            </w:tcBorders>
          </w:tcPr>
          <w:p>
            <w:pPr>
              <w:pStyle w:val="TableParagraph"/>
              <w:rPr>
                <w:sz w:val="18"/>
              </w:rPr>
            </w:pPr>
          </w:p>
          <w:p>
            <w:pPr>
              <w:pStyle w:val="TableParagraph"/>
              <w:ind w:right="2"/>
              <w:jc w:val="right"/>
              <w:rPr>
                <w:sz w:val="18"/>
              </w:rPr>
            </w:pPr>
            <w:r>
              <w:rPr>
                <w:sz w:val="18"/>
              </w:rPr>
              <w:t> </w:t>
            </w:r>
          </w:p>
        </w:tc>
        <w:tc>
          <w:tcPr>
            <w:tcW w:w="590" w:type="dxa"/>
            <w:tcBorders>
              <w:left w:val="single" w:sz="4" w:space="0" w:color="000000"/>
              <w:right w:val="single" w:sz="4" w:space="0" w:color="000000"/>
            </w:tcBorders>
          </w:tcPr>
          <w:p>
            <w:pPr>
              <w:pStyle w:val="TableParagraph"/>
              <w:rPr>
                <w:sz w:val="18"/>
              </w:rPr>
            </w:pPr>
          </w:p>
          <w:p>
            <w:pPr>
              <w:pStyle w:val="TableParagraph"/>
              <w:ind w:right="1"/>
              <w:jc w:val="right"/>
              <w:rPr>
                <w:sz w:val="18"/>
              </w:rPr>
            </w:pPr>
            <w:r>
              <w:rPr>
                <w:sz w:val="18"/>
              </w:rPr>
              <w:t> </w:t>
            </w:r>
          </w:p>
        </w:tc>
        <w:tc>
          <w:tcPr>
            <w:tcW w:w="499" w:type="dxa"/>
            <w:tcBorders>
              <w:left w:val="single" w:sz="4" w:space="0" w:color="000000"/>
            </w:tcBorders>
          </w:tcPr>
          <w:p>
            <w:pPr>
              <w:pStyle w:val="TableParagraph"/>
              <w:spacing w:before="0"/>
              <w:rPr>
                <w:rFonts w:ascii="Times New Roman"/>
                <w:sz w:val="18"/>
              </w:rPr>
            </w:pPr>
          </w:p>
        </w:tc>
        <w:tc>
          <w:tcPr>
            <w:tcW w:w="1859" w:type="dxa"/>
          </w:tcPr>
          <w:p>
            <w:pPr>
              <w:pStyle w:val="TableParagraph"/>
              <w:rPr>
                <w:sz w:val="18"/>
              </w:rPr>
            </w:pPr>
          </w:p>
          <w:p>
            <w:pPr>
              <w:pStyle w:val="TableParagraph"/>
              <w:ind w:right="-15"/>
              <w:jc w:val="right"/>
              <w:rPr>
                <w:sz w:val="18"/>
              </w:rPr>
            </w:pPr>
            <w:r>
              <w:rPr>
                <w:sz w:val="18"/>
              </w:rPr>
              <w:t> </w:t>
            </w:r>
          </w:p>
        </w:tc>
        <w:tc>
          <w:tcPr>
            <w:tcW w:w="561" w:type="dxa"/>
          </w:tcPr>
          <w:p>
            <w:pPr>
              <w:pStyle w:val="TableParagraph"/>
              <w:rPr>
                <w:sz w:val="18"/>
              </w:rPr>
            </w:pPr>
          </w:p>
          <w:p>
            <w:pPr>
              <w:pStyle w:val="TableParagraph"/>
              <w:ind w:right="-29"/>
              <w:jc w:val="right"/>
              <w:rPr>
                <w:sz w:val="18"/>
              </w:rPr>
            </w:pPr>
            <w:r>
              <w:rPr>
                <w:sz w:val="18"/>
              </w:rPr>
              <w:t> </w:t>
            </w:r>
          </w:p>
        </w:tc>
        <w:tc>
          <w:tcPr>
            <w:tcW w:w="479" w:type="dxa"/>
          </w:tcPr>
          <w:p>
            <w:pPr>
              <w:pStyle w:val="TableParagraph"/>
              <w:spacing w:before="0"/>
              <w:rPr>
                <w:rFonts w:ascii="Times New Roman"/>
                <w:sz w:val="18"/>
              </w:rPr>
            </w:pPr>
          </w:p>
        </w:tc>
        <w:tc>
          <w:tcPr>
            <w:tcW w:w="1708" w:type="dxa"/>
          </w:tcPr>
          <w:p>
            <w:pPr>
              <w:pStyle w:val="TableParagraph"/>
              <w:rPr>
                <w:sz w:val="18"/>
              </w:rPr>
            </w:pPr>
          </w:p>
          <w:p>
            <w:pPr>
              <w:pStyle w:val="TableParagraph"/>
              <w:ind w:right="-15"/>
              <w:jc w:val="right"/>
              <w:rPr>
                <w:sz w:val="18"/>
              </w:rPr>
            </w:pPr>
            <w:r>
              <w:rPr>
                <w:sz w:val="18"/>
              </w:rPr>
              <w:t> </w:t>
            </w:r>
          </w:p>
        </w:tc>
        <w:tc>
          <w:tcPr>
            <w:tcW w:w="2010" w:type="dxa"/>
          </w:tcPr>
          <w:p>
            <w:pPr>
              <w:pStyle w:val="TableParagraph"/>
              <w:rPr>
                <w:sz w:val="18"/>
              </w:rPr>
            </w:pPr>
          </w:p>
          <w:p>
            <w:pPr>
              <w:pStyle w:val="TableParagraph"/>
              <w:ind w:right="-15"/>
              <w:jc w:val="right"/>
              <w:rPr>
                <w:sz w:val="18"/>
              </w:rPr>
            </w:pPr>
            <w:r>
              <w:rPr>
                <w:sz w:val="18"/>
              </w:rPr>
              <w:t> </w:t>
            </w:r>
          </w:p>
        </w:tc>
        <w:tc>
          <w:tcPr>
            <w:tcW w:w="2008" w:type="dxa"/>
          </w:tcPr>
          <w:p>
            <w:pPr>
              <w:pStyle w:val="TableParagraph"/>
              <w:rPr>
                <w:sz w:val="18"/>
              </w:rPr>
            </w:pPr>
          </w:p>
          <w:p>
            <w:pPr>
              <w:pStyle w:val="TableParagraph"/>
              <w:ind w:right="-15"/>
              <w:jc w:val="right"/>
              <w:rPr>
                <w:sz w:val="18"/>
              </w:rPr>
            </w:pPr>
            <w:r>
              <w:rPr>
                <w:sz w:val="18"/>
              </w:rPr>
              <w:t> </w:t>
            </w:r>
          </w:p>
        </w:tc>
        <w:tc>
          <w:tcPr>
            <w:tcW w:w="1941" w:type="dxa"/>
          </w:tcPr>
          <w:p>
            <w:pPr>
              <w:pStyle w:val="TableParagraph"/>
              <w:rPr>
                <w:sz w:val="18"/>
              </w:rPr>
            </w:pPr>
          </w:p>
          <w:p>
            <w:pPr>
              <w:pStyle w:val="TableParagraph"/>
              <w:ind w:right="-15"/>
              <w:jc w:val="right"/>
              <w:rPr>
                <w:sz w:val="18"/>
              </w:rPr>
            </w:pPr>
            <w:r>
              <w:rPr>
                <w:sz w:val="18"/>
              </w:rPr>
              <w:t> </w:t>
            </w:r>
          </w:p>
        </w:tc>
      </w:tr>
    </w:tbl>
    <w:p>
      <w:pPr>
        <w:spacing w:after="0"/>
        <w:jc w:val="right"/>
        <w:rPr>
          <w:sz w:val="18"/>
        </w:rPr>
        <w:sectPr>
          <w:pgSz w:w="16840" w:h="11910" w:orient="landscape"/>
          <w:pgMar w:header="882" w:footer="1195" w:top="1180" w:bottom="1380" w:left="400" w:right="320"/>
        </w:sectPr>
      </w:pPr>
    </w:p>
    <w:p>
      <w:pPr>
        <w:pStyle w:val="BodyText"/>
        <w:spacing w:before="6"/>
        <w:rPr>
          <w:sz w:val="7"/>
        </w:rPr>
      </w:pPr>
    </w:p>
    <w:tbl>
      <w:tblPr>
        <w:tblW w:w="0" w:type="auto"/>
        <w:jc w:val="left"/>
        <w:tblInd w:w="58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162"/>
        <w:gridCol w:w="1970"/>
        <w:gridCol w:w="628"/>
        <w:gridCol w:w="590"/>
        <w:gridCol w:w="499"/>
        <w:gridCol w:w="1859"/>
        <w:gridCol w:w="561"/>
        <w:gridCol w:w="479"/>
        <w:gridCol w:w="1708"/>
        <w:gridCol w:w="2010"/>
        <w:gridCol w:w="2008"/>
        <w:gridCol w:w="1941"/>
      </w:tblGrid>
      <w:tr>
        <w:trPr>
          <w:trHeight w:val="700" w:hRule="atLeast"/>
        </w:trPr>
        <w:tc>
          <w:tcPr>
            <w:tcW w:w="1162" w:type="dxa"/>
          </w:tcPr>
          <w:p>
            <w:pPr>
              <w:pStyle w:val="TableParagraph"/>
              <w:spacing w:line="242" w:lineRule="auto" w:before="0"/>
              <w:ind w:left="110" w:right="17"/>
              <w:rPr>
                <w:sz w:val="18"/>
              </w:rPr>
            </w:pPr>
            <w:r>
              <w:rPr>
                <w:sz w:val="18"/>
              </w:rPr>
              <w:t>2．盈余公积</w:t>
            </w:r>
            <w:r>
              <w:rPr>
                <w:spacing w:val="55"/>
                <w:sz w:val="18"/>
              </w:rPr>
              <w:t>转增资本</w:t>
            </w:r>
            <w:r>
              <w:rPr>
                <w:spacing w:val="-16"/>
                <w:sz w:val="18"/>
              </w:rPr>
              <w:t> </w:t>
            </w:r>
          </w:p>
          <w:p>
            <w:pPr>
              <w:pStyle w:val="TableParagraph"/>
              <w:spacing w:line="215" w:lineRule="exact" w:before="0"/>
              <w:ind w:left="110"/>
              <w:rPr>
                <w:sz w:val="18"/>
              </w:rPr>
            </w:pPr>
            <w:r>
              <w:rPr>
                <w:sz w:val="18"/>
              </w:rPr>
              <w:t>（或股本） </w:t>
            </w:r>
          </w:p>
        </w:tc>
        <w:tc>
          <w:tcPr>
            <w:tcW w:w="1970" w:type="dxa"/>
            <w:tcBorders>
              <w:right w:val="single" w:sz="4" w:space="0" w:color="000000"/>
            </w:tcBorders>
          </w:tcPr>
          <w:p>
            <w:pPr>
              <w:pStyle w:val="TableParagraph"/>
              <w:rPr>
                <w:sz w:val="18"/>
              </w:rPr>
            </w:pPr>
          </w:p>
          <w:p>
            <w:pPr>
              <w:pStyle w:val="TableParagraph"/>
              <w:ind w:right="3"/>
              <w:jc w:val="right"/>
              <w:rPr>
                <w:sz w:val="18"/>
              </w:rPr>
            </w:pPr>
            <w:r>
              <w:rPr>
                <w:sz w:val="18"/>
              </w:rPr>
              <w:t> </w:t>
            </w:r>
          </w:p>
        </w:tc>
        <w:tc>
          <w:tcPr>
            <w:tcW w:w="628" w:type="dxa"/>
            <w:tcBorders>
              <w:left w:val="single" w:sz="4" w:space="0" w:color="000000"/>
              <w:right w:val="single" w:sz="4" w:space="0" w:color="000000"/>
            </w:tcBorders>
          </w:tcPr>
          <w:p>
            <w:pPr>
              <w:pStyle w:val="TableParagraph"/>
              <w:rPr>
                <w:sz w:val="18"/>
              </w:rPr>
            </w:pPr>
          </w:p>
          <w:p>
            <w:pPr>
              <w:pStyle w:val="TableParagraph"/>
              <w:ind w:right="2"/>
              <w:jc w:val="right"/>
              <w:rPr>
                <w:sz w:val="18"/>
              </w:rPr>
            </w:pPr>
            <w:r>
              <w:rPr>
                <w:sz w:val="18"/>
              </w:rPr>
              <w:t> </w:t>
            </w:r>
          </w:p>
        </w:tc>
        <w:tc>
          <w:tcPr>
            <w:tcW w:w="590" w:type="dxa"/>
            <w:tcBorders>
              <w:left w:val="single" w:sz="4" w:space="0" w:color="000000"/>
              <w:right w:val="single" w:sz="4" w:space="0" w:color="000000"/>
            </w:tcBorders>
          </w:tcPr>
          <w:p>
            <w:pPr>
              <w:pStyle w:val="TableParagraph"/>
              <w:rPr>
                <w:sz w:val="18"/>
              </w:rPr>
            </w:pPr>
          </w:p>
          <w:p>
            <w:pPr>
              <w:pStyle w:val="TableParagraph"/>
              <w:ind w:right="1"/>
              <w:jc w:val="right"/>
              <w:rPr>
                <w:sz w:val="18"/>
              </w:rPr>
            </w:pPr>
            <w:r>
              <w:rPr>
                <w:sz w:val="18"/>
              </w:rPr>
              <w:t> </w:t>
            </w:r>
          </w:p>
        </w:tc>
        <w:tc>
          <w:tcPr>
            <w:tcW w:w="499" w:type="dxa"/>
            <w:tcBorders>
              <w:left w:val="single" w:sz="4" w:space="0" w:color="000000"/>
            </w:tcBorders>
          </w:tcPr>
          <w:p>
            <w:pPr>
              <w:pStyle w:val="TableParagraph"/>
              <w:spacing w:before="0"/>
              <w:rPr>
                <w:rFonts w:ascii="Times New Roman"/>
                <w:sz w:val="18"/>
              </w:rPr>
            </w:pPr>
          </w:p>
        </w:tc>
        <w:tc>
          <w:tcPr>
            <w:tcW w:w="1859" w:type="dxa"/>
          </w:tcPr>
          <w:p>
            <w:pPr>
              <w:pStyle w:val="TableParagraph"/>
              <w:rPr>
                <w:sz w:val="18"/>
              </w:rPr>
            </w:pPr>
          </w:p>
          <w:p>
            <w:pPr>
              <w:pStyle w:val="TableParagraph"/>
              <w:ind w:right="-15"/>
              <w:jc w:val="right"/>
              <w:rPr>
                <w:sz w:val="18"/>
              </w:rPr>
            </w:pPr>
            <w:r>
              <w:rPr>
                <w:sz w:val="18"/>
              </w:rPr>
              <w:t> </w:t>
            </w:r>
          </w:p>
        </w:tc>
        <w:tc>
          <w:tcPr>
            <w:tcW w:w="561" w:type="dxa"/>
          </w:tcPr>
          <w:p>
            <w:pPr>
              <w:pStyle w:val="TableParagraph"/>
              <w:rPr>
                <w:sz w:val="18"/>
              </w:rPr>
            </w:pPr>
          </w:p>
          <w:p>
            <w:pPr>
              <w:pStyle w:val="TableParagraph"/>
              <w:ind w:right="-29"/>
              <w:jc w:val="right"/>
              <w:rPr>
                <w:sz w:val="18"/>
              </w:rPr>
            </w:pPr>
            <w:r>
              <w:rPr>
                <w:sz w:val="18"/>
              </w:rPr>
              <w:t> </w:t>
            </w:r>
          </w:p>
        </w:tc>
        <w:tc>
          <w:tcPr>
            <w:tcW w:w="479" w:type="dxa"/>
          </w:tcPr>
          <w:p>
            <w:pPr>
              <w:pStyle w:val="TableParagraph"/>
              <w:spacing w:before="0"/>
              <w:rPr>
                <w:rFonts w:ascii="Times New Roman"/>
                <w:sz w:val="18"/>
              </w:rPr>
            </w:pPr>
          </w:p>
        </w:tc>
        <w:tc>
          <w:tcPr>
            <w:tcW w:w="1708" w:type="dxa"/>
          </w:tcPr>
          <w:p>
            <w:pPr>
              <w:pStyle w:val="TableParagraph"/>
              <w:rPr>
                <w:sz w:val="18"/>
              </w:rPr>
            </w:pPr>
          </w:p>
          <w:p>
            <w:pPr>
              <w:pStyle w:val="TableParagraph"/>
              <w:ind w:right="-15"/>
              <w:jc w:val="right"/>
              <w:rPr>
                <w:sz w:val="18"/>
              </w:rPr>
            </w:pPr>
            <w:r>
              <w:rPr>
                <w:sz w:val="18"/>
              </w:rPr>
              <w:t> </w:t>
            </w:r>
          </w:p>
        </w:tc>
        <w:tc>
          <w:tcPr>
            <w:tcW w:w="2010" w:type="dxa"/>
          </w:tcPr>
          <w:p>
            <w:pPr>
              <w:pStyle w:val="TableParagraph"/>
              <w:rPr>
                <w:sz w:val="18"/>
              </w:rPr>
            </w:pPr>
          </w:p>
          <w:p>
            <w:pPr>
              <w:pStyle w:val="TableParagraph"/>
              <w:ind w:right="-15"/>
              <w:jc w:val="right"/>
              <w:rPr>
                <w:sz w:val="18"/>
              </w:rPr>
            </w:pPr>
            <w:r>
              <w:rPr>
                <w:sz w:val="18"/>
              </w:rPr>
              <w:t> </w:t>
            </w:r>
          </w:p>
        </w:tc>
        <w:tc>
          <w:tcPr>
            <w:tcW w:w="2008" w:type="dxa"/>
          </w:tcPr>
          <w:p>
            <w:pPr>
              <w:pStyle w:val="TableParagraph"/>
              <w:rPr>
                <w:sz w:val="18"/>
              </w:rPr>
            </w:pPr>
          </w:p>
          <w:p>
            <w:pPr>
              <w:pStyle w:val="TableParagraph"/>
              <w:ind w:right="-15"/>
              <w:jc w:val="right"/>
              <w:rPr>
                <w:sz w:val="18"/>
              </w:rPr>
            </w:pPr>
            <w:r>
              <w:rPr>
                <w:sz w:val="18"/>
              </w:rPr>
              <w:t> </w:t>
            </w:r>
          </w:p>
        </w:tc>
        <w:tc>
          <w:tcPr>
            <w:tcW w:w="1941" w:type="dxa"/>
          </w:tcPr>
          <w:p>
            <w:pPr>
              <w:pStyle w:val="TableParagraph"/>
              <w:rPr>
                <w:sz w:val="18"/>
              </w:rPr>
            </w:pPr>
          </w:p>
          <w:p>
            <w:pPr>
              <w:pStyle w:val="TableParagraph"/>
              <w:ind w:right="-15"/>
              <w:jc w:val="right"/>
              <w:rPr>
                <w:sz w:val="18"/>
              </w:rPr>
            </w:pPr>
            <w:r>
              <w:rPr>
                <w:sz w:val="18"/>
              </w:rPr>
              <w:t> </w:t>
            </w:r>
          </w:p>
        </w:tc>
      </w:tr>
      <w:tr>
        <w:trPr>
          <w:trHeight w:val="465" w:hRule="atLeast"/>
        </w:trPr>
        <w:tc>
          <w:tcPr>
            <w:tcW w:w="1162" w:type="dxa"/>
          </w:tcPr>
          <w:p>
            <w:pPr>
              <w:pStyle w:val="TableParagraph"/>
              <w:spacing w:line="230" w:lineRule="exact" w:before="0"/>
              <w:ind w:left="110"/>
              <w:rPr>
                <w:sz w:val="18"/>
              </w:rPr>
            </w:pPr>
            <w:r>
              <w:rPr>
                <w:spacing w:val="-1"/>
                <w:sz w:val="18"/>
              </w:rPr>
              <w:t>3．盈余公积</w:t>
            </w:r>
          </w:p>
          <w:p>
            <w:pPr>
              <w:pStyle w:val="TableParagraph"/>
              <w:spacing w:line="212" w:lineRule="exact" w:before="2"/>
              <w:ind w:left="110"/>
              <w:rPr>
                <w:sz w:val="18"/>
              </w:rPr>
            </w:pPr>
            <w:r>
              <w:rPr>
                <w:sz w:val="18"/>
              </w:rPr>
              <w:t>弥补亏损 </w:t>
            </w:r>
          </w:p>
        </w:tc>
        <w:tc>
          <w:tcPr>
            <w:tcW w:w="1970" w:type="dxa"/>
            <w:tcBorders>
              <w:right w:val="single" w:sz="4" w:space="0" w:color="000000"/>
            </w:tcBorders>
          </w:tcPr>
          <w:p>
            <w:pPr>
              <w:pStyle w:val="TableParagraph"/>
              <w:spacing w:before="117"/>
              <w:ind w:right="3"/>
              <w:jc w:val="right"/>
              <w:rPr>
                <w:sz w:val="18"/>
              </w:rPr>
            </w:pPr>
            <w:r>
              <w:rPr>
                <w:sz w:val="18"/>
              </w:rPr>
              <w:t> </w:t>
            </w:r>
          </w:p>
        </w:tc>
        <w:tc>
          <w:tcPr>
            <w:tcW w:w="628" w:type="dxa"/>
            <w:tcBorders>
              <w:left w:val="single" w:sz="4" w:space="0" w:color="000000"/>
              <w:right w:val="single" w:sz="4" w:space="0" w:color="000000"/>
            </w:tcBorders>
          </w:tcPr>
          <w:p>
            <w:pPr>
              <w:pStyle w:val="TableParagraph"/>
              <w:spacing w:before="117"/>
              <w:ind w:right="2"/>
              <w:jc w:val="right"/>
              <w:rPr>
                <w:sz w:val="18"/>
              </w:rPr>
            </w:pPr>
            <w:r>
              <w:rPr>
                <w:sz w:val="18"/>
              </w:rPr>
              <w:t> </w:t>
            </w:r>
          </w:p>
        </w:tc>
        <w:tc>
          <w:tcPr>
            <w:tcW w:w="590" w:type="dxa"/>
            <w:tcBorders>
              <w:left w:val="single" w:sz="4" w:space="0" w:color="000000"/>
              <w:right w:val="single" w:sz="4" w:space="0" w:color="000000"/>
            </w:tcBorders>
          </w:tcPr>
          <w:p>
            <w:pPr>
              <w:pStyle w:val="TableParagraph"/>
              <w:spacing w:before="117"/>
              <w:ind w:right="1"/>
              <w:jc w:val="right"/>
              <w:rPr>
                <w:sz w:val="18"/>
              </w:rPr>
            </w:pPr>
            <w:r>
              <w:rPr>
                <w:sz w:val="18"/>
              </w:rPr>
              <w:t> </w:t>
            </w:r>
          </w:p>
        </w:tc>
        <w:tc>
          <w:tcPr>
            <w:tcW w:w="499" w:type="dxa"/>
            <w:tcBorders>
              <w:left w:val="single" w:sz="4" w:space="0" w:color="000000"/>
            </w:tcBorders>
          </w:tcPr>
          <w:p>
            <w:pPr>
              <w:pStyle w:val="TableParagraph"/>
              <w:spacing w:before="0"/>
              <w:rPr>
                <w:rFonts w:ascii="Times New Roman"/>
                <w:sz w:val="18"/>
              </w:rPr>
            </w:pPr>
          </w:p>
        </w:tc>
        <w:tc>
          <w:tcPr>
            <w:tcW w:w="1859" w:type="dxa"/>
          </w:tcPr>
          <w:p>
            <w:pPr>
              <w:pStyle w:val="TableParagraph"/>
              <w:spacing w:before="117"/>
              <w:ind w:right="-15"/>
              <w:jc w:val="right"/>
              <w:rPr>
                <w:sz w:val="18"/>
              </w:rPr>
            </w:pPr>
            <w:r>
              <w:rPr>
                <w:sz w:val="18"/>
              </w:rPr>
              <w:t> </w:t>
            </w:r>
          </w:p>
        </w:tc>
        <w:tc>
          <w:tcPr>
            <w:tcW w:w="561" w:type="dxa"/>
          </w:tcPr>
          <w:p>
            <w:pPr>
              <w:pStyle w:val="TableParagraph"/>
              <w:spacing w:before="117"/>
              <w:ind w:right="-29"/>
              <w:jc w:val="right"/>
              <w:rPr>
                <w:sz w:val="18"/>
              </w:rPr>
            </w:pPr>
            <w:r>
              <w:rPr>
                <w:sz w:val="18"/>
              </w:rPr>
              <w:t> </w:t>
            </w:r>
          </w:p>
        </w:tc>
        <w:tc>
          <w:tcPr>
            <w:tcW w:w="479" w:type="dxa"/>
          </w:tcPr>
          <w:p>
            <w:pPr>
              <w:pStyle w:val="TableParagraph"/>
              <w:spacing w:before="0"/>
              <w:rPr>
                <w:rFonts w:ascii="Times New Roman"/>
                <w:sz w:val="18"/>
              </w:rPr>
            </w:pPr>
          </w:p>
        </w:tc>
        <w:tc>
          <w:tcPr>
            <w:tcW w:w="1708" w:type="dxa"/>
          </w:tcPr>
          <w:p>
            <w:pPr>
              <w:pStyle w:val="TableParagraph"/>
              <w:spacing w:before="117"/>
              <w:ind w:right="-15"/>
              <w:jc w:val="right"/>
              <w:rPr>
                <w:sz w:val="18"/>
              </w:rPr>
            </w:pPr>
            <w:r>
              <w:rPr>
                <w:sz w:val="18"/>
              </w:rPr>
              <w:t> </w:t>
            </w:r>
          </w:p>
        </w:tc>
        <w:tc>
          <w:tcPr>
            <w:tcW w:w="2010" w:type="dxa"/>
          </w:tcPr>
          <w:p>
            <w:pPr>
              <w:pStyle w:val="TableParagraph"/>
              <w:spacing w:before="117"/>
              <w:ind w:right="-15"/>
              <w:jc w:val="right"/>
              <w:rPr>
                <w:sz w:val="18"/>
              </w:rPr>
            </w:pPr>
            <w:r>
              <w:rPr>
                <w:sz w:val="18"/>
              </w:rPr>
              <w:t> </w:t>
            </w:r>
          </w:p>
        </w:tc>
        <w:tc>
          <w:tcPr>
            <w:tcW w:w="2008" w:type="dxa"/>
          </w:tcPr>
          <w:p>
            <w:pPr>
              <w:pStyle w:val="TableParagraph"/>
              <w:spacing w:before="117"/>
              <w:ind w:right="-15"/>
              <w:jc w:val="right"/>
              <w:rPr>
                <w:sz w:val="18"/>
              </w:rPr>
            </w:pPr>
            <w:r>
              <w:rPr>
                <w:sz w:val="18"/>
              </w:rPr>
              <w:t> </w:t>
            </w:r>
          </w:p>
        </w:tc>
        <w:tc>
          <w:tcPr>
            <w:tcW w:w="1941" w:type="dxa"/>
          </w:tcPr>
          <w:p>
            <w:pPr>
              <w:pStyle w:val="TableParagraph"/>
              <w:spacing w:before="117"/>
              <w:ind w:right="-15"/>
              <w:jc w:val="right"/>
              <w:rPr>
                <w:sz w:val="18"/>
              </w:rPr>
            </w:pPr>
            <w:r>
              <w:rPr>
                <w:sz w:val="18"/>
              </w:rPr>
              <w:t> </w:t>
            </w:r>
          </w:p>
        </w:tc>
      </w:tr>
      <w:tr>
        <w:trPr>
          <w:trHeight w:val="935" w:hRule="atLeast"/>
        </w:trPr>
        <w:tc>
          <w:tcPr>
            <w:tcW w:w="1162" w:type="dxa"/>
          </w:tcPr>
          <w:p>
            <w:pPr>
              <w:pStyle w:val="TableParagraph"/>
              <w:spacing w:line="242" w:lineRule="auto" w:before="2"/>
              <w:ind w:left="110" w:right="89"/>
              <w:jc w:val="both"/>
              <w:rPr>
                <w:sz w:val="18"/>
              </w:rPr>
            </w:pPr>
            <w:r>
              <w:rPr>
                <w:spacing w:val="-9"/>
                <w:sz w:val="18"/>
              </w:rPr>
              <w:t>4．设定受益</w:t>
            </w:r>
            <w:r>
              <w:rPr>
                <w:sz w:val="18"/>
              </w:rPr>
              <w:t>计划变动额结转留存收</w:t>
            </w:r>
          </w:p>
          <w:p>
            <w:pPr>
              <w:pStyle w:val="TableParagraph"/>
              <w:spacing w:line="213" w:lineRule="exact" w:before="2"/>
              <w:ind w:left="110"/>
              <w:rPr>
                <w:sz w:val="20"/>
              </w:rPr>
            </w:pPr>
            <w:r>
              <w:rPr>
                <w:sz w:val="18"/>
              </w:rPr>
              <w:t>益</w:t>
            </w:r>
            <w:r>
              <w:rPr>
                <w:w w:val="99"/>
                <w:sz w:val="20"/>
              </w:rPr>
              <w:t> </w:t>
            </w:r>
          </w:p>
        </w:tc>
        <w:tc>
          <w:tcPr>
            <w:tcW w:w="1970" w:type="dxa"/>
            <w:tcBorders>
              <w:right w:val="single" w:sz="4" w:space="0" w:color="000000"/>
            </w:tcBorders>
          </w:tcPr>
          <w:p>
            <w:pPr>
              <w:pStyle w:val="TableParagraph"/>
              <w:spacing w:before="0"/>
              <w:rPr>
                <w:sz w:val="18"/>
              </w:rPr>
            </w:pPr>
          </w:p>
          <w:p>
            <w:pPr>
              <w:pStyle w:val="TableParagraph"/>
              <w:spacing w:before="122"/>
              <w:ind w:right="3"/>
              <w:jc w:val="right"/>
              <w:rPr>
                <w:sz w:val="18"/>
              </w:rPr>
            </w:pPr>
            <w:r>
              <w:rPr>
                <w:sz w:val="18"/>
              </w:rPr>
              <w:t> </w:t>
            </w:r>
          </w:p>
        </w:tc>
        <w:tc>
          <w:tcPr>
            <w:tcW w:w="628" w:type="dxa"/>
            <w:tcBorders>
              <w:left w:val="single" w:sz="4" w:space="0" w:color="000000"/>
              <w:right w:val="single" w:sz="4" w:space="0" w:color="000000"/>
            </w:tcBorders>
          </w:tcPr>
          <w:p>
            <w:pPr>
              <w:pStyle w:val="TableParagraph"/>
              <w:spacing w:before="0"/>
              <w:rPr>
                <w:sz w:val="18"/>
              </w:rPr>
            </w:pPr>
          </w:p>
          <w:p>
            <w:pPr>
              <w:pStyle w:val="TableParagraph"/>
              <w:spacing w:before="122"/>
              <w:ind w:right="2"/>
              <w:jc w:val="right"/>
              <w:rPr>
                <w:sz w:val="18"/>
              </w:rPr>
            </w:pPr>
            <w:r>
              <w:rPr>
                <w:sz w:val="18"/>
              </w:rPr>
              <w:t> </w:t>
            </w:r>
          </w:p>
        </w:tc>
        <w:tc>
          <w:tcPr>
            <w:tcW w:w="590" w:type="dxa"/>
            <w:tcBorders>
              <w:left w:val="single" w:sz="4" w:space="0" w:color="000000"/>
              <w:right w:val="single" w:sz="4" w:space="0" w:color="000000"/>
            </w:tcBorders>
          </w:tcPr>
          <w:p>
            <w:pPr>
              <w:pStyle w:val="TableParagraph"/>
              <w:spacing w:before="0"/>
              <w:rPr>
                <w:sz w:val="18"/>
              </w:rPr>
            </w:pPr>
          </w:p>
          <w:p>
            <w:pPr>
              <w:pStyle w:val="TableParagraph"/>
              <w:spacing w:before="122"/>
              <w:ind w:right="1"/>
              <w:jc w:val="right"/>
              <w:rPr>
                <w:sz w:val="18"/>
              </w:rPr>
            </w:pPr>
            <w:r>
              <w:rPr>
                <w:sz w:val="18"/>
              </w:rPr>
              <w:t> </w:t>
            </w:r>
          </w:p>
        </w:tc>
        <w:tc>
          <w:tcPr>
            <w:tcW w:w="499" w:type="dxa"/>
            <w:tcBorders>
              <w:left w:val="single" w:sz="4" w:space="0" w:color="000000"/>
            </w:tcBorders>
          </w:tcPr>
          <w:p>
            <w:pPr>
              <w:pStyle w:val="TableParagraph"/>
              <w:spacing w:before="0"/>
              <w:rPr>
                <w:rFonts w:ascii="Times New Roman"/>
                <w:sz w:val="18"/>
              </w:rPr>
            </w:pPr>
          </w:p>
        </w:tc>
        <w:tc>
          <w:tcPr>
            <w:tcW w:w="1859" w:type="dxa"/>
          </w:tcPr>
          <w:p>
            <w:pPr>
              <w:pStyle w:val="TableParagraph"/>
              <w:spacing w:before="0"/>
              <w:rPr>
                <w:sz w:val="18"/>
              </w:rPr>
            </w:pPr>
          </w:p>
          <w:p>
            <w:pPr>
              <w:pStyle w:val="TableParagraph"/>
              <w:spacing w:before="122"/>
              <w:ind w:right="-15"/>
              <w:jc w:val="right"/>
              <w:rPr>
                <w:sz w:val="18"/>
              </w:rPr>
            </w:pPr>
            <w:r>
              <w:rPr>
                <w:sz w:val="18"/>
              </w:rPr>
              <w:t> </w:t>
            </w:r>
          </w:p>
        </w:tc>
        <w:tc>
          <w:tcPr>
            <w:tcW w:w="561" w:type="dxa"/>
          </w:tcPr>
          <w:p>
            <w:pPr>
              <w:pStyle w:val="TableParagraph"/>
              <w:spacing w:before="0"/>
              <w:rPr>
                <w:sz w:val="18"/>
              </w:rPr>
            </w:pPr>
          </w:p>
          <w:p>
            <w:pPr>
              <w:pStyle w:val="TableParagraph"/>
              <w:spacing w:before="122"/>
              <w:ind w:right="-29"/>
              <w:jc w:val="right"/>
              <w:rPr>
                <w:sz w:val="18"/>
              </w:rPr>
            </w:pPr>
            <w:r>
              <w:rPr>
                <w:sz w:val="18"/>
              </w:rPr>
              <w:t> </w:t>
            </w:r>
          </w:p>
        </w:tc>
        <w:tc>
          <w:tcPr>
            <w:tcW w:w="479" w:type="dxa"/>
          </w:tcPr>
          <w:p>
            <w:pPr>
              <w:pStyle w:val="TableParagraph"/>
              <w:spacing w:before="0"/>
              <w:rPr>
                <w:rFonts w:ascii="Times New Roman"/>
                <w:sz w:val="18"/>
              </w:rPr>
            </w:pPr>
          </w:p>
        </w:tc>
        <w:tc>
          <w:tcPr>
            <w:tcW w:w="1708" w:type="dxa"/>
          </w:tcPr>
          <w:p>
            <w:pPr>
              <w:pStyle w:val="TableParagraph"/>
              <w:spacing w:before="0"/>
              <w:rPr>
                <w:sz w:val="18"/>
              </w:rPr>
            </w:pPr>
          </w:p>
          <w:p>
            <w:pPr>
              <w:pStyle w:val="TableParagraph"/>
              <w:spacing w:before="122"/>
              <w:ind w:right="-15"/>
              <w:jc w:val="right"/>
              <w:rPr>
                <w:sz w:val="18"/>
              </w:rPr>
            </w:pPr>
            <w:r>
              <w:rPr>
                <w:sz w:val="18"/>
              </w:rPr>
              <w:t> </w:t>
            </w:r>
          </w:p>
        </w:tc>
        <w:tc>
          <w:tcPr>
            <w:tcW w:w="2010" w:type="dxa"/>
          </w:tcPr>
          <w:p>
            <w:pPr>
              <w:pStyle w:val="TableParagraph"/>
              <w:spacing w:before="0"/>
              <w:rPr>
                <w:sz w:val="18"/>
              </w:rPr>
            </w:pPr>
          </w:p>
          <w:p>
            <w:pPr>
              <w:pStyle w:val="TableParagraph"/>
              <w:spacing w:before="122"/>
              <w:ind w:right="-15"/>
              <w:jc w:val="right"/>
              <w:rPr>
                <w:sz w:val="18"/>
              </w:rPr>
            </w:pPr>
            <w:r>
              <w:rPr>
                <w:sz w:val="18"/>
              </w:rPr>
              <w:t> </w:t>
            </w:r>
          </w:p>
        </w:tc>
        <w:tc>
          <w:tcPr>
            <w:tcW w:w="2008" w:type="dxa"/>
          </w:tcPr>
          <w:p>
            <w:pPr>
              <w:pStyle w:val="TableParagraph"/>
              <w:spacing w:before="0"/>
              <w:rPr>
                <w:sz w:val="18"/>
              </w:rPr>
            </w:pPr>
          </w:p>
          <w:p>
            <w:pPr>
              <w:pStyle w:val="TableParagraph"/>
              <w:spacing w:before="122"/>
              <w:ind w:right="-15"/>
              <w:jc w:val="right"/>
              <w:rPr>
                <w:sz w:val="18"/>
              </w:rPr>
            </w:pPr>
            <w:r>
              <w:rPr>
                <w:sz w:val="18"/>
              </w:rPr>
              <w:t> </w:t>
            </w:r>
          </w:p>
        </w:tc>
        <w:tc>
          <w:tcPr>
            <w:tcW w:w="1941" w:type="dxa"/>
          </w:tcPr>
          <w:p>
            <w:pPr>
              <w:pStyle w:val="TableParagraph"/>
              <w:spacing w:before="0"/>
              <w:rPr>
                <w:sz w:val="18"/>
              </w:rPr>
            </w:pPr>
          </w:p>
          <w:p>
            <w:pPr>
              <w:pStyle w:val="TableParagraph"/>
              <w:spacing w:before="122"/>
              <w:ind w:right="-15"/>
              <w:jc w:val="right"/>
              <w:rPr>
                <w:sz w:val="18"/>
              </w:rPr>
            </w:pPr>
            <w:r>
              <w:rPr>
                <w:sz w:val="18"/>
              </w:rPr>
              <w:t> </w:t>
            </w:r>
          </w:p>
        </w:tc>
      </w:tr>
      <w:tr>
        <w:trPr>
          <w:trHeight w:val="700" w:hRule="atLeast"/>
        </w:trPr>
        <w:tc>
          <w:tcPr>
            <w:tcW w:w="1162" w:type="dxa"/>
          </w:tcPr>
          <w:p>
            <w:pPr>
              <w:pStyle w:val="TableParagraph"/>
              <w:spacing w:line="242" w:lineRule="auto" w:before="0"/>
              <w:ind w:left="110" w:right="89" w:firstLine="360"/>
              <w:jc w:val="right"/>
              <w:rPr>
                <w:sz w:val="18"/>
              </w:rPr>
            </w:pPr>
            <w:r>
              <w:rPr>
                <w:spacing w:val="-13"/>
                <w:sz w:val="18"/>
              </w:rPr>
              <w:t>5．其他</w:t>
            </w:r>
            <w:r>
              <w:rPr>
                <w:spacing w:val="5"/>
                <w:sz w:val="18"/>
              </w:rPr>
              <w:t>综合收益结</w:t>
            </w:r>
          </w:p>
          <w:p>
            <w:pPr>
              <w:pStyle w:val="TableParagraph"/>
              <w:spacing w:line="213" w:lineRule="exact" w:before="2"/>
              <w:ind w:right="44"/>
              <w:jc w:val="right"/>
              <w:rPr>
                <w:sz w:val="18"/>
              </w:rPr>
            </w:pPr>
            <w:r>
              <w:rPr>
                <w:sz w:val="18"/>
              </w:rPr>
              <w:t>转留存收益 </w:t>
            </w:r>
          </w:p>
        </w:tc>
        <w:tc>
          <w:tcPr>
            <w:tcW w:w="1970" w:type="dxa"/>
            <w:tcBorders>
              <w:right w:val="single" w:sz="4" w:space="0" w:color="000000"/>
            </w:tcBorders>
          </w:tcPr>
          <w:p>
            <w:pPr>
              <w:pStyle w:val="TableParagraph"/>
              <w:spacing w:before="2"/>
              <w:rPr>
                <w:sz w:val="18"/>
              </w:rPr>
            </w:pPr>
          </w:p>
          <w:p>
            <w:pPr>
              <w:pStyle w:val="TableParagraph"/>
              <w:spacing w:before="0"/>
              <w:ind w:right="3"/>
              <w:jc w:val="right"/>
              <w:rPr>
                <w:sz w:val="18"/>
              </w:rPr>
            </w:pPr>
            <w:r>
              <w:rPr>
                <w:sz w:val="18"/>
              </w:rPr>
              <w:t> </w:t>
            </w:r>
          </w:p>
        </w:tc>
        <w:tc>
          <w:tcPr>
            <w:tcW w:w="628" w:type="dxa"/>
            <w:tcBorders>
              <w:left w:val="single" w:sz="4" w:space="0" w:color="000000"/>
              <w:right w:val="single" w:sz="4" w:space="0" w:color="000000"/>
            </w:tcBorders>
          </w:tcPr>
          <w:p>
            <w:pPr>
              <w:pStyle w:val="TableParagraph"/>
              <w:spacing w:before="2"/>
              <w:rPr>
                <w:sz w:val="18"/>
              </w:rPr>
            </w:pPr>
          </w:p>
          <w:p>
            <w:pPr>
              <w:pStyle w:val="TableParagraph"/>
              <w:spacing w:before="0"/>
              <w:ind w:right="2"/>
              <w:jc w:val="right"/>
              <w:rPr>
                <w:sz w:val="18"/>
              </w:rPr>
            </w:pPr>
            <w:r>
              <w:rPr>
                <w:sz w:val="18"/>
              </w:rPr>
              <w:t> </w:t>
            </w:r>
          </w:p>
        </w:tc>
        <w:tc>
          <w:tcPr>
            <w:tcW w:w="590" w:type="dxa"/>
            <w:tcBorders>
              <w:left w:val="single" w:sz="4" w:space="0" w:color="000000"/>
              <w:right w:val="single" w:sz="4" w:space="0" w:color="000000"/>
            </w:tcBorders>
          </w:tcPr>
          <w:p>
            <w:pPr>
              <w:pStyle w:val="TableParagraph"/>
              <w:spacing w:before="2"/>
              <w:rPr>
                <w:sz w:val="18"/>
              </w:rPr>
            </w:pPr>
          </w:p>
          <w:p>
            <w:pPr>
              <w:pStyle w:val="TableParagraph"/>
              <w:spacing w:before="0"/>
              <w:ind w:right="1"/>
              <w:jc w:val="right"/>
              <w:rPr>
                <w:sz w:val="18"/>
              </w:rPr>
            </w:pPr>
            <w:r>
              <w:rPr>
                <w:sz w:val="18"/>
              </w:rPr>
              <w:t> </w:t>
            </w:r>
          </w:p>
        </w:tc>
        <w:tc>
          <w:tcPr>
            <w:tcW w:w="499" w:type="dxa"/>
            <w:tcBorders>
              <w:left w:val="single" w:sz="4" w:space="0" w:color="000000"/>
            </w:tcBorders>
          </w:tcPr>
          <w:p>
            <w:pPr>
              <w:pStyle w:val="TableParagraph"/>
              <w:spacing w:before="0"/>
              <w:rPr>
                <w:rFonts w:ascii="Times New Roman"/>
                <w:sz w:val="18"/>
              </w:rPr>
            </w:pPr>
          </w:p>
        </w:tc>
        <w:tc>
          <w:tcPr>
            <w:tcW w:w="1859" w:type="dxa"/>
          </w:tcPr>
          <w:p>
            <w:pPr>
              <w:pStyle w:val="TableParagraph"/>
              <w:spacing w:before="2"/>
              <w:rPr>
                <w:sz w:val="18"/>
              </w:rPr>
            </w:pPr>
          </w:p>
          <w:p>
            <w:pPr>
              <w:pStyle w:val="TableParagraph"/>
              <w:spacing w:before="0"/>
              <w:ind w:right="-15"/>
              <w:jc w:val="right"/>
              <w:rPr>
                <w:sz w:val="18"/>
              </w:rPr>
            </w:pPr>
            <w:r>
              <w:rPr>
                <w:sz w:val="18"/>
              </w:rPr>
              <w:t> </w:t>
            </w:r>
          </w:p>
        </w:tc>
        <w:tc>
          <w:tcPr>
            <w:tcW w:w="561" w:type="dxa"/>
          </w:tcPr>
          <w:p>
            <w:pPr>
              <w:pStyle w:val="TableParagraph"/>
              <w:spacing w:before="2"/>
              <w:rPr>
                <w:sz w:val="18"/>
              </w:rPr>
            </w:pPr>
          </w:p>
          <w:p>
            <w:pPr>
              <w:pStyle w:val="TableParagraph"/>
              <w:spacing w:before="0"/>
              <w:ind w:right="-29"/>
              <w:jc w:val="right"/>
              <w:rPr>
                <w:sz w:val="18"/>
              </w:rPr>
            </w:pPr>
            <w:r>
              <w:rPr>
                <w:sz w:val="18"/>
              </w:rPr>
              <w:t> </w:t>
            </w:r>
          </w:p>
        </w:tc>
        <w:tc>
          <w:tcPr>
            <w:tcW w:w="479" w:type="dxa"/>
          </w:tcPr>
          <w:p>
            <w:pPr>
              <w:pStyle w:val="TableParagraph"/>
              <w:spacing w:before="0"/>
              <w:rPr>
                <w:rFonts w:ascii="Times New Roman"/>
                <w:sz w:val="18"/>
              </w:rPr>
            </w:pPr>
          </w:p>
        </w:tc>
        <w:tc>
          <w:tcPr>
            <w:tcW w:w="1708" w:type="dxa"/>
          </w:tcPr>
          <w:p>
            <w:pPr>
              <w:pStyle w:val="TableParagraph"/>
              <w:spacing w:before="2"/>
              <w:rPr>
                <w:sz w:val="18"/>
              </w:rPr>
            </w:pPr>
          </w:p>
          <w:p>
            <w:pPr>
              <w:pStyle w:val="TableParagraph"/>
              <w:spacing w:before="0"/>
              <w:ind w:right="-15"/>
              <w:jc w:val="right"/>
              <w:rPr>
                <w:sz w:val="18"/>
              </w:rPr>
            </w:pPr>
            <w:r>
              <w:rPr>
                <w:sz w:val="18"/>
              </w:rPr>
              <w:t> </w:t>
            </w:r>
          </w:p>
        </w:tc>
        <w:tc>
          <w:tcPr>
            <w:tcW w:w="2010" w:type="dxa"/>
          </w:tcPr>
          <w:p>
            <w:pPr>
              <w:pStyle w:val="TableParagraph"/>
              <w:spacing w:before="2"/>
              <w:rPr>
                <w:sz w:val="18"/>
              </w:rPr>
            </w:pPr>
          </w:p>
          <w:p>
            <w:pPr>
              <w:pStyle w:val="TableParagraph"/>
              <w:spacing w:before="0"/>
              <w:ind w:right="-15"/>
              <w:jc w:val="right"/>
              <w:rPr>
                <w:sz w:val="18"/>
              </w:rPr>
            </w:pPr>
            <w:r>
              <w:rPr>
                <w:sz w:val="18"/>
              </w:rPr>
              <w:t> </w:t>
            </w:r>
          </w:p>
        </w:tc>
        <w:tc>
          <w:tcPr>
            <w:tcW w:w="2008" w:type="dxa"/>
          </w:tcPr>
          <w:p>
            <w:pPr>
              <w:pStyle w:val="TableParagraph"/>
              <w:spacing w:before="2"/>
              <w:rPr>
                <w:sz w:val="18"/>
              </w:rPr>
            </w:pPr>
          </w:p>
          <w:p>
            <w:pPr>
              <w:pStyle w:val="TableParagraph"/>
              <w:spacing w:before="0"/>
              <w:ind w:right="-15"/>
              <w:jc w:val="right"/>
              <w:rPr>
                <w:sz w:val="18"/>
              </w:rPr>
            </w:pPr>
            <w:r>
              <w:rPr>
                <w:sz w:val="18"/>
              </w:rPr>
              <w:t> </w:t>
            </w:r>
          </w:p>
        </w:tc>
        <w:tc>
          <w:tcPr>
            <w:tcW w:w="1941" w:type="dxa"/>
          </w:tcPr>
          <w:p>
            <w:pPr>
              <w:pStyle w:val="TableParagraph"/>
              <w:spacing w:before="2"/>
              <w:rPr>
                <w:sz w:val="18"/>
              </w:rPr>
            </w:pPr>
          </w:p>
          <w:p>
            <w:pPr>
              <w:pStyle w:val="TableParagraph"/>
              <w:spacing w:before="0"/>
              <w:ind w:right="-15"/>
              <w:jc w:val="right"/>
              <w:rPr>
                <w:sz w:val="18"/>
              </w:rPr>
            </w:pPr>
            <w:r>
              <w:rPr>
                <w:sz w:val="18"/>
              </w:rPr>
              <w:t> </w:t>
            </w:r>
          </w:p>
        </w:tc>
      </w:tr>
      <w:tr>
        <w:trPr>
          <w:trHeight w:val="232" w:hRule="atLeast"/>
        </w:trPr>
        <w:tc>
          <w:tcPr>
            <w:tcW w:w="1162" w:type="dxa"/>
          </w:tcPr>
          <w:p>
            <w:pPr>
              <w:pStyle w:val="TableParagraph"/>
              <w:spacing w:line="212" w:lineRule="exact" w:before="0"/>
              <w:ind w:left="110"/>
              <w:rPr>
                <w:sz w:val="20"/>
              </w:rPr>
            </w:pPr>
            <w:r>
              <w:rPr>
                <w:sz w:val="18"/>
              </w:rPr>
              <w:t>6．其他</w:t>
            </w:r>
            <w:r>
              <w:rPr>
                <w:w w:val="99"/>
                <w:sz w:val="20"/>
              </w:rPr>
              <w:t> </w:t>
            </w:r>
          </w:p>
        </w:tc>
        <w:tc>
          <w:tcPr>
            <w:tcW w:w="1970" w:type="dxa"/>
            <w:tcBorders>
              <w:right w:val="single" w:sz="4" w:space="0" w:color="000000"/>
            </w:tcBorders>
          </w:tcPr>
          <w:p>
            <w:pPr>
              <w:pStyle w:val="TableParagraph"/>
              <w:spacing w:line="212" w:lineRule="exact" w:before="0"/>
              <w:ind w:right="3"/>
              <w:jc w:val="right"/>
              <w:rPr>
                <w:sz w:val="18"/>
              </w:rPr>
            </w:pPr>
            <w:r>
              <w:rPr>
                <w:sz w:val="18"/>
              </w:rPr>
              <w:t> </w:t>
            </w:r>
          </w:p>
        </w:tc>
        <w:tc>
          <w:tcPr>
            <w:tcW w:w="628" w:type="dxa"/>
            <w:tcBorders>
              <w:left w:val="single" w:sz="4" w:space="0" w:color="000000"/>
              <w:right w:val="single" w:sz="4" w:space="0" w:color="000000"/>
            </w:tcBorders>
          </w:tcPr>
          <w:p>
            <w:pPr>
              <w:pStyle w:val="TableParagraph"/>
              <w:spacing w:line="212" w:lineRule="exact" w:before="0"/>
              <w:ind w:right="2"/>
              <w:jc w:val="right"/>
              <w:rPr>
                <w:sz w:val="18"/>
              </w:rPr>
            </w:pPr>
            <w:r>
              <w:rPr>
                <w:sz w:val="18"/>
              </w:rPr>
              <w:t> </w:t>
            </w:r>
          </w:p>
        </w:tc>
        <w:tc>
          <w:tcPr>
            <w:tcW w:w="590" w:type="dxa"/>
            <w:tcBorders>
              <w:left w:val="single" w:sz="4" w:space="0" w:color="000000"/>
              <w:right w:val="single" w:sz="4" w:space="0" w:color="000000"/>
            </w:tcBorders>
          </w:tcPr>
          <w:p>
            <w:pPr>
              <w:pStyle w:val="TableParagraph"/>
              <w:spacing w:line="212" w:lineRule="exact" w:before="0"/>
              <w:ind w:right="1"/>
              <w:jc w:val="right"/>
              <w:rPr>
                <w:sz w:val="18"/>
              </w:rPr>
            </w:pPr>
            <w:r>
              <w:rPr>
                <w:sz w:val="18"/>
              </w:rPr>
              <w:t> </w:t>
            </w:r>
          </w:p>
        </w:tc>
        <w:tc>
          <w:tcPr>
            <w:tcW w:w="499" w:type="dxa"/>
            <w:tcBorders>
              <w:left w:val="single" w:sz="4" w:space="0" w:color="000000"/>
            </w:tcBorders>
          </w:tcPr>
          <w:p>
            <w:pPr>
              <w:pStyle w:val="TableParagraph"/>
              <w:spacing w:before="0"/>
              <w:rPr>
                <w:rFonts w:ascii="Times New Roman"/>
                <w:sz w:val="16"/>
              </w:rPr>
            </w:pPr>
          </w:p>
        </w:tc>
        <w:tc>
          <w:tcPr>
            <w:tcW w:w="1859" w:type="dxa"/>
          </w:tcPr>
          <w:p>
            <w:pPr>
              <w:pStyle w:val="TableParagraph"/>
              <w:spacing w:line="212" w:lineRule="exact" w:before="0"/>
              <w:ind w:right="-15"/>
              <w:jc w:val="right"/>
              <w:rPr>
                <w:sz w:val="18"/>
              </w:rPr>
            </w:pPr>
            <w:r>
              <w:rPr>
                <w:sz w:val="18"/>
              </w:rPr>
              <w:t> </w:t>
            </w:r>
          </w:p>
        </w:tc>
        <w:tc>
          <w:tcPr>
            <w:tcW w:w="561" w:type="dxa"/>
          </w:tcPr>
          <w:p>
            <w:pPr>
              <w:pStyle w:val="TableParagraph"/>
              <w:spacing w:line="212" w:lineRule="exact" w:before="0"/>
              <w:ind w:right="-29"/>
              <w:jc w:val="right"/>
              <w:rPr>
                <w:sz w:val="18"/>
              </w:rPr>
            </w:pPr>
            <w:r>
              <w:rPr>
                <w:sz w:val="18"/>
              </w:rPr>
              <w:t> </w:t>
            </w:r>
          </w:p>
        </w:tc>
        <w:tc>
          <w:tcPr>
            <w:tcW w:w="479" w:type="dxa"/>
          </w:tcPr>
          <w:p>
            <w:pPr>
              <w:pStyle w:val="TableParagraph"/>
              <w:spacing w:before="0"/>
              <w:rPr>
                <w:rFonts w:ascii="Times New Roman"/>
                <w:sz w:val="16"/>
              </w:rPr>
            </w:pPr>
          </w:p>
        </w:tc>
        <w:tc>
          <w:tcPr>
            <w:tcW w:w="1708" w:type="dxa"/>
          </w:tcPr>
          <w:p>
            <w:pPr>
              <w:pStyle w:val="TableParagraph"/>
              <w:spacing w:line="212" w:lineRule="exact" w:before="0"/>
              <w:ind w:right="-15"/>
              <w:jc w:val="right"/>
              <w:rPr>
                <w:sz w:val="18"/>
              </w:rPr>
            </w:pPr>
            <w:r>
              <w:rPr>
                <w:sz w:val="18"/>
              </w:rPr>
              <w:t> </w:t>
            </w:r>
          </w:p>
        </w:tc>
        <w:tc>
          <w:tcPr>
            <w:tcW w:w="2010" w:type="dxa"/>
          </w:tcPr>
          <w:p>
            <w:pPr>
              <w:pStyle w:val="TableParagraph"/>
              <w:spacing w:line="212" w:lineRule="exact" w:before="0"/>
              <w:ind w:right="-15"/>
              <w:jc w:val="right"/>
              <w:rPr>
                <w:sz w:val="18"/>
              </w:rPr>
            </w:pPr>
            <w:r>
              <w:rPr>
                <w:sz w:val="18"/>
              </w:rPr>
              <w:t> </w:t>
            </w:r>
          </w:p>
        </w:tc>
        <w:tc>
          <w:tcPr>
            <w:tcW w:w="2008" w:type="dxa"/>
          </w:tcPr>
          <w:p>
            <w:pPr>
              <w:pStyle w:val="TableParagraph"/>
              <w:spacing w:line="212" w:lineRule="exact" w:before="0"/>
              <w:ind w:right="-15"/>
              <w:jc w:val="right"/>
              <w:rPr>
                <w:sz w:val="18"/>
              </w:rPr>
            </w:pPr>
            <w:r>
              <w:rPr>
                <w:sz w:val="18"/>
              </w:rPr>
              <w:t> </w:t>
            </w:r>
          </w:p>
        </w:tc>
        <w:tc>
          <w:tcPr>
            <w:tcW w:w="1941" w:type="dxa"/>
          </w:tcPr>
          <w:p>
            <w:pPr>
              <w:pStyle w:val="TableParagraph"/>
              <w:spacing w:line="212" w:lineRule="exact" w:before="0"/>
              <w:ind w:right="-15"/>
              <w:jc w:val="right"/>
              <w:rPr>
                <w:sz w:val="18"/>
              </w:rPr>
            </w:pPr>
            <w:r>
              <w:rPr>
                <w:sz w:val="18"/>
              </w:rPr>
              <w:t> </w:t>
            </w:r>
          </w:p>
        </w:tc>
      </w:tr>
      <w:tr>
        <w:trPr>
          <w:trHeight w:val="467" w:hRule="atLeast"/>
        </w:trPr>
        <w:tc>
          <w:tcPr>
            <w:tcW w:w="1162" w:type="dxa"/>
          </w:tcPr>
          <w:p>
            <w:pPr>
              <w:pStyle w:val="TableParagraph"/>
              <w:spacing w:line="230" w:lineRule="atLeast" w:before="0"/>
              <w:ind w:left="110" w:right="89"/>
              <w:rPr>
                <w:sz w:val="18"/>
              </w:rPr>
            </w:pPr>
            <w:r>
              <w:rPr>
                <w:spacing w:val="11"/>
                <w:sz w:val="18"/>
              </w:rPr>
              <w:t>（五</w:t>
            </w:r>
            <w:r>
              <w:rPr>
                <w:sz w:val="18"/>
              </w:rPr>
              <w:t>）</w:t>
            </w:r>
            <w:r>
              <w:rPr>
                <w:spacing w:val="5"/>
                <w:sz w:val="18"/>
              </w:rPr>
              <w:t>专项</w:t>
            </w:r>
            <w:r>
              <w:rPr>
                <w:sz w:val="18"/>
              </w:rPr>
              <w:t>储备 </w:t>
            </w:r>
          </w:p>
        </w:tc>
        <w:tc>
          <w:tcPr>
            <w:tcW w:w="1970" w:type="dxa"/>
            <w:tcBorders>
              <w:right w:val="single" w:sz="4" w:space="0" w:color="000000"/>
            </w:tcBorders>
          </w:tcPr>
          <w:p>
            <w:pPr>
              <w:pStyle w:val="TableParagraph"/>
              <w:spacing w:before="117"/>
              <w:ind w:right="3"/>
              <w:jc w:val="right"/>
              <w:rPr>
                <w:sz w:val="18"/>
              </w:rPr>
            </w:pPr>
            <w:r>
              <w:rPr>
                <w:sz w:val="18"/>
              </w:rPr>
              <w:t> </w:t>
            </w:r>
          </w:p>
        </w:tc>
        <w:tc>
          <w:tcPr>
            <w:tcW w:w="628" w:type="dxa"/>
            <w:tcBorders>
              <w:left w:val="single" w:sz="4" w:space="0" w:color="000000"/>
              <w:right w:val="single" w:sz="4" w:space="0" w:color="000000"/>
            </w:tcBorders>
          </w:tcPr>
          <w:p>
            <w:pPr>
              <w:pStyle w:val="TableParagraph"/>
              <w:spacing w:before="117"/>
              <w:ind w:right="2"/>
              <w:jc w:val="right"/>
              <w:rPr>
                <w:sz w:val="18"/>
              </w:rPr>
            </w:pPr>
            <w:r>
              <w:rPr>
                <w:sz w:val="18"/>
              </w:rPr>
              <w:t> </w:t>
            </w:r>
          </w:p>
        </w:tc>
        <w:tc>
          <w:tcPr>
            <w:tcW w:w="590" w:type="dxa"/>
            <w:tcBorders>
              <w:left w:val="single" w:sz="4" w:space="0" w:color="000000"/>
              <w:right w:val="single" w:sz="4" w:space="0" w:color="000000"/>
            </w:tcBorders>
          </w:tcPr>
          <w:p>
            <w:pPr>
              <w:pStyle w:val="TableParagraph"/>
              <w:spacing w:before="117"/>
              <w:ind w:right="1"/>
              <w:jc w:val="right"/>
              <w:rPr>
                <w:sz w:val="18"/>
              </w:rPr>
            </w:pPr>
            <w:r>
              <w:rPr>
                <w:sz w:val="18"/>
              </w:rPr>
              <w:t> </w:t>
            </w:r>
          </w:p>
        </w:tc>
        <w:tc>
          <w:tcPr>
            <w:tcW w:w="499" w:type="dxa"/>
            <w:tcBorders>
              <w:left w:val="single" w:sz="4" w:space="0" w:color="000000"/>
            </w:tcBorders>
          </w:tcPr>
          <w:p>
            <w:pPr>
              <w:pStyle w:val="TableParagraph"/>
              <w:spacing w:before="0"/>
              <w:rPr>
                <w:rFonts w:ascii="Times New Roman"/>
                <w:sz w:val="18"/>
              </w:rPr>
            </w:pPr>
          </w:p>
        </w:tc>
        <w:tc>
          <w:tcPr>
            <w:tcW w:w="1859" w:type="dxa"/>
          </w:tcPr>
          <w:p>
            <w:pPr>
              <w:pStyle w:val="TableParagraph"/>
              <w:spacing w:before="117"/>
              <w:ind w:right="-15"/>
              <w:jc w:val="right"/>
              <w:rPr>
                <w:sz w:val="18"/>
              </w:rPr>
            </w:pPr>
            <w:r>
              <w:rPr>
                <w:sz w:val="18"/>
              </w:rPr>
              <w:t> </w:t>
            </w:r>
          </w:p>
        </w:tc>
        <w:tc>
          <w:tcPr>
            <w:tcW w:w="561" w:type="dxa"/>
          </w:tcPr>
          <w:p>
            <w:pPr>
              <w:pStyle w:val="TableParagraph"/>
              <w:spacing w:before="117"/>
              <w:ind w:right="-29"/>
              <w:jc w:val="right"/>
              <w:rPr>
                <w:sz w:val="18"/>
              </w:rPr>
            </w:pPr>
            <w:r>
              <w:rPr>
                <w:sz w:val="18"/>
              </w:rPr>
              <w:t> </w:t>
            </w:r>
          </w:p>
        </w:tc>
        <w:tc>
          <w:tcPr>
            <w:tcW w:w="479" w:type="dxa"/>
          </w:tcPr>
          <w:p>
            <w:pPr>
              <w:pStyle w:val="TableParagraph"/>
              <w:spacing w:before="0"/>
              <w:rPr>
                <w:rFonts w:ascii="Times New Roman"/>
                <w:sz w:val="18"/>
              </w:rPr>
            </w:pPr>
          </w:p>
        </w:tc>
        <w:tc>
          <w:tcPr>
            <w:tcW w:w="1708" w:type="dxa"/>
          </w:tcPr>
          <w:p>
            <w:pPr>
              <w:pStyle w:val="TableParagraph"/>
              <w:spacing w:before="117"/>
              <w:ind w:right="-15"/>
              <w:jc w:val="right"/>
              <w:rPr>
                <w:sz w:val="18"/>
              </w:rPr>
            </w:pPr>
            <w:r>
              <w:rPr>
                <w:sz w:val="18"/>
              </w:rPr>
              <w:t>544,781.98 </w:t>
            </w:r>
          </w:p>
        </w:tc>
        <w:tc>
          <w:tcPr>
            <w:tcW w:w="2010" w:type="dxa"/>
          </w:tcPr>
          <w:p>
            <w:pPr>
              <w:pStyle w:val="TableParagraph"/>
              <w:spacing w:before="117"/>
              <w:ind w:right="-15"/>
              <w:jc w:val="right"/>
              <w:rPr>
                <w:sz w:val="18"/>
              </w:rPr>
            </w:pPr>
            <w:r>
              <w:rPr>
                <w:sz w:val="18"/>
              </w:rPr>
              <w:t> </w:t>
            </w:r>
          </w:p>
        </w:tc>
        <w:tc>
          <w:tcPr>
            <w:tcW w:w="2008" w:type="dxa"/>
          </w:tcPr>
          <w:p>
            <w:pPr>
              <w:pStyle w:val="TableParagraph"/>
              <w:spacing w:before="117"/>
              <w:ind w:right="-15"/>
              <w:jc w:val="right"/>
              <w:rPr>
                <w:sz w:val="18"/>
              </w:rPr>
            </w:pPr>
            <w:r>
              <w:rPr>
                <w:sz w:val="18"/>
              </w:rPr>
              <w:t> </w:t>
            </w:r>
          </w:p>
        </w:tc>
        <w:tc>
          <w:tcPr>
            <w:tcW w:w="1941" w:type="dxa"/>
          </w:tcPr>
          <w:p>
            <w:pPr>
              <w:pStyle w:val="TableParagraph"/>
              <w:spacing w:before="117"/>
              <w:ind w:right="-15"/>
              <w:jc w:val="right"/>
              <w:rPr>
                <w:sz w:val="18"/>
              </w:rPr>
            </w:pPr>
            <w:r>
              <w:rPr>
                <w:sz w:val="18"/>
              </w:rPr>
              <w:t>544,781.98 </w:t>
            </w:r>
          </w:p>
        </w:tc>
      </w:tr>
      <w:tr>
        <w:trPr>
          <w:trHeight w:val="234" w:hRule="atLeast"/>
        </w:trPr>
        <w:tc>
          <w:tcPr>
            <w:tcW w:w="1162" w:type="dxa"/>
          </w:tcPr>
          <w:p>
            <w:pPr>
              <w:pStyle w:val="TableParagraph"/>
              <w:spacing w:line="215" w:lineRule="exact" w:before="0"/>
              <w:ind w:left="110"/>
              <w:rPr>
                <w:sz w:val="18"/>
              </w:rPr>
            </w:pPr>
            <w:r>
              <w:rPr>
                <w:spacing w:val="-2"/>
                <w:sz w:val="18"/>
              </w:rPr>
              <w:t>1．本期提取</w:t>
            </w:r>
            <w:r>
              <w:rPr>
                <w:sz w:val="18"/>
              </w:rPr>
              <w:t> </w:t>
            </w:r>
          </w:p>
        </w:tc>
        <w:tc>
          <w:tcPr>
            <w:tcW w:w="1970" w:type="dxa"/>
            <w:tcBorders>
              <w:right w:val="single" w:sz="4" w:space="0" w:color="000000"/>
            </w:tcBorders>
          </w:tcPr>
          <w:p>
            <w:pPr>
              <w:pStyle w:val="TableParagraph"/>
              <w:spacing w:line="215" w:lineRule="exact" w:before="0"/>
              <w:ind w:right="3"/>
              <w:jc w:val="right"/>
              <w:rPr>
                <w:sz w:val="18"/>
              </w:rPr>
            </w:pPr>
            <w:r>
              <w:rPr>
                <w:sz w:val="18"/>
              </w:rPr>
              <w:t> </w:t>
            </w:r>
          </w:p>
        </w:tc>
        <w:tc>
          <w:tcPr>
            <w:tcW w:w="628" w:type="dxa"/>
            <w:tcBorders>
              <w:left w:val="single" w:sz="4" w:space="0" w:color="000000"/>
              <w:right w:val="single" w:sz="4" w:space="0" w:color="000000"/>
            </w:tcBorders>
          </w:tcPr>
          <w:p>
            <w:pPr>
              <w:pStyle w:val="TableParagraph"/>
              <w:spacing w:line="215" w:lineRule="exact" w:before="0"/>
              <w:ind w:right="2"/>
              <w:jc w:val="right"/>
              <w:rPr>
                <w:sz w:val="18"/>
              </w:rPr>
            </w:pPr>
            <w:r>
              <w:rPr>
                <w:sz w:val="18"/>
              </w:rPr>
              <w:t> </w:t>
            </w:r>
          </w:p>
        </w:tc>
        <w:tc>
          <w:tcPr>
            <w:tcW w:w="590" w:type="dxa"/>
            <w:tcBorders>
              <w:left w:val="single" w:sz="4" w:space="0" w:color="000000"/>
              <w:right w:val="single" w:sz="4" w:space="0" w:color="000000"/>
            </w:tcBorders>
          </w:tcPr>
          <w:p>
            <w:pPr>
              <w:pStyle w:val="TableParagraph"/>
              <w:spacing w:line="215" w:lineRule="exact" w:before="0"/>
              <w:ind w:right="1"/>
              <w:jc w:val="right"/>
              <w:rPr>
                <w:sz w:val="18"/>
              </w:rPr>
            </w:pPr>
            <w:r>
              <w:rPr>
                <w:sz w:val="18"/>
              </w:rPr>
              <w:t> </w:t>
            </w:r>
          </w:p>
        </w:tc>
        <w:tc>
          <w:tcPr>
            <w:tcW w:w="499" w:type="dxa"/>
            <w:tcBorders>
              <w:left w:val="single" w:sz="4" w:space="0" w:color="000000"/>
            </w:tcBorders>
          </w:tcPr>
          <w:p>
            <w:pPr>
              <w:pStyle w:val="TableParagraph"/>
              <w:spacing w:before="0"/>
              <w:rPr>
                <w:rFonts w:ascii="Times New Roman"/>
                <w:sz w:val="16"/>
              </w:rPr>
            </w:pPr>
          </w:p>
        </w:tc>
        <w:tc>
          <w:tcPr>
            <w:tcW w:w="1859" w:type="dxa"/>
          </w:tcPr>
          <w:p>
            <w:pPr>
              <w:pStyle w:val="TableParagraph"/>
              <w:spacing w:line="215" w:lineRule="exact" w:before="0"/>
              <w:ind w:right="-15"/>
              <w:jc w:val="right"/>
              <w:rPr>
                <w:sz w:val="18"/>
              </w:rPr>
            </w:pPr>
            <w:r>
              <w:rPr>
                <w:sz w:val="18"/>
              </w:rPr>
              <w:t> </w:t>
            </w:r>
          </w:p>
        </w:tc>
        <w:tc>
          <w:tcPr>
            <w:tcW w:w="561" w:type="dxa"/>
          </w:tcPr>
          <w:p>
            <w:pPr>
              <w:pStyle w:val="TableParagraph"/>
              <w:spacing w:line="215" w:lineRule="exact" w:before="0"/>
              <w:ind w:right="-29"/>
              <w:jc w:val="right"/>
              <w:rPr>
                <w:sz w:val="18"/>
              </w:rPr>
            </w:pPr>
            <w:r>
              <w:rPr>
                <w:sz w:val="18"/>
              </w:rPr>
              <w:t> </w:t>
            </w:r>
          </w:p>
        </w:tc>
        <w:tc>
          <w:tcPr>
            <w:tcW w:w="479" w:type="dxa"/>
          </w:tcPr>
          <w:p>
            <w:pPr>
              <w:pStyle w:val="TableParagraph"/>
              <w:spacing w:before="0"/>
              <w:rPr>
                <w:rFonts w:ascii="Times New Roman"/>
                <w:sz w:val="16"/>
              </w:rPr>
            </w:pPr>
          </w:p>
        </w:tc>
        <w:tc>
          <w:tcPr>
            <w:tcW w:w="1708" w:type="dxa"/>
          </w:tcPr>
          <w:p>
            <w:pPr>
              <w:pStyle w:val="TableParagraph"/>
              <w:spacing w:line="215" w:lineRule="exact" w:before="0"/>
              <w:ind w:right="-15"/>
              <w:jc w:val="right"/>
              <w:rPr>
                <w:sz w:val="18"/>
              </w:rPr>
            </w:pPr>
            <w:r>
              <w:rPr>
                <w:sz w:val="18"/>
              </w:rPr>
              <w:t>544,781.98 </w:t>
            </w:r>
          </w:p>
        </w:tc>
        <w:tc>
          <w:tcPr>
            <w:tcW w:w="2010" w:type="dxa"/>
          </w:tcPr>
          <w:p>
            <w:pPr>
              <w:pStyle w:val="TableParagraph"/>
              <w:spacing w:line="215" w:lineRule="exact" w:before="0"/>
              <w:ind w:right="-15"/>
              <w:jc w:val="right"/>
              <w:rPr>
                <w:sz w:val="18"/>
              </w:rPr>
            </w:pPr>
            <w:r>
              <w:rPr>
                <w:sz w:val="18"/>
              </w:rPr>
              <w:t> </w:t>
            </w:r>
          </w:p>
        </w:tc>
        <w:tc>
          <w:tcPr>
            <w:tcW w:w="2008" w:type="dxa"/>
          </w:tcPr>
          <w:p>
            <w:pPr>
              <w:pStyle w:val="TableParagraph"/>
              <w:spacing w:line="215" w:lineRule="exact" w:before="0"/>
              <w:ind w:right="-15"/>
              <w:jc w:val="right"/>
              <w:rPr>
                <w:sz w:val="18"/>
              </w:rPr>
            </w:pPr>
            <w:r>
              <w:rPr>
                <w:sz w:val="18"/>
              </w:rPr>
              <w:t> </w:t>
            </w:r>
          </w:p>
        </w:tc>
        <w:tc>
          <w:tcPr>
            <w:tcW w:w="1941" w:type="dxa"/>
          </w:tcPr>
          <w:p>
            <w:pPr>
              <w:pStyle w:val="TableParagraph"/>
              <w:spacing w:line="215" w:lineRule="exact" w:before="0"/>
              <w:ind w:right="-15"/>
              <w:jc w:val="right"/>
              <w:rPr>
                <w:sz w:val="18"/>
              </w:rPr>
            </w:pPr>
            <w:r>
              <w:rPr>
                <w:sz w:val="18"/>
              </w:rPr>
              <w:t>544,781.98 </w:t>
            </w:r>
          </w:p>
        </w:tc>
      </w:tr>
      <w:tr>
        <w:trPr>
          <w:trHeight w:val="232" w:hRule="atLeast"/>
        </w:trPr>
        <w:tc>
          <w:tcPr>
            <w:tcW w:w="1162" w:type="dxa"/>
          </w:tcPr>
          <w:p>
            <w:pPr>
              <w:pStyle w:val="TableParagraph"/>
              <w:spacing w:line="212" w:lineRule="exact" w:before="0"/>
              <w:ind w:left="110"/>
              <w:rPr>
                <w:sz w:val="18"/>
              </w:rPr>
            </w:pPr>
            <w:r>
              <w:rPr>
                <w:spacing w:val="-2"/>
                <w:sz w:val="18"/>
              </w:rPr>
              <w:t>2．本期使用</w:t>
            </w:r>
            <w:r>
              <w:rPr>
                <w:sz w:val="18"/>
              </w:rPr>
              <w:t> </w:t>
            </w:r>
          </w:p>
        </w:tc>
        <w:tc>
          <w:tcPr>
            <w:tcW w:w="1970" w:type="dxa"/>
            <w:tcBorders>
              <w:right w:val="single" w:sz="4" w:space="0" w:color="000000"/>
            </w:tcBorders>
          </w:tcPr>
          <w:p>
            <w:pPr>
              <w:pStyle w:val="TableParagraph"/>
              <w:spacing w:line="212" w:lineRule="exact" w:before="0"/>
              <w:ind w:right="3"/>
              <w:jc w:val="right"/>
              <w:rPr>
                <w:sz w:val="18"/>
              </w:rPr>
            </w:pPr>
            <w:r>
              <w:rPr>
                <w:sz w:val="18"/>
              </w:rPr>
              <w:t> </w:t>
            </w:r>
          </w:p>
        </w:tc>
        <w:tc>
          <w:tcPr>
            <w:tcW w:w="628" w:type="dxa"/>
            <w:tcBorders>
              <w:left w:val="single" w:sz="4" w:space="0" w:color="000000"/>
              <w:right w:val="single" w:sz="4" w:space="0" w:color="000000"/>
            </w:tcBorders>
          </w:tcPr>
          <w:p>
            <w:pPr>
              <w:pStyle w:val="TableParagraph"/>
              <w:spacing w:line="212" w:lineRule="exact" w:before="0"/>
              <w:ind w:right="2"/>
              <w:jc w:val="right"/>
              <w:rPr>
                <w:sz w:val="18"/>
              </w:rPr>
            </w:pPr>
            <w:r>
              <w:rPr>
                <w:sz w:val="18"/>
              </w:rPr>
              <w:t> </w:t>
            </w:r>
          </w:p>
        </w:tc>
        <w:tc>
          <w:tcPr>
            <w:tcW w:w="590" w:type="dxa"/>
            <w:tcBorders>
              <w:left w:val="single" w:sz="4" w:space="0" w:color="000000"/>
              <w:right w:val="single" w:sz="4" w:space="0" w:color="000000"/>
            </w:tcBorders>
          </w:tcPr>
          <w:p>
            <w:pPr>
              <w:pStyle w:val="TableParagraph"/>
              <w:spacing w:line="212" w:lineRule="exact" w:before="0"/>
              <w:ind w:right="1"/>
              <w:jc w:val="right"/>
              <w:rPr>
                <w:sz w:val="18"/>
              </w:rPr>
            </w:pPr>
            <w:r>
              <w:rPr>
                <w:sz w:val="18"/>
              </w:rPr>
              <w:t> </w:t>
            </w:r>
          </w:p>
        </w:tc>
        <w:tc>
          <w:tcPr>
            <w:tcW w:w="499" w:type="dxa"/>
            <w:tcBorders>
              <w:left w:val="single" w:sz="4" w:space="0" w:color="000000"/>
            </w:tcBorders>
          </w:tcPr>
          <w:p>
            <w:pPr>
              <w:pStyle w:val="TableParagraph"/>
              <w:spacing w:before="0"/>
              <w:rPr>
                <w:rFonts w:ascii="Times New Roman"/>
                <w:sz w:val="16"/>
              </w:rPr>
            </w:pPr>
          </w:p>
        </w:tc>
        <w:tc>
          <w:tcPr>
            <w:tcW w:w="1859" w:type="dxa"/>
          </w:tcPr>
          <w:p>
            <w:pPr>
              <w:pStyle w:val="TableParagraph"/>
              <w:spacing w:line="212" w:lineRule="exact" w:before="0"/>
              <w:ind w:right="-15"/>
              <w:jc w:val="right"/>
              <w:rPr>
                <w:sz w:val="18"/>
              </w:rPr>
            </w:pPr>
            <w:r>
              <w:rPr>
                <w:sz w:val="18"/>
              </w:rPr>
              <w:t> </w:t>
            </w:r>
          </w:p>
        </w:tc>
        <w:tc>
          <w:tcPr>
            <w:tcW w:w="561" w:type="dxa"/>
          </w:tcPr>
          <w:p>
            <w:pPr>
              <w:pStyle w:val="TableParagraph"/>
              <w:spacing w:line="212" w:lineRule="exact" w:before="0"/>
              <w:ind w:right="-29"/>
              <w:jc w:val="right"/>
              <w:rPr>
                <w:sz w:val="18"/>
              </w:rPr>
            </w:pPr>
            <w:r>
              <w:rPr>
                <w:sz w:val="18"/>
              </w:rPr>
              <w:t> </w:t>
            </w:r>
          </w:p>
        </w:tc>
        <w:tc>
          <w:tcPr>
            <w:tcW w:w="479" w:type="dxa"/>
          </w:tcPr>
          <w:p>
            <w:pPr>
              <w:pStyle w:val="TableParagraph"/>
              <w:spacing w:before="0"/>
              <w:rPr>
                <w:rFonts w:ascii="Times New Roman"/>
                <w:sz w:val="16"/>
              </w:rPr>
            </w:pPr>
          </w:p>
        </w:tc>
        <w:tc>
          <w:tcPr>
            <w:tcW w:w="1708" w:type="dxa"/>
          </w:tcPr>
          <w:p>
            <w:pPr>
              <w:pStyle w:val="TableParagraph"/>
              <w:spacing w:line="212" w:lineRule="exact" w:before="0"/>
              <w:ind w:right="-15"/>
              <w:jc w:val="right"/>
              <w:rPr>
                <w:sz w:val="18"/>
              </w:rPr>
            </w:pPr>
            <w:r>
              <w:rPr>
                <w:sz w:val="18"/>
              </w:rPr>
              <w:t> </w:t>
            </w:r>
          </w:p>
        </w:tc>
        <w:tc>
          <w:tcPr>
            <w:tcW w:w="2010" w:type="dxa"/>
          </w:tcPr>
          <w:p>
            <w:pPr>
              <w:pStyle w:val="TableParagraph"/>
              <w:spacing w:line="212" w:lineRule="exact" w:before="0"/>
              <w:ind w:right="-15"/>
              <w:jc w:val="right"/>
              <w:rPr>
                <w:sz w:val="18"/>
              </w:rPr>
            </w:pPr>
            <w:r>
              <w:rPr>
                <w:sz w:val="18"/>
              </w:rPr>
              <w:t> </w:t>
            </w:r>
          </w:p>
        </w:tc>
        <w:tc>
          <w:tcPr>
            <w:tcW w:w="2008" w:type="dxa"/>
          </w:tcPr>
          <w:p>
            <w:pPr>
              <w:pStyle w:val="TableParagraph"/>
              <w:spacing w:line="212" w:lineRule="exact" w:before="0"/>
              <w:ind w:right="-15"/>
              <w:jc w:val="right"/>
              <w:rPr>
                <w:sz w:val="18"/>
              </w:rPr>
            </w:pPr>
            <w:r>
              <w:rPr>
                <w:sz w:val="18"/>
              </w:rPr>
              <w:t> </w:t>
            </w:r>
          </w:p>
        </w:tc>
        <w:tc>
          <w:tcPr>
            <w:tcW w:w="1941" w:type="dxa"/>
          </w:tcPr>
          <w:p>
            <w:pPr>
              <w:pStyle w:val="TableParagraph"/>
              <w:spacing w:line="212" w:lineRule="exact" w:before="0"/>
              <w:ind w:right="-15"/>
              <w:jc w:val="right"/>
              <w:rPr>
                <w:sz w:val="18"/>
              </w:rPr>
            </w:pPr>
            <w:r>
              <w:rPr>
                <w:sz w:val="18"/>
              </w:rPr>
              <w:t> </w:t>
            </w:r>
          </w:p>
        </w:tc>
      </w:tr>
      <w:tr>
        <w:trPr>
          <w:trHeight w:val="234" w:hRule="atLeast"/>
        </w:trPr>
        <w:tc>
          <w:tcPr>
            <w:tcW w:w="1162" w:type="dxa"/>
          </w:tcPr>
          <w:p>
            <w:pPr>
              <w:pStyle w:val="TableParagraph"/>
              <w:spacing w:line="215" w:lineRule="exact" w:before="0"/>
              <w:ind w:left="110"/>
              <w:rPr>
                <w:sz w:val="18"/>
              </w:rPr>
            </w:pPr>
            <w:r>
              <w:rPr>
                <w:sz w:val="18"/>
              </w:rPr>
              <w:t>（六）其他 </w:t>
            </w:r>
          </w:p>
        </w:tc>
        <w:tc>
          <w:tcPr>
            <w:tcW w:w="1970" w:type="dxa"/>
            <w:tcBorders>
              <w:right w:val="single" w:sz="4" w:space="0" w:color="000000"/>
            </w:tcBorders>
          </w:tcPr>
          <w:p>
            <w:pPr>
              <w:pStyle w:val="TableParagraph"/>
              <w:spacing w:line="215" w:lineRule="exact" w:before="0"/>
              <w:ind w:right="3"/>
              <w:jc w:val="right"/>
              <w:rPr>
                <w:sz w:val="18"/>
              </w:rPr>
            </w:pPr>
            <w:r>
              <w:rPr>
                <w:sz w:val="18"/>
              </w:rPr>
              <w:t> </w:t>
            </w:r>
          </w:p>
        </w:tc>
        <w:tc>
          <w:tcPr>
            <w:tcW w:w="628" w:type="dxa"/>
            <w:tcBorders>
              <w:left w:val="single" w:sz="4" w:space="0" w:color="000000"/>
              <w:right w:val="single" w:sz="4" w:space="0" w:color="000000"/>
            </w:tcBorders>
          </w:tcPr>
          <w:p>
            <w:pPr>
              <w:pStyle w:val="TableParagraph"/>
              <w:spacing w:line="215" w:lineRule="exact" w:before="0"/>
              <w:ind w:right="2"/>
              <w:jc w:val="right"/>
              <w:rPr>
                <w:sz w:val="18"/>
              </w:rPr>
            </w:pPr>
            <w:r>
              <w:rPr>
                <w:sz w:val="18"/>
              </w:rPr>
              <w:t> </w:t>
            </w:r>
          </w:p>
        </w:tc>
        <w:tc>
          <w:tcPr>
            <w:tcW w:w="590" w:type="dxa"/>
            <w:tcBorders>
              <w:left w:val="single" w:sz="4" w:space="0" w:color="000000"/>
              <w:right w:val="single" w:sz="4" w:space="0" w:color="000000"/>
            </w:tcBorders>
          </w:tcPr>
          <w:p>
            <w:pPr>
              <w:pStyle w:val="TableParagraph"/>
              <w:spacing w:line="215" w:lineRule="exact" w:before="0"/>
              <w:ind w:right="1"/>
              <w:jc w:val="right"/>
              <w:rPr>
                <w:sz w:val="18"/>
              </w:rPr>
            </w:pPr>
            <w:r>
              <w:rPr>
                <w:sz w:val="18"/>
              </w:rPr>
              <w:t> </w:t>
            </w:r>
          </w:p>
        </w:tc>
        <w:tc>
          <w:tcPr>
            <w:tcW w:w="499" w:type="dxa"/>
            <w:tcBorders>
              <w:left w:val="single" w:sz="4" w:space="0" w:color="000000"/>
            </w:tcBorders>
          </w:tcPr>
          <w:p>
            <w:pPr>
              <w:pStyle w:val="TableParagraph"/>
              <w:spacing w:before="0"/>
              <w:rPr>
                <w:rFonts w:ascii="Times New Roman"/>
                <w:sz w:val="16"/>
              </w:rPr>
            </w:pPr>
          </w:p>
        </w:tc>
        <w:tc>
          <w:tcPr>
            <w:tcW w:w="1859" w:type="dxa"/>
          </w:tcPr>
          <w:p>
            <w:pPr>
              <w:pStyle w:val="TableParagraph"/>
              <w:spacing w:line="215" w:lineRule="exact" w:before="0"/>
              <w:ind w:right="-15"/>
              <w:jc w:val="right"/>
              <w:rPr>
                <w:sz w:val="18"/>
              </w:rPr>
            </w:pPr>
            <w:r>
              <w:rPr>
                <w:sz w:val="18"/>
              </w:rPr>
              <w:t> </w:t>
            </w:r>
          </w:p>
        </w:tc>
        <w:tc>
          <w:tcPr>
            <w:tcW w:w="561" w:type="dxa"/>
          </w:tcPr>
          <w:p>
            <w:pPr>
              <w:pStyle w:val="TableParagraph"/>
              <w:spacing w:line="215" w:lineRule="exact" w:before="0"/>
              <w:ind w:right="-29"/>
              <w:jc w:val="right"/>
              <w:rPr>
                <w:sz w:val="18"/>
              </w:rPr>
            </w:pPr>
            <w:r>
              <w:rPr>
                <w:sz w:val="18"/>
              </w:rPr>
              <w:t> </w:t>
            </w:r>
          </w:p>
        </w:tc>
        <w:tc>
          <w:tcPr>
            <w:tcW w:w="479" w:type="dxa"/>
          </w:tcPr>
          <w:p>
            <w:pPr>
              <w:pStyle w:val="TableParagraph"/>
              <w:spacing w:before="0"/>
              <w:rPr>
                <w:rFonts w:ascii="Times New Roman"/>
                <w:sz w:val="16"/>
              </w:rPr>
            </w:pPr>
          </w:p>
        </w:tc>
        <w:tc>
          <w:tcPr>
            <w:tcW w:w="1708" w:type="dxa"/>
          </w:tcPr>
          <w:p>
            <w:pPr>
              <w:pStyle w:val="TableParagraph"/>
              <w:spacing w:line="215" w:lineRule="exact" w:before="0"/>
              <w:ind w:right="-15"/>
              <w:jc w:val="right"/>
              <w:rPr>
                <w:sz w:val="18"/>
              </w:rPr>
            </w:pPr>
            <w:r>
              <w:rPr>
                <w:sz w:val="18"/>
              </w:rPr>
              <w:t> </w:t>
            </w:r>
          </w:p>
        </w:tc>
        <w:tc>
          <w:tcPr>
            <w:tcW w:w="2010" w:type="dxa"/>
          </w:tcPr>
          <w:p>
            <w:pPr>
              <w:pStyle w:val="TableParagraph"/>
              <w:spacing w:line="215" w:lineRule="exact" w:before="0"/>
              <w:ind w:right="-15"/>
              <w:jc w:val="right"/>
              <w:rPr>
                <w:sz w:val="18"/>
              </w:rPr>
            </w:pPr>
            <w:r>
              <w:rPr>
                <w:sz w:val="18"/>
              </w:rPr>
              <w:t> </w:t>
            </w:r>
          </w:p>
        </w:tc>
        <w:tc>
          <w:tcPr>
            <w:tcW w:w="2008" w:type="dxa"/>
          </w:tcPr>
          <w:p>
            <w:pPr>
              <w:pStyle w:val="TableParagraph"/>
              <w:spacing w:line="215" w:lineRule="exact" w:before="0"/>
              <w:ind w:right="-15"/>
              <w:jc w:val="right"/>
              <w:rPr>
                <w:sz w:val="18"/>
              </w:rPr>
            </w:pPr>
            <w:r>
              <w:rPr>
                <w:sz w:val="18"/>
              </w:rPr>
              <w:t> </w:t>
            </w:r>
          </w:p>
        </w:tc>
        <w:tc>
          <w:tcPr>
            <w:tcW w:w="1941" w:type="dxa"/>
          </w:tcPr>
          <w:p>
            <w:pPr>
              <w:pStyle w:val="TableParagraph"/>
              <w:spacing w:line="215" w:lineRule="exact" w:before="0"/>
              <w:ind w:right="-15"/>
              <w:jc w:val="right"/>
              <w:rPr>
                <w:sz w:val="18"/>
              </w:rPr>
            </w:pPr>
            <w:r>
              <w:rPr>
                <w:sz w:val="18"/>
              </w:rPr>
              <w:t> </w:t>
            </w:r>
          </w:p>
        </w:tc>
      </w:tr>
      <w:tr>
        <w:trPr>
          <w:trHeight w:val="467" w:hRule="atLeast"/>
        </w:trPr>
        <w:tc>
          <w:tcPr>
            <w:tcW w:w="1162" w:type="dxa"/>
          </w:tcPr>
          <w:p>
            <w:pPr>
              <w:pStyle w:val="TableParagraph"/>
              <w:spacing w:line="230" w:lineRule="exact" w:before="0"/>
              <w:ind w:left="110"/>
              <w:rPr>
                <w:sz w:val="18"/>
              </w:rPr>
            </w:pPr>
            <w:r>
              <w:rPr>
                <w:spacing w:val="6"/>
                <w:sz w:val="18"/>
              </w:rPr>
              <w:t>四、本期期</w:t>
            </w:r>
          </w:p>
          <w:p>
            <w:pPr>
              <w:pStyle w:val="TableParagraph"/>
              <w:spacing w:line="215" w:lineRule="exact" w:before="2"/>
              <w:ind w:left="110"/>
              <w:rPr>
                <w:sz w:val="18"/>
              </w:rPr>
            </w:pPr>
            <w:r>
              <w:rPr>
                <w:sz w:val="18"/>
              </w:rPr>
              <w:t>末余额 </w:t>
            </w:r>
          </w:p>
        </w:tc>
        <w:tc>
          <w:tcPr>
            <w:tcW w:w="1970" w:type="dxa"/>
            <w:tcBorders>
              <w:right w:val="single" w:sz="4" w:space="0" w:color="000000"/>
            </w:tcBorders>
          </w:tcPr>
          <w:p>
            <w:pPr>
              <w:pStyle w:val="TableParagraph"/>
              <w:spacing w:before="117"/>
              <w:ind w:right="3"/>
              <w:jc w:val="right"/>
              <w:rPr>
                <w:sz w:val="18"/>
              </w:rPr>
            </w:pPr>
            <w:r>
              <w:rPr>
                <w:sz w:val="18"/>
              </w:rPr>
              <w:t>404,599,600.00 </w:t>
            </w:r>
          </w:p>
        </w:tc>
        <w:tc>
          <w:tcPr>
            <w:tcW w:w="628" w:type="dxa"/>
            <w:tcBorders>
              <w:left w:val="single" w:sz="4" w:space="0" w:color="000000"/>
              <w:right w:val="single" w:sz="4" w:space="0" w:color="000000"/>
            </w:tcBorders>
          </w:tcPr>
          <w:p>
            <w:pPr>
              <w:pStyle w:val="TableParagraph"/>
              <w:spacing w:before="117"/>
              <w:ind w:right="2"/>
              <w:jc w:val="right"/>
              <w:rPr>
                <w:sz w:val="18"/>
              </w:rPr>
            </w:pPr>
            <w:r>
              <w:rPr>
                <w:sz w:val="18"/>
              </w:rPr>
              <w:t> </w:t>
            </w:r>
          </w:p>
        </w:tc>
        <w:tc>
          <w:tcPr>
            <w:tcW w:w="590" w:type="dxa"/>
            <w:tcBorders>
              <w:left w:val="single" w:sz="4" w:space="0" w:color="000000"/>
              <w:right w:val="single" w:sz="4" w:space="0" w:color="000000"/>
            </w:tcBorders>
          </w:tcPr>
          <w:p>
            <w:pPr>
              <w:pStyle w:val="TableParagraph"/>
              <w:spacing w:before="117"/>
              <w:ind w:right="1"/>
              <w:jc w:val="right"/>
              <w:rPr>
                <w:sz w:val="18"/>
              </w:rPr>
            </w:pPr>
            <w:r>
              <w:rPr>
                <w:sz w:val="18"/>
              </w:rPr>
              <w:t> </w:t>
            </w:r>
          </w:p>
        </w:tc>
        <w:tc>
          <w:tcPr>
            <w:tcW w:w="499" w:type="dxa"/>
            <w:tcBorders>
              <w:left w:val="single" w:sz="4" w:space="0" w:color="000000"/>
            </w:tcBorders>
          </w:tcPr>
          <w:p>
            <w:pPr>
              <w:pStyle w:val="TableParagraph"/>
              <w:spacing w:before="0"/>
              <w:rPr>
                <w:rFonts w:ascii="Times New Roman"/>
                <w:sz w:val="18"/>
              </w:rPr>
            </w:pPr>
          </w:p>
        </w:tc>
        <w:tc>
          <w:tcPr>
            <w:tcW w:w="1859" w:type="dxa"/>
          </w:tcPr>
          <w:p>
            <w:pPr>
              <w:pStyle w:val="TableParagraph"/>
              <w:spacing w:before="117"/>
              <w:ind w:right="-15"/>
              <w:jc w:val="right"/>
              <w:rPr>
                <w:sz w:val="18"/>
              </w:rPr>
            </w:pPr>
            <w:r>
              <w:rPr>
                <w:sz w:val="18"/>
              </w:rPr>
              <w:t>102,173,294.67 </w:t>
            </w:r>
          </w:p>
        </w:tc>
        <w:tc>
          <w:tcPr>
            <w:tcW w:w="561" w:type="dxa"/>
          </w:tcPr>
          <w:p>
            <w:pPr>
              <w:pStyle w:val="TableParagraph"/>
              <w:spacing w:before="117"/>
              <w:ind w:right="-29"/>
              <w:jc w:val="right"/>
              <w:rPr>
                <w:sz w:val="18"/>
              </w:rPr>
            </w:pPr>
            <w:r>
              <w:rPr>
                <w:sz w:val="18"/>
              </w:rPr>
              <w:t> </w:t>
            </w:r>
          </w:p>
        </w:tc>
        <w:tc>
          <w:tcPr>
            <w:tcW w:w="479" w:type="dxa"/>
          </w:tcPr>
          <w:p>
            <w:pPr>
              <w:pStyle w:val="TableParagraph"/>
              <w:spacing w:before="0"/>
              <w:rPr>
                <w:rFonts w:ascii="Times New Roman"/>
                <w:sz w:val="18"/>
              </w:rPr>
            </w:pPr>
          </w:p>
        </w:tc>
        <w:tc>
          <w:tcPr>
            <w:tcW w:w="1708" w:type="dxa"/>
          </w:tcPr>
          <w:p>
            <w:pPr>
              <w:pStyle w:val="TableParagraph"/>
              <w:spacing w:before="117"/>
              <w:ind w:right="-15"/>
              <w:jc w:val="right"/>
              <w:rPr>
                <w:sz w:val="18"/>
              </w:rPr>
            </w:pPr>
            <w:r>
              <w:rPr>
                <w:sz w:val="18"/>
              </w:rPr>
              <w:t>544,781.98 </w:t>
            </w:r>
          </w:p>
        </w:tc>
        <w:tc>
          <w:tcPr>
            <w:tcW w:w="2010" w:type="dxa"/>
          </w:tcPr>
          <w:p>
            <w:pPr>
              <w:pStyle w:val="TableParagraph"/>
              <w:spacing w:before="117"/>
              <w:ind w:right="-15"/>
              <w:jc w:val="right"/>
              <w:rPr>
                <w:sz w:val="18"/>
              </w:rPr>
            </w:pPr>
            <w:r>
              <w:rPr>
                <w:sz w:val="18"/>
              </w:rPr>
              <w:t>174,324,202.47 </w:t>
            </w:r>
          </w:p>
        </w:tc>
        <w:tc>
          <w:tcPr>
            <w:tcW w:w="2008" w:type="dxa"/>
          </w:tcPr>
          <w:p>
            <w:pPr>
              <w:pStyle w:val="TableParagraph"/>
              <w:spacing w:before="117"/>
              <w:ind w:right="-15"/>
              <w:jc w:val="right"/>
              <w:rPr>
                <w:sz w:val="18"/>
              </w:rPr>
            </w:pPr>
            <w:r>
              <w:rPr>
                <w:sz w:val="18"/>
              </w:rPr>
              <w:t>-210,084,099.14 </w:t>
            </w:r>
          </w:p>
        </w:tc>
        <w:tc>
          <w:tcPr>
            <w:tcW w:w="1941" w:type="dxa"/>
          </w:tcPr>
          <w:p>
            <w:pPr>
              <w:pStyle w:val="TableParagraph"/>
              <w:spacing w:before="117"/>
              <w:ind w:right="-15"/>
              <w:jc w:val="right"/>
              <w:rPr>
                <w:sz w:val="18"/>
              </w:rPr>
            </w:pPr>
            <w:r>
              <w:rPr>
                <w:sz w:val="18"/>
              </w:rPr>
              <w:t>471,557,779.98 </w:t>
            </w:r>
          </w:p>
        </w:tc>
      </w:tr>
    </w:tbl>
    <w:p>
      <w:pPr>
        <w:pStyle w:val="BodyText"/>
        <w:spacing w:before="2"/>
        <w:ind w:left="1124"/>
      </w:pPr>
      <w:r>
        <w:rPr>
          <w:spacing w:val="-1"/>
        </w:rPr>
        <w:t>公司负责人：田鲁炜主管会计工作负责人：孙红梅会计机构负责人：孙红梅</w:t>
      </w:r>
      <w:r>
        <w:rPr>
          <w:color w:val="FF0000"/>
        </w:rPr>
        <w:t> </w:t>
      </w:r>
    </w:p>
    <w:p>
      <w:pPr>
        <w:pStyle w:val="BodyText"/>
        <w:spacing w:before="2"/>
        <w:ind w:left="1124"/>
      </w:pPr>
      <w:r>
        <w:rPr>
          <w:color w:val="FF0000"/>
          <w:w w:val="100"/>
        </w:rPr>
        <w:t> </w:t>
      </w:r>
    </w:p>
    <w:p>
      <w:pPr>
        <w:pStyle w:val="BodyText"/>
        <w:spacing w:before="5"/>
        <w:ind w:left="1546"/>
      </w:pPr>
      <w:r>
        <w:rPr>
          <w:color w:val="FF0000"/>
          <w:w w:val="100"/>
        </w:rPr>
        <w:t> </w:t>
      </w:r>
    </w:p>
    <w:p>
      <w:pPr>
        <w:pStyle w:val="BodyText"/>
        <w:spacing w:before="2"/>
        <w:ind w:left="1546"/>
      </w:pPr>
      <w:r>
        <w:rPr>
          <w:color w:val="FF0000"/>
          <w:w w:val="100"/>
        </w:rPr>
        <w:t> </w:t>
      </w:r>
    </w:p>
    <w:p>
      <w:pPr>
        <w:spacing w:after="0"/>
        <w:sectPr>
          <w:pgSz w:w="16840" w:h="11910" w:orient="landscape"/>
          <w:pgMar w:header="882" w:footer="1195" w:top="1180" w:bottom="1380" w:left="400" w:right="320"/>
        </w:sectPr>
      </w:pPr>
    </w:p>
    <w:p>
      <w:pPr>
        <w:spacing w:before="122"/>
        <w:ind w:left="237" w:right="0" w:firstLine="0"/>
        <w:jc w:val="left"/>
        <w:rPr>
          <w:sz w:val="20"/>
        </w:rPr>
      </w:pPr>
      <w:r>
        <w:rPr>
          <w:spacing w:val="-8"/>
          <w:w w:val="95"/>
          <w:sz w:val="20"/>
        </w:rPr>
        <w:t>三、 公司基本情况 </w:t>
      </w:r>
    </w:p>
    <w:p>
      <w:pPr>
        <w:spacing w:before="63"/>
        <w:ind w:left="237" w:right="0" w:firstLine="0"/>
        <w:jc w:val="left"/>
        <w:rPr>
          <w:sz w:val="20"/>
        </w:rPr>
      </w:pPr>
      <w:r>
        <w:rPr>
          <w:sz w:val="20"/>
        </w:rPr>
        <w:t>1</w:t>
      </w:r>
      <w:r>
        <w:rPr>
          <w:spacing w:val="20"/>
          <w:sz w:val="20"/>
        </w:rPr>
        <w:t>. 公司概况</w:t>
      </w:r>
    </w:p>
    <w:p>
      <w:pPr>
        <w:pStyle w:val="BodyText"/>
        <w:spacing w:before="63"/>
        <w:ind w:left="237"/>
      </w:pPr>
      <w:r>
        <w:rPr>
          <w:spacing w:val="-1"/>
        </w:rPr>
        <w:t>√适用 □不适用</w:t>
      </w:r>
      <w:r>
        <w:rPr>
          <w:spacing w:val="-3"/>
        </w:rPr>
        <w:t> </w:t>
      </w:r>
      <w:r>
        <w:rPr/>
        <w:t> </w:t>
      </w:r>
    </w:p>
    <w:p>
      <w:pPr>
        <w:pStyle w:val="BodyText"/>
        <w:spacing w:before="4"/>
        <w:ind w:left="657"/>
        <w:jc w:val="both"/>
      </w:pPr>
      <w:r>
        <w:rPr>
          <w:spacing w:val="-3"/>
        </w:rPr>
        <w:t>大连热电股份有限公司（以下简称“本公司”或“公司”</w:t>
      </w:r>
      <w:r>
        <w:rPr>
          <w:spacing w:val="-2"/>
        </w:rPr>
        <w:t>）</w:t>
      </w:r>
      <w:r>
        <w:rPr>
          <w:spacing w:val="-19"/>
        </w:rPr>
        <w:t>系于 </w:t>
      </w:r>
      <w:r>
        <w:rPr>
          <w:spacing w:val="-2"/>
        </w:rPr>
        <w:t>1993</w:t>
      </w:r>
      <w:r>
        <w:rPr>
          <w:spacing w:val="-10"/>
        </w:rPr>
        <w:t> 年经大连市经济体制改</w:t>
      </w:r>
    </w:p>
    <w:p>
      <w:pPr>
        <w:pStyle w:val="BodyText"/>
        <w:spacing w:line="242" w:lineRule="auto" w:before="2"/>
        <w:ind w:left="237" w:right="408"/>
        <w:jc w:val="both"/>
      </w:pPr>
      <w:r>
        <w:rPr/>
        <w:t>革委员会（大体改委股字{1993}12</w:t>
      </w:r>
      <w:r>
        <w:rPr>
          <w:spacing w:val="-13"/>
        </w:rPr>
        <w:t> 号</w:t>
      </w:r>
      <w:r>
        <w:rPr/>
        <w:t>）文件批准，由大连市热电集团有限公司（</w:t>
      </w:r>
      <w:r>
        <w:rPr>
          <w:spacing w:val="-9"/>
        </w:rPr>
        <w:t>已于 </w:t>
      </w:r>
      <w:r>
        <w:rPr/>
        <w:t>2022</w:t>
      </w:r>
      <w:r>
        <w:rPr>
          <w:spacing w:val="-18"/>
        </w:rPr>
        <w:t> 年 </w:t>
      </w:r>
      <w:r>
        <w:rPr/>
        <w:t>7</w:t>
      </w:r>
      <w:r>
        <w:rPr>
          <w:spacing w:val="-102"/>
        </w:rPr>
        <w:t> </w:t>
      </w:r>
      <w:r>
        <w:rPr/>
        <w:t>月更名为大连洁净能源集团有限公司，以下简称“洁净能源集团”）经评估的主要经营性资产折</w:t>
      </w:r>
      <w:r>
        <w:rPr>
          <w:spacing w:val="-6"/>
        </w:rPr>
        <w:t>股并定向募集法人股和内部职工股成立。公司于 </w:t>
      </w:r>
      <w:r>
        <w:rPr>
          <w:spacing w:val="-2"/>
        </w:rPr>
        <w:t>1993</w:t>
      </w:r>
      <w:r>
        <w:rPr>
          <w:spacing w:val="-36"/>
        </w:rPr>
        <w:t> 年 </w:t>
      </w:r>
      <w:r>
        <w:rPr>
          <w:spacing w:val="-2"/>
        </w:rPr>
        <w:t>9</w:t>
      </w:r>
      <w:r>
        <w:rPr>
          <w:spacing w:val="-37"/>
        </w:rPr>
        <w:t> 月 </w:t>
      </w:r>
      <w:r>
        <w:rPr>
          <w:spacing w:val="-2"/>
        </w:rPr>
        <w:t>1</w:t>
      </w:r>
      <w:r>
        <w:rPr>
          <w:spacing w:val="-10"/>
        </w:rPr>
        <w:t> 日注册成立，注册名称为大连热电</w:t>
      </w:r>
    </w:p>
    <w:p>
      <w:pPr>
        <w:pStyle w:val="BodyText"/>
        <w:spacing w:before="3"/>
        <w:ind w:left="237"/>
      </w:pPr>
      <w:r>
        <w:rPr/>
        <w:t>（集团）股份有限公司。 </w:t>
      </w:r>
    </w:p>
    <w:p>
      <w:pPr>
        <w:pStyle w:val="BodyText"/>
        <w:spacing w:line="242" w:lineRule="auto" w:before="2"/>
        <w:ind w:left="237" w:right="408" w:firstLine="420"/>
        <w:jc w:val="both"/>
      </w:pPr>
      <w:r>
        <w:rPr/>
        <w:t>1995</w:t>
      </w:r>
      <w:r>
        <w:rPr>
          <w:spacing w:val="-28"/>
        </w:rPr>
        <w:t> 年 </w:t>
      </w:r>
      <w:r>
        <w:rPr/>
        <w:t>9</w:t>
      </w:r>
      <w:r>
        <w:rPr>
          <w:spacing w:val="-28"/>
        </w:rPr>
        <w:t> 月 </w:t>
      </w:r>
      <w:r>
        <w:rPr/>
        <w:t>29</w:t>
      </w:r>
      <w:r>
        <w:rPr>
          <w:spacing w:val="-7"/>
        </w:rPr>
        <w:t> 日，大连热电</w:t>
      </w:r>
      <w:r>
        <w:rPr/>
        <w:t>（集团）股份有限公司召开临时股东大会，审议通过公司名称</w:t>
      </w:r>
      <w:r>
        <w:rPr>
          <w:spacing w:val="-1"/>
        </w:rPr>
        <w:t>变更为大连热电股份有限公司。</w:t>
      </w:r>
      <w:r>
        <w:rPr/>
        <w:t>1995</w:t>
      </w:r>
      <w:r>
        <w:rPr>
          <w:spacing w:val="-22"/>
        </w:rPr>
        <w:t> 年 </w:t>
      </w:r>
      <w:r>
        <w:rPr/>
        <w:t>12</w:t>
      </w:r>
      <w:r>
        <w:rPr>
          <w:spacing w:val="-6"/>
        </w:rPr>
        <w:t> 月，大连热电</w:t>
      </w:r>
      <w:r>
        <w:rPr/>
        <w:t>（集团）股份有限公司完成更名工商登记程序。 </w:t>
      </w:r>
    </w:p>
    <w:p>
      <w:pPr>
        <w:pStyle w:val="BodyText"/>
        <w:spacing w:line="244" w:lineRule="auto" w:before="1"/>
        <w:ind w:left="237" w:right="411" w:firstLine="420"/>
        <w:jc w:val="both"/>
      </w:pPr>
      <w:r>
        <w:rPr>
          <w:spacing w:val="-13"/>
        </w:rPr>
        <w:t>公司于 </w:t>
      </w:r>
      <w:r>
        <w:rPr/>
        <w:t>1996</w:t>
      </w:r>
      <w:r>
        <w:rPr>
          <w:spacing w:val="-32"/>
        </w:rPr>
        <w:t> 年 </w:t>
      </w:r>
      <w:r>
        <w:rPr/>
        <w:t>6</w:t>
      </w:r>
      <w:r>
        <w:rPr>
          <w:spacing w:val="-10"/>
        </w:rPr>
        <w:t> 月公开向社会发行股票，并于 </w:t>
      </w:r>
      <w:r>
        <w:rPr/>
        <w:t>1996</w:t>
      </w:r>
      <w:r>
        <w:rPr>
          <w:spacing w:val="-31"/>
        </w:rPr>
        <w:t> 年 </w:t>
      </w:r>
      <w:r>
        <w:rPr/>
        <w:t>7</w:t>
      </w:r>
      <w:r>
        <w:rPr>
          <w:spacing w:val="-31"/>
        </w:rPr>
        <w:t> 月 </w:t>
      </w:r>
      <w:r>
        <w:rPr/>
        <w:t>16</w:t>
      </w:r>
      <w:r>
        <w:rPr>
          <w:spacing w:val="-2"/>
        </w:rPr>
        <w:t> 日在上海证券交易所上市交</w:t>
      </w:r>
      <w:r>
        <w:rPr>
          <w:spacing w:val="-1"/>
        </w:rPr>
        <w:t>易（</w:t>
      </w:r>
      <w:r>
        <w:rPr>
          <w:spacing w:val="-12"/>
        </w:rPr>
        <w:t>证券代码 </w:t>
      </w:r>
      <w:r>
        <w:rPr>
          <w:spacing w:val="-1"/>
        </w:rPr>
        <w:t>600719）</w:t>
      </w:r>
      <w:r>
        <w:rPr/>
        <w:t>。所属行业为电力、热力生产和供应业。 </w:t>
      </w:r>
    </w:p>
    <w:p>
      <w:pPr>
        <w:pStyle w:val="BodyText"/>
        <w:spacing w:line="265" w:lineRule="exact"/>
        <w:ind w:left="657"/>
        <w:jc w:val="both"/>
      </w:pPr>
      <w:r>
        <w:rPr>
          <w:spacing w:val="-19"/>
        </w:rPr>
        <w:t>截至 </w:t>
      </w:r>
      <w:r>
        <w:rPr/>
        <w:t>2023</w:t>
      </w:r>
      <w:r>
        <w:rPr>
          <w:spacing w:val="-37"/>
        </w:rPr>
        <w:t> 年 </w:t>
      </w:r>
      <w:r>
        <w:rPr/>
        <w:t>12</w:t>
      </w:r>
      <w:r>
        <w:rPr>
          <w:spacing w:val="-37"/>
        </w:rPr>
        <w:t> 月 </w:t>
      </w:r>
      <w:r>
        <w:rPr/>
        <w:t>31</w:t>
      </w:r>
      <w:r>
        <w:rPr>
          <w:spacing w:val="-12"/>
        </w:rPr>
        <w:t> 日，公司累计发行股份总数为 </w:t>
      </w:r>
      <w:r>
        <w:rPr/>
        <w:t>40,459.96</w:t>
      </w:r>
      <w:r>
        <w:rPr>
          <w:spacing w:val="-15"/>
        </w:rPr>
        <w:t> 万股。</w:t>
      </w:r>
      <w:r>
        <w:rPr/>
        <w:t> </w:t>
      </w:r>
    </w:p>
    <w:p>
      <w:pPr>
        <w:pStyle w:val="BodyText"/>
        <w:spacing w:before="5"/>
        <w:ind w:left="657"/>
      </w:pPr>
      <w:r>
        <w:rPr>
          <w:spacing w:val="-4"/>
        </w:rPr>
        <w:t>公司注册地：辽宁省大连市沙河口区香周路 </w:t>
      </w:r>
      <w:r>
        <w:rPr/>
        <w:t>210</w:t>
      </w:r>
      <w:r>
        <w:rPr>
          <w:spacing w:val="-18"/>
        </w:rPr>
        <w:t> 号。 </w:t>
      </w:r>
    </w:p>
    <w:p>
      <w:pPr>
        <w:pStyle w:val="BodyText"/>
        <w:spacing w:before="2"/>
        <w:ind w:left="657"/>
      </w:pPr>
      <w:r>
        <w:rPr>
          <w:spacing w:val="-4"/>
        </w:rPr>
        <w:t>总部地址：辽宁省大连市沙河口区香周路 </w:t>
      </w:r>
      <w:r>
        <w:rPr/>
        <w:t>210</w:t>
      </w:r>
      <w:r>
        <w:rPr>
          <w:spacing w:val="-19"/>
        </w:rPr>
        <w:t> 号。</w:t>
      </w:r>
      <w:r>
        <w:rPr/>
        <w:t> </w:t>
      </w:r>
    </w:p>
    <w:p>
      <w:pPr>
        <w:pStyle w:val="BodyText"/>
        <w:spacing w:before="5"/>
        <w:ind w:left="657"/>
      </w:pPr>
      <w:r>
        <w:rPr>
          <w:spacing w:val="-1"/>
        </w:rPr>
        <w:t>公司主要经营活动：集中供热、热电联产、工业品生产资料购销。</w:t>
      </w:r>
      <w:r>
        <w:rPr/>
        <w:t> </w:t>
      </w:r>
    </w:p>
    <w:p>
      <w:pPr>
        <w:pStyle w:val="BodyText"/>
        <w:spacing w:line="244" w:lineRule="auto" w:before="2"/>
        <w:ind w:left="237" w:right="411" w:firstLine="420"/>
      </w:pPr>
      <w:r>
        <w:rPr/>
        <w:t>本公司及子公司（统称“本公司”）主要从事热电联产、集中供热，向城市居民、企事业单位提供汽（暖）产品和向电业部门提供电力产品等。 </w:t>
      </w:r>
    </w:p>
    <w:p>
      <w:pPr>
        <w:pStyle w:val="BodyText"/>
        <w:spacing w:line="244" w:lineRule="auto"/>
        <w:ind w:left="237" w:right="411" w:firstLine="420"/>
      </w:pPr>
      <w:r>
        <w:rPr>
          <w:spacing w:val="-3"/>
        </w:rPr>
        <w:t>本财务报表及财务报表附注业经本公司第十届董事会第二十六次会议于 </w:t>
      </w:r>
      <w:r>
        <w:rPr/>
        <w:t>2024</w:t>
      </w:r>
      <w:r>
        <w:rPr>
          <w:spacing w:val="-35"/>
        </w:rPr>
        <w:t> 年 </w:t>
      </w:r>
      <w:r>
        <w:rPr/>
        <w:t>2</w:t>
      </w:r>
      <w:r>
        <w:rPr>
          <w:spacing w:val="-35"/>
        </w:rPr>
        <w:t> 月 </w:t>
      </w:r>
      <w:r>
        <w:rPr/>
        <w:t>27</w:t>
      </w:r>
      <w:r>
        <w:rPr>
          <w:spacing w:val="-17"/>
        </w:rPr>
        <w:t> 日批</w:t>
      </w:r>
      <w:r>
        <w:rPr/>
        <w:t>准报出。 </w:t>
      </w:r>
    </w:p>
    <w:p>
      <w:pPr>
        <w:pStyle w:val="BodyText"/>
        <w:spacing w:line="265" w:lineRule="exact"/>
        <w:ind w:left="237"/>
      </w:pPr>
      <w:r>
        <w:rPr>
          <w:w w:val="100"/>
        </w:rPr>
        <w:t> </w:t>
      </w:r>
    </w:p>
    <w:p>
      <w:pPr>
        <w:spacing w:before="61"/>
        <w:ind w:left="237" w:right="0" w:firstLine="0"/>
        <w:jc w:val="left"/>
        <w:rPr>
          <w:sz w:val="20"/>
        </w:rPr>
      </w:pPr>
      <w:r>
        <w:rPr>
          <w:spacing w:val="-5"/>
          <w:w w:val="95"/>
          <w:sz w:val="20"/>
        </w:rPr>
        <w:t>四、 财务报表的编制基础</w:t>
      </w:r>
      <w:r>
        <w:rPr>
          <w:w w:val="95"/>
          <w:sz w:val="20"/>
        </w:rPr>
        <w:t> </w:t>
      </w:r>
    </w:p>
    <w:p>
      <w:pPr>
        <w:pStyle w:val="ListParagraph"/>
        <w:numPr>
          <w:ilvl w:val="0"/>
          <w:numId w:val="14"/>
        </w:numPr>
        <w:tabs>
          <w:tab w:pos="658" w:val="left" w:leader="none"/>
        </w:tabs>
        <w:spacing w:line="240" w:lineRule="auto" w:before="63" w:after="0"/>
        <w:ind w:left="657" w:right="0" w:hanging="421"/>
        <w:jc w:val="left"/>
        <w:rPr>
          <w:sz w:val="20"/>
        </w:rPr>
      </w:pPr>
      <w:r>
        <w:rPr>
          <w:w w:val="95"/>
          <w:sz w:val="20"/>
        </w:rPr>
        <w:t>编制基础</w:t>
      </w:r>
    </w:p>
    <w:p>
      <w:pPr>
        <w:pStyle w:val="BodyText"/>
        <w:spacing w:line="242" w:lineRule="auto" w:before="62"/>
        <w:ind w:left="237" w:right="409" w:firstLine="420"/>
        <w:jc w:val="both"/>
      </w:pPr>
      <w:r>
        <w:rPr/>
        <w:t>本财务报表按照财政部发布的企业会计准则及其应用指南、解释及其他有关规定（统称“企业会计准则”）编制。此外，本公司还按照中国证监会《公开发行证券的公司信息披露编报规则</w:t>
      </w:r>
      <w:r>
        <w:rPr>
          <w:spacing w:val="-27"/>
        </w:rPr>
        <w:t>第 </w:t>
      </w:r>
      <w:r>
        <w:rPr>
          <w:spacing w:val="-1"/>
        </w:rPr>
        <w:t>15</w:t>
      </w:r>
      <w:r>
        <w:rPr>
          <w:spacing w:val="-8"/>
        </w:rPr>
        <w:t> 号—财务报告的一般规定》</w:t>
      </w:r>
      <w:r>
        <w:rPr/>
        <w:t>（2023</w:t>
      </w:r>
      <w:r>
        <w:rPr>
          <w:spacing w:val="-15"/>
        </w:rPr>
        <w:t> 年修订</w:t>
      </w:r>
      <w:r>
        <w:rPr/>
        <w:t>）披露有关财务信息。 </w:t>
      </w:r>
    </w:p>
    <w:p>
      <w:pPr>
        <w:pStyle w:val="BodyText"/>
        <w:spacing w:line="244" w:lineRule="auto" w:before="2"/>
        <w:ind w:left="237" w:right="411" w:firstLine="420"/>
      </w:pPr>
      <w:r>
        <w:rPr/>
        <w:t>本公司会计核算以权责发生制为基础。除某些金融工具外，本财务报表均以历史成本为计量基础。资产如果发生减值，则按照相关规定计提相应的减值准备。 </w:t>
      </w:r>
    </w:p>
    <w:p>
      <w:pPr>
        <w:pStyle w:val="ListParagraph"/>
        <w:numPr>
          <w:ilvl w:val="0"/>
          <w:numId w:val="14"/>
        </w:numPr>
        <w:tabs>
          <w:tab w:pos="658" w:val="left" w:leader="none"/>
        </w:tabs>
        <w:spacing w:line="240" w:lineRule="auto" w:before="56" w:after="0"/>
        <w:ind w:left="657" w:right="0" w:hanging="421"/>
        <w:jc w:val="left"/>
        <w:rPr>
          <w:sz w:val="20"/>
        </w:rPr>
      </w:pPr>
      <w:r>
        <w:rPr>
          <w:w w:val="95"/>
          <w:sz w:val="20"/>
        </w:rPr>
        <w:t>持续经营</w:t>
      </w:r>
    </w:p>
    <w:p>
      <w:pPr>
        <w:pStyle w:val="BodyText"/>
        <w:spacing w:before="62"/>
        <w:ind w:left="237"/>
      </w:pPr>
      <w:r>
        <w:rPr>
          <w:spacing w:val="-1"/>
        </w:rPr>
        <w:t>√适用 □不适用</w:t>
      </w:r>
      <w:r>
        <w:rPr>
          <w:spacing w:val="-3"/>
        </w:rPr>
        <w:t> </w:t>
      </w:r>
      <w:r>
        <w:rPr/>
        <w:t> </w:t>
      </w:r>
    </w:p>
    <w:p>
      <w:pPr>
        <w:pStyle w:val="BodyText"/>
        <w:spacing w:before="5"/>
        <w:ind w:left="657"/>
      </w:pPr>
      <w:r>
        <w:rPr>
          <w:spacing w:val="-1"/>
        </w:rPr>
        <w:t>本财务报表以持续经营为基础列报。</w:t>
      </w:r>
      <w:r>
        <w:rPr/>
        <w:t> </w:t>
      </w:r>
    </w:p>
    <w:p>
      <w:pPr>
        <w:spacing w:before="63"/>
        <w:ind w:left="237" w:right="0" w:firstLine="0"/>
        <w:jc w:val="left"/>
        <w:rPr>
          <w:sz w:val="20"/>
        </w:rPr>
      </w:pPr>
      <w:r>
        <w:rPr>
          <w:spacing w:val="-3"/>
          <w:w w:val="95"/>
          <w:sz w:val="20"/>
        </w:rPr>
        <w:t>五、 重要会计政策及会计估计</w:t>
      </w:r>
      <w:r>
        <w:rPr>
          <w:w w:val="95"/>
          <w:sz w:val="20"/>
        </w:rPr>
        <w:t> </w:t>
      </w:r>
    </w:p>
    <w:p>
      <w:pPr>
        <w:pStyle w:val="BodyText"/>
        <w:spacing w:before="62"/>
        <w:ind w:left="657"/>
      </w:pPr>
      <w:r>
        <w:rPr>
          <w:spacing w:val="-1"/>
        </w:rPr>
        <w:t>具体会计政策和会计估计提示：</w:t>
      </w:r>
      <w:r>
        <w:rPr/>
        <w:t> </w:t>
      </w:r>
    </w:p>
    <w:p>
      <w:pPr>
        <w:spacing w:before="5"/>
        <w:ind w:left="237" w:right="0" w:firstLine="0"/>
        <w:jc w:val="left"/>
        <w:rPr>
          <w:sz w:val="20"/>
        </w:rPr>
      </w:pPr>
      <w:r>
        <w:rPr>
          <w:spacing w:val="-1"/>
          <w:sz w:val="20"/>
        </w:rPr>
        <w:t>√适用 □不适用</w:t>
      </w:r>
      <w:r>
        <w:rPr>
          <w:spacing w:val="3"/>
          <w:sz w:val="20"/>
        </w:rPr>
        <w:t> </w:t>
      </w:r>
      <w:r>
        <w:rPr>
          <w:sz w:val="20"/>
        </w:rPr>
        <w:t> </w:t>
      </w:r>
    </w:p>
    <w:p>
      <w:pPr>
        <w:pStyle w:val="BodyText"/>
        <w:spacing w:line="242" w:lineRule="auto" w:before="3"/>
        <w:ind w:left="237" w:right="411" w:firstLine="420"/>
      </w:pPr>
      <w:r>
        <w:rPr/>
        <w:t>本公司根据自身生产经营特点，确定固定资产折旧、以及收入确认政策，具体会计政策见第</w:t>
      </w:r>
      <w:r>
        <w:rPr>
          <w:spacing w:val="-14"/>
        </w:rPr>
        <w:t>十节五 </w:t>
      </w:r>
      <w:r>
        <w:rPr/>
        <w:t>21</w:t>
      </w:r>
      <w:r>
        <w:rPr>
          <w:spacing w:val="-9"/>
        </w:rPr>
        <w:t>、第十节五 </w:t>
      </w:r>
      <w:r>
        <w:rPr/>
        <w:t>34。 </w:t>
      </w:r>
    </w:p>
    <w:p>
      <w:pPr>
        <w:spacing w:before="1"/>
        <w:ind w:left="237" w:right="0" w:firstLine="0"/>
        <w:jc w:val="left"/>
        <w:rPr>
          <w:sz w:val="20"/>
        </w:rPr>
      </w:pPr>
      <w:r>
        <w:rPr>
          <w:w w:val="99"/>
          <w:sz w:val="20"/>
        </w:rPr>
        <w:t> </w:t>
      </w:r>
    </w:p>
    <w:p>
      <w:pPr>
        <w:pStyle w:val="ListParagraph"/>
        <w:numPr>
          <w:ilvl w:val="0"/>
          <w:numId w:val="15"/>
        </w:numPr>
        <w:tabs>
          <w:tab w:pos="658" w:val="left" w:leader="none"/>
        </w:tabs>
        <w:spacing w:line="240" w:lineRule="auto" w:before="64" w:after="0"/>
        <w:ind w:left="657" w:right="0" w:hanging="421"/>
        <w:jc w:val="left"/>
        <w:rPr>
          <w:sz w:val="20"/>
        </w:rPr>
      </w:pPr>
      <w:r>
        <w:rPr>
          <w:sz w:val="20"/>
        </w:rPr>
        <w:t>遵循企业会计准则的声明</w:t>
      </w:r>
    </w:p>
    <w:p>
      <w:pPr>
        <w:pStyle w:val="BodyText"/>
        <w:spacing w:before="62"/>
        <w:ind w:left="657"/>
      </w:pPr>
      <w:r>
        <w:rPr>
          <w:spacing w:val="-5"/>
        </w:rPr>
        <w:t>本财务报表符合企业会计准则的要求，真实、完整地反映了本公司 </w:t>
      </w:r>
      <w:r>
        <w:rPr>
          <w:spacing w:val="-2"/>
        </w:rPr>
        <w:t>2023</w:t>
      </w:r>
      <w:r>
        <w:rPr>
          <w:spacing w:val="-37"/>
        </w:rPr>
        <w:t> 年 </w:t>
      </w:r>
      <w:r>
        <w:rPr>
          <w:spacing w:val="-2"/>
        </w:rPr>
        <w:t>12</w:t>
      </w:r>
      <w:r>
        <w:rPr>
          <w:spacing w:val="-37"/>
        </w:rPr>
        <w:t> 月 </w:t>
      </w:r>
      <w:r>
        <w:rPr>
          <w:spacing w:val="-2"/>
        </w:rPr>
        <w:t>31</w:t>
      </w:r>
      <w:r>
        <w:rPr>
          <w:spacing w:val="-14"/>
        </w:rPr>
        <w:t> 日的合并</w:t>
      </w:r>
    </w:p>
    <w:p>
      <w:pPr>
        <w:pStyle w:val="BodyText"/>
        <w:spacing w:before="3"/>
        <w:ind w:left="237"/>
      </w:pPr>
      <w:r>
        <w:rPr>
          <w:spacing w:val="-7"/>
        </w:rPr>
        <w:t>及公司财务状况以及 </w:t>
      </w:r>
      <w:r>
        <w:rPr/>
        <w:t>2023</w:t>
      </w:r>
      <w:r>
        <w:rPr>
          <w:spacing w:val="-8"/>
        </w:rPr>
        <w:t> 年度的合并及公司经营成果和合并及公司现金流量等有关信息。</w:t>
      </w:r>
      <w:r>
        <w:rPr/>
        <w:t> </w:t>
      </w:r>
    </w:p>
    <w:p>
      <w:pPr>
        <w:pStyle w:val="BodyText"/>
        <w:spacing w:before="4"/>
        <w:ind w:left="237"/>
      </w:pPr>
      <w:r>
        <w:rPr>
          <w:w w:val="100"/>
        </w:rPr>
        <w:t> </w:t>
      </w:r>
    </w:p>
    <w:p>
      <w:pPr>
        <w:pStyle w:val="ListParagraph"/>
        <w:numPr>
          <w:ilvl w:val="0"/>
          <w:numId w:val="15"/>
        </w:numPr>
        <w:tabs>
          <w:tab w:pos="658" w:val="left" w:leader="none"/>
        </w:tabs>
        <w:spacing w:line="240" w:lineRule="auto" w:before="63" w:after="0"/>
        <w:ind w:left="657" w:right="0" w:hanging="421"/>
        <w:jc w:val="left"/>
        <w:rPr>
          <w:sz w:val="20"/>
        </w:rPr>
      </w:pPr>
      <w:r>
        <w:rPr>
          <w:w w:val="95"/>
          <w:sz w:val="20"/>
        </w:rPr>
        <w:t>会计期间</w:t>
      </w:r>
    </w:p>
    <w:p>
      <w:pPr>
        <w:pStyle w:val="BodyText"/>
        <w:spacing w:before="62"/>
        <w:ind w:left="237"/>
      </w:pPr>
      <w:r>
        <w:rPr>
          <w:spacing w:val="-4"/>
        </w:rPr>
        <w:t>本公司会计期间采用公历年度，即每年自 </w:t>
      </w:r>
      <w:r>
        <w:rPr/>
        <w:t>1</w:t>
      </w:r>
      <w:r>
        <w:rPr>
          <w:spacing w:val="-37"/>
        </w:rPr>
        <w:t> 月 </w:t>
      </w:r>
      <w:r>
        <w:rPr/>
        <w:t>1</w:t>
      </w:r>
      <w:r>
        <w:rPr>
          <w:spacing w:val="-22"/>
        </w:rPr>
        <w:t> 日起至 </w:t>
      </w:r>
      <w:r>
        <w:rPr/>
        <w:t>12</w:t>
      </w:r>
      <w:r>
        <w:rPr>
          <w:spacing w:val="-37"/>
        </w:rPr>
        <w:t> 月 </w:t>
      </w:r>
      <w:r>
        <w:rPr/>
        <w:t>31</w:t>
      </w:r>
      <w:r>
        <w:rPr>
          <w:spacing w:val="-14"/>
        </w:rPr>
        <w:t> 日止。</w:t>
      </w:r>
      <w:r>
        <w:rPr/>
        <w:t> </w:t>
      </w:r>
    </w:p>
    <w:p>
      <w:pPr>
        <w:pStyle w:val="BodyText"/>
        <w:spacing w:before="5"/>
        <w:ind w:left="237"/>
      </w:pPr>
      <w:r>
        <w:rPr>
          <w:w w:val="100"/>
        </w:rPr>
        <w:t> </w:t>
      </w:r>
    </w:p>
    <w:p>
      <w:pPr>
        <w:pStyle w:val="ListParagraph"/>
        <w:numPr>
          <w:ilvl w:val="0"/>
          <w:numId w:val="15"/>
        </w:numPr>
        <w:tabs>
          <w:tab w:pos="658" w:val="left" w:leader="none"/>
        </w:tabs>
        <w:spacing w:line="240" w:lineRule="auto" w:before="62" w:after="0"/>
        <w:ind w:left="657" w:right="0" w:hanging="421"/>
        <w:jc w:val="left"/>
        <w:rPr>
          <w:sz w:val="20"/>
        </w:rPr>
      </w:pPr>
      <w:r>
        <w:rPr>
          <w:w w:val="95"/>
          <w:sz w:val="20"/>
        </w:rPr>
        <w:t>营业周期</w:t>
      </w:r>
    </w:p>
    <w:p>
      <w:pPr>
        <w:pStyle w:val="BodyText"/>
        <w:spacing w:before="63"/>
        <w:ind w:left="237"/>
      </w:pPr>
      <w:r>
        <w:rPr>
          <w:spacing w:val="-1"/>
        </w:rPr>
        <w:t>√适用 □不适用</w:t>
      </w:r>
      <w:r>
        <w:rPr>
          <w:spacing w:val="-3"/>
        </w:rPr>
        <w:t> </w:t>
      </w:r>
      <w:r>
        <w:rPr/>
        <w:t> </w:t>
      </w:r>
    </w:p>
    <w:p>
      <w:pPr>
        <w:spacing w:after="0"/>
        <w:sectPr>
          <w:headerReference w:type="default" r:id="rId33"/>
          <w:footerReference w:type="default" r:id="rId34"/>
          <w:pgSz w:w="11910" w:h="16840"/>
          <w:pgMar w:header="882" w:footer="1195" w:top="1360" w:bottom="1380" w:left="1040" w:right="1380"/>
        </w:sectPr>
      </w:pPr>
    </w:p>
    <w:p>
      <w:pPr>
        <w:pStyle w:val="BodyText"/>
        <w:spacing w:before="61"/>
        <w:ind w:left="237"/>
      </w:pPr>
      <w:r>
        <w:rPr>
          <w:spacing w:val="-7"/>
        </w:rPr>
        <w:t>本公司的营业周期为 </w:t>
      </w:r>
      <w:r>
        <w:rPr/>
        <w:t>12</w:t>
      </w:r>
      <w:r>
        <w:rPr>
          <w:spacing w:val="-15"/>
        </w:rPr>
        <w:t> 个月。</w:t>
      </w:r>
      <w:r>
        <w:rPr/>
        <w:t> </w:t>
      </w:r>
    </w:p>
    <w:p>
      <w:pPr>
        <w:pStyle w:val="BodyText"/>
        <w:spacing w:before="3"/>
        <w:ind w:left="237"/>
      </w:pPr>
      <w:r>
        <w:rPr>
          <w:w w:val="100"/>
        </w:rPr>
        <w:t> </w:t>
      </w:r>
    </w:p>
    <w:p>
      <w:pPr>
        <w:pStyle w:val="ListParagraph"/>
        <w:numPr>
          <w:ilvl w:val="0"/>
          <w:numId w:val="15"/>
        </w:numPr>
        <w:tabs>
          <w:tab w:pos="658" w:val="left" w:leader="none"/>
        </w:tabs>
        <w:spacing w:line="240" w:lineRule="auto" w:before="65" w:after="0"/>
        <w:ind w:left="657" w:right="0" w:hanging="421"/>
        <w:jc w:val="left"/>
        <w:rPr>
          <w:sz w:val="20"/>
        </w:rPr>
      </w:pPr>
      <w:r>
        <w:rPr>
          <w:sz w:val="20"/>
        </w:rPr>
        <w:t>记账本位币</w:t>
      </w:r>
    </w:p>
    <w:p>
      <w:pPr>
        <w:pStyle w:val="BodyText"/>
        <w:spacing w:before="62"/>
        <w:ind w:left="237"/>
      </w:pPr>
      <w:r>
        <w:rPr>
          <w:spacing w:val="-1"/>
        </w:rPr>
        <w:t>本公司及子公司以人民币为记账本位币。本公司编制本财务报表时所采用的货币为人民币。</w:t>
      </w:r>
      <w:r>
        <w:rPr/>
        <w:t> </w:t>
      </w:r>
    </w:p>
    <w:p>
      <w:pPr>
        <w:pStyle w:val="BodyText"/>
        <w:spacing w:before="5"/>
        <w:ind w:left="237"/>
      </w:pPr>
      <w:r>
        <w:rPr>
          <w:w w:val="100"/>
        </w:rPr>
        <w:t> </w:t>
      </w:r>
    </w:p>
    <w:p>
      <w:pPr>
        <w:pStyle w:val="ListParagraph"/>
        <w:numPr>
          <w:ilvl w:val="0"/>
          <w:numId w:val="15"/>
        </w:numPr>
        <w:tabs>
          <w:tab w:pos="658" w:val="left" w:leader="none"/>
        </w:tabs>
        <w:spacing w:line="240" w:lineRule="auto" w:before="62" w:after="0"/>
        <w:ind w:left="657" w:right="0" w:hanging="421"/>
        <w:jc w:val="left"/>
        <w:rPr>
          <w:sz w:val="20"/>
        </w:rPr>
      </w:pPr>
      <w:r>
        <w:rPr>
          <w:sz w:val="20"/>
        </w:rPr>
        <w:t>重要性标准确定方法和选择依据</w:t>
      </w:r>
    </w:p>
    <w:p>
      <w:pPr>
        <w:pStyle w:val="BodyText"/>
        <w:spacing w:before="63" w:after="3"/>
        <w:ind w:left="237"/>
      </w:pPr>
      <w:r>
        <w:rPr>
          <w:spacing w:val="-1"/>
        </w:rPr>
        <w:t>√适用 □不适用</w:t>
      </w:r>
      <w:r>
        <w:rPr>
          <w:spacing w:val="-3"/>
        </w:rPr>
        <w:t> </w:t>
      </w:r>
      <w:r>
        <w:rPr/>
        <w:t> </w:t>
      </w: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12"/>
        <w:gridCol w:w="4412"/>
      </w:tblGrid>
      <w:tr>
        <w:trPr>
          <w:trHeight w:val="270" w:hRule="atLeast"/>
        </w:trPr>
        <w:tc>
          <w:tcPr>
            <w:tcW w:w="4412" w:type="dxa"/>
          </w:tcPr>
          <w:p>
            <w:pPr>
              <w:pStyle w:val="TableParagraph"/>
              <w:spacing w:line="250" w:lineRule="exact"/>
              <w:ind w:left="1710" w:right="1598"/>
              <w:jc w:val="center"/>
              <w:rPr>
                <w:sz w:val="21"/>
              </w:rPr>
            </w:pPr>
            <w:r>
              <w:rPr>
                <w:sz w:val="21"/>
              </w:rPr>
              <w:t>项目 </w:t>
            </w:r>
          </w:p>
        </w:tc>
        <w:tc>
          <w:tcPr>
            <w:tcW w:w="4412" w:type="dxa"/>
          </w:tcPr>
          <w:p>
            <w:pPr>
              <w:pStyle w:val="TableParagraph"/>
              <w:spacing w:line="250" w:lineRule="exact"/>
              <w:ind w:left="1713" w:right="1598"/>
              <w:jc w:val="center"/>
              <w:rPr>
                <w:sz w:val="21"/>
              </w:rPr>
            </w:pPr>
            <w:r>
              <w:rPr>
                <w:sz w:val="21"/>
              </w:rPr>
              <w:t>重要性标准 </w:t>
            </w:r>
          </w:p>
        </w:tc>
      </w:tr>
      <w:tr>
        <w:trPr>
          <w:trHeight w:val="518" w:hRule="atLeast"/>
        </w:trPr>
        <w:tc>
          <w:tcPr>
            <w:tcW w:w="4412" w:type="dxa"/>
          </w:tcPr>
          <w:p>
            <w:pPr>
              <w:pStyle w:val="TableParagraph"/>
              <w:ind w:left="108"/>
              <w:rPr>
                <w:sz w:val="20"/>
              </w:rPr>
            </w:pPr>
            <w:r>
              <w:rPr>
                <w:w w:val="95"/>
                <w:sz w:val="20"/>
              </w:rPr>
              <w:t>重要的单项计提坏账准备的应收款项 </w:t>
            </w:r>
          </w:p>
        </w:tc>
        <w:tc>
          <w:tcPr>
            <w:tcW w:w="4412" w:type="dxa"/>
          </w:tcPr>
          <w:p>
            <w:pPr>
              <w:pStyle w:val="TableParagraph"/>
              <w:ind w:left="107"/>
              <w:rPr>
                <w:sz w:val="20"/>
              </w:rPr>
            </w:pPr>
            <w:r>
              <w:rPr>
                <w:spacing w:val="3"/>
                <w:sz w:val="20"/>
              </w:rPr>
              <w:t>单项金额占该科目余额 </w:t>
            </w:r>
            <w:r>
              <w:rPr>
                <w:sz w:val="20"/>
              </w:rPr>
              <w:t>10</w:t>
            </w:r>
            <w:r>
              <w:rPr>
                <w:spacing w:val="4"/>
                <w:sz w:val="20"/>
              </w:rPr>
              <w:t>%并且占资产总额 </w:t>
            </w:r>
            <w:r>
              <w:rPr>
                <w:sz w:val="20"/>
              </w:rPr>
              <w:t>1%</w:t>
            </w:r>
          </w:p>
          <w:p>
            <w:pPr>
              <w:pStyle w:val="TableParagraph"/>
              <w:spacing w:line="237" w:lineRule="exact" w:before="3"/>
              <w:ind w:left="107"/>
              <w:rPr>
                <w:sz w:val="20"/>
              </w:rPr>
            </w:pPr>
            <w:r>
              <w:rPr>
                <w:w w:val="95"/>
                <w:sz w:val="20"/>
              </w:rPr>
              <w:t>以上的非关联方往来款项 </w:t>
            </w:r>
          </w:p>
        </w:tc>
      </w:tr>
      <w:tr>
        <w:trPr>
          <w:trHeight w:val="261" w:hRule="atLeast"/>
        </w:trPr>
        <w:tc>
          <w:tcPr>
            <w:tcW w:w="4412" w:type="dxa"/>
          </w:tcPr>
          <w:p>
            <w:pPr>
              <w:pStyle w:val="TableParagraph"/>
              <w:spacing w:line="237" w:lineRule="exact" w:before="3"/>
              <w:ind w:left="108"/>
              <w:rPr>
                <w:sz w:val="20"/>
              </w:rPr>
            </w:pPr>
            <w:r>
              <w:rPr>
                <w:w w:val="95"/>
                <w:sz w:val="20"/>
              </w:rPr>
              <w:t>本期重要的应收款项核销 </w:t>
            </w:r>
          </w:p>
        </w:tc>
        <w:tc>
          <w:tcPr>
            <w:tcW w:w="4412" w:type="dxa"/>
          </w:tcPr>
          <w:p>
            <w:pPr>
              <w:pStyle w:val="TableParagraph"/>
              <w:spacing w:line="237" w:lineRule="exact" w:before="3"/>
              <w:ind w:left="107"/>
              <w:rPr>
                <w:sz w:val="20"/>
              </w:rPr>
            </w:pPr>
            <w:r>
              <w:rPr>
                <w:spacing w:val="7"/>
                <w:w w:val="95"/>
                <w:sz w:val="20"/>
              </w:rPr>
              <w:t>核销金额占资产总额 </w:t>
            </w:r>
            <w:r>
              <w:rPr>
                <w:w w:val="95"/>
                <w:sz w:val="20"/>
              </w:rPr>
              <w:t>1%以上 </w:t>
            </w:r>
          </w:p>
        </w:tc>
      </w:tr>
      <w:tr>
        <w:trPr>
          <w:trHeight w:val="258" w:hRule="atLeast"/>
        </w:trPr>
        <w:tc>
          <w:tcPr>
            <w:tcW w:w="4412" w:type="dxa"/>
          </w:tcPr>
          <w:p>
            <w:pPr>
              <w:pStyle w:val="TableParagraph"/>
              <w:spacing w:line="237" w:lineRule="exact"/>
              <w:ind w:left="108"/>
              <w:rPr>
                <w:sz w:val="20"/>
              </w:rPr>
            </w:pPr>
            <w:r>
              <w:rPr>
                <w:w w:val="95"/>
                <w:sz w:val="20"/>
              </w:rPr>
              <w:t>重要的在建工程 </w:t>
            </w:r>
          </w:p>
        </w:tc>
        <w:tc>
          <w:tcPr>
            <w:tcW w:w="4412" w:type="dxa"/>
          </w:tcPr>
          <w:p>
            <w:pPr>
              <w:pStyle w:val="TableParagraph"/>
              <w:spacing w:line="237" w:lineRule="exact"/>
              <w:ind w:left="107"/>
              <w:rPr>
                <w:sz w:val="20"/>
              </w:rPr>
            </w:pPr>
            <w:r>
              <w:rPr>
                <w:spacing w:val="7"/>
                <w:w w:val="95"/>
                <w:sz w:val="20"/>
              </w:rPr>
              <w:t>工程金额资产总额 </w:t>
            </w:r>
            <w:r>
              <w:rPr>
                <w:w w:val="95"/>
                <w:sz w:val="20"/>
              </w:rPr>
              <w:t>1%以上 </w:t>
            </w:r>
          </w:p>
        </w:tc>
      </w:tr>
      <w:tr>
        <w:trPr>
          <w:trHeight w:val="258" w:hRule="atLeast"/>
        </w:trPr>
        <w:tc>
          <w:tcPr>
            <w:tcW w:w="4412" w:type="dxa"/>
          </w:tcPr>
          <w:p>
            <w:pPr>
              <w:pStyle w:val="TableParagraph"/>
              <w:spacing w:line="237" w:lineRule="exact"/>
              <w:ind w:left="108"/>
              <w:rPr>
                <w:sz w:val="20"/>
              </w:rPr>
            </w:pPr>
            <w:r>
              <w:rPr>
                <w:w w:val="95"/>
                <w:sz w:val="20"/>
              </w:rPr>
              <w:t>重要的投资活动项目 </w:t>
            </w:r>
          </w:p>
        </w:tc>
        <w:tc>
          <w:tcPr>
            <w:tcW w:w="4412" w:type="dxa"/>
          </w:tcPr>
          <w:p>
            <w:pPr>
              <w:pStyle w:val="TableParagraph"/>
              <w:spacing w:line="237" w:lineRule="exact"/>
              <w:ind w:left="107"/>
              <w:rPr>
                <w:sz w:val="20"/>
              </w:rPr>
            </w:pPr>
            <w:r>
              <w:rPr>
                <w:spacing w:val="7"/>
                <w:w w:val="95"/>
                <w:sz w:val="20"/>
              </w:rPr>
              <w:t>投资项目金额资产总额 </w:t>
            </w:r>
            <w:r>
              <w:rPr>
                <w:w w:val="95"/>
                <w:sz w:val="20"/>
              </w:rPr>
              <w:t>1%以上 </w:t>
            </w:r>
          </w:p>
        </w:tc>
      </w:tr>
    </w:tbl>
    <w:p>
      <w:pPr>
        <w:pStyle w:val="BodyText"/>
        <w:spacing w:before="2"/>
        <w:ind w:left="237"/>
      </w:pPr>
      <w:r>
        <w:rPr>
          <w:w w:val="100"/>
        </w:rPr>
        <w:t> </w:t>
      </w:r>
    </w:p>
    <w:p>
      <w:pPr>
        <w:pStyle w:val="BodyText"/>
        <w:spacing w:before="4"/>
        <w:ind w:left="237"/>
      </w:pPr>
      <w:r>
        <w:rPr>
          <w:w w:val="100"/>
        </w:rPr>
        <w:t> </w:t>
      </w:r>
    </w:p>
    <w:p>
      <w:pPr>
        <w:pStyle w:val="ListParagraph"/>
        <w:numPr>
          <w:ilvl w:val="0"/>
          <w:numId w:val="15"/>
        </w:numPr>
        <w:tabs>
          <w:tab w:pos="658" w:val="left" w:leader="none"/>
        </w:tabs>
        <w:spacing w:line="240" w:lineRule="auto" w:before="63" w:after="0"/>
        <w:ind w:left="657" w:right="0" w:hanging="421"/>
        <w:jc w:val="left"/>
        <w:rPr>
          <w:sz w:val="20"/>
        </w:rPr>
      </w:pPr>
      <w:r>
        <w:rPr>
          <w:sz w:val="20"/>
        </w:rPr>
        <w:t>同一控制下和非同一控制下企业合并的会计处理方法</w:t>
      </w:r>
    </w:p>
    <w:p>
      <w:pPr>
        <w:pStyle w:val="BodyText"/>
        <w:spacing w:before="62"/>
        <w:ind w:left="237"/>
      </w:pPr>
      <w:r>
        <w:rPr>
          <w:spacing w:val="-1"/>
        </w:rPr>
        <w:t>√适用 □不适用</w:t>
      </w:r>
      <w:r>
        <w:rPr>
          <w:spacing w:val="-3"/>
        </w:rPr>
        <w:t> </w:t>
      </w:r>
      <w:r>
        <w:rPr/>
        <w:t> </w:t>
      </w:r>
    </w:p>
    <w:p>
      <w:pPr>
        <w:pStyle w:val="ListParagraph"/>
        <w:numPr>
          <w:ilvl w:val="1"/>
          <w:numId w:val="15"/>
        </w:numPr>
        <w:tabs>
          <w:tab w:pos="1187" w:val="left" w:leader="none"/>
        </w:tabs>
        <w:spacing w:line="240" w:lineRule="auto" w:before="5" w:after="0"/>
        <w:ind w:left="1186" w:right="0" w:hanging="530"/>
        <w:jc w:val="left"/>
        <w:rPr>
          <w:sz w:val="21"/>
        </w:rPr>
      </w:pPr>
      <w:r>
        <w:rPr>
          <w:sz w:val="21"/>
        </w:rPr>
        <w:t>同一控制下的企业合并 </w:t>
      </w:r>
    </w:p>
    <w:p>
      <w:pPr>
        <w:pStyle w:val="BodyText"/>
        <w:spacing w:line="242" w:lineRule="auto" w:before="2"/>
        <w:ind w:left="237" w:right="308" w:firstLine="420"/>
        <w:jc w:val="both"/>
      </w:pPr>
      <w:r>
        <w:rPr/>
        <w:t>对于同一控制下的企业合并，合并方在合并中取得的被合并方的资产、负债，按合并日被合并方在最终控制方合并财务报表中的账面价值计量。合并对价的账面价值与合并中取得的净资产</w:t>
      </w:r>
      <w:r>
        <w:rPr>
          <w:spacing w:val="-6"/>
        </w:rPr>
        <w:t>账面价值的差额调整资本公积</w:t>
      </w:r>
      <w:r>
        <w:rPr>
          <w:spacing w:val="-3"/>
        </w:rPr>
        <w:t>（</w:t>
      </w:r>
      <w:r>
        <w:rPr>
          <w:spacing w:val="-2"/>
        </w:rPr>
        <w:t>股本溢价</w:t>
      </w:r>
      <w:r>
        <w:rPr>
          <w:spacing w:val="-35"/>
        </w:rPr>
        <w:t>）</w:t>
      </w:r>
      <w:r>
        <w:rPr>
          <w:spacing w:val="-16"/>
        </w:rPr>
        <w:t>，资本公积</w:t>
      </w:r>
      <w:r>
        <w:rPr/>
        <w:t>（</w:t>
      </w:r>
      <w:r>
        <w:rPr>
          <w:spacing w:val="-3"/>
        </w:rPr>
        <w:t>股本溢价</w:t>
      </w:r>
      <w:r>
        <w:rPr>
          <w:spacing w:val="-34"/>
        </w:rPr>
        <w:t>）</w:t>
      </w:r>
      <w:r>
        <w:rPr>
          <w:spacing w:val="-8"/>
        </w:rPr>
        <w:t>不足冲减的，调整留存收益。</w:t>
      </w:r>
      <w:r>
        <w:rPr/>
        <w:t> </w:t>
      </w:r>
    </w:p>
    <w:p>
      <w:pPr>
        <w:pStyle w:val="BodyText"/>
        <w:spacing w:before="3"/>
        <w:ind w:left="657"/>
      </w:pPr>
      <w:r>
        <w:rPr>
          <w:spacing w:val="-1"/>
        </w:rPr>
        <w:t>通过多次交易分步实现同一控制下的企业合并</w:t>
      </w:r>
      <w:r>
        <w:rPr/>
        <w:t> </w:t>
      </w:r>
    </w:p>
    <w:p>
      <w:pPr>
        <w:pStyle w:val="BodyText"/>
        <w:spacing w:line="242" w:lineRule="auto" w:before="2"/>
        <w:ind w:left="237" w:right="409" w:firstLine="420"/>
        <w:jc w:val="both"/>
      </w:pPr>
      <w:r>
        <w:rPr/>
        <w:t>在个别财务报表中，以合并日持股比例计算的合并日应享有被合并方净资产在最终控制方合并财务报表中的账面价值的份额作为该项投资的初始投资成本；初始投资成本与合并前持有投资的账面价值加上合并日新支付对价的账面价值之和的差额，调整资本公积（股本溢价），资本公积不足冲减的，调整留存收益。 </w:t>
      </w:r>
    </w:p>
    <w:p>
      <w:pPr>
        <w:pStyle w:val="BodyText"/>
        <w:spacing w:line="242" w:lineRule="auto" w:before="3"/>
        <w:ind w:left="237" w:right="409" w:firstLine="420"/>
        <w:jc w:val="both"/>
      </w:pPr>
      <w:r>
        <w:rPr/>
        <w:t>在合并财务报表中，合并方在合并中取得的被合并方的资产、负债，按合并日在最终控制方合并财务报表中的账面价值计量；合并前持有投资的账面价值加上合并日新支付对价的账面价值之和，与合并中取得的净资产账面价值的差额，调整资本公积（股本溢价），资本公积不足冲减的，调整留存收益。合并方在取得被合并方控制权之前持有的长期股权投资，在取得原股权之日与合并方和被合并方同处于同一方最终控制之日孰晚日起至合并日之间已确认有关损益、其他综合收益和其他所有者权益变动，应分别冲减比较报表期间的期初留存收益或当期损益。 </w:t>
      </w:r>
    </w:p>
    <w:p>
      <w:pPr>
        <w:pStyle w:val="ListParagraph"/>
        <w:numPr>
          <w:ilvl w:val="1"/>
          <w:numId w:val="15"/>
        </w:numPr>
        <w:tabs>
          <w:tab w:pos="1187" w:val="left" w:leader="none"/>
        </w:tabs>
        <w:spacing w:line="240" w:lineRule="auto" w:before="4" w:after="0"/>
        <w:ind w:left="1186" w:right="0" w:hanging="530"/>
        <w:jc w:val="left"/>
        <w:rPr>
          <w:sz w:val="21"/>
        </w:rPr>
      </w:pPr>
      <w:r>
        <w:rPr>
          <w:sz w:val="21"/>
        </w:rPr>
        <w:t>非同一控制下的企业合并 </w:t>
      </w:r>
    </w:p>
    <w:p>
      <w:pPr>
        <w:pStyle w:val="BodyText"/>
        <w:spacing w:line="242" w:lineRule="auto" w:before="2"/>
        <w:ind w:left="237" w:right="303" w:firstLine="420"/>
      </w:pPr>
      <w:r>
        <w:rPr>
          <w:spacing w:val="-7"/>
        </w:rPr>
        <w:t>对于非同一控制下的企业合并，合并成本为购买日为取得对被购买方的控制权而付出的资产、</w:t>
      </w:r>
      <w:r>
        <w:rPr/>
        <w:t>发生或承担的负债以及发行的权益性证券的公允价值。在购买日，取得的被购买方的资产、负债及或有负债按公允价值确认。 </w:t>
      </w:r>
    </w:p>
    <w:p>
      <w:pPr>
        <w:pStyle w:val="BodyText"/>
        <w:spacing w:line="242" w:lineRule="auto" w:before="3"/>
        <w:ind w:left="237" w:right="409" w:firstLine="420"/>
        <w:jc w:val="both"/>
      </w:pPr>
      <w:r>
        <w:rPr/>
        <w:t>对合并成本大于合并中取得的被购买方可辨认净资产公允价值份额的差额，确认为商誉，按成本扣除累计减值准备进行后续计量；对合并成本小于合并中取得的被购买方可辨认净资产公允价值份额的差额，经复核后计入当期损益。 </w:t>
      </w:r>
    </w:p>
    <w:p>
      <w:pPr>
        <w:pStyle w:val="BodyText"/>
        <w:spacing w:before="2"/>
        <w:ind w:left="657"/>
      </w:pPr>
      <w:r>
        <w:rPr>
          <w:spacing w:val="-1"/>
        </w:rPr>
        <w:t>通过多次交易分步实现非同一控制下的企业合并</w:t>
      </w:r>
      <w:r>
        <w:rPr/>
        <w:t> </w:t>
      </w:r>
    </w:p>
    <w:p>
      <w:pPr>
        <w:pStyle w:val="BodyText"/>
        <w:spacing w:line="242" w:lineRule="auto" w:before="4"/>
        <w:ind w:left="237" w:right="303" w:firstLine="420"/>
      </w:pPr>
      <w:r>
        <w:rPr/>
        <w:t>在个别财务报表中，以购买日之前所持被购买方的股权投资的账面价值与购买日新增投资成本之和，作为该项投资的初始投资成本。购买日之前持有的股权投资因采用权益法核算而确认的其他综合收益，购买日对这部分其他综合收益不作处理，在处置该项投资时采用与被投资单位直接处置相关资产或负债相同的基础进行会计处理；因被投资方除净损益、其他综合收益和利润分</w:t>
      </w:r>
      <w:r>
        <w:rPr>
          <w:spacing w:val="-5"/>
        </w:rPr>
        <w:t>配以外的其他所有者权益变动而确认的所有者权益，在处置该项投资时转入处置期间的当期损益。</w:t>
      </w:r>
      <w:r>
        <w:rPr/>
        <w:t>购买日之前持有的股权投资采用公允价值计量的，原计入其他综合收益的累计公允价值变动在改按成本法核算时转入留存收益。 </w:t>
      </w:r>
    </w:p>
    <w:p>
      <w:pPr>
        <w:pStyle w:val="BodyText"/>
        <w:spacing w:line="244" w:lineRule="auto" w:before="3"/>
        <w:ind w:left="237" w:right="409" w:firstLine="420"/>
      </w:pPr>
      <w:r>
        <w:rPr/>
        <w:t>在合并财务报表中，合并成本为购买日支付的对价与购买日之前已经持有的被购买方的股权在购买日的公允价值之和。对于购买日之前已经持有的被购买方的股权，按照该股权在购买日的</w:t>
      </w:r>
    </w:p>
    <w:p>
      <w:pPr>
        <w:spacing w:after="0" w:line="244" w:lineRule="auto"/>
        <w:sectPr>
          <w:pgSz w:w="11910" w:h="16840"/>
          <w:pgMar w:header="882" w:footer="1195" w:top="1360" w:bottom="1380" w:left="1040" w:right="1380"/>
        </w:sectPr>
      </w:pPr>
    </w:p>
    <w:p>
      <w:pPr>
        <w:pStyle w:val="BodyText"/>
        <w:spacing w:line="242" w:lineRule="auto" w:before="61"/>
        <w:ind w:left="237" w:right="409"/>
        <w:jc w:val="both"/>
      </w:pPr>
      <w:r>
        <w:rPr/>
        <w:t>公允价值进行重新计量，公允价值与其账面价值之间的差额计入当期投资收益；购买日之前已经持有的被购买方的股权涉及其他综合收益、其他所有者权益变动转为购买日当期收益，由于被投资方重新计量设定收益计划净负债或净资产变动而产生的其他综合收益除外。 </w:t>
      </w:r>
    </w:p>
    <w:p>
      <w:pPr>
        <w:pStyle w:val="ListParagraph"/>
        <w:numPr>
          <w:ilvl w:val="1"/>
          <w:numId w:val="15"/>
        </w:numPr>
        <w:tabs>
          <w:tab w:pos="1187" w:val="left" w:leader="none"/>
        </w:tabs>
        <w:spacing w:line="240" w:lineRule="auto" w:before="1" w:after="0"/>
        <w:ind w:left="1186" w:right="0" w:hanging="530"/>
        <w:jc w:val="left"/>
        <w:rPr>
          <w:sz w:val="21"/>
        </w:rPr>
      </w:pPr>
      <w:r>
        <w:rPr>
          <w:sz w:val="21"/>
        </w:rPr>
        <w:t>企业合并中有关交易费用的处理 </w:t>
      </w:r>
    </w:p>
    <w:p>
      <w:pPr>
        <w:pStyle w:val="BodyText"/>
        <w:spacing w:line="242" w:lineRule="auto" w:before="5"/>
        <w:ind w:left="237" w:right="409" w:firstLine="420"/>
        <w:jc w:val="both"/>
      </w:pPr>
      <w:r>
        <w:rPr/>
        <w:t>为进行企业合并发生的审计、法律服务、评估咨询等中介费用以及其他相关管理费用，于发生时计入当期损益。作为合并对价发行的权益性证券或债务性证券的交易费用，计入权益性证券或债务性证券的初始确认金额。 </w:t>
      </w:r>
    </w:p>
    <w:p>
      <w:pPr>
        <w:pStyle w:val="BodyText"/>
        <w:spacing w:before="1"/>
        <w:ind w:left="237"/>
      </w:pPr>
      <w:r>
        <w:rPr>
          <w:w w:val="100"/>
        </w:rPr>
        <w:t> </w:t>
      </w:r>
    </w:p>
    <w:p>
      <w:pPr>
        <w:pStyle w:val="ListParagraph"/>
        <w:numPr>
          <w:ilvl w:val="0"/>
          <w:numId w:val="15"/>
        </w:numPr>
        <w:tabs>
          <w:tab w:pos="658" w:val="left" w:leader="none"/>
        </w:tabs>
        <w:spacing w:line="240" w:lineRule="auto" w:before="65" w:after="0"/>
        <w:ind w:left="657" w:right="0" w:hanging="421"/>
        <w:jc w:val="left"/>
        <w:rPr>
          <w:sz w:val="20"/>
        </w:rPr>
      </w:pPr>
      <w:r>
        <w:rPr>
          <w:sz w:val="20"/>
        </w:rPr>
        <w:t>控制的判断标准和合并财务报表的编制方法</w:t>
      </w:r>
    </w:p>
    <w:p>
      <w:pPr>
        <w:pStyle w:val="BodyText"/>
        <w:spacing w:before="62"/>
        <w:ind w:left="237"/>
      </w:pPr>
      <w:r>
        <w:rPr>
          <w:spacing w:val="-1"/>
        </w:rPr>
        <w:t>√适用 □不适用</w:t>
      </w:r>
      <w:r>
        <w:rPr>
          <w:spacing w:val="-3"/>
        </w:rPr>
        <w:t> </w:t>
      </w:r>
      <w:r>
        <w:rPr/>
        <w:t> </w:t>
      </w:r>
    </w:p>
    <w:p>
      <w:pPr>
        <w:pStyle w:val="ListParagraph"/>
        <w:numPr>
          <w:ilvl w:val="0"/>
          <w:numId w:val="16"/>
        </w:numPr>
        <w:tabs>
          <w:tab w:pos="1187" w:val="left" w:leader="none"/>
        </w:tabs>
        <w:spacing w:line="240" w:lineRule="auto" w:before="2" w:after="0"/>
        <w:ind w:left="1186" w:right="0" w:hanging="530"/>
        <w:jc w:val="left"/>
        <w:rPr>
          <w:sz w:val="21"/>
        </w:rPr>
      </w:pPr>
      <w:r>
        <w:rPr>
          <w:sz w:val="21"/>
        </w:rPr>
        <w:t>控制的判断标准 </w:t>
      </w:r>
    </w:p>
    <w:p>
      <w:pPr>
        <w:pStyle w:val="BodyText"/>
        <w:spacing w:line="242" w:lineRule="auto" w:before="5"/>
        <w:ind w:left="237" w:right="409" w:firstLine="420"/>
        <w:jc w:val="both"/>
      </w:pPr>
      <w:r>
        <w:rPr/>
        <w:t>报表的合并范围以控制为基础予以确定。控制，是指本公司拥有对被投资单位的权力，通过参与被投资单位的相关活动而享有可变回报，并且有能力运用对被投资单位的权力影响其回报金额。当相关事实和情况的变化导致对控制定义所涉及的相关要素发生变化时，本公司将进行重新评估。 </w:t>
      </w:r>
    </w:p>
    <w:p>
      <w:pPr>
        <w:pStyle w:val="BodyText"/>
        <w:spacing w:line="242" w:lineRule="auto" w:before="3"/>
        <w:ind w:left="237" w:right="409" w:firstLine="420"/>
        <w:jc w:val="both"/>
      </w:pPr>
      <w:r>
        <w:rPr/>
        <w:t>在判断是否将结构化主体纳入合并范围时，本公司综合所有事实和情况，包括评估结构化主体设立目的和设计、识别可变回报的类型、通过参与其相关活动是否承担了部分或全部的回报可变性等的基础上评估是否控制该结构化主体。 </w:t>
      </w:r>
    </w:p>
    <w:p>
      <w:pPr>
        <w:pStyle w:val="ListParagraph"/>
        <w:numPr>
          <w:ilvl w:val="0"/>
          <w:numId w:val="16"/>
        </w:numPr>
        <w:tabs>
          <w:tab w:pos="1187" w:val="left" w:leader="none"/>
        </w:tabs>
        <w:spacing w:line="240" w:lineRule="auto" w:before="1" w:after="0"/>
        <w:ind w:left="1186" w:right="0" w:hanging="530"/>
        <w:jc w:val="left"/>
        <w:rPr>
          <w:sz w:val="21"/>
        </w:rPr>
      </w:pPr>
      <w:r>
        <w:rPr>
          <w:sz w:val="21"/>
        </w:rPr>
        <w:t>合并财务报表的编制方法 </w:t>
      </w:r>
    </w:p>
    <w:p>
      <w:pPr>
        <w:pStyle w:val="BodyText"/>
        <w:spacing w:line="242" w:lineRule="auto" w:before="4"/>
        <w:ind w:left="237" w:right="409" w:firstLine="420"/>
        <w:jc w:val="both"/>
      </w:pPr>
      <w:r>
        <w:rPr/>
        <w:t>合并财务报表以本公司和子公司的财务报表为基础，根据其他有关资料，由本公司编制。在编制合并财务报表时，本公司和子公司的会计政策和会计期间要求保持一致，公司间的重大交易和往来余额予以抵销。 </w:t>
      </w:r>
    </w:p>
    <w:p>
      <w:pPr>
        <w:pStyle w:val="BodyText"/>
        <w:spacing w:line="242" w:lineRule="auto" w:before="1"/>
        <w:ind w:left="237" w:right="409" w:firstLine="420"/>
        <w:jc w:val="both"/>
      </w:pPr>
      <w:r>
        <w:rPr/>
        <w:t>在报告期内因同一控制下企业合并增加的子公司以及业务，视同该子公司以及业务自同受最终控制方控制之日起纳入本公司的合并范围，将其自同受最终控制方控制之日起的经营成果、现金流量分别纳入合并利润表、合并现金流量表中。 </w:t>
      </w:r>
    </w:p>
    <w:p>
      <w:pPr>
        <w:pStyle w:val="BodyText"/>
        <w:spacing w:line="242" w:lineRule="auto" w:before="3"/>
        <w:ind w:left="237" w:right="411" w:firstLine="420"/>
      </w:pPr>
      <w:r>
        <w:rPr/>
        <w:t>在报告期内因非同一控制下企业合并增加的子公司以及业务，将该子公司以及业务自购买日至报告期末的收入、费用、利润纳入合并利润表，将其现金流量纳入合并现金流量表。 </w:t>
      </w:r>
    </w:p>
    <w:p>
      <w:pPr>
        <w:pStyle w:val="BodyText"/>
        <w:spacing w:line="242" w:lineRule="auto"/>
        <w:ind w:left="237" w:right="409" w:firstLine="420"/>
        <w:jc w:val="both"/>
      </w:pPr>
      <w:r>
        <w:rPr/>
        <w:t>子公司的股东权益中不属于本公司所拥有的部分，作为少数股东权益在合并资产负债表中股东权益项下单独列示；子公司当期净损益中属于少数股东权益的份额，在合并利润表中净利润项目下以“少数股东损益”项目列示。少数股东分担的子公司的亏损超过了少数股东在该子公司期初所有者权益中所享有的份额，其余额仍冲减少数股东权益。 </w:t>
      </w:r>
    </w:p>
    <w:p>
      <w:pPr>
        <w:pStyle w:val="ListParagraph"/>
        <w:numPr>
          <w:ilvl w:val="0"/>
          <w:numId w:val="16"/>
        </w:numPr>
        <w:tabs>
          <w:tab w:pos="1187" w:val="left" w:leader="none"/>
        </w:tabs>
        <w:spacing w:line="240" w:lineRule="auto" w:before="2" w:after="0"/>
        <w:ind w:left="1186" w:right="0" w:hanging="530"/>
        <w:jc w:val="left"/>
        <w:rPr>
          <w:sz w:val="21"/>
        </w:rPr>
      </w:pPr>
      <w:r>
        <w:rPr>
          <w:sz w:val="21"/>
        </w:rPr>
        <w:t>购买子公司少数股东股权 </w:t>
      </w:r>
    </w:p>
    <w:p>
      <w:pPr>
        <w:pStyle w:val="BodyText"/>
        <w:spacing w:line="242" w:lineRule="auto" w:before="5"/>
        <w:ind w:left="237" w:right="409" w:firstLine="420"/>
        <w:jc w:val="both"/>
      </w:pPr>
      <w:r>
        <w:rPr/>
        <w:t>因购买少数股权新取得的长期股权投资成本与按照新增持股比例计算应享有子公司自购买日或合并日开始持续计算的净资产份额之间的差额，以及在不丧失控制权的情况下因部分处置对子公司的股权投资而取得的处置价款与处置长期股权投资相对应享有子公司自购买日或合并日开始持续计算的净资产份额之间的差额，均调整合并资产负债表中的资本公积（股本溢价），资本公积不足冲减的，调整留存收益。 </w:t>
      </w:r>
    </w:p>
    <w:p>
      <w:pPr>
        <w:pStyle w:val="ListParagraph"/>
        <w:numPr>
          <w:ilvl w:val="0"/>
          <w:numId w:val="16"/>
        </w:numPr>
        <w:tabs>
          <w:tab w:pos="1187" w:val="left" w:leader="none"/>
        </w:tabs>
        <w:spacing w:line="240" w:lineRule="auto" w:before="2" w:after="0"/>
        <w:ind w:left="1186" w:right="0" w:hanging="530"/>
        <w:jc w:val="left"/>
        <w:rPr>
          <w:sz w:val="21"/>
        </w:rPr>
      </w:pPr>
      <w:r>
        <w:rPr>
          <w:sz w:val="21"/>
        </w:rPr>
        <w:t>丧失子公司控制权的处理 </w:t>
      </w:r>
    </w:p>
    <w:p>
      <w:pPr>
        <w:pStyle w:val="BodyText"/>
        <w:spacing w:line="242" w:lineRule="auto" w:before="4"/>
        <w:ind w:left="237" w:right="409" w:firstLine="420"/>
        <w:jc w:val="both"/>
      </w:pPr>
      <w:r>
        <w:rPr/>
        <w:t>因处置部分股权投资或其他原因丧失了对原有子公司控制权的，剩余股权按照其在丧失控制权日的公允价值进行重新计量；处置股权取得的对价与剩余股权公允价值之和，减去按原持股比例计算应享有原有子公司自购买日开始持续计算的净资产账面价值的份额与商誉之和，形成的差额计入丧失控制权当期的投资收益。 </w:t>
      </w:r>
    </w:p>
    <w:p>
      <w:pPr>
        <w:pStyle w:val="BodyText"/>
        <w:spacing w:line="242" w:lineRule="auto" w:before="3"/>
        <w:ind w:left="237" w:right="409" w:firstLine="420"/>
        <w:jc w:val="both"/>
      </w:pPr>
      <w:r>
        <w:rPr/>
        <w:t>与原有子公司的股权投资相关的其他综合收益应当在丧失控制权时采用与原有子公司直接处置相关资产或负债相同的基础进行会计处理，与原有子公司相关的涉及权益法核算下的其他所有者权益变动应当在丧失控制权时转入当期损益。 </w:t>
      </w:r>
    </w:p>
    <w:p>
      <w:pPr>
        <w:pStyle w:val="BodyText"/>
        <w:spacing w:before="1"/>
        <w:ind w:left="237"/>
      </w:pPr>
      <w:r>
        <w:rPr>
          <w:w w:val="100"/>
        </w:rPr>
        <w:t> </w:t>
      </w:r>
    </w:p>
    <w:p>
      <w:pPr>
        <w:pStyle w:val="ListParagraph"/>
        <w:numPr>
          <w:ilvl w:val="0"/>
          <w:numId w:val="15"/>
        </w:numPr>
        <w:tabs>
          <w:tab w:pos="658" w:val="left" w:leader="none"/>
        </w:tabs>
        <w:spacing w:line="240" w:lineRule="auto" w:before="65" w:after="0"/>
        <w:ind w:left="657" w:right="0" w:hanging="421"/>
        <w:jc w:val="left"/>
        <w:rPr>
          <w:sz w:val="20"/>
        </w:rPr>
      </w:pPr>
      <w:r>
        <w:rPr>
          <w:w w:val="95"/>
          <w:sz w:val="20"/>
        </w:rPr>
        <w:t>合营安排分类及共同经营会计处理方法</w:t>
      </w:r>
    </w:p>
    <w:p>
      <w:pPr>
        <w:pStyle w:val="BodyText"/>
        <w:spacing w:before="63"/>
        <w:ind w:left="237"/>
      </w:pPr>
      <w:r>
        <w:rPr>
          <w:spacing w:val="11"/>
        </w:rPr>
        <w:t>□适用 √不适用</w:t>
      </w:r>
      <w:r>
        <w:rPr>
          <w:spacing w:val="-3"/>
        </w:rPr>
        <w:t> </w:t>
      </w:r>
      <w:r>
        <w:rPr/>
        <w:t> </w:t>
      </w:r>
    </w:p>
    <w:p>
      <w:pPr>
        <w:spacing w:before="2"/>
        <w:ind w:left="237" w:right="0" w:firstLine="0"/>
        <w:jc w:val="left"/>
        <w:rPr>
          <w:sz w:val="20"/>
        </w:rPr>
      </w:pPr>
      <w:r>
        <w:rPr>
          <w:w w:val="99"/>
          <w:sz w:val="20"/>
        </w:rPr>
        <w:t> </w:t>
      </w:r>
    </w:p>
    <w:p>
      <w:pPr>
        <w:spacing w:after="0"/>
        <w:jc w:val="left"/>
        <w:rPr>
          <w:sz w:val="20"/>
        </w:rPr>
        <w:sectPr>
          <w:pgSz w:w="11910" w:h="16840"/>
          <w:pgMar w:header="882" w:footer="1195" w:top="1360" w:bottom="1380" w:left="1040" w:right="1380"/>
        </w:sectPr>
      </w:pPr>
    </w:p>
    <w:p>
      <w:pPr>
        <w:pStyle w:val="ListParagraph"/>
        <w:numPr>
          <w:ilvl w:val="0"/>
          <w:numId w:val="15"/>
        </w:numPr>
        <w:tabs>
          <w:tab w:pos="658" w:val="left" w:leader="none"/>
        </w:tabs>
        <w:spacing w:line="240" w:lineRule="auto" w:before="62" w:after="0"/>
        <w:ind w:left="657" w:right="0" w:hanging="421"/>
        <w:jc w:val="left"/>
        <w:rPr>
          <w:sz w:val="20"/>
        </w:rPr>
      </w:pPr>
      <w:r>
        <w:rPr>
          <w:sz w:val="20"/>
        </w:rPr>
        <w:t>现金及现金等价物的确定标准</w:t>
      </w:r>
    </w:p>
    <w:p>
      <w:pPr>
        <w:pStyle w:val="BodyText"/>
        <w:spacing w:before="63"/>
        <w:ind w:left="657"/>
      </w:pPr>
      <w:r>
        <w:rPr>
          <w:spacing w:val="-1"/>
        </w:rPr>
        <w:t>现金，是指库存现金以及可以随时用于支付的存款； </w:t>
      </w:r>
    </w:p>
    <w:p>
      <w:pPr>
        <w:pStyle w:val="BodyText"/>
        <w:spacing w:line="242" w:lineRule="auto" w:before="4"/>
        <w:ind w:left="237" w:right="411" w:firstLine="420"/>
      </w:pPr>
      <w:r>
        <w:rPr/>
        <w:t>现金等价物，是指本公司持有的期限短、流动性强、易于转换为已知金额现金、价值变动风险很小的投资。 </w:t>
      </w:r>
    </w:p>
    <w:p>
      <w:pPr>
        <w:pStyle w:val="BodyText"/>
        <w:spacing w:before="1"/>
        <w:ind w:left="237"/>
      </w:pPr>
      <w:r>
        <w:rPr>
          <w:w w:val="100"/>
        </w:rPr>
        <w:t> </w:t>
      </w:r>
    </w:p>
    <w:p>
      <w:pPr>
        <w:pStyle w:val="ListParagraph"/>
        <w:numPr>
          <w:ilvl w:val="0"/>
          <w:numId w:val="15"/>
        </w:numPr>
        <w:tabs>
          <w:tab w:pos="658" w:val="left" w:leader="none"/>
        </w:tabs>
        <w:spacing w:line="240" w:lineRule="auto" w:before="63" w:after="0"/>
        <w:ind w:left="657" w:right="0" w:hanging="421"/>
        <w:jc w:val="left"/>
        <w:rPr>
          <w:sz w:val="20"/>
        </w:rPr>
      </w:pPr>
      <w:r>
        <w:rPr>
          <w:sz w:val="20"/>
        </w:rPr>
        <w:t>外币业务和外币报表折算</w:t>
      </w:r>
    </w:p>
    <w:p>
      <w:pPr>
        <w:pStyle w:val="BodyText"/>
        <w:spacing w:before="62"/>
        <w:ind w:left="237"/>
      </w:pPr>
      <w:r>
        <w:rPr>
          <w:spacing w:val="11"/>
        </w:rPr>
        <w:t>□适用 √不适用</w:t>
      </w:r>
      <w:r>
        <w:rPr>
          <w:spacing w:val="-3"/>
        </w:rPr>
        <w:t> </w:t>
      </w:r>
      <w:r>
        <w:rPr/>
        <w:t> </w:t>
      </w:r>
    </w:p>
    <w:p>
      <w:pPr>
        <w:pStyle w:val="BodyText"/>
        <w:spacing w:before="5"/>
        <w:ind w:left="237"/>
      </w:pPr>
      <w:r>
        <w:rPr>
          <w:w w:val="100"/>
        </w:rPr>
        <w:t> </w:t>
      </w:r>
    </w:p>
    <w:p>
      <w:pPr>
        <w:pStyle w:val="ListParagraph"/>
        <w:numPr>
          <w:ilvl w:val="0"/>
          <w:numId w:val="15"/>
        </w:numPr>
        <w:tabs>
          <w:tab w:pos="658" w:val="left" w:leader="none"/>
        </w:tabs>
        <w:spacing w:line="240" w:lineRule="auto" w:before="63" w:after="0"/>
        <w:ind w:left="657" w:right="0" w:hanging="421"/>
        <w:jc w:val="left"/>
        <w:rPr>
          <w:sz w:val="20"/>
        </w:rPr>
      </w:pPr>
      <w:r>
        <w:rPr>
          <w:w w:val="95"/>
          <w:sz w:val="20"/>
        </w:rPr>
        <w:t>金融工具</w:t>
      </w:r>
    </w:p>
    <w:p>
      <w:pPr>
        <w:pStyle w:val="BodyText"/>
        <w:spacing w:before="62"/>
        <w:ind w:left="237"/>
      </w:pPr>
      <w:r>
        <w:rPr>
          <w:spacing w:val="-1"/>
        </w:rPr>
        <w:t>√适用 □不适用</w:t>
      </w:r>
      <w:r>
        <w:rPr>
          <w:spacing w:val="-3"/>
        </w:rPr>
        <w:t> </w:t>
      </w:r>
      <w:r>
        <w:rPr/>
        <w:t> </w:t>
      </w:r>
    </w:p>
    <w:p>
      <w:pPr>
        <w:pStyle w:val="BodyText"/>
        <w:spacing w:before="5"/>
        <w:ind w:left="657"/>
      </w:pPr>
      <w:r>
        <w:rPr>
          <w:spacing w:val="-1"/>
        </w:rPr>
        <w:t>金融工具，是指形成一方的金融资产，并形成其他方的金融负债或权益工具的合同。</w:t>
      </w:r>
      <w:r>
        <w:rPr/>
        <w:t> </w:t>
      </w:r>
    </w:p>
    <w:p>
      <w:pPr>
        <w:pStyle w:val="ListParagraph"/>
        <w:numPr>
          <w:ilvl w:val="0"/>
          <w:numId w:val="17"/>
        </w:numPr>
        <w:tabs>
          <w:tab w:pos="1187" w:val="left" w:leader="none"/>
        </w:tabs>
        <w:spacing w:line="240" w:lineRule="auto" w:before="2" w:after="0"/>
        <w:ind w:left="1186" w:right="0" w:hanging="530"/>
        <w:jc w:val="left"/>
        <w:rPr>
          <w:sz w:val="21"/>
        </w:rPr>
      </w:pPr>
      <w:r>
        <w:rPr>
          <w:sz w:val="21"/>
        </w:rPr>
        <w:t>金融工具的确认和终止确认 </w:t>
      </w:r>
    </w:p>
    <w:p>
      <w:pPr>
        <w:pStyle w:val="BodyText"/>
        <w:spacing w:line="242" w:lineRule="auto" w:before="4"/>
        <w:ind w:left="657" w:right="2418"/>
      </w:pPr>
      <w:r>
        <w:rPr/>
        <w:t>本公司于成为金融工具合同的一方时确认一项金融资产或金融负债。金融资产满足下列条件之一的，终止确认： </w:t>
      </w:r>
    </w:p>
    <w:p>
      <w:pPr>
        <w:pStyle w:val="BodyText"/>
        <w:spacing w:line="269" w:lineRule="exact"/>
        <w:ind w:left="657"/>
      </w:pPr>
      <w:r>
        <w:rPr>
          <w:spacing w:val="-2"/>
        </w:rPr>
        <w:t>① 收取该金融资产现金流量的合同权利终止；</w:t>
      </w:r>
      <w:r>
        <w:rPr/>
        <w:t> </w:t>
      </w:r>
    </w:p>
    <w:p>
      <w:pPr>
        <w:pStyle w:val="BodyText"/>
        <w:spacing w:before="5"/>
        <w:ind w:left="657"/>
      </w:pPr>
      <w:r>
        <w:rPr>
          <w:spacing w:val="-2"/>
        </w:rPr>
        <w:t>② 该金融资产已转移，且符合下述金融资产转移的终止确认条件。</w:t>
      </w:r>
      <w:r>
        <w:rPr/>
        <w:t> </w:t>
      </w:r>
    </w:p>
    <w:p>
      <w:pPr>
        <w:pStyle w:val="BodyText"/>
        <w:spacing w:line="242" w:lineRule="auto" w:before="2"/>
        <w:ind w:left="237" w:right="409" w:firstLine="420"/>
        <w:jc w:val="both"/>
      </w:pPr>
      <w:r>
        <w:rPr/>
        <w:t>金融负债的现时义务全部或部分已经解除的，终止确认该金融负债或其一部分。本公司（债务人）与债权人之间签订协议，以承担新金融负债方式替换现存金融负债，且新金融负债与现存金融负债的合同条款实质上不同的，终止确认现存金融负债，并同时确认新金融负债。 </w:t>
      </w:r>
    </w:p>
    <w:p>
      <w:pPr>
        <w:pStyle w:val="BodyText"/>
        <w:spacing w:before="3"/>
        <w:ind w:left="237"/>
      </w:pPr>
      <w:r>
        <w:rPr>
          <w:spacing w:val="-1"/>
        </w:rPr>
        <w:t>以常规方式买卖金融资产，按交易日进行会计确认和终止确认。</w:t>
      </w:r>
      <w:r>
        <w:rPr/>
        <w:t> </w:t>
      </w:r>
    </w:p>
    <w:p>
      <w:pPr>
        <w:pStyle w:val="ListParagraph"/>
        <w:numPr>
          <w:ilvl w:val="0"/>
          <w:numId w:val="17"/>
        </w:numPr>
        <w:tabs>
          <w:tab w:pos="1187" w:val="left" w:leader="none"/>
        </w:tabs>
        <w:spacing w:line="240" w:lineRule="auto" w:before="2" w:after="0"/>
        <w:ind w:left="1186" w:right="0" w:hanging="530"/>
        <w:jc w:val="left"/>
        <w:rPr>
          <w:sz w:val="21"/>
        </w:rPr>
      </w:pPr>
      <w:r>
        <w:rPr>
          <w:sz w:val="21"/>
        </w:rPr>
        <w:t>金融资产分类和计量 </w:t>
      </w:r>
    </w:p>
    <w:p>
      <w:pPr>
        <w:pStyle w:val="BodyText"/>
        <w:spacing w:line="242" w:lineRule="auto" w:before="5"/>
        <w:ind w:left="237" w:right="409" w:firstLine="420"/>
        <w:jc w:val="both"/>
      </w:pPr>
      <w:r>
        <w:rPr/>
        <w:t>本公司在初始确认时根据管理金融资产的业务模式和金融资产的合同现金流量特征，将金融资产分为以下三类：以摊余成本计量的金融资产、以公允价值计量且其变动计入其他综合收益的金融资产、以公允价值计量且其变动计入当期损益的金融资产。 </w:t>
      </w:r>
    </w:p>
    <w:p>
      <w:pPr>
        <w:pStyle w:val="BodyText"/>
        <w:spacing w:line="242" w:lineRule="auto" w:before="1"/>
        <w:ind w:left="237" w:right="409" w:firstLine="420"/>
        <w:jc w:val="both"/>
      </w:pPr>
      <w:r>
        <w:rPr/>
        <w:t>金融资产在初始确认时以公允价值计量。对于以公允价值计量且其变动计入当期损益的金融资产，相关交易费用直接计入当期损益；对于其他类别的金融资产，相关交易费用计入初始确认金额。因销售产品或提供劳务而产生的、未包含或不考虑重大融资成分的应收款项，本公司按照预期有权收取的对价金额作为初始确认金额。 </w:t>
      </w:r>
    </w:p>
    <w:p>
      <w:pPr>
        <w:pStyle w:val="BodyText"/>
        <w:spacing w:before="3"/>
        <w:ind w:left="659"/>
      </w:pPr>
      <w:r>
        <w:rPr/>
        <w:t>以摊余成本计量的金融资产 </w:t>
      </w:r>
    </w:p>
    <w:p>
      <w:pPr>
        <w:pStyle w:val="BodyText"/>
        <w:spacing w:line="242" w:lineRule="auto" w:before="4"/>
        <w:ind w:left="237" w:right="200" w:firstLine="420"/>
      </w:pPr>
      <w:r>
        <w:rPr/>
        <w:t>本公司将同时符合下列条件且未被指定为以公允价值计量且其变动计入当期损益的金融资产，</w:t>
      </w:r>
      <w:r>
        <w:rPr>
          <w:spacing w:val="-102"/>
        </w:rPr>
        <w:t> </w:t>
      </w:r>
      <w:r>
        <w:rPr/>
        <w:t>分类为以摊余成本计量的金融资产： </w:t>
      </w:r>
    </w:p>
    <w:p>
      <w:pPr>
        <w:pStyle w:val="BodyText"/>
        <w:spacing w:before="1"/>
        <w:ind w:left="657"/>
      </w:pPr>
      <w:r>
        <w:rPr>
          <w:spacing w:val="-1"/>
        </w:rPr>
        <w:t>本公司管理该金融资产的业务模式是以收取合同现金流量为目标； </w:t>
      </w:r>
      <w:r>
        <w:rPr/>
        <w:t> </w:t>
      </w:r>
    </w:p>
    <w:p>
      <w:pPr>
        <w:pStyle w:val="BodyText"/>
        <w:spacing w:line="244" w:lineRule="auto" w:before="2"/>
        <w:ind w:left="237" w:right="411" w:firstLine="420"/>
      </w:pPr>
      <w:r>
        <w:rPr/>
        <w:t>该金融资产的合同条款规定，在特定日期产生的现金流量，仅为对本金和以未偿付本金金额为基础的利息的支付。</w:t>
      </w:r>
      <w:r>
        <w:rPr>
          <w:spacing w:val="-3"/>
        </w:rPr>
        <w:t> </w:t>
      </w:r>
      <w:r>
        <w:rPr/>
        <w:t> </w:t>
      </w:r>
    </w:p>
    <w:p>
      <w:pPr>
        <w:pStyle w:val="BodyText"/>
        <w:spacing w:line="242" w:lineRule="auto"/>
        <w:ind w:left="237" w:right="409" w:firstLine="420"/>
        <w:jc w:val="both"/>
      </w:pPr>
      <w:r>
        <w:rPr/>
        <w:t>初始确认后，对于该类金融资产采用实际利率法以摊余成本计量。以摊余成本计量且不属于任何套期关系的一部分的金融资产所产生的利得或损失，在终止确认、按照实际利率法摊销或确认减值时，计入当期损益。 </w:t>
      </w:r>
    </w:p>
    <w:p>
      <w:pPr>
        <w:pStyle w:val="BodyText"/>
        <w:ind w:left="659"/>
      </w:pPr>
      <w:r>
        <w:rPr/>
        <w:t>以公允价值计量且其变动计入其他综合收益的金融资产 </w:t>
      </w:r>
    </w:p>
    <w:p>
      <w:pPr>
        <w:pStyle w:val="BodyText"/>
        <w:spacing w:line="242" w:lineRule="auto" w:before="2"/>
        <w:ind w:left="237" w:right="200" w:firstLine="420"/>
      </w:pPr>
      <w:r>
        <w:rPr/>
        <w:t>本公司将同时符合下列条件且未被指定为以公允价值计量且其变动计入当期损益的金融资产，</w:t>
      </w:r>
      <w:r>
        <w:rPr>
          <w:spacing w:val="-102"/>
        </w:rPr>
        <w:t> </w:t>
      </w:r>
      <w:r>
        <w:rPr/>
        <w:t>分类为以公允价值计量且其变动计入其他综合收益的金融资产： </w:t>
      </w:r>
    </w:p>
    <w:p>
      <w:pPr>
        <w:pStyle w:val="BodyText"/>
        <w:spacing w:line="242" w:lineRule="auto" w:before="2"/>
        <w:ind w:left="657" w:right="99"/>
      </w:pPr>
      <w:r>
        <w:rPr/>
        <w:t>本公司管理该金融资产的业务模式既以收取合同现金流量为目标又以出售该金融资产为目标</w:t>
      </w:r>
      <w:r>
        <w:rPr>
          <w:spacing w:val="-108"/>
        </w:rPr>
        <w:t>；</w:t>
      </w:r>
      <w:r>
        <w:rPr>
          <w:spacing w:val="-82"/>
        </w:rPr>
        <w:t> </w:t>
      </w:r>
      <w:r>
        <w:rPr/>
        <w:t>该金融资产的合同条款规定，在特定日期产生的现金流量，仅为对本金和以未偿付本金金额</w:t>
      </w:r>
    </w:p>
    <w:p>
      <w:pPr>
        <w:pStyle w:val="BodyText"/>
        <w:spacing w:before="1"/>
        <w:ind w:left="237"/>
      </w:pPr>
      <w:r>
        <w:rPr>
          <w:spacing w:val="-1"/>
        </w:rPr>
        <w:t>为基础的利息的支付。</w:t>
      </w:r>
      <w:r>
        <w:rPr/>
        <w:t> </w:t>
      </w:r>
    </w:p>
    <w:p>
      <w:pPr>
        <w:pStyle w:val="BodyText"/>
        <w:spacing w:line="242" w:lineRule="auto" w:before="2"/>
        <w:ind w:left="237" w:right="409" w:firstLine="420"/>
        <w:jc w:val="both"/>
      </w:pPr>
      <w:r>
        <w:rPr/>
        <w:t>初始确认后，对于该类金融资产以公允价值进行后续计量。采用实际利率法计算的利息、减值损失或利得及汇兑损益计入当期损益，其他利得或损失计入其他综合收益。终止确认时，将之前计入其他综合收益的累计利得或损失从其他综合收益中转出，计入当期损益。 </w:t>
      </w:r>
    </w:p>
    <w:p>
      <w:pPr>
        <w:pStyle w:val="BodyText"/>
        <w:spacing w:before="3"/>
        <w:ind w:left="659"/>
      </w:pPr>
      <w:r>
        <w:rPr/>
        <w:t>以公允价值计量且其变动计入当期损益的金融资产 </w:t>
      </w:r>
    </w:p>
    <w:p>
      <w:pPr>
        <w:pStyle w:val="BodyText"/>
        <w:spacing w:line="244" w:lineRule="auto" w:before="2"/>
        <w:ind w:left="237" w:right="303" w:firstLine="420"/>
      </w:pPr>
      <w:r>
        <w:rPr/>
        <w:t>除上述以摊余成本计量和以公允价值计量且其变动计入其他综合收益的金融资产外，本公司</w:t>
      </w:r>
      <w:r>
        <w:rPr>
          <w:spacing w:val="-3"/>
        </w:rPr>
        <w:t>将其余所有的金融资产分类为以公允价值计量且其变动计入当期损益的金融资产。在初始确认时，</w:t>
      </w:r>
    </w:p>
    <w:p>
      <w:pPr>
        <w:spacing w:after="0" w:line="244" w:lineRule="auto"/>
        <w:sectPr>
          <w:pgSz w:w="11910" w:h="16840"/>
          <w:pgMar w:header="882" w:footer="1195" w:top="1360" w:bottom="1380" w:left="1040" w:right="1380"/>
        </w:sectPr>
      </w:pPr>
    </w:p>
    <w:p>
      <w:pPr>
        <w:pStyle w:val="BodyText"/>
        <w:spacing w:line="242" w:lineRule="auto" w:before="61"/>
        <w:ind w:left="237" w:right="315"/>
      </w:pPr>
      <w:r>
        <w:rPr/>
        <w:t>为消除或显著减少会计错配，本公司将部分本应以摊余成本计量或以公允价值计量且其变动计入其他综合收益的金融资产不可撤销地指定为以公允价值计量且其变动计入当期损益的金融资产。 </w:t>
      </w:r>
    </w:p>
    <w:p>
      <w:pPr>
        <w:pStyle w:val="BodyText"/>
        <w:spacing w:line="242" w:lineRule="auto" w:before="2"/>
        <w:ind w:left="237" w:right="411" w:firstLine="420"/>
      </w:pPr>
      <w:r>
        <w:rPr/>
        <w:t>初始确认后，对于该类金融资产以公允价值进行后续计量，产生的利得或损失（包括利息和股利收入）计入当期损益，除非该金融资产属于套期关系的一部分。 </w:t>
      </w:r>
    </w:p>
    <w:p>
      <w:pPr>
        <w:pStyle w:val="BodyText"/>
        <w:spacing w:line="242" w:lineRule="auto" w:before="1"/>
        <w:ind w:left="237" w:right="409" w:firstLine="420"/>
        <w:jc w:val="both"/>
      </w:pPr>
      <w:r>
        <w:rPr/>
        <w:t>管理金融资产的业务模式，是指本公司如何管理金融资产以产生现金流量。业务模式决定本公司所管理金融资产现金流量的来源是收取合同现金流量、出售金融资产还是两者兼有。本公司以客观事实为依据、以关键管理人员决定的对金融资产进行管理的特定业务目标为基础，确定管理金融资产的业务模式。 </w:t>
      </w:r>
    </w:p>
    <w:p>
      <w:pPr>
        <w:pStyle w:val="BodyText"/>
        <w:spacing w:line="242" w:lineRule="auto" w:before="3"/>
        <w:ind w:left="237" w:right="409" w:firstLine="420"/>
        <w:jc w:val="both"/>
      </w:pPr>
      <w:r>
        <w:rPr/>
        <w:t>本公司对金融资产的合同现金流量特征进行评估，以确定相关金融资产在特定日期产生的合同现金流量是否仅为对本金和以未偿付本金金额为基础的利息的支付。其中，本金是指金融资产在初始确认时的公允价值；利息包括对货币时间价值、与特定时期未偿付本金金额相关的信用风险、以及其他基本借贷风险、成本和利润的对价。此外，本公司对可能导致金融资产合同现金流量的时间分布或金额发生变更的合同条款进行评估，以确定其是否满足上述合同现金流量特征的要求。 </w:t>
      </w:r>
    </w:p>
    <w:p>
      <w:pPr>
        <w:pStyle w:val="BodyText"/>
        <w:spacing w:line="242" w:lineRule="auto" w:before="4"/>
        <w:ind w:left="237" w:right="411" w:firstLine="420"/>
      </w:pPr>
      <w:r>
        <w:rPr/>
        <w:t>仅在本公司改变管理金融资产的业务模式时，所有受影响的相关金融资产在业务模式发生变更后的首个本期间的第一天进行重分类，否则金融资产在初始确认后不得进行重分类。 </w:t>
      </w:r>
    </w:p>
    <w:p>
      <w:pPr>
        <w:pStyle w:val="BodyText"/>
        <w:spacing w:line="242" w:lineRule="auto" w:before="2"/>
        <w:ind w:left="237" w:right="409" w:firstLine="420"/>
        <w:jc w:val="both"/>
      </w:pPr>
      <w:r>
        <w:rPr/>
        <w:t>金融资产在初始确认时以公允价值计量。对于以公允价值计量且其变动计入当期损益的金融资产，相关交易费用直接计入当期损益；对于其他类别的金融资产，相关交易费用计入初始确认金额。因销售产品或提供劳务而产生的、未包含或不考虑重大融资成分的应收账款，本公司按照预期有权收取的对价金额作为初始确认金额。 </w:t>
      </w:r>
    </w:p>
    <w:p>
      <w:pPr>
        <w:pStyle w:val="ListParagraph"/>
        <w:numPr>
          <w:ilvl w:val="0"/>
          <w:numId w:val="17"/>
        </w:numPr>
        <w:tabs>
          <w:tab w:pos="1187" w:val="left" w:leader="none"/>
        </w:tabs>
        <w:spacing w:line="240" w:lineRule="auto" w:before="2" w:after="0"/>
        <w:ind w:left="1186" w:right="0" w:hanging="530"/>
        <w:jc w:val="left"/>
        <w:rPr>
          <w:sz w:val="21"/>
        </w:rPr>
      </w:pPr>
      <w:r>
        <w:rPr>
          <w:sz w:val="21"/>
        </w:rPr>
        <w:t>金融负债分类和计量 </w:t>
      </w:r>
    </w:p>
    <w:p>
      <w:pPr>
        <w:pStyle w:val="BodyText"/>
        <w:spacing w:line="242" w:lineRule="auto" w:before="2"/>
        <w:ind w:left="237" w:right="303" w:firstLine="420"/>
        <w:jc w:val="both"/>
      </w:pPr>
      <w:r>
        <w:rPr>
          <w:spacing w:val="-6"/>
        </w:rPr>
        <w:t>本公司的金融负债于初始确认时分类为：以公允价值计量且其变动计入当期损益的金融负债、</w:t>
      </w:r>
      <w:r>
        <w:rPr>
          <w:spacing w:val="-8"/>
        </w:rPr>
        <w:t>以摊余成本计量的金融负债。对于未划分为以公允价值计量且其变动计入当期损益的金融负债的，</w:t>
      </w:r>
      <w:r>
        <w:rPr>
          <w:spacing w:val="-103"/>
        </w:rPr>
        <w:t> </w:t>
      </w:r>
      <w:r>
        <w:rPr/>
        <w:t>相关交易费用计入其初始确认金额。 </w:t>
      </w:r>
    </w:p>
    <w:p>
      <w:pPr>
        <w:pStyle w:val="BodyText"/>
        <w:spacing w:before="1"/>
        <w:ind w:left="659"/>
      </w:pPr>
      <w:r>
        <w:rPr/>
        <w:t>以公允价值计量且其变动计入当期损益的金融负债 </w:t>
      </w:r>
    </w:p>
    <w:p>
      <w:pPr>
        <w:pStyle w:val="BodyText"/>
        <w:spacing w:line="242" w:lineRule="auto" w:before="5"/>
        <w:ind w:left="237" w:right="408" w:firstLine="420"/>
        <w:jc w:val="both"/>
      </w:pPr>
      <w:r>
        <w:rPr/>
        <w:t>以公允价值计量且其变动计入当期损益的金融负债，包括交易性金融负债和初始确认时指定为以公允价值计量且其变动计入当期损益的金融负债。对于此类金融负债，按照公允价值进行后续计量，公允价值变动形成的利得或损失以及与该等金融负债相关的股利和利息支出计入当期损益。 </w:t>
      </w:r>
    </w:p>
    <w:p>
      <w:pPr>
        <w:pStyle w:val="BodyText"/>
        <w:spacing w:before="3"/>
        <w:ind w:left="659"/>
      </w:pPr>
      <w:r>
        <w:rPr/>
        <w:t>以摊余成本计量的金融负债 </w:t>
      </w:r>
    </w:p>
    <w:p>
      <w:pPr>
        <w:pStyle w:val="BodyText"/>
        <w:spacing w:line="244" w:lineRule="auto" w:before="2"/>
        <w:ind w:left="237" w:right="411" w:firstLine="420"/>
      </w:pPr>
      <w:r>
        <w:rPr/>
        <w:t>其他金融负债采用实际利率法，按摊余成本进行后续计量，终止确认或摊销产生的利得或损失计入当期损益。 </w:t>
      </w:r>
    </w:p>
    <w:p>
      <w:pPr>
        <w:pStyle w:val="ListParagraph"/>
        <w:numPr>
          <w:ilvl w:val="0"/>
          <w:numId w:val="17"/>
        </w:numPr>
        <w:tabs>
          <w:tab w:pos="1187" w:val="left" w:leader="none"/>
        </w:tabs>
        <w:spacing w:line="265" w:lineRule="exact" w:before="0" w:after="0"/>
        <w:ind w:left="1186" w:right="0" w:hanging="530"/>
        <w:jc w:val="left"/>
        <w:rPr>
          <w:sz w:val="21"/>
        </w:rPr>
      </w:pPr>
      <w:r>
        <w:rPr>
          <w:sz w:val="21"/>
        </w:rPr>
        <w:t>金融负债与权益工具的区分 </w:t>
      </w:r>
    </w:p>
    <w:p>
      <w:pPr>
        <w:pStyle w:val="BodyText"/>
        <w:spacing w:before="4"/>
        <w:ind w:left="657"/>
      </w:pPr>
      <w:r>
        <w:rPr>
          <w:spacing w:val="-1"/>
        </w:rPr>
        <w:t>金融负债，是指符合下列条件之一的负债：</w:t>
      </w:r>
      <w:r>
        <w:rPr/>
        <w:t> </w:t>
      </w:r>
    </w:p>
    <w:p>
      <w:pPr>
        <w:pStyle w:val="BodyText"/>
        <w:spacing w:before="2"/>
        <w:ind w:left="657"/>
      </w:pPr>
      <w:r>
        <w:rPr/>
        <w:t>①其他方交付现金或其他金融资产的合同义务。 </w:t>
      </w:r>
    </w:p>
    <w:p>
      <w:pPr>
        <w:pStyle w:val="BodyText"/>
        <w:spacing w:before="5"/>
        <w:ind w:left="657"/>
      </w:pPr>
      <w:r>
        <w:rPr/>
        <w:t>②在潜在不利条件下，与其他方交换金融资产或金融负债的合同义务。 </w:t>
      </w:r>
    </w:p>
    <w:p>
      <w:pPr>
        <w:pStyle w:val="BodyText"/>
        <w:spacing w:line="244" w:lineRule="auto" w:before="2"/>
        <w:ind w:left="237" w:right="411" w:firstLine="420"/>
      </w:pPr>
      <w:r>
        <w:rPr/>
        <w:t>③将来须用或可用企业自身权益工具进行结算的非衍生工具合同，且企业根据该合同将交付可变数量的自身权益工具。 </w:t>
      </w:r>
    </w:p>
    <w:p>
      <w:pPr>
        <w:pStyle w:val="BodyText"/>
        <w:spacing w:line="244" w:lineRule="auto"/>
        <w:ind w:left="237" w:right="411" w:firstLine="420"/>
      </w:pPr>
      <w:r>
        <w:rPr/>
        <w:t>④将来须用或可用企业自身权益工具进行结算的衍生工具合同，但以固定数量的自身权益工具交换固定金额的现金或其他金融资产的衍生工具合同除外。 </w:t>
      </w:r>
    </w:p>
    <w:p>
      <w:pPr>
        <w:pStyle w:val="BodyText"/>
        <w:spacing w:line="266" w:lineRule="exact"/>
        <w:ind w:left="657"/>
      </w:pPr>
      <w:r>
        <w:rPr>
          <w:spacing w:val="-1"/>
        </w:rPr>
        <w:t>权益工具，是指能证明拥有某个企业在扣除所有负债后的资产中剩余权益的合同。</w:t>
      </w:r>
      <w:r>
        <w:rPr/>
        <w:t> </w:t>
      </w:r>
    </w:p>
    <w:p>
      <w:pPr>
        <w:pStyle w:val="BodyText"/>
        <w:spacing w:line="242" w:lineRule="auto"/>
        <w:ind w:left="237" w:right="411" w:firstLine="420"/>
      </w:pPr>
      <w:r>
        <w:rPr/>
        <w:t>如果本公司不能无条件地避免以交付现金或其他金融资产来履行一项合同义务，则该合同义务符合金融负债的定义。 </w:t>
      </w:r>
    </w:p>
    <w:p>
      <w:pPr>
        <w:pStyle w:val="BodyText"/>
        <w:spacing w:line="242" w:lineRule="auto"/>
        <w:ind w:left="237" w:right="408" w:firstLine="420"/>
        <w:jc w:val="both"/>
      </w:pPr>
      <w:r>
        <w:rPr/>
        <w:t>如果一项金融工具须用或可用本公司自身权益工具进行结算，需要考虑用于结算该工具的本公司自身权益工具，是作为现金或其他金融资产的替代品，还是为了使该工具持有方享有在发行</w:t>
      </w:r>
      <w:r>
        <w:rPr>
          <w:spacing w:val="-9"/>
        </w:rPr>
        <w:t>方扣除所有负债后的资产中的剩余权益。如果是前者，该工具是本公司的金融负债；如果是后者，</w:t>
      </w:r>
      <w:r>
        <w:rPr>
          <w:spacing w:val="-103"/>
        </w:rPr>
        <w:t> </w:t>
      </w:r>
      <w:r>
        <w:rPr/>
        <w:t>该工具是本公司的权益工具。 </w:t>
      </w:r>
    </w:p>
    <w:p>
      <w:pPr>
        <w:pStyle w:val="ListParagraph"/>
        <w:numPr>
          <w:ilvl w:val="0"/>
          <w:numId w:val="17"/>
        </w:numPr>
        <w:tabs>
          <w:tab w:pos="1187" w:val="left" w:leader="none"/>
        </w:tabs>
        <w:spacing w:line="240" w:lineRule="auto" w:before="2" w:after="0"/>
        <w:ind w:left="1186" w:right="0" w:hanging="530"/>
        <w:jc w:val="left"/>
        <w:rPr>
          <w:sz w:val="21"/>
        </w:rPr>
      </w:pPr>
      <w:r>
        <w:rPr>
          <w:sz w:val="21"/>
        </w:rPr>
        <w:t>金融工具的公允价值 </w:t>
      </w:r>
    </w:p>
    <w:p>
      <w:pPr>
        <w:pStyle w:val="BodyText"/>
        <w:spacing w:line="242" w:lineRule="auto" w:before="4"/>
        <w:ind w:left="237" w:right="411" w:firstLine="420"/>
      </w:pPr>
      <w:r>
        <w:rPr/>
        <w:t>公允价值是指市场参与者在计量日发生的有序交易中，出售一项资产所能收到或者转移一项负债所需支付的价格。 </w:t>
      </w:r>
    </w:p>
    <w:p>
      <w:pPr>
        <w:spacing w:after="0" w:line="242" w:lineRule="auto"/>
        <w:sectPr>
          <w:pgSz w:w="11910" w:h="16840"/>
          <w:pgMar w:header="882" w:footer="1195" w:top="1360" w:bottom="1380" w:left="1040" w:right="1380"/>
        </w:sectPr>
      </w:pPr>
    </w:p>
    <w:p>
      <w:pPr>
        <w:pStyle w:val="BodyText"/>
        <w:spacing w:line="242" w:lineRule="auto" w:before="61"/>
        <w:ind w:left="237" w:right="409" w:firstLine="420"/>
        <w:jc w:val="both"/>
      </w:pPr>
      <w:r>
        <w:rPr/>
        <w:t>本公司以公允价值计量相关资产或负债，假定出售资产或者转移负债的有序交易在相关资产或负债的主要市场进行；不存在主要市场的，本公司假定该交易在相关资产或负债的最有利市场进行。主要市场（或最有利市场）是本公司在计量日能够进入的交易市场。本公司采用市场参与者在对该资产或负债定价时为实现其经济利益最大化所使用的假设。 </w:t>
      </w:r>
    </w:p>
    <w:p>
      <w:pPr>
        <w:pStyle w:val="BodyText"/>
        <w:spacing w:line="242" w:lineRule="auto" w:before="3"/>
        <w:ind w:left="237" w:right="411" w:firstLine="420"/>
      </w:pPr>
      <w:r>
        <w:rPr/>
        <w:t>存在活跃市场的金融资产或金融负债，本公司采用活跃市场中的报价确定其公允价值。金融工具不存在活跃市场的，本公司采用估值技术确定其公允价值。 </w:t>
      </w:r>
    </w:p>
    <w:p>
      <w:pPr>
        <w:pStyle w:val="BodyText"/>
        <w:spacing w:line="242" w:lineRule="auto" w:before="1"/>
        <w:ind w:left="237" w:right="303" w:firstLine="420"/>
      </w:pPr>
      <w:r>
        <w:rPr>
          <w:spacing w:val="-7"/>
        </w:rPr>
        <w:t>以公允价值计量非金融资产的，考虑市场参与者将该资产用于最佳用途产生经济利益的能力，</w:t>
      </w:r>
      <w:r>
        <w:rPr>
          <w:spacing w:val="-102"/>
        </w:rPr>
        <w:t> </w:t>
      </w:r>
      <w:r>
        <w:rPr/>
        <w:t>或者将该资产出售给能够用于最佳用途的其他市场参与者产生经济利益的能力。 </w:t>
      </w:r>
    </w:p>
    <w:p>
      <w:pPr>
        <w:pStyle w:val="BodyText"/>
        <w:spacing w:line="242" w:lineRule="auto" w:before="2"/>
        <w:ind w:left="237" w:right="409" w:firstLine="420"/>
        <w:jc w:val="both"/>
      </w:pPr>
      <w:r>
        <w:rPr/>
        <w:t>本公司采用在当前情况下适用并且有足够可利用数据和其他信息支持的估值技术，优先使用相关可观察输入值，只有在可观察输入值无法取得或取得不切实可行的情况下，才使用不可观察输入值。 </w:t>
      </w:r>
    </w:p>
    <w:p>
      <w:pPr>
        <w:pStyle w:val="BodyText"/>
        <w:spacing w:line="242" w:lineRule="auto" w:before="1"/>
        <w:ind w:left="237" w:right="409" w:firstLine="420"/>
        <w:jc w:val="both"/>
      </w:pPr>
      <w:r>
        <w:rPr/>
        <w:t>在财务报表中以公允价值计量或披露的资产和负债，根据对公允价值计量整体而言具有重要意义的最低层次输入值，确定所属的公允价值层次：第一层次输入值，是在计量日能够取得的相同资产或负债在活跃市场上未经调整的报价；第二层次输入值，是除第一层次输入值外相关资产或负债直接或间接可观察的输入值；第三层次输入值，是相关资产或负债的不可观察输入值。 </w:t>
      </w:r>
    </w:p>
    <w:p>
      <w:pPr>
        <w:pStyle w:val="BodyText"/>
        <w:spacing w:line="244" w:lineRule="auto" w:before="3"/>
        <w:ind w:left="237" w:right="411" w:firstLine="420"/>
      </w:pPr>
      <w:r>
        <w:rPr/>
        <w:t>每个资产负债表日，本公司对在财务报表中确认的持续以公允价值计量的资产和负债进行重新评估，以确定是否在公允价值计量层次之间发生转换。 </w:t>
      </w:r>
    </w:p>
    <w:p>
      <w:pPr>
        <w:pStyle w:val="ListParagraph"/>
        <w:numPr>
          <w:ilvl w:val="0"/>
          <w:numId w:val="17"/>
        </w:numPr>
        <w:tabs>
          <w:tab w:pos="1187" w:val="left" w:leader="none"/>
        </w:tabs>
        <w:spacing w:line="265" w:lineRule="exact" w:before="0" w:after="0"/>
        <w:ind w:left="1186" w:right="0" w:hanging="530"/>
        <w:jc w:val="left"/>
        <w:rPr>
          <w:sz w:val="21"/>
        </w:rPr>
      </w:pPr>
      <w:r>
        <w:rPr>
          <w:sz w:val="21"/>
        </w:rPr>
        <w:t>金融资产减值 </w:t>
      </w:r>
    </w:p>
    <w:p>
      <w:pPr>
        <w:pStyle w:val="BodyText"/>
        <w:spacing w:before="4"/>
        <w:ind w:left="237"/>
      </w:pPr>
      <w:r>
        <w:rPr>
          <w:spacing w:val="-1"/>
        </w:rPr>
        <w:t>本公司以预期信用损失为基础，对下列项目进行减值会计处理并确认损失准备：</w:t>
      </w:r>
      <w:r>
        <w:rPr/>
        <w:t> </w:t>
      </w:r>
    </w:p>
    <w:p>
      <w:pPr>
        <w:pStyle w:val="BodyText"/>
        <w:spacing w:before="2"/>
        <w:ind w:left="448"/>
      </w:pPr>
      <w:r>
        <w:rPr>
          <w:w w:val="100"/>
        </w:rPr>
        <w:t> </w:t>
      </w:r>
      <w:r>
        <w:rPr>
          <w:spacing w:val="-2"/>
        </w:rPr>
        <w:t> </w:t>
      </w:r>
      <w:r>
        <w:rPr/>
        <w:t>以摊余成本计量的金融资产； </w:t>
      </w:r>
    </w:p>
    <w:p>
      <w:pPr>
        <w:pStyle w:val="BodyText"/>
        <w:spacing w:before="5"/>
        <w:ind w:left="448"/>
      </w:pPr>
      <w:r>
        <w:rPr>
          <w:w w:val="100"/>
        </w:rPr>
        <w:t> </w:t>
      </w:r>
      <w:r>
        <w:rPr>
          <w:spacing w:val="-2"/>
        </w:rPr>
        <w:t> </w:t>
      </w:r>
      <w:r>
        <w:rPr/>
        <w:t>以公允价值计量且其变动计入其他综合收益的应收款项和债权投资； </w:t>
      </w:r>
    </w:p>
    <w:p>
      <w:pPr>
        <w:pStyle w:val="BodyText"/>
        <w:spacing w:before="2"/>
        <w:ind w:left="448"/>
      </w:pPr>
      <w:r>
        <w:rPr>
          <w:w w:val="100"/>
        </w:rPr>
        <w:t> </w:t>
      </w:r>
      <w:r>
        <w:rPr>
          <w:spacing w:val="-2"/>
        </w:rPr>
        <w:t> </w:t>
      </w:r>
      <w:r>
        <w:rPr>
          <w:spacing w:val="-7"/>
        </w:rPr>
        <w:t>《企业会计准则第 </w:t>
      </w:r>
      <w:r>
        <w:rPr/>
        <w:t>14</w:t>
      </w:r>
      <w:r>
        <w:rPr>
          <w:spacing w:val="-8"/>
        </w:rPr>
        <w:t> 号——收入》定义的合同资产；</w:t>
      </w:r>
      <w:r>
        <w:rPr>
          <w:spacing w:val="-3"/>
        </w:rPr>
        <w:t> </w:t>
      </w:r>
      <w:r>
        <w:rPr/>
        <w:t> </w:t>
      </w:r>
    </w:p>
    <w:p>
      <w:pPr>
        <w:pStyle w:val="BodyText"/>
        <w:spacing w:before="2"/>
        <w:ind w:left="448"/>
      </w:pPr>
      <w:r>
        <w:rPr>
          <w:w w:val="100"/>
        </w:rPr>
        <w:t> </w:t>
      </w:r>
      <w:r>
        <w:rPr>
          <w:spacing w:val="-2"/>
        </w:rPr>
        <w:t> </w:t>
      </w:r>
      <w:r>
        <w:rPr/>
        <w:t>租赁应收款； </w:t>
      </w:r>
    </w:p>
    <w:p>
      <w:pPr>
        <w:pStyle w:val="BodyText"/>
        <w:spacing w:line="242" w:lineRule="auto" w:before="5"/>
        <w:ind w:left="237" w:right="411" w:firstLine="211"/>
      </w:pPr>
      <w:r>
        <w:rPr>
          <w:w w:val="100"/>
        </w:rPr>
        <w:t> </w:t>
      </w:r>
      <w:r>
        <w:rPr>
          <w:spacing w:val="-2"/>
        </w:rPr>
        <w:t> </w:t>
      </w:r>
      <w:r>
        <w:rPr/>
        <w:t>财务担保合同（以公允价值计量且其变动计入当期损益、金融资产转移不符合终止确认条件或继续涉入被转移金融资产所形成的除外）。 </w:t>
      </w:r>
    </w:p>
    <w:p>
      <w:pPr>
        <w:pStyle w:val="BodyText"/>
        <w:spacing w:before="1"/>
        <w:ind w:left="659"/>
      </w:pPr>
      <w:r>
        <w:rPr/>
        <w:t>预期信用损失的计量 </w:t>
      </w:r>
    </w:p>
    <w:p>
      <w:pPr>
        <w:pStyle w:val="BodyText"/>
        <w:spacing w:line="242" w:lineRule="auto" w:before="2"/>
        <w:ind w:left="237" w:right="408" w:firstLine="420"/>
        <w:jc w:val="both"/>
      </w:pPr>
      <w:r>
        <w:rPr>
          <w:spacing w:val="-14"/>
        </w:rPr>
        <w:t>预期信用损失，是指以发生违约的风险为权重的金融工具信用损失的加权平均值。信用损失，</w:t>
      </w:r>
      <w:r>
        <w:rPr>
          <w:spacing w:val="-103"/>
        </w:rPr>
        <w:t> </w:t>
      </w:r>
      <w:r>
        <w:rPr/>
        <w:t>是指本公司按照原实际利率折现的、根据合同应收的所有合同现金流量与预期收取的所有现金流量之间的差额，即全部现金短缺的现值。 </w:t>
      </w:r>
    </w:p>
    <w:p>
      <w:pPr>
        <w:pStyle w:val="BodyText"/>
        <w:spacing w:line="242" w:lineRule="auto" w:before="4"/>
        <w:ind w:left="237" w:right="409" w:firstLine="420"/>
        <w:jc w:val="both"/>
      </w:pPr>
      <w:r>
        <w:rPr/>
        <w:t>本公司考虑有关过去事项、当前状况以及对未来经济状况的预测等合理且有依据的信息，以发生违约的风险为权重，计算合同应收的现金流量与预期能收到的现金流量之间差额的现值的概率加权金额，确认预期信用损失。 </w:t>
      </w:r>
    </w:p>
    <w:p>
      <w:pPr>
        <w:pStyle w:val="BodyText"/>
        <w:spacing w:line="242" w:lineRule="auto"/>
        <w:ind w:left="237" w:right="305" w:firstLine="420"/>
      </w:pPr>
      <w:r>
        <w:rPr/>
        <w:t>本公司对于处于不同阶段的金融工具的预期信用损失分别进行计量。金融工具自初始确认后</w:t>
      </w:r>
      <w:r>
        <w:rPr>
          <w:spacing w:val="-18"/>
        </w:rPr>
        <w:t>信用风险未显著增加的，处于第一阶段，本公司按照未来 </w:t>
      </w:r>
      <w:r>
        <w:rPr/>
        <w:t>12</w:t>
      </w:r>
      <w:r>
        <w:rPr>
          <w:spacing w:val="-8"/>
        </w:rPr>
        <w:t> 个月内的预期信用损失计量损失准备；</w:t>
      </w:r>
      <w:r>
        <w:rPr>
          <w:spacing w:val="-102"/>
        </w:rPr>
        <w:t> </w:t>
      </w:r>
      <w:r>
        <w:rPr/>
        <w:t>金融工具自初始确认后信用风险已显著增加但尚未发生信用减值的，处于第二阶段，本公司按照该工具整个存续期的预期信用损失计量损失准备；金融工具自初始确认后已经发生信用减值的，</w:t>
      </w:r>
      <w:r>
        <w:rPr>
          <w:spacing w:val="1"/>
        </w:rPr>
        <w:t> </w:t>
      </w:r>
      <w:r>
        <w:rPr/>
        <w:t>处于第三阶段，本公司按照该工具整个存续期的预期信用损失计量损失准备。 </w:t>
      </w:r>
    </w:p>
    <w:p>
      <w:pPr>
        <w:pStyle w:val="BodyText"/>
        <w:spacing w:line="242" w:lineRule="auto" w:before="5"/>
        <w:ind w:left="237" w:right="411" w:firstLine="420"/>
      </w:pPr>
      <w:r>
        <w:rPr/>
        <w:t>对于在资产负债表日具有较低信用风险的金融工具，本公司假设其信用风险自初始确认后并</w:t>
      </w:r>
      <w:r>
        <w:rPr>
          <w:spacing w:val="-6"/>
        </w:rPr>
        <w:t>未显著增加，按照未来 </w:t>
      </w:r>
      <w:r>
        <w:rPr/>
        <w:t>12</w:t>
      </w:r>
      <w:r>
        <w:rPr>
          <w:spacing w:val="-8"/>
        </w:rPr>
        <w:t> 个月内的预期信用损失计量损失准备。</w:t>
      </w:r>
      <w:r>
        <w:rPr/>
        <w:t> </w:t>
      </w:r>
    </w:p>
    <w:p>
      <w:pPr>
        <w:pStyle w:val="BodyText"/>
        <w:spacing w:line="242" w:lineRule="auto" w:before="1"/>
        <w:ind w:left="237" w:right="409" w:firstLine="420"/>
      </w:pPr>
      <w:r>
        <w:rPr/>
        <w:t>整个存续期预期信用损失，是指因金融工具整个预计存续期内所有可能发生的违约事件而导</w:t>
      </w:r>
      <w:r>
        <w:rPr>
          <w:spacing w:val="-5"/>
        </w:rPr>
        <w:t>致的预期信用损失。未来 </w:t>
      </w:r>
      <w:r>
        <w:rPr/>
        <w:t>12</w:t>
      </w:r>
      <w:r>
        <w:rPr>
          <w:spacing w:val="-10"/>
        </w:rPr>
        <w:t> 个月内预期信用损失，是指因资产负债表日后 </w:t>
      </w:r>
      <w:r>
        <w:rPr/>
        <w:t>12</w:t>
      </w:r>
      <w:r>
        <w:rPr>
          <w:spacing w:val="-14"/>
        </w:rPr>
        <w:t> 个月内</w:t>
      </w:r>
      <w:r>
        <w:rPr/>
        <w:t>（若金融工</w:t>
      </w:r>
    </w:p>
    <w:p>
      <w:pPr>
        <w:pStyle w:val="BodyText"/>
        <w:spacing w:line="242" w:lineRule="auto" w:before="2"/>
        <w:ind w:left="237" w:right="409"/>
      </w:pPr>
      <w:r>
        <w:rPr>
          <w:spacing w:val="-8"/>
        </w:rPr>
        <w:t>具的预计存续期少于 </w:t>
      </w:r>
      <w:r>
        <w:rPr>
          <w:spacing w:val="-3"/>
        </w:rPr>
        <w:t>12</w:t>
      </w:r>
      <w:r>
        <w:rPr>
          <w:spacing w:val="-10"/>
        </w:rPr>
        <w:t> 个月，则为预计存续期</w:t>
      </w:r>
      <w:r>
        <w:rPr>
          <w:spacing w:val="-2"/>
        </w:rPr>
        <w:t>）可能发生的金融工具违约事件而导致的预期信用</w:t>
      </w:r>
      <w:r>
        <w:rPr/>
        <w:t>损失，是整个存续期预期信用损失的一部分。 </w:t>
      </w:r>
    </w:p>
    <w:p>
      <w:pPr>
        <w:pStyle w:val="BodyText"/>
        <w:spacing w:line="244" w:lineRule="auto"/>
        <w:ind w:left="237" w:right="411" w:firstLine="420"/>
      </w:pPr>
      <w:r>
        <w:rPr/>
        <w:t>在计量预期信用损失时，本公司需考虑的最长期限为企业面临信用风险的最长合同期限（包括考虑续约选择权）。 </w:t>
      </w:r>
    </w:p>
    <w:p>
      <w:pPr>
        <w:pStyle w:val="BodyText"/>
        <w:spacing w:line="242" w:lineRule="auto"/>
        <w:ind w:left="237" w:right="409" w:firstLine="420"/>
        <w:jc w:val="both"/>
      </w:pPr>
      <w:r>
        <w:rPr/>
        <w:t>本公司对于处于第一阶段和第二阶段、以及较低信用风险的金融工具，按照其未扣除减值准备的账面余额和实际利率计算利息收入。对于处于第三阶段的金融工具，按照其账面余额减已计提减值准备后的摊余成本和实际利率计算利息收入。 </w:t>
      </w:r>
    </w:p>
    <w:p>
      <w:pPr>
        <w:pStyle w:val="BodyText"/>
        <w:spacing w:line="242" w:lineRule="auto"/>
        <w:ind w:left="237" w:right="409" w:firstLine="420"/>
      </w:pPr>
      <w:r>
        <w:rPr/>
        <w:t>对于应收票据、应收账款、应收款项融资、其他应收款、合同资产等应收款项，若某一客户信用风险特征与组合中其他客户显著不同，或该客户信用风险特征发生显著变化，本公司对该应</w:t>
      </w:r>
    </w:p>
    <w:p>
      <w:pPr>
        <w:spacing w:after="0" w:line="242" w:lineRule="auto"/>
        <w:sectPr>
          <w:pgSz w:w="11910" w:h="16840"/>
          <w:pgMar w:header="882" w:footer="1195" w:top="1360" w:bottom="1380" w:left="1040" w:right="1380"/>
        </w:sectPr>
      </w:pPr>
    </w:p>
    <w:p>
      <w:pPr>
        <w:pStyle w:val="BodyText"/>
        <w:spacing w:line="242" w:lineRule="auto" w:before="61"/>
        <w:ind w:left="237" w:right="409"/>
      </w:pPr>
      <w:r>
        <w:rPr/>
        <w:t>收款项单项计提坏账准备。除单项计提坏账准备的应收款项之外，本公司依据信用风险特征对应收款项划分组合，在组合基础上计算坏账准备。 </w:t>
      </w:r>
    </w:p>
    <w:p>
      <w:pPr>
        <w:pStyle w:val="BodyText"/>
        <w:spacing w:line="242" w:lineRule="auto" w:before="2"/>
        <w:ind w:left="657" w:right="3258"/>
      </w:pPr>
      <w:r>
        <w:rPr/>
        <w:t>相应的情形包括客户由正常经营状态转入破产重整状态等。应收票据和应收账款 </w:t>
      </w:r>
    </w:p>
    <w:p>
      <w:pPr>
        <w:pStyle w:val="BodyText"/>
        <w:spacing w:line="242" w:lineRule="auto" w:before="1"/>
        <w:ind w:left="237" w:right="411" w:firstLine="420"/>
      </w:pPr>
      <w:r>
        <w:rPr/>
        <w:t>对于应收票据和应收账款，无论是否存在重大融资成分，本公司始终按照相当于整个存续期内预期信用损失的金额计量其损失准备。 </w:t>
      </w:r>
    </w:p>
    <w:p>
      <w:pPr>
        <w:pStyle w:val="BodyText"/>
        <w:spacing w:line="242" w:lineRule="auto" w:before="1"/>
        <w:ind w:left="237" w:right="409" w:firstLine="420"/>
        <w:jc w:val="both"/>
      </w:pPr>
      <w:r>
        <w:rPr/>
        <w:t>当单项金融资产或合同资产无法以合理成本评估预期信用损失的信息时，本公司依据信用风险特征对应收票据、应收账款和合同资产划分组合，在组合基础上计算预期信用损失，确定组合的依据如下： </w:t>
      </w:r>
    </w:p>
    <w:p>
      <w:pPr>
        <w:pStyle w:val="BodyText"/>
        <w:spacing w:before="1"/>
        <w:ind w:left="657"/>
      </w:pPr>
      <w:r>
        <w:rPr/>
        <w:t>A、应收票据 </w:t>
      </w:r>
    </w:p>
    <w:p>
      <w:pPr>
        <w:pStyle w:val="BodyText"/>
        <w:spacing w:before="5"/>
        <w:ind w:left="868"/>
      </w:pPr>
      <w:r>
        <w:rPr>
          <w:w w:val="100"/>
        </w:rPr>
        <w:t> </w:t>
      </w:r>
      <w:r>
        <w:rPr>
          <w:spacing w:val="-2"/>
        </w:rPr>
        <w:t> </w:t>
      </w:r>
      <w:r>
        <w:rPr>
          <w:spacing w:val="-9"/>
        </w:rPr>
        <w:t>应收票据组合 </w:t>
      </w:r>
      <w:r>
        <w:rPr/>
        <w:t>1：银行承兑汇票 </w:t>
      </w:r>
    </w:p>
    <w:p>
      <w:pPr>
        <w:pStyle w:val="BodyText"/>
        <w:spacing w:line="244" w:lineRule="auto" w:before="2"/>
        <w:ind w:left="657" w:right="5411" w:firstLine="211"/>
      </w:pPr>
      <w:r>
        <w:rPr>
          <w:w w:val="100"/>
        </w:rPr>
        <w:t> </w:t>
      </w:r>
      <w:r>
        <w:rPr>
          <w:spacing w:val="-2"/>
        </w:rPr>
        <w:t> </w:t>
      </w:r>
      <w:r>
        <w:rPr>
          <w:spacing w:val="-7"/>
        </w:rPr>
        <w:t>应收票据组合 </w:t>
      </w:r>
      <w:r>
        <w:rPr/>
        <w:t>2：商业承兑汇票</w:t>
      </w:r>
      <w:r>
        <w:rPr>
          <w:spacing w:val="1"/>
        </w:rPr>
        <w:t> </w:t>
      </w:r>
      <w:r>
        <w:rPr/>
        <w:t>B、应收账款 </w:t>
      </w:r>
    </w:p>
    <w:p>
      <w:pPr>
        <w:pStyle w:val="BodyText"/>
        <w:spacing w:line="265" w:lineRule="exact"/>
        <w:ind w:left="868"/>
      </w:pPr>
      <w:r>
        <w:rPr>
          <w:w w:val="100"/>
        </w:rPr>
        <w:t> </w:t>
      </w:r>
      <w:r>
        <w:rPr>
          <w:spacing w:val="-2"/>
        </w:rPr>
        <w:t> </w:t>
      </w:r>
      <w:r>
        <w:rPr>
          <w:spacing w:val="-9"/>
        </w:rPr>
        <w:t>应收账款组合 </w:t>
      </w:r>
      <w:r>
        <w:rPr/>
        <w:t>1：关联方组合 </w:t>
      </w:r>
    </w:p>
    <w:p>
      <w:pPr>
        <w:pStyle w:val="BodyText"/>
        <w:spacing w:before="5"/>
        <w:ind w:left="868"/>
      </w:pPr>
      <w:r>
        <w:rPr>
          <w:w w:val="100"/>
        </w:rPr>
        <w:t> </w:t>
      </w:r>
      <w:r>
        <w:rPr>
          <w:spacing w:val="-2"/>
        </w:rPr>
        <w:t> </w:t>
      </w:r>
      <w:r>
        <w:rPr>
          <w:spacing w:val="-9"/>
        </w:rPr>
        <w:t>应收账款组合 </w:t>
      </w:r>
      <w:r>
        <w:rPr/>
        <w:t>2：账龄组合 </w:t>
      </w:r>
    </w:p>
    <w:p>
      <w:pPr>
        <w:pStyle w:val="BodyText"/>
        <w:spacing w:line="244" w:lineRule="auto" w:before="2"/>
        <w:ind w:left="237" w:right="411" w:firstLine="420"/>
      </w:pPr>
      <w:r>
        <w:rPr/>
        <w:t>对于划分为组合的应收票据，本公司参考历史信用损失经验，结合当前状况以及对未来经济状况的预测，通过违约风险敞口和整个存续期预期信用损失率，计算预期信用损失。 </w:t>
      </w:r>
    </w:p>
    <w:p>
      <w:pPr>
        <w:pStyle w:val="BodyText"/>
        <w:spacing w:line="242" w:lineRule="auto"/>
        <w:ind w:left="237" w:right="409" w:firstLine="420"/>
        <w:jc w:val="both"/>
      </w:pPr>
      <w:r>
        <w:rPr/>
        <w:t>对于划分为组合的应收账款，本公司参考历史信用损失经验，结合当前状况以及对未来经济状况的预测，编制应收账款账龄与整个存续期预期信用损失率对照表，计算预期信用损失。应收账款的账龄自确认之日起计算。 </w:t>
      </w:r>
    </w:p>
    <w:p>
      <w:pPr>
        <w:pStyle w:val="BodyText"/>
        <w:ind w:left="657"/>
      </w:pPr>
      <w:r>
        <w:rPr/>
        <w:t>其他应收款 </w:t>
      </w:r>
    </w:p>
    <w:p>
      <w:pPr>
        <w:pStyle w:val="BodyText"/>
        <w:spacing w:line="242" w:lineRule="auto" w:before="1"/>
        <w:ind w:left="237" w:right="411" w:firstLine="420"/>
      </w:pPr>
      <w:r>
        <w:rPr/>
        <w:t>当单项其他应收款无法以合理成本评估预期信用损失的信息时，本公司依据信用风险特征将其他应收款划分为若干组合，在组合基础上计算预期信用损失，确定组合的依据如下： </w:t>
      </w:r>
    </w:p>
    <w:p>
      <w:pPr>
        <w:pStyle w:val="BodyText"/>
        <w:spacing w:before="2"/>
        <w:ind w:left="448"/>
      </w:pPr>
      <w:r>
        <w:rPr>
          <w:w w:val="100"/>
        </w:rPr>
        <w:t> </w:t>
      </w:r>
      <w:r>
        <w:rPr>
          <w:spacing w:val="-2"/>
        </w:rPr>
        <w:t> </w:t>
      </w:r>
      <w:r>
        <w:rPr>
          <w:spacing w:val="-8"/>
        </w:rPr>
        <w:t>其他应收款组合 </w:t>
      </w:r>
      <w:r>
        <w:rPr/>
        <w:t>1：关联方组合 </w:t>
      </w:r>
    </w:p>
    <w:p>
      <w:pPr>
        <w:pStyle w:val="BodyText"/>
        <w:spacing w:before="2"/>
        <w:ind w:left="448"/>
      </w:pPr>
      <w:r>
        <w:rPr>
          <w:w w:val="100"/>
        </w:rPr>
        <w:t> </w:t>
      </w:r>
      <w:r>
        <w:rPr>
          <w:spacing w:val="-2"/>
        </w:rPr>
        <w:t> </w:t>
      </w:r>
      <w:r>
        <w:rPr>
          <w:spacing w:val="-8"/>
        </w:rPr>
        <w:t>其他应收款组合 </w:t>
      </w:r>
      <w:r>
        <w:rPr/>
        <w:t>2：账龄组合 </w:t>
      </w:r>
    </w:p>
    <w:p>
      <w:pPr>
        <w:pStyle w:val="BodyText"/>
        <w:spacing w:line="242" w:lineRule="auto" w:before="4"/>
        <w:ind w:left="237" w:right="408"/>
      </w:pPr>
      <w:r>
        <w:rPr>
          <w:spacing w:val="-11"/>
        </w:rPr>
        <w:t>对划分为组合的其他应收款，本公司通过违约风险敞口和未来 </w:t>
      </w:r>
      <w:r>
        <w:rPr/>
        <w:t>12</w:t>
      </w:r>
      <w:r>
        <w:rPr>
          <w:spacing w:val="-8"/>
        </w:rPr>
        <w:t> 个月内或整个存续期预期信用损</w:t>
      </w:r>
      <w:r>
        <w:rPr/>
        <w:t>失率，计算预期信用损失。对于按账龄划分组合的其他应收款，账龄自确认之日起计算。 </w:t>
      </w:r>
    </w:p>
    <w:p>
      <w:pPr>
        <w:pStyle w:val="BodyText"/>
        <w:spacing w:line="242" w:lineRule="auto" w:before="2"/>
        <w:ind w:left="657" w:right="946"/>
      </w:pPr>
      <w:r>
        <w:rPr/>
        <w:t>关联方组合为合并范围内关联方，账龄组合为除合并范围内关联方以外的应收款项。债权投资、其他债权投资 </w:t>
      </w:r>
    </w:p>
    <w:p>
      <w:pPr>
        <w:pStyle w:val="BodyText"/>
        <w:spacing w:line="242" w:lineRule="auto" w:before="1"/>
        <w:ind w:left="237" w:right="411" w:firstLine="420"/>
      </w:pPr>
      <w:r>
        <w:rPr/>
        <w:t>对于债权投资和其他债权投资，本公司按照投资的性质，根据交易对手和风险敞口的各种类</w:t>
      </w:r>
      <w:r>
        <w:rPr>
          <w:spacing w:val="-5"/>
        </w:rPr>
        <w:t>型，通过违约风险敞口和未来 </w:t>
      </w:r>
      <w:r>
        <w:rPr/>
        <w:t>12</w:t>
      </w:r>
      <w:r>
        <w:rPr>
          <w:spacing w:val="-8"/>
        </w:rPr>
        <w:t> 个月内或整个存续期预期信用损失率，计算预期信用损失。</w:t>
      </w:r>
      <w:r>
        <w:rPr/>
        <w:t> </w:t>
      </w:r>
    </w:p>
    <w:p>
      <w:pPr>
        <w:pStyle w:val="BodyText"/>
        <w:spacing w:before="2"/>
        <w:ind w:left="659"/>
      </w:pPr>
      <w:r>
        <w:rPr/>
        <w:t>信用风险显著增加的评估 </w:t>
      </w:r>
    </w:p>
    <w:p>
      <w:pPr>
        <w:pStyle w:val="BodyText"/>
        <w:spacing w:line="242" w:lineRule="auto" w:before="2"/>
        <w:ind w:left="237" w:right="409" w:firstLine="420"/>
        <w:jc w:val="both"/>
      </w:pPr>
      <w:r>
        <w:rPr/>
        <w:t>本公司通过比较金融工具在资产负债表日发生违约的风险与在初始确认日发生违约的风险，</w:t>
      </w:r>
      <w:r>
        <w:rPr>
          <w:spacing w:val="-103"/>
        </w:rPr>
        <w:t> </w:t>
      </w:r>
      <w:r>
        <w:rPr/>
        <w:t>以确定金融工具预计存续期内发生违约风险的相对变化，以评估金融工具的信用风险自初始确认后是否已显著增加。 </w:t>
      </w:r>
    </w:p>
    <w:p>
      <w:pPr>
        <w:pStyle w:val="BodyText"/>
        <w:spacing w:line="242" w:lineRule="auto" w:before="3"/>
        <w:ind w:left="237" w:right="411" w:firstLine="420"/>
      </w:pPr>
      <w:r>
        <w:rPr/>
        <w:t>在确定信用风险自初始确认后是否显著增加时，本公司考虑无须付出不必要的额外成本或努力即可获得的合理且有依据的信息，包括前瞻性信息。本公司考虑的信息包括： </w:t>
      </w:r>
    </w:p>
    <w:p>
      <w:pPr>
        <w:pStyle w:val="BodyText"/>
        <w:spacing w:before="1"/>
        <w:ind w:left="657"/>
      </w:pPr>
      <w:r>
        <w:rPr>
          <w:spacing w:val="-1"/>
        </w:rPr>
        <w:t>债务人未能按合同到期日支付本金和利息的情况； </w:t>
      </w:r>
      <w:r>
        <w:rPr/>
        <w:t> </w:t>
      </w:r>
    </w:p>
    <w:p>
      <w:pPr>
        <w:pStyle w:val="BodyText"/>
        <w:spacing w:line="244" w:lineRule="auto" w:before="2"/>
        <w:ind w:left="657" w:right="1892"/>
      </w:pPr>
      <w:r>
        <w:rPr/>
        <w:t>已发生的或预期的金融工具的外部或内部信用评级（如有）的严重恶化；</w:t>
      </w:r>
      <w:r>
        <w:rPr>
          <w:spacing w:val="1"/>
        </w:rPr>
        <w:t> </w:t>
      </w:r>
      <w:r>
        <w:rPr/>
        <w:t>已发生的或预期的债务人经营成果的严重恶化；</w:t>
      </w:r>
      <w:r>
        <w:rPr>
          <w:spacing w:val="-3"/>
        </w:rPr>
        <w:t> </w:t>
      </w:r>
      <w:r>
        <w:rPr/>
        <w:t> </w:t>
      </w:r>
    </w:p>
    <w:p>
      <w:pPr>
        <w:pStyle w:val="BodyText"/>
        <w:spacing w:line="244" w:lineRule="auto"/>
        <w:ind w:left="237" w:right="411" w:firstLine="211"/>
      </w:pPr>
      <w:r>
        <w:rPr>
          <w:w w:val="100"/>
        </w:rPr>
        <w:t> </w:t>
      </w:r>
      <w:r>
        <w:rPr>
          <w:spacing w:val="-2"/>
        </w:rPr>
        <w:t> </w:t>
      </w:r>
      <w:r>
        <w:rPr/>
        <w:t>现存的或预期的技术、市场、经济或法律环境变化，并将对债务人对本公司的还款能力产生重大不利影响。  </w:t>
      </w:r>
    </w:p>
    <w:p>
      <w:pPr>
        <w:pStyle w:val="BodyText"/>
        <w:spacing w:line="242" w:lineRule="auto"/>
        <w:ind w:left="237" w:right="408" w:firstLine="420"/>
        <w:jc w:val="both"/>
      </w:pPr>
      <w:r>
        <w:rPr/>
        <w:t>根据金融工具的性质，本公司以单项金融工具或金融工具组合为基础评估信用风险是否显著</w:t>
      </w:r>
      <w:r>
        <w:rPr>
          <w:spacing w:val="-16"/>
        </w:rPr>
        <w:t>增加。以金融工具组合为基础进行评估时，本公司可基于共同信用风险特征对金融工具进行分类，</w:t>
      </w:r>
      <w:r>
        <w:rPr>
          <w:spacing w:val="-103"/>
        </w:rPr>
        <w:t> </w:t>
      </w:r>
      <w:r>
        <w:rPr/>
        <w:t>例如逾期信息和信用风险评级。 </w:t>
      </w:r>
    </w:p>
    <w:p>
      <w:pPr>
        <w:pStyle w:val="BodyText"/>
        <w:spacing w:line="244" w:lineRule="auto"/>
        <w:ind w:left="659" w:right="2315" w:hanging="3"/>
        <w:jc w:val="both"/>
      </w:pPr>
      <w:r>
        <w:rPr>
          <w:spacing w:val="-9"/>
        </w:rPr>
        <w:t>如果逾期超过 </w:t>
      </w:r>
      <w:r>
        <w:rPr>
          <w:spacing w:val="-1"/>
        </w:rPr>
        <w:t>30</w:t>
      </w:r>
      <w:r>
        <w:rPr>
          <w:spacing w:val="-8"/>
        </w:rPr>
        <w:t> 日，本公司确定金融工具的信用风险已经显著增加。</w:t>
      </w:r>
      <w:r>
        <w:rPr/>
        <w:t>已发生信用减值的金融资产 </w:t>
      </w:r>
    </w:p>
    <w:p>
      <w:pPr>
        <w:pStyle w:val="BodyText"/>
        <w:spacing w:line="242" w:lineRule="auto"/>
        <w:ind w:left="237" w:right="409"/>
        <w:jc w:val="both"/>
      </w:pPr>
      <w:r>
        <w:rPr/>
        <w:t>本公司在资产负债表日评估以摊余成本计量的金融资产和以公允价值计量且其变动计入其他综合收益的债权投资是否已发生信用减值。当对金融资产预期未来现金流量具有不利影响的一项或多项事件发生时，该金融资产成为已发生信用减值的金融资产。金融资产已发生信用减值的证据包</w:t>
      </w:r>
    </w:p>
    <w:p>
      <w:pPr>
        <w:spacing w:after="0" w:line="242" w:lineRule="auto"/>
        <w:jc w:val="both"/>
        <w:sectPr>
          <w:pgSz w:w="11910" w:h="16840"/>
          <w:pgMar w:header="882" w:footer="1195" w:top="1360" w:bottom="1380" w:left="1040" w:right="1380"/>
        </w:sectPr>
      </w:pPr>
    </w:p>
    <w:p>
      <w:pPr>
        <w:pStyle w:val="BodyText"/>
        <w:spacing w:before="61"/>
        <w:ind w:left="237"/>
      </w:pPr>
      <w:r>
        <w:rPr>
          <w:spacing w:val="-1"/>
        </w:rPr>
        <w:t>括下列可观察信息：</w:t>
      </w:r>
      <w:r>
        <w:rPr/>
        <w:t> </w:t>
      </w:r>
    </w:p>
    <w:p>
      <w:pPr>
        <w:pStyle w:val="BodyText"/>
        <w:spacing w:before="3"/>
        <w:ind w:left="448"/>
      </w:pPr>
      <w:r>
        <w:rPr>
          <w:w w:val="100"/>
        </w:rPr>
        <w:t> </w:t>
      </w:r>
      <w:r>
        <w:rPr>
          <w:spacing w:val="-2"/>
        </w:rPr>
        <w:t> </w:t>
      </w:r>
      <w:r>
        <w:rPr/>
        <w:t>发行方或债务人发生重大财务困难；  </w:t>
      </w:r>
    </w:p>
    <w:p>
      <w:pPr>
        <w:pStyle w:val="BodyText"/>
        <w:spacing w:before="4"/>
        <w:ind w:left="448"/>
      </w:pPr>
      <w:r>
        <w:rPr>
          <w:w w:val="100"/>
        </w:rPr>
        <w:t> </w:t>
      </w:r>
      <w:r>
        <w:rPr>
          <w:spacing w:val="-2"/>
        </w:rPr>
        <w:t> </w:t>
      </w:r>
      <w:r>
        <w:rPr/>
        <w:t>债务人违反合同，如偿付利息或本金违约或逾期等；</w:t>
      </w:r>
      <w:r>
        <w:rPr>
          <w:spacing w:val="-3"/>
        </w:rPr>
        <w:t> </w:t>
      </w:r>
      <w:r>
        <w:rPr/>
        <w:t> </w:t>
      </w:r>
    </w:p>
    <w:p>
      <w:pPr>
        <w:pStyle w:val="BodyText"/>
        <w:spacing w:line="244" w:lineRule="auto" w:before="2"/>
        <w:ind w:left="237" w:right="411" w:firstLine="211"/>
      </w:pPr>
      <w:r>
        <w:rPr>
          <w:w w:val="100"/>
        </w:rPr>
        <w:t> </w:t>
      </w:r>
      <w:r>
        <w:rPr>
          <w:spacing w:val="-2"/>
        </w:rPr>
        <w:t> </w:t>
      </w:r>
      <w:r>
        <w:rPr/>
        <w:t>本公司出于与债务人财务困难有关的经济或合同考虑，给予债务人在任何其他情况下都不会做出的让步；</w:t>
      </w:r>
      <w:r>
        <w:rPr>
          <w:spacing w:val="-3"/>
        </w:rPr>
        <w:t> </w:t>
      </w:r>
      <w:r>
        <w:rPr/>
        <w:t> </w:t>
      </w:r>
    </w:p>
    <w:p>
      <w:pPr>
        <w:pStyle w:val="BodyText"/>
        <w:spacing w:line="265" w:lineRule="exact"/>
        <w:ind w:left="448"/>
      </w:pPr>
      <w:r>
        <w:rPr>
          <w:w w:val="100"/>
        </w:rPr>
        <w:t> </w:t>
      </w:r>
      <w:r>
        <w:rPr>
          <w:spacing w:val="-2"/>
        </w:rPr>
        <w:t> </w:t>
      </w:r>
      <w:r>
        <w:rPr/>
        <w:t>债务人很可能破产或进行其他财务重组；  </w:t>
      </w:r>
    </w:p>
    <w:p>
      <w:pPr>
        <w:pStyle w:val="BodyText"/>
        <w:spacing w:line="242" w:lineRule="auto" w:before="5"/>
        <w:ind w:left="659" w:right="3152" w:hanging="212"/>
      </w:pPr>
      <w:r>
        <w:rPr>
          <w:w w:val="100"/>
        </w:rPr>
        <w:t> </w:t>
      </w:r>
      <w:r>
        <w:rPr>
          <w:spacing w:val="-2"/>
        </w:rPr>
        <w:t> </w:t>
      </w:r>
      <w:r>
        <w:rPr/>
        <w:t>发行方或债务人财务困难导致该金融资产的活跃市场消失。</w:t>
      </w:r>
      <w:r>
        <w:rPr>
          <w:spacing w:val="1"/>
        </w:rPr>
        <w:t> </w:t>
      </w:r>
      <w:r>
        <w:rPr/>
        <w:t>预期信用损失准备的列报 </w:t>
      </w:r>
    </w:p>
    <w:p>
      <w:pPr>
        <w:pStyle w:val="BodyText"/>
        <w:spacing w:line="242" w:lineRule="auto" w:before="1"/>
        <w:ind w:left="237" w:right="409" w:firstLine="420"/>
        <w:jc w:val="both"/>
      </w:pPr>
      <w:r>
        <w:rPr/>
        <w:t>为反映金融工具的信用风险自初始确认后的变化，本公司在每个资产负债表日重新计量预期信用损失，由此形成的损失准备的增加或转回金额，应当作为减值损失或利得计入当期损益。对于以摊余成本计量的金融资产，损失准备抵减该金融资产在资产负债表中列示的账面价值；对于以公允价值计量且其变动计入其他综合收益的债权投资，本公司在其他综合收益中确认其损失准备，不抵减该金融资产的账面价值。 </w:t>
      </w:r>
    </w:p>
    <w:p>
      <w:pPr>
        <w:pStyle w:val="BodyText"/>
        <w:spacing w:before="2"/>
        <w:ind w:left="659"/>
      </w:pPr>
      <w:r>
        <w:rPr/>
        <w:t>核销 </w:t>
      </w:r>
    </w:p>
    <w:p>
      <w:pPr>
        <w:pStyle w:val="BodyText"/>
        <w:spacing w:line="242" w:lineRule="auto" w:before="5"/>
        <w:ind w:left="237" w:right="409" w:firstLine="420"/>
        <w:jc w:val="both"/>
      </w:pPr>
      <w:r>
        <w:rPr/>
        <w:t>如果本公司不再合理预期金融资产合同现金流量能够全部或部分收回，则直接减记该金融资产的账面余额。这种减记构成相关金融资产的终止确认。这种情况通常发生在本公司确定债务人没有资产或收入来源可产生足够的现金流量以偿还将被减记的金额。但是，按照本公司收回到期款项的程序，被减记的金融资产仍可能受到执行活动的影响。 </w:t>
      </w:r>
    </w:p>
    <w:p>
      <w:pPr>
        <w:pStyle w:val="BodyText"/>
        <w:spacing w:before="3"/>
        <w:ind w:left="657"/>
      </w:pPr>
      <w:r>
        <w:rPr>
          <w:spacing w:val="-1"/>
        </w:rPr>
        <w:t>已减记的金融资产以后又收回的，作为减值损失的转回计入收回当期的损益。 </w:t>
      </w:r>
    </w:p>
    <w:p>
      <w:pPr>
        <w:pStyle w:val="ListParagraph"/>
        <w:numPr>
          <w:ilvl w:val="0"/>
          <w:numId w:val="17"/>
        </w:numPr>
        <w:tabs>
          <w:tab w:pos="1187" w:val="left" w:leader="none"/>
        </w:tabs>
        <w:spacing w:line="240" w:lineRule="auto" w:before="2" w:after="0"/>
        <w:ind w:left="1186" w:right="0" w:hanging="530"/>
        <w:jc w:val="left"/>
        <w:rPr>
          <w:sz w:val="21"/>
        </w:rPr>
      </w:pPr>
      <w:r>
        <w:rPr>
          <w:sz w:val="21"/>
        </w:rPr>
        <w:t>金融资产转移 </w:t>
      </w:r>
    </w:p>
    <w:p>
      <w:pPr>
        <w:pStyle w:val="BodyText"/>
        <w:spacing w:line="242" w:lineRule="auto" w:before="5"/>
        <w:ind w:left="657" w:right="303"/>
      </w:pPr>
      <w:r>
        <w:rPr/>
        <w:t>金融资产转移，是指将金融资产让与或交付给该金融资产发行方以外的另一方（转入方）。</w:t>
      </w:r>
      <w:r>
        <w:rPr>
          <w:spacing w:val="-3"/>
        </w:rPr>
        <w:t>本公司已将金融资产所有权上几乎所有的风险和报酬转移给转入方的，终止确认该金融资产；</w:t>
      </w:r>
    </w:p>
    <w:p>
      <w:pPr>
        <w:pStyle w:val="BodyText"/>
        <w:spacing w:line="268" w:lineRule="exact"/>
        <w:ind w:left="237"/>
      </w:pPr>
      <w:r>
        <w:rPr>
          <w:spacing w:val="-1"/>
        </w:rPr>
        <w:t>保留了金融资产所有权上几乎所有的风险和报酬的，不终止确认该金融资产。</w:t>
      </w:r>
      <w:r>
        <w:rPr/>
        <w:t> </w:t>
      </w:r>
    </w:p>
    <w:p>
      <w:pPr>
        <w:pStyle w:val="BodyText"/>
        <w:spacing w:line="242" w:lineRule="auto" w:before="4"/>
        <w:ind w:left="237" w:right="308" w:firstLine="420"/>
        <w:jc w:val="both"/>
      </w:pPr>
      <w:r>
        <w:rPr/>
        <w:t>本公司既没有转移也没有保留金融资产所有权上几乎所有的风险和报酬的，分别下列情况处理：放弃了对该金融资产控制的，终止确认该金融资产并确认产生的资产和负债；未放弃对该金</w:t>
      </w:r>
      <w:r>
        <w:rPr>
          <w:spacing w:val="-14"/>
        </w:rPr>
        <w:t>融资产控制的，按照其继续涉入所转移金融资产的程度确认有关金融资产，并相应确认有关负债。</w:t>
      </w:r>
      <w:r>
        <w:rPr/>
        <w:t> </w:t>
      </w:r>
    </w:p>
    <w:p>
      <w:pPr>
        <w:pStyle w:val="ListParagraph"/>
        <w:numPr>
          <w:ilvl w:val="0"/>
          <w:numId w:val="17"/>
        </w:numPr>
        <w:tabs>
          <w:tab w:pos="1187" w:val="left" w:leader="none"/>
        </w:tabs>
        <w:spacing w:line="240" w:lineRule="auto" w:before="1" w:after="0"/>
        <w:ind w:left="1186" w:right="0" w:hanging="530"/>
        <w:jc w:val="left"/>
        <w:rPr>
          <w:sz w:val="21"/>
        </w:rPr>
      </w:pPr>
      <w:r>
        <w:rPr>
          <w:sz w:val="21"/>
        </w:rPr>
        <w:t>金融资产和金融负债的抵销 </w:t>
      </w:r>
    </w:p>
    <w:p>
      <w:pPr>
        <w:pStyle w:val="BodyText"/>
        <w:spacing w:line="242" w:lineRule="auto" w:before="5"/>
        <w:ind w:left="237" w:right="408" w:firstLine="420"/>
        <w:jc w:val="both"/>
      </w:pPr>
      <w:r>
        <w:rPr/>
        <w:t>当本公司具有抵销已确认金融资产和金融负债的法定权利，且目前可执行该种法定权利，同时本公司计划以净额结算或同时变现该金融资产和清偿该金融负债时，金融资产和金融负债以相</w:t>
      </w:r>
      <w:r>
        <w:rPr>
          <w:spacing w:val="-11"/>
        </w:rPr>
        <w:t>互抵销后的金额在资产负债表内列示。除此以外，金融资产和金融负债在资产负债表内分别列示，</w:t>
      </w:r>
      <w:r>
        <w:rPr>
          <w:spacing w:val="-103"/>
        </w:rPr>
        <w:t> </w:t>
      </w:r>
      <w:r>
        <w:rPr/>
        <w:t>不予相互抵销。 </w:t>
      </w:r>
    </w:p>
    <w:p>
      <w:pPr>
        <w:pStyle w:val="BodyText"/>
        <w:spacing w:before="2"/>
        <w:ind w:left="237"/>
      </w:pPr>
      <w:r>
        <w:rPr>
          <w:w w:val="100"/>
        </w:rPr>
        <w:t> </w:t>
      </w:r>
    </w:p>
    <w:p>
      <w:pPr>
        <w:pStyle w:val="ListParagraph"/>
        <w:numPr>
          <w:ilvl w:val="0"/>
          <w:numId w:val="15"/>
        </w:numPr>
        <w:tabs>
          <w:tab w:pos="658" w:val="left" w:leader="none"/>
        </w:tabs>
        <w:spacing w:line="240" w:lineRule="auto" w:before="63" w:after="0"/>
        <w:ind w:left="657" w:right="0" w:hanging="421"/>
        <w:jc w:val="left"/>
        <w:rPr>
          <w:sz w:val="20"/>
        </w:rPr>
      </w:pPr>
      <w:r>
        <w:rPr>
          <w:w w:val="95"/>
          <w:sz w:val="20"/>
        </w:rPr>
        <w:t>应收票据 </w:t>
      </w:r>
    </w:p>
    <w:p>
      <w:pPr>
        <w:spacing w:before="63"/>
        <w:ind w:left="237" w:right="0" w:firstLine="0"/>
        <w:jc w:val="left"/>
        <w:rPr>
          <w:sz w:val="20"/>
        </w:rPr>
      </w:pPr>
      <w:r>
        <w:rPr>
          <w:spacing w:val="-1"/>
          <w:sz w:val="20"/>
        </w:rPr>
        <w:t>√适用 □不适用</w:t>
      </w:r>
      <w:r>
        <w:rPr>
          <w:spacing w:val="3"/>
          <w:sz w:val="20"/>
        </w:rPr>
        <w:t> </w:t>
      </w:r>
      <w:r>
        <w:rPr>
          <w:sz w:val="20"/>
        </w:rPr>
        <w:t> </w:t>
      </w:r>
    </w:p>
    <w:p>
      <w:pPr>
        <w:pStyle w:val="BodyText"/>
        <w:spacing w:before="3"/>
        <w:ind w:left="659"/>
      </w:pPr>
      <w:r>
        <w:rPr/>
        <w:t>应收票据的预期信用损失的确定方法及会计处理方法 </w:t>
      </w:r>
    </w:p>
    <w:p>
      <w:pPr>
        <w:pStyle w:val="BodyText"/>
        <w:spacing w:before="4"/>
        <w:ind w:left="237"/>
      </w:pPr>
      <w:r>
        <w:rPr/>
        <w:t>√适用□不适用  </w:t>
      </w:r>
    </w:p>
    <w:p>
      <w:pPr>
        <w:pStyle w:val="BodyText"/>
        <w:spacing w:before="2"/>
        <w:ind w:left="237"/>
      </w:pPr>
      <w:r>
        <w:rPr>
          <w:spacing w:val="-1"/>
        </w:rPr>
        <w:t>详见上述“</w:t>
      </w:r>
      <w:r>
        <w:rPr/>
        <w:t>11</w:t>
      </w:r>
      <w:r>
        <w:rPr>
          <w:spacing w:val="-8"/>
        </w:rPr>
        <w:t> 金融工具”会计政策</w:t>
      </w:r>
      <w:r>
        <w:rPr/>
        <w:t> </w:t>
      </w:r>
    </w:p>
    <w:p>
      <w:pPr>
        <w:pStyle w:val="BodyText"/>
        <w:spacing w:before="5"/>
        <w:ind w:left="237"/>
      </w:pPr>
      <w:r>
        <w:rPr>
          <w:w w:val="100"/>
        </w:rPr>
        <w:t> </w:t>
      </w:r>
    </w:p>
    <w:p>
      <w:pPr>
        <w:pStyle w:val="BodyText"/>
        <w:spacing w:before="2"/>
        <w:ind w:left="659"/>
      </w:pPr>
      <w:r>
        <w:rPr/>
        <w:t>按照信用风险特征组合计提坏账准备的组合类别及确定依据 </w:t>
      </w:r>
    </w:p>
    <w:p>
      <w:pPr>
        <w:pStyle w:val="BodyText"/>
        <w:spacing w:before="4"/>
        <w:ind w:left="237"/>
      </w:pPr>
      <w:r>
        <w:rPr>
          <w:spacing w:val="-1"/>
        </w:rPr>
        <w:t>□适用 √不适用</w:t>
      </w:r>
      <w:r>
        <w:rPr>
          <w:spacing w:val="-3"/>
        </w:rPr>
        <w:t> </w:t>
      </w:r>
      <w:r>
        <w:rPr/>
        <w:t> </w:t>
      </w:r>
    </w:p>
    <w:p>
      <w:pPr>
        <w:pStyle w:val="BodyText"/>
        <w:spacing w:before="3"/>
        <w:ind w:left="659"/>
      </w:pPr>
      <w:r>
        <w:rPr>
          <w:w w:val="100"/>
        </w:rPr>
        <w:t> </w:t>
      </w:r>
    </w:p>
    <w:p>
      <w:pPr>
        <w:pStyle w:val="BodyText"/>
        <w:spacing w:before="5"/>
        <w:ind w:left="659"/>
      </w:pPr>
      <w:r>
        <w:rPr/>
        <w:t>基于账龄确认信用风险特征组合的账龄计算方法 </w:t>
      </w:r>
    </w:p>
    <w:p>
      <w:pPr>
        <w:pStyle w:val="BodyText"/>
        <w:spacing w:before="2"/>
        <w:ind w:left="237"/>
      </w:pPr>
      <w:r>
        <w:rPr>
          <w:spacing w:val="-1"/>
        </w:rPr>
        <w:t>□适用 √不适用</w:t>
      </w:r>
      <w:r>
        <w:rPr>
          <w:spacing w:val="-3"/>
        </w:rPr>
        <w:t> </w:t>
      </w:r>
      <w:r>
        <w:rPr/>
        <w:t> </w:t>
      </w:r>
    </w:p>
    <w:p>
      <w:pPr>
        <w:pStyle w:val="BodyText"/>
        <w:spacing w:before="4"/>
        <w:ind w:left="659"/>
      </w:pPr>
      <w:r>
        <w:rPr>
          <w:w w:val="100"/>
        </w:rPr>
        <w:t> </w:t>
      </w:r>
    </w:p>
    <w:p>
      <w:pPr>
        <w:pStyle w:val="BodyText"/>
        <w:spacing w:before="2"/>
        <w:ind w:left="659"/>
      </w:pPr>
      <w:r>
        <w:rPr/>
        <w:t>按照单项计提坏账准备的单项计提判断标准 </w:t>
      </w:r>
    </w:p>
    <w:p>
      <w:pPr>
        <w:pStyle w:val="BodyText"/>
        <w:spacing w:before="5"/>
        <w:ind w:left="237"/>
      </w:pPr>
      <w:r>
        <w:rPr>
          <w:spacing w:val="-1"/>
        </w:rPr>
        <w:t>□适用 √不适用</w:t>
      </w:r>
      <w:r>
        <w:rPr>
          <w:spacing w:val="-3"/>
        </w:rPr>
        <w:t> </w:t>
      </w:r>
      <w:r>
        <w:rPr/>
        <w:t> </w:t>
      </w:r>
    </w:p>
    <w:p>
      <w:pPr>
        <w:pStyle w:val="BodyText"/>
        <w:spacing w:before="2"/>
        <w:ind w:left="237"/>
      </w:pPr>
      <w:r>
        <w:rPr>
          <w:w w:val="100"/>
        </w:rPr>
        <w:t> </w:t>
      </w:r>
    </w:p>
    <w:p>
      <w:pPr>
        <w:pStyle w:val="ListParagraph"/>
        <w:numPr>
          <w:ilvl w:val="0"/>
          <w:numId w:val="15"/>
        </w:numPr>
        <w:tabs>
          <w:tab w:pos="658" w:val="left" w:leader="none"/>
        </w:tabs>
        <w:spacing w:line="240" w:lineRule="auto" w:before="65" w:after="0"/>
        <w:ind w:left="657" w:right="0" w:hanging="421"/>
        <w:jc w:val="left"/>
        <w:rPr>
          <w:sz w:val="20"/>
        </w:rPr>
      </w:pPr>
      <w:r>
        <w:rPr>
          <w:w w:val="95"/>
          <w:sz w:val="20"/>
        </w:rPr>
        <w:t>应收账款 </w:t>
      </w:r>
    </w:p>
    <w:p>
      <w:pPr>
        <w:spacing w:before="63"/>
        <w:ind w:left="237" w:right="0" w:firstLine="0"/>
        <w:jc w:val="left"/>
        <w:rPr>
          <w:sz w:val="20"/>
        </w:rPr>
      </w:pPr>
      <w:r>
        <w:rPr>
          <w:sz w:val="20"/>
        </w:rPr>
        <w:t>√适用□不适用</w:t>
      </w:r>
      <w:r>
        <w:rPr>
          <w:spacing w:val="3"/>
          <w:sz w:val="20"/>
        </w:rPr>
        <w:t> </w:t>
      </w:r>
      <w:r>
        <w:rPr>
          <w:sz w:val="20"/>
        </w:rPr>
        <w:t> </w:t>
      </w:r>
    </w:p>
    <w:p>
      <w:pPr>
        <w:pStyle w:val="BodyText"/>
        <w:spacing w:before="3"/>
        <w:ind w:left="659"/>
      </w:pPr>
      <w:r>
        <w:rPr/>
        <w:t>应收账款的预期信用损失的确定方法及会计处理方法 </w:t>
      </w:r>
    </w:p>
    <w:p>
      <w:pPr>
        <w:spacing w:after="0"/>
        <w:sectPr>
          <w:pgSz w:w="11910" w:h="16840"/>
          <w:pgMar w:header="882" w:footer="1195" w:top="1360" w:bottom="1380" w:left="1040" w:right="1380"/>
        </w:sectPr>
      </w:pPr>
    </w:p>
    <w:p>
      <w:pPr>
        <w:pStyle w:val="BodyText"/>
        <w:spacing w:before="61"/>
        <w:ind w:left="237"/>
      </w:pPr>
      <w:r>
        <w:rPr>
          <w:spacing w:val="-1"/>
        </w:rPr>
        <w:t>√适用 □不适用</w:t>
      </w:r>
      <w:r>
        <w:rPr>
          <w:spacing w:val="-3"/>
        </w:rPr>
        <w:t> </w:t>
      </w:r>
      <w:r>
        <w:rPr/>
        <w:t> </w:t>
      </w:r>
    </w:p>
    <w:p>
      <w:pPr>
        <w:pStyle w:val="BodyText"/>
        <w:spacing w:before="3"/>
        <w:ind w:left="237"/>
      </w:pPr>
      <w:r>
        <w:rPr>
          <w:spacing w:val="-1"/>
        </w:rPr>
        <w:t>详见上述“</w:t>
      </w:r>
      <w:r>
        <w:rPr/>
        <w:t>11</w:t>
      </w:r>
      <w:r>
        <w:rPr>
          <w:spacing w:val="-8"/>
        </w:rPr>
        <w:t> 金融工具”会计政策</w:t>
      </w:r>
      <w:r>
        <w:rPr/>
        <w:t> </w:t>
      </w:r>
    </w:p>
    <w:p>
      <w:pPr>
        <w:pStyle w:val="BodyText"/>
        <w:spacing w:before="4"/>
        <w:ind w:left="237"/>
      </w:pPr>
      <w:r>
        <w:rPr>
          <w:w w:val="100"/>
        </w:rPr>
        <w:t> </w:t>
      </w:r>
    </w:p>
    <w:p>
      <w:pPr>
        <w:pStyle w:val="BodyText"/>
        <w:spacing w:before="2"/>
        <w:ind w:left="659"/>
      </w:pPr>
      <w:r>
        <w:rPr/>
        <w:t>按照信用风险特征组合计提坏账准备的组合类别及确定依据 </w:t>
      </w:r>
    </w:p>
    <w:p>
      <w:pPr>
        <w:pStyle w:val="BodyText"/>
        <w:spacing w:before="5"/>
        <w:ind w:left="237"/>
      </w:pPr>
      <w:r>
        <w:rPr>
          <w:spacing w:val="-1"/>
        </w:rPr>
        <w:t>□适用 √不适用</w:t>
      </w:r>
      <w:r>
        <w:rPr>
          <w:spacing w:val="-3"/>
        </w:rPr>
        <w:t> </w:t>
      </w:r>
      <w:r>
        <w:rPr/>
        <w:t> </w:t>
      </w:r>
    </w:p>
    <w:p>
      <w:pPr>
        <w:pStyle w:val="BodyText"/>
        <w:spacing w:before="2"/>
        <w:ind w:left="659"/>
      </w:pPr>
      <w:r>
        <w:rPr>
          <w:w w:val="100"/>
        </w:rPr>
        <w:t> </w:t>
      </w:r>
    </w:p>
    <w:p>
      <w:pPr>
        <w:pStyle w:val="BodyText"/>
        <w:spacing w:before="5"/>
        <w:ind w:left="659"/>
      </w:pPr>
      <w:r>
        <w:rPr/>
        <w:t>基于账龄确认信用风险特征组合的账龄计算方法 </w:t>
      </w:r>
    </w:p>
    <w:p>
      <w:pPr>
        <w:pStyle w:val="BodyText"/>
        <w:spacing w:before="2"/>
        <w:ind w:left="237"/>
      </w:pPr>
      <w:r>
        <w:rPr>
          <w:spacing w:val="-1"/>
        </w:rPr>
        <w:t>□适用 √不适用</w:t>
      </w:r>
      <w:r>
        <w:rPr>
          <w:spacing w:val="-3"/>
        </w:rPr>
        <w:t> </w:t>
      </w:r>
      <w:r>
        <w:rPr/>
        <w:t> </w:t>
      </w:r>
    </w:p>
    <w:p>
      <w:pPr>
        <w:pStyle w:val="BodyText"/>
        <w:spacing w:before="4"/>
        <w:ind w:left="659"/>
      </w:pPr>
      <w:r>
        <w:rPr>
          <w:w w:val="100"/>
        </w:rPr>
        <w:t> </w:t>
      </w:r>
    </w:p>
    <w:p>
      <w:pPr>
        <w:pStyle w:val="BodyText"/>
        <w:spacing w:before="2"/>
        <w:ind w:left="659"/>
      </w:pPr>
      <w:r>
        <w:rPr/>
        <w:t>按照单项计提坏账准备的认定单项计提判断标准 </w:t>
      </w:r>
    </w:p>
    <w:p>
      <w:pPr>
        <w:pStyle w:val="BodyText"/>
        <w:spacing w:before="5"/>
        <w:ind w:left="237"/>
      </w:pPr>
      <w:r>
        <w:rPr>
          <w:spacing w:val="-1"/>
        </w:rPr>
        <w:t>□适用 √不适用</w:t>
      </w:r>
      <w:r>
        <w:rPr>
          <w:spacing w:val="-3"/>
        </w:rPr>
        <w:t> </w:t>
      </w:r>
      <w:r>
        <w:rPr/>
        <w:t> </w:t>
      </w:r>
    </w:p>
    <w:p>
      <w:pPr>
        <w:pStyle w:val="BodyText"/>
        <w:spacing w:before="2"/>
        <w:ind w:left="237"/>
      </w:pPr>
      <w:r>
        <w:rPr>
          <w:w w:val="100"/>
        </w:rPr>
        <w:t> </w:t>
      </w:r>
    </w:p>
    <w:p>
      <w:pPr>
        <w:pStyle w:val="ListParagraph"/>
        <w:numPr>
          <w:ilvl w:val="0"/>
          <w:numId w:val="15"/>
        </w:numPr>
        <w:tabs>
          <w:tab w:pos="658" w:val="left" w:leader="none"/>
        </w:tabs>
        <w:spacing w:line="240" w:lineRule="auto" w:before="65" w:after="0"/>
        <w:ind w:left="657" w:right="0" w:hanging="421"/>
        <w:jc w:val="left"/>
        <w:rPr>
          <w:sz w:val="20"/>
        </w:rPr>
      </w:pPr>
      <w:r>
        <w:rPr>
          <w:sz w:val="20"/>
        </w:rPr>
        <w:t>应收款项融资</w:t>
      </w:r>
    </w:p>
    <w:p>
      <w:pPr>
        <w:spacing w:before="63"/>
        <w:ind w:left="237" w:right="0" w:firstLine="0"/>
        <w:jc w:val="left"/>
        <w:rPr>
          <w:sz w:val="20"/>
        </w:rPr>
      </w:pPr>
      <w:r>
        <w:rPr>
          <w:spacing w:val="-1"/>
          <w:sz w:val="20"/>
        </w:rPr>
        <w:t>□适用 √不适用</w:t>
      </w:r>
      <w:r>
        <w:rPr>
          <w:spacing w:val="3"/>
          <w:sz w:val="20"/>
        </w:rPr>
        <w:t> </w:t>
      </w:r>
      <w:r>
        <w:rPr>
          <w:sz w:val="20"/>
        </w:rPr>
        <w:t> </w:t>
      </w:r>
    </w:p>
    <w:p>
      <w:pPr>
        <w:spacing w:before="4"/>
        <w:ind w:left="237" w:right="0" w:firstLine="0"/>
        <w:jc w:val="left"/>
        <w:rPr>
          <w:sz w:val="20"/>
        </w:rPr>
      </w:pPr>
      <w:r>
        <w:rPr>
          <w:w w:val="99"/>
          <w:sz w:val="20"/>
        </w:rPr>
        <w:t> </w:t>
      </w:r>
    </w:p>
    <w:p>
      <w:pPr>
        <w:pStyle w:val="ListParagraph"/>
        <w:numPr>
          <w:ilvl w:val="0"/>
          <w:numId w:val="15"/>
        </w:numPr>
        <w:tabs>
          <w:tab w:pos="658" w:val="left" w:leader="none"/>
        </w:tabs>
        <w:spacing w:line="240" w:lineRule="auto" w:before="63" w:after="0"/>
        <w:ind w:left="657" w:right="0" w:hanging="421"/>
        <w:jc w:val="left"/>
        <w:rPr>
          <w:sz w:val="20"/>
        </w:rPr>
      </w:pPr>
      <w:r>
        <w:rPr>
          <w:sz w:val="20"/>
        </w:rPr>
        <w:t>其他应收款</w:t>
      </w:r>
    </w:p>
    <w:p>
      <w:pPr>
        <w:spacing w:before="62"/>
        <w:ind w:left="237" w:right="0" w:firstLine="0"/>
        <w:jc w:val="left"/>
        <w:rPr>
          <w:sz w:val="20"/>
        </w:rPr>
      </w:pPr>
      <w:r>
        <w:rPr>
          <w:sz w:val="20"/>
        </w:rPr>
        <w:t>√适用□不适用</w:t>
      </w:r>
      <w:r>
        <w:rPr>
          <w:spacing w:val="3"/>
          <w:sz w:val="20"/>
        </w:rPr>
        <w:t> </w:t>
      </w:r>
      <w:r>
        <w:rPr>
          <w:sz w:val="20"/>
        </w:rPr>
        <w:t> </w:t>
      </w:r>
    </w:p>
    <w:p>
      <w:pPr>
        <w:pStyle w:val="BodyText"/>
        <w:spacing w:before="3"/>
        <w:ind w:left="659"/>
      </w:pPr>
      <w:r>
        <w:rPr/>
        <w:t>其他应收款预期信用损失的确定方法及会计处理方法 </w:t>
      </w:r>
    </w:p>
    <w:p>
      <w:pPr>
        <w:pStyle w:val="BodyText"/>
        <w:spacing w:before="5"/>
        <w:ind w:left="237"/>
      </w:pPr>
      <w:r>
        <w:rPr>
          <w:spacing w:val="-1"/>
        </w:rPr>
        <w:t>√适用 □不适用</w:t>
      </w:r>
      <w:r>
        <w:rPr>
          <w:spacing w:val="-3"/>
        </w:rPr>
        <w:t> </w:t>
      </w:r>
      <w:r>
        <w:rPr/>
        <w:t> </w:t>
      </w:r>
    </w:p>
    <w:p>
      <w:pPr>
        <w:pStyle w:val="BodyText"/>
        <w:spacing w:before="2"/>
        <w:ind w:left="237"/>
      </w:pPr>
      <w:r>
        <w:rPr>
          <w:spacing w:val="-1"/>
        </w:rPr>
        <w:t>详见上述“</w:t>
      </w:r>
      <w:r>
        <w:rPr/>
        <w:t>11</w:t>
      </w:r>
      <w:r>
        <w:rPr>
          <w:spacing w:val="-8"/>
        </w:rPr>
        <w:t> 金融工具”会计政策</w:t>
      </w:r>
      <w:r>
        <w:rPr/>
        <w:t> </w:t>
      </w:r>
    </w:p>
    <w:p>
      <w:pPr>
        <w:pStyle w:val="BodyText"/>
        <w:spacing w:before="4"/>
        <w:ind w:left="237"/>
      </w:pPr>
      <w:r>
        <w:rPr>
          <w:w w:val="100"/>
        </w:rPr>
        <w:t> </w:t>
      </w:r>
    </w:p>
    <w:p>
      <w:pPr>
        <w:pStyle w:val="BodyText"/>
        <w:spacing w:before="2"/>
        <w:ind w:left="659"/>
      </w:pPr>
      <w:r>
        <w:rPr/>
        <w:t>按照信用风险特征组合计提坏账准备的组合类别及确定依据 </w:t>
      </w:r>
    </w:p>
    <w:p>
      <w:pPr>
        <w:pStyle w:val="BodyText"/>
        <w:spacing w:before="2"/>
        <w:ind w:left="237"/>
      </w:pPr>
      <w:r>
        <w:rPr>
          <w:spacing w:val="-1"/>
        </w:rPr>
        <w:t>□适用 √不适用</w:t>
      </w:r>
      <w:r>
        <w:rPr>
          <w:spacing w:val="-3"/>
        </w:rPr>
        <w:t> </w:t>
      </w:r>
      <w:r>
        <w:rPr/>
        <w:t> </w:t>
      </w:r>
    </w:p>
    <w:p>
      <w:pPr>
        <w:pStyle w:val="BodyText"/>
        <w:spacing w:before="5"/>
        <w:ind w:left="659"/>
      </w:pPr>
      <w:r>
        <w:rPr>
          <w:w w:val="100"/>
        </w:rPr>
        <w:t> </w:t>
      </w:r>
    </w:p>
    <w:p>
      <w:pPr>
        <w:pStyle w:val="BodyText"/>
        <w:spacing w:before="2"/>
        <w:ind w:left="659"/>
      </w:pPr>
      <w:r>
        <w:rPr/>
        <w:t>基于账龄确认信用风险特征组合的账龄计算方法 </w:t>
      </w:r>
    </w:p>
    <w:p>
      <w:pPr>
        <w:pStyle w:val="BodyText"/>
        <w:spacing w:before="5"/>
        <w:ind w:left="237"/>
      </w:pPr>
      <w:r>
        <w:rPr>
          <w:spacing w:val="-1"/>
        </w:rPr>
        <w:t>□适用 √不适用</w:t>
      </w:r>
      <w:r>
        <w:rPr>
          <w:spacing w:val="-3"/>
        </w:rPr>
        <w:t> </w:t>
      </w:r>
      <w:r>
        <w:rPr/>
        <w:t> </w:t>
      </w:r>
    </w:p>
    <w:p>
      <w:pPr>
        <w:pStyle w:val="BodyText"/>
        <w:spacing w:before="2"/>
        <w:ind w:left="659"/>
      </w:pPr>
      <w:r>
        <w:rPr>
          <w:w w:val="100"/>
        </w:rPr>
        <w:t> </w:t>
      </w:r>
    </w:p>
    <w:p>
      <w:pPr>
        <w:pStyle w:val="BodyText"/>
        <w:spacing w:before="5"/>
        <w:ind w:left="659"/>
      </w:pPr>
      <w:r>
        <w:rPr/>
        <w:t>按照单项计提坏账准备的单项计提判断标准 </w:t>
      </w:r>
    </w:p>
    <w:p>
      <w:pPr>
        <w:pStyle w:val="BodyText"/>
        <w:spacing w:before="2"/>
        <w:ind w:left="237"/>
      </w:pPr>
      <w:r>
        <w:rPr>
          <w:spacing w:val="-1"/>
        </w:rPr>
        <w:t>□适用 √不适用</w:t>
      </w:r>
      <w:r>
        <w:rPr>
          <w:spacing w:val="-3"/>
        </w:rPr>
        <w:t> </w:t>
      </w:r>
      <w:r>
        <w:rPr/>
        <w:t> </w:t>
      </w:r>
    </w:p>
    <w:p>
      <w:pPr>
        <w:pStyle w:val="BodyText"/>
        <w:spacing w:before="4"/>
        <w:ind w:left="237"/>
      </w:pPr>
      <w:r>
        <w:rPr>
          <w:w w:val="100"/>
        </w:rPr>
        <w:t> </w:t>
      </w:r>
    </w:p>
    <w:p>
      <w:pPr>
        <w:pStyle w:val="ListParagraph"/>
        <w:numPr>
          <w:ilvl w:val="0"/>
          <w:numId w:val="15"/>
        </w:numPr>
        <w:tabs>
          <w:tab w:pos="658" w:val="left" w:leader="none"/>
        </w:tabs>
        <w:spacing w:line="240" w:lineRule="auto" w:before="63" w:after="0"/>
        <w:ind w:left="657" w:right="0" w:hanging="421"/>
        <w:jc w:val="left"/>
        <w:rPr>
          <w:sz w:val="20"/>
        </w:rPr>
      </w:pPr>
      <w:r>
        <w:rPr>
          <w:w w:val="95"/>
          <w:sz w:val="20"/>
        </w:rPr>
        <w:t>存货</w:t>
      </w:r>
    </w:p>
    <w:p>
      <w:pPr>
        <w:pStyle w:val="BodyText"/>
        <w:spacing w:before="63"/>
        <w:ind w:left="237"/>
      </w:pPr>
      <w:r>
        <w:rPr>
          <w:spacing w:val="-1"/>
        </w:rPr>
        <w:t>√适用 □不适用</w:t>
      </w:r>
      <w:r>
        <w:rPr>
          <w:spacing w:val="-3"/>
        </w:rPr>
        <w:t> </w:t>
      </w:r>
      <w:r>
        <w:rPr/>
        <w:t> </w:t>
      </w:r>
    </w:p>
    <w:p>
      <w:pPr>
        <w:pStyle w:val="BodyText"/>
        <w:spacing w:before="4"/>
        <w:ind w:left="659"/>
      </w:pPr>
      <w:r>
        <w:rPr/>
        <w:t>存货类别、发出计价方法、盘存制度、低值易耗品和包装物的摊销方法 </w:t>
      </w:r>
    </w:p>
    <w:p>
      <w:pPr>
        <w:pStyle w:val="BodyText"/>
        <w:spacing w:before="2"/>
        <w:ind w:left="237"/>
      </w:pPr>
      <w:r>
        <w:rPr>
          <w:spacing w:val="-1"/>
        </w:rPr>
        <w:t>√适用 □不适用</w:t>
      </w:r>
      <w:r>
        <w:rPr>
          <w:spacing w:val="-3"/>
        </w:rPr>
        <w:t> </w:t>
      </w:r>
      <w:r>
        <w:rPr/>
        <w:t> </w:t>
      </w:r>
    </w:p>
    <w:p>
      <w:pPr>
        <w:pStyle w:val="ListParagraph"/>
        <w:numPr>
          <w:ilvl w:val="0"/>
          <w:numId w:val="18"/>
        </w:numPr>
        <w:tabs>
          <w:tab w:pos="1187" w:val="left" w:leader="none"/>
        </w:tabs>
        <w:spacing w:line="240" w:lineRule="auto" w:before="5" w:after="0"/>
        <w:ind w:left="1186" w:right="0" w:hanging="530"/>
        <w:jc w:val="left"/>
        <w:rPr>
          <w:sz w:val="21"/>
        </w:rPr>
      </w:pPr>
      <w:r>
        <w:rPr>
          <w:sz w:val="21"/>
        </w:rPr>
        <w:t>存货的分类 </w:t>
      </w:r>
    </w:p>
    <w:p>
      <w:pPr>
        <w:pStyle w:val="BodyText"/>
        <w:spacing w:before="2"/>
        <w:ind w:left="657"/>
      </w:pPr>
      <w:r>
        <w:rPr>
          <w:spacing w:val="-1"/>
        </w:rPr>
        <w:t>本公司存货分为原材料等。 </w:t>
      </w:r>
    </w:p>
    <w:p>
      <w:pPr>
        <w:pStyle w:val="ListParagraph"/>
        <w:numPr>
          <w:ilvl w:val="0"/>
          <w:numId w:val="18"/>
        </w:numPr>
        <w:tabs>
          <w:tab w:pos="1187" w:val="left" w:leader="none"/>
        </w:tabs>
        <w:spacing w:line="240" w:lineRule="auto" w:before="4" w:after="0"/>
        <w:ind w:left="1186" w:right="0" w:hanging="530"/>
        <w:jc w:val="left"/>
        <w:rPr>
          <w:sz w:val="21"/>
        </w:rPr>
      </w:pPr>
      <w:r>
        <w:rPr>
          <w:sz w:val="21"/>
        </w:rPr>
        <w:t>发出存货的计价方法 </w:t>
      </w:r>
    </w:p>
    <w:p>
      <w:pPr>
        <w:pStyle w:val="BodyText"/>
        <w:spacing w:line="244" w:lineRule="auto" w:before="3"/>
        <w:ind w:left="237" w:right="411" w:firstLine="420"/>
      </w:pPr>
      <w:r>
        <w:rPr/>
        <w:t>存货在取得时按实际成本计价，存货成本包括采购成本和其他成本。领用和发出时按先进先出法计价。 </w:t>
      </w:r>
    </w:p>
    <w:p>
      <w:pPr>
        <w:pStyle w:val="ListParagraph"/>
        <w:numPr>
          <w:ilvl w:val="0"/>
          <w:numId w:val="18"/>
        </w:numPr>
        <w:tabs>
          <w:tab w:pos="1187" w:val="left" w:leader="none"/>
        </w:tabs>
        <w:spacing w:line="266" w:lineRule="exact" w:before="0" w:after="0"/>
        <w:ind w:left="1186" w:right="0" w:hanging="530"/>
        <w:jc w:val="left"/>
        <w:rPr>
          <w:sz w:val="21"/>
        </w:rPr>
      </w:pPr>
      <w:r>
        <w:rPr>
          <w:sz w:val="21"/>
        </w:rPr>
        <w:t>存货的盘存制度 </w:t>
      </w:r>
    </w:p>
    <w:p>
      <w:pPr>
        <w:pStyle w:val="BodyText"/>
        <w:spacing w:before="4"/>
        <w:ind w:left="657"/>
      </w:pPr>
      <w:r>
        <w:rPr>
          <w:spacing w:val="-1"/>
        </w:rPr>
        <w:t>本公司存货盘存制度采用永续盘存制。</w:t>
      </w:r>
      <w:r>
        <w:rPr/>
        <w:t> </w:t>
      </w:r>
    </w:p>
    <w:p>
      <w:pPr>
        <w:pStyle w:val="ListParagraph"/>
        <w:numPr>
          <w:ilvl w:val="0"/>
          <w:numId w:val="18"/>
        </w:numPr>
        <w:tabs>
          <w:tab w:pos="1187" w:val="left" w:leader="none"/>
        </w:tabs>
        <w:spacing w:line="240" w:lineRule="auto" w:before="2" w:after="0"/>
        <w:ind w:left="1186" w:right="0" w:hanging="530"/>
        <w:jc w:val="left"/>
        <w:rPr>
          <w:sz w:val="21"/>
        </w:rPr>
      </w:pPr>
      <w:r>
        <w:rPr>
          <w:spacing w:val="-1"/>
          <w:sz w:val="21"/>
        </w:rPr>
        <w:t>低值易耗品摊销方法</w:t>
      </w:r>
      <w:r>
        <w:rPr>
          <w:sz w:val="21"/>
        </w:rPr>
        <w:t> </w:t>
      </w:r>
    </w:p>
    <w:p>
      <w:pPr>
        <w:pStyle w:val="BodyText"/>
        <w:spacing w:before="5"/>
        <w:ind w:left="657"/>
      </w:pPr>
      <w:r>
        <w:rPr>
          <w:spacing w:val="-1"/>
        </w:rPr>
        <w:t>本公司低值易耗品领用时采用一次转销法摊销。</w:t>
      </w:r>
      <w:r>
        <w:rPr/>
        <w:t> </w:t>
      </w:r>
    </w:p>
    <w:p>
      <w:pPr>
        <w:pStyle w:val="BodyText"/>
        <w:spacing w:before="12"/>
        <w:rPr>
          <w:sz w:val="15"/>
        </w:rPr>
      </w:pPr>
    </w:p>
    <w:p>
      <w:pPr>
        <w:pStyle w:val="BodyText"/>
        <w:spacing w:before="71"/>
        <w:ind w:left="659"/>
      </w:pPr>
      <w:r>
        <w:rPr/>
        <w:t>存货跌价准备的确认标准和计提方法 </w:t>
      </w:r>
    </w:p>
    <w:p>
      <w:pPr>
        <w:pStyle w:val="BodyText"/>
        <w:spacing w:before="2"/>
        <w:ind w:left="237"/>
      </w:pPr>
      <w:r>
        <w:rPr>
          <w:spacing w:val="-1"/>
        </w:rPr>
        <w:t>√适用 □不适用</w:t>
      </w:r>
      <w:r>
        <w:rPr>
          <w:spacing w:val="-3"/>
        </w:rPr>
        <w:t> </w:t>
      </w:r>
      <w:r>
        <w:rPr/>
        <w:t> </w:t>
      </w:r>
    </w:p>
    <w:p>
      <w:pPr>
        <w:pStyle w:val="BodyText"/>
        <w:spacing w:line="242" w:lineRule="auto" w:before="5"/>
        <w:ind w:left="237" w:right="411" w:firstLine="420"/>
      </w:pPr>
      <w:r>
        <w:rPr/>
        <w:t>资产负债表日，存货按照成本与可变现净值孰低计量。当其可变现净值低于成本时，计提存货跌价准备。 </w:t>
      </w:r>
    </w:p>
    <w:p>
      <w:pPr>
        <w:pStyle w:val="BodyText"/>
        <w:spacing w:line="268" w:lineRule="exact"/>
        <w:ind w:left="657"/>
      </w:pPr>
      <w:r>
        <w:rPr/>
        <w:t>资产负债表日，以前减记存货价值的影响因素已经消失的，存货跌价准备在原已计提的金额</w:t>
      </w:r>
    </w:p>
    <w:p>
      <w:pPr>
        <w:spacing w:after="0" w:line="268" w:lineRule="exact"/>
        <w:sectPr>
          <w:pgSz w:w="11910" w:h="16840"/>
          <w:pgMar w:header="882" w:footer="1195" w:top="1360" w:bottom="1380" w:left="1040" w:right="1380"/>
        </w:sectPr>
      </w:pPr>
    </w:p>
    <w:p>
      <w:pPr>
        <w:pStyle w:val="BodyText"/>
        <w:spacing w:before="61"/>
        <w:ind w:left="275" w:right="8339"/>
        <w:jc w:val="center"/>
      </w:pPr>
      <w:r>
        <w:rPr>
          <w:spacing w:val="-1"/>
        </w:rPr>
        <w:t>内转回。</w:t>
      </w:r>
      <w:r>
        <w:rPr/>
        <w:t> </w:t>
      </w:r>
    </w:p>
    <w:p>
      <w:pPr>
        <w:pStyle w:val="BodyText"/>
        <w:spacing w:before="3"/>
        <w:ind w:right="8059"/>
        <w:jc w:val="center"/>
      </w:pPr>
      <w:r>
        <w:rPr>
          <w:w w:val="100"/>
        </w:rPr>
        <w:t> </w:t>
      </w:r>
    </w:p>
    <w:p>
      <w:pPr>
        <w:pStyle w:val="BodyText"/>
        <w:spacing w:before="4"/>
        <w:ind w:left="275" w:right="115"/>
        <w:jc w:val="center"/>
      </w:pPr>
      <w:r>
        <w:rPr/>
        <w:t>按照组合计提存货跌价准备的组合类别及确定依据、不同类别存货可变现净值的确定依据 </w:t>
      </w:r>
    </w:p>
    <w:p>
      <w:pPr>
        <w:pStyle w:val="BodyText"/>
        <w:spacing w:before="2"/>
        <w:ind w:left="275" w:right="7499"/>
        <w:jc w:val="center"/>
      </w:pPr>
      <w:r>
        <w:rPr>
          <w:spacing w:val="-1"/>
        </w:rPr>
        <w:t>√适用 □不适用</w:t>
      </w:r>
      <w:r>
        <w:rPr>
          <w:spacing w:val="-3"/>
        </w:rPr>
        <w:t> </w:t>
      </w:r>
      <w:r>
        <w:rPr/>
        <w:t> </w:t>
      </w:r>
    </w:p>
    <w:p>
      <w:pPr>
        <w:pStyle w:val="BodyText"/>
        <w:spacing w:line="242" w:lineRule="auto" w:before="5"/>
        <w:ind w:left="237" w:right="409" w:firstLine="400"/>
        <w:jc w:val="both"/>
      </w:pPr>
      <w:r>
        <w:rPr/>
        <w:t>可变现净值是按存货的估计售价减去至完工时估计将要发生的成本、估计的销售费用以及相关税费后的金额。在确定存货的可变现净值时，以取得的确凿证据为基础，同时考虑持有存货的目的以及资产负债表日后事项的影响。 </w:t>
      </w:r>
    </w:p>
    <w:p>
      <w:pPr>
        <w:spacing w:line="242" w:lineRule="auto" w:before="1"/>
        <w:ind w:left="237" w:right="451" w:firstLine="400"/>
        <w:jc w:val="left"/>
        <w:rPr>
          <w:sz w:val="20"/>
        </w:rPr>
      </w:pPr>
      <w:r>
        <w:rPr>
          <w:w w:val="95"/>
          <w:sz w:val="20"/>
        </w:rPr>
        <w:t>本公司通常按照单个存货项目计提存货跌价准备。对于数量繁多、单价较低的存货，按照存货类</w:t>
      </w:r>
      <w:r>
        <w:rPr>
          <w:spacing w:val="123"/>
          <w:sz w:val="20"/>
        </w:rPr>
        <w:t> </w:t>
      </w:r>
      <w:r>
        <w:rPr>
          <w:sz w:val="20"/>
        </w:rPr>
        <w:t>别计提存货跌价准备。 </w:t>
      </w:r>
    </w:p>
    <w:p>
      <w:pPr>
        <w:pStyle w:val="BodyText"/>
        <w:ind w:left="659"/>
      </w:pPr>
      <w:r>
        <w:rPr>
          <w:w w:val="100"/>
        </w:rPr>
        <w:t> </w:t>
      </w:r>
    </w:p>
    <w:p>
      <w:pPr>
        <w:pStyle w:val="BodyText"/>
        <w:spacing w:before="5"/>
        <w:ind w:left="659"/>
      </w:pPr>
      <w:r>
        <w:rPr/>
        <w:t>基于库龄确认存货可变现净值的各库龄组合可变现净值的计算方法和确定依据 </w:t>
      </w:r>
    </w:p>
    <w:p>
      <w:pPr>
        <w:pStyle w:val="BodyText"/>
        <w:spacing w:before="2"/>
        <w:ind w:left="237"/>
      </w:pPr>
      <w:r>
        <w:rPr>
          <w:spacing w:val="-1"/>
        </w:rPr>
        <w:t>□适用 √不适用</w:t>
      </w:r>
      <w:r>
        <w:rPr>
          <w:spacing w:val="-3"/>
        </w:rPr>
        <w:t> </w:t>
      </w:r>
      <w:r>
        <w:rPr/>
        <w:t> </w:t>
      </w:r>
    </w:p>
    <w:p>
      <w:pPr>
        <w:pStyle w:val="BodyText"/>
        <w:spacing w:before="5"/>
        <w:ind w:left="237"/>
      </w:pPr>
      <w:r>
        <w:rPr>
          <w:w w:val="100"/>
        </w:rPr>
        <w:t> </w:t>
      </w:r>
    </w:p>
    <w:p>
      <w:pPr>
        <w:pStyle w:val="ListParagraph"/>
        <w:numPr>
          <w:ilvl w:val="0"/>
          <w:numId w:val="15"/>
        </w:numPr>
        <w:tabs>
          <w:tab w:pos="658" w:val="left" w:leader="none"/>
        </w:tabs>
        <w:spacing w:line="240" w:lineRule="auto" w:before="62" w:after="0"/>
        <w:ind w:left="657" w:right="0" w:hanging="421"/>
        <w:jc w:val="left"/>
        <w:rPr>
          <w:sz w:val="20"/>
        </w:rPr>
      </w:pPr>
      <w:r>
        <w:rPr>
          <w:w w:val="95"/>
          <w:sz w:val="20"/>
        </w:rPr>
        <w:t>合同资产</w:t>
      </w:r>
    </w:p>
    <w:p>
      <w:pPr>
        <w:pStyle w:val="BodyText"/>
        <w:spacing w:before="63"/>
        <w:ind w:left="237"/>
      </w:pPr>
      <w:r>
        <w:rPr>
          <w:spacing w:val="-1"/>
        </w:rPr>
        <w:t>□适用 √不适用</w:t>
      </w:r>
      <w:r>
        <w:rPr>
          <w:spacing w:val="-3"/>
        </w:rPr>
        <w:t> </w:t>
      </w:r>
      <w:r>
        <w:rPr/>
        <w:t> </w:t>
      </w:r>
    </w:p>
    <w:p>
      <w:pPr>
        <w:pStyle w:val="BodyText"/>
        <w:spacing w:before="5"/>
        <w:ind w:left="237"/>
      </w:pPr>
      <w:r>
        <w:rPr>
          <w:w w:val="100"/>
        </w:rPr>
        <w:t> </w:t>
      </w:r>
    </w:p>
    <w:p>
      <w:pPr>
        <w:pStyle w:val="BodyText"/>
        <w:spacing w:before="2"/>
        <w:ind w:left="237"/>
      </w:pPr>
      <w:r>
        <w:rPr>
          <w:w w:val="100"/>
        </w:rPr>
        <w:t> </w:t>
      </w:r>
    </w:p>
    <w:p>
      <w:pPr>
        <w:pStyle w:val="ListParagraph"/>
        <w:numPr>
          <w:ilvl w:val="0"/>
          <w:numId w:val="15"/>
        </w:numPr>
        <w:tabs>
          <w:tab w:pos="658" w:val="left" w:leader="none"/>
        </w:tabs>
        <w:spacing w:line="240" w:lineRule="auto" w:before="65" w:after="0"/>
        <w:ind w:left="657" w:right="0" w:hanging="421"/>
        <w:jc w:val="left"/>
        <w:rPr>
          <w:sz w:val="20"/>
        </w:rPr>
      </w:pPr>
      <w:r>
        <w:rPr>
          <w:w w:val="95"/>
          <w:sz w:val="20"/>
        </w:rPr>
        <w:t>持有待售的非流动资产或处置组</w:t>
      </w:r>
    </w:p>
    <w:p>
      <w:pPr>
        <w:pStyle w:val="BodyText"/>
        <w:spacing w:before="63"/>
        <w:ind w:left="237"/>
      </w:pPr>
      <w:r>
        <w:rPr>
          <w:spacing w:val="-1"/>
        </w:rPr>
        <w:t>□适用 √不适用</w:t>
      </w:r>
      <w:r>
        <w:rPr>
          <w:spacing w:val="-3"/>
        </w:rPr>
        <w:t> </w:t>
      </w:r>
      <w:r>
        <w:rPr/>
        <w:t> </w:t>
      </w:r>
    </w:p>
    <w:p>
      <w:pPr>
        <w:pStyle w:val="BodyText"/>
        <w:spacing w:before="2"/>
        <w:ind w:left="237"/>
      </w:pPr>
      <w:r>
        <w:rPr>
          <w:w w:val="100"/>
        </w:rPr>
        <w:t> </w:t>
      </w:r>
    </w:p>
    <w:p>
      <w:pPr>
        <w:pStyle w:val="BodyText"/>
        <w:spacing w:before="4"/>
        <w:ind w:left="659"/>
      </w:pPr>
      <w:r>
        <w:rPr/>
        <w:t>划分为持有待售的非流动资产或处置组的确认标准和会计处理方法 </w:t>
      </w:r>
    </w:p>
    <w:p>
      <w:pPr>
        <w:pStyle w:val="BodyText"/>
        <w:spacing w:before="2"/>
        <w:ind w:left="237"/>
      </w:pPr>
      <w:r>
        <w:rPr>
          <w:spacing w:val="-1"/>
        </w:rPr>
        <w:t>□适用 √不适用</w:t>
      </w:r>
      <w:r>
        <w:rPr>
          <w:spacing w:val="-3"/>
        </w:rPr>
        <w:t> </w:t>
      </w:r>
      <w:r>
        <w:rPr/>
        <w:t> </w:t>
      </w:r>
    </w:p>
    <w:p>
      <w:pPr>
        <w:pStyle w:val="BodyText"/>
        <w:spacing w:before="5"/>
        <w:ind w:left="237"/>
      </w:pPr>
      <w:r>
        <w:rPr>
          <w:w w:val="100"/>
        </w:rPr>
        <w:t> </w:t>
      </w:r>
    </w:p>
    <w:p>
      <w:pPr>
        <w:pStyle w:val="BodyText"/>
        <w:spacing w:before="2"/>
        <w:ind w:left="659"/>
      </w:pPr>
      <w:r>
        <w:rPr/>
        <w:t>终止经营的认定标准和列报方法 </w:t>
      </w:r>
    </w:p>
    <w:p>
      <w:pPr>
        <w:pStyle w:val="BodyText"/>
        <w:spacing w:before="5"/>
        <w:ind w:left="237"/>
      </w:pPr>
      <w:r>
        <w:rPr>
          <w:spacing w:val="-1"/>
        </w:rPr>
        <w:t>□适用 √不适用</w:t>
      </w:r>
      <w:r>
        <w:rPr>
          <w:spacing w:val="-3"/>
        </w:rPr>
        <w:t> </w:t>
      </w:r>
      <w:r>
        <w:rPr/>
        <w:t> </w:t>
      </w:r>
    </w:p>
    <w:p>
      <w:pPr>
        <w:pStyle w:val="BodyText"/>
        <w:spacing w:before="2"/>
        <w:ind w:left="237"/>
      </w:pPr>
      <w:r>
        <w:rPr>
          <w:w w:val="100"/>
        </w:rPr>
        <w:t> </w:t>
      </w:r>
    </w:p>
    <w:p>
      <w:pPr>
        <w:pStyle w:val="ListParagraph"/>
        <w:numPr>
          <w:ilvl w:val="0"/>
          <w:numId w:val="15"/>
        </w:numPr>
        <w:tabs>
          <w:tab w:pos="658" w:val="left" w:leader="none"/>
        </w:tabs>
        <w:spacing w:line="240" w:lineRule="auto" w:before="65" w:after="0"/>
        <w:ind w:left="657" w:right="0" w:hanging="421"/>
        <w:jc w:val="left"/>
        <w:rPr>
          <w:sz w:val="20"/>
        </w:rPr>
      </w:pPr>
      <w:r>
        <w:rPr>
          <w:sz w:val="20"/>
        </w:rPr>
        <w:t>长期股权投资</w:t>
      </w:r>
    </w:p>
    <w:p>
      <w:pPr>
        <w:pStyle w:val="BodyText"/>
        <w:spacing w:before="63"/>
        <w:ind w:left="237"/>
      </w:pPr>
      <w:r>
        <w:rPr>
          <w:spacing w:val="-1"/>
        </w:rPr>
        <w:t>√适用 □不适用</w:t>
      </w:r>
      <w:r>
        <w:rPr>
          <w:spacing w:val="-3"/>
        </w:rPr>
        <w:t> </w:t>
      </w:r>
      <w:r>
        <w:rPr/>
        <w:t> </w:t>
      </w:r>
    </w:p>
    <w:p>
      <w:pPr>
        <w:pStyle w:val="BodyText"/>
        <w:spacing w:line="244" w:lineRule="auto" w:before="2"/>
        <w:ind w:left="237" w:right="411" w:firstLine="420"/>
      </w:pPr>
      <w:r>
        <w:rPr/>
        <w:t>长期股权投资包括对子公司、合营企业和联营企业的权益性投资。本公司能够对被投资单位施加重大影响的，为本公司的联营企业。 </w:t>
      </w:r>
    </w:p>
    <w:p>
      <w:pPr>
        <w:pStyle w:val="ListParagraph"/>
        <w:numPr>
          <w:ilvl w:val="0"/>
          <w:numId w:val="19"/>
        </w:numPr>
        <w:tabs>
          <w:tab w:pos="1187" w:val="left" w:leader="none"/>
        </w:tabs>
        <w:spacing w:line="265" w:lineRule="exact" w:before="0" w:after="0"/>
        <w:ind w:left="1186" w:right="0" w:hanging="530"/>
        <w:jc w:val="left"/>
        <w:rPr>
          <w:sz w:val="21"/>
        </w:rPr>
      </w:pPr>
      <w:r>
        <w:rPr>
          <w:spacing w:val="-1"/>
          <w:sz w:val="21"/>
        </w:rPr>
        <w:t>初始投资成本确定</w:t>
      </w:r>
      <w:r>
        <w:rPr>
          <w:sz w:val="21"/>
        </w:rPr>
        <w:t> </w:t>
      </w:r>
    </w:p>
    <w:p>
      <w:pPr>
        <w:pStyle w:val="BodyText"/>
        <w:spacing w:line="242" w:lineRule="auto" w:before="4"/>
        <w:ind w:left="237" w:right="409" w:firstLine="420"/>
        <w:jc w:val="both"/>
      </w:pPr>
      <w:r>
        <w:rPr/>
        <w:t>形成企业合并的长期股权投资：同一控制下企业合并取得的长期股权投资，在合并日按照取得被合并方所有者权益在最终控制方合并财务报表中的账面价值份额作为投资成本；非同一控制下企业合并取得的长期股权投资，按照合并成本作为长期股权投资的投资成本。 </w:t>
      </w:r>
    </w:p>
    <w:p>
      <w:pPr>
        <w:pStyle w:val="BodyText"/>
        <w:spacing w:line="242" w:lineRule="auto" w:before="1"/>
        <w:ind w:left="237" w:right="409" w:firstLine="420"/>
        <w:jc w:val="both"/>
      </w:pPr>
      <w:r>
        <w:rPr/>
        <w:t>对于其他方式取得的长期股权投资：支付现金取得的长期股权投资，按照实际支付的购买价款作为初始投资成本；发行权益性证券取得的长期股权投资，以发行权益性证券的公允价值作为初始投资成本。 </w:t>
      </w:r>
    </w:p>
    <w:p>
      <w:pPr>
        <w:pStyle w:val="ListParagraph"/>
        <w:numPr>
          <w:ilvl w:val="0"/>
          <w:numId w:val="19"/>
        </w:numPr>
        <w:tabs>
          <w:tab w:pos="1187" w:val="left" w:leader="none"/>
        </w:tabs>
        <w:spacing w:line="240" w:lineRule="auto" w:before="3" w:after="0"/>
        <w:ind w:left="1186" w:right="0" w:hanging="530"/>
        <w:jc w:val="left"/>
        <w:rPr>
          <w:sz w:val="21"/>
        </w:rPr>
      </w:pPr>
      <w:r>
        <w:rPr>
          <w:sz w:val="21"/>
        </w:rPr>
        <w:t>后续计量及损益确认方法 </w:t>
      </w:r>
    </w:p>
    <w:p>
      <w:pPr>
        <w:pStyle w:val="BodyText"/>
        <w:spacing w:line="244" w:lineRule="auto" w:before="2"/>
        <w:ind w:left="237" w:right="411" w:firstLine="420"/>
      </w:pPr>
      <w:r>
        <w:rPr/>
        <w:t>对子公司的投资，采用成本法核算，除非投资符合持有待售的条件；对联营企业和合营企业的投资，采用权益法核算。 </w:t>
      </w:r>
    </w:p>
    <w:p>
      <w:pPr>
        <w:pStyle w:val="BodyText"/>
        <w:spacing w:line="242" w:lineRule="auto"/>
        <w:ind w:left="237" w:right="409" w:firstLine="420"/>
        <w:jc w:val="both"/>
      </w:pPr>
      <w:r>
        <w:rPr/>
        <w:t>采用成本法核算的长期股权投资，除取得投资时实际支付的价款或对价中包含的已宣告但尚未发放的现金股利或利润外，被投资单位宣告分派的现金股利或利润，确认为投资收益计入当期损益。 </w:t>
      </w:r>
    </w:p>
    <w:p>
      <w:pPr>
        <w:pStyle w:val="BodyText"/>
        <w:spacing w:line="242" w:lineRule="auto"/>
        <w:ind w:left="237" w:right="308" w:firstLine="420"/>
        <w:jc w:val="both"/>
      </w:pPr>
      <w:r>
        <w:rPr/>
        <w:t>采用权益法核算的长期股权投资，初始投资成本大于投资时应享有被投资单位可辨认净资产公允价值份额的，不调整长期股权投资的投资成本；初始投资成本小于投资时应享有被投资单位</w:t>
      </w:r>
      <w:r>
        <w:rPr>
          <w:spacing w:val="-11"/>
        </w:rPr>
        <w:t>可辨认净资产公允价值份额的，对长期股权投资的账面价值进行调整，差额计入投资当期的损益。</w:t>
      </w:r>
      <w:r>
        <w:rPr/>
        <w:t> </w:t>
      </w:r>
    </w:p>
    <w:p>
      <w:pPr>
        <w:pStyle w:val="BodyText"/>
        <w:spacing w:line="242" w:lineRule="auto" w:before="1"/>
        <w:ind w:left="237" w:right="303" w:firstLine="420"/>
      </w:pPr>
      <w:r>
        <w:rPr>
          <w:spacing w:val="-10"/>
        </w:rPr>
        <w:t>采用权益法核算时，按照应享有或应分担的被投资单位实现的净损益和其他综合收益的份额，</w:t>
      </w:r>
      <w:r>
        <w:rPr>
          <w:spacing w:val="-102"/>
        </w:rPr>
        <w:t> </w:t>
      </w:r>
      <w:r>
        <w:rPr/>
        <w:t>分别确认投资收益和其他综合收益，同时调整长期股权投资的账面价值；按照被投资单位宣告分派的利润或现金股利计算应享有的部分，相应减少长期股权投资的账面价值；被投资单位除净损</w:t>
      </w:r>
    </w:p>
    <w:p>
      <w:pPr>
        <w:spacing w:after="0" w:line="242" w:lineRule="auto"/>
        <w:sectPr>
          <w:pgSz w:w="11910" w:h="16840"/>
          <w:pgMar w:header="882" w:footer="1195" w:top="1360" w:bottom="1380" w:left="1040" w:right="1380"/>
        </w:sectPr>
      </w:pPr>
    </w:p>
    <w:p>
      <w:pPr>
        <w:pStyle w:val="BodyText"/>
        <w:spacing w:line="242" w:lineRule="auto" w:before="61"/>
        <w:ind w:left="237" w:right="409"/>
        <w:jc w:val="both"/>
      </w:pPr>
      <w:r>
        <w:rPr/>
        <w:t>益、其他综合收益和利润分配以外所有者权益的其他变动，调整长期股权投资的账面价值并计入资本公积（其他资本公积）。在确认应享有被投资单位净损益的份额时，以取得投资时被投资单位各项可辨认资产等的公允价值为基础，并按照本公司的会计政策及会计期间，对被投资单位的净利润进行调整后确认。 </w:t>
      </w:r>
    </w:p>
    <w:p>
      <w:pPr>
        <w:pStyle w:val="BodyText"/>
        <w:spacing w:line="242" w:lineRule="auto" w:before="3"/>
        <w:ind w:left="237" w:right="408" w:firstLine="420"/>
        <w:jc w:val="both"/>
      </w:pPr>
      <w:r>
        <w:rPr/>
        <w:t>因追加投资等原因能够对被投资单位施加重大影响或实施共同控制但不构成控制的，在转换日，按照原股权的公允价值加上新增投资成本之和，作为改按权益法核算的初始投资成本。原股权分类为以公允价值计量且其变动计入其他综合收益的非交易性权益工具投资的，与其相关的原计入其他综合收益的累计公允价值变动在改按权益法核算时转入留存收益。 </w:t>
      </w:r>
    </w:p>
    <w:p>
      <w:pPr>
        <w:pStyle w:val="BodyText"/>
        <w:spacing w:line="242" w:lineRule="auto" w:before="3"/>
        <w:ind w:left="237" w:right="409" w:firstLine="420"/>
        <w:jc w:val="both"/>
      </w:pPr>
      <w:r>
        <w:rPr/>
        <w:t>因处置部分股权投资等原因丧失了对被投资单位的共同控制或重大影响的，处置后的剩余股</w:t>
      </w:r>
      <w:r>
        <w:rPr>
          <w:spacing w:val="-5"/>
        </w:rPr>
        <w:t>权在丧失共同控制或重大影响之日改按《企业会计准则第 </w:t>
      </w:r>
      <w:r>
        <w:rPr>
          <w:spacing w:val="-2"/>
        </w:rPr>
        <w:t>22</w:t>
      </w:r>
      <w:r>
        <w:rPr>
          <w:spacing w:val="-10"/>
        </w:rPr>
        <w:t> 号—金融工具确认和计量》进行会计</w:t>
      </w:r>
      <w:r>
        <w:rPr/>
        <w:t>处理，公允价值与账面价值之间的差额计入当期损益。原股权投资因采用权益法核算而确认的其他综合收益，在终止采用权益法核算时采用与被投资单位直接处置相关资产或负债相同的基础进行会计处理；原股权投资相关的其他所有者权益变动转入当期损益。 </w:t>
      </w:r>
    </w:p>
    <w:p>
      <w:pPr>
        <w:pStyle w:val="BodyText"/>
        <w:spacing w:line="242" w:lineRule="auto" w:before="2"/>
        <w:ind w:left="237" w:right="409" w:firstLine="420"/>
        <w:jc w:val="both"/>
      </w:pPr>
      <w:r>
        <w:rPr/>
        <w:t>因处置部分股权投资等原因丧失了对被投资单位的控制的，处置后的剩余股权能够对被投资单位实施共同控制或施加重大影响的，改按权益法核算，并对该剩余股权视同自取得时即采用权益法核算进行调整；处置后的剩余股权不能对被投资单位实施共同控制或施加重大影响的，改按</w:t>
      </w:r>
    </w:p>
    <w:p>
      <w:pPr>
        <w:pStyle w:val="BodyText"/>
        <w:spacing w:line="242" w:lineRule="auto" w:before="4"/>
        <w:ind w:left="237" w:right="411"/>
        <w:jc w:val="both"/>
      </w:pPr>
      <w:r>
        <w:rPr>
          <w:spacing w:val="-9"/>
        </w:rPr>
        <w:t>《企业会计准则第 </w:t>
      </w:r>
      <w:r>
        <w:rPr>
          <w:spacing w:val="-3"/>
        </w:rPr>
        <w:t>22</w:t>
      </w:r>
      <w:r>
        <w:rPr>
          <w:spacing w:val="-10"/>
        </w:rPr>
        <w:t> 号—金融工具确认和计量》的有关规定进行会计处理，其在丧失控制之日的</w:t>
      </w:r>
      <w:r>
        <w:rPr/>
        <w:t>公允价值与账面价值之间的差额计入当期损益。 </w:t>
      </w:r>
    </w:p>
    <w:p>
      <w:pPr>
        <w:pStyle w:val="BodyText"/>
        <w:spacing w:line="242" w:lineRule="auto" w:before="1"/>
        <w:ind w:left="237" w:right="409" w:firstLine="420"/>
        <w:jc w:val="both"/>
      </w:pPr>
      <w:r>
        <w:rPr/>
        <w:t>因其他投资方增资而导致本公司持股比例下降、从而丧失控制权但能对被投资单位实施共同控制或施加重大影响的，按照新的持股比例确认本公司应享有的被投资单位因增资扩股而增加净资产的份额，与应结转持股比例下降部分所对应的长期股权投资原账面价值之间的差额计入当期损益；然后，按照新的持股比例视同自取得投资时即采用权益法核算进行调整。 </w:t>
      </w:r>
    </w:p>
    <w:p>
      <w:pPr>
        <w:pStyle w:val="BodyText"/>
        <w:spacing w:line="242" w:lineRule="auto"/>
        <w:ind w:left="237" w:right="409" w:firstLine="420"/>
        <w:jc w:val="both"/>
      </w:pPr>
      <w:r>
        <w:rPr/>
        <w:t>本公司与联营企业及合营企业之间发生的未实现内部交易损益按照持股比例计算归属于本公司的部分，在抵销基础上确认投资损益。但本公司与被投资单位发生的未实现内部交易损失，属于所转让资产减值损失的，不予以抵销。 </w:t>
      </w:r>
    </w:p>
    <w:p>
      <w:pPr>
        <w:pStyle w:val="ListParagraph"/>
        <w:numPr>
          <w:ilvl w:val="0"/>
          <w:numId w:val="19"/>
        </w:numPr>
        <w:tabs>
          <w:tab w:pos="1187" w:val="left" w:leader="none"/>
        </w:tabs>
        <w:spacing w:line="240" w:lineRule="auto" w:before="3" w:after="0"/>
        <w:ind w:left="1186" w:right="0" w:hanging="530"/>
        <w:jc w:val="left"/>
        <w:rPr>
          <w:sz w:val="21"/>
        </w:rPr>
      </w:pPr>
      <w:r>
        <w:rPr>
          <w:sz w:val="21"/>
        </w:rPr>
        <w:t>确定对被投资单位具有共同控制、重大影响的依据 </w:t>
      </w:r>
    </w:p>
    <w:p>
      <w:pPr>
        <w:pStyle w:val="BodyText"/>
        <w:spacing w:line="242" w:lineRule="auto" w:before="2"/>
        <w:ind w:left="237" w:right="409" w:firstLine="420"/>
        <w:jc w:val="both"/>
      </w:pPr>
      <w:r>
        <w:rPr/>
        <w:t>共同控制，是指按照相关约定对某项安排所共有的控制，并且该安排的相关活动必须经过分享控制权的参与方一致同意后才能决策。在判断是否存在共同控制时，首先判断是否由所有参与方或参与方组合集体控制该安排，其次再判断该安排相关活动的决策是否必须经过这些集体控制该安排的参与方一致同意。如果所有参与方或一组参与方必须一致行动才能决定某项安排的相关活动，则认为所有参与方或一组参与方集体控制该安排；如果存在两个或两个以上的参与方组合能够集体控制某项安排的，不构成共同控制。判断是否存在共同控制时，不考虑享有的保护性权利。 </w:t>
      </w:r>
    </w:p>
    <w:p>
      <w:pPr>
        <w:pStyle w:val="BodyText"/>
        <w:spacing w:line="242" w:lineRule="auto" w:before="6"/>
        <w:ind w:left="237" w:right="409" w:firstLine="420"/>
        <w:jc w:val="both"/>
      </w:pPr>
      <w:r>
        <w:rPr/>
        <w:t>重大影响，是指投资方对被投资单位的财务和经营政策有参与决策的权力，但并不能够控制或者与其他方一起共同控制这些政策的制定。在确定能否对被投资单位施加重大影响时，考虑投资方直接或间接持有被投资单位的表决权股份以及投资方及其他方持有的当期可执行潜在表决权在假定转换为对被投资方单位的股权后产生的影响，包括被投资单位发行的当期可转换的认股权证、股份期权及可转换公司债券等的影响。 </w:t>
      </w:r>
    </w:p>
    <w:p>
      <w:pPr>
        <w:pStyle w:val="BodyText"/>
        <w:spacing w:line="242" w:lineRule="auto" w:before="2"/>
        <w:ind w:left="237" w:right="408" w:firstLine="420"/>
        <w:jc w:val="both"/>
      </w:pPr>
      <w:r>
        <w:rPr>
          <w:spacing w:val="-5"/>
        </w:rPr>
        <w:t>当本公司直接或通过子公司间接拥有被投资单位 </w:t>
      </w:r>
      <w:r>
        <w:rPr>
          <w:spacing w:val="-1"/>
        </w:rPr>
        <w:t>20%（</w:t>
      </w:r>
      <w:r>
        <w:rPr>
          <w:spacing w:val="-27"/>
        </w:rPr>
        <w:t>含 </w:t>
      </w:r>
      <w:r>
        <w:rPr>
          <w:spacing w:val="-1"/>
        </w:rPr>
        <w:t>20%）</w:t>
      </w:r>
      <w:r>
        <w:rPr>
          <w:spacing w:val="-10"/>
        </w:rPr>
        <w:t>以上但低于 </w:t>
      </w:r>
      <w:r>
        <w:rPr>
          <w:spacing w:val="-1"/>
        </w:rPr>
        <w:t>50%的表决权股份</w:t>
      </w:r>
      <w:r>
        <w:rPr/>
        <w:t>时，一般认为对被投资单位具有重大影响，除非有明确证据表明该种情况下不能参与被投资单位的生产经营决策，不形成重大影响；本公司拥有被投资单位 20%（不含）以下的表决权股份时，</w:t>
      </w:r>
      <w:r>
        <w:rPr>
          <w:spacing w:val="-102"/>
        </w:rPr>
        <w:t> </w:t>
      </w:r>
      <w:r>
        <w:rPr/>
        <w:t>一般不认为对被投资单位具有重大影响，除非有明确证据表明该种情况下能够参与被投资单位的生产经营决策，形成重大影响。 </w:t>
      </w:r>
    </w:p>
    <w:p>
      <w:pPr>
        <w:pStyle w:val="ListParagraph"/>
        <w:numPr>
          <w:ilvl w:val="0"/>
          <w:numId w:val="19"/>
        </w:numPr>
        <w:tabs>
          <w:tab w:pos="1187" w:val="left" w:leader="none"/>
        </w:tabs>
        <w:spacing w:line="240" w:lineRule="auto" w:before="3" w:after="0"/>
        <w:ind w:left="1186" w:right="0" w:hanging="530"/>
        <w:jc w:val="left"/>
        <w:rPr>
          <w:sz w:val="21"/>
        </w:rPr>
      </w:pPr>
      <w:r>
        <w:rPr>
          <w:sz w:val="21"/>
        </w:rPr>
        <w:t>减值测试方法及减值准备计提方法 </w:t>
      </w:r>
    </w:p>
    <w:p>
      <w:pPr>
        <w:pStyle w:val="BodyText"/>
        <w:spacing w:before="5"/>
        <w:ind w:left="657"/>
      </w:pPr>
      <w:r>
        <w:rPr>
          <w:spacing w:val="-1"/>
        </w:rPr>
        <w:t>对子公司、联营企业及合营企业的投资，计提资产减值的方法见第十节五、</w:t>
      </w:r>
      <w:r>
        <w:rPr/>
        <w:t>27。 </w:t>
      </w:r>
    </w:p>
    <w:p>
      <w:pPr>
        <w:pStyle w:val="BodyText"/>
        <w:spacing w:before="2"/>
        <w:ind w:left="237"/>
      </w:pPr>
      <w:r>
        <w:rPr>
          <w:w w:val="100"/>
        </w:rPr>
        <w:t> </w:t>
      </w:r>
    </w:p>
    <w:p>
      <w:pPr>
        <w:pStyle w:val="ListParagraph"/>
        <w:numPr>
          <w:ilvl w:val="0"/>
          <w:numId w:val="15"/>
        </w:numPr>
        <w:tabs>
          <w:tab w:pos="658" w:val="left" w:leader="none"/>
        </w:tabs>
        <w:spacing w:line="240" w:lineRule="auto" w:before="65" w:after="0"/>
        <w:ind w:left="657" w:right="0" w:hanging="421"/>
        <w:jc w:val="left"/>
        <w:rPr>
          <w:sz w:val="20"/>
        </w:rPr>
      </w:pPr>
      <w:r>
        <w:rPr>
          <w:sz w:val="20"/>
        </w:rPr>
        <w:t>投资性房地产</w:t>
      </w:r>
    </w:p>
    <w:p>
      <w:pPr>
        <w:pStyle w:val="ListParagraph"/>
        <w:numPr>
          <w:ilvl w:val="0"/>
          <w:numId w:val="20"/>
        </w:numPr>
        <w:tabs>
          <w:tab w:pos="658" w:val="left" w:leader="none"/>
        </w:tabs>
        <w:spacing w:line="300" w:lineRule="auto" w:before="63" w:after="0"/>
        <w:ind w:left="237" w:right="6317" w:firstLine="0"/>
        <w:jc w:val="left"/>
        <w:rPr>
          <w:sz w:val="20"/>
        </w:rPr>
      </w:pPr>
      <w:r>
        <w:rPr>
          <w:sz w:val="20"/>
        </w:rPr>
        <w:t>如果采用成本计量模式的：</w:t>
      </w:r>
      <w:r>
        <w:rPr>
          <w:spacing w:val="1"/>
          <w:sz w:val="20"/>
        </w:rPr>
        <w:t> </w:t>
      </w:r>
      <w:r>
        <w:rPr>
          <w:sz w:val="20"/>
        </w:rPr>
        <w:t>折旧或摊销方法 </w:t>
      </w:r>
    </w:p>
    <w:p>
      <w:pPr>
        <w:pStyle w:val="BodyText"/>
        <w:spacing w:line="206" w:lineRule="exact"/>
        <w:ind w:left="657"/>
      </w:pPr>
      <w:r>
        <w:rPr/>
        <w:t>投资性房地产是指为赚取租金或资本增值，或两者兼有而持有的房地产。本公司投资性房地</w:t>
      </w:r>
    </w:p>
    <w:p>
      <w:pPr>
        <w:spacing w:after="0" w:line="206" w:lineRule="exact"/>
        <w:sectPr>
          <w:pgSz w:w="11910" w:h="16840"/>
          <w:pgMar w:header="882" w:footer="1195" w:top="1360" w:bottom="1380" w:left="1040" w:right="1380"/>
        </w:sectPr>
      </w:pPr>
    </w:p>
    <w:p>
      <w:pPr>
        <w:pStyle w:val="BodyText"/>
        <w:spacing w:before="61"/>
        <w:ind w:left="237"/>
      </w:pPr>
      <w:r>
        <w:rPr>
          <w:spacing w:val="-1"/>
        </w:rPr>
        <w:t>产包括已出租的土地使用权、持有并准备增值后转让的土地使用权、已出租的建筑物。</w:t>
      </w:r>
      <w:r>
        <w:rPr/>
        <w:t> </w:t>
      </w:r>
    </w:p>
    <w:p>
      <w:pPr>
        <w:pStyle w:val="BodyText"/>
        <w:spacing w:line="244" w:lineRule="auto" w:before="3"/>
        <w:ind w:left="237" w:right="411" w:firstLine="420"/>
      </w:pPr>
      <w:r>
        <w:rPr/>
        <w:t>本公司投资性房地产按照取得时的成本进行初始计量，并按照固定资产或无形资产的有关规定，按期计提折旧或摊销。 </w:t>
      </w:r>
    </w:p>
    <w:p>
      <w:pPr>
        <w:pStyle w:val="BodyText"/>
        <w:spacing w:line="265" w:lineRule="exact"/>
        <w:ind w:left="657"/>
      </w:pPr>
      <w:r>
        <w:rPr>
          <w:spacing w:val="-1"/>
        </w:rPr>
        <w:t>采用成本模式进行后续计量的投资性房地产，计提资产减值方法见第十节五、</w:t>
      </w:r>
      <w:r>
        <w:rPr/>
        <w:t>27。 </w:t>
      </w:r>
    </w:p>
    <w:p>
      <w:pPr>
        <w:pStyle w:val="BodyText"/>
        <w:spacing w:line="242" w:lineRule="auto" w:before="4"/>
        <w:ind w:left="237" w:right="411" w:firstLine="420"/>
      </w:pPr>
      <w:r>
        <w:rPr/>
        <w:t>投资性房地产出售、转让、报废或毁损的处置收入扣除其账面价值和相关税费后的差额计入当期损益。 </w:t>
      </w:r>
    </w:p>
    <w:p>
      <w:pPr>
        <w:pStyle w:val="BodyText"/>
        <w:spacing w:before="2"/>
        <w:ind w:left="657"/>
      </w:pPr>
      <w:r>
        <w:rPr>
          <w:w w:val="100"/>
        </w:rPr>
        <w:t> </w:t>
      </w:r>
    </w:p>
    <w:p>
      <w:pPr>
        <w:pStyle w:val="ListParagraph"/>
        <w:numPr>
          <w:ilvl w:val="0"/>
          <w:numId w:val="15"/>
        </w:numPr>
        <w:tabs>
          <w:tab w:pos="658" w:val="left" w:leader="none"/>
        </w:tabs>
        <w:spacing w:line="300" w:lineRule="auto" w:before="62" w:after="0"/>
        <w:ind w:left="237" w:right="7923" w:firstLine="0"/>
        <w:jc w:val="left"/>
        <w:rPr>
          <w:sz w:val="20"/>
        </w:rPr>
      </w:pPr>
      <w:r>
        <w:rPr>
          <w:sz w:val="20"/>
        </w:rPr>
        <w:t>固定资产</w:t>
      </w:r>
      <w:r>
        <w:rPr>
          <w:w w:val="95"/>
          <w:sz w:val="20"/>
        </w:rPr>
        <w:t>(1)</w:t>
      </w:r>
      <w:r>
        <w:rPr>
          <w:spacing w:val="-13"/>
          <w:w w:val="95"/>
          <w:sz w:val="20"/>
        </w:rPr>
        <w:t>. 确认条件</w:t>
      </w:r>
      <w:r>
        <w:rPr>
          <w:w w:val="95"/>
          <w:sz w:val="20"/>
        </w:rPr>
        <w:t> </w:t>
      </w:r>
    </w:p>
    <w:p>
      <w:pPr>
        <w:spacing w:line="254" w:lineRule="exact" w:before="0"/>
        <w:ind w:left="237" w:right="0" w:firstLine="0"/>
        <w:jc w:val="left"/>
        <w:rPr>
          <w:sz w:val="20"/>
        </w:rPr>
      </w:pPr>
      <w:r>
        <w:rPr>
          <w:spacing w:val="-1"/>
          <w:sz w:val="20"/>
        </w:rPr>
        <w:t>√适用 □不适用</w:t>
      </w:r>
      <w:r>
        <w:rPr>
          <w:spacing w:val="3"/>
          <w:sz w:val="20"/>
        </w:rPr>
        <w:t> </w:t>
      </w:r>
      <w:r>
        <w:rPr>
          <w:sz w:val="20"/>
        </w:rPr>
        <w:t> </w:t>
      </w:r>
    </w:p>
    <w:p>
      <w:pPr>
        <w:pStyle w:val="BodyText"/>
        <w:spacing w:line="242" w:lineRule="auto" w:before="5"/>
        <w:ind w:left="237" w:right="411" w:firstLine="420"/>
      </w:pPr>
      <w:r>
        <w:rPr/>
        <w:t>本公司固定资产是指为生产商品、提供劳务、出租或经营管理而持有的，使用寿命超过一个会计年度的有形资产。 </w:t>
      </w:r>
    </w:p>
    <w:p>
      <w:pPr>
        <w:pStyle w:val="BodyText"/>
        <w:spacing w:line="242" w:lineRule="auto" w:before="1"/>
        <w:ind w:left="237" w:right="411" w:firstLine="420"/>
      </w:pPr>
      <w:r>
        <w:rPr/>
        <w:t>与该固定资产有关的经济利益很可能流入企业，并且该固定资产的成本能够可靠地计量时，</w:t>
      </w:r>
      <w:r>
        <w:rPr>
          <w:spacing w:val="-102"/>
        </w:rPr>
        <w:t> </w:t>
      </w:r>
      <w:r>
        <w:rPr/>
        <w:t>固定资产才能予以确认。 </w:t>
      </w:r>
    </w:p>
    <w:p>
      <w:pPr>
        <w:pStyle w:val="BodyText"/>
        <w:spacing w:line="269" w:lineRule="exact"/>
        <w:ind w:left="657"/>
      </w:pPr>
      <w:r>
        <w:rPr>
          <w:spacing w:val="-1"/>
        </w:rPr>
        <w:t>本公司固定资产按照取得时的实际成本进行初始计量。</w:t>
      </w:r>
      <w:r>
        <w:rPr/>
        <w:t> </w:t>
      </w:r>
    </w:p>
    <w:p>
      <w:pPr>
        <w:pStyle w:val="BodyText"/>
        <w:spacing w:line="242" w:lineRule="auto" w:before="5"/>
        <w:ind w:left="237" w:right="409" w:firstLine="420"/>
        <w:jc w:val="both"/>
      </w:pPr>
      <w:r>
        <w:rPr/>
        <w:t>与固定资产有关的后续支出，在与其有关的经济利益很可能流入本公司且其成本能够可靠计量时，计入固定资产成本；不符合固定资产资本化后续支出条件的固定资产日常修理费用，在发生时按照受益对象计入当期损益或计入相关资产的成本。对于被替换的部分，终止确认其账面价值。 </w:t>
      </w:r>
    </w:p>
    <w:p>
      <w:pPr>
        <w:pStyle w:val="BodyText"/>
        <w:spacing w:before="2"/>
        <w:ind w:left="237"/>
      </w:pPr>
      <w:r>
        <w:rPr>
          <w:w w:val="100"/>
        </w:rPr>
        <w:t> </w:t>
      </w:r>
    </w:p>
    <w:p>
      <w:pPr>
        <w:pStyle w:val="BodyText"/>
        <w:spacing w:before="63"/>
        <w:ind w:left="237"/>
      </w:pPr>
      <w:r>
        <w:rPr/>
        <w:t>折旧方法 </w:t>
      </w:r>
    </w:p>
    <w:p>
      <w:pPr>
        <w:pStyle w:val="BodyText"/>
        <w:spacing w:before="64"/>
        <w:ind w:left="237"/>
      </w:pPr>
      <w:r>
        <w:rPr>
          <w:spacing w:val="-1"/>
        </w:rPr>
        <w:t>√适用 □不适用</w:t>
      </w:r>
      <w:r>
        <w:rPr>
          <w:spacing w:val="-3"/>
        </w:rPr>
        <w:t> </w:t>
      </w:r>
      <w:r>
        <w:rPr/>
        <w:t> </w:t>
      </w: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52"/>
        <w:gridCol w:w="1602"/>
        <w:gridCol w:w="1832"/>
        <w:gridCol w:w="1834"/>
        <w:gridCol w:w="1832"/>
      </w:tblGrid>
      <w:tr>
        <w:trPr>
          <w:trHeight w:val="273" w:hRule="atLeast"/>
        </w:trPr>
        <w:tc>
          <w:tcPr>
            <w:tcW w:w="1952" w:type="dxa"/>
          </w:tcPr>
          <w:p>
            <w:pPr>
              <w:pStyle w:val="TableParagraph"/>
              <w:spacing w:line="252" w:lineRule="exact"/>
              <w:ind w:left="798" w:right="683"/>
              <w:jc w:val="center"/>
              <w:rPr>
                <w:sz w:val="21"/>
              </w:rPr>
            </w:pPr>
            <w:r>
              <w:rPr>
                <w:sz w:val="21"/>
              </w:rPr>
              <w:t>类别 </w:t>
            </w:r>
          </w:p>
        </w:tc>
        <w:tc>
          <w:tcPr>
            <w:tcW w:w="1602" w:type="dxa"/>
          </w:tcPr>
          <w:p>
            <w:pPr>
              <w:pStyle w:val="TableParagraph"/>
              <w:spacing w:line="252" w:lineRule="exact"/>
              <w:ind w:left="413" w:right="302"/>
              <w:jc w:val="center"/>
              <w:rPr>
                <w:sz w:val="21"/>
              </w:rPr>
            </w:pPr>
            <w:r>
              <w:rPr>
                <w:spacing w:val="-1"/>
                <w:sz w:val="21"/>
              </w:rPr>
              <w:t>折旧方法</w:t>
            </w:r>
            <w:r>
              <w:rPr>
                <w:sz w:val="21"/>
              </w:rPr>
              <w:t> </w:t>
            </w:r>
          </w:p>
        </w:tc>
        <w:tc>
          <w:tcPr>
            <w:tcW w:w="1832" w:type="dxa"/>
          </w:tcPr>
          <w:p>
            <w:pPr>
              <w:pStyle w:val="TableParagraph"/>
              <w:spacing w:line="252" w:lineRule="exact"/>
              <w:ind w:left="176"/>
              <w:rPr>
                <w:sz w:val="21"/>
              </w:rPr>
            </w:pPr>
            <w:r>
              <w:rPr>
                <w:spacing w:val="-1"/>
                <w:sz w:val="21"/>
              </w:rPr>
              <w:t>折旧年限</w:t>
            </w:r>
            <w:r>
              <w:rPr>
                <w:sz w:val="21"/>
              </w:rPr>
              <w:t>（年） </w:t>
            </w:r>
          </w:p>
        </w:tc>
        <w:tc>
          <w:tcPr>
            <w:tcW w:w="1834" w:type="dxa"/>
          </w:tcPr>
          <w:p>
            <w:pPr>
              <w:pStyle w:val="TableParagraph"/>
              <w:spacing w:line="252" w:lineRule="exact"/>
              <w:ind w:left="598"/>
              <w:rPr>
                <w:sz w:val="21"/>
              </w:rPr>
            </w:pPr>
            <w:r>
              <w:rPr>
                <w:sz w:val="21"/>
              </w:rPr>
              <w:t>残值率 </w:t>
            </w:r>
          </w:p>
        </w:tc>
        <w:tc>
          <w:tcPr>
            <w:tcW w:w="1832" w:type="dxa"/>
          </w:tcPr>
          <w:p>
            <w:pPr>
              <w:pStyle w:val="TableParagraph"/>
              <w:spacing w:line="252" w:lineRule="exact"/>
              <w:ind w:left="493"/>
              <w:rPr>
                <w:sz w:val="21"/>
              </w:rPr>
            </w:pPr>
            <w:r>
              <w:rPr>
                <w:spacing w:val="-1"/>
                <w:sz w:val="21"/>
              </w:rPr>
              <w:t>年折旧率</w:t>
            </w:r>
            <w:r>
              <w:rPr>
                <w:sz w:val="21"/>
              </w:rPr>
              <w:t> </w:t>
            </w:r>
          </w:p>
        </w:tc>
      </w:tr>
      <w:tr>
        <w:trPr>
          <w:trHeight w:val="273" w:hRule="atLeast"/>
        </w:trPr>
        <w:tc>
          <w:tcPr>
            <w:tcW w:w="1952" w:type="dxa"/>
          </w:tcPr>
          <w:p>
            <w:pPr>
              <w:pStyle w:val="TableParagraph"/>
              <w:spacing w:line="252" w:lineRule="exact"/>
              <w:ind w:left="108"/>
              <w:rPr>
                <w:sz w:val="21"/>
              </w:rPr>
            </w:pPr>
            <w:r>
              <w:rPr>
                <w:spacing w:val="-1"/>
                <w:sz w:val="21"/>
              </w:rPr>
              <w:t>房屋及建筑物</w:t>
            </w:r>
            <w:r>
              <w:rPr>
                <w:sz w:val="21"/>
              </w:rPr>
              <w:t> </w:t>
            </w:r>
          </w:p>
        </w:tc>
        <w:tc>
          <w:tcPr>
            <w:tcW w:w="1602" w:type="dxa"/>
          </w:tcPr>
          <w:p>
            <w:pPr>
              <w:pStyle w:val="TableParagraph"/>
              <w:spacing w:line="252" w:lineRule="exact"/>
              <w:ind w:left="413" w:right="300"/>
              <w:jc w:val="center"/>
              <w:rPr>
                <w:sz w:val="21"/>
              </w:rPr>
            </w:pPr>
            <w:r>
              <w:rPr>
                <w:sz w:val="21"/>
              </w:rPr>
              <w:t>直线法 </w:t>
            </w:r>
          </w:p>
        </w:tc>
        <w:tc>
          <w:tcPr>
            <w:tcW w:w="1832" w:type="dxa"/>
          </w:tcPr>
          <w:p>
            <w:pPr>
              <w:pStyle w:val="TableParagraph"/>
              <w:spacing w:line="252" w:lineRule="exact"/>
              <w:ind w:right="-15"/>
              <w:jc w:val="right"/>
              <w:rPr>
                <w:sz w:val="21"/>
              </w:rPr>
            </w:pPr>
            <w:r>
              <w:rPr>
                <w:sz w:val="21"/>
              </w:rPr>
              <w:t>20-40 </w:t>
            </w:r>
          </w:p>
        </w:tc>
        <w:tc>
          <w:tcPr>
            <w:tcW w:w="1834" w:type="dxa"/>
          </w:tcPr>
          <w:p>
            <w:pPr>
              <w:pStyle w:val="TableParagraph"/>
              <w:spacing w:line="252" w:lineRule="exact"/>
              <w:ind w:right="-15"/>
              <w:jc w:val="right"/>
              <w:rPr>
                <w:sz w:val="21"/>
              </w:rPr>
            </w:pPr>
            <w:r>
              <w:rPr>
                <w:sz w:val="21"/>
              </w:rPr>
              <w:t>4-5 </w:t>
            </w:r>
          </w:p>
        </w:tc>
        <w:tc>
          <w:tcPr>
            <w:tcW w:w="1832" w:type="dxa"/>
          </w:tcPr>
          <w:p>
            <w:pPr>
              <w:pStyle w:val="TableParagraph"/>
              <w:spacing w:line="252" w:lineRule="exact"/>
              <w:ind w:right="-15"/>
              <w:jc w:val="right"/>
              <w:rPr>
                <w:sz w:val="21"/>
              </w:rPr>
            </w:pPr>
            <w:r>
              <w:rPr>
                <w:sz w:val="21"/>
              </w:rPr>
              <w:t>4.8-2.38 </w:t>
            </w:r>
          </w:p>
        </w:tc>
      </w:tr>
      <w:tr>
        <w:trPr>
          <w:trHeight w:val="270" w:hRule="atLeast"/>
        </w:trPr>
        <w:tc>
          <w:tcPr>
            <w:tcW w:w="1952" w:type="dxa"/>
          </w:tcPr>
          <w:p>
            <w:pPr>
              <w:pStyle w:val="TableParagraph"/>
              <w:spacing w:line="250" w:lineRule="exact"/>
              <w:ind w:left="108"/>
              <w:rPr>
                <w:sz w:val="21"/>
              </w:rPr>
            </w:pPr>
            <w:r>
              <w:rPr>
                <w:spacing w:val="-1"/>
                <w:sz w:val="21"/>
              </w:rPr>
              <w:t>机器设备</w:t>
            </w:r>
            <w:r>
              <w:rPr>
                <w:sz w:val="21"/>
              </w:rPr>
              <w:t> </w:t>
            </w:r>
          </w:p>
        </w:tc>
        <w:tc>
          <w:tcPr>
            <w:tcW w:w="1602" w:type="dxa"/>
          </w:tcPr>
          <w:p>
            <w:pPr>
              <w:pStyle w:val="TableParagraph"/>
              <w:spacing w:line="250" w:lineRule="exact"/>
              <w:ind w:left="413" w:right="300"/>
              <w:jc w:val="center"/>
              <w:rPr>
                <w:sz w:val="21"/>
              </w:rPr>
            </w:pPr>
            <w:r>
              <w:rPr>
                <w:sz w:val="21"/>
              </w:rPr>
              <w:t>直线法 </w:t>
            </w:r>
          </w:p>
        </w:tc>
        <w:tc>
          <w:tcPr>
            <w:tcW w:w="1832" w:type="dxa"/>
          </w:tcPr>
          <w:p>
            <w:pPr>
              <w:pStyle w:val="TableParagraph"/>
              <w:spacing w:line="250" w:lineRule="exact"/>
              <w:ind w:right="-15"/>
              <w:jc w:val="right"/>
              <w:rPr>
                <w:sz w:val="21"/>
              </w:rPr>
            </w:pPr>
            <w:r>
              <w:rPr>
                <w:sz w:val="21"/>
              </w:rPr>
              <w:t>10-20 </w:t>
            </w:r>
          </w:p>
        </w:tc>
        <w:tc>
          <w:tcPr>
            <w:tcW w:w="1834" w:type="dxa"/>
          </w:tcPr>
          <w:p>
            <w:pPr>
              <w:pStyle w:val="TableParagraph"/>
              <w:spacing w:line="250" w:lineRule="exact"/>
              <w:ind w:right="-15"/>
              <w:jc w:val="right"/>
              <w:rPr>
                <w:sz w:val="21"/>
              </w:rPr>
            </w:pPr>
            <w:r>
              <w:rPr>
                <w:sz w:val="21"/>
              </w:rPr>
              <w:t>5 </w:t>
            </w:r>
          </w:p>
        </w:tc>
        <w:tc>
          <w:tcPr>
            <w:tcW w:w="1832" w:type="dxa"/>
          </w:tcPr>
          <w:p>
            <w:pPr>
              <w:pStyle w:val="TableParagraph"/>
              <w:spacing w:line="250" w:lineRule="exact"/>
              <w:ind w:right="-15"/>
              <w:jc w:val="right"/>
              <w:rPr>
                <w:sz w:val="21"/>
              </w:rPr>
            </w:pPr>
            <w:r>
              <w:rPr>
                <w:sz w:val="21"/>
              </w:rPr>
              <w:t>9.5-4.75 </w:t>
            </w:r>
          </w:p>
        </w:tc>
      </w:tr>
      <w:tr>
        <w:trPr>
          <w:trHeight w:val="273" w:hRule="atLeast"/>
        </w:trPr>
        <w:tc>
          <w:tcPr>
            <w:tcW w:w="1952" w:type="dxa"/>
          </w:tcPr>
          <w:p>
            <w:pPr>
              <w:pStyle w:val="TableParagraph"/>
              <w:spacing w:line="252" w:lineRule="exact"/>
              <w:ind w:left="108"/>
              <w:rPr>
                <w:sz w:val="21"/>
              </w:rPr>
            </w:pPr>
            <w:r>
              <w:rPr>
                <w:spacing w:val="-1"/>
                <w:sz w:val="21"/>
              </w:rPr>
              <w:t>运输设备</w:t>
            </w:r>
            <w:r>
              <w:rPr>
                <w:sz w:val="21"/>
              </w:rPr>
              <w:t> </w:t>
            </w:r>
          </w:p>
        </w:tc>
        <w:tc>
          <w:tcPr>
            <w:tcW w:w="1602" w:type="dxa"/>
          </w:tcPr>
          <w:p>
            <w:pPr>
              <w:pStyle w:val="TableParagraph"/>
              <w:spacing w:line="252" w:lineRule="exact"/>
              <w:ind w:left="413" w:right="300"/>
              <w:jc w:val="center"/>
              <w:rPr>
                <w:sz w:val="21"/>
              </w:rPr>
            </w:pPr>
            <w:r>
              <w:rPr>
                <w:sz w:val="21"/>
              </w:rPr>
              <w:t>直线法 </w:t>
            </w:r>
          </w:p>
        </w:tc>
        <w:tc>
          <w:tcPr>
            <w:tcW w:w="1832" w:type="dxa"/>
          </w:tcPr>
          <w:p>
            <w:pPr>
              <w:pStyle w:val="TableParagraph"/>
              <w:spacing w:line="252" w:lineRule="exact"/>
              <w:ind w:right="-15"/>
              <w:jc w:val="right"/>
              <w:rPr>
                <w:sz w:val="21"/>
              </w:rPr>
            </w:pPr>
            <w:r>
              <w:rPr>
                <w:sz w:val="21"/>
              </w:rPr>
              <w:t>10 </w:t>
            </w:r>
          </w:p>
        </w:tc>
        <w:tc>
          <w:tcPr>
            <w:tcW w:w="1834" w:type="dxa"/>
          </w:tcPr>
          <w:p>
            <w:pPr>
              <w:pStyle w:val="TableParagraph"/>
              <w:spacing w:line="252" w:lineRule="exact"/>
              <w:ind w:right="-15"/>
              <w:jc w:val="right"/>
              <w:rPr>
                <w:sz w:val="21"/>
              </w:rPr>
            </w:pPr>
            <w:r>
              <w:rPr>
                <w:sz w:val="21"/>
              </w:rPr>
              <w:t>5 </w:t>
            </w:r>
          </w:p>
        </w:tc>
        <w:tc>
          <w:tcPr>
            <w:tcW w:w="1832" w:type="dxa"/>
          </w:tcPr>
          <w:p>
            <w:pPr>
              <w:pStyle w:val="TableParagraph"/>
              <w:spacing w:line="252" w:lineRule="exact"/>
              <w:ind w:right="-15"/>
              <w:jc w:val="right"/>
              <w:rPr>
                <w:sz w:val="21"/>
              </w:rPr>
            </w:pPr>
            <w:r>
              <w:rPr>
                <w:sz w:val="21"/>
              </w:rPr>
              <w:t>9.5 </w:t>
            </w:r>
          </w:p>
        </w:tc>
      </w:tr>
      <w:tr>
        <w:trPr>
          <w:trHeight w:val="271" w:hRule="atLeast"/>
        </w:trPr>
        <w:tc>
          <w:tcPr>
            <w:tcW w:w="1952" w:type="dxa"/>
          </w:tcPr>
          <w:p>
            <w:pPr>
              <w:pStyle w:val="TableParagraph"/>
              <w:spacing w:line="250" w:lineRule="exact"/>
              <w:ind w:left="108"/>
              <w:rPr>
                <w:sz w:val="21"/>
              </w:rPr>
            </w:pPr>
            <w:r>
              <w:rPr>
                <w:spacing w:val="-1"/>
                <w:sz w:val="21"/>
              </w:rPr>
              <w:t>生产管理用工器具</w:t>
            </w:r>
            <w:r>
              <w:rPr>
                <w:sz w:val="21"/>
              </w:rPr>
              <w:t> </w:t>
            </w:r>
          </w:p>
        </w:tc>
        <w:tc>
          <w:tcPr>
            <w:tcW w:w="1602" w:type="dxa"/>
          </w:tcPr>
          <w:p>
            <w:pPr>
              <w:pStyle w:val="TableParagraph"/>
              <w:spacing w:line="250" w:lineRule="exact"/>
              <w:ind w:left="413" w:right="300"/>
              <w:jc w:val="center"/>
              <w:rPr>
                <w:sz w:val="21"/>
              </w:rPr>
            </w:pPr>
            <w:r>
              <w:rPr>
                <w:sz w:val="21"/>
              </w:rPr>
              <w:t>直线法 </w:t>
            </w:r>
          </w:p>
        </w:tc>
        <w:tc>
          <w:tcPr>
            <w:tcW w:w="1832" w:type="dxa"/>
          </w:tcPr>
          <w:p>
            <w:pPr>
              <w:pStyle w:val="TableParagraph"/>
              <w:spacing w:line="250" w:lineRule="exact"/>
              <w:ind w:right="-15"/>
              <w:jc w:val="right"/>
              <w:rPr>
                <w:sz w:val="21"/>
              </w:rPr>
            </w:pPr>
            <w:r>
              <w:rPr>
                <w:sz w:val="21"/>
              </w:rPr>
              <w:t>5 </w:t>
            </w:r>
          </w:p>
        </w:tc>
        <w:tc>
          <w:tcPr>
            <w:tcW w:w="1834" w:type="dxa"/>
          </w:tcPr>
          <w:p>
            <w:pPr>
              <w:pStyle w:val="TableParagraph"/>
              <w:spacing w:line="250" w:lineRule="exact"/>
              <w:ind w:right="-15"/>
              <w:jc w:val="right"/>
              <w:rPr>
                <w:sz w:val="21"/>
              </w:rPr>
            </w:pPr>
            <w:r>
              <w:rPr>
                <w:sz w:val="21"/>
              </w:rPr>
              <w:t>5 </w:t>
            </w:r>
          </w:p>
        </w:tc>
        <w:tc>
          <w:tcPr>
            <w:tcW w:w="1832" w:type="dxa"/>
          </w:tcPr>
          <w:p>
            <w:pPr>
              <w:pStyle w:val="TableParagraph"/>
              <w:spacing w:line="250" w:lineRule="exact"/>
              <w:ind w:right="-15"/>
              <w:jc w:val="right"/>
              <w:rPr>
                <w:sz w:val="21"/>
              </w:rPr>
            </w:pPr>
            <w:r>
              <w:rPr>
                <w:sz w:val="21"/>
              </w:rPr>
              <w:t>19 </w:t>
            </w:r>
          </w:p>
        </w:tc>
      </w:tr>
      <w:tr>
        <w:trPr>
          <w:trHeight w:val="273" w:hRule="atLeast"/>
        </w:trPr>
        <w:tc>
          <w:tcPr>
            <w:tcW w:w="1952" w:type="dxa"/>
          </w:tcPr>
          <w:p>
            <w:pPr>
              <w:pStyle w:val="TableParagraph"/>
              <w:spacing w:line="250" w:lineRule="exact" w:before="3"/>
              <w:ind w:left="108"/>
              <w:rPr>
                <w:sz w:val="21"/>
              </w:rPr>
            </w:pPr>
            <w:r>
              <w:rPr>
                <w:sz w:val="21"/>
              </w:rPr>
              <w:t>非生产设备 </w:t>
            </w:r>
          </w:p>
        </w:tc>
        <w:tc>
          <w:tcPr>
            <w:tcW w:w="1602" w:type="dxa"/>
          </w:tcPr>
          <w:p>
            <w:pPr>
              <w:pStyle w:val="TableParagraph"/>
              <w:spacing w:line="250" w:lineRule="exact" w:before="3"/>
              <w:ind w:left="413" w:right="300"/>
              <w:jc w:val="center"/>
              <w:rPr>
                <w:sz w:val="21"/>
              </w:rPr>
            </w:pPr>
            <w:r>
              <w:rPr>
                <w:sz w:val="21"/>
              </w:rPr>
              <w:t>直线法 </w:t>
            </w:r>
          </w:p>
        </w:tc>
        <w:tc>
          <w:tcPr>
            <w:tcW w:w="1832" w:type="dxa"/>
          </w:tcPr>
          <w:p>
            <w:pPr>
              <w:pStyle w:val="TableParagraph"/>
              <w:spacing w:line="250" w:lineRule="exact" w:before="3"/>
              <w:ind w:right="-15"/>
              <w:jc w:val="right"/>
              <w:rPr>
                <w:sz w:val="21"/>
              </w:rPr>
            </w:pPr>
            <w:r>
              <w:rPr>
                <w:sz w:val="21"/>
              </w:rPr>
              <w:t>5 </w:t>
            </w:r>
          </w:p>
        </w:tc>
        <w:tc>
          <w:tcPr>
            <w:tcW w:w="1834" w:type="dxa"/>
          </w:tcPr>
          <w:p>
            <w:pPr>
              <w:pStyle w:val="TableParagraph"/>
              <w:spacing w:line="250" w:lineRule="exact" w:before="3"/>
              <w:ind w:right="-15"/>
              <w:jc w:val="right"/>
              <w:rPr>
                <w:sz w:val="21"/>
              </w:rPr>
            </w:pPr>
            <w:r>
              <w:rPr>
                <w:sz w:val="21"/>
              </w:rPr>
              <w:t>5 </w:t>
            </w:r>
          </w:p>
        </w:tc>
        <w:tc>
          <w:tcPr>
            <w:tcW w:w="1832" w:type="dxa"/>
          </w:tcPr>
          <w:p>
            <w:pPr>
              <w:pStyle w:val="TableParagraph"/>
              <w:spacing w:line="250" w:lineRule="exact" w:before="3"/>
              <w:ind w:right="-15"/>
              <w:jc w:val="right"/>
              <w:rPr>
                <w:sz w:val="21"/>
              </w:rPr>
            </w:pPr>
            <w:r>
              <w:rPr>
                <w:sz w:val="21"/>
              </w:rPr>
              <w:t>19 </w:t>
            </w:r>
          </w:p>
        </w:tc>
      </w:tr>
      <w:tr>
        <w:trPr>
          <w:trHeight w:val="273" w:hRule="atLeast"/>
        </w:trPr>
        <w:tc>
          <w:tcPr>
            <w:tcW w:w="1952" w:type="dxa"/>
          </w:tcPr>
          <w:p>
            <w:pPr>
              <w:pStyle w:val="TableParagraph"/>
              <w:spacing w:line="252" w:lineRule="exact"/>
              <w:ind w:left="108"/>
              <w:rPr>
                <w:sz w:val="21"/>
              </w:rPr>
            </w:pPr>
            <w:r>
              <w:rPr>
                <w:sz w:val="21"/>
              </w:rPr>
              <w:t>管网 </w:t>
            </w:r>
          </w:p>
        </w:tc>
        <w:tc>
          <w:tcPr>
            <w:tcW w:w="1602" w:type="dxa"/>
          </w:tcPr>
          <w:p>
            <w:pPr>
              <w:pStyle w:val="TableParagraph"/>
              <w:spacing w:line="252" w:lineRule="exact"/>
              <w:ind w:left="413" w:right="300"/>
              <w:jc w:val="center"/>
              <w:rPr>
                <w:sz w:val="21"/>
              </w:rPr>
            </w:pPr>
            <w:r>
              <w:rPr>
                <w:sz w:val="21"/>
              </w:rPr>
              <w:t>直线法 </w:t>
            </w:r>
          </w:p>
        </w:tc>
        <w:tc>
          <w:tcPr>
            <w:tcW w:w="1832" w:type="dxa"/>
          </w:tcPr>
          <w:p>
            <w:pPr>
              <w:pStyle w:val="TableParagraph"/>
              <w:spacing w:line="252" w:lineRule="exact"/>
              <w:ind w:right="-15"/>
              <w:jc w:val="right"/>
              <w:rPr>
                <w:sz w:val="21"/>
              </w:rPr>
            </w:pPr>
            <w:r>
              <w:rPr>
                <w:sz w:val="21"/>
              </w:rPr>
              <w:t>15 </w:t>
            </w:r>
          </w:p>
        </w:tc>
        <w:tc>
          <w:tcPr>
            <w:tcW w:w="1834" w:type="dxa"/>
          </w:tcPr>
          <w:p>
            <w:pPr>
              <w:pStyle w:val="TableParagraph"/>
              <w:spacing w:line="252" w:lineRule="exact"/>
              <w:ind w:right="-15"/>
              <w:jc w:val="right"/>
              <w:rPr>
                <w:sz w:val="21"/>
              </w:rPr>
            </w:pPr>
            <w:r>
              <w:rPr>
                <w:sz w:val="21"/>
              </w:rPr>
              <w:t>5 </w:t>
            </w:r>
          </w:p>
        </w:tc>
        <w:tc>
          <w:tcPr>
            <w:tcW w:w="1832" w:type="dxa"/>
          </w:tcPr>
          <w:p>
            <w:pPr>
              <w:pStyle w:val="TableParagraph"/>
              <w:spacing w:line="252" w:lineRule="exact"/>
              <w:ind w:right="-15"/>
              <w:jc w:val="right"/>
              <w:rPr>
                <w:sz w:val="21"/>
              </w:rPr>
            </w:pPr>
            <w:r>
              <w:rPr>
                <w:sz w:val="21"/>
              </w:rPr>
              <w:t>6.3 </w:t>
            </w:r>
          </w:p>
        </w:tc>
      </w:tr>
      <w:tr>
        <w:trPr>
          <w:trHeight w:val="273" w:hRule="atLeast"/>
        </w:trPr>
        <w:tc>
          <w:tcPr>
            <w:tcW w:w="1952" w:type="dxa"/>
          </w:tcPr>
          <w:p>
            <w:pPr>
              <w:pStyle w:val="TableParagraph"/>
              <w:spacing w:line="252" w:lineRule="exact"/>
              <w:ind w:left="108"/>
              <w:rPr>
                <w:sz w:val="21"/>
              </w:rPr>
            </w:pPr>
            <w:r>
              <w:rPr>
                <w:spacing w:val="-1"/>
                <w:sz w:val="21"/>
              </w:rPr>
              <w:t>其他设备</w:t>
            </w:r>
            <w:r>
              <w:rPr>
                <w:sz w:val="21"/>
              </w:rPr>
              <w:t> </w:t>
            </w:r>
          </w:p>
        </w:tc>
        <w:tc>
          <w:tcPr>
            <w:tcW w:w="1602" w:type="dxa"/>
          </w:tcPr>
          <w:p>
            <w:pPr>
              <w:pStyle w:val="TableParagraph"/>
              <w:spacing w:line="252" w:lineRule="exact"/>
              <w:ind w:left="413" w:right="300"/>
              <w:jc w:val="center"/>
              <w:rPr>
                <w:sz w:val="21"/>
              </w:rPr>
            </w:pPr>
            <w:r>
              <w:rPr>
                <w:sz w:val="21"/>
              </w:rPr>
              <w:t>直线法 </w:t>
            </w:r>
          </w:p>
        </w:tc>
        <w:tc>
          <w:tcPr>
            <w:tcW w:w="1832" w:type="dxa"/>
          </w:tcPr>
          <w:p>
            <w:pPr>
              <w:pStyle w:val="TableParagraph"/>
              <w:spacing w:line="252" w:lineRule="exact"/>
              <w:ind w:right="-15"/>
              <w:jc w:val="right"/>
              <w:rPr>
                <w:sz w:val="21"/>
              </w:rPr>
            </w:pPr>
            <w:r>
              <w:rPr>
                <w:sz w:val="21"/>
              </w:rPr>
              <w:t>5 </w:t>
            </w:r>
          </w:p>
        </w:tc>
        <w:tc>
          <w:tcPr>
            <w:tcW w:w="1834" w:type="dxa"/>
          </w:tcPr>
          <w:p>
            <w:pPr>
              <w:pStyle w:val="TableParagraph"/>
              <w:spacing w:line="252" w:lineRule="exact"/>
              <w:ind w:right="-15"/>
              <w:jc w:val="right"/>
              <w:rPr>
                <w:sz w:val="21"/>
              </w:rPr>
            </w:pPr>
            <w:r>
              <w:rPr>
                <w:sz w:val="21"/>
              </w:rPr>
              <w:t>5 </w:t>
            </w:r>
          </w:p>
        </w:tc>
        <w:tc>
          <w:tcPr>
            <w:tcW w:w="1832" w:type="dxa"/>
          </w:tcPr>
          <w:p>
            <w:pPr>
              <w:pStyle w:val="TableParagraph"/>
              <w:spacing w:line="252" w:lineRule="exact"/>
              <w:ind w:right="-15"/>
              <w:jc w:val="right"/>
              <w:rPr>
                <w:sz w:val="21"/>
              </w:rPr>
            </w:pPr>
            <w:r>
              <w:rPr>
                <w:sz w:val="21"/>
              </w:rPr>
              <w:t>19 </w:t>
            </w:r>
          </w:p>
        </w:tc>
      </w:tr>
    </w:tbl>
    <w:p>
      <w:pPr>
        <w:pStyle w:val="BodyText"/>
        <w:spacing w:line="242" w:lineRule="auto" w:before="1"/>
        <w:ind w:left="237" w:right="409"/>
      </w:pPr>
      <w:r>
        <w:rPr/>
        <w:t>其中，已计提减值准备的固定资产，还应扣除已计提的固定资产减值准备累计金额计算确定折旧率。 </w:t>
      </w:r>
    </w:p>
    <w:p>
      <w:pPr>
        <w:pStyle w:val="ListParagraph"/>
        <w:numPr>
          <w:ilvl w:val="0"/>
          <w:numId w:val="20"/>
        </w:numPr>
        <w:tabs>
          <w:tab w:pos="658" w:val="left" w:leader="none"/>
        </w:tabs>
        <w:spacing w:line="240" w:lineRule="auto" w:before="62" w:after="0"/>
        <w:ind w:left="657" w:right="0" w:hanging="421"/>
        <w:jc w:val="left"/>
        <w:rPr>
          <w:sz w:val="20"/>
        </w:rPr>
      </w:pPr>
      <w:r>
        <w:rPr>
          <w:sz w:val="20"/>
        </w:rPr>
        <w:t>固定资产的减值测试方法、减值准备计提方法见第十节五、27。 </w:t>
      </w:r>
    </w:p>
    <w:p>
      <w:pPr>
        <w:pStyle w:val="ListParagraph"/>
        <w:numPr>
          <w:ilvl w:val="0"/>
          <w:numId w:val="20"/>
        </w:numPr>
        <w:tabs>
          <w:tab w:pos="658" w:val="left" w:leader="none"/>
        </w:tabs>
        <w:spacing w:line="240" w:lineRule="auto" w:before="63" w:after="0"/>
        <w:ind w:left="657" w:right="0" w:hanging="421"/>
        <w:jc w:val="left"/>
        <w:rPr>
          <w:sz w:val="20"/>
        </w:rPr>
      </w:pPr>
      <w:r>
        <w:rPr>
          <w:sz w:val="20"/>
        </w:rPr>
        <w:t>每年年度终了，本公司对固定资产的使用寿命、预计净残值和折旧方法进行复核。 </w:t>
      </w:r>
    </w:p>
    <w:p>
      <w:pPr>
        <w:spacing w:line="242" w:lineRule="auto" w:before="62"/>
        <w:ind w:left="237" w:right="451" w:firstLine="400"/>
        <w:jc w:val="left"/>
        <w:rPr>
          <w:sz w:val="20"/>
        </w:rPr>
      </w:pPr>
      <w:r>
        <w:rPr>
          <w:w w:val="95"/>
          <w:sz w:val="20"/>
        </w:rPr>
        <w:t>使用寿命预计数与原先估计数有差异的，调整固定资产使用寿命；预计净残值预计数与原先估计</w:t>
      </w:r>
      <w:r>
        <w:rPr>
          <w:spacing w:val="123"/>
          <w:sz w:val="20"/>
        </w:rPr>
        <w:t> </w:t>
      </w:r>
      <w:r>
        <w:rPr>
          <w:sz w:val="20"/>
        </w:rPr>
        <w:t>数有差异的，调整预计净残值。 </w:t>
      </w:r>
    </w:p>
    <w:p>
      <w:pPr>
        <w:pStyle w:val="ListParagraph"/>
        <w:numPr>
          <w:ilvl w:val="0"/>
          <w:numId w:val="20"/>
        </w:numPr>
        <w:tabs>
          <w:tab w:pos="658" w:val="left" w:leader="none"/>
        </w:tabs>
        <w:spacing w:line="240" w:lineRule="auto" w:before="61" w:after="0"/>
        <w:ind w:left="657" w:right="0" w:hanging="421"/>
        <w:jc w:val="left"/>
        <w:rPr>
          <w:sz w:val="20"/>
        </w:rPr>
      </w:pPr>
      <w:r>
        <w:rPr>
          <w:sz w:val="20"/>
        </w:rPr>
        <w:t>固定资产处置 </w:t>
      </w:r>
    </w:p>
    <w:p>
      <w:pPr>
        <w:spacing w:line="242" w:lineRule="auto" w:before="63"/>
        <w:ind w:left="237" w:right="451" w:firstLine="400"/>
        <w:jc w:val="left"/>
        <w:rPr>
          <w:sz w:val="20"/>
        </w:rPr>
      </w:pPr>
      <w:r>
        <w:rPr>
          <w:w w:val="95"/>
          <w:sz w:val="20"/>
        </w:rPr>
        <w:t>当固定资产被处置、或者预期通过使用或处置不能产生经济利益时，终止确认该固定资产。固定</w:t>
      </w:r>
      <w:r>
        <w:rPr>
          <w:spacing w:val="123"/>
          <w:sz w:val="20"/>
        </w:rPr>
        <w:t> </w:t>
      </w:r>
      <w:r>
        <w:rPr>
          <w:sz w:val="20"/>
        </w:rPr>
        <w:t>资产出售、转让、报废或毁损的处置收入扣除其账面价值和相关税费后的金额计入当期损益。 </w:t>
      </w:r>
    </w:p>
    <w:p>
      <w:pPr>
        <w:pStyle w:val="ListParagraph"/>
        <w:numPr>
          <w:ilvl w:val="0"/>
          <w:numId w:val="15"/>
        </w:numPr>
        <w:tabs>
          <w:tab w:pos="658" w:val="left" w:leader="none"/>
        </w:tabs>
        <w:spacing w:line="240" w:lineRule="auto" w:before="62" w:after="0"/>
        <w:ind w:left="657" w:right="0" w:hanging="421"/>
        <w:jc w:val="left"/>
        <w:rPr>
          <w:sz w:val="20"/>
        </w:rPr>
      </w:pPr>
      <w:r>
        <w:rPr>
          <w:w w:val="95"/>
          <w:sz w:val="20"/>
        </w:rPr>
        <w:t>在建工程</w:t>
      </w:r>
    </w:p>
    <w:p>
      <w:pPr>
        <w:pStyle w:val="BodyText"/>
        <w:spacing w:before="62"/>
        <w:ind w:left="237"/>
      </w:pPr>
      <w:r>
        <w:rPr>
          <w:spacing w:val="-1"/>
        </w:rPr>
        <w:t>√适用 □不适用</w:t>
      </w:r>
      <w:r>
        <w:rPr>
          <w:spacing w:val="-3"/>
        </w:rPr>
        <w:t> </w:t>
      </w:r>
      <w:r>
        <w:rPr/>
        <w:t> </w:t>
      </w:r>
    </w:p>
    <w:p>
      <w:pPr>
        <w:pStyle w:val="BodyText"/>
        <w:spacing w:line="242" w:lineRule="auto" w:before="5"/>
        <w:ind w:left="237" w:right="411" w:firstLine="420"/>
      </w:pPr>
      <w:r>
        <w:rPr/>
        <w:t>本公司在建工程成本按实际工程支出确定，包括在建期间发生的各项必要工程支出、工程达到预定可使用状态前的应予资本化的借款费用以及其他相关费用等。 </w:t>
      </w:r>
    </w:p>
    <w:p>
      <w:pPr>
        <w:pStyle w:val="BodyText"/>
        <w:spacing w:before="1"/>
        <w:ind w:left="657"/>
      </w:pPr>
      <w:r>
        <w:rPr>
          <w:spacing w:val="-1"/>
        </w:rPr>
        <w:t>在建工程在达到预定可使用状态时转入固定资产。</w:t>
      </w:r>
      <w:r>
        <w:rPr/>
        <w:t> </w:t>
      </w:r>
    </w:p>
    <w:p>
      <w:pPr>
        <w:pStyle w:val="BodyText"/>
        <w:spacing w:line="242" w:lineRule="auto" w:before="2"/>
        <w:ind w:left="237" w:right="409" w:firstLine="420"/>
        <w:jc w:val="both"/>
      </w:pPr>
      <w:r>
        <w:rPr/>
        <w:t>本公司在建工程分为自营方式建造和出包方式建造两种。在建工程在工程完工达到预定可使用状态时，结转固定资产。预定可使用状态的判断标准，应符合下列情况之一: 固定资产的实体建造（包括安装）工作已经全部完成或实质上已经全部完成，已经试生产或试运行，并且其结果表明资产能够正常运行或能够稳定地生产，或者试运行结果表明其能够正常运转。该项建造的固</w:t>
      </w:r>
    </w:p>
    <w:p>
      <w:pPr>
        <w:spacing w:after="0" w:line="242" w:lineRule="auto"/>
        <w:jc w:val="both"/>
        <w:sectPr>
          <w:pgSz w:w="11910" w:h="16840"/>
          <w:pgMar w:header="882" w:footer="1195" w:top="1360" w:bottom="1380" w:left="1040" w:right="1380"/>
        </w:sectPr>
      </w:pPr>
    </w:p>
    <w:p>
      <w:pPr>
        <w:pStyle w:val="BodyText"/>
        <w:spacing w:line="242" w:lineRule="auto" w:before="61"/>
        <w:ind w:left="237" w:right="409"/>
      </w:pPr>
      <w:r>
        <w:rPr/>
        <w:t>定资产上的支出金额很少或者几乎不再发生，所购建的固定资产已经达到设计或合同要求，或与设计或合同要求基本相符。 </w:t>
      </w:r>
    </w:p>
    <w:p>
      <w:pPr>
        <w:pStyle w:val="BodyText"/>
        <w:spacing w:before="2"/>
        <w:ind w:left="657"/>
      </w:pPr>
      <w:r>
        <w:rPr>
          <w:spacing w:val="-1"/>
        </w:rPr>
        <w:t>在建工程计提资产减值方法见第十节五、</w:t>
      </w:r>
      <w:r>
        <w:rPr/>
        <w:t>27。 </w:t>
      </w:r>
    </w:p>
    <w:p>
      <w:pPr>
        <w:pStyle w:val="BodyText"/>
        <w:spacing w:before="2"/>
        <w:ind w:left="237"/>
      </w:pPr>
      <w:r>
        <w:rPr>
          <w:w w:val="100"/>
        </w:rPr>
        <w:t> </w:t>
      </w:r>
    </w:p>
    <w:p>
      <w:pPr>
        <w:pStyle w:val="ListParagraph"/>
        <w:numPr>
          <w:ilvl w:val="0"/>
          <w:numId w:val="15"/>
        </w:numPr>
        <w:tabs>
          <w:tab w:pos="658" w:val="left" w:leader="none"/>
        </w:tabs>
        <w:spacing w:line="240" w:lineRule="auto" w:before="65" w:after="0"/>
        <w:ind w:left="657" w:right="0" w:hanging="421"/>
        <w:jc w:val="left"/>
        <w:rPr>
          <w:sz w:val="20"/>
        </w:rPr>
      </w:pPr>
      <w:r>
        <w:rPr>
          <w:w w:val="95"/>
          <w:sz w:val="20"/>
        </w:rPr>
        <w:t>借款费用</w:t>
      </w:r>
    </w:p>
    <w:p>
      <w:pPr>
        <w:pStyle w:val="BodyText"/>
        <w:spacing w:before="63"/>
        <w:ind w:left="237"/>
      </w:pPr>
      <w:r>
        <w:rPr>
          <w:spacing w:val="-1"/>
        </w:rPr>
        <w:t>√适用 □不适用</w:t>
      </w:r>
      <w:r>
        <w:rPr>
          <w:spacing w:val="-3"/>
        </w:rPr>
        <w:t> </w:t>
      </w:r>
      <w:r>
        <w:rPr/>
        <w:t> </w:t>
      </w:r>
    </w:p>
    <w:p>
      <w:pPr>
        <w:pStyle w:val="ListParagraph"/>
        <w:numPr>
          <w:ilvl w:val="0"/>
          <w:numId w:val="21"/>
        </w:numPr>
        <w:tabs>
          <w:tab w:pos="1187" w:val="left" w:leader="none"/>
        </w:tabs>
        <w:spacing w:line="240" w:lineRule="auto" w:before="2" w:after="0"/>
        <w:ind w:left="1186" w:right="0" w:hanging="530"/>
        <w:jc w:val="left"/>
        <w:rPr>
          <w:sz w:val="21"/>
        </w:rPr>
      </w:pPr>
      <w:r>
        <w:rPr>
          <w:sz w:val="21"/>
        </w:rPr>
        <w:t>借款费用资本化的确认原则 </w:t>
      </w:r>
    </w:p>
    <w:p>
      <w:pPr>
        <w:pStyle w:val="BodyText"/>
        <w:spacing w:line="242" w:lineRule="auto" w:before="4"/>
        <w:ind w:left="237" w:right="409" w:firstLine="420"/>
        <w:jc w:val="both"/>
      </w:pPr>
      <w:r>
        <w:rPr/>
        <w:t>本公司发生的借款费用，可直接归属于符合资本化条件的资产的购建或者生产的，予以资本化，计入相关资产成本；其他借款费用，在发生时根据其发生额确认为费用，计入当期损益。借款费用同时满足下列条件的，开始资本化： </w:t>
      </w:r>
    </w:p>
    <w:p>
      <w:pPr>
        <w:pStyle w:val="BodyText"/>
        <w:spacing w:line="244" w:lineRule="auto" w:before="1"/>
        <w:ind w:left="237" w:right="303" w:firstLine="420"/>
      </w:pPr>
      <w:r>
        <w:rPr/>
        <w:t>① 资产支出已经发生，资产支出包括为购建或者生产符合资本化条件的资产而以支付现金、转移非现金资产或者承担带息债务形式发生的支出； </w:t>
      </w:r>
    </w:p>
    <w:p>
      <w:pPr>
        <w:pStyle w:val="BodyText"/>
        <w:spacing w:line="265" w:lineRule="exact"/>
        <w:ind w:left="657"/>
      </w:pPr>
      <w:r>
        <w:rPr>
          <w:spacing w:val="-2"/>
        </w:rPr>
        <w:t>② 借款费用已经发生；</w:t>
      </w:r>
      <w:r>
        <w:rPr/>
        <w:t> </w:t>
      </w:r>
    </w:p>
    <w:p>
      <w:pPr>
        <w:pStyle w:val="BodyText"/>
        <w:spacing w:before="4"/>
        <w:ind w:left="657"/>
      </w:pPr>
      <w:r>
        <w:rPr>
          <w:spacing w:val="-2"/>
        </w:rPr>
        <w:t>③ 为使资产达到预定可使用或者可销售状态所必要的购建或者生产活动已经开始。</w:t>
      </w:r>
      <w:r>
        <w:rPr/>
        <w:t> </w:t>
      </w:r>
    </w:p>
    <w:p>
      <w:pPr>
        <w:pStyle w:val="ListParagraph"/>
        <w:numPr>
          <w:ilvl w:val="0"/>
          <w:numId w:val="21"/>
        </w:numPr>
        <w:tabs>
          <w:tab w:pos="1187" w:val="left" w:leader="none"/>
        </w:tabs>
        <w:spacing w:line="240" w:lineRule="auto" w:before="3" w:after="0"/>
        <w:ind w:left="1186" w:right="0" w:hanging="530"/>
        <w:jc w:val="left"/>
        <w:rPr>
          <w:sz w:val="21"/>
        </w:rPr>
      </w:pPr>
      <w:r>
        <w:rPr>
          <w:sz w:val="21"/>
        </w:rPr>
        <w:t>借款费用资本化期间 </w:t>
      </w:r>
    </w:p>
    <w:p>
      <w:pPr>
        <w:pStyle w:val="BodyText"/>
        <w:spacing w:line="242" w:lineRule="auto" w:before="5"/>
        <w:ind w:left="237" w:right="409" w:firstLine="420"/>
        <w:jc w:val="both"/>
      </w:pPr>
      <w:r>
        <w:rPr/>
        <w:t>本公司购建或者生产符合资本化条件的资产达到预定可使用或者可销售状态时，借款费用停止资本化。在符合资本化条件的资产达到预定可使用或者可销售状态之后所发生的借款费用，在发生时根据其发生额确认为费用，计入当期损益。 </w:t>
      </w:r>
    </w:p>
    <w:p>
      <w:pPr>
        <w:pStyle w:val="BodyText"/>
        <w:spacing w:line="244" w:lineRule="auto"/>
        <w:ind w:left="237" w:right="411" w:firstLine="420"/>
        <w:jc w:val="both"/>
      </w:pPr>
      <w:r>
        <w:rPr>
          <w:spacing w:val="-3"/>
        </w:rPr>
        <w:t>符合资本化条件的资产在购建或者生产过程中发生非正常中断、且中断时间连续超过 </w:t>
      </w:r>
      <w:r>
        <w:rPr/>
        <w:t>3</w:t>
      </w:r>
      <w:r>
        <w:rPr>
          <w:spacing w:val="-16"/>
        </w:rPr>
        <w:t> 个月</w:t>
      </w:r>
      <w:r>
        <w:rPr/>
        <w:t>的，暂停借款费用的资本化；正常中断期间的借款费用继续资本化。 </w:t>
      </w:r>
    </w:p>
    <w:p>
      <w:pPr>
        <w:pStyle w:val="ListParagraph"/>
        <w:numPr>
          <w:ilvl w:val="0"/>
          <w:numId w:val="21"/>
        </w:numPr>
        <w:tabs>
          <w:tab w:pos="1187" w:val="left" w:leader="none"/>
        </w:tabs>
        <w:spacing w:line="265" w:lineRule="exact" w:before="0" w:after="0"/>
        <w:ind w:left="1186" w:right="0" w:hanging="530"/>
        <w:jc w:val="left"/>
        <w:rPr>
          <w:sz w:val="21"/>
        </w:rPr>
      </w:pPr>
      <w:r>
        <w:rPr>
          <w:spacing w:val="-1"/>
          <w:sz w:val="21"/>
        </w:rPr>
        <w:t>借款费用资本化率以及资本化金额的计算方法</w:t>
      </w:r>
      <w:r>
        <w:rPr>
          <w:sz w:val="21"/>
        </w:rPr>
        <w:t> </w:t>
      </w:r>
    </w:p>
    <w:p>
      <w:pPr>
        <w:pStyle w:val="BodyText"/>
        <w:spacing w:line="242" w:lineRule="auto" w:before="5"/>
        <w:ind w:left="237" w:right="409" w:firstLine="420"/>
        <w:jc w:val="both"/>
      </w:pPr>
      <w:r>
        <w:rPr/>
        <w:t>专门借款当期实际发生的利息费用，减去尚未动用的借款资金存入银行取得的利息收入或进行暂时性投资取得的投资收益后的金额予以资本化；一般借款根据累计资产支出超过专门借款部分的资产支出加权平均数乘以所占用一般借款的资本化率，确定资本化金额。资本化率根据一般借款的加权平均利率计算确定。 </w:t>
      </w:r>
    </w:p>
    <w:p>
      <w:pPr>
        <w:pStyle w:val="BodyText"/>
        <w:spacing w:before="3"/>
        <w:ind w:left="237"/>
      </w:pPr>
      <w:r>
        <w:rPr>
          <w:w w:val="100"/>
        </w:rPr>
        <w:t> </w:t>
      </w:r>
    </w:p>
    <w:p>
      <w:pPr>
        <w:pStyle w:val="ListParagraph"/>
        <w:numPr>
          <w:ilvl w:val="0"/>
          <w:numId w:val="15"/>
        </w:numPr>
        <w:tabs>
          <w:tab w:pos="658" w:val="left" w:leader="none"/>
        </w:tabs>
        <w:spacing w:line="240" w:lineRule="auto" w:before="62" w:after="0"/>
        <w:ind w:left="657" w:right="0" w:hanging="421"/>
        <w:jc w:val="left"/>
        <w:rPr>
          <w:sz w:val="20"/>
        </w:rPr>
      </w:pPr>
      <w:r>
        <w:rPr>
          <w:w w:val="95"/>
          <w:sz w:val="20"/>
        </w:rPr>
        <w:t>生物资产</w:t>
      </w:r>
    </w:p>
    <w:p>
      <w:pPr>
        <w:pStyle w:val="BodyText"/>
        <w:spacing w:before="63"/>
        <w:ind w:left="237"/>
      </w:pPr>
      <w:r>
        <w:rPr>
          <w:spacing w:val="11"/>
        </w:rPr>
        <w:t>□适用 √不适用</w:t>
      </w:r>
      <w:r>
        <w:rPr>
          <w:spacing w:val="-3"/>
        </w:rPr>
        <w:t> </w:t>
      </w:r>
      <w:r>
        <w:rPr/>
        <w:t> </w:t>
      </w:r>
    </w:p>
    <w:p>
      <w:pPr>
        <w:pStyle w:val="BodyText"/>
        <w:spacing w:before="5"/>
        <w:ind w:left="237"/>
      </w:pPr>
      <w:r>
        <w:rPr>
          <w:w w:val="100"/>
        </w:rPr>
        <w:t> </w:t>
      </w:r>
    </w:p>
    <w:p>
      <w:pPr>
        <w:pStyle w:val="ListParagraph"/>
        <w:numPr>
          <w:ilvl w:val="0"/>
          <w:numId w:val="15"/>
        </w:numPr>
        <w:tabs>
          <w:tab w:pos="658" w:val="left" w:leader="none"/>
        </w:tabs>
        <w:spacing w:line="240" w:lineRule="auto" w:before="62" w:after="0"/>
        <w:ind w:left="657" w:right="0" w:hanging="421"/>
        <w:jc w:val="left"/>
        <w:rPr>
          <w:sz w:val="20"/>
        </w:rPr>
      </w:pPr>
      <w:r>
        <w:rPr>
          <w:w w:val="95"/>
          <w:sz w:val="20"/>
        </w:rPr>
        <w:t>油气资产</w:t>
      </w:r>
    </w:p>
    <w:p>
      <w:pPr>
        <w:pStyle w:val="BodyText"/>
        <w:spacing w:before="63"/>
        <w:ind w:left="237"/>
      </w:pPr>
      <w:r>
        <w:rPr>
          <w:spacing w:val="11"/>
        </w:rPr>
        <w:t>□适用 √不适用</w:t>
      </w:r>
      <w:r>
        <w:rPr>
          <w:spacing w:val="-3"/>
        </w:rPr>
        <w:t> </w:t>
      </w:r>
      <w:r>
        <w:rPr/>
        <w:t> </w:t>
      </w:r>
    </w:p>
    <w:p>
      <w:pPr>
        <w:pStyle w:val="BodyText"/>
        <w:spacing w:before="4"/>
        <w:ind w:left="237"/>
      </w:pPr>
      <w:r>
        <w:rPr>
          <w:w w:val="100"/>
        </w:rPr>
        <w:t> </w:t>
      </w:r>
    </w:p>
    <w:p>
      <w:pPr>
        <w:pStyle w:val="ListParagraph"/>
        <w:numPr>
          <w:ilvl w:val="0"/>
          <w:numId w:val="15"/>
        </w:numPr>
        <w:tabs>
          <w:tab w:pos="658" w:val="left" w:leader="none"/>
        </w:tabs>
        <w:spacing w:line="240" w:lineRule="auto" w:before="63" w:after="0"/>
        <w:ind w:left="657" w:right="0" w:hanging="421"/>
        <w:jc w:val="left"/>
        <w:rPr>
          <w:sz w:val="20"/>
        </w:rPr>
      </w:pPr>
      <w:r>
        <w:rPr>
          <w:w w:val="95"/>
          <w:sz w:val="20"/>
        </w:rPr>
        <w:t>无形资产</w:t>
      </w:r>
    </w:p>
    <w:p>
      <w:pPr>
        <w:pStyle w:val="ListParagraph"/>
        <w:numPr>
          <w:ilvl w:val="0"/>
          <w:numId w:val="22"/>
        </w:numPr>
        <w:tabs>
          <w:tab w:pos="665" w:val="left" w:leader="none"/>
        </w:tabs>
        <w:spacing w:line="240" w:lineRule="auto" w:before="62" w:after="0"/>
        <w:ind w:left="664" w:right="0" w:hanging="428"/>
        <w:jc w:val="left"/>
        <w:rPr>
          <w:sz w:val="19"/>
        </w:rPr>
      </w:pPr>
      <w:r>
        <w:rPr>
          <w:sz w:val="20"/>
        </w:rPr>
        <w:t>使用寿命及其确定依据、估计情况、摊销方法</w:t>
      </w:r>
      <w:r>
        <w:rPr>
          <w:sz w:val="21"/>
        </w:rPr>
        <w:t>或复核程序 </w:t>
      </w:r>
    </w:p>
    <w:p>
      <w:pPr>
        <w:spacing w:before="65"/>
        <w:ind w:left="237" w:right="0" w:firstLine="0"/>
        <w:jc w:val="left"/>
        <w:rPr>
          <w:sz w:val="20"/>
        </w:rPr>
      </w:pPr>
      <w:r>
        <w:rPr>
          <w:spacing w:val="-1"/>
          <w:sz w:val="20"/>
        </w:rPr>
        <w:t>√适用 □不适用</w:t>
      </w:r>
      <w:r>
        <w:rPr>
          <w:spacing w:val="3"/>
          <w:sz w:val="20"/>
        </w:rPr>
        <w:t> </w:t>
      </w:r>
      <w:r>
        <w:rPr>
          <w:sz w:val="20"/>
        </w:rPr>
        <w:t> </w:t>
      </w:r>
    </w:p>
    <w:p>
      <w:pPr>
        <w:pStyle w:val="BodyText"/>
        <w:spacing w:before="3"/>
        <w:ind w:left="657"/>
      </w:pPr>
      <w:r>
        <w:rPr>
          <w:spacing w:val="-1"/>
        </w:rPr>
        <w:t>本公司无形资产包括软件等。</w:t>
      </w:r>
      <w:r>
        <w:rPr/>
        <w:t> </w:t>
      </w:r>
    </w:p>
    <w:p>
      <w:pPr>
        <w:pStyle w:val="BodyText"/>
        <w:spacing w:line="242" w:lineRule="auto" w:before="2"/>
        <w:ind w:left="237" w:right="408"/>
        <w:jc w:val="both"/>
      </w:pPr>
      <w:r>
        <w:rPr>
          <w:spacing w:val="-10"/>
        </w:rPr>
        <w:t>无形资产按照成本进行初始计量，并于取得无形资产时分析判断其使用寿命。使用寿命为有限的，</w:t>
      </w:r>
      <w:r>
        <w:rPr>
          <w:spacing w:val="-103"/>
        </w:rPr>
        <w:t> </w:t>
      </w:r>
      <w:r>
        <w:rPr/>
        <w:t>自无形资产可供使用时起，采用能反映与该资产有关的经济利益的预期实现方式的摊销方法，在预计使用年限内摊销；无法可靠确定预期实现方式的，采用直线法摊销；使用寿命不确定的无形资产，不作摊销。 </w:t>
      </w:r>
    </w:p>
    <w:p>
      <w:pPr>
        <w:pStyle w:val="BodyText"/>
        <w:spacing w:before="70"/>
        <w:ind w:left="237"/>
      </w:pPr>
      <w:r>
        <w:rPr>
          <w:spacing w:val="-1"/>
        </w:rPr>
        <w:t>使用寿命有限的无形资产摊销方法如下：</w:t>
      </w:r>
      <w:r>
        <w:rPr/>
        <w:t> </w:t>
      </w:r>
    </w:p>
    <w:p>
      <w:pPr>
        <w:pStyle w:val="BodyText"/>
        <w:spacing w:before="2"/>
        <w:rPr>
          <w:sz w:val="17"/>
        </w:rPr>
      </w:pPr>
    </w:p>
    <w:tbl>
      <w:tblPr>
        <w:tblW w:w="0" w:type="auto"/>
        <w:jc w:val="left"/>
        <w:tblInd w:w="4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16"/>
        <w:gridCol w:w="1998"/>
        <w:gridCol w:w="2675"/>
        <w:gridCol w:w="2049"/>
      </w:tblGrid>
      <w:tr>
        <w:trPr>
          <w:trHeight w:val="757" w:hRule="atLeast"/>
        </w:trPr>
        <w:tc>
          <w:tcPr>
            <w:tcW w:w="1616" w:type="dxa"/>
            <w:tcBorders>
              <w:top w:val="single" w:sz="6" w:space="0" w:color="000000"/>
              <w:bottom w:val="single" w:sz="6" w:space="0" w:color="000000"/>
            </w:tcBorders>
          </w:tcPr>
          <w:p>
            <w:pPr>
              <w:pStyle w:val="TableParagraph"/>
              <w:spacing w:before="3"/>
              <w:rPr>
                <w:sz w:val="24"/>
              </w:rPr>
            </w:pPr>
          </w:p>
          <w:p>
            <w:pPr>
              <w:pStyle w:val="TableParagraph"/>
              <w:spacing w:before="0"/>
              <w:ind w:right="577"/>
              <w:jc w:val="right"/>
              <w:rPr>
                <w:sz w:val="20"/>
              </w:rPr>
            </w:pPr>
            <w:r>
              <w:rPr>
                <w:w w:val="95"/>
                <w:sz w:val="20"/>
              </w:rPr>
              <w:t>类别</w:t>
            </w:r>
          </w:p>
        </w:tc>
        <w:tc>
          <w:tcPr>
            <w:tcW w:w="1998" w:type="dxa"/>
            <w:tcBorders>
              <w:top w:val="single" w:sz="6" w:space="0" w:color="000000"/>
              <w:bottom w:val="single" w:sz="6" w:space="0" w:color="000000"/>
            </w:tcBorders>
          </w:tcPr>
          <w:p>
            <w:pPr>
              <w:pStyle w:val="TableParagraph"/>
              <w:spacing w:before="3"/>
              <w:rPr>
                <w:sz w:val="24"/>
              </w:rPr>
            </w:pPr>
          </w:p>
          <w:p>
            <w:pPr>
              <w:pStyle w:val="TableParagraph"/>
              <w:spacing w:before="0"/>
              <w:ind w:left="579" w:right="618"/>
              <w:jc w:val="center"/>
              <w:rPr>
                <w:sz w:val="20"/>
              </w:rPr>
            </w:pPr>
            <w:r>
              <w:rPr>
                <w:w w:val="95"/>
                <w:sz w:val="20"/>
              </w:rPr>
              <w:t>使用寿命</w:t>
            </w:r>
          </w:p>
        </w:tc>
        <w:tc>
          <w:tcPr>
            <w:tcW w:w="2675" w:type="dxa"/>
            <w:tcBorders>
              <w:top w:val="single" w:sz="6" w:space="0" w:color="000000"/>
              <w:bottom w:val="single" w:sz="6" w:space="0" w:color="000000"/>
            </w:tcBorders>
          </w:tcPr>
          <w:p>
            <w:pPr>
              <w:pStyle w:val="TableParagraph"/>
              <w:spacing w:line="380" w:lineRule="exact" w:before="0"/>
              <w:ind w:left="922" w:right="853" w:hanging="101"/>
              <w:rPr>
                <w:sz w:val="20"/>
              </w:rPr>
            </w:pPr>
            <w:r>
              <w:rPr>
                <w:spacing w:val="-2"/>
                <w:sz w:val="20"/>
              </w:rPr>
              <w:t>使用寿命的</w:t>
            </w:r>
            <w:r>
              <w:rPr>
                <w:sz w:val="20"/>
              </w:rPr>
              <w:t>确定依据</w:t>
            </w:r>
          </w:p>
        </w:tc>
        <w:tc>
          <w:tcPr>
            <w:tcW w:w="2049" w:type="dxa"/>
            <w:tcBorders>
              <w:top w:val="single" w:sz="6" w:space="0" w:color="000000"/>
              <w:bottom w:val="single" w:sz="6" w:space="0" w:color="000000"/>
            </w:tcBorders>
          </w:tcPr>
          <w:p>
            <w:pPr>
              <w:pStyle w:val="TableParagraph"/>
              <w:spacing w:before="3"/>
              <w:rPr>
                <w:sz w:val="24"/>
              </w:rPr>
            </w:pPr>
          </w:p>
          <w:p>
            <w:pPr>
              <w:pStyle w:val="TableParagraph"/>
              <w:spacing w:before="0"/>
              <w:ind w:left="655" w:right="593"/>
              <w:jc w:val="center"/>
              <w:rPr>
                <w:sz w:val="20"/>
              </w:rPr>
            </w:pPr>
            <w:r>
              <w:rPr>
                <w:w w:val="95"/>
                <w:sz w:val="20"/>
              </w:rPr>
              <w:t>摊销方法</w:t>
            </w:r>
          </w:p>
        </w:tc>
      </w:tr>
      <w:tr>
        <w:trPr>
          <w:trHeight w:val="379" w:hRule="atLeast"/>
        </w:trPr>
        <w:tc>
          <w:tcPr>
            <w:tcW w:w="1616" w:type="dxa"/>
            <w:tcBorders>
              <w:top w:val="single" w:sz="6" w:space="0" w:color="000000"/>
              <w:bottom w:val="single" w:sz="6" w:space="0" w:color="000000"/>
            </w:tcBorders>
          </w:tcPr>
          <w:p>
            <w:pPr>
              <w:pStyle w:val="TableParagraph"/>
              <w:spacing w:line="240" w:lineRule="exact" w:before="119"/>
              <w:ind w:right="577"/>
              <w:jc w:val="right"/>
              <w:rPr>
                <w:sz w:val="20"/>
              </w:rPr>
            </w:pPr>
            <w:r>
              <w:rPr>
                <w:w w:val="95"/>
                <w:sz w:val="20"/>
              </w:rPr>
              <w:t>软件</w:t>
            </w:r>
          </w:p>
        </w:tc>
        <w:tc>
          <w:tcPr>
            <w:tcW w:w="1998" w:type="dxa"/>
            <w:tcBorders>
              <w:top w:val="single" w:sz="6" w:space="0" w:color="000000"/>
              <w:bottom w:val="single" w:sz="6" w:space="0" w:color="000000"/>
            </w:tcBorders>
          </w:tcPr>
          <w:p>
            <w:pPr>
              <w:pStyle w:val="TableParagraph"/>
              <w:spacing w:line="240" w:lineRule="exact" w:before="119"/>
              <w:ind w:left="579" w:right="612"/>
              <w:jc w:val="center"/>
              <w:rPr>
                <w:sz w:val="20"/>
              </w:rPr>
            </w:pPr>
            <w:r>
              <w:rPr>
                <w:rFonts w:ascii="Times New Roman" w:eastAsia="Times New Roman"/>
                <w:sz w:val="20"/>
              </w:rPr>
              <w:t>5 </w:t>
            </w:r>
            <w:r>
              <w:rPr>
                <w:sz w:val="20"/>
              </w:rPr>
              <w:t>年</w:t>
            </w:r>
          </w:p>
        </w:tc>
        <w:tc>
          <w:tcPr>
            <w:tcW w:w="2675" w:type="dxa"/>
            <w:tcBorders>
              <w:top w:val="single" w:sz="6" w:space="0" w:color="000000"/>
              <w:bottom w:val="single" w:sz="6" w:space="0" w:color="000000"/>
            </w:tcBorders>
          </w:tcPr>
          <w:p>
            <w:pPr>
              <w:pStyle w:val="TableParagraph"/>
              <w:spacing w:line="240" w:lineRule="exact" w:before="119"/>
              <w:ind w:left="622"/>
              <w:rPr>
                <w:sz w:val="20"/>
              </w:rPr>
            </w:pPr>
            <w:r>
              <w:rPr>
                <w:w w:val="95"/>
                <w:sz w:val="20"/>
              </w:rPr>
              <w:t>软件可使用年限</w:t>
            </w:r>
          </w:p>
        </w:tc>
        <w:tc>
          <w:tcPr>
            <w:tcW w:w="2049" w:type="dxa"/>
            <w:tcBorders>
              <w:top w:val="single" w:sz="6" w:space="0" w:color="000000"/>
              <w:bottom w:val="single" w:sz="6" w:space="0" w:color="000000"/>
            </w:tcBorders>
          </w:tcPr>
          <w:p>
            <w:pPr>
              <w:pStyle w:val="TableParagraph"/>
              <w:spacing w:line="240" w:lineRule="exact" w:before="119"/>
              <w:ind w:left="653" w:right="593"/>
              <w:jc w:val="center"/>
              <w:rPr>
                <w:sz w:val="20"/>
              </w:rPr>
            </w:pPr>
            <w:r>
              <w:rPr>
                <w:w w:val="95"/>
                <w:sz w:val="20"/>
              </w:rPr>
              <w:t>直线法</w:t>
            </w:r>
          </w:p>
        </w:tc>
      </w:tr>
    </w:tbl>
    <w:p>
      <w:pPr>
        <w:pStyle w:val="BodyText"/>
        <w:spacing w:line="242" w:lineRule="auto" w:before="1"/>
        <w:ind w:left="237" w:right="411" w:firstLine="420"/>
      </w:pPr>
      <w:r>
        <w:rPr/>
        <w:t>本公司于每年年度终了，对使用寿命有限的无形资产的使用寿命及摊销方法进行复核，与以前估计不同的，调整原先估计数，并按会计估计变更处理。 </w:t>
      </w:r>
    </w:p>
    <w:p>
      <w:pPr>
        <w:spacing w:after="0" w:line="242" w:lineRule="auto"/>
        <w:sectPr>
          <w:pgSz w:w="11910" w:h="16840"/>
          <w:pgMar w:header="882" w:footer="1195" w:top="1360" w:bottom="1380" w:left="1040" w:right="1380"/>
        </w:sectPr>
      </w:pPr>
    </w:p>
    <w:p>
      <w:pPr>
        <w:pStyle w:val="BodyText"/>
        <w:spacing w:line="242" w:lineRule="auto" w:before="61"/>
        <w:ind w:left="237" w:right="409"/>
      </w:pPr>
      <w:r>
        <w:rPr/>
        <w:t>资产负债表日预计某项无形资产已经不能给企业带来未来经济利益的，将该项无形资产的账面价值全部转入当期损益。 </w:t>
      </w:r>
    </w:p>
    <w:p>
      <w:pPr>
        <w:pStyle w:val="BodyText"/>
        <w:spacing w:before="2"/>
        <w:ind w:left="237"/>
      </w:pPr>
      <w:r>
        <w:rPr>
          <w:spacing w:val="-1"/>
        </w:rPr>
        <w:t>无形资产计提资产减值方法见第十节五、</w:t>
      </w:r>
      <w:r>
        <w:rPr/>
        <w:t>27。 </w:t>
      </w:r>
    </w:p>
    <w:p>
      <w:pPr>
        <w:pStyle w:val="BodyText"/>
        <w:spacing w:before="2"/>
        <w:ind w:left="237"/>
      </w:pPr>
      <w:r>
        <w:rPr>
          <w:w w:val="100"/>
        </w:rPr>
        <w:t> </w:t>
      </w:r>
    </w:p>
    <w:p>
      <w:pPr>
        <w:pStyle w:val="ListParagraph"/>
        <w:numPr>
          <w:ilvl w:val="0"/>
          <w:numId w:val="22"/>
        </w:numPr>
        <w:tabs>
          <w:tab w:pos="658" w:val="left" w:leader="none"/>
        </w:tabs>
        <w:spacing w:line="240" w:lineRule="auto" w:before="65" w:after="0"/>
        <w:ind w:left="657" w:right="0" w:hanging="421"/>
        <w:jc w:val="left"/>
        <w:rPr>
          <w:sz w:val="18"/>
        </w:rPr>
      </w:pPr>
      <w:r>
        <w:rPr>
          <w:sz w:val="20"/>
        </w:rPr>
        <w:t>研发支出的归集范围及相关会计处理方法 </w:t>
      </w:r>
    </w:p>
    <w:p>
      <w:pPr>
        <w:pStyle w:val="BodyText"/>
        <w:spacing w:before="63"/>
        <w:ind w:left="237"/>
      </w:pPr>
      <w:r>
        <w:rPr>
          <w:spacing w:val="-1"/>
        </w:rPr>
        <w:t>□适用 √不适用</w:t>
      </w:r>
      <w:r>
        <w:rPr>
          <w:spacing w:val="-3"/>
        </w:rPr>
        <w:t> </w:t>
      </w:r>
      <w:r>
        <w:rPr/>
        <w:t> </w:t>
      </w:r>
    </w:p>
    <w:p>
      <w:pPr>
        <w:spacing w:before="2"/>
        <w:ind w:left="237" w:right="0" w:firstLine="0"/>
        <w:jc w:val="left"/>
        <w:rPr>
          <w:sz w:val="20"/>
        </w:rPr>
      </w:pPr>
      <w:r>
        <w:rPr>
          <w:w w:val="99"/>
          <w:sz w:val="20"/>
        </w:rPr>
        <w:t> </w:t>
      </w:r>
    </w:p>
    <w:p>
      <w:pPr>
        <w:pStyle w:val="ListParagraph"/>
        <w:numPr>
          <w:ilvl w:val="0"/>
          <w:numId w:val="15"/>
        </w:numPr>
        <w:tabs>
          <w:tab w:pos="658" w:val="left" w:leader="none"/>
        </w:tabs>
        <w:spacing w:line="240" w:lineRule="auto" w:before="65" w:after="0"/>
        <w:ind w:left="657" w:right="0" w:hanging="421"/>
        <w:jc w:val="left"/>
        <w:rPr>
          <w:sz w:val="20"/>
        </w:rPr>
      </w:pPr>
      <w:r>
        <w:rPr>
          <w:sz w:val="20"/>
        </w:rPr>
        <w:t>长期资产减值</w:t>
      </w:r>
    </w:p>
    <w:p>
      <w:pPr>
        <w:pStyle w:val="BodyText"/>
        <w:spacing w:before="63"/>
        <w:ind w:left="237"/>
      </w:pPr>
      <w:r>
        <w:rPr>
          <w:spacing w:val="-1"/>
        </w:rPr>
        <w:t>√适用 □不适用</w:t>
      </w:r>
      <w:r>
        <w:rPr>
          <w:spacing w:val="-3"/>
        </w:rPr>
        <w:t> </w:t>
      </w:r>
      <w:r>
        <w:rPr/>
        <w:t> </w:t>
      </w:r>
    </w:p>
    <w:p>
      <w:pPr>
        <w:pStyle w:val="BodyText"/>
        <w:spacing w:line="244" w:lineRule="auto" w:before="2"/>
        <w:ind w:left="237" w:right="411" w:firstLine="420"/>
      </w:pPr>
      <w:r>
        <w:rPr/>
        <w:t>对子公司、联营企业和合营企业的长期股权投资、固定资产、在建工程、使用权资产、无形资产等（存货、递延所得税资产、金融资产除外）的资产减值，按以下方法确定： </w:t>
      </w:r>
    </w:p>
    <w:p>
      <w:pPr>
        <w:pStyle w:val="BodyText"/>
        <w:spacing w:line="242" w:lineRule="auto"/>
        <w:ind w:left="237" w:right="409" w:firstLine="420"/>
        <w:jc w:val="both"/>
      </w:pPr>
      <w:r>
        <w:rPr/>
        <w:t>于资产负债表日判断资产是否存在可能发生减值的迹象，存在减值迹象的，本公司将估计其可收回金额，进行减值测试。对因企业合并所形成的商誉、使用寿命不确定的无形资产和尚未达到可使用状态的无形资产无论是否存在减值迹象，每年都进行减值测试。 </w:t>
      </w:r>
    </w:p>
    <w:p>
      <w:pPr>
        <w:pStyle w:val="BodyText"/>
        <w:spacing w:line="242" w:lineRule="auto"/>
        <w:ind w:left="237" w:right="409" w:firstLine="420"/>
        <w:jc w:val="both"/>
      </w:pPr>
      <w:r>
        <w:rPr/>
        <w:t>可收回金额根据资产的公允价值减去处置费用后的净额与资产预计未来现金流量的现值两者之间较高者确定。本公司以单项资产为基础估计其可收回金额；难以对单项资产的可收回金额进行估计的，以该资产所属的资产组为基础确定资产组的可收回金额。资产组的认定，以资产组产生的主要现金流入是否独立于其他资产或者资产组的现金流入为依据。 </w:t>
      </w:r>
    </w:p>
    <w:p>
      <w:pPr>
        <w:pStyle w:val="BodyText"/>
        <w:spacing w:line="244" w:lineRule="auto"/>
        <w:ind w:left="237" w:right="411" w:firstLine="420"/>
      </w:pPr>
      <w:r>
        <w:rPr/>
        <w:t>当资产或资产组的可收回金额低于其账面价值时，本公司将其账面价值减记至可收回金额，</w:t>
      </w:r>
      <w:r>
        <w:rPr>
          <w:spacing w:val="-102"/>
        </w:rPr>
        <w:t> </w:t>
      </w:r>
      <w:r>
        <w:rPr/>
        <w:t>减记的金额计入当期损益，同时计提相应的资产减值准备。 </w:t>
      </w:r>
    </w:p>
    <w:p>
      <w:pPr>
        <w:pStyle w:val="BodyText"/>
        <w:spacing w:line="265" w:lineRule="exact"/>
        <w:ind w:left="657"/>
      </w:pPr>
      <w:r>
        <w:rPr>
          <w:spacing w:val="-1"/>
        </w:rPr>
        <w:t>资产减值损失一经确认，在以后会计期间不再转回。 </w:t>
      </w:r>
    </w:p>
    <w:p>
      <w:pPr>
        <w:pStyle w:val="BodyText"/>
        <w:spacing w:before="4"/>
        <w:ind w:left="237"/>
      </w:pPr>
      <w:r>
        <w:rPr>
          <w:w w:val="100"/>
        </w:rPr>
        <w:t> </w:t>
      </w:r>
    </w:p>
    <w:p>
      <w:pPr>
        <w:pStyle w:val="ListParagraph"/>
        <w:numPr>
          <w:ilvl w:val="0"/>
          <w:numId w:val="15"/>
        </w:numPr>
        <w:tabs>
          <w:tab w:pos="658" w:val="left" w:leader="none"/>
        </w:tabs>
        <w:spacing w:line="240" w:lineRule="auto" w:before="63" w:after="0"/>
        <w:ind w:left="657" w:right="0" w:hanging="421"/>
        <w:jc w:val="left"/>
        <w:rPr>
          <w:sz w:val="20"/>
        </w:rPr>
      </w:pPr>
      <w:r>
        <w:rPr>
          <w:sz w:val="20"/>
        </w:rPr>
        <w:t>长期待摊费用</w:t>
      </w:r>
    </w:p>
    <w:p>
      <w:pPr>
        <w:pStyle w:val="BodyText"/>
        <w:spacing w:before="63"/>
        <w:ind w:left="237"/>
      </w:pPr>
      <w:r>
        <w:rPr>
          <w:spacing w:val="-1"/>
        </w:rPr>
        <w:t>√适用 □不适用</w:t>
      </w:r>
      <w:r>
        <w:rPr>
          <w:spacing w:val="-3"/>
        </w:rPr>
        <w:t> </w:t>
      </w:r>
      <w:r>
        <w:rPr/>
        <w:t> </w:t>
      </w:r>
    </w:p>
    <w:p>
      <w:pPr>
        <w:pStyle w:val="BodyText"/>
        <w:spacing w:line="242" w:lineRule="auto" w:before="4"/>
        <w:ind w:left="237" w:right="411" w:firstLine="420"/>
      </w:pPr>
      <w:r>
        <w:rPr/>
        <w:t>本公司发生的长期待摊费用按实际成本计价，并按预计受益期限平均摊销。对不能使以后会计期间受益的长期待摊费用项目，其摊余价值全部计入当期损益。 </w:t>
      </w:r>
    </w:p>
    <w:p>
      <w:pPr>
        <w:pStyle w:val="BodyText"/>
        <w:spacing w:before="2"/>
        <w:ind w:left="237"/>
      </w:pPr>
      <w:r>
        <w:rPr>
          <w:w w:val="100"/>
        </w:rPr>
        <w:t> </w:t>
      </w:r>
    </w:p>
    <w:p>
      <w:pPr>
        <w:pStyle w:val="ListParagraph"/>
        <w:numPr>
          <w:ilvl w:val="0"/>
          <w:numId w:val="15"/>
        </w:numPr>
        <w:tabs>
          <w:tab w:pos="658" w:val="left" w:leader="none"/>
        </w:tabs>
        <w:spacing w:line="240" w:lineRule="auto" w:before="62" w:after="0"/>
        <w:ind w:left="657" w:right="0" w:hanging="421"/>
        <w:jc w:val="left"/>
        <w:rPr>
          <w:sz w:val="20"/>
        </w:rPr>
      </w:pPr>
      <w:r>
        <w:rPr>
          <w:w w:val="95"/>
          <w:sz w:val="20"/>
        </w:rPr>
        <w:t>合同负债</w:t>
      </w:r>
    </w:p>
    <w:p>
      <w:pPr>
        <w:pStyle w:val="BodyText"/>
        <w:spacing w:before="63"/>
        <w:ind w:left="237"/>
      </w:pPr>
      <w:r>
        <w:rPr>
          <w:spacing w:val="-1"/>
        </w:rPr>
        <w:t>√适用 □不适用</w:t>
      </w:r>
      <w:r>
        <w:rPr>
          <w:spacing w:val="-3"/>
        </w:rPr>
        <w:t> </w:t>
      </w:r>
      <w:r>
        <w:rPr/>
        <w:t> </w:t>
      </w:r>
    </w:p>
    <w:p>
      <w:pPr>
        <w:pStyle w:val="BodyText"/>
        <w:spacing w:line="242" w:lineRule="auto" w:before="4"/>
        <w:ind w:left="657" w:right="411"/>
      </w:pPr>
      <w:r>
        <w:rPr/>
        <w:t>公司根据履行履约义务与客户付款之间的关系在资产负债表中列示合同资产或合同负债。</w:t>
      </w:r>
      <w:r>
        <w:rPr>
          <w:spacing w:val="1"/>
        </w:rPr>
        <w:t> </w:t>
      </w:r>
      <w:r>
        <w:rPr/>
        <w:t>合同负债，是指公司已收或应收客户对价而应向客户转让商品或提供服务的义务。如公司在</w:t>
      </w:r>
    </w:p>
    <w:p>
      <w:pPr>
        <w:pStyle w:val="BodyText"/>
        <w:spacing w:before="2"/>
        <w:ind w:left="237"/>
      </w:pPr>
      <w:r>
        <w:rPr>
          <w:spacing w:val="-1"/>
        </w:rPr>
        <w:t>转让承诺的商品或提供服务之前已收取的款项。同一合同下的合同资产和合同负债以净额列示。</w:t>
      </w:r>
      <w:r>
        <w:rPr/>
        <w:t> </w:t>
      </w:r>
    </w:p>
    <w:p>
      <w:pPr>
        <w:pStyle w:val="BodyText"/>
        <w:spacing w:before="2"/>
        <w:ind w:left="237"/>
      </w:pPr>
      <w:r>
        <w:rPr>
          <w:w w:val="100"/>
        </w:rPr>
        <w:t> </w:t>
      </w:r>
    </w:p>
    <w:p>
      <w:pPr>
        <w:pStyle w:val="BodyText"/>
        <w:spacing w:before="64"/>
        <w:ind w:left="237"/>
      </w:pPr>
      <w:r>
        <w:rPr/>
        <w:t>(十五)职工薪酬</w:t>
      </w:r>
    </w:p>
    <w:p>
      <w:pPr>
        <w:pStyle w:val="ListParagraph"/>
        <w:numPr>
          <w:ilvl w:val="0"/>
          <w:numId w:val="23"/>
        </w:numPr>
        <w:tabs>
          <w:tab w:pos="658" w:val="left" w:leader="none"/>
        </w:tabs>
        <w:spacing w:line="240" w:lineRule="auto" w:before="63" w:after="0"/>
        <w:ind w:left="657" w:right="0" w:hanging="421"/>
        <w:jc w:val="left"/>
        <w:rPr>
          <w:sz w:val="20"/>
        </w:rPr>
      </w:pPr>
      <w:r>
        <w:rPr>
          <w:sz w:val="20"/>
        </w:rPr>
        <w:t>短期薪酬的会计处理方法 </w:t>
      </w:r>
    </w:p>
    <w:p>
      <w:pPr>
        <w:pStyle w:val="BodyText"/>
        <w:spacing w:before="62"/>
        <w:ind w:left="237"/>
      </w:pPr>
      <w:r>
        <w:rPr>
          <w:spacing w:val="-1"/>
        </w:rPr>
        <w:t>√适用 □不适用</w:t>
      </w:r>
      <w:r>
        <w:rPr>
          <w:spacing w:val="-3"/>
        </w:rPr>
        <w:t> </w:t>
      </w:r>
      <w:r>
        <w:rPr/>
        <w:t> </w:t>
      </w:r>
    </w:p>
    <w:p>
      <w:pPr>
        <w:pStyle w:val="BodyText"/>
        <w:spacing w:line="242" w:lineRule="auto" w:before="5"/>
        <w:ind w:left="237" w:right="409" w:firstLine="420"/>
        <w:jc w:val="both"/>
      </w:pPr>
      <w:r>
        <w:rPr/>
        <w:t>本公司在职工提供服务的会计期间，将实际发生的职工工资、奖金、按规定的基准和比例为职工缴纳的医疗保险费、工伤保险费和生育保险费等社会保险费和住房公积金，确认为负债，并计入当期损益或相关资产成本。 </w:t>
      </w:r>
    </w:p>
    <w:p>
      <w:pPr>
        <w:pStyle w:val="BodyText"/>
        <w:spacing w:before="1"/>
        <w:ind w:left="237"/>
      </w:pPr>
      <w:r>
        <w:rPr>
          <w:w w:val="100"/>
        </w:rPr>
        <w:t> </w:t>
      </w:r>
    </w:p>
    <w:p>
      <w:pPr>
        <w:pStyle w:val="ListParagraph"/>
        <w:numPr>
          <w:ilvl w:val="0"/>
          <w:numId w:val="23"/>
        </w:numPr>
        <w:tabs>
          <w:tab w:pos="658" w:val="left" w:leader="none"/>
        </w:tabs>
        <w:spacing w:line="240" w:lineRule="auto" w:before="65" w:after="0"/>
        <w:ind w:left="657" w:right="0" w:hanging="421"/>
        <w:jc w:val="left"/>
        <w:rPr>
          <w:sz w:val="20"/>
        </w:rPr>
      </w:pPr>
      <w:r>
        <w:rPr>
          <w:sz w:val="20"/>
        </w:rPr>
        <w:t>离职后福利的会计处理方法 </w:t>
      </w:r>
    </w:p>
    <w:p>
      <w:pPr>
        <w:pStyle w:val="BodyText"/>
        <w:spacing w:before="63"/>
        <w:ind w:left="237"/>
      </w:pPr>
      <w:r>
        <w:rPr>
          <w:spacing w:val="-1"/>
        </w:rPr>
        <w:t>√适用 □不适用</w:t>
      </w:r>
      <w:r>
        <w:rPr>
          <w:spacing w:val="-3"/>
        </w:rPr>
        <w:t> </w:t>
      </w:r>
      <w:r>
        <w:rPr/>
        <w:t> </w:t>
      </w:r>
    </w:p>
    <w:p>
      <w:pPr>
        <w:pStyle w:val="BodyText"/>
        <w:spacing w:line="242" w:lineRule="auto" w:before="2"/>
        <w:ind w:left="237" w:right="409" w:firstLine="420"/>
        <w:jc w:val="both"/>
      </w:pPr>
      <w:r>
        <w:rPr/>
        <w:t>离职后福利计划包括设定提存计划和设定受益计划。其中，设定提存计划，是指向独立的基金缴存固定费用后，企业不再承担进一步支付义务的离职后福利计划；设定受益计划，是指除设定提存计划以外的离职后福利计划。 </w:t>
      </w:r>
    </w:p>
    <w:p>
      <w:pPr>
        <w:pStyle w:val="BodyText"/>
        <w:spacing w:before="3"/>
        <w:ind w:left="657"/>
      </w:pPr>
      <w:r>
        <w:rPr>
          <w:spacing w:val="-1"/>
        </w:rPr>
        <w:t>设定提存计划</w:t>
      </w:r>
      <w:r>
        <w:rPr/>
        <w:t> </w:t>
      </w:r>
    </w:p>
    <w:p>
      <w:pPr>
        <w:pStyle w:val="BodyText"/>
        <w:spacing w:before="2"/>
        <w:ind w:left="657"/>
      </w:pPr>
      <w:r>
        <w:rPr>
          <w:spacing w:val="-1"/>
        </w:rPr>
        <w:t>设定提存计划包括基本养老保险、失业保险等。</w:t>
      </w:r>
      <w:r>
        <w:rPr/>
        <w:t> </w:t>
      </w:r>
    </w:p>
    <w:p>
      <w:pPr>
        <w:pStyle w:val="BodyText"/>
        <w:spacing w:before="5"/>
        <w:ind w:left="657"/>
      </w:pPr>
      <w:r>
        <w:rPr/>
        <w:t>在职工提供服务的会计期间，根据设定提存计划计算的应缴存金额确认为负债，并计入当期</w:t>
      </w:r>
    </w:p>
    <w:p>
      <w:pPr>
        <w:spacing w:after="0"/>
        <w:sectPr>
          <w:pgSz w:w="11910" w:h="16840"/>
          <w:pgMar w:header="882" w:footer="1195" w:top="1360" w:bottom="1380" w:left="1040" w:right="1380"/>
        </w:sectPr>
      </w:pPr>
    </w:p>
    <w:p>
      <w:pPr>
        <w:pStyle w:val="BodyText"/>
        <w:spacing w:before="61"/>
        <w:ind w:left="237"/>
      </w:pPr>
      <w:r>
        <w:rPr>
          <w:spacing w:val="-1"/>
        </w:rPr>
        <w:t>损益或相关资产成本。</w:t>
      </w:r>
      <w:r>
        <w:rPr/>
        <w:t> </w:t>
      </w:r>
    </w:p>
    <w:p>
      <w:pPr>
        <w:pStyle w:val="BodyText"/>
        <w:spacing w:before="3"/>
        <w:ind w:left="237"/>
      </w:pPr>
      <w:r>
        <w:rPr>
          <w:w w:val="100"/>
        </w:rPr>
        <w:t> </w:t>
      </w:r>
    </w:p>
    <w:p>
      <w:pPr>
        <w:pStyle w:val="ListParagraph"/>
        <w:numPr>
          <w:ilvl w:val="0"/>
          <w:numId w:val="23"/>
        </w:numPr>
        <w:tabs>
          <w:tab w:pos="658" w:val="left" w:leader="none"/>
        </w:tabs>
        <w:spacing w:line="240" w:lineRule="auto" w:before="65" w:after="0"/>
        <w:ind w:left="657" w:right="0" w:hanging="421"/>
        <w:jc w:val="left"/>
        <w:rPr>
          <w:sz w:val="20"/>
        </w:rPr>
      </w:pPr>
      <w:r>
        <w:rPr>
          <w:sz w:val="20"/>
        </w:rPr>
        <w:t>辞退福利的会计处理方法 </w:t>
      </w:r>
    </w:p>
    <w:p>
      <w:pPr>
        <w:pStyle w:val="BodyText"/>
        <w:spacing w:before="62"/>
        <w:ind w:left="237"/>
      </w:pPr>
      <w:r>
        <w:rPr>
          <w:spacing w:val="-1"/>
        </w:rPr>
        <w:t>√适用 □不适用</w:t>
      </w:r>
      <w:r>
        <w:rPr>
          <w:spacing w:val="-3"/>
        </w:rPr>
        <w:t> </w:t>
      </w:r>
      <w:r>
        <w:rPr/>
        <w:t> </w:t>
      </w:r>
    </w:p>
    <w:p>
      <w:pPr>
        <w:pStyle w:val="BodyText"/>
        <w:spacing w:line="242" w:lineRule="auto" w:before="5"/>
        <w:ind w:left="237" w:right="408" w:firstLine="420"/>
        <w:jc w:val="both"/>
      </w:pPr>
      <w:r>
        <w:rPr/>
        <w:t>公司在不能单方面撤回因解除劳动关系计划或裁减建议所提供的辞退福利时，或确认与涉及</w:t>
      </w:r>
      <w:r>
        <w:rPr>
          <w:spacing w:val="-3"/>
        </w:rPr>
        <w:t>支付辞退福利的重组相关的成本或费用时(两者孰早)，确认辞退福利产生的职工薪酬 负债，并计</w:t>
      </w:r>
      <w:r>
        <w:rPr/>
        <w:t>入当期损益。 </w:t>
      </w:r>
    </w:p>
    <w:p>
      <w:pPr>
        <w:pStyle w:val="BodyText"/>
        <w:spacing w:before="1"/>
        <w:ind w:left="237"/>
      </w:pPr>
      <w:r>
        <w:rPr>
          <w:w w:val="100"/>
        </w:rPr>
        <w:t> </w:t>
      </w:r>
    </w:p>
    <w:p>
      <w:pPr>
        <w:pStyle w:val="ListParagraph"/>
        <w:numPr>
          <w:ilvl w:val="0"/>
          <w:numId w:val="23"/>
        </w:numPr>
        <w:tabs>
          <w:tab w:pos="658" w:val="left" w:leader="none"/>
        </w:tabs>
        <w:spacing w:line="240" w:lineRule="auto" w:before="62" w:after="0"/>
        <w:ind w:left="657" w:right="0" w:hanging="421"/>
        <w:jc w:val="left"/>
        <w:rPr>
          <w:sz w:val="20"/>
        </w:rPr>
      </w:pPr>
      <w:r>
        <w:rPr>
          <w:sz w:val="20"/>
        </w:rPr>
        <w:t>其他长期职工福利的会计处理方法 </w:t>
      </w:r>
    </w:p>
    <w:p>
      <w:pPr>
        <w:pStyle w:val="BodyText"/>
        <w:spacing w:before="63"/>
        <w:ind w:left="237"/>
      </w:pPr>
      <w:r>
        <w:rPr>
          <w:spacing w:val="-1"/>
        </w:rPr>
        <w:t>√适用 □不适用</w:t>
      </w:r>
      <w:r>
        <w:rPr>
          <w:spacing w:val="-3"/>
        </w:rPr>
        <w:t> </w:t>
      </w:r>
      <w:r>
        <w:rPr/>
        <w:t> </w:t>
      </w:r>
    </w:p>
    <w:p>
      <w:pPr>
        <w:pStyle w:val="BodyText"/>
        <w:spacing w:line="242" w:lineRule="auto" w:before="4"/>
        <w:ind w:left="237" w:right="409" w:firstLine="420"/>
        <w:jc w:val="both"/>
      </w:pPr>
      <w:r>
        <w:rPr/>
        <w:t>公司向职工提供的其他长期福利，符合设定提存计划条件的，按照设定提存计划进行会计处理；除此之外的其他长期福利，按照设定受益计划进行会计处理，但是重新计量其他长期职工福利净负债或净资产所产生的变动计入当期损益或相关资产成本。 </w:t>
      </w:r>
    </w:p>
    <w:p>
      <w:pPr>
        <w:pStyle w:val="BodyText"/>
        <w:spacing w:before="1"/>
        <w:ind w:left="237"/>
      </w:pPr>
      <w:r>
        <w:rPr>
          <w:w w:val="100"/>
        </w:rPr>
        <w:t> </w:t>
      </w:r>
    </w:p>
    <w:p>
      <w:pPr>
        <w:pStyle w:val="ListParagraph"/>
        <w:numPr>
          <w:ilvl w:val="0"/>
          <w:numId w:val="15"/>
        </w:numPr>
        <w:tabs>
          <w:tab w:pos="658" w:val="left" w:leader="none"/>
        </w:tabs>
        <w:spacing w:line="240" w:lineRule="auto" w:before="65" w:after="0"/>
        <w:ind w:left="657" w:right="0" w:hanging="421"/>
        <w:jc w:val="left"/>
        <w:rPr>
          <w:sz w:val="20"/>
        </w:rPr>
      </w:pPr>
      <w:r>
        <w:rPr>
          <w:w w:val="95"/>
          <w:sz w:val="20"/>
        </w:rPr>
        <w:t>预计负债</w:t>
      </w:r>
    </w:p>
    <w:p>
      <w:pPr>
        <w:pStyle w:val="BodyText"/>
        <w:spacing w:before="63"/>
        <w:ind w:left="237"/>
      </w:pPr>
      <w:r>
        <w:rPr>
          <w:spacing w:val="11"/>
        </w:rPr>
        <w:t>□适用 √不适用</w:t>
      </w:r>
      <w:r>
        <w:rPr>
          <w:spacing w:val="-3"/>
        </w:rPr>
        <w:t> </w:t>
      </w:r>
      <w:r>
        <w:rPr/>
        <w:t> </w:t>
      </w:r>
    </w:p>
    <w:p>
      <w:pPr>
        <w:pStyle w:val="BodyText"/>
        <w:spacing w:before="2"/>
        <w:ind w:left="237"/>
      </w:pPr>
      <w:r>
        <w:rPr>
          <w:w w:val="100"/>
        </w:rPr>
        <w:t> </w:t>
      </w:r>
    </w:p>
    <w:p>
      <w:pPr>
        <w:pStyle w:val="ListParagraph"/>
        <w:numPr>
          <w:ilvl w:val="0"/>
          <w:numId w:val="15"/>
        </w:numPr>
        <w:tabs>
          <w:tab w:pos="658" w:val="left" w:leader="none"/>
        </w:tabs>
        <w:spacing w:line="240" w:lineRule="auto" w:before="65" w:after="0"/>
        <w:ind w:left="657" w:right="0" w:hanging="421"/>
        <w:jc w:val="left"/>
        <w:rPr>
          <w:sz w:val="20"/>
        </w:rPr>
      </w:pPr>
      <w:r>
        <w:rPr>
          <w:w w:val="95"/>
          <w:sz w:val="20"/>
        </w:rPr>
        <w:t>股份支付</w:t>
      </w:r>
    </w:p>
    <w:p>
      <w:pPr>
        <w:pStyle w:val="BodyText"/>
        <w:spacing w:before="63"/>
        <w:ind w:left="237"/>
      </w:pPr>
      <w:r>
        <w:rPr>
          <w:spacing w:val="11"/>
        </w:rPr>
        <w:t>□适用 √不适用</w:t>
      </w:r>
      <w:r>
        <w:rPr>
          <w:spacing w:val="-3"/>
        </w:rPr>
        <w:t> </w:t>
      </w:r>
      <w:r>
        <w:rPr/>
        <w:t> </w:t>
      </w:r>
    </w:p>
    <w:p>
      <w:pPr>
        <w:pStyle w:val="BodyText"/>
        <w:spacing w:before="2"/>
        <w:ind w:left="237"/>
      </w:pPr>
      <w:r>
        <w:rPr>
          <w:w w:val="100"/>
        </w:rPr>
        <w:t> </w:t>
      </w:r>
    </w:p>
    <w:p>
      <w:pPr>
        <w:pStyle w:val="ListParagraph"/>
        <w:numPr>
          <w:ilvl w:val="0"/>
          <w:numId w:val="15"/>
        </w:numPr>
        <w:tabs>
          <w:tab w:pos="658" w:val="left" w:leader="none"/>
        </w:tabs>
        <w:spacing w:line="240" w:lineRule="auto" w:before="65" w:after="0"/>
        <w:ind w:left="657" w:right="0" w:hanging="421"/>
        <w:jc w:val="left"/>
        <w:rPr>
          <w:sz w:val="20"/>
        </w:rPr>
      </w:pPr>
      <w:r>
        <w:rPr>
          <w:sz w:val="20"/>
        </w:rPr>
        <w:t>优先股、永续债等其他金融工具</w:t>
      </w:r>
    </w:p>
    <w:p>
      <w:pPr>
        <w:pStyle w:val="BodyText"/>
        <w:spacing w:before="62"/>
        <w:ind w:left="237"/>
      </w:pPr>
      <w:r>
        <w:rPr>
          <w:spacing w:val="11"/>
        </w:rPr>
        <w:t>□适用 √不适用</w:t>
      </w:r>
      <w:r>
        <w:rPr>
          <w:spacing w:val="-3"/>
        </w:rPr>
        <w:t> </w:t>
      </w:r>
      <w:r>
        <w:rPr/>
        <w:t> </w:t>
      </w:r>
    </w:p>
    <w:p>
      <w:pPr>
        <w:pStyle w:val="BodyText"/>
        <w:spacing w:before="2"/>
        <w:ind w:left="237"/>
      </w:pPr>
      <w:r>
        <w:rPr>
          <w:w w:val="100"/>
        </w:rPr>
        <w:t> </w:t>
      </w:r>
    </w:p>
    <w:p>
      <w:pPr>
        <w:pStyle w:val="ListParagraph"/>
        <w:numPr>
          <w:ilvl w:val="0"/>
          <w:numId w:val="15"/>
        </w:numPr>
        <w:tabs>
          <w:tab w:pos="658" w:val="left" w:leader="none"/>
        </w:tabs>
        <w:spacing w:line="240" w:lineRule="auto" w:before="65" w:after="0"/>
        <w:ind w:left="657" w:right="0" w:hanging="421"/>
        <w:jc w:val="left"/>
        <w:rPr>
          <w:sz w:val="20"/>
        </w:rPr>
      </w:pPr>
      <w:r>
        <w:rPr>
          <w:w w:val="95"/>
          <w:sz w:val="20"/>
        </w:rPr>
        <w:t>收入</w:t>
      </w:r>
    </w:p>
    <w:p>
      <w:pPr>
        <w:pStyle w:val="ListParagraph"/>
        <w:numPr>
          <w:ilvl w:val="0"/>
          <w:numId w:val="24"/>
        </w:numPr>
        <w:tabs>
          <w:tab w:pos="658" w:val="left" w:leader="none"/>
        </w:tabs>
        <w:spacing w:line="240" w:lineRule="auto" w:before="63" w:after="0"/>
        <w:ind w:left="657" w:right="0" w:hanging="421"/>
        <w:jc w:val="left"/>
        <w:rPr>
          <w:sz w:val="20"/>
        </w:rPr>
      </w:pPr>
      <w:r>
        <w:rPr>
          <w:sz w:val="20"/>
        </w:rPr>
        <w:t>按照业务类型披露收入确认和计量所采用的会计政策 </w:t>
      </w:r>
    </w:p>
    <w:p>
      <w:pPr>
        <w:pStyle w:val="BodyText"/>
        <w:spacing w:before="63"/>
        <w:ind w:left="237"/>
      </w:pPr>
      <w:r>
        <w:rPr>
          <w:spacing w:val="-1"/>
        </w:rPr>
        <w:t>√适用 □不适用</w:t>
      </w:r>
      <w:r>
        <w:rPr>
          <w:spacing w:val="-3"/>
        </w:rPr>
        <w:t> </w:t>
      </w:r>
      <w:r>
        <w:rPr/>
        <w:t> </w:t>
      </w:r>
    </w:p>
    <w:p>
      <w:pPr>
        <w:pStyle w:val="ListParagraph"/>
        <w:numPr>
          <w:ilvl w:val="1"/>
          <w:numId w:val="24"/>
        </w:numPr>
        <w:tabs>
          <w:tab w:pos="1187" w:val="left" w:leader="none"/>
        </w:tabs>
        <w:spacing w:line="240" w:lineRule="auto" w:before="5" w:after="0"/>
        <w:ind w:left="1186" w:right="0" w:hanging="530"/>
        <w:jc w:val="left"/>
        <w:rPr>
          <w:sz w:val="21"/>
        </w:rPr>
      </w:pPr>
      <w:r>
        <w:rPr>
          <w:sz w:val="21"/>
        </w:rPr>
        <w:t>一般原则 </w:t>
      </w:r>
    </w:p>
    <w:p>
      <w:pPr>
        <w:pStyle w:val="BodyText"/>
        <w:spacing w:line="244" w:lineRule="auto" w:before="2"/>
        <w:ind w:left="657" w:right="411"/>
      </w:pPr>
      <w:r>
        <w:rPr/>
        <w:t>本公司在履行了合同中的履约义务，即在客户取得相关商品或服务的控制权时确认收入。</w:t>
      </w:r>
      <w:r>
        <w:rPr>
          <w:spacing w:val="1"/>
        </w:rPr>
        <w:t> </w:t>
      </w:r>
      <w:r>
        <w:rPr/>
        <w:t>合同中包含两项或多项履约义务的，本公司在合同开始日，按照各单项履约义务所承诺商品</w:t>
      </w:r>
    </w:p>
    <w:p>
      <w:pPr>
        <w:pStyle w:val="BodyText"/>
        <w:spacing w:line="242" w:lineRule="auto"/>
        <w:ind w:left="237" w:right="409"/>
      </w:pPr>
      <w:r>
        <w:rPr/>
        <w:t>或服务的单独售价的相对比例，将交易价格分摊至各单项履约义务，按照分摊至各单项履约义务的交易价格计量收入。 </w:t>
      </w:r>
    </w:p>
    <w:p>
      <w:pPr>
        <w:pStyle w:val="BodyText"/>
        <w:spacing w:line="242" w:lineRule="auto"/>
        <w:ind w:left="237" w:right="411" w:firstLine="420"/>
      </w:pPr>
      <w:r>
        <w:rPr/>
        <w:t>满足下列条件之一时，本公司属于在某一时段内履行履约义务；否则，属于在某一时点履行履约义务： </w:t>
      </w:r>
    </w:p>
    <w:p>
      <w:pPr>
        <w:pStyle w:val="BodyText"/>
        <w:ind w:left="657"/>
      </w:pPr>
      <w:r>
        <w:rPr/>
        <w:t>①客户在本公司履约的同时即取得并消耗本公司履约所带来的经济利益。 </w:t>
      </w:r>
    </w:p>
    <w:p>
      <w:pPr>
        <w:pStyle w:val="BodyText"/>
        <w:ind w:left="657"/>
      </w:pPr>
      <w:r>
        <w:rPr/>
        <w:t>②客户能够控制本公司履约过程中在建的商品。 </w:t>
      </w:r>
    </w:p>
    <w:p>
      <w:pPr>
        <w:pStyle w:val="BodyText"/>
        <w:spacing w:line="242" w:lineRule="auto" w:before="5"/>
        <w:ind w:left="237" w:right="411" w:firstLine="420"/>
      </w:pPr>
      <w:r>
        <w:rPr/>
        <w:t>③本公司履约过程中所产出的商品具有不可替代用途，且本公司在整个合同期间内有权就累计至今已完成的履约部分收取款项。 </w:t>
      </w:r>
    </w:p>
    <w:p>
      <w:pPr>
        <w:pStyle w:val="BodyText"/>
        <w:spacing w:line="242" w:lineRule="auto" w:before="1"/>
        <w:ind w:left="237" w:right="409" w:firstLine="420"/>
        <w:jc w:val="both"/>
      </w:pPr>
      <w:r>
        <w:rPr/>
        <w:t>对于在某一时段内履行的履约义务，本公司在该段时间内按照履约进度确认收入。履约进度不能合理确定时，本公司已经发生的成本预计能够得到补偿的，按照已经发生的成本金额确认收入，直到履约进度能够合理确定为止。 </w:t>
      </w:r>
    </w:p>
    <w:p>
      <w:pPr>
        <w:pStyle w:val="BodyText"/>
        <w:spacing w:line="244" w:lineRule="auto" w:before="2"/>
        <w:ind w:left="237" w:right="411" w:firstLine="420"/>
      </w:pPr>
      <w:r>
        <w:rPr/>
        <w:t>对于在某一时点履行的履约义务，本公司在客户取得相关商品或服务控制权时点确认收入。在判断客户是否已取得商品或服务控制权时，本公司会考虑下列迹象： </w:t>
      </w:r>
    </w:p>
    <w:p>
      <w:pPr>
        <w:pStyle w:val="BodyText"/>
        <w:spacing w:line="265" w:lineRule="exact"/>
        <w:ind w:left="657"/>
      </w:pPr>
      <w:r>
        <w:rPr/>
        <w:t>①本公司就该商品或服务享有现时收款权利，即客户就该商品负有现时付款义务。 </w:t>
      </w:r>
    </w:p>
    <w:p>
      <w:pPr>
        <w:pStyle w:val="BodyText"/>
        <w:spacing w:before="4"/>
        <w:ind w:left="657"/>
      </w:pPr>
      <w:r>
        <w:rPr/>
        <w:t>②本公司已将该商品的法定所有权转移给客户，即客户已拥有该商品的法定所有权。 </w:t>
      </w:r>
    </w:p>
    <w:p>
      <w:pPr>
        <w:pStyle w:val="BodyText"/>
        <w:spacing w:before="2"/>
        <w:ind w:left="657"/>
      </w:pPr>
      <w:r>
        <w:rPr/>
        <w:t>③本公司已将该商品的实物转移给客户，即客户已实物占有该商品。 </w:t>
      </w:r>
    </w:p>
    <w:p>
      <w:pPr>
        <w:pStyle w:val="BodyText"/>
        <w:spacing w:line="242" w:lineRule="auto" w:before="5"/>
        <w:ind w:left="237" w:right="411" w:firstLine="420"/>
      </w:pPr>
      <w:r>
        <w:rPr/>
        <w:t>④本公司已将该商品所有权上的主要风险和报酬转移给客户，即客户已取得该商品所有权上的主要风险和报酬。 </w:t>
      </w:r>
    </w:p>
    <w:p>
      <w:pPr>
        <w:pStyle w:val="BodyText"/>
        <w:spacing w:before="1"/>
        <w:ind w:left="657"/>
      </w:pPr>
      <w:r>
        <w:rPr/>
        <w:t>⑤客户已接受该商品或服务。 </w:t>
      </w:r>
    </w:p>
    <w:p>
      <w:pPr>
        <w:spacing w:after="0"/>
        <w:sectPr>
          <w:pgSz w:w="11910" w:h="16840"/>
          <w:pgMar w:header="882" w:footer="1195" w:top="1360" w:bottom="1380" w:left="1040" w:right="1380"/>
        </w:sectPr>
      </w:pPr>
    </w:p>
    <w:p>
      <w:pPr>
        <w:pStyle w:val="BodyText"/>
        <w:spacing w:before="61"/>
        <w:ind w:left="657"/>
      </w:pPr>
      <w:r>
        <w:rPr/>
        <w:t>⑥其他表明客户已取得商品控制权的迹象。 </w:t>
      </w:r>
    </w:p>
    <w:p>
      <w:pPr>
        <w:pStyle w:val="ListParagraph"/>
        <w:numPr>
          <w:ilvl w:val="1"/>
          <w:numId w:val="24"/>
        </w:numPr>
        <w:tabs>
          <w:tab w:pos="1187" w:val="left" w:leader="none"/>
        </w:tabs>
        <w:spacing w:line="240" w:lineRule="auto" w:before="3" w:after="0"/>
        <w:ind w:left="1186" w:right="0" w:hanging="530"/>
        <w:jc w:val="left"/>
        <w:rPr>
          <w:sz w:val="21"/>
        </w:rPr>
      </w:pPr>
      <w:r>
        <w:rPr>
          <w:sz w:val="21"/>
        </w:rPr>
        <w:t>具体方法 </w:t>
      </w:r>
    </w:p>
    <w:p>
      <w:pPr>
        <w:pStyle w:val="BodyText"/>
        <w:spacing w:before="4"/>
        <w:ind w:left="657"/>
      </w:pPr>
      <w:r>
        <w:rPr>
          <w:spacing w:val="-1"/>
        </w:rPr>
        <w:t>本公司收入主要来源于以下业务类型：供暖，售电、销售蒸汽、销售高温水。 </w:t>
      </w:r>
    </w:p>
    <w:p>
      <w:pPr>
        <w:pStyle w:val="BodyText"/>
        <w:spacing w:before="2"/>
        <w:ind w:left="657"/>
      </w:pPr>
      <w:r>
        <w:rPr/>
        <w:t>①供暖收入 </w:t>
      </w:r>
    </w:p>
    <w:p>
      <w:pPr>
        <w:pStyle w:val="BodyText"/>
        <w:spacing w:line="242" w:lineRule="auto" w:before="5"/>
        <w:ind w:left="237" w:right="411" w:firstLine="420"/>
      </w:pPr>
      <w:r>
        <w:rPr/>
        <w:t>本公司按照实际供暖面积及大连市供暖价格确认供暖收入，并在供暖期内按实际发生天数分摊计入营业收入。 </w:t>
      </w:r>
    </w:p>
    <w:p>
      <w:pPr>
        <w:pStyle w:val="BodyText"/>
        <w:spacing w:before="1"/>
        <w:ind w:left="657"/>
      </w:pPr>
      <w:r>
        <w:rPr/>
        <w:t>②电力、蒸汽、高温水收入 </w:t>
      </w:r>
    </w:p>
    <w:p>
      <w:pPr>
        <w:pStyle w:val="BodyText"/>
        <w:spacing w:line="242" w:lineRule="auto" w:before="2"/>
        <w:ind w:left="237" w:right="409" w:firstLine="420"/>
        <w:jc w:val="both"/>
      </w:pPr>
      <w:r>
        <w:rPr/>
        <w:t>公司根据实际生产的上网电量、蒸汽量、高温水量，按上网电量认证单、蒸汽销售量及供暖用汽量统计表、高温水销售报表来确定销售电量、蒸汽量、高温水量，以及相关价格文件的单价确认电力、蒸汽、高温水销售收入。 </w:t>
      </w:r>
    </w:p>
    <w:p>
      <w:pPr>
        <w:pStyle w:val="BodyText"/>
        <w:spacing w:before="4"/>
        <w:ind w:left="657"/>
      </w:pPr>
      <w:r>
        <w:rPr/>
        <w:t>③热源建设费收入 </w:t>
      </w:r>
    </w:p>
    <w:p>
      <w:pPr>
        <w:pStyle w:val="BodyText"/>
        <w:spacing w:line="244" w:lineRule="auto" w:before="2"/>
        <w:ind w:left="237" w:right="413" w:firstLine="420"/>
      </w:pPr>
      <w:r>
        <w:rPr/>
        <w:t>公司收取供暖用户一次网接网费，在为客户提供接网服务完成的当年起按十年平均递延确认收入。 </w:t>
      </w:r>
    </w:p>
    <w:p>
      <w:pPr>
        <w:pStyle w:val="BodyText"/>
        <w:spacing w:line="265" w:lineRule="exact"/>
        <w:ind w:left="237"/>
      </w:pPr>
      <w:r>
        <w:rPr>
          <w:w w:val="100"/>
        </w:rPr>
        <w:t> </w:t>
      </w:r>
    </w:p>
    <w:p>
      <w:pPr>
        <w:pStyle w:val="ListParagraph"/>
        <w:numPr>
          <w:ilvl w:val="0"/>
          <w:numId w:val="24"/>
        </w:numPr>
        <w:tabs>
          <w:tab w:pos="658" w:val="left" w:leader="none"/>
        </w:tabs>
        <w:spacing w:line="240" w:lineRule="auto" w:before="65" w:after="0"/>
        <w:ind w:left="657" w:right="0" w:hanging="421"/>
        <w:jc w:val="left"/>
        <w:rPr>
          <w:sz w:val="20"/>
        </w:rPr>
      </w:pPr>
      <w:r>
        <w:rPr>
          <w:sz w:val="20"/>
        </w:rPr>
        <w:t>同类业务采用不同经营模式涉及不同收入确认方式及计量方法 </w:t>
      </w:r>
    </w:p>
    <w:p>
      <w:pPr>
        <w:pStyle w:val="BodyText"/>
        <w:spacing w:before="63"/>
        <w:ind w:left="237"/>
      </w:pPr>
      <w:r>
        <w:rPr>
          <w:spacing w:val="-1"/>
        </w:rPr>
        <w:t>□适用 √不适用</w:t>
      </w:r>
      <w:r>
        <w:rPr>
          <w:spacing w:val="-3"/>
        </w:rPr>
        <w:t> </w:t>
      </w:r>
      <w:r>
        <w:rPr/>
        <w:t> </w:t>
      </w:r>
    </w:p>
    <w:p>
      <w:pPr>
        <w:pStyle w:val="BodyText"/>
        <w:spacing w:before="2"/>
        <w:ind w:left="237"/>
      </w:pPr>
      <w:r>
        <w:rPr>
          <w:w w:val="100"/>
        </w:rPr>
        <w:t> </w:t>
      </w:r>
    </w:p>
    <w:p>
      <w:pPr>
        <w:pStyle w:val="ListParagraph"/>
        <w:numPr>
          <w:ilvl w:val="0"/>
          <w:numId w:val="15"/>
        </w:numPr>
        <w:tabs>
          <w:tab w:pos="658" w:val="left" w:leader="none"/>
        </w:tabs>
        <w:spacing w:line="240" w:lineRule="auto" w:before="65" w:after="0"/>
        <w:ind w:left="657" w:right="0" w:hanging="421"/>
        <w:jc w:val="left"/>
        <w:rPr>
          <w:sz w:val="20"/>
        </w:rPr>
      </w:pPr>
      <w:r>
        <w:rPr>
          <w:w w:val="95"/>
          <w:sz w:val="20"/>
        </w:rPr>
        <w:t>合同成本</w:t>
      </w:r>
    </w:p>
    <w:p>
      <w:pPr>
        <w:spacing w:before="63"/>
        <w:ind w:left="237" w:right="0" w:firstLine="0"/>
        <w:jc w:val="left"/>
        <w:rPr>
          <w:sz w:val="20"/>
        </w:rPr>
      </w:pPr>
      <w:r>
        <w:rPr>
          <w:spacing w:val="-1"/>
          <w:sz w:val="20"/>
        </w:rPr>
        <w:t>√适用 □不适用</w:t>
      </w:r>
      <w:r>
        <w:rPr>
          <w:spacing w:val="3"/>
          <w:sz w:val="20"/>
        </w:rPr>
        <w:t> </w:t>
      </w:r>
      <w:r>
        <w:rPr>
          <w:sz w:val="20"/>
        </w:rPr>
        <w:t> </w:t>
      </w:r>
    </w:p>
    <w:p>
      <w:pPr>
        <w:spacing w:before="3"/>
        <w:ind w:left="638" w:right="0" w:firstLine="0"/>
        <w:jc w:val="left"/>
        <w:rPr>
          <w:sz w:val="20"/>
        </w:rPr>
      </w:pPr>
      <w:r>
        <w:rPr>
          <w:w w:val="95"/>
          <w:sz w:val="20"/>
        </w:rPr>
        <w:t>合同成本包括为取得合同发生的增量成本及合同履约成本。 </w:t>
      </w:r>
    </w:p>
    <w:p>
      <w:pPr>
        <w:spacing w:line="242" w:lineRule="auto" w:before="3"/>
        <w:ind w:left="237" w:right="451" w:firstLine="400"/>
        <w:jc w:val="both"/>
        <w:rPr>
          <w:sz w:val="20"/>
        </w:rPr>
      </w:pPr>
      <w:r>
        <w:rPr>
          <w:w w:val="95"/>
          <w:sz w:val="20"/>
        </w:rPr>
        <w:t>为取得合同发生的增量成本是指本公司不取得合同就不会发生的成本（如销售佣金等）。该成本</w:t>
      </w:r>
      <w:r>
        <w:rPr>
          <w:spacing w:val="133"/>
          <w:sz w:val="20"/>
        </w:rPr>
        <w:t> </w:t>
      </w:r>
      <w:r>
        <w:rPr>
          <w:w w:val="95"/>
          <w:sz w:val="20"/>
        </w:rPr>
        <w:t>预期能够收回的，本公司将其作为合同取得成本确认为一项资产。本公司为取得合同发生的、除预期</w:t>
      </w:r>
      <w:r>
        <w:rPr>
          <w:spacing w:val="143"/>
          <w:sz w:val="20"/>
        </w:rPr>
        <w:t> </w:t>
      </w:r>
      <w:r>
        <w:rPr>
          <w:sz w:val="20"/>
        </w:rPr>
        <w:t>能够收回的增量成本之外的其他支出于发生时计入当期损益。 </w:t>
      </w:r>
    </w:p>
    <w:p>
      <w:pPr>
        <w:spacing w:line="242" w:lineRule="auto" w:before="1"/>
        <w:ind w:left="237" w:right="451" w:firstLine="400"/>
        <w:jc w:val="left"/>
        <w:rPr>
          <w:sz w:val="20"/>
        </w:rPr>
      </w:pPr>
      <w:r>
        <w:rPr>
          <w:w w:val="95"/>
          <w:sz w:val="20"/>
        </w:rPr>
        <w:t>为履行合同发生的成本，不属于存货等其他企业会计准则规范范围且同时满足下列条件的，本公</w:t>
      </w:r>
      <w:r>
        <w:rPr>
          <w:spacing w:val="123"/>
          <w:sz w:val="20"/>
        </w:rPr>
        <w:t> </w:t>
      </w:r>
      <w:r>
        <w:rPr>
          <w:sz w:val="20"/>
        </w:rPr>
        <w:t>司将其作为合同履约成本确认为一项资产： </w:t>
      </w:r>
    </w:p>
    <w:p>
      <w:pPr>
        <w:spacing w:line="242" w:lineRule="auto" w:before="1"/>
        <w:ind w:left="237" w:right="413" w:firstLine="400"/>
        <w:jc w:val="left"/>
        <w:rPr>
          <w:sz w:val="20"/>
        </w:rPr>
      </w:pPr>
      <w:r>
        <w:rPr>
          <w:w w:val="95"/>
          <w:sz w:val="20"/>
        </w:rPr>
        <w:t>①该成本与一份当前或预期取得的合同直接相关，包括直接人工、直接材料、制造费用</w:t>
      </w:r>
      <w:r>
        <w:rPr>
          <w:spacing w:val="164"/>
          <w:sz w:val="20"/>
        </w:rPr>
        <w:t> </w:t>
      </w:r>
      <w:r>
        <w:rPr>
          <w:w w:val="95"/>
          <w:sz w:val="20"/>
        </w:rPr>
        <w:t>（或类似</w:t>
      </w:r>
      <w:r>
        <w:rPr>
          <w:sz w:val="20"/>
        </w:rPr>
        <w:t>费用）、明确由客户承担的成本以及仅因该合同而发生的其他成本；</w:t>
      </w:r>
      <w:r>
        <w:rPr>
          <w:spacing w:val="3"/>
          <w:sz w:val="20"/>
        </w:rPr>
        <w:t> </w:t>
      </w:r>
      <w:r>
        <w:rPr>
          <w:sz w:val="20"/>
        </w:rPr>
        <w:t> </w:t>
      </w:r>
    </w:p>
    <w:p>
      <w:pPr>
        <w:spacing w:before="1"/>
        <w:ind w:left="638" w:right="0" w:firstLine="0"/>
        <w:jc w:val="left"/>
        <w:rPr>
          <w:sz w:val="20"/>
        </w:rPr>
      </w:pPr>
      <w:r>
        <w:rPr>
          <w:sz w:val="20"/>
        </w:rPr>
        <w:t>②该成本增加了本公司未来用于履行履约义务的资源； </w:t>
      </w:r>
    </w:p>
    <w:p>
      <w:pPr>
        <w:spacing w:before="5"/>
        <w:ind w:left="638" w:right="0" w:firstLine="0"/>
        <w:jc w:val="left"/>
        <w:rPr>
          <w:sz w:val="20"/>
        </w:rPr>
      </w:pPr>
      <w:r>
        <w:rPr>
          <w:sz w:val="20"/>
        </w:rPr>
        <w:t>③该成本预期能够收回。 </w:t>
      </w:r>
    </w:p>
    <w:p>
      <w:pPr>
        <w:spacing w:line="242" w:lineRule="auto" w:before="3"/>
        <w:ind w:left="237" w:right="414" w:firstLine="400"/>
        <w:jc w:val="both"/>
        <w:rPr>
          <w:sz w:val="20"/>
        </w:rPr>
      </w:pPr>
      <w:r>
        <w:rPr>
          <w:w w:val="95"/>
          <w:sz w:val="20"/>
        </w:rPr>
        <w:t>合同取得成本确认的资产和合同履约成本确认的资产（以下简称“与合同成本有关的资产”）采</w:t>
      </w:r>
      <w:r>
        <w:rPr>
          <w:spacing w:val="170"/>
          <w:sz w:val="20"/>
        </w:rPr>
        <w:t> </w:t>
      </w:r>
      <w:r>
        <w:rPr>
          <w:w w:val="95"/>
          <w:sz w:val="20"/>
        </w:rPr>
        <w:t>用与该资产相关的商品或服务收入确认相同的基础进行摊销，计入当期损益。</w:t>
      </w:r>
      <w:r>
        <w:rPr>
          <w:spacing w:val="193"/>
          <w:sz w:val="20"/>
        </w:rPr>
        <w:t> </w:t>
      </w:r>
      <w:r>
        <w:rPr>
          <w:w w:val="95"/>
          <w:sz w:val="20"/>
        </w:rPr>
        <w:t>摊销期限不超过一年则</w:t>
      </w:r>
      <w:r>
        <w:rPr>
          <w:sz w:val="20"/>
        </w:rPr>
        <w:t>在发生时计入当期损益。 </w:t>
      </w:r>
    </w:p>
    <w:p>
      <w:pPr>
        <w:spacing w:line="242" w:lineRule="auto" w:before="1"/>
        <w:ind w:left="237" w:right="451" w:firstLine="400"/>
        <w:jc w:val="left"/>
        <w:rPr>
          <w:sz w:val="20"/>
        </w:rPr>
      </w:pPr>
      <w:r>
        <w:rPr>
          <w:w w:val="95"/>
          <w:sz w:val="20"/>
        </w:rPr>
        <w:t>当与合同成本有关的资产的账面价值高于下列两项的差额时，本公司对超出部分计提减值准备，</w:t>
      </w:r>
      <w:r>
        <w:rPr>
          <w:spacing w:val="123"/>
          <w:sz w:val="20"/>
        </w:rPr>
        <w:t> </w:t>
      </w:r>
      <w:r>
        <w:rPr>
          <w:sz w:val="20"/>
        </w:rPr>
        <w:t>并确认为资产减值损失： </w:t>
      </w:r>
    </w:p>
    <w:p>
      <w:pPr>
        <w:spacing w:before="1"/>
        <w:ind w:left="638" w:right="0" w:firstLine="0"/>
        <w:jc w:val="left"/>
        <w:rPr>
          <w:sz w:val="20"/>
        </w:rPr>
      </w:pPr>
      <w:r>
        <w:rPr>
          <w:sz w:val="20"/>
        </w:rPr>
        <w:t>①本公司因转让与该资产相关的商品或服务预期能够取得的剩余对价； </w:t>
      </w:r>
    </w:p>
    <w:p>
      <w:pPr>
        <w:spacing w:before="3"/>
        <w:ind w:left="638" w:right="0" w:firstLine="0"/>
        <w:jc w:val="left"/>
        <w:rPr>
          <w:sz w:val="20"/>
        </w:rPr>
      </w:pPr>
      <w:r>
        <w:rPr>
          <w:sz w:val="20"/>
        </w:rPr>
        <w:t>②为转让该相关商品或服务估计将要发生的成本。 </w:t>
      </w:r>
    </w:p>
    <w:p>
      <w:pPr>
        <w:pStyle w:val="BodyText"/>
        <w:spacing w:before="3"/>
        <w:ind w:left="237"/>
      </w:pPr>
      <w:r>
        <w:rPr>
          <w:w w:val="100"/>
        </w:rPr>
        <w:t> </w:t>
      </w:r>
    </w:p>
    <w:p>
      <w:pPr>
        <w:pStyle w:val="ListParagraph"/>
        <w:numPr>
          <w:ilvl w:val="0"/>
          <w:numId w:val="15"/>
        </w:numPr>
        <w:tabs>
          <w:tab w:pos="658" w:val="left" w:leader="none"/>
        </w:tabs>
        <w:spacing w:line="240" w:lineRule="auto" w:before="64" w:after="0"/>
        <w:ind w:left="657" w:right="0" w:hanging="421"/>
        <w:jc w:val="left"/>
        <w:rPr>
          <w:sz w:val="20"/>
        </w:rPr>
      </w:pPr>
      <w:r>
        <w:rPr>
          <w:w w:val="95"/>
          <w:sz w:val="20"/>
        </w:rPr>
        <w:t>政府补助</w:t>
      </w:r>
    </w:p>
    <w:p>
      <w:pPr>
        <w:spacing w:before="63"/>
        <w:ind w:left="237" w:right="0" w:firstLine="0"/>
        <w:jc w:val="left"/>
        <w:rPr>
          <w:sz w:val="20"/>
        </w:rPr>
      </w:pPr>
      <w:r>
        <w:rPr>
          <w:spacing w:val="-1"/>
          <w:sz w:val="20"/>
        </w:rPr>
        <w:t>√适用 □不适用</w:t>
      </w:r>
      <w:r>
        <w:rPr>
          <w:spacing w:val="3"/>
          <w:sz w:val="20"/>
        </w:rPr>
        <w:t> </w:t>
      </w:r>
      <w:r>
        <w:rPr>
          <w:sz w:val="20"/>
        </w:rPr>
        <w:t> </w:t>
      </w:r>
    </w:p>
    <w:p>
      <w:pPr>
        <w:spacing w:before="3"/>
        <w:ind w:left="237" w:right="0" w:firstLine="0"/>
        <w:jc w:val="left"/>
        <w:rPr>
          <w:sz w:val="20"/>
        </w:rPr>
      </w:pPr>
      <w:r>
        <w:rPr>
          <w:w w:val="95"/>
          <w:sz w:val="20"/>
        </w:rPr>
        <w:t>政府补助在满足政府补助所附条件并能够收到时确认。 </w:t>
      </w:r>
    </w:p>
    <w:p>
      <w:pPr>
        <w:pStyle w:val="BodyText"/>
        <w:spacing w:line="242" w:lineRule="auto" w:before="4"/>
        <w:ind w:left="237" w:right="411" w:firstLine="420"/>
      </w:pPr>
      <w:r>
        <w:rPr/>
        <w:t>对于货币性资产的政府补助，按照收到或应收的金额计量。对于非货币性资产的政府补助，</w:t>
      </w:r>
      <w:r>
        <w:rPr>
          <w:spacing w:val="-102"/>
        </w:rPr>
        <w:t> </w:t>
      </w:r>
      <w:r>
        <w:rPr>
          <w:spacing w:val="-3"/>
        </w:rPr>
        <w:t>按照公允价值计量；公允价值不能够可靠取得的，按照名义金额 </w:t>
      </w:r>
      <w:r>
        <w:rPr/>
        <w:t>1</w:t>
      </w:r>
      <w:r>
        <w:rPr>
          <w:spacing w:val="-12"/>
        </w:rPr>
        <w:t> 元计量。</w:t>
      </w:r>
      <w:r>
        <w:rPr/>
        <w:t> </w:t>
      </w:r>
    </w:p>
    <w:p>
      <w:pPr>
        <w:pStyle w:val="BodyText"/>
        <w:spacing w:line="242" w:lineRule="auto" w:before="1"/>
        <w:ind w:left="237" w:right="411" w:firstLine="420"/>
      </w:pPr>
      <w:r>
        <w:rPr/>
        <w:t>与资产相关的政府补助，是指本公司取得的、用于购建或以其他方式形成长期资产的政府补助；除此之外，作为与收益相关的政府补助。 </w:t>
      </w:r>
    </w:p>
    <w:p>
      <w:pPr>
        <w:pStyle w:val="BodyText"/>
        <w:spacing w:line="242" w:lineRule="auto" w:before="1"/>
        <w:ind w:left="237" w:right="409" w:firstLine="420"/>
        <w:jc w:val="both"/>
      </w:pPr>
      <w:r>
        <w:rPr/>
        <w:t>对于政府文件未明确规定补助对象的，能够形成长期资产的，与资产价值相对应的政府补助部分作为与资产相关的政府补助，其余部分作为与收益相关的政府补助；难以区分的，将政府补助整体作为与收益相关的政府补助。 </w:t>
      </w:r>
    </w:p>
    <w:p>
      <w:pPr>
        <w:pStyle w:val="BodyText"/>
        <w:spacing w:line="242" w:lineRule="auto" w:before="1"/>
        <w:ind w:left="237" w:right="408" w:firstLine="420"/>
        <w:jc w:val="both"/>
      </w:pPr>
      <w:r>
        <w:rPr>
          <w:spacing w:val="-3"/>
        </w:rPr>
        <w:t>与资产相关的政府补助，冲减相关资产账面价值或确认为递延收益。确认为递延收益的， 在</w:t>
      </w:r>
      <w:r>
        <w:rPr/>
        <w:t>相关资产使用寿命内按照合理、系统的方法分期计入当期损益（与公司日常活动相关的，计入其他收益；与公司日常活动无关的，计入营业外收入）。 </w:t>
      </w:r>
    </w:p>
    <w:p>
      <w:pPr>
        <w:spacing w:after="0" w:line="242" w:lineRule="auto"/>
        <w:jc w:val="both"/>
        <w:sectPr>
          <w:pgSz w:w="11910" w:h="16840"/>
          <w:pgMar w:header="882" w:footer="1195" w:top="1360" w:bottom="1380" w:left="1040" w:right="1380"/>
        </w:sectPr>
      </w:pPr>
    </w:p>
    <w:p>
      <w:pPr>
        <w:pStyle w:val="BodyText"/>
        <w:spacing w:line="242" w:lineRule="auto" w:before="61"/>
        <w:ind w:left="237" w:right="408" w:firstLine="420"/>
        <w:jc w:val="both"/>
      </w:pPr>
      <w:r>
        <w:rPr>
          <w:spacing w:val="-13"/>
        </w:rPr>
        <w:t>与收益相关的政府补助，用于补偿公司以后期间的相关成本费用或损失的，确认为递延收益，</w:t>
      </w:r>
      <w:r>
        <w:rPr>
          <w:spacing w:val="-103"/>
        </w:rPr>
        <w:t> </w:t>
      </w:r>
      <w:r>
        <w:rPr/>
        <w:t>并在确认相关成本费用或损失的期间，计入当期损益（与公司日常活动相关的，计入其他收益；</w:t>
      </w:r>
      <w:r>
        <w:rPr>
          <w:spacing w:val="-103"/>
        </w:rPr>
        <w:t> </w:t>
      </w:r>
      <w:r>
        <w:rPr/>
        <w:t>与公司日常活动无关的，计入营业外收入）或冲减相关成本费用或损失；用于补偿公司已发生的相关成本费用或损失的，直接计入当期损益（与公司日常活动相关的，计入其他收益；与公司日常活动无关的，计入营业外收入）或冲减相关成本费用或损失。 </w:t>
      </w:r>
    </w:p>
    <w:p>
      <w:pPr>
        <w:pStyle w:val="BodyText"/>
        <w:spacing w:line="242" w:lineRule="auto" w:before="3"/>
        <w:ind w:left="237" w:right="409" w:firstLine="420"/>
        <w:jc w:val="both"/>
      </w:pPr>
      <w:r>
        <w:rPr/>
        <w:t>已确认的政府补助需要返还时，初始确认时冲减相关资产账面价值的，调整资产账面价值；</w:t>
      </w:r>
      <w:r>
        <w:rPr>
          <w:spacing w:val="-103"/>
        </w:rPr>
        <w:t> </w:t>
      </w:r>
      <w:r>
        <w:rPr/>
        <w:t>存在相关递延收益余额的，冲减相关递延收益账面余额，超出部分计入当期损益；属于其他情况的，直接计入当期损益。 </w:t>
      </w:r>
    </w:p>
    <w:p>
      <w:pPr>
        <w:spacing w:before="3"/>
        <w:ind w:left="237" w:right="0" w:firstLine="0"/>
        <w:jc w:val="left"/>
        <w:rPr>
          <w:sz w:val="20"/>
        </w:rPr>
      </w:pPr>
      <w:r>
        <w:rPr>
          <w:w w:val="99"/>
          <w:sz w:val="20"/>
        </w:rPr>
        <w:t> </w:t>
      </w:r>
    </w:p>
    <w:p>
      <w:pPr>
        <w:pStyle w:val="ListParagraph"/>
        <w:numPr>
          <w:ilvl w:val="0"/>
          <w:numId w:val="15"/>
        </w:numPr>
        <w:tabs>
          <w:tab w:pos="658" w:val="left" w:leader="none"/>
        </w:tabs>
        <w:spacing w:line="240" w:lineRule="auto" w:before="63" w:after="0"/>
        <w:ind w:left="657" w:right="0" w:hanging="421"/>
        <w:jc w:val="left"/>
        <w:rPr>
          <w:sz w:val="20"/>
        </w:rPr>
      </w:pPr>
      <w:r>
        <w:rPr>
          <w:sz w:val="20"/>
        </w:rPr>
        <w:t>递延所得税资产</w:t>
      </w:r>
      <w:r>
        <w:rPr>
          <w:rFonts w:ascii="Calibri" w:eastAsia="Calibri"/>
          <w:b/>
          <w:sz w:val="20"/>
        </w:rPr>
        <w:t>/</w:t>
      </w:r>
      <w:r>
        <w:rPr>
          <w:sz w:val="20"/>
        </w:rPr>
        <w:t>递延所得税负债</w:t>
      </w:r>
    </w:p>
    <w:p>
      <w:pPr>
        <w:pStyle w:val="BodyText"/>
        <w:spacing w:before="63"/>
        <w:ind w:left="237"/>
      </w:pPr>
      <w:r>
        <w:rPr>
          <w:spacing w:val="-1"/>
        </w:rPr>
        <w:t>√适用 □不适用</w:t>
      </w:r>
      <w:r>
        <w:rPr>
          <w:spacing w:val="-3"/>
        </w:rPr>
        <w:t> </w:t>
      </w:r>
      <w:r>
        <w:rPr/>
        <w:t> </w:t>
      </w:r>
    </w:p>
    <w:p>
      <w:pPr>
        <w:pStyle w:val="BodyText"/>
        <w:spacing w:line="244" w:lineRule="auto" w:before="2"/>
        <w:ind w:left="237" w:right="315" w:firstLine="420"/>
      </w:pPr>
      <w:r>
        <w:rPr/>
        <w:t>所得税包括当期所得税和递延所得税。除由于企业合并产生的调整商誉，或与直接计入所有者权益的交易或者事项相关的递延所得税计入所有者权益外，均作为所得税费用计入当期损益。 </w:t>
      </w:r>
    </w:p>
    <w:p>
      <w:pPr>
        <w:pStyle w:val="BodyText"/>
        <w:spacing w:line="244" w:lineRule="auto"/>
        <w:ind w:left="237" w:right="411" w:firstLine="420"/>
      </w:pPr>
      <w:r>
        <w:rPr/>
        <w:t>本公司根据资产、负债于资产负债表日的账面价值与计税基础之间的暂时性差异，采用资产负债表债务法确认递延所得税。 </w:t>
      </w:r>
    </w:p>
    <w:p>
      <w:pPr>
        <w:pStyle w:val="BodyText"/>
        <w:spacing w:line="244" w:lineRule="auto"/>
        <w:ind w:left="237" w:right="411" w:firstLine="420"/>
      </w:pPr>
      <w:r>
        <w:rPr/>
        <w:t>各项应纳税暂时性差异均确认相关的递延所得税负债，除非该应纳税暂时性差异是在以下交易中产生的： </w:t>
      </w:r>
    </w:p>
    <w:p>
      <w:pPr>
        <w:pStyle w:val="ListParagraph"/>
        <w:numPr>
          <w:ilvl w:val="0"/>
          <w:numId w:val="25"/>
        </w:numPr>
        <w:tabs>
          <w:tab w:pos="1187" w:val="left" w:leader="none"/>
        </w:tabs>
        <w:spacing w:line="242" w:lineRule="auto" w:before="0" w:after="0"/>
        <w:ind w:left="237" w:right="409" w:firstLine="420"/>
        <w:jc w:val="both"/>
        <w:rPr>
          <w:sz w:val="21"/>
        </w:rPr>
      </w:pPr>
      <w:r>
        <w:rPr>
          <w:sz w:val="21"/>
        </w:rPr>
        <w:t>商誉的初始确认，或者具有以下特征的交易中产生的资产或负债的初始确认：该交易不是企业合并，并且交易发生时既不影响会计利润也不影响应纳税所得额（初始确认的资产和负债导致产生等额应纳税暂时性差异和可抵扣暂时性差异的单项交易除外）； </w:t>
      </w:r>
    </w:p>
    <w:p>
      <w:pPr>
        <w:pStyle w:val="ListParagraph"/>
        <w:numPr>
          <w:ilvl w:val="0"/>
          <w:numId w:val="25"/>
        </w:numPr>
        <w:tabs>
          <w:tab w:pos="1187" w:val="left" w:leader="none"/>
        </w:tabs>
        <w:spacing w:line="242" w:lineRule="auto" w:before="0" w:after="0"/>
        <w:ind w:left="237" w:right="409" w:firstLine="420"/>
        <w:jc w:val="left"/>
        <w:rPr>
          <w:sz w:val="21"/>
        </w:rPr>
      </w:pPr>
      <w:r>
        <w:rPr>
          <w:sz w:val="21"/>
        </w:rPr>
        <w:t>对于与子公司、合营企业及联营企业投资相关的应纳税暂时性差异，该暂时性差异转回的时间能够控制并且该暂时性差异在可预见的未来很可能不会转回。 </w:t>
      </w:r>
    </w:p>
    <w:p>
      <w:pPr>
        <w:pStyle w:val="BodyText"/>
        <w:spacing w:line="242" w:lineRule="auto"/>
        <w:ind w:left="237" w:right="409" w:firstLine="420"/>
        <w:jc w:val="both"/>
      </w:pPr>
      <w:r>
        <w:rPr/>
        <w:t>对于可抵扣暂时性差异、能够结转以后年度的可抵扣亏损和税款抵减，本公司以很可能取得用来抵扣可抵扣暂时性差异、可抵扣亏损和税款抵减的未来应纳税所得额为限，确认由此产生的递延所得税资产，除非该可抵扣暂时性差异是在以下交易中产生的： </w:t>
      </w:r>
    </w:p>
    <w:p>
      <w:pPr>
        <w:pStyle w:val="ListParagraph"/>
        <w:numPr>
          <w:ilvl w:val="0"/>
          <w:numId w:val="26"/>
        </w:numPr>
        <w:tabs>
          <w:tab w:pos="1187" w:val="left" w:leader="none"/>
        </w:tabs>
        <w:spacing w:line="244" w:lineRule="auto" w:before="0" w:after="0"/>
        <w:ind w:left="237" w:right="409" w:firstLine="420"/>
        <w:jc w:val="left"/>
        <w:rPr>
          <w:sz w:val="21"/>
        </w:rPr>
      </w:pPr>
      <w:r>
        <w:rPr>
          <w:sz w:val="21"/>
        </w:rPr>
        <w:t>该交易不是企业合并，并且交易发生时既不影响会计利润也不影响应纳税所得额（初始确认的资产和负债导致产生等额应纳税暂时性差异和可抵扣暂时性差异的单项交易除外）； </w:t>
      </w:r>
    </w:p>
    <w:p>
      <w:pPr>
        <w:pStyle w:val="ListParagraph"/>
        <w:numPr>
          <w:ilvl w:val="0"/>
          <w:numId w:val="26"/>
        </w:numPr>
        <w:tabs>
          <w:tab w:pos="1187" w:val="left" w:leader="none"/>
        </w:tabs>
        <w:spacing w:line="242" w:lineRule="auto" w:before="0" w:after="0"/>
        <w:ind w:left="237" w:right="409" w:firstLine="420"/>
        <w:jc w:val="both"/>
        <w:rPr>
          <w:sz w:val="21"/>
        </w:rPr>
      </w:pPr>
      <w:r>
        <w:rPr>
          <w:sz w:val="21"/>
        </w:rPr>
        <w:t>对于与子公司、合营企业及联营企业投资相关的可抵扣暂时性差异，同时满足下列条件的，确认相应的递延所得税资产：暂时性差异在可预见的未来很可能转回，且未来很可能获得用来抵扣可抵扣暂时性差异的应纳税所得额。 </w:t>
      </w:r>
    </w:p>
    <w:p>
      <w:pPr>
        <w:pStyle w:val="BodyText"/>
        <w:spacing w:line="244" w:lineRule="auto"/>
        <w:ind w:left="237" w:right="411" w:firstLine="420"/>
      </w:pPr>
      <w:r>
        <w:rPr/>
        <w:t>资产负债表日，本公司对递延所得税资产和递延所得税负债，按照预期收回该资产或清偿该负债期间的适用税率计量，并反映资产负债表日预期收回资产或清偿负债方式的所得税影响。 </w:t>
      </w:r>
    </w:p>
    <w:p>
      <w:pPr>
        <w:pStyle w:val="BodyText"/>
        <w:spacing w:line="242" w:lineRule="auto"/>
        <w:ind w:left="237" w:right="409" w:firstLine="420"/>
        <w:jc w:val="both"/>
      </w:pPr>
      <w:r>
        <w:rPr/>
        <w:t>资产负债表日，本公司对递延所得税资产的账面价值进行复核。如果未来期间很可能无法获得足够的应纳税所得额用以抵扣递延所得税资产的利益，减记递延所得税资产的账面价值。在很可能获得足够的应纳税所得额时，减记的金额予以转回。 </w:t>
      </w:r>
    </w:p>
    <w:p>
      <w:pPr>
        <w:pStyle w:val="BodyText"/>
        <w:spacing w:line="242" w:lineRule="auto"/>
        <w:ind w:left="237" w:right="411" w:firstLine="420"/>
      </w:pPr>
      <w:r>
        <w:rPr/>
        <w:t>资产负债表日，递延所得税资产和递延所得税负债在同时满足下列条件时以抵销后的净额列示： </w:t>
      </w:r>
    </w:p>
    <w:p>
      <w:pPr>
        <w:pStyle w:val="ListParagraph"/>
        <w:numPr>
          <w:ilvl w:val="0"/>
          <w:numId w:val="27"/>
        </w:numPr>
        <w:tabs>
          <w:tab w:pos="1187" w:val="left" w:leader="none"/>
        </w:tabs>
        <w:spacing w:line="240" w:lineRule="auto" w:before="0" w:after="0"/>
        <w:ind w:left="1186" w:right="0" w:hanging="530"/>
        <w:jc w:val="left"/>
        <w:rPr>
          <w:sz w:val="21"/>
        </w:rPr>
      </w:pPr>
      <w:r>
        <w:rPr>
          <w:sz w:val="21"/>
        </w:rPr>
        <w:t>本公司内该纳税主体拥有以净额结算当期所得税资产和当期所得税负债的法定权利； </w:t>
      </w:r>
    </w:p>
    <w:p>
      <w:pPr>
        <w:pStyle w:val="ListParagraph"/>
        <w:numPr>
          <w:ilvl w:val="0"/>
          <w:numId w:val="27"/>
        </w:numPr>
        <w:tabs>
          <w:tab w:pos="1184" w:val="left" w:leader="none"/>
        </w:tabs>
        <w:spacing w:line="244" w:lineRule="auto" w:before="0" w:after="0"/>
        <w:ind w:left="237" w:right="409" w:firstLine="420"/>
        <w:jc w:val="left"/>
        <w:rPr>
          <w:sz w:val="21"/>
        </w:rPr>
      </w:pPr>
      <w:r>
        <w:rPr>
          <w:sz w:val="21"/>
        </w:rPr>
        <w:t>递延所得税资产和递延所得税负债是与同一税收征管部门对本公司内同一纳税主体征收的所得税相关。 </w:t>
      </w:r>
    </w:p>
    <w:p>
      <w:pPr>
        <w:pStyle w:val="BodyText"/>
        <w:spacing w:line="266" w:lineRule="exact"/>
        <w:ind w:left="237"/>
      </w:pPr>
      <w:r>
        <w:rPr>
          <w:w w:val="100"/>
        </w:rPr>
        <w:t> </w:t>
      </w:r>
    </w:p>
    <w:p>
      <w:pPr>
        <w:pStyle w:val="BodyText"/>
        <w:spacing w:before="57"/>
        <w:ind w:left="237"/>
      </w:pPr>
      <w:r>
        <w:rPr/>
        <w:t>(十六)租赁</w:t>
      </w:r>
    </w:p>
    <w:p>
      <w:pPr>
        <w:pStyle w:val="BodyText"/>
        <w:spacing w:before="63"/>
        <w:ind w:left="237"/>
      </w:pPr>
      <w:r>
        <w:rPr>
          <w:spacing w:val="-1"/>
        </w:rPr>
        <w:t>√适用 □不适用</w:t>
      </w:r>
      <w:r>
        <w:rPr>
          <w:spacing w:val="-3"/>
        </w:rPr>
        <w:t> </w:t>
      </w:r>
      <w:r>
        <w:rPr/>
        <w:t> </w:t>
      </w:r>
    </w:p>
    <w:p>
      <w:pPr>
        <w:pStyle w:val="BodyText"/>
        <w:spacing w:before="4"/>
        <w:ind w:left="659"/>
      </w:pPr>
      <w:r>
        <w:rPr/>
        <w:t>作为承租方对短期租赁和低价值资产租赁进行简化处理的判断依据和会计处理方法</w:t>
      </w:r>
    </w:p>
    <w:p>
      <w:pPr>
        <w:pStyle w:val="BodyText"/>
        <w:spacing w:before="2"/>
        <w:ind w:left="237"/>
      </w:pPr>
      <w:r>
        <w:rPr>
          <w:spacing w:val="-1"/>
        </w:rPr>
        <w:t>√适用 □不适用</w:t>
      </w:r>
      <w:r>
        <w:rPr>
          <w:spacing w:val="-3"/>
        </w:rPr>
        <w:t> </w:t>
      </w:r>
      <w:r>
        <w:rPr/>
        <w:t> </w:t>
      </w:r>
    </w:p>
    <w:p>
      <w:pPr>
        <w:pStyle w:val="BodyText"/>
        <w:spacing w:line="242" w:lineRule="auto" w:before="5"/>
        <w:ind w:left="237" w:right="411" w:firstLine="420"/>
      </w:pPr>
      <w:r>
        <w:rPr/>
        <w:t>在租赁期开始日，本公司对所有租赁确认使用权资产和租赁负债，简化处理的短期租赁和低价值资产租赁除外。 </w:t>
      </w:r>
    </w:p>
    <w:p>
      <w:pPr>
        <w:pStyle w:val="BodyText"/>
        <w:spacing w:before="1"/>
        <w:ind w:left="657"/>
      </w:pPr>
      <w:r>
        <w:rPr>
          <w:spacing w:val="-1"/>
        </w:rPr>
        <w:t>使用权资产</w:t>
      </w:r>
      <w:r>
        <w:rPr/>
        <w:t> </w:t>
      </w:r>
    </w:p>
    <w:p>
      <w:pPr>
        <w:pStyle w:val="ListParagraph"/>
        <w:numPr>
          <w:ilvl w:val="0"/>
          <w:numId w:val="28"/>
        </w:numPr>
        <w:tabs>
          <w:tab w:pos="1187" w:val="left" w:leader="none"/>
        </w:tabs>
        <w:spacing w:line="240" w:lineRule="auto" w:before="2" w:after="0"/>
        <w:ind w:left="1186" w:right="0" w:hanging="530"/>
        <w:jc w:val="left"/>
        <w:rPr>
          <w:sz w:val="21"/>
        </w:rPr>
      </w:pPr>
      <w:r>
        <w:rPr>
          <w:sz w:val="21"/>
        </w:rPr>
        <w:t>使用权资产确认条件 </w:t>
      </w:r>
    </w:p>
    <w:p>
      <w:pPr>
        <w:pStyle w:val="BodyText"/>
        <w:spacing w:before="5"/>
        <w:ind w:left="657"/>
      </w:pPr>
      <w:r>
        <w:rPr>
          <w:spacing w:val="-1"/>
        </w:rPr>
        <w:t>使用权资产是指本公司作为承租人可在租赁期内使用租赁资产的权利。</w:t>
      </w:r>
      <w:r>
        <w:rPr/>
        <w:t> </w:t>
      </w:r>
    </w:p>
    <w:p>
      <w:pPr>
        <w:spacing w:after="0"/>
        <w:sectPr>
          <w:pgSz w:w="11910" w:h="16840"/>
          <w:pgMar w:header="882" w:footer="1195" w:top="1360" w:bottom="1380" w:left="1040" w:right="1380"/>
        </w:sectPr>
      </w:pPr>
    </w:p>
    <w:p>
      <w:pPr>
        <w:pStyle w:val="BodyText"/>
        <w:spacing w:line="242" w:lineRule="auto" w:before="61"/>
        <w:ind w:left="237" w:right="408" w:firstLine="420"/>
        <w:jc w:val="both"/>
      </w:pPr>
      <w:r>
        <w:rPr/>
        <w:t>在租赁期开始日，使用权资产按照成本进行初始计量。该成本包括：租赁负债的初始计量金额；在租赁期开始日或之前支付的租赁付款额，存在租赁激励的，扣除已享受的租赁激励相关金额；本公司作为承租人发生的初始直接费用；本公司作为承租人为拆卸及移除租赁资产、复原租赁资产所在场地或将租赁资产恢复至租赁条款约定状态预计将发生的成本。本公司作为承租人按</w:t>
      </w:r>
      <w:r>
        <w:rPr>
          <w:spacing w:val="-9"/>
        </w:rPr>
        <w:t>照《企业会计准则第 </w:t>
      </w:r>
      <w:r>
        <w:rPr>
          <w:spacing w:val="-3"/>
        </w:rPr>
        <w:t>13</w:t>
      </w:r>
      <w:r>
        <w:rPr>
          <w:spacing w:val="-10"/>
        </w:rPr>
        <w:t> 号——或有事项》对拆除复原等成本进行确认和计量。后续就租赁负债的</w:t>
      </w:r>
      <w:r>
        <w:rPr/>
        <w:t>任何重新计量作出调整。 </w:t>
      </w:r>
    </w:p>
    <w:p>
      <w:pPr>
        <w:pStyle w:val="ListParagraph"/>
        <w:numPr>
          <w:ilvl w:val="0"/>
          <w:numId w:val="28"/>
        </w:numPr>
        <w:tabs>
          <w:tab w:pos="1187" w:val="left" w:leader="none"/>
        </w:tabs>
        <w:spacing w:line="240" w:lineRule="auto" w:before="4" w:after="0"/>
        <w:ind w:left="1186" w:right="0" w:hanging="530"/>
        <w:jc w:val="left"/>
        <w:rPr>
          <w:sz w:val="21"/>
        </w:rPr>
      </w:pPr>
      <w:r>
        <w:rPr>
          <w:sz w:val="21"/>
        </w:rPr>
        <w:t>使用权资产的折旧方法 </w:t>
      </w:r>
    </w:p>
    <w:p>
      <w:pPr>
        <w:pStyle w:val="BodyText"/>
        <w:spacing w:line="242" w:lineRule="auto" w:before="3"/>
        <w:ind w:left="237" w:right="409" w:firstLine="420"/>
        <w:jc w:val="both"/>
      </w:pPr>
      <w:r>
        <w:rPr/>
        <w:t>本公司采用直线法计提折旧。本公司作为承租人能够合理确定租赁期届满时取得租赁资产所有权的，在租赁资产剩余使用寿命内计提折旧。无法合理确定租赁期届满时能够取得租赁资产所有权的，在租赁期与租赁资产剩余使用寿命两者孰短的期间内计提折旧。 </w:t>
      </w:r>
    </w:p>
    <w:p>
      <w:pPr>
        <w:pStyle w:val="ListParagraph"/>
        <w:numPr>
          <w:ilvl w:val="0"/>
          <w:numId w:val="28"/>
        </w:numPr>
        <w:tabs>
          <w:tab w:pos="1187" w:val="left" w:leader="none"/>
        </w:tabs>
        <w:spacing w:line="242" w:lineRule="auto" w:before="3" w:after="0"/>
        <w:ind w:left="657" w:right="2103" w:firstLine="0"/>
        <w:jc w:val="left"/>
        <w:rPr>
          <w:sz w:val="21"/>
        </w:rPr>
      </w:pPr>
      <w:r>
        <w:rPr>
          <w:sz w:val="21"/>
        </w:rPr>
        <w:t>使用权资产的减值测试方法、减值准备计提方法见第十节五、27。租赁负债 </w:t>
      </w:r>
    </w:p>
    <w:p>
      <w:pPr>
        <w:pStyle w:val="BodyText"/>
        <w:spacing w:line="242" w:lineRule="auto" w:before="1"/>
        <w:ind w:left="237" w:right="408" w:firstLine="420"/>
        <w:jc w:val="both"/>
      </w:pPr>
      <w:r>
        <w:rPr/>
        <w:t>按照租赁期开始日尚未支付的租赁付款额采用租赁内含利率计算的现值进行初始计量，无法确定租赁内含利率的，采用增量借款利率作为折现率。租赁付款额包括：固定付款额及实质固定付款额，存在租赁激励的，扣除租赁激励相关金额；取决于指数或比率的可变租赁付款额；购买</w:t>
      </w:r>
      <w:r>
        <w:rPr>
          <w:spacing w:val="-14"/>
        </w:rPr>
        <w:t>选择权的行权价格，前提是承租人合理确定将行使该选择权；行使终止租赁选择权需支付的款项，</w:t>
      </w:r>
      <w:r>
        <w:rPr>
          <w:spacing w:val="-103"/>
        </w:rPr>
        <w:t> </w:t>
      </w:r>
      <w:r>
        <w:rPr/>
        <w:t>前提是租赁期反映出承租人将行使终止租赁选择权；以及根据承租人提供的担保余值预计应支付的款项。后续按照固定的周期性利率计算租赁负债在租赁期内各期间的利息费用，并计入当期损益。未纳入租赁负债计量的可变租赁付款额在实际发生时计入当期损益。 </w:t>
      </w:r>
    </w:p>
    <w:p>
      <w:pPr>
        <w:pStyle w:val="BodyText"/>
        <w:spacing w:before="4"/>
        <w:ind w:left="657"/>
      </w:pPr>
      <w:r>
        <w:rPr>
          <w:spacing w:val="-1"/>
        </w:rPr>
        <w:t>短期租赁</w:t>
      </w:r>
      <w:r>
        <w:rPr/>
        <w:t> </w:t>
      </w:r>
    </w:p>
    <w:p>
      <w:pPr>
        <w:pStyle w:val="BodyText"/>
        <w:spacing w:line="242" w:lineRule="auto" w:before="5"/>
        <w:ind w:left="657" w:right="308"/>
      </w:pPr>
      <w:r>
        <w:rPr>
          <w:spacing w:val="-3"/>
        </w:rPr>
        <w:t>短期租赁是指在租赁期开始日，租赁期不超过 </w:t>
      </w:r>
      <w:r>
        <w:rPr/>
        <w:t>12</w:t>
      </w:r>
      <w:r>
        <w:rPr>
          <w:spacing w:val="-13"/>
        </w:rPr>
        <w:t> 个月的租赁，包含购买选择权的租赁除外。</w:t>
      </w:r>
      <w:r>
        <w:rPr/>
        <w:t>本公司将短期租赁的租赁付款额，在租赁期内各个期间按照直线法的方法计入相关资产成本</w:t>
      </w:r>
    </w:p>
    <w:p>
      <w:pPr>
        <w:pStyle w:val="BodyText"/>
        <w:spacing w:line="268" w:lineRule="exact"/>
        <w:ind w:left="237"/>
      </w:pPr>
      <w:r>
        <w:rPr>
          <w:spacing w:val="-1"/>
        </w:rPr>
        <w:t>或当期损益。</w:t>
      </w:r>
      <w:r>
        <w:rPr/>
        <w:t> </w:t>
      </w:r>
    </w:p>
    <w:p>
      <w:pPr>
        <w:pStyle w:val="BodyText"/>
        <w:spacing w:line="242" w:lineRule="auto" w:before="4"/>
        <w:ind w:left="237" w:right="411" w:firstLine="420"/>
      </w:pPr>
      <w:r>
        <w:rPr/>
        <w:t>对于短期租赁，本公司按照租赁资产的类别将下列资产类型中满足短期租赁条件的项目选择采用上述简化处理方法。 </w:t>
      </w:r>
    </w:p>
    <w:p>
      <w:pPr>
        <w:pStyle w:val="BodyText"/>
        <w:spacing w:before="1"/>
        <w:ind w:left="657"/>
      </w:pPr>
      <w:r>
        <w:rPr>
          <w:spacing w:val="-1"/>
        </w:rPr>
        <w:t>低价值资产租赁</w:t>
      </w:r>
      <w:r>
        <w:rPr/>
        <w:t> </w:t>
      </w:r>
    </w:p>
    <w:p>
      <w:pPr>
        <w:pStyle w:val="BodyText"/>
        <w:spacing w:before="2"/>
        <w:ind w:left="657"/>
      </w:pPr>
      <w:r>
        <w:rPr>
          <w:spacing w:val="-1"/>
        </w:rPr>
        <w:t>低价值资产租赁是指单项租赁资产为全新资产时价值较低的租赁。</w:t>
      </w:r>
      <w:r>
        <w:rPr/>
        <w:t> </w:t>
      </w:r>
    </w:p>
    <w:p>
      <w:pPr>
        <w:pStyle w:val="BodyText"/>
        <w:spacing w:line="242" w:lineRule="auto" w:before="5"/>
        <w:ind w:left="237" w:right="411" w:firstLine="420"/>
      </w:pPr>
      <w:r>
        <w:rPr/>
        <w:t>本公司将低价值资产租赁的租赁付款额，在租赁期内各个期间按照直线法的方法计入相关资产成本或当期损益。 </w:t>
      </w:r>
    </w:p>
    <w:p>
      <w:pPr>
        <w:pStyle w:val="BodyText"/>
        <w:spacing w:line="242" w:lineRule="auto" w:before="2"/>
        <w:ind w:left="657" w:right="946"/>
      </w:pPr>
      <w:r>
        <w:rPr/>
        <w:t>对于低价值资产租赁，本公司根据每项租赁的具体情况选择采用上述简化处理方法。租赁变更 </w:t>
      </w:r>
    </w:p>
    <w:p>
      <w:pPr>
        <w:pStyle w:val="BodyText"/>
        <w:spacing w:before="1"/>
        <w:ind w:left="657"/>
      </w:pPr>
      <w:r>
        <w:rPr>
          <w:spacing w:val="-10"/>
        </w:rPr>
        <w:t>租赁发生变更且同时符合下列条件的，本公司将该租赁变更作为一项单独租赁进行会计处理：</w:t>
      </w:r>
      <w:r>
        <w:rPr/>
        <w:t> </w:t>
      </w:r>
    </w:p>
    <w:p>
      <w:pPr>
        <w:pStyle w:val="BodyText"/>
        <w:spacing w:before="2"/>
        <w:ind w:left="868"/>
      </w:pPr>
      <w:r>
        <w:rPr/>
        <w:t>①该租赁变更通过增加一项或多项租赁资产的使用权而扩大了租赁范围； </w:t>
      </w:r>
    </w:p>
    <w:p>
      <w:pPr>
        <w:pStyle w:val="BodyText"/>
        <w:spacing w:before="5"/>
        <w:ind w:left="868"/>
      </w:pPr>
      <w:r>
        <w:rPr/>
        <w:t>②增加的对价与租赁范围扩大部分的单独价格按该合同情况调整后的金额相当。 </w:t>
      </w:r>
    </w:p>
    <w:p>
      <w:pPr>
        <w:pStyle w:val="BodyText"/>
        <w:spacing w:line="242" w:lineRule="auto" w:before="2"/>
        <w:ind w:left="237" w:right="409" w:firstLine="420"/>
        <w:jc w:val="both"/>
      </w:pPr>
      <w:r>
        <w:rPr/>
        <w:t>租赁变更未作为一项单独租赁进行会计处理的，在租赁变更生效日，本公司重新分摊变更后合同的对价，重新确定租赁期，并按照变更后租赁付款额和修订后的折现率计算的现值重新计量租赁负债。 </w:t>
      </w:r>
    </w:p>
    <w:p>
      <w:pPr>
        <w:pStyle w:val="BodyText"/>
        <w:spacing w:line="242" w:lineRule="auto" w:before="3"/>
        <w:ind w:left="237" w:right="411" w:firstLine="420"/>
      </w:pPr>
      <w:r>
        <w:rPr/>
        <w:t>租赁变更导致租赁范围缩小或租赁期缩短的，本公司相应调减使用权资产的账面价值，并将部分终止或完全终止租赁的相关利得或损失计入当期损益。 </w:t>
      </w:r>
    </w:p>
    <w:p>
      <w:pPr>
        <w:pStyle w:val="BodyText"/>
        <w:spacing w:before="1"/>
        <w:ind w:left="657"/>
      </w:pPr>
      <w:r>
        <w:rPr>
          <w:spacing w:val="-1"/>
        </w:rPr>
        <w:t>其他租赁变更导致租赁负债重新计量的，本公司相应调整使用权资产的账面价值。</w:t>
      </w:r>
      <w:r>
        <w:rPr/>
        <w:t> </w:t>
      </w:r>
    </w:p>
    <w:p>
      <w:pPr>
        <w:pStyle w:val="BodyText"/>
        <w:spacing w:before="3"/>
        <w:rPr>
          <w:sz w:val="20"/>
        </w:rPr>
      </w:pPr>
    </w:p>
    <w:p>
      <w:pPr>
        <w:pStyle w:val="BodyText"/>
        <w:spacing w:before="1"/>
        <w:ind w:left="659"/>
      </w:pPr>
      <w:r>
        <w:rPr/>
        <w:t>作为出租方的租赁分类标准和会计处理方法</w:t>
      </w:r>
    </w:p>
    <w:p>
      <w:pPr>
        <w:pStyle w:val="BodyText"/>
        <w:spacing w:before="2"/>
        <w:ind w:left="237"/>
      </w:pPr>
      <w:r>
        <w:rPr>
          <w:spacing w:val="-1"/>
        </w:rPr>
        <w:t>√适用 □不适用</w:t>
      </w:r>
      <w:r>
        <w:rPr>
          <w:spacing w:val="-3"/>
        </w:rPr>
        <w:t> </w:t>
      </w:r>
      <w:r>
        <w:rPr/>
        <w:t> </w:t>
      </w:r>
    </w:p>
    <w:p>
      <w:pPr>
        <w:pStyle w:val="BodyText"/>
        <w:spacing w:line="242" w:lineRule="auto" w:before="4"/>
        <w:ind w:left="237" w:right="411" w:firstLine="420"/>
      </w:pPr>
      <w:r>
        <w:rPr/>
        <w:t>本公司作为出租人时，将实质上转移了与资产所有权有关的全部风险和报酬的租赁确认为融资租赁，除融资租赁之外的其他租赁确认为经营租赁。 </w:t>
      </w:r>
    </w:p>
    <w:p>
      <w:pPr>
        <w:pStyle w:val="BodyText"/>
        <w:spacing w:before="2"/>
        <w:ind w:left="657"/>
      </w:pPr>
      <w:r>
        <w:rPr>
          <w:spacing w:val="-1"/>
        </w:rPr>
        <w:t>融资租赁</w:t>
      </w:r>
      <w:r>
        <w:rPr/>
        <w:t> </w:t>
      </w:r>
    </w:p>
    <w:p>
      <w:pPr>
        <w:pStyle w:val="BodyText"/>
        <w:spacing w:line="242" w:lineRule="auto" w:before="2"/>
        <w:ind w:left="237" w:right="200" w:firstLine="420"/>
      </w:pPr>
      <w:r>
        <w:rPr/>
        <w:t>融资租赁中，在租赁期开始日本公司按租赁投资净额作为应收融资租赁款的入账价值，租赁</w:t>
      </w:r>
      <w:r>
        <w:rPr>
          <w:spacing w:val="1"/>
        </w:rPr>
        <w:t> </w:t>
      </w:r>
      <w:r>
        <w:rPr/>
        <w:t>投资净额为未担保余值和租赁期开始日尚未收到的租赁收款额按照租赁内含利率折现的现值之和。本公司作为出租人按照固定的周期性利率计算并确认租赁期内各个期间的利息收入。本公司作为</w:t>
      </w:r>
      <w:r>
        <w:rPr>
          <w:spacing w:val="1"/>
        </w:rPr>
        <w:t> </w:t>
      </w:r>
      <w:r>
        <w:rPr/>
        <w:t>出租人取得的未纳入租赁投资净额计量的可变租赁付款额在实际发生时计入当期损益。 </w:t>
      </w:r>
    </w:p>
    <w:p>
      <w:pPr>
        <w:spacing w:after="0" w:line="242" w:lineRule="auto"/>
        <w:sectPr>
          <w:pgSz w:w="11910" w:h="16840"/>
          <w:pgMar w:header="882" w:footer="1195" w:top="1360" w:bottom="1380" w:left="1040" w:right="1380"/>
        </w:sectPr>
      </w:pPr>
    </w:p>
    <w:p>
      <w:pPr>
        <w:pStyle w:val="BodyText"/>
        <w:spacing w:before="61"/>
        <w:ind w:left="657"/>
        <w:jc w:val="both"/>
      </w:pPr>
      <w:r>
        <w:rPr>
          <w:spacing w:val="-5"/>
        </w:rPr>
        <w:t>应收融资租赁款的终止确认和减值按照《企业会计准则第 </w:t>
      </w:r>
      <w:r>
        <w:rPr>
          <w:spacing w:val="-2"/>
        </w:rPr>
        <w:t>22</w:t>
      </w:r>
      <w:r>
        <w:rPr>
          <w:spacing w:val="-10"/>
        </w:rPr>
        <w:t> 号——金融工具确认和计量》和</w:t>
      </w:r>
    </w:p>
    <w:p>
      <w:pPr>
        <w:pStyle w:val="BodyText"/>
        <w:spacing w:line="244" w:lineRule="auto" w:before="3"/>
        <w:ind w:left="657" w:right="2943" w:hanging="420"/>
        <w:jc w:val="both"/>
      </w:pPr>
      <w:r>
        <w:rPr>
          <w:spacing w:val="-7"/>
        </w:rPr>
        <w:t>《企业会计准则第 </w:t>
      </w:r>
      <w:r>
        <w:rPr/>
        <w:t>23</w:t>
      </w:r>
      <w:r>
        <w:rPr>
          <w:spacing w:val="-8"/>
        </w:rPr>
        <w:t> 号——金融资产转移》的规定进行会计处理。</w:t>
      </w:r>
      <w:r>
        <w:rPr/>
        <w:t>经营租赁 </w:t>
      </w:r>
    </w:p>
    <w:p>
      <w:pPr>
        <w:pStyle w:val="BodyText"/>
        <w:spacing w:line="242" w:lineRule="auto"/>
        <w:ind w:left="237" w:right="409" w:firstLine="420"/>
        <w:jc w:val="both"/>
      </w:pPr>
      <w:r>
        <w:rPr/>
        <w:t>经营租赁中的租金，本公司在租赁期内各个期间按照直线法确认当期损益。发生的与经营租赁有关的初始直接费用应当资本化，在租赁期内按照与租金收入确认相同的基础进行分摊，分期计入当期损益。取得的与经营租赁有关的未计入租赁收款额的可变租赁付款额，在实际发生时计入当期损益。 </w:t>
      </w:r>
    </w:p>
    <w:p>
      <w:pPr>
        <w:pStyle w:val="BodyText"/>
        <w:ind w:left="657"/>
      </w:pPr>
      <w:r>
        <w:rPr>
          <w:spacing w:val="-1"/>
        </w:rPr>
        <w:t>租赁变更</w:t>
      </w:r>
      <w:r>
        <w:rPr/>
        <w:t> </w:t>
      </w:r>
    </w:p>
    <w:p>
      <w:pPr>
        <w:pStyle w:val="BodyText"/>
        <w:spacing w:line="242" w:lineRule="auto" w:before="3"/>
        <w:ind w:left="237" w:right="411" w:firstLine="420"/>
      </w:pPr>
      <w:r>
        <w:rPr/>
        <w:t>经营租赁发生变更的，本公司自变更生效日起将其作为一项新租赁进行会计处理，与变更前租赁有关的预收或应收租赁收款额视为新租赁的收款额。 </w:t>
      </w:r>
    </w:p>
    <w:p>
      <w:pPr>
        <w:pStyle w:val="BodyText"/>
        <w:spacing w:before="1"/>
        <w:ind w:left="657"/>
      </w:pPr>
      <w:r>
        <w:rPr>
          <w:spacing w:val="-9"/>
        </w:rPr>
        <w:t>融资租赁发生变更且同时符合下列条件的，本公司将该变更作为一项单独租赁进行会计处理：</w:t>
      </w:r>
      <w:r>
        <w:rPr/>
        <w:t> </w:t>
      </w:r>
    </w:p>
    <w:p>
      <w:pPr>
        <w:pStyle w:val="BodyText"/>
        <w:spacing w:before="2"/>
        <w:ind w:left="657"/>
      </w:pPr>
      <w:r>
        <w:rPr/>
        <w:t>①该变更通过增加一项或多项租赁资产的使用权而扩大了租赁范围； </w:t>
      </w:r>
    </w:p>
    <w:p>
      <w:pPr>
        <w:pStyle w:val="BodyText"/>
        <w:spacing w:before="5"/>
        <w:ind w:left="657"/>
      </w:pPr>
      <w:r>
        <w:rPr/>
        <w:t>②增加的对价与租赁范围扩大部分的单独价格按该合同情况调整后的金额相当。 </w:t>
      </w:r>
    </w:p>
    <w:p>
      <w:pPr>
        <w:pStyle w:val="BodyText"/>
        <w:spacing w:line="244" w:lineRule="auto" w:before="2"/>
        <w:ind w:left="237" w:right="411" w:firstLine="420"/>
      </w:pPr>
      <w:r>
        <w:rPr/>
        <w:t>融资租赁发生变更未作为一项单独租赁进行会计处理的，本公司分别下列情形对变更后的租赁进行处理： </w:t>
      </w:r>
    </w:p>
    <w:p>
      <w:pPr>
        <w:pStyle w:val="BodyText"/>
        <w:spacing w:line="242" w:lineRule="auto"/>
        <w:ind w:left="237" w:right="409" w:firstLine="420"/>
        <w:jc w:val="both"/>
      </w:pPr>
      <w:r>
        <w:rPr/>
        <w:t>①假如变更在租赁开始日生效，该租赁会被分类为经营租赁的，本公司自租赁变更生效日开始将其作为一项新租赁进行会计处理，并以租赁变更生效日前的租赁投资净额作为租赁资产的账面价值； </w:t>
      </w:r>
    </w:p>
    <w:p>
      <w:pPr>
        <w:pStyle w:val="BodyText"/>
        <w:spacing w:line="242" w:lineRule="auto"/>
        <w:ind w:left="237" w:right="310"/>
        <w:jc w:val="both"/>
      </w:pPr>
      <w:r>
        <w:rPr>
          <w:spacing w:val="-2"/>
        </w:rPr>
        <w:t>②假如变更在租赁开始日生效，该租赁会被分类为融资租赁的，本公司按照《企业会计准则第 </w:t>
      </w:r>
      <w:r>
        <w:rPr>
          <w:spacing w:val="-1"/>
        </w:rPr>
        <w:t>22</w:t>
      </w:r>
      <w:r>
        <w:rPr>
          <w:spacing w:val="-102"/>
        </w:rPr>
        <w:t> </w:t>
      </w:r>
      <w:r>
        <w:rPr/>
        <w:t>号——金融工具确认和计量》关于修改或重新议定合同的规定进行会计处理。 </w:t>
      </w:r>
    </w:p>
    <w:p>
      <w:pPr>
        <w:pStyle w:val="BodyText"/>
        <w:spacing w:before="1"/>
        <w:ind w:left="657"/>
      </w:pPr>
      <w:r>
        <w:rPr>
          <w:w w:val="100"/>
        </w:rPr>
        <w:t> </w:t>
      </w:r>
    </w:p>
    <w:p>
      <w:pPr>
        <w:spacing w:before="2"/>
        <w:ind w:left="237" w:right="0" w:firstLine="0"/>
        <w:jc w:val="left"/>
        <w:rPr>
          <w:sz w:val="20"/>
        </w:rPr>
      </w:pPr>
      <w:r>
        <w:rPr>
          <w:w w:val="99"/>
          <w:sz w:val="20"/>
        </w:rPr>
        <w:t> </w:t>
      </w:r>
    </w:p>
    <w:p>
      <w:pPr>
        <w:pStyle w:val="ListParagraph"/>
        <w:numPr>
          <w:ilvl w:val="0"/>
          <w:numId w:val="15"/>
        </w:numPr>
        <w:tabs>
          <w:tab w:pos="658" w:val="left" w:leader="none"/>
        </w:tabs>
        <w:spacing w:line="240" w:lineRule="auto" w:before="63" w:after="0"/>
        <w:ind w:left="657" w:right="0" w:hanging="421"/>
        <w:jc w:val="left"/>
        <w:rPr>
          <w:sz w:val="20"/>
        </w:rPr>
      </w:pPr>
      <w:r>
        <w:rPr>
          <w:sz w:val="20"/>
        </w:rPr>
        <w:t>其他重要的会计政策和会计估计</w:t>
      </w:r>
    </w:p>
    <w:p>
      <w:pPr>
        <w:pStyle w:val="BodyText"/>
        <w:spacing w:before="63"/>
        <w:ind w:left="237"/>
      </w:pPr>
      <w:r>
        <w:rPr>
          <w:spacing w:val="-1"/>
        </w:rPr>
        <w:t>√适用 □不适用</w:t>
      </w:r>
      <w:r>
        <w:rPr>
          <w:spacing w:val="-3"/>
        </w:rPr>
        <w:t> </w:t>
      </w:r>
      <w:r>
        <w:rPr/>
        <w:t> </w:t>
      </w:r>
    </w:p>
    <w:p>
      <w:pPr>
        <w:pStyle w:val="BodyText"/>
        <w:spacing w:line="242" w:lineRule="auto" w:before="4"/>
        <w:ind w:left="237" w:right="411" w:firstLine="420"/>
      </w:pPr>
      <w:r>
        <w:rPr/>
        <w:t>本公司根据历史经验和其它因素，包括对未来事项的合理预期，对所采用的重要会计估计和关键假设进行持续的评价。 </w:t>
      </w:r>
    </w:p>
    <w:p>
      <w:pPr>
        <w:pStyle w:val="BodyText"/>
        <w:spacing w:line="242" w:lineRule="auto" w:before="2"/>
        <w:ind w:left="237" w:right="411" w:firstLine="420"/>
      </w:pPr>
      <w:r>
        <w:rPr/>
        <w:t>很可能导致下一会计年度资产和负债的账面价值出现重大调整风险的重要会计估计和关键假设列示如下： </w:t>
      </w:r>
    </w:p>
    <w:p>
      <w:pPr>
        <w:pStyle w:val="BodyText"/>
        <w:spacing w:before="1"/>
        <w:ind w:left="657"/>
      </w:pPr>
      <w:r>
        <w:rPr/>
        <w:t>①金融资产的分类 </w:t>
      </w:r>
    </w:p>
    <w:p>
      <w:pPr>
        <w:pStyle w:val="BodyText"/>
        <w:spacing w:line="242" w:lineRule="auto" w:before="3"/>
        <w:ind w:left="657" w:right="204"/>
      </w:pPr>
      <w:r>
        <w:rPr/>
        <w:t>本公司在确定金融资产的分类时涉及的重大判断包括业务模式及合同现金流量特征的分析等</w:t>
      </w:r>
      <w:r>
        <w:rPr>
          <w:spacing w:val="-110"/>
        </w:rPr>
        <w:t>。</w:t>
      </w:r>
      <w:r>
        <w:rPr/>
        <w:t>本公司在金融资产组合的层次上确定管理金融资产的业务模式，考虑的因素包括评价和向关</w:t>
      </w:r>
    </w:p>
    <w:p>
      <w:pPr>
        <w:pStyle w:val="BodyText"/>
        <w:spacing w:line="242" w:lineRule="auto" w:before="1"/>
        <w:ind w:left="237" w:right="409"/>
      </w:pPr>
      <w:r>
        <w:rPr/>
        <w:t>键管理人员报告金融资产业绩的方式、影响金融资产业绩的风险及其管理方式、以及相关业务管理人员获得报酬的方式等。 </w:t>
      </w:r>
    </w:p>
    <w:p>
      <w:pPr>
        <w:pStyle w:val="BodyText"/>
        <w:spacing w:line="242" w:lineRule="auto" w:before="1"/>
        <w:ind w:left="237" w:right="409" w:firstLine="420"/>
        <w:jc w:val="both"/>
      </w:pPr>
      <w:r>
        <w:rPr/>
        <w:t>本公司在评估金融资产的合同现金流量是否与基本借贷安排相一致时，存在以下主要判断：</w:t>
      </w:r>
      <w:r>
        <w:rPr>
          <w:spacing w:val="-103"/>
        </w:rPr>
        <w:t> </w:t>
      </w:r>
      <w:r>
        <w:rPr/>
        <w:t>本金是否可能因提前还款等原因导致在存续期内的时间分布或者金额发生变动；利息是否仅包括货币时间价值、信用风险、其他基本借贷风险以及与成本和利润的对价。例如，提前偿付的金额是否仅反映了尚未支付的本金及以未偿付本金为基础的利息，以及因提前终止合同而支付的合理补偿。 </w:t>
      </w:r>
    </w:p>
    <w:p>
      <w:pPr>
        <w:pStyle w:val="BodyText"/>
        <w:spacing w:before="2"/>
        <w:ind w:left="657"/>
      </w:pPr>
      <w:r>
        <w:rPr/>
        <w:t>②应收账款预期信用损失的计量 </w:t>
      </w:r>
    </w:p>
    <w:p>
      <w:pPr>
        <w:pStyle w:val="BodyText"/>
        <w:spacing w:line="242" w:lineRule="auto" w:before="5"/>
        <w:ind w:left="237" w:right="409" w:firstLine="420"/>
        <w:jc w:val="both"/>
      </w:pPr>
      <w:r>
        <w:rPr/>
        <w:t>本公司通过应收账款违约风险敞口和预期信用损失率计算应收账款预期信用损失，并基于违约概率和违约损失率确定预期信用损失率。在确定预期信用损失率时，本公司使用内部历史信用损失经验等数据，并结合当前状况和前瞻性信息对历史数据进行调整。在考虑前瞻性信息时，本公司使用的指标包括经济下滑的风险、外部市场环境、技术环境和客户情况的变化等。本公司定期监控并复核与预期信用损失计算相关的假设。 </w:t>
      </w:r>
    </w:p>
    <w:p>
      <w:pPr>
        <w:pStyle w:val="BodyText"/>
        <w:spacing w:before="2"/>
        <w:ind w:left="657"/>
      </w:pPr>
      <w:r>
        <w:rPr/>
        <w:t>③递延所得税资产 </w:t>
      </w:r>
    </w:p>
    <w:p>
      <w:pPr>
        <w:pStyle w:val="BodyText"/>
        <w:spacing w:line="242" w:lineRule="auto" w:before="5"/>
        <w:ind w:left="237" w:right="409" w:firstLine="420"/>
        <w:jc w:val="both"/>
      </w:pPr>
      <w:r>
        <w:rPr/>
        <w:t>在很有可能有足够的应纳税利润来抵扣亏损的限度内，应就所有未利用的税务亏损确认递延所得税资产。这需要管理层运用大量的判断来估计未来应纳税利润发生的时间和金额，结合纳税筹划策略，以决定应确认的递延所得税资产的金额。 </w:t>
      </w:r>
    </w:p>
    <w:p>
      <w:pPr>
        <w:pStyle w:val="BodyText"/>
        <w:spacing w:before="1"/>
        <w:ind w:left="237"/>
      </w:pPr>
      <w:r>
        <w:rPr>
          <w:w w:val="100"/>
        </w:rPr>
        <w:t> </w:t>
      </w:r>
    </w:p>
    <w:p>
      <w:pPr>
        <w:spacing w:after="0"/>
        <w:sectPr>
          <w:pgSz w:w="11910" w:h="16840"/>
          <w:pgMar w:header="882" w:footer="1195" w:top="1360" w:bottom="1380" w:left="1040" w:right="1380"/>
        </w:sectPr>
      </w:pPr>
    </w:p>
    <w:p>
      <w:pPr>
        <w:pStyle w:val="ListParagraph"/>
        <w:numPr>
          <w:ilvl w:val="0"/>
          <w:numId w:val="15"/>
        </w:numPr>
        <w:tabs>
          <w:tab w:pos="658" w:val="left" w:leader="none"/>
        </w:tabs>
        <w:spacing w:line="240" w:lineRule="auto" w:before="62" w:after="0"/>
        <w:ind w:left="657" w:right="0" w:hanging="421"/>
        <w:jc w:val="left"/>
        <w:rPr>
          <w:sz w:val="20"/>
        </w:rPr>
      </w:pPr>
      <w:r>
        <w:rPr>
          <w:w w:val="95"/>
          <w:sz w:val="20"/>
        </w:rPr>
        <w:t>重要会计政策和会计估计的变更</w:t>
      </w:r>
    </w:p>
    <w:p>
      <w:pPr>
        <w:spacing w:before="63"/>
        <w:ind w:left="237" w:right="0" w:firstLine="0"/>
        <w:jc w:val="left"/>
        <w:rPr>
          <w:sz w:val="20"/>
        </w:rPr>
      </w:pPr>
      <w:r>
        <w:rPr>
          <w:w w:val="99"/>
          <w:sz w:val="20"/>
        </w:rPr>
        <w:t> </w:t>
      </w:r>
    </w:p>
    <w:p>
      <w:pPr>
        <w:pStyle w:val="ListParagraph"/>
        <w:numPr>
          <w:ilvl w:val="0"/>
          <w:numId w:val="29"/>
        </w:numPr>
        <w:tabs>
          <w:tab w:pos="658" w:val="left" w:leader="none"/>
        </w:tabs>
        <w:spacing w:line="240" w:lineRule="auto" w:before="63" w:after="0"/>
        <w:ind w:left="657" w:right="0" w:hanging="421"/>
        <w:jc w:val="left"/>
        <w:rPr>
          <w:sz w:val="20"/>
        </w:rPr>
      </w:pPr>
      <w:r>
        <w:rPr>
          <w:w w:val="95"/>
          <w:sz w:val="20"/>
        </w:rPr>
        <w:t>重要会计政策变更 </w:t>
      </w:r>
    </w:p>
    <w:p>
      <w:pPr>
        <w:pStyle w:val="BodyText"/>
        <w:spacing w:before="62"/>
        <w:ind w:left="237"/>
      </w:pPr>
      <w:r>
        <w:rPr>
          <w:spacing w:val="-1"/>
        </w:rPr>
        <w:t>√适用 □不适用</w:t>
      </w:r>
      <w:r>
        <w:rPr>
          <w:spacing w:val="-3"/>
        </w:rPr>
        <w:t> </w:t>
      </w:r>
      <w:r>
        <w:rPr/>
        <w:t> </w:t>
      </w:r>
    </w:p>
    <w:p>
      <w:pPr>
        <w:pStyle w:val="BodyText"/>
        <w:spacing w:before="5"/>
        <w:ind w:left="6759"/>
      </w:pPr>
      <w:r>
        <w:rPr>
          <w:spacing w:val="7"/>
        </w:rPr>
        <w:t>单位：元 币种：人民币</w:t>
      </w:r>
      <w:r>
        <w:rPr/>
        <w:t> </w:t>
      </w: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77"/>
        <w:gridCol w:w="3039"/>
        <w:gridCol w:w="3034"/>
      </w:tblGrid>
      <w:tr>
        <w:trPr>
          <w:trHeight w:val="273" w:hRule="atLeast"/>
        </w:trPr>
        <w:tc>
          <w:tcPr>
            <w:tcW w:w="2977" w:type="dxa"/>
          </w:tcPr>
          <w:p>
            <w:pPr>
              <w:pStyle w:val="TableParagraph"/>
              <w:spacing w:line="252" w:lineRule="exact"/>
              <w:ind w:left="225"/>
              <w:rPr>
                <w:sz w:val="21"/>
              </w:rPr>
            </w:pPr>
            <w:r>
              <w:rPr>
                <w:spacing w:val="-1"/>
                <w:sz w:val="21"/>
              </w:rPr>
              <w:t>会计政策变更的内容和原因 </w:t>
            </w:r>
          </w:p>
        </w:tc>
        <w:tc>
          <w:tcPr>
            <w:tcW w:w="3039" w:type="dxa"/>
          </w:tcPr>
          <w:p>
            <w:pPr>
              <w:pStyle w:val="TableParagraph"/>
              <w:spacing w:line="252" w:lineRule="exact"/>
              <w:ind w:left="256"/>
              <w:rPr>
                <w:sz w:val="21"/>
              </w:rPr>
            </w:pPr>
            <w:r>
              <w:rPr>
                <w:spacing w:val="-1"/>
                <w:sz w:val="21"/>
              </w:rPr>
              <w:t>受重要影响的报表项目名称 </w:t>
            </w:r>
          </w:p>
        </w:tc>
        <w:tc>
          <w:tcPr>
            <w:tcW w:w="3034" w:type="dxa"/>
          </w:tcPr>
          <w:p>
            <w:pPr>
              <w:pStyle w:val="TableParagraph"/>
              <w:spacing w:line="252" w:lineRule="exact"/>
              <w:ind w:left="1096"/>
              <w:rPr>
                <w:sz w:val="21"/>
              </w:rPr>
            </w:pPr>
            <w:r>
              <w:rPr>
                <w:spacing w:val="-1"/>
                <w:sz w:val="21"/>
              </w:rPr>
              <w:t>影响金额</w:t>
            </w:r>
            <w:r>
              <w:rPr>
                <w:sz w:val="21"/>
              </w:rPr>
              <w:t> </w:t>
            </w:r>
          </w:p>
        </w:tc>
      </w:tr>
      <w:tr>
        <w:trPr>
          <w:trHeight w:val="544" w:hRule="atLeast"/>
        </w:trPr>
        <w:tc>
          <w:tcPr>
            <w:tcW w:w="2977" w:type="dxa"/>
          </w:tcPr>
          <w:p>
            <w:pPr>
              <w:pStyle w:val="TableParagraph"/>
              <w:ind w:left="108"/>
              <w:rPr>
                <w:sz w:val="21"/>
              </w:rPr>
            </w:pPr>
            <w:r>
              <w:rPr>
                <w:spacing w:val="-7"/>
                <w:sz w:val="21"/>
              </w:rPr>
              <w:t>企业会计准则解释第 </w:t>
            </w:r>
            <w:r>
              <w:rPr>
                <w:sz w:val="21"/>
              </w:rPr>
              <w:t>16</w:t>
            </w:r>
            <w:r>
              <w:rPr>
                <w:spacing w:val="-28"/>
                <w:sz w:val="21"/>
              </w:rPr>
              <w:t> 号</w:t>
            </w:r>
            <w:r>
              <w:rPr>
                <w:sz w:val="21"/>
              </w:rPr>
              <w:t> </w:t>
            </w:r>
          </w:p>
        </w:tc>
        <w:tc>
          <w:tcPr>
            <w:tcW w:w="3039" w:type="dxa"/>
          </w:tcPr>
          <w:p>
            <w:pPr>
              <w:pStyle w:val="TableParagraph"/>
              <w:ind w:left="107"/>
              <w:rPr>
                <w:sz w:val="21"/>
              </w:rPr>
            </w:pPr>
            <w:r>
              <w:rPr>
                <w:sz w:val="21"/>
              </w:rPr>
              <w:t>2023</w:t>
            </w:r>
            <w:r>
              <w:rPr>
                <w:spacing w:val="-32"/>
                <w:sz w:val="21"/>
              </w:rPr>
              <w:t> 年 </w:t>
            </w:r>
            <w:r>
              <w:rPr>
                <w:sz w:val="21"/>
              </w:rPr>
              <w:t>12</w:t>
            </w:r>
            <w:r>
              <w:rPr>
                <w:spacing w:val="-30"/>
                <w:sz w:val="21"/>
              </w:rPr>
              <w:t> 月 </w:t>
            </w:r>
            <w:r>
              <w:rPr>
                <w:sz w:val="21"/>
              </w:rPr>
              <w:t>31</w:t>
            </w:r>
            <w:r>
              <w:rPr>
                <w:spacing w:val="-8"/>
                <w:sz w:val="21"/>
              </w:rPr>
              <w:t> 日合并资产负</w:t>
            </w:r>
          </w:p>
          <w:p>
            <w:pPr>
              <w:pStyle w:val="TableParagraph"/>
              <w:spacing w:line="252" w:lineRule="exact" w:before="2"/>
              <w:ind w:left="107"/>
              <w:rPr>
                <w:sz w:val="21"/>
              </w:rPr>
            </w:pPr>
            <w:r>
              <w:rPr>
                <w:spacing w:val="-1"/>
                <w:sz w:val="21"/>
              </w:rPr>
              <w:t>债表-递延所得税负债</w:t>
            </w:r>
            <w:r>
              <w:rPr>
                <w:sz w:val="21"/>
              </w:rPr>
              <w:t> </w:t>
            </w:r>
          </w:p>
        </w:tc>
        <w:tc>
          <w:tcPr>
            <w:tcW w:w="3034" w:type="dxa"/>
          </w:tcPr>
          <w:p>
            <w:pPr>
              <w:pStyle w:val="TableParagraph"/>
              <w:ind w:right="-15"/>
              <w:jc w:val="right"/>
              <w:rPr>
                <w:sz w:val="21"/>
              </w:rPr>
            </w:pPr>
            <w:r>
              <w:rPr>
                <w:sz w:val="21"/>
              </w:rPr>
              <w:t>20,508.76 </w:t>
            </w:r>
          </w:p>
        </w:tc>
      </w:tr>
      <w:tr>
        <w:trPr>
          <w:trHeight w:val="544" w:hRule="atLeast"/>
        </w:trPr>
        <w:tc>
          <w:tcPr>
            <w:tcW w:w="2977" w:type="dxa"/>
          </w:tcPr>
          <w:p>
            <w:pPr>
              <w:pStyle w:val="TableParagraph"/>
              <w:ind w:left="108"/>
              <w:rPr>
                <w:sz w:val="21"/>
              </w:rPr>
            </w:pPr>
            <w:r>
              <w:rPr>
                <w:spacing w:val="-7"/>
                <w:sz w:val="21"/>
              </w:rPr>
              <w:t>企业会计准则解释第 </w:t>
            </w:r>
            <w:r>
              <w:rPr>
                <w:sz w:val="21"/>
              </w:rPr>
              <w:t>16</w:t>
            </w:r>
            <w:r>
              <w:rPr>
                <w:spacing w:val="-28"/>
                <w:sz w:val="21"/>
              </w:rPr>
              <w:t> 号</w:t>
            </w:r>
            <w:r>
              <w:rPr>
                <w:sz w:val="21"/>
              </w:rPr>
              <w:t> </w:t>
            </w:r>
          </w:p>
        </w:tc>
        <w:tc>
          <w:tcPr>
            <w:tcW w:w="3039" w:type="dxa"/>
          </w:tcPr>
          <w:p>
            <w:pPr>
              <w:pStyle w:val="TableParagraph"/>
              <w:ind w:left="107"/>
              <w:rPr>
                <w:sz w:val="21"/>
              </w:rPr>
            </w:pPr>
            <w:r>
              <w:rPr>
                <w:sz w:val="21"/>
              </w:rPr>
              <w:t>2023</w:t>
            </w:r>
            <w:r>
              <w:rPr>
                <w:spacing w:val="-32"/>
                <w:sz w:val="21"/>
              </w:rPr>
              <w:t> 年 </w:t>
            </w:r>
            <w:r>
              <w:rPr>
                <w:sz w:val="21"/>
              </w:rPr>
              <w:t>12</w:t>
            </w:r>
            <w:r>
              <w:rPr>
                <w:spacing w:val="-30"/>
                <w:sz w:val="21"/>
              </w:rPr>
              <w:t> 月 </w:t>
            </w:r>
            <w:r>
              <w:rPr>
                <w:sz w:val="21"/>
              </w:rPr>
              <w:t>31</w:t>
            </w:r>
            <w:r>
              <w:rPr>
                <w:spacing w:val="-8"/>
                <w:sz w:val="21"/>
              </w:rPr>
              <w:t> 日合并资产负</w:t>
            </w:r>
          </w:p>
          <w:p>
            <w:pPr>
              <w:pStyle w:val="TableParagraph"/>
              <w:spacing w:line="250" w:lineRule="exact" w:before="4"/>
              <w:ind w:left="107"/>
              <w:rPr>
                <w:sz w:val="21"/>
              </w:rPr>
            </w:pPr>
            <w:r>
              <w:rPr>
                <w:spacing w:val="-1"/>
                <w:sz w:val="21"/>
              </w:rPr>
              <w:t>债表-未分配利润</w:t>
            </w:r>
            <w:r>
              <w:rPr>
                <w:sz w:val="21"/>
              </w:rPr>
              <w:t> </w:t>
            </w:r>
          </w:p>
        </w:tc>
        <w:tc>
          <w:tcPr>
            <w:tcW w:w="3034" w:type="dxa"/>
          </w:tcPr>
          <w:p>
            <w:pPr>
              <w:pStyle w:val="TableParagraph"/>
              <w:ind w:right="-15"/>
              <w:jc w:val="right"/>
              <w:rPr>
                <w:sz w:val="21"/>
              </w:rPr>
            </w:pPr>
            <w:r>
              <w:rPr>
                <w:sz w:val="21"/>
              </w:rPr>
              <w:t>-20,508.76 </w:t>
            </w:r>
          </w:p>
        </w:tc>
      </w:tr>
      <w:tr>
        <w:trPr>
          <w:trHeight w:val="544" w:hRule="atLeast"/>
        </w:trPr>
        <w:tc>
          <w:tcPr>
            <w:tcW w:w="2977" w:type="dxa"/>
          </w:tcPr>
          <w:p>
            <w:pPr>
              <w:pStyle w:val="TableParagraph"/>
              <w:ind w:left="108"/>
              <w:rPr>
                <w:sz w:val="21"/>
              </w:rPr>
            </w:pPr>
            <w:r>
              <w:rPr>
                <w:spacing w:val="-7"/>
                <w:sz w:val="21"/>
              </w:rPr>
              <w:t>企业会计准则解释第 </w:t>
            </w:r>
            <w:r>
              <w:rPr>
                <w:sz w:val="21"/>
              </w:rPr>
              <w:t>16</w:t>
            </w:r>
            <w:r>
              <w:rPr>
                <w:spacing w:val="-28"/>
                <w:sz w:val="21"/>
              </w:rPr>
              <w:t> 号</w:t>
            </w:r>
            <w:r>
              <w:rPr>
                <w:sz w:val="21"/>
              </w:rPr>
              <w:t> </w:t>
            </w:r>
          </w:p>
        </w:tc>
        <w:tc>
          <w:tcPr>
            <w:tcW w:w="3039" w:type="dxa"/>
          </w:tcPr>
          <w:p>
            <w:pPr>
              <w:pStyle w:val="TableParagraph"/>
              <w:ind w:left="107"/>
              <w:rPr>
                <w:sz w:val="21"/>
              </w:rPr>
            </w:pPr>
            <w:r>
              <w:rPr>
                <w:sz w:val="21"/>
              </w:rPr>
              <w:t>2023</w:t>
            </w:r>
            <w:r>
              <w:rPr>
                <w:spacing w:val="1"/>
                <w:sz w:val="21"/>
              </w:rPr>
              <w:t> 年度合并利润表-所得税</w:t>
            </w:r>
          </w:p>
          <w:p>
            <w:pPr>
              <w:pStyle w:val="TableParagraph"/>
              <w:spacing w:line="250" w:lineRule="exact" w:before="4"/>
              <w:ind w:left="107"/>
              <w:rPr>
                <w:sz w:val="21"/>
              </w:rPr>
            </w:pPr>
            <w:r>
              <w:rPr>
                <w:sz w:val="21"/>
              </w:rPr>
              <w:t>费用 </w:t>
            </w:r>
          </w:p>
        </w:tc>
        <w:tc>
          <w:tcPr>
            <w:tcW w:w="3034" w:type="dxa"/>
          </w:tcPr>
          <w:p>
            <w:pPr>
              <w:pStyle w:val="TableParagraph"/>
              <w:ind w:right="-15"/>
              <w:jc w:val="right"/>
              <w:rPr>
                <w:sz w:val="21"/>
              </w:rPr>
            </w:pPr>
            <w:r>
              <w:rPr>
                <w:sz w:val="21"/>
              </w:rPr>
              <w:t>20,508.76 </w:t>
            </w:r>
          </w:p>
        </w:tc>
      </w:tr>
    </w:tbl>
    <w:p>
      <w:pPr>
        <w:spacing w:before="1"/>
        <w:ind w:left="237" w:right="0" w:firstLine="0"/>
        <w:jc w:val="left"/>
        <w:rPr>
          <w:sz w:val="20"/>
        </w:rPr>
      </w:pPr>
      <w:r>
        <w:rPr>
          <w:w w:val="99"/>
          <w:sz w:val="20"/>
        </w:rPr>
        <w:t> </w:t>
      </w:r>
    </w:p>
    <w:p>
      <w:pPr>
        <w:pStyle w:val="BodyText"/>
        <w:spacing w:before="3"/>
        <w:ind w:left="237"/>
      </w:pPr>
      <w:r>
        <w:rPr>
          <w:spacing w:val="-1"/>
        </w:rPr>
        <w:t>其他说明</w:t>
      </w:r>
      <w:r>
        <w:rPr/>
        <w:t> </w:t>
      </w:r>
    </w:p>
    <w:p>
      <w:pPr>
        <w:pStyle w:val="BodyText"/>
        <w:spacing w:before="5"/>
        <w:ind w:left="657"/>
      </w:pPr>
      <w:r>
        <w:rPr>
          <w:spacing w:val="-10"/>
        </w:rPr>
        <w:t>财政部于 </w:t>
      </w:r>
      <w:r>
        <w:rPr>
          <w:spacing w:val="-1"/>
        </w:rPr>
        <w:t>2022</w:t>
      </w:r>
      <w:r>
        <w:rPr>
          <w:spacing w:val="-30"/>
        </w:rPr>
        <w:t> 年 </w:t>
      </w:r>
      <w:r>
        <w:rPr/>
        <w:t>11</w:t>
      </w:r>
      <w:r>
        <w:rPr>
          <w:spacing w:val="-10"/>
        </w:rPr>
        <w:t> 月发布了《企业会计准则解释第 </w:t>
      </w:r>
      <w:r>
        <w:rPr/>
        <w:t>16</w:t>
      </w:r>
      <w:r>
        <w:rPr>
          <w:spacing w:val="-15"/>
        </w:rPr>
        <w:t> 号》</w:t>
      </w:r>
      <w:r>
        <w:rPr/>
        <w:t>（财会〔2022〕31</w:t>
      </w:r>
      <w:r>
        <w:rPr>
          <w:spacing w:val="-21"/>
        </w:rPr>
        <w:t> 号</w:t>
      </w:r>
      <w:r>
        <w:rPr/>
        <w:t>）（以下</w:t>
      </w:r>
    </w:p>
    <w:p>
      <w:pPr>
        <w:pStyle w:val="BodyText"/>
        <w:spacing w:before="2"/>
        <w:ind w:left="237"/>
      </w:pPr>
      <w:r>
        <w:rPr>
          <w:spacing w:val="-9"/>
        </w:rPr>
        <w:t>简称“解释第 </w:t>
      </w:r>
      <w:r>
        <w:rPr/>
        <w:t>16</w:t>
      </w:r>
      <w:r>
        <w:rPr>
          <w:spacing w:val="-18"/>
        </w:rPr>
        <w:t> 号”</w:t>
      </w:r>
      <w:r>
        <w:rPr/>
        <w:t>）。 </w:t>
      </w:r>
    </w:p>
    <w:p>
      <w:pPr>
        <w:pStyle w:val="BodyText"/>
        <w:spacing w:before="5"/>
        <w:ind w:left="657"/>
        <w:jc w:val="both"/>
      </w:pPr>
      <w:r>
        <w:rPr>
          <w:spacing w:val="-16"/>
        </w:rPr>
        <w:t>解释第 </w:t>
      </w:r>
      <w:r>
        <w:rPr>
          <w:spacing w:val="-3"/>
        </w:rPr>
        <w:t>16</w:t>
      </w:r>
      <w:r>
        <w:rPr>
          <w:spacing w:val="-11"/>
        </w:rPr>
        <w:t> 号规定，对于不是企业合并、交易发生时既不影响会计利润也不影响应纳税所得额</w:t>
      </w:r>
    </w:p>
    <w:p>
      <w:pPr>
        <w:pStyle w:val="BodyText"/>
        <w:spacing w:line="242" w:lineRule="auto" w:before="2"/>
        <w:ind w:left="237" w:right="408"/>
        <w:jc w:val="both"/>
      </w:pPr>
      <w:r>
        <w:rPr/>
        <w:t>（或可抵扣亏损）、且初始确认的资产和负债导致产生等额应纳税暂时性差异和可抵扣暂时性差异的单项交易，因资产和负债的初始确认所产生的应纳税暂时性差异和可抵扣暂时性差异，应当</w:t>
      </w:r>
      <w:r>
        <w:rPr>
          <w:spacing w:val="-8"/>
        </w:rPr>
        <w:t>根据《企业会计准则第 </w:t>
      </w:r>
      <w:r>
        <w:rPr>
          <w:spacing w:val="-3"/>
        </w:rPr>
        <w:t>18</w:t>
      </w:r>
      <w:r>
        <w:rPr>
          <w:spacing w:val="-10"/>
        </w:rPr>
        <w:t> 号——所得税》等有关规定，在交易发生时分别确认相应的递延所得税</w:t>
      </w:r>
      <w:r>
        <w:rPr/>
        <w:t>负债和递延所得税资产。对于在首次施行上述规定的财务报表列报最早期间的期初至本解释施行日之间发生的上述交易，企业应当按照上述规定，将累积影响数调整财务报表列报最早期间的期</w:t>
      </w:r>
      <w:r>
        <w:rPr>
          <w:spacing w:val="-3"/>
        </w:rPr>
        <w:t>初留存收益及其他相关财务报表项目。上述会计处理规定自 </w:t>
      </w:r>
      <w:r>
        <w:rPr/>
        <w:t>2023</w:t>
      </w:r>
      <w:r>
        <w:rPr>
          <w:spacing w:val="-37"/>
        </w:rPr>
        <w:t> 年 </w:t>
      </w:r>
      <w:r>
        <w:rPr/>
        <w:t>1</w:t>
      </w:r>
      <w:r>
        <w:rPr>
          <w:spacing w:val="-37"/>
        </w:rPr>
        <w:t> 月 </w:t>
      </w:r>
      <w:r>
        <w:rPr/>
        <w:t>1</w:t>
      </w:r>
      <w:r>
        <w:rPr>
          <w:spacing w:val="-10"/>
        </w:rPr>
        <w:t> 日起施行。</w:t>
      </w:r>
      <w:r>
        <w:rPr/>
        <w:t> </w:t>
      </w:r>
    </w:p>
    <w:p>
      <w:pPr>
        <w:pStyle w:val="BodyText"/>
        <w:spacing w:line="244" w:lineRule="auto" w:before="4"/>
        <w:ind w:left="237" w:right="411" w:firstLine="420"/>
        <w:jc w:val="both"/>
      </w:pPr>
      <w:r>
        <w:rPr/>
        <w:t>本公司对租赁业务确认的租赁负债和使用权资产，产生应纳税暂时性差异和可抵扣暂时性差</w:t>
      </w:r>
      <w:r>
        <w:rPr>
          <w:spacing w:val="-7"/>
        </w:rPr>
        <w:t>异的，按照解释第 </w:t>
      </w:r>
      <w:r>
        <w:rPr/>
        <w:t>16</w:t>
      </w:r>
      <w:r>
        <w:rPr>
          <w:spacing w:val="-8"/>
        </w:rPr>
        <w:t> 号的规定进行调整。</w:t>
      </w:r>
      <w:r>
        <w:rPr/>
        <w:t> </w:t>
      </w:r>
    </w:p>
    <w:p>
      <w:pPr>
        <w:pStyle w:val="BodyText"/>
        <w:spacing w:line="265" w:lineRule="exact"/>
        <w:ind w:left="237"/>
      </w:pPr>
      <w:r>
        <w:rPr>
          <w:w w:val="100"/>
        </w:rPr>
        <w:t> </w:t>
      </w:r>
    </w:p>
    <w:p>
      <w:pPr>
        <w:pStyle w:val="BodyText"/>
        <w:spacing w:before="5"/>
        <w:ind w:left="237"/>
      </w:pPr>
      <w:r>
        <w:rPr>
          <w:w w:val="100"/>
        </w:rPr>
        <w:t> </w:t>
      </w:r>
    </w:p>
    <w:p>
      <w:pPr>
        <w:pStyle w:val="ListParagraph"/>
        <w:numPr>
          <w:ilvl w:val="0"/>
          <w:numId w:val="29"/>
        </w:numPr>
        <w:tabs>
          <w:tab w:pos="658" w:val="left" w:leader="none"/>
        </w:tabs>
        <w:spacing w:line="240" w:lineRule="auto" w:before="62" w:after="0"/>
        <w:ind w:left="657" w:right="0" w:hanging="421"/>
        <w:jc w:val="left"/>
        <w:rPr>
          <w:sz w:val="20"/>
        </w:rPr>
      </w:pPr>
      <w:r>
        <w:rPr>
          <w:w w:val="95"/>
          <w:sz w:val="20"/>
        </w:rPr>
        <w:t>重要会计估计变更 </w:t>
      </w:r>
    </w:p>
    <w:p>
      <w:pPr>
        <w:spacing w:before="63"/>
        <w:ind w:left="237" w:right="0" w:firstLine="0"/>
        <w:jc w:val="left"/>
        <w:rPr>
          <w:sz w:val="20"/>
        </w:rPr>
      </w:pPr>
      <w:r>
        <w:rPr>
          <w:spacing w:val="-1"/>
          <w:sz w:val="20"/>
        </w:rPr>
        <w:t>□适用 √不适用</w:t>
      </w:r>
      <w:r>
        <w:rPr>
          <w:spacing w:val="3"/>
          <w:sz w:val="20"/>
        </w:rPr>
        <w:t> </w:t>
      </w:r>
      <w:r>
        <w:rPr>
          <w:sz w:val="20"/>
        </w:rPr>
        <w:t> </w:t>
      </w:r>
    </w:p>
    <w:p>
      <w:pPr>
        <w:pStyle w:val="BodyText"/>
        <w:spacing w:before="3"/>
        <w:ind w:left="237"/>
      </w:pPr>
      <w:r>
        <w:rPr>
          <w:w w:val="100"/>
        </w:rPr>
        <w:t> </w:t>
      </w:r>
    </w:p>
    <w:p>
      <w:pPr>
        <w:spacing w:before="65"/>
        <w:ind w:left="237" w:right="0" w:firstLine="0"/>
        <w:jc w:val="left"/>
        <w:rPr>
          <w:sz w:val="20"/>
        </w:rPr>
      </w:pPr>
      <w:r>
        <w:rPr>
          <w:w w:val="95"/>
          <w:sz w:val="20"/>
        </w:rPr>
        <w:t>(3)</w:t>
      </w:r>
      <w:r>
        <w:rPr>
          <w:spacing w:val="23"/>
          <w:w w:val="95"/>
          <w:sz w:val="20"/>
        </w:rPr>
        <w:t>. </w:t>
      </w:r>
      <w:r>
        <w:rPr>
          <w:rFonts w:ascii="Times New Roman" w:eastAsia="Times New Roman"/>
          <w:b/>
          <w:w w:val="95"/>
          <w:sz w:val="20"/>
        </w:rPr>
        <w:t>2023</w:t>
      </w:r>
      <w:r>
        <w:rPr>
          <w:rFonts w:ascii="Times New Roman" w:eastAsia="Times New Roman"/>
          <w:b/>
          <w:spacing w:val="83"/>
          <w:sz w:val="20"/>
        </w:rPr>
        <w:t>  </w:t>
      </w:r>
      <w:r>
        <w:rPr>
          <w:w w:val="95"/>
          <w:sz w:val="20"/>
        </w:rPr>
        <w:t>年起首次执行新会计准则或准则解释等涉及调整首次执行当年年初的财务报表 </w:t>
      </w:r>
    </w:p>
    <w:p>
      <w:pPr>
        <w:spacing w:before="63"/>
        <w:ind w:left="237" w:right="0" w:firstLine="0"/>
        <w:jc w:val="left"/>
        <w:rPr>
          <w:sz w:val="20"/>
        </w:rPr>
      </w:pPr>
      <w:r>
        <w:rPr>
          <w:spacing w:val="-1"/>
          <w:sz w:val="20"/>
        </w:rPr>
        <w:t>□适用 √不适用</w:t>
      </w:r>
      <w:r>
        <w:rPr>
          <w:spacing w:val="3"/>
          <w:sz w:val="20"/>
        </w:rPr>
        <w:t> </w:t>
      </w:r>
      <w:r>
        <w:rPr>
          <w:sz w:val="20"/>
        </w:rPr>
        <w:t> </w:t>
      </w:r>
    </w:p>
    <w:p>
      <w:pPr>
        <w:spacing w:before="2"/>
        <w:ind w:left="237" w:right="0" w:firstLine="0"/>
        <w:jc w:val="left"/>
        <w:rPr>
          <w:sz w:val="20"/>
        </w:rPr>
      </w:pPr>
      <w:r>
        <w:rPr>
          <w:w w:val="99"/>
          <w:sz w:val="20"/>
        </w:rPr>
        <w:t> </w:t>
      </w:r>
    </w:p>
    <w:p>
      <w:pPr>
        <w:pStyle w:val="BodyText"/>
        <w:spacing w:before="3"/>
        <w:ind w:left="237"/>
      </w:pPr>
      <w:r>
        <w:rPr>
          <w:w w:val="100"/>
        </w:rPr>
        <w:t> </w:t>
      </w:r>
    </w:p>
    <w:p>
      <w:pPr>
        <w:pStyle w:val="ListParagraph"/>
        <w:numPr>
          <w:ilvl w:val="0"/>
          <w:numId w:val="15"/>
        </w:numPr>
        <w:tabs>
          <w:tab w:pos="658" w:val="left" w:leader="none"/>
        </w:tabs>
        <w:spacing w:line="240" w:lineRule="auto" w:before="63" w:after="0"/>
        <w:ind w:left="657" w:right="0" w:hanging="421"/>
        <w:jc w:val="left"/>
        <w:rPr>
          <w:sz w:val="20"/>
        </w:rPr>
      </w:pPr>
      <w:r>
        <w:rPr>
          <w:w w:val="95"/>
          <w:sz w:val="20"/>
        </w:rPr>
        <w:t>其他</w:t>
      </w:r>
    </w:p>
    <w:p>
      <w:pPr>
        <w:pStyle w:val="BodyText"/>
        <w:spacing w:line="244" w:lineRule="auto" w:before="62"/>
        <w:ind w:left="237" w:right="7461"/>
      </w:pPr>
      <w:r>
        <w:rPr/>
        <w:t>√适用 □不适用安全生产费用 </w:t>
      </w:r>
    </w:p>
    <w:p>
      <w:pPr>
        <w:pStyle w:val="BodyText"/>
        <w:spacing w:line="265" w:lineRule="exact"/>
        <w:ind w:left="657"/>
      </w:pPr>
      <w:r>
        <w:rPr>
          <w:spacing w:val="-1"/>
        </w:rPr>
        <w:t>本公司根据有关规定提取安全生产费用。</w:t>
      </w:r>
      <w:r>
        <w:rPr/>
        <w:t> </w:t>
      </w:r>
    </w:p>
    <w:p>
      <w:pPr>
        <w:pStyle w:val="BodyText"/>
        <w:spacing w:before="5"/>
        <w:ind w:left="657"/>
      </w:pPr>
      <w:r>
        <w:rPr>
          <w:spacing w:val="-1"/>
        </w:rPr>
        <w:t>安全生产费用提取时计入相关产品的成本或当期损益，同时计入“专项储备”科目。</w:t>
      </w:r>
      <w:r>
        <w:rPr/>
        <w:t> </w:t>
      </w:r>
    </w:p>
    <w:p>
      <w:pPr>
        <w:pStyle w:val="BodyText"/>
        <w:spacing w:line="242" w:lineRule="auto" w:before="2"/>
        <w:ind w:left="237" w:right="409" w:firstLine="420"/>
        <w:jc w:val="both"/>
      </w:pPr>
      <w:r>
        <w:rPr/>
        <w:t>提取的安全生产费按规定范围使用时，属于费用性支出的，直接冲减专项储备；形成固定资产的，先通过“在建工程”科目归集所发生的支出，待安全项目完工达到预定可使用状态时确认为固定资产；同时，按照形成固定资产的成本冲减专项储备，并确认相同金额的累计折旧。该固定资产在以后期间不再计提折旧。 </w:t>
      </w:r>
    </w:p>
    <w:p>
      <w:pPr>
        <w:pStyle w:val="BodyText"/>
        <w:spacing w:before="3"/>
        <w:ind w:left="237"/>
      </w:pPr>
      <w:r>
        <w:rPr>
          <w:w w:val="100"/>
        </w:rPr>
        <w:t> </w:t>
      </w:r>
    </w:p>
    <w:p>
      <w:pPr>
        <w:spacing w:before="65"/>
        <w:ind w:left="237" w:right="0" w:firstLine="0"/>
        <w:jc w:val="left"/>
        <w:rPr>
          <w:sz w:val="20"/>
        </w:rPr>
      </w:pPr>
      <w:r>
        <w:rPr>
          <w:spacing w:val="-15"/>
          <w:w w:val="95"/>
          <w:sz w:val="20"/>
        </w:rPr>
        <w:t>六、 税项</w:t>
      </w:r>
      <w:r>
        <w:rPr>
          <w:w w:val="95"/>
          <w:sz w:val="20"/>
        </w:rPr>
        <w:t> </w:t>
      </w:r>
    </w:p>
    <w:p>
      <w:pPr>
        <w:pStyle w:val="ListParagraph"/>
        <w:numPr>
          <w:ilvl w:val="0"/>
          <w:numId w:val="30"/>
        </w:numPr>
        <w:tabs>
          <w:tab w:pos="784" w:val="left" w:leader="none"/>
          <w:tab w:pos="785" w:val="left" w:leader="none"/>
        </w:tabs>
        <w:spacing w:line="300" w:lineRule="auto" w:before="63" w:after="0"/>
        <w:ind w:left="237" w:right="7294" w:firstLine="0"/>
        <w:jc w:val="left"/>
        <w:rPr>
          <w:sz w:val="20"/>
        </w:rPr>
      </w:pPr>
      <w:r>
        <w:rPr>
          <w:sz w:val="20"/>
        </w:rPr>
        <w:t>主要税种及税率主要税种及税率情况 </w:t>
      </w:r>
    </w:p>
    <w:p>
      <w:pPr>
        <w:spacing w:line="194" w:lineRule="exact" w:before="0"/>
        <w:ind w:left="237" w:right="0" w:firstLine="0"/>
        <w:jc w:val="left"/>
        <w:rPr>
          <w:sz w:val="20"/>
        </w:rPr>
      </w:pPr>
      <w:r>
        <w:rPr>
          <w:spacing w:val="-1"/>
          <w:sz w:val="20"/>
        </w:rPr>
        <w:t>√适用 □不适用</w:t>
      </w:r>
      <w:r>
        <w:rPr>
          <w:spacing w:val="3"/>
          <w:sz w:val="20"/>
        </w:rPr>
        <w:t> </w:t>
      </w:r>
      <w:r>
        <w:rPr>
          <w:sz w:val="20"/>
        </w:rPr>
        <w:t> </w:t>
      </w:r>
    </w:p>
    <w:p>
      <w:pPr>
        <w:spacing w:after="0" w:line="194" w:lineRule="exact"/>
        <w:jc w:val="left"/>
        <w:rPr>
          <w:sz w:val="20"/>
        </w:rPr>
        <w:sectPr>
          <w:pgSz w:w="11910" w:h="16840"/>
          <w:pgMar w:header="882" w:footer="1195" w:top="1360" w:bottom="1380" w:left="1040" w:right="1380"/>
        </w:sectPr>
      </w:pPr>
    </w:p>
    <w:p>
      <w:pPr>
        <w:pStyle w:val="BodyText"/>
        <w:spacing w:before="9"/>
        <w:rPr>
          <w:sz w:val="4"/>
        </w:rPr>
      </w:pP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83"/>
        <w:gridCol w:w="3147"/>
        <w:gridCol w:w="3121"/>
      </w:tblGrid>
      <w:tr>
        <w:trPr>
          <w:trHeight w:val="273" w:hRule="atLeast"/>
        </w:trPr>
        <w:tc>
          <w:tcPr>
            <w:tcW w:w="2783" w:type="dxa"/>
          </w:tcPr>
          <w:p>
            <w:pPr>
              <w:pStyle w:val="TableParagraph"/>
              <w:spacing w:line="252" w:lineRule="exact"/>
              <w:ind w:left="1213" w:right="1099"/>
              <w:jc w:val="center"/>
              <w:rPr>
                <w:sz w:val="21"/>
              </w:rPr>
            </w:pPr>
            <w:r>
              <w:rPr>
                <w:sz w:val="21"/>
              </w:rPr>
              <w:t>税种 </w:t>
            </w:r>
          </w:p>
        </w:tc>
        <w:tc>
          <w:tcPr>
            <w:tcW w:w="3147" w:type="dxa"/>
          </w:tcPr>
          <w:p>
            <w:pPr>
              <w:pStyle w:val="TableParagraph"/>
              <w:spacing w:line="252" w:lineRule="exact"/>
              <w:ind w:left="1151"/>
              <w:rPr>
                <w:sz w:val="21"/>
              </w:rPr>
            </w:pPr>
            <w:r>
              <w:rPr>
                <w:spacing w:val="-1"/>
                <w:sz w:val="21"/>
              </w:rPr>
              <w:t>计税依据</w:t>
            </w:r>
            <w:r>
              <w:rPr>
                <w:sz w:val="21"/>
              </w:rPr>
              <w:t> </w:t>
            </w:r>
          </w:p>
        </w:tc>
        <w:tc>
          <w:tcPr>
            <w:tcW w:w="3121" w:type="dxa"/>
          </w:tcPr>
          <w:p>
            <w:pPr>
              <w:pStyle w:val="TableParagraph"/>
              <w:spacing w:line="252" w:lineRule="exact"/>
              <w:ind w:left="1381" w:right="1270"/>
              <w:jc w:val="center"/>
              <w:rPr>
                <w:sz w:val="21"/>
              </w:rPr>
            </w:pPr>
            <w:r>
              <w:rPr>
                <w:sz w:val="21"/>
              </w:rPr>
              <w:t>税率 </w:t>
            </w:r>
          </w:p>
        </w:tc>
      </w:tr>
      <w:tr>
        <w:trPr>
          <w:trHeight w:val="1036" w:hRule="atLeast"/>
        </w:trPr>
        <w:tc>
          <w:tcPr>
            <w:tcW w:w="2783" w:type="dxa"/>
          </w:tcPr>
          <w:p>
            <w:pPr>
              <w:pStyle w:val="TableParagraph"/>
              <w:spacing w:before="2"/>
              <w:ind w:left="108"/>
              <w:rPr>
                <w:sz w:val="20"/>
              </w:rPr>
            </w:pPr>
            <w:r>
              <w:rPr>
                <w:w w:val="95"/>
                <w:sz w:val="20"/>
              </w:rPr>
              <w:t>增值税 </w:t>
            </w:r>
          </w:p>
        </w:tc>
        <w:tc>
          <w:tcPr>
            <w:tcW w:w="3147" w:type="dxa"/>
          </w:tcPr>
          <w:p>
            <w:pPr>
              <w:pStyle w:val="TableParagraph"/>
              <w:spacing w:line="242" w:lineRule="auto" w:before="2"/>
              <w:ind w:left="107" w:right="30"/>
              <w:rPr>
                <w:sz w:val="20"/>
              </w:rPr>
            </w:pPr>
            <w:r>
              <w:rPr>
                <w:sz w:val="20"/>
              </w:rPr>
              <w:t>按税法规定计算的销售货物和应</w:t>
            </w:r>
            <w:r>
              <w:rPr>
                <w:spacing w:val="1"/>
                <w:sz w:val="20"/>
              </w:rPr>
              <w:t> </w:t>
            </w:r>
            <w:r>
              <w:rPr>
                <w:spacing w:val="-1"/>
                <w:sz w:val="20"/>
              </w:rPr>
              <w:t>税劳务收入为基础计算销项税额，</w:t>
            </w:r>
            <w:r>
              <w:rPr>
                <w:spacing w:val="-97"/>
                <w:sz w:val="20"/>
              </w:rPr>
              <w:t> </w:t>
            </w:r>
            <w:r>
              <w:rPr>
                <w:sz w:val="20"/>
              </w:rPr>
              <w:t>在扣除当期允许抵扣的进项税额</w:t>
            </w:r>
          </w:p>
          <w:p>
            <w:pPr>
              <w:pStyle w:val="TableParagraph"/>
              <w:spacing w:line="237" w:lineRule="exact"/>
              <w:ind w:left="107"/>
              <w:rPr>
                <w:sz w:val="20"/>
              </w:rPr>
            </w:pPr>
            <w:r>
              <w:rPr>
                <w:w w:val="95"/>
                <w:sz w:val="20"/>
              </w:rPr>
              <w:t>后，差额部分为应交增值税 </w:t>
            </w:r>
          </w:p>
        </w:tc>
        <w:tc>
          <w:tcPr>
            <w:tcW w:w="3121" w:type="dxa"/>
          </w:tcPr>
          <w:p>
            <w:pPr>
              <w:pStyle w:val="TableParagraph"/>
              <w:spacing w:before="2"/>
              <w:ind w:right="-15"/>
              <w:jc w:val="right"/>
              <w:rPr>
                <w:sz w:val="20"/>
              </w:rPr>
            </w:pPr>
            <w:r>
              <w:rPr>
                <w:sz w:val="20"/>
              </w:rPr>
              <w:t>5、6、9、13 </w:t>
            </w:r>
          </w:p>
        </w:tc>
      </w:tr>
      <w:tr>
        <w:trPr>
          <w:trHeight w:val="258" w:hRule="atLeast"/>
        </w:trPr>
        <w:tc>
          <w:tcPr>
            <w:tcW w:w="2783" w:type="dxa"/>
          </w:tcPr>
          <w:p>
            <w:pPr>
              <w:pStyle w:val="TableParagraph"/>
              <w:spacing w:line="237" w:lineRule="exact"/>
              <w:ind w:left="108"/>
              <w:rPr>
                <w:sz w:val="20"/>
              </w:rPr>
            </w:pPr>
            <w:r>
              <w:rPr>
                <w:w w:val="95"/>
                <w:sz w:val="20"/>
              </w:rPr>
              <w:t>城市维护建设税 </w:t>
            </w:r>
          </w:p>
        </w:tc>
        <w:tc>
          <w:tcPr>
            <w:tcW w:w="3147" w:type="dxa"/>
          </w:tcPr>
          <w:p>
            <w:pPr>
              <w:pStyle w:val="TableParagraph"/>
              <w:spacing w:line="237" w:lineRule="exact"/>
              <w:ind w:left="107"/>
              <w:rPr>
                <w:sz w:val="20"/>
              </w:rPr>
            </w:pPr>
            <w:r>
              <w:rPr>
                <w:w w:val="95"/>
                <w:sz w:val="20"/>
              </w:rPr>
              <w:t>按实际缴纳的增值税计缴 </w:t>
            </w:r>
          </w:p>
        </w:tc>
        <w:tc>
          <w:tcPr>
            <w:tcW w:w="3121" w:type="dxa"/>
          </w:tcPr>
          <w:p>
            <w:pPr>
              <w:pStyle w:val="TableParagraph"/>
              <w:spacing w:line="237" w:lineRule="exact"/>
              <w:ind w:right="-15"/>
              <w:jc w:val="right"/>
              <w:rPr>
                <w:sz w:val="20"/>
              </w:rPr>
            </w:pPr>
            <w:r>
              <w:rPr>
                <w:sz w:val="20"/>
              </w:rPr>
              <w:t>7 </w:t>
            </w:r>
          </w:p>
        </w:tc>
      </w:tr>
      <w:tr>
        <w:trPr>
          <w:trHeight w:val="261" w:hRule="atLeast"/>
        </w:trPr>
        <w:tc>
          <w:tcPr>
            <w:tcW w:w="2783" w:type="dxa"/>
          </w:tcPr>
          <w:p>
            <w:pPr>
              <w:pStyle w:val="TableParagraph"/>
              <w:spacing w:line="237" w:lineRule="exact" w:before="4"/>
              <w:ind w:left="108"/>
              <w:rPr>
                <w:sz w:val="20"/>
              </w:rPr>
            </w:pPr>
            <w:r>
              <w:rPr>
                <w:w w:val="95"/>
                <w:sz w:val="20"/>
              </w:rPr>
              <w:t>教育费附加 </w:t>
            </w:r>
          </w:p>
        </w:tc>
        <w:tc>
          <w:tcPr>
            <w:tcW w:w="3147" w:type="dxa"/>
          </w:tcPr>
          <w:p>
            <w:pPr>
              <w:pStyle w:val="TableParagraph"/>
              <w:spacing w:line="237" w:lineRule="exact" w:before="4"/>
              <w:ind w:left="107"/>
              <w:rPr>
                <w:sz w:val="20"/>
              </w:rPr>
            </w:pPr>
            <w:r>
              <w:rPr>
                <w:w w:val="95"/>
                <w:sz w:val="20"/>
              </w:rPr>
              <w:t>按实际缴纳的增值税计缴 </w:t>
            </w:r>
          </w:p>
        </w:tc>
        <w:tc>
          <w:tcPr>
            <w:tcW w:w="3121" w:type="dxa"/>
          </w:tcPr>
          <w:p>
            <w:pPr>
              <w:pStyle w:val="TableParagraph"/>
              <w:spacing w:line="237" w:lineRule="exact" w:before="4"/>
              <w:ind w:right="-15"/>
              <w:jc w:val="right"/>
              <w:rPr>
                <w:sz w:val="20"/>
              </w:rPr>
            </w:pPr>
            <w:r>
              <w:rPr>
                <w:sz w:val="20"/>
              </w:rPr>
              <w:t>3 </w:t>
            </w:r>
          </w:p>
        </w:tc>
      </w:tr>
      <w:tr>
        <w:trPr>
          <w:trHeight w:val="258" w:hRule="atLeast"/>
        </w:trPr>
        <w:tc>
          <w:tcPr>
            <w:tcW w:w="2783" w:type="dxa"/>
          </w:tcPr>
          <w:p>
            <w:pPr>
              <w:pStyle w:val="TableParagraph"/>
              <w:spacing w:line="237" w:lineRule="exact"/>
              <w:ind w:left="108"/>
              <w:rPr>
                <w:sz w:val="20"/>
              </w:rPr>
            </w:pPr>
            <w:r>
              <w:rPr>
                <w:w w:val="95"/>
                <w:sz w:val="20"/>
              </w:rPr>
              <w:t>地方教育费附加 </w:t>
            </w:r>
          </w:p>
        </w:tc>
        <w:tc>
          <w:tcPr>
            <w:tcW w:w="3147" w:type="dxa"/>
          </w:tcPr>
          <w:p>
            <w:pPr>
              <w:pStyle w:val="TableParagraph"/>
              <w:spacing w:line="237" w:lineRule="exact"/>
              <w:ind w:left="107"/>
              <w:rPr>
                <w:sz w:val="20"/>
              </w:rPr>
            </w:pPr>
            <w:r>
              <w:rPr>
                <w:w w:val="95"/>
                <w:sz w:val="20"/>
              </w:rPr>
              <w:t>按实际缴纳的增值税计缴 </w:t>
            </w:r>
          </w:p>
        </w:tc>
        <w:tc>
          <w:tcPr>
            <w:tcW w:w="3121" w:type="dxa"/>
          </w:tcPr>
          <w:p>
            <w:pPr>
              <w:pStyle w:val="TableParagraph"/>
              <w:spacing w:line="237" w:lineRule="exact"/>
              <w:ind w:right="-15"/>
              <w:jc w:val="right"/>
              <w:rPr>
                <w:sz w:val="20"/>
              </w:rPr>
            </w:pPr>
            <w:r>
              <w:rPr>
                <w:sz w:val="20"/>
              </w:rPr>
              <w:t>2 </w:t>
            </w:r>
          </w:p>
        </w:tc>
      </w:tr>
      <w:tr>
        <w:trPr>
          <w:trHeight w:val="258" w:hRule="atLeast"/>
        </w:trPr>
        <w:tc>
          <w:tcPr>
            <w:tcW w:w="2783" w:type="dxa"/>
          </w:tcPr>
          <w:p>
            <w:pPr>
              <w:pStyle w:val="TableParagraph"/>
              <w:spacing w:line="237" w:lineRule="exact"/>
              <w:ind w:left="108"/>
              <w:rPr>
                <w:sz w:val="20"/>
              </w:rPr>
            </w:pPr>
            <w:r>
              <w:rPr>
                <w:w w:val="95"/>
                <w:sz w:val="20"/>
              </w:rPr>
              <w:t>企业所得税 </w:t>
            </w:r>
          </w:p>
        </w:tc>
        <w:tc>
          <w:tcPr>
            <w:tcW w:w="3147" w:type="dxa"/>
          </w:tcPr>
          <w:p>
            <w:pPr>
              <w:pStyle w:val="TableParagraph"/>
              <w:spacing w:line="237" w:lineRule="exact"/>
              <w:ind w:left="107"/>
              <w:rPr>
                <w:sz w:val="20"/>
              </w:rPr>
            </w:pPr>
            <w:r>
              <w:rPr>
                <w:w w:val="95"/>
                <w:sz w:val="20"/>
              </w:rPr>
              <w:t>应纳税所得额 </w:t>
            </w:r>
          </w:p>
        </w:tc>
        <w:tc>
          <w:tcPr>
            <w:tcW w:w="3121" w:type="dxa"/>
          </w:tcPr>
          <w:p>
            <w:pPr>
              <w:pStyle w:val="TableParagraph"/>
              <w:spacing w:line="237" w:lineRule="exact"/>
              <w:ind w:right="-15"/>
              <w:jc w:val="right"/>
              <w:rPr>
                <w:sz w:val="20"/>
              </w:rPr>
            </w:pPr>
            <w:r>
              <w:rPr>
                <w:sz w:val="20"/>
              </w:rPr>
              <w:t>25 </w:t>
            </w:r>
          </w:p>
        </w:tc>
      </w:tr>
    </w:tbl>
    <w:p>
      <w:pPr>
        <w:pStyle w:val="BodyText"/>
        <w:spacing w:before="1"/>
        <w:ind w:left="237"/>
      </w:pPr>
      <w:r>
        <w:rPr>
          <w:w w:val="100"/>
        </w:rPr>
        <w:t> </w:t>
      </w:r>
    </w:p>
    <w:p>
      <w:pPr>
        <w:pStyle w:val="BodyText"/>
        <w:spacing w:before="4"/>
        <w:ind w:left="237"/>
      </w:pPr>
      <w:r>
        <w:rPr>
          <w:spacing w:val="-1"/>
        </w:rPr>
        <w:t>存在不同企业所得税税率纳税主体的，披露情况说明</w:t>
      </w:r>
      <w:r>
        <w:rPr/>
        <w:t> </w:t>
      </w:r>
    </w:p>
    <w:p>
      <w:pPr>
        <w:pStyle w:val="BodyText"/>
        <w:spacing w:before="3"/>
        <w:ind w:left="237"/>
      </w:pPr>
      <w:r>
        <w:rPr>
          <w:spacing w:val="-1"/>
        </w:rPr>
        <w:t>□适用 √不适用</w:t>
      </w:r>
      <w:r>
        <w:rPr>
          <w:spacing w:val="-3"/>
        </w:rPr>
        <w:t> </w:t>
      </w:r>
      <w:r>
        <w:rPr/>
        <w:t> </w:t>
      </w:r>
    </w:p>
    <w:p>
      <w:pPr>
        <w:spacing w:before="5"/>
        <w:ind w:left="237" w:right="0" w:firstLine="0"/>
        <w:jc w:val="left"/>
        <w:rPr>
          <w:sz w:val="20"/>
        </w:rPr>
      </w:pPr>
      <w:r>
        <w:rPr>
          <w:w w:val="99"/>
          <w:sz w:val="20"/>
        </w:rPr>
        <w:t> </w:t>
      </w:r>
    </w:p>
    <w:p>
      <w:pPr>
        <w:pStyle w:val="ListParagraph"/>
        <w:numPr>
          <w:ilvl w:val="0"/>
          <w:numId w:val="30"/>
        </w:numPr>
        <w:tabs>
          <w:tab w:pos="784" w:val="left" w:leader="none"/>
          <w:tab w:pos="785" w:val="left" w:leader="none"/>
        </w:tabs>
        <w:spacing w:line="240" w:lineRule="auto" w:before="63" w:after="0"/>
        <w:ind w:left="784" w:right="0" w:hanging="548"/>
        <w:jc w:val="left"/>
        <w:rPr>
          <w:sz w:val="20"/>
        </w:rPr>
      </w:pPr>
      <w:r>
        <w:rPr>
          <w:w w:val="95"/>
          <w:sz w:val="20"/>
        </w:rPr>
        <w:t>税收优惠</w:t>
      </w:r>
    </w:p>
    <w:p>
      <w:pPr>
        <w:pStyle w:val="BodyText"/>
        <w:spacing w:before="63"/>
        <w:ind w:left="237"/>
      </w:pPr>
      <w:r>
        <w:rPr>
          <w:spacing w:val="-1"/>
        </w:rPr>
        <w:t>√适用 □不适用</w:t>
      </w:r>
      <w:r>
        <w:rPr>
          <w:spacing w:val="-3"/>
        </w:rPr>
        <w:t> </w:t>
      </w:r>
      <w:r>
        <w:rPr/>
        <w:t> </w:t>
      </w:r>
    </w:p>
    <w:p>
      <w:pPr>
        <w:pStyle w:val="BodyText"/>
        <w:spacing w:line="242" w:lineRule="auto" w:before="2"/>
        <w:ind w:left="237" w:right="409" w:firstLine="420"/>
        <w:jc w:val="both"/>
      </w:pPr>
      <w:r>
        <w:rPr>
          <w:spacing w:val="-13"/>
        </w:rPr>
        <w:t>根据财政部、国家税务总局《关于延长部分税收优惠政策执行期限的公告</w:t>
      </w:r>
      <w:r>
        <w:rPr>
          <w:spacing w:val="-128"/>
        </w:rPr>
        <w:t>》</w:t>
      </w:r>
      <w:r>
        <w:rPr/>
        <w:t>（2021</w:t>
      </w:r>
      <w:r>
        <w:rPr>
          <w:spacing w:val="-28"/>
        </w:rPr>
        <w:t> 年第 </w:t>
      </w:r>
      <w:r>
        <w:rPr/>
        <w:t>6</w:t>
      </w:r>
      <w:r>
        <w:rPr>
          <w:spacing w:val="-27"/>
        </w:rPr>
        <w:t> 号</w:t>
      </w:r>
      <w:r>
        <w:rPr/>
        <w:t>）</w:t>
      </w:r>
      <w:r>
        <w:rPr>
          <w:spacing w:val="-103"/>
        </w:rPr>
        <w:t> </w:t>
      </w:r>
      <w:r>
        <w:rPr>
          <w:spacing w:val="-12"/>
        </w:rPr>
        <w:t>的规定，至 </w:t>
      </w:r>
      <w:r>
        <w:rPr>
          <w:spacing w:val="-3"/>
        </w:rPr>
        <w:t>2023</w:t>
      </w:r>
      <w:r>
        <w:rPr>
          <w:spacing w:val="-10"/>
        </w:rPr>
        <w:t> 年供暖期结束，公司享受“为居民供热所使用的厂房及土地免征房产税、城镇土</w:t>
      </w:r>
      <w:r>
        <w:rPr/>
        <w:t>地使用税”税收优惠政策。 </w:t>
      </w:r>
    </w:p>
    <w:p>
      <w:pPr>
        <w:pStyle w:val="BodyText"/>
        <w:spacing w:before="3"/>
        <w:ind w:left="237"/>
      </w:pPr>
      <w:r>
        <w:rPr>
          <w:w w:val="100"/>
        </w:rPr>
        <w:t> </w:t>
      </w:r>
    </w:p>
    <w:p>
      <w:pPr>
        <w:pStyle w:val="ListParagraph"/>
        <w:numPr>
          <w:ilvl w:val="0"/>
          <w:numId w:val="30"/>
        </w:numPr>
        <w:tabs>
          <w:tab w:pos="784" w:val="left" w:leader="none"/>
          <w:tab w:pos="785" w:val="left" w:leader="none"/>
        </w:tabs>
        <w:spacing w:line="240" w:lineRule="auto" w:before="62" w:after="0"/>
        <w:ind w:left="784" w:right="0" w:hanging="548"/>
        <w:jc w:val="left"/>
        <w:rPr>
          <w:sz w:val="20"/>
        </w:rPr>
      </w:pPr>
      <w:r>
        <w:rPr>
          <w:sz w:val="20"/>
        </w:rPr>
        <w:t>其他 </w:t>
      </w:r>
    </w:p>
    <w:p>
      <w:pPr>
        <w:pStyle w:val="BodyText"/>
        <w:spacing w:before="63"/>
        <w:ind w:left="237"/>
      </w:pPr>
      <w:r>
        <w:rPr>
          <w:spacing w:val="11"/>
        </w:rPr>
        <w:t>□适用 √不适用</w:t>
      </w:r>
      <w:r>
        <w:rPr>
          <w:spacing w:val="-3"/>
        </w:rPr>
        <w:t> </w:t>
      </w:r>
      <w:r>
        <w:rPr/>
        <w:t> </w:t>
      </w:r>
    </w:p>
    <w:p>
      <w:pPr>
        <w:spacing w:before="5"/>
        <w:ind w:left="237" w:right="0" w:firstLine="0"/>
        <w:jc w:val="left"/>
        <w:rPr>
          <w:sz w:val="20"/>
        </w:rPr>
      </w:pPr>
      <w:r>
        <w:rPr>
          <w:w w:val="99"/>
          <w:sz w:val="20"/>
        </w:rPr>
        <w:t> </w:t>
      </w:r>
    </w:p>
    <w:p>
      <w:pPr>
        <w:spacing w:line="300" w:lineRule="auto" w:before="63"/>
        <w:ind w:left="237" w:right="6819" w:firstLine="0"/>
        <w:jc w:val="left"/>
        <w:rPr>
          <w:sz w:val="20"/>
        </w:rPr>
      </w:pPr>
      <w:r>
        <w:rPr>
          <w:spacing w:val="-6"/>
          <w:w w:val="95"/>
          <w:sz w:val="20"/>
        </w:rPr>
        <w:t>七、 合并财务报表项目注释</w:t>
      </w:r>
      <w:r>
        <w:rPr>
          <w:sz w:val="20"/>
        </w:rPr>
        <w:t>1</w:t>
      </w:r>
      <w:r>
        <w:rPr>
          <w:spacing w:val="1"/>
          <w:sz w:val="20"/>
        </w:rPr>
        <w:t>、 货币资金</w:t>
      </w:r>
    </w:p>
    <w:p>
      <w:pPr>
        <w:pStyle w:val="BodyText"/>
        <w:spacing w:line="266" w:lineRule="exact"/>
        <w:ind w:left="237"/>
      </w:pPr>
      <w:r>
        <w:rPr>
          <w:spacing w:val="-1"/>
        </w:rPr>
        <w:t>√适用 □不适用</w:t>
      </w:r>
      <w:r>
        <w:rPr>
          <w:spacing w:val="-3"/>
        </w:rPr>
        <w:t> </w:t>
      </w:r>
      <w:r>
        <w:rPr/>
        <w:t> </w:t>
      </w:r>
    </w:p>
    <w:p>
      <w:pPr>
        <w:pStyle w:val="BodyText"/>
        <w:spacing w:before="2" w:after="4"/>
        <w:ind w:right="308"/>
        <w:jc w:val="right"/>
      </w:pPr>
      <w:r>
        <w:rPr>
          <w:spacing w:val="7"/>
        </w:rPr>
        <w:t>单位：元 币种：人民币</w:t>
      </w:r>
      <w:r>
        <w:rPr/>
        <w:t> </w:t>
      </w: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76"/>
        <w:gridCol w:w="3381"/>
        <w:gridCol w:w="3407"/>
      </w:tblGrid>
      <w:tr>
        <w:trPr>
          <w:trHeight w:val="273" w:hRule="atLeast"/>
        </w:trPr>
        <w:tc>
          <w:tcPr>
            <w:tcW w:w="2276" w:type="dxa"/>
          </w:tcPr>
          <w:p>
            <w:pPr>
              <w:pStyle w:val="TableParagraph"/>
              <w:spacing w:line="252" w:lineRule="exact"/>
              <w:ind w:left="959" w:right="847"/>
              <w:jc w:val="center"/>
              <w:rPr>
                <w:sz w:val="21"/>
              </w:rPr>
            </w:pPr>
            <w:r>
              <w:rPr>
                <w:sz w:val="21"/>
              </w:rPr>
              <w:t>项目 </w:t>
            </w:r>
          </w:p>
        </w:tc>
        <w:tc>
          <w:tcPr>
            <w:tcW w:w="3381" w:type="dxa"/>
          </w:tcPr>
          <w:p>
            <w:pPr>
              <w:pStyle w:val="TableParagraph"/>
              <w:spacing w:line="252" w:lineRule="exact"/>
              <w:ind w:left="1304" w:right="1191"/>
              <w:jc w:val="center"/>
              <w:rPr>
                <w:sz w:val="21"/>
              </w:rPr>
            </w:pPr>
            <w:r>
              <w:rPr>
                <w:spacing w:val="-1"/>
                <w:sz w:val="21"/>
              </w:rPr>
              <w:t>期末余额</w:t>
            </w:r>
            <w:r>
              <w:rPr>
                <w:sz w:val="21"/>
              </w:rPr>
              <w:t> </w:t>
            </w:r>
          </w:p>
        </w:tc>
        <w:tc>
          <w:tcPr>
            <w:tcW w:w="3407" w:type="dxa"/>
          </w:tcPr>
          <w:p>
            <w:pPr>
              <w:pStyle w:val="TableParagraph"/>
              <w:spacing w:line="252" w:lineRule="exact"/>
              <w:ind w:left="1315" w:right="1206"/>
              <w:jc w:val="center"/>
              <w:rPr>
                <w:sz w:val="21"/>
              </w:rPr>
            </w:pPr>
            <w:r>
              <w:rPr>
                <w:spacing w:val="-1"/>
                <w:sz w:val="21"/>
              </w:rPr>
              <w:t>期初余额</w:t>
            </w:r>
            <w:r>
              <w:rPr>
                <w:sz w:val="21"/>
              </w:rPr>
              <w:t> </w:t>
            </w:r>
          </w:p>
        </w:tc>
      </w:tr>
      <w:tr>
        <w:trPr>
          <w:trHeight w:val="270" w:hRule="atLeast"/>
        </w:trPr>
        <w:tc>
          <w:tcPr>
            <w:tcW w:w="2276" w:type="dxa"/>
          </w:tcPr>
          <w:p>
            <w:pPr>
              <w:pStyle w:val="TableParagraph"/>
              <w:spacing w:line="250" w:lineRule="exact"/>
              <w:ind w:left="113"/>
              <w:rPr>
                <w:sz w:val="21"/>
              </w:rPr>
            </w:pPr>
            <w:r>
              <w:rPr>
                <w:spacing w:val="-1"/>
                <w:sz w:val="21"/>
              </w:rPr>
              <w:t>库存现金</w:t>
            </w:r>
            <w:r>
              <w:rPr>
                <w:sz w:val="21"/>
              </w:rPr>
              <w:t> </w:t>
            </w:r>
          </w:p>
        </w:tc>
        <w:tc>
          <w:tcPr>
            <w:tcW w:w="3381" w:type="dxa"/>
          </w:tcPr>
          <w:p>
            <w:pPr>
              <w:pStyle w:val="TableParagraph"/>
              <w:spacing w:line="250" w:lineRule="exact"/>
              <w:ind w:right="-29"/>
              <w:jc w:val="right"/>
              <w:rPr>
                <w:sz w:val="24"/>
              </w:rPr>
            </w:pPr>
            <w:r>
              <w:rPr>
                <w:sz w:val="21"/>
              </w:rPr>
              <w:t>2,786.33</w:t>
            </w:r>
            <w:r>
              <w:rPr>
                <w:sz w:val="24"/>
              </w:rPr>
              <w:t> </w:t>
            </w:r>
          </w:p>
        </w:tc>
        <w:tc>
          <w:tcPr>
            <w:tcW w:w="3407" w:type="dxa"/>
          </w:tcPr>
          <w:p>
            <w:pPr>
              <w:pStyle w:val="TableParagraph"/>
              <w:spacing w:line="250" w:lineRule="exact"/>
              <w:ind w:right="-15"/>
              <w:jc w:val="right"/>
              <w:rPr>
                <w:sz w:val="24"/>
              </w:rPr>
            </w:pPr>
            <w:r>
              <w:rPr>
                <w:sz w:val="21"/>
              </w:rPr>
              <w:t>5,129.48</w:t>
            </w:r>
            <w:r>
              <w:rPr>
                <w:sz w:val="24"/>
              </w:rPr>
              <w:t> </w:t>
            </w:r>
          </w:p>
        </w:tc>
      </w:tr>
      <w:tr>
        <w:trPr>
          <w:trHeight w:val="273" w:hRule="atLeast"/>
        </w:trPr>
        <w:tc>
          <w:tcPr>
            <w:tcW w:w="2276" w:type="dxa"/>
          </w:tcPr>
          <w:p>
            <w:pPr>
              <w:pStyle w:val="TableParagraph"/>
              <w:spacing w:line="252" w:lineRule="exact"/>
              <w:ind w:left="113"/>
              <w:rPr>
                <w:sz w:val="21"/>
              </w:rPr>
            </w:pPr>
            <w:r>
              <w:rPr>
                <w:spacing w:val="-1"/>
                <w:sz w:val="21"/>
              </w:rPr>
              <w:t>银行存款</w:t>
            </w:r>
            <w:r>
              <w:rPr>
                <w:sz w:val="21"/>
              </w:rPr>
              <w:t> </w:t>
            </w:r>
          </w:p>
        </w:tc>
        <w:tc>
          <w:tcPr>
            <w:tcW w:w="3381" w:type="dxa"/>
          </w:tcPr>
          <w:p>
            <w:pPr>
              <w:pStyle w:val="TableParagraph"/>
              <w:spacing w:line="252" w:lineRule="exact"/>
              <w:ind w:right="-29"/>
              <w:jc w:val="right"/>
              <w:rPr>
                <w:sz w:val="24"/>
              </w:rPr>
            </w:pPr>
            <w:r>
              <w:rPr>
                <w:sz w:val="21"/>
              </w:rPr>
              <w:t>15,028,854.87</w:t>
            </w:r>
            <w:r>
              <w:rPr>
                <w:sz w:val="24"/>
              </w:rPr>
              <w:t> </w:t>
            </w:r>
          </w:p>
        </w:tc>
        <w:tc>
          <w:tcPr>
            <w:tcW w:w="3407" w:type="dxa"/>
          </w:tcPr>
          <w:p>
            <w:pPr>
              <w:pStyle w:val="TableParagraph"/>
              <w:spacing w:line="252" w:lineRule="exact"/>
              <w:ind w:right="-15"/>
              <w:jc w:val="right"/>
              <w:rPr>
                <w:sz w:val="24"/>
              </w:rPr>
            </w:pPr>
            <w:r>
              <w:rPr>
                <w:sz w:val="21"/>
              </w:rPr>
              <w:t>79,130,513.86</w:t>
            </w:r>
            <w:r>
              <w:rPr>
                <w:sz w:val="24"/>
              </w:rPr>
              <w:t> </w:t>
            </w:r>
          </w:p>
        </w:tc>
      </w:tr>
      <w:tr>
        <w:trPr>
          <w:trHeight w:val="270" w:hRule="atLeast"/>
        </w:trPr>
        <w:tc>
          <w:tcPr>
            <w:tcW w:w="2276" w:type="dxa"/>
          </w:tcPr>
          <w:p>
            <w:pPr>
              <w:pStyle w:val="TableParagraph"/>
              <w:spacing w:line="250" w:lineRule="exact"/>
              <w:ind w:left="113"/>
              <w:rPr>
                <w:sz w:val="21"/>
              </w:rPr>
            </w:pPr>
            <w:r>
              <w:rPr>
                <w:spacing w:val="-1"/>
                <w:sz w:val="21"/>
              </w:rPr>
              <w:t>其他货币资金</w:t>
            </w:r>
            <w:r>
              <w:rPr>
                <w:sz w:val="21"/>
              </w:rPr>
              <w:t> </w:t>
            </w:r>
          </w:p>
        </w:tc>
        <w:tc>
          <w:tcPr>
            <w:tcW w:w="3381" w:type="dxa"/>
          </w:tcPr>
          <w:p>
            <w:pPr>
              <w:pStyle w:val="TableParagraph"/>
              <w:spacing w:line="250" w:lineRule="exact"/>
              <w:ind w:right="-29"/>
              <w:jc w:val="right"/>
              <w:rPr>
                <w:sz w:val="24"/>
              </w:rPr>
            </w:pPr>
            <w:r>
              <w:rPr>
                <w:sz w:val="21"/>
              </w:rPr>
              <w:t>68,956,441.93</w:t>
            </w:r>
            <w:r>
              <w:rPr>
                <w:sz w:val="24"/>
              </w:rPr>
              <w:t> </w:t>
            </w:r>
          </w:p>
        </w:tc>
        <w:tc>
          <w:tcPr>
            <w:tcW w:w="3407" w:type="dxa"/>
          </w:tcPr>
          <w:p>
            <w:pPr>
              <w:pStyle w:val="TableParagraph"/>
              <w:spacing w:line="250" w:lineRule="exact"/>
              <w:ind w:right="-15"/>
              <w:jc w:val="right"/>
              <w:rPr>
                <w:sz w:val="24"/>
              </w:rPr>
            </w:pPr>
            <w:r>
              <w:rPr>
                <w:sz w:val="21"/>
              </w:rPr>
              <w:t>79,929,740.00</w:t>
            </w:r>
            <w:r>
              <w:rPr>
                <w:sz w:val="24"/>
              </w:rPr>
              <w:t> </w:t>
            </w:r>
          </w:p>
        </w:tc>
      </w:tr>
      <w:tr>
        <w:trPr>
          <w:trHeight w:val="273" w:hRule="atLeast"/>
        </w:trPr>
        <w:tc>
          <w:tcPr>
            <w:tcW w:w="2276" w:type="dxa"/>
          </w:tcPr>
          <w:p>
            <w:pPr>
              <w:pStyle w:val="TableParagraph"/>
              <w:spacing w:line="250" w:lineRule="exact" w:before="3"/>
              <w:ind w:left="113"/>
              <w:rPr>
                <w:sz w:val="21"/>
              </w:rPr>
            </w:pPr>
            <w:r>
              <w:rPr>
                <w:sz w:val="21"/>
              </w:rPr>
              <w:t>合计 </w:t>
            </w:r>
          </w:p>
        </w:tc>
        <w:tc>
          <w:tcPr>
            <w:tcW w:w="3381" w:type="dxa"/>
          </w:tcPr>
          <w:p>
            <w:pPr>
              <w:pStyle w:val="TableParagraph"/>
              <w:spacing w:line="250" w:lineRule="exact" w:before="3"/>
              <w:ind w:right="-29"/>
              <w:jc w:val="right"/>
              <w:rPr>
                <w:sz w:val="24"/>
              </w:rPr>
            </w:pPr>
            <w:r>
              <w:rPr>
                <w:sz w:val="21"/>
              </w:rPr>
              <w:t>83,988,083.13</w:t>
            </w:r>
            <w:r>
              <w:rPr>
                <w:sz w:val="24"/>
              </w:rPr>
              <w:t> </w:t>
            </w:r>
          </w:p>
        </w:tc>
        <w:tc>
          <w:tcPr>
            <w:tcW w:w="3407" w:type="dxa"/>
          </w:tcPr>
          <w:p>
            <w:pPr>
              <w:pStyle w:val="TableParagraph"/>
              <w:spacing w:line="250" w:lineRule="exact" w:before="3"/>
              <w:ind w:right="-15"/>
              <w:jc w:val="right"/>
              <w:rPr>
                <w:sz w:val="24"/>
              </w:rPr>
            </w:pPr>
            <w:r>
              <w:rPr>
                <w:sz w:val="21"/>
              </w:rPr>
              <w:t>159,065,383.34</w:t>
            </w:r>
            <w:r>
              <w:rPr>
                <w:sz w:val="24"/>
              </w:rPr>
              <w:t> </w:t>
            </w:r>
          </w:p>
        </w:tc>
      </w:tr>
    </w:tbl>
    <w:p>
      <w:pPr>
        <w:spacing w:before="1"/>
        <w:ind w:left="237" w:right="0" w:firstLine="0"/>
        <w:jc w:val="left"/>
        <w:rPr>
          <w:sz w:val="20"/>
        </w:rPr>
      </w:pPr>
      <w:r>
        <w:rPr>
          <w:w w:val="99"/>
          <w:sz w:val="20"/>
        </w:rPr>
        <w:t> </w:t>
      </w:r>
    </w:p>
    <w:p>
      <w:pPr>
        <w:pStyle w:val="BodyText"/>
        <w:spacing w:before="3"/>
        <w:ind w:left="237"/>
      </w:pPr>
      <w:r>
        <w:rPr>
          <w:spacing w:val="-1"/>
        </w:rPr>
        <w:t>其他说明</w:t>
      </w:r>
      <w:r>
        <w:rPr/>
        <w:t> </w:t>
      </w:r>
    </w:p>
    <w:p>
      <w:pPr>
        <w:pStyle w:val="BodyText"/>
        <w:spacing w:before="4"/>
        <w:ind w:left="237"/>
      </w:pPr>
      <w:r>
        <w:rPr>
          <w:spacing w:val="-1"/>
        </w:rPr>
        <w:t>期末，本公司抵押、质押或冻结受到限制的款项如下：</w:t>
      </w:r>
      <w:r>
        <w:rPr/>
        <w:t> </w:t>
      </w: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03"/>
        <w:gridCol w:w="2498"/>
        <w:gridCol w:w="2647"/>
      </w:tblGrid>
      <w:tr>
        <w:trPr>
          <w:trHeight w:val="388" w:hRule="atLeast"/>
        </w:trPr>
        <w:tc>
          <w:tcPr>
            <w:tcW w:w="3903" w:type="dxa"/>
          </w:tcPr>
          <w:p>
            <w:pPr>
              <w:pStyle w:val="TableParagraph"/>
              <w:spacing w:before="58"/>
              <w:ind w:right="2621"/>
              <w:jc w:val="right"/>
              <w:rPr>
                <w:sz w:val="21"/>
              </w:rPr>
            </w:pPr>
            <w:r>
              <w:rPr>
                <w:spacing w:val="35"/>
                <w:sz w:val="21"/>
              </w:rPr>
              <w:t>项 目 </w:t>
            </w:r>
          </w:p>
        </w:tc>
        <w:tc>
          <w:tcPr>
            <w:tcW w:w="2498" w:type="dxa"/>
          </w:tcPr>
          <w:p>
            <w:pPr>
              <w:pStyle w:val="TableParagraph"/>
              <w:spacing w:before="58"/>
              <w:ind w:left="528"/>
              <w:rPr>
                <w:sz w:val="21"/>
              </w:rPr>
            </w:pPr>
            <w:r>
              <w:rPr>
                <w:sz w:val="21"/>
              </w:rPr>
              <w:t>期末余额 </w:t>
            </w:r>
          </w:p>
        </w:tc>
        <w:tc>
          <w:tcPr>
            <w:tcW w:w="2647" w:type="dxa"/>
          </w:tcPr>
          <w:p>
            <w:pPr>
              <w:pStyle w:val="TableParagraph"/>
              <w:spacing w:before="58"/>
              <w:ind w:left="531"/>
              <w:rPr>
                <w:sz w:val="21"/>
              </w:rPr>
            </w:pPr>
            <w:r>
              <w:rPr>
                <w:sz w:val="21"/>
              </w:rPr>
              <w:t>上年年末余额 </w:t>
            </w:r>
          </w:p>
        </w:tc>
      </w:tr>
      <w:tr>
        <w:trPr>
          <w:trHeight w:val="386" w:hRule="atLeast"/>
        </w:trPr>
        <w:tc>
          <w:tcPr>
            <w:tcW w:w="3903" w:type="dxa"/>
          </w:tcPr>
          <w:p>
            <w:pPr>
              <w:pStyle w:val="TableParagraph"/>
              <w:spacing w:before="58"/>
              <w:ind w:left="108"/>
              <w:rPr>
                <w:sz w:val="21"/>
              </w:rPr>
            </w:pPr>
            <w:r>
              <w:rPr>
                <w:sz w:val="21"/>
              </w:rPr>
              <w:t>票据保证金 </w:t>
            </w:r>
          </w:p>
        </w:tc>
        <w:tc>
          <w:tcPr>
            <w:tcW w:w="2498" w:type="dxa"/>
          </w:tcPr>
          <w:p>
            <w:pPr>
              <w:pStyle w:val="TableParagraph"/>
              <w:spacing w:before="58"/>
              <w:ind w:right="-15"/>
              <w:jc w:val="right"/>
              <w:rPr>
                <w:sz w:val="21"/>
              </w:rPr>
            </w:pPr>
            <w:r>
              <w:rPr>
                <w:sz w:val="21"/>
              </w:rPr>
              <w:t>68,956,398.80 </w:t>
            </w:r>
          </w:p>
        </w:tc>
        <w:tc>
          <w:tcPr>
            <w:tcW w:w="2647" w:type="dxa"/>
          </w:tcPr>
          <w:p>
            <w:pPr>
              <w:pStyle w:val="TableParagraph"/>
              <w:spacing w:before="58"/>
              <w:ind w:right="-15"/>
              <w:jc w:val="right"/>
              <w:rPr>
                <w:sz w:val="21"/>
              </w:rPr>
            </w:pPr>
            <w:r>
              <w:rPr>
                <w:sz w:val="21"/>
              </w:rPr>
              <w:t>229,740.00 </w:t>
            </w:r>
          </w:p>
        </w:tc>
      </w:tr>
      <w:tr>
        <w:trPr>
          <w:trHeight w:val="388" w:hRule="atLeast"/>
        </w:trPr>
        <w:tc>
          <w:tcPr>
            <w:tcW w:w="3903" w:type="dxa"/>
          </w:tcPr>
          <w:p>
            <w:pPr>
              <w:pStyle w:val="TableParagraph"/>
              <w:spacing w:before="58"/>
              <w:ind w:left="108"/>
              <w:rPr>
                <w:sz w:val="21"/>
              </w:rPr>
            </w:pPr>
            <w:r>
              <w:rPr>
                <w:sz w:val="21"/>
              </w:rPr>
              <w:t>借款保证金 </w:t>
            </w:r>
          </w:p>
        </w:tc>
        <w:tc>
          <w:tcPr>
            <w:tcW w:w="2498" w:type="dxa"/>
          </w:tcPr>
          <w:p>
            <w:pPr>
              <w:pStyle w:val="TableParagraph"/>
              <w:spacing w:before="58"/>
              <w:ind w:right="-15"/>
              <w:jc w:val="right"/>
              <w:rPr>
                <w:sz w:val="21"/>
              </w:rPr>
            </w:pPr>
            <w:r>
              <w:rPr>
                <w:w w:val="100"/>
                <w:sz w:val="21"/>
              </w:rPr>
              <w:t> </w:t>
            </w:r>
          </w:p>
        </w:tc>
        <w:tc>
          <w:tcPr>
            <w:tcW w:w="2647" w:type="dxa"/>
          </w:tcPr>
          <w:p>
            <w:pPr>
              <w:pStyle w:val="TableParagraph"/>
              <w:spacing w:before="58"/>
              <w:ind w:right="-15"/>
              <w:jc w:val="right"/>
              <w:rPr>
                <w:sz w:val="21"/>
              </w:rPr>
            </w:pPr>
            <w:r>
              <w:rPr>
                <w:sz w:val="21"/>
              </w:rPr>
              <w:t>79,700,000.00 </w:t>
            </w:r>
          </w:p>
        </w:tc>
      </w:tr>
      <w:tr>
        <w:trPr>
          <w:trHeight w:val="386" w:hRule="atLeast"/>
        </w:trPr>
        <w:tc>
          <w:tcPr>
            <w:tcW w:w="3903" w:type="dxa"/>
          </w:tcPr>
          <w:p>
            <w:pPr>
              <w:pStyle w:val="TableParagraph"/>
              <w:spacing w:before="59"/>
              <w:ind w:left="108"/>
              <w:rPr>
                <w:sz w:val="21"/>
              </w:rPr>
            </w:pPr>
            <w:r>
              <w:rPr>
                <w:sz w:val="21"/>
              </w:rPr>
              <w:t>其他 </w:t>
            </w:r>
          </w:p>
        </w:tc>
        <w:tc>
          <w:tcPr>
            <w:tcW w:w="2498" w:type="dxa"/>
          </w:tcPr>
          <w:p>
            <w:pPr>
              <w:pStyle w:val="TableParagraph"/>
              <w:spacing w:before="59"/>
              <w:ind w:right="-15"/>
              <w:jc w:val="right"/>
              <w:rPr>
                <w:sz w:val="21"/>
              </w:rPr>
            </w:pPr>
            <w:r>
              <w:rPr>
                <w:sz w:val="21"/>
              </w:rPr>
              <w:t>410,664.50 </w:t>
            </w:r>
          </w:p>
        </w:tc>
        <w:tc>
          <w:tcPr>
            <w:tcW w:w="2647" w:type="dxa"/>
          </w:tcPr>
          <w:p>
            <w:pPr>
              <w:pStyle w:val="TableParagraph"/>
              <w:spacing w:before="59"/>
              <w:ind w:right="-15"/>
              <w:jc w:val="right"/>
              <w:rPr>
                <w:sz w:val="21"/>
              </w:rPr>
            </w:pPr>
            <w:r>
              <w:rPr>
                <w:sz w:val="21"/>
              </w:rPr>
              <w:t>678.59 </w:t>
            </w:r>
          </w:p>
        </w:tc>
      </w:tr>
      <w:tr>
        <w:trPr>
          <w:trHeight w:val="388" w:hRule="atLeast"/>
        </w:trPr>
        <w:tc>
          <w:tcPr>
            <w:tcW w:w="3903" w:type="dxa"/>
          </w:tcPr>
          <w:p>
            <w:pPr>
              <w:pStyle w:val="TableParagraph"/>
              <w:spacing w:before="58"/>
              <w:ind w:right="2621"/>
              <w:jc w:val="right"/>
              <w:rPr>
                <w:sz w:val="21"/>
              </w:rPr>
            </w:pPr>
            <w:r>
              <w:rPr>
                <w:spacing w:val="35"/>
                <w:sz w:val="21"/>
              </w:rPr>
              <w:t>合 计 </w:t>
            </w:r>
          </w:p>
        </w:tc>
        <w:tc>
          <w:tcPr>
            <w:tcW w:w="2498" w:type="dxa"/>
          </w:tcPr>
          <w:p>
            <w:pPr>
              <w:pStyle w:val="TableParagraph"/>
              <w:spacing w:before="58"/>
              <w:ind w:right="-15"/>
              <w:jc w:val="right"/>
              <w:rPr>
                <w:sz w:val="21"/>
              </w:rPr>
            </w:pPr>
            <w:r>
              <w:rPr>
                <w:sz w:val="21"/>
              </w:rPr>
              <w:t>69,367,063.30 </w:t>
            </w:r>
          </w:p>
        </w:tc>
        <w:tc>
          <w:tcPr>
            <w:tcW w:w="2647" w:type="dxa"/>
          </w:tcPr>
          <w:p>
            <w:pPr>
              <w:pStyle w:val="TableParagraph"/>
              <w:spacing w:before="58"/>
              <w:ind w:right="-15"/>
              <w:jc w:val="right"/>
              <w:rPr>
                <w:sz w:val="21"/>
              </w:rPr>
            </w:pPr>
            <w:r>
              <w:rPr>
                <w:sz w:val="21"/>
              </w:rPr>
              <w:t>79,930,418.59 </w:t>
            </w:r>
          </w:p>
        </w:tc>
      </w:tr>
    </w:tbl>
    <w:p>
      <w:pPr>
        <w:pStyle w:val="BodyText"/>
        <w:spacing w:before="1"/>
        <w:ind w:left="237"/>
      </w:pPr>
      <w:r>
        <w:rPr>
          <w:w w:val="100"/>
        </w:rPr>
        <w:t> </w:t>
      </w:r>
    </w:p>
    <w:p>
      <w:pPr>
        <w:spacing w:before="62"/>
        <w:ind w:left="237" w:right="0" w:firstLine="0"/>
        <w:jc w:val="left"/>
        <w:rPr>
          <w:sz w:val="20"/>
        </w:rPr>
      </w:pPr>
      <w:r>
        <w:rPr>
          <w:sz w:val="20"/>
        </w:rPr>
        <w:t>2、 交易性金融资产</w:t>
      </w:r>
    </w:p>
    <w:p>
      <w:pPr>
        <w:pStyle w:val="BodyText"/>
        <w:spacing w:before="63"/>
        <w:ind w:left="237"/>
      </w:pPr>
      <w:r>
        <w:rPr>
          <w:spacing w:val="-1"/>
        </w:rPr>
        <w:t>□适用 √不适用</w:t>
      </w:r>
      <w:r>
        <w:rPr>
          <w:spacing w:val="-3"/>
        </w:rPr>
        <w:t> </w:t>
      </w:r>
      <w:r>
        <w:rPr/>
        <w:t> </w:t>
      </w:r>
    </w:p>
    <w:p>
      <w:pPr>
        <w:pStyle w:val="BodyText"/>
        <w:spacing w:before="5"/>
        <w:ind w:left="237"/>
      </w:pPr>
      <w:r>
        <w:rPr>
          <w:w w:val="100"/>
        </w:rPr>
        <w:t> </w:t>
      </w:r>
    </w:p>
    <w:p>
      <w:pPr>
        <w:spacing w:before="62"/>
        <w:ind w:left="237" w:right="0" w:firstLine="0"/>
        <w:jc w:val="left"/>
        <w:rPr>
          <w:sz w:val="20"/>
        </w:rPr>
      </w:pPr>
      <w:r>
        <w:rPr>
          <w:sz w:val="20"/>
        </w:rPr>
        <w:t>3、 衍生金融资产</w:t>
      </w:r>
    </w:p>
    <w:p>
      <w:pPr>
        <w:pStyle w:val="BodyText"/>
        <w:spacing w:before="63"/>
        <w:ind w:left="237"/>
      </w:pPr>
      <w:r>
        <w:rPr>
          <w:spacing w:val="-1"/>
        </w:rPr>
        <w:t>□适用 √不适用</w:t>
      </w:r>
      <w:r>
        <w:rPr>
          <w:spacing w:val="-3"/>
        </w:rPr>
        <w:t> </w:t>
      </w:r>
      <w:r>
        <w:rPr/>
        <w:t> </w:t>
      </w:r>
    </w:p>
    <w:p>
      <w:pPr>
        <w:pStyle w:val="BodyText"/>
        <w:spacing w:before="4"/>
        <w:ind w:left="237"/>
      </w:pPr>
      <w:r>
        <w:rPr>
          <w:w w:val="100"/>
        </w:rPr>
        <w:t> </w:t>
      </w:r>
    </w:p>
    <w:p>
      <w:pPr>
        <w:spacing w:after="0"/>
        <w:sectPr>
          <w:pgSz w:w="11910" w:h="16840"/>
          <w:pgMar w:header="882" w:footer="1195" w:top="1360" w:bottom="1380" w:left="1040" w:right="1380"/>
        </w:sectPr>
      </w:pPr>
    </w:p>
    <w:p>
      <w:pPr>
        <w:spacing w:before="98"/>
        <w:ind w:left="684" w:right="0" w:firstLine="0"/>
        <w:jc w:val="left"/>
        <w:rPr>
          <w:sz w:val="20"/>
        </w:rPr>
      </w:pPr>
      <w:r>
        <w:rPr>
          <w:sz w:val="20"/>
        </w:rPr>
        <w:t>4</w:t>
      </w:r>
      <w:r>
        <w:rPr>
          <w:spacing w:val="2"/>
          <w:sz w:val="20"/>
        </w:rPr>
        <w:t>、 应收票据</w:t>
      </w:r>
      <w:r>
        <w:rPr>
          <w:sz w:val="20"/>
        </w:rPr>
        <w:t> </w:t>
      </w:r>
    </w:p>
    <w:p>
      <w:pPr>
        <w:pStyle w:val="ListParagraph"/>
        <w:numPr>
          <w:ilvl w:val="1"/>
          <w:numId w:val="30"/>
        </w:numPr>
        <w:tabs>
          <w:tab w:pos="1088" w:val="left" w:leader="none"/>
        </w:tabs>
        <w:spacing w:line="240" w:lineRule="auto" w:before="63" w:after="0"/>
        <w:ind w:left="1087" w:right="0" w:hanging="404"/>
        <w:jc w:val="left"/>
        <w:rPr>
          <w:sz w:val="20"/>
        </w:rPr>
      </w:pPr>
      <w:r>
        <w:rPr>
          <w:sz w:val="20"/>
        </w:rPr>
        <w:t>应收票据分类列示 </w:t>
      </w:r>
    </w:p>
    <w:p>
      <w:pPr>
        <w:spacing w:before="63"/>
        <w:ind w:left="684" w:right="0" w:firstLine="0"/>
        <w:jc w:val="left"/>
        <w:rPr>
          <w:sz w:val="20"/>
        </w:rPr>
      </w:pPr>
      <w:r>
        <w:rPr>
          <w:spacing w:val="-1"/>
          <w:sz w:val="20"/>
        </w:rPr>
        <w:t>√适用 □不适用</w:t>
      </w:r>
      <w:r>
        <w:rPr>
          <w:spacing w:val="3"/>
          <w:sz w:val="20"/>
        </w:rPr>
        <w:t> </w:t>
      </w:r>
      <w:r>
        <w:rPr>
          <w:sz w:val="20"/>
        </w:rPr>
        <w:t> </w:t>
      </w:r>
    </w:p>
    <w:p>
      <w:pPr>
        <w:pStyle w:val="BodyText"/>
        <w:rPr>
          <w:sz w:val="20"/>
        </w:rPr>
      </w:pPr>
      <w:r>
        <w:rPr/>
        <w:br w:type="column"/>
      </w:r>
      <w:r>
        <w:rPr>
          <w:sz w:val="20"/>
        </w:rPr>
      </w:r>
    </w:p>
    <w:p>
      <w:pPr>
        <w:pStyle w:val="BodyText"/>
        <w:rPr>
          <w:sz w:val="20"/>
        </w:rPr>
      </w:pPr>
    </w:p>
    <w:p>
      <w:pPr>
        <w:pStyle w:val="BodyText"/>
        <w:rPr>
          <w:sz w:val="20"/>
        </w:rPr>
      </w:pPr>
    </w:p>
    <w:p>
      <w:pPr>
        <w:pStyle w:val="BodyText"/>
        <w:spacing w:before="8"/>
        <w:rPr>
          <w:sz w:val="17"/>
        </w:rPr>
      </w:pPr>
    </w:p>
    <w:p>
      <w:pPr>
        <w:pStyle w:val="BodyText"/>
        <w:ind w:left="684"/>
      </w:pPr>
      <w:r>
        <w:rPr>
          <w:spacing w:val="7"/>
        </w:rPr>
        <w:t>单位：元 币种：人民币</w:t>
      </w:r>
      <w:r>
        <w:rPr/>
        <w:t> </w:t>
      </w:r>
    </w:p>
    <w:p>
      <w:pPr>
        <w:spacing w:after="0"/>
        <w:sectPr>
          <w:headerReference w:type="default" r:id="rId35"/>
          <w:footerReference w:type="default" r:id="rId36"/>
          <w:pgSz w:w="16840" w:h="11910" w:orient="landscape"/>
          <w:pgMar w:header="882" w:footer="1195" w:top="1180" w:bottom="1380" w:left="840" w:right="940"/>
          <w:cols w:num="2" w:equalWidth="0">
            <w:col w:w="2934" w:space="8629"/>
            <w:col w:w="3497"/>
          </w:cols>
        </w:sectPr>
      </w:pPr>
    </w:p>
    <w:tbl>
      <w:tblPr>
        <w:tblW w:w="0" w:type="auto"/>
        <w:jc w:val="left"/>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57"/>
        <w:gridCol w:w="4872"/>
        <w:gridCol w:w="4572"/>
      </w:tblGrid>
      <w:tr>
        <w:trPr>
          <w:trHeight w:val="273" w:hRule="atLeast"/>
        </w:trPr>
        <w:tc>
          <w:tcPr>
            <w:tcW w:w="4657" w:type="dxa"/>
          </w:tcPr>
          <w:p>
            <w:pPr>
              <w:pStyle w:val="TableParagraph"/>
              <w:spacing w:line="250" w:lineRule="exact" w:before="3"/>
              <w:ind w:right="2002"/>
              <w:jc w:val="right"/>
              <w:rPr>
                <w:sz w:val="21"/>
              </w:rPr>
            </w:pPr>
            <w:r>
              <w:rPr>
                <w:sz w:val="21"/>
              </w:rPr>
              <w:t>项目 </w:t>
            </w:r>
          </w:p>
        </w:tc>
        <w:tc>
          <w:tcPr>
            <w:tcW w:w="4872" w:type="dxa"/>
          </w:tcPr>
          <w:p>
            <w:pPr>
              <w:pStyle w:val="TableParagraph"/>
              <w:spacing w:line="250" w:lineRule="exact" w:before="3"/>
              <w:ind w:left="2050" w:right="1935"/>
              <w:jc w:val="center"/>
              <w:rPr>
                <w:sz w:val="21"/>
              </w:rPr>
            </w:pPr>
            <w:r>
              <w:rPr>
                <w:spacing w:val="-1"/>
                <w:sz w:val="21"/>
              </w:rPr>
              <w:t>期末余额</w:t>
            </w:r>
            <w:r>
              <w:rPr>
                <w:sz w:val="21"/>
              </w:rPr>
              <w:t> </w:t>
            </w:r>
          </w:p>
        </w:tc>
        <w:tc>
          <w:tcPr>
            <w:tcW w:w="4572" w:type="dxa"/>
          </w:tcPr>
          <w:p>
            <w:pPr>
              <w:pStyle w:val="TableParagraph"/>
              <w:spacing w:line="250" w:lineRule="exact" w:before="3"/>
              <w:ind w:left="1900" w:right="1786"/>
              <w:jc w:val="center"/>
              <w:rPr>
                <w:sz w:val="21"/>
              </w:rPr>
            </w:pPr>
            <w:r>
              <w:rPr>
                <w:spacing w:val="-1"/>
                <w:sz w:val="21"/>
              </w:rPr>
              <w:t>期初余额</w:t>
            </w:r>
            <w:r>
              <w:rPr>
                <w:sz w:val="21"/>
              </w:rPr>
              <w:t> </w:t>
            </w:r>
          </w:p>
        </w:tc>
      </w:tr>
      <w:tr>
        <w:trPr>
          <w:trHeight w:val="273" w:hRule="atLeast"/>
        </w:trPr>
        <w:tc>
          <w:tcPr>
            <w:tcW w:w="4657" w:type="dxa"/>
          </w:tcPr>
          <w:p>
            <w:pPr>
              <w:pStyle w:val="TableParagraph"/>
              <w:spacing w:line="252" w:lineRule="exact"/>
              <w:ind w:left="112"/>
              <w:rPr>
                <w:sz w:val="21"/>
              </w:rPr>
            </w:pPr>
            <w:r>
              <w:rPr>
                <w:spacing w:val="-1"/>
                <w:sz w:val="21"/>
              </w:rPr>
              <w:t>银行承兑票据</w:t>
            </w:r>
            <w:r>
              <w:rPr>
                <w:sz w:val="21"/>
              </w:rPr>
              <w:t> </w:t>
            </w:r>
          </w:p>
        </w:tc>
        <w:tc>
          <w:tcPr>
            <w:tcW w:w="4872" w:type="dxa"/>
          </w:tcPr>
          <w:p>
            <w:pPr>
              <w:pStyle w:val="TableParagraph"/>
              <w:spacing w:line="252" w:lineRule="exact"/>
              <w:ind w:right="8"/>
              <w:jc w:val="right"/>
              <w:rPr>
                <w:sz w:val="21"/>
              </w:rPr>
            </w:pPr>
            <w:r>
              <w:rPr>
                <w:sz w:val="21"/>
              </w:rPr>
              <w:t>2,716,000.00 </w:t>
            </w:r>
          </w:p>
        </w:tc>
        <w:tc>
          <w:tcPr>
            <w:tcW w:w="4572" w:type="dxa"/>
          </w:tcPr>
          <w:p>
            <w:pPr>
              <w:pStyle w:val="TableParagraph"/>
              <w:spacing w:line="252" w:lineRule="exact"/>
              <w:ind w:right="8"/>
              <w:jc w:val="right"/>
              <w:rPr>
                <w:sz w:val="21"/>
              </w:rPr>
            </w:pPr>
            <w:r>
              <w:rPr>
                <w:w w:val="100"/>
                <w:sz w:val="21"/>
              </w:rPr>
              <w:t> </w:t>
            </w:r>
          </w:p>
        </w:tc>
      </w:tr>
      <w:tr>
        <w:trPr>
          <w:trHeight w:val="270" w:hRule="atLeast"/>
        </w:trPr>
        <w:tc>
          <w:tcPr>
            <w:tcW w:w="4657" w:type="dxa"/>
          </w:tcPr>
          <w:p>
            <w:pPr>
              <w:pStyle w:val="TableParagraph"/>
              <w:spacing w:line="250" w:lineRule="exact"/>
              <w:ind w:left="112"/>
              <w:rPr>
                <w:sz w:val="21"/>
              </w:rPr>
            </w:pPr>
            <w:r>
              <w:rPr>
                <w:spacing w:val="-1"/>
                <w:sz w:val="21"/>
              </w:rPr>
              <w:t>商业承兑票据</w:t>
            </w:r>
            <w:r>
              <w:rPr>
                <w:sz w:val="21"/>
              </w:rPr>
              <w:t> </w:t>
            </w:r>
          </w:p>
        </w:tc>
        <w:tc>
          <w:tcPr>
            <w:tcW w:w="4872" w:type="dxa"/>
          </w:tcPr>
          <w:p>
            <w:pPr>
              <w:pStyle w:val="TableParagraph"/>
              <w:spacing w:line="250" w:lineRule="exact"/>
              <w:ind w:right="8"/>
              <w:jc w:val="right"/>
              <w:rPr>
                <w:sz w:val="21"/>
              </w:rPr>
            </w:pPr>
            <w:r>
              <w:rPr>
                <w:w w:val="100"/>
                <w:sz w:val="21"/>
              </w:rPr>
              <w:t> </w:t>
            </w:r>
          </w:p>
        </w:tc>
        <w:tc>
          <w:tcPr>
            <w:tcW w:w="4572" w:type="dxa"/>
          </w:tcPr>
          <w:p>
            <w:pPr>
              <w:pStyle w:val="TableParagraph"/>
              <w:spacing w:line="250" w:lineRule="exact"/>
              <w:ind w:right="8"/>
              <w:jc w:val="right"/>
              <w:rPr>
                <w:sz w:val="21"/>
              </w:rPr>
            </w:pPr>
            <w:r>
              <w:rPr>
                <w:sz w:val="21"/>
              </w:rPr>
              <w:t>9,223,559.12 </w:t>
            </w:r>
          </w:p>
        </w:tc>
      </w:tr>
      <w:tr>
        <w:trPr>
          <w:trHeight w:val="273" w:hRule="atLeast"/>
        </w:trPr>
        <w:tc>
          <w:tcPr>
            <w:tcW w:w="4657" w:type="dxa"/>
          </w:tcPr>
          <w:p>
            <w:pPr>
              <w:pStyle w:val="TableParagraph"/>
              <w:spacing w:line="252" w:lineRule="exact"/>
              <w:ind w:right="2002"/>
              <w:jc w:val="right"/>
              <w:rPr>
                <w:sz w:val="21"/>
              </w:rPr>
            </w:pPr>
            <w:r>
              <w:rPr>
                <w:sz w:val="21"/>
              </w:rPr>
              <w:t>合计 </w:t>
            </w:r>
          </w:p>
        </w:tc>
        <w:tc>
          <w:tcPr>
            <w:tcW w:w="4872" w:type="dxa"/>
          </w:tcPr>
          <w:p>
            <w:pPr>
              <w:pStyle w:val="TableParagraph"/>
              <w:spacing w:line="252" w:lineRule="exact"/>
              <w:ind w:right="-15"/>
              <w:jc w:val="right"/>
              <w:rPr>
                <w:sz w:val="21"/>
              </w:rPr>
            </w:pPr>
            <w:r>
              <w:rPr>
                <w:sz w:val="21"/>
              </w:rPr>
              <w:t>2,716,000.00 </w:t>
            </w:r>
          </w:p>
        </w:tc>
        <w:tc>
          <w:tcPr>
            <w:tcW w:w="4572" w:type="dxa"/>
          </w:tcPr>
          <w:p>
            <w:pPr>
              <w:pStyle w:val="TableParagraph"/>
              <w:spacing w:line="252" w:lineRule="exact"/>
              <w:ind w:right="-15"/>
              <w:jc w:val="right"/>
              <w:rPr>
                <w:sz w:val="21"/>
              </w:rPr>
            </w:pPr>
            <w:r>
              <w:rPr>
                <w:sz w:val="21"/>
              </w:rPr>
              <w:t>9,223,559.12 </w:t>
            </w:r>
          </w:p>
        </w:tc>
      </w:tr>
    </w:tbl>
    <w:p>
      <w:pPr>
        <w:spacing w:after="0" w:line="252" w:lineRule="exact"/>
        <w:jc w:val="right"/>
        <w:rPr>
          <w:sz w:val="21"/>
        </w:rPr>
        <w:sectPr>
          <w:type w:val="continuous"/>
          <w:pgSz w:w="16840" w:h="11910" w:orient="landscape"/>
          <w:pgMar w:top="780" w:bottom="280" w:left="840" w:right="940"/>
        </w:sectPr>
      </w:pPr>
    </w:p>
    <w:p>
      <w:pPr>
        <w:pStyle w:val="BodyText"/>
        <w:spacing w:before="2"/>
        <w:ind w:left="684"/>
      </w:pPr>
      <w:r>
        <w:rPr>
          <w:w w:val="100"/>
        </w:rPr>
        <w:t> </w:t>
      </w:r>
    </w:p>
    <w:p>
      <w:pPr>
        <w:pStyle w:val="ListParagraph"/>
        <w:numPr>
          <w:ilvl w:val="1"/>
          <w:numId w:val="30"/>
        </w:numPr>
        <w:tabs>
          <w:tab w:pos="1088" w:val="left" w:leader="none"/>
        </w:tabs>
        <w:spacing w:line="240" w:lineRule="auto" w:before="64" w:after="0"/>
        <w:ind w:left="1087" w:right="0" w:hanging="404"/>
        <w:jc w:val="left"/>
        <w:rPr>
          <w:sz w:val="20"/>
        </w:rPr>
      </w:pPr>
      <w:r>
        <w:rPr>
          <w:sz w:val="20"/>
        </w:rPr>
        <w:t>期末公司已质押的应收票据 </w:t>
      </w:r>
    </w:p>
    <w:p>
      <w:pPr>
        <w:spacing w:before="63"/>
        <w:ind w:left="684" w:right="0" w:firstLine="0"/>
        <w:jc w:val="left"/>
        <w:rPr>
          <w:sz w:val="20"/>
        </w:rPr>
      </w:pPr>
      <w:r>
        <w:rPr>
          <w:spacing w:val="-1"/>
          <w:sz w:val="20"/>
        </w:rPr>
        <w:t>□适用 √不适用</w:t>
      </w:r>
      <w:r>
        <w:rPr>
          <w:spacing w:val="3"/>
          <w:sz w:val="20"/>
        </w:rPr>
        <w:t> </w:t>
      </w:r>
      <w:r>
        <w:rPr>
          <w:sz w:val="20"/>
        </w:rPr>
        <w:t> </w:t>
      </w:r>
    </w:p>
    <w:p>
      <w:pPr>
        <w:pStyle w:val="BodyText"/>
        <w:spacing w:before="3"/>
        <w:ind w:left="684"/>
      </w:pPr>
      <w:r>
        <w:rPr>
          <w:w w:val="100"/>
        </w:rPr>
        <w:t> </w:t>
      </w:r>
    </w:p>
    <w:p>
      <w:pPr>
        <w:pStyle w:val="ListParagraph"/>
        <w:numPr>
          <w:ilvl w:val="1"/>
          <w:numId w:val="30"/>
        </w:numPr>
        <w:tabs>
          <w:tab w:pos="1088" w:val="left" w:leader="none"/>
        </w:tabs>
        <w:spacing w:line="240" w:lineRule="auto" w:before="62" w:after="0"/>
        <w:ind w:left="1087" w:right="0" w:hanging="404"/>
        <w:jc w:val="left"/>
        <w:rPr>
          <w:sz w:val="20"/>
        </w:rPr>
      </w:pPr>
      <w:r>
        <w:rPr>
          <w:sz w:val="20"/>
        </w:rPr>
        <w:t>期末公司已背书或贴现且在资产负债表日尚未到期的应收票据 </w:t>
      </w:r>
    </w:p>
    <w:p>
      <w:pPr>
        <w:spacing w:before="63"/>
        <w:ind w:left="684" w:right="0" w:firstLine="0"/>
        <w:jc w:val="left"/>
        <w:rPr>
          <w:sz w:val="20"/>
        </w:rPr>
      </w:pPr>
      <w:r>
        <w:rPr>
          <w:spacing w:val="-1"/>
          <w:sz w:val="20"/>
        </w:rPr>
        <w:t>√适用 □不适用</w:t>
      </w:r>
      <w:r>
        <w:rPr>
          <w:spacing w:val="3"/>
          <w:sz w:val="20"/>
        </w:rPr>
        <w:t> </w:t>
      </w:r>
      <w:r>
        <w:rPr>
          <w:sz w:val="20"/>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2"/>
        </w:rPr>
      </w:pPr>
    </w:p>
    <w:p>
      <w:pPr>
        <w:pStyle w:val="BodyText"/>
        <w:ind w:left="684"/>
      </w:pPr>
      <w:r>
        <w:rPr>
          <w:spacing w:val="7"/>
        </w:rPr>
        <w:t>单位：元 币种：人民币</w:t>
      </w:r>
      <w:r>
        <w:rPr/>
        <w:t> </w:t>
      </w:r>
    </w:p>
    <w:p>
      <w:pPr>
        <w:spacing w:after="0"/>
        <w:sectPr>
          <w:type w:val="continuous"/>
          <w:pgSz w:w="16840" w:h="11910" w:orient="landscape"/>
          <w:pgMar w:top="780" w:bottom="280" w:left="840" w:right="940"/>
          <w:cols w:num="2" w:equalWidth="0">
            <w:col w:w="6751" w:space="4812"/>
            <w:col w:w="3497"/>
          </w:cols>
        </w:sectPr>
      </w:pPr>
    </w:p>
    <w:tbl>
      <w:tblPr>
        <w:tblW w:w="0" w:type="auto"/>
        <w:jc w:val="left"/>
        <w:tblInd w:w="5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82"/>
        <w:gridCol w:w="4748"/>
        <w:gridCol w:w="4861"/>
      </w:tblGrid>
      <w:tr>
        <w:trPr>
          <w:trHeight w:val="270" w:hRule="atLeast"/>
        </w:trPr>
        <w:tc>
          <w:tcPr>
            <w:tcW w:w="4482" w:type="dxa"/>
          </w:tcPr>
          <w:p>
            <w:pPr>
              <w:pStyle w:val="TableParagraph"/>
              <w:spacing w:line="250" w:lineRule="exact"/>
              <w:ind w:right="1913"/>
              <w:jc w:val="right"/>
              <w:rPr>
                <w:sz w:val="21"/>
              </w:rPr>
            </w:pPr>
            <w:r>
              <w:rPr>
                <w:sz w:val="21"/>
              </w:rPr>
              <w:t>项目 </w:t>
            </w:r>
          </w:p>
        </w:tc>
        <w:tc>
          <w:tcPr>
            <w:tcW w:w="4748" w:type="dxa"/>
          </w:tcPr>
          <w:p>
            <w:pPr>
              <w:pStyle w:val="TableParagraph"/>
              <w:spacing w:line="250" w:lineRule="exact"/>
              <w:ind w:left="1533"/>
              <w:rPr>
                <w:sz w:val="21"/>
              </w:rPr>
            </w:pPr>
            <w:r>
              <w:rPr>
                <w:spacing w:val="-1"/>
                <w:sz w:val="21"/>
              </w:rPr>
              <w:t>期末终止确认金额</w:t>
            </w:r>
            <w:r>
              <w:rPr>
                <w:sz w:val="21"/>
              </w:rPr>
              <w:t> </w:t>
            </w:r>
          </w:p>
        </w:tc>
        <w:tc>
          <w:tcPr>
            <w:tcW w:w="4861" w:type="dxa"/>
          </w:tcPr>
          <w:p>
            <w:pPr>
              <w:pStyle w:val="TableParagraph"/>
              <w:spacing w:line="250" w:lineRule="exact"/>
              <w:ind w:left="1482"/>
              <w:rPr>
                <w:sz w:val="21"/>
              </w:rPr>
            </w:pPr>
            <w:r>
              <w:rPr>
                <w:spacing w:val="-1"/>
                <w:sz w:val="21"/>
              </w:rPr>
              <w:t>期末未终止确认金额</w:t>
            </w:r>
            <w:r>
              <w:rPr>
                <w:sz w:val="21"/>
              </w:rPr>
              <w:t> </w:t>
            </w:r>
          </w:p>
        </w:tc>
      </w:tr>
      <w:tr>
        <w:trPr>
          <w:trHeight w:val="273" w:hRule="atLeast"/>
        </w:trPr>
        <w:tc>
          <w:tcPr>
            <w:tcW w:w="4482" w:type="dxa"/>
          </w:tcPr>
          <w:p>
            <w:pPr>
              <w:pStyle w:val="TableParagraph"/>
              <w:spacing w:line="250" w:lineRule="exact" w:before="3"/>
              <w:ind w:left="107"/>
              <w:rPr>
                <w:sz w:val="21"/>
              </w:rPr>
            </w:pPr>
            <w:r>
              <w:rPr>
                <w:spacing w:val="-1"/>
                <w:sz w:val="21"/>
              </w:rPr>
              <w:t>银行承兑票据</w:t>
            </w:r>
            <w:r>
              <w:rPr>
                <w:sz w:val="21"/>
              </w:rPr>
              <w:t> </w:t>
            </w:r>
          </w:p>
        </w:tc>
        <w:tc>
          <w:tcPr>
            <w:tcW w:w="4748" w:type="dxa"/>
          </w:tcPr>
          <w:p>
            <w:pPr>
              <w:pStyle w:val="TableParagraph"/>
              <w:spacing w:line="250" w:lineRule="exact" w:before="3"/>
              <w:ind w:right="-15"/>
              <w:jc w:val="right"/>
              <w:rPr>
                <w:sz w:val="21"/>
              </w:rPr>
            </w:pPr>
            <w:r>
              <w:rPr>
                <w:sz w:val="21"/>
              </w:rPr>
              <w:t>200,000.00 </w:t>
            </w:r>
          </w:p>
        </w:tc>
        <w:tc>
          <w:tcPr>
            <w:tcW w:w="4861" w:type="dxa"/>
          </w:tcPr>
          <w:p>
            <w:pPr>
              <w:pStyle w:val="TableParagraph"/>
              <w:spacing w:line="250" w:lineRule="exact" w:before="3"/>
              <w:ind w:right="-15"/>
              <w:jc w:val="right"/>
              <w:rPr>
                <w:sz w:val="21"/>
              </w:rPr>
            </w:pPr>
            <w:r>
              <w:rPr>
                <w:w w:val="100"/>
                <w:sz w:val="21"/>
              </w:rPr>
              <w:t> </w:t>
            </w:r>
          </w:p>
        </w:tc>
      </w:tr>
      <w:tr>
        <w:trPr>
          <w:trHeight w:val="273" w:hRule="atLeast"/>
        </w:trPr>
        <w:tc>
          <w:tcPr>
            <w:tcW w:w="4482" w:type="dxa"/>
          </w:tcPr>
          <w:p>
            <w:pPr>
              <w:pStyle w:val="TableParagraph"/>
              <w:spacing w:line="252" w:lineRule="exact"/>
              <w:ind w:right="1913"/>
              <w:jc w:val="right"/>
              <w:rPr>
                <w:sz w:val="21"/>
              </w:rPr>
            </w:pPr>
            <w:r>
              <w:rPr>
                <w:sz w:val="21"/>
              </w:rPr>
              <w:t>合计 </w:t>
            </w:r>
          </w:p>
        </w:tc>
        <w:tc>
          <w:tcPr>
            <w:tcW w:w="4748" w:type="dxa"/>
          </w:tcPr>
          <w:p>
            <w:pPr>
              <w:pStyle w:val="TableParagraph"/>
              <w:spacing w:line="252" w:lineRule="exact"/>
              <w:ind w:right="-15"/>
              <w:jc w:val="right"/>
              <w:rPr>
                <w:sz w:val="21"/>
              </w:rPr>
            </w:pPr>
            <w:r>
              <w:rPr>
                <w:sz w:val="21"/>
              </w:rPr>
              <w:t>200,000.00 </w:t>
            </w:r>
          </w:p>
        </w:tc>
        <w:tc>
          <w:tcPr>
            <w:tcW w:w="4861" w:type="dxa"/>
          </w:tcPr>
          <w:p>
            <w:pPr>
              <w:pStyle w:val="TableParagraph"/>
              <w:spacing w:line="252" w:lineRule="exact"/>
              <w:ind w:right="-15"/>
              <w:jc w:val="right"/>
              <w:rPr>
                <w:sz w:val="21"/>
              </w:rPr>
            </w:pPr>
            <w:r>
              <w:rPr>
                <w:w w:val="100"/>
                <w:sz w:val="21"/>
              </w:rPr>
              <w:t> </w:t>
            </w:r>
          </w:p>
        </w:tc>
      </w:tr>
    </w:tbl>
    <w:p>
      <w:pPr>
        <w:pStyle w:val="BodyText"/>
        <w:spacing w:line="242" w:lineRule="auto" w:before="4"/>
        <w:ind w:left="684" w:right="493" w:firstLine="420"/>
      </w:pPr>
      <w:r>
        <w:rPr/>
        <w:t>用于贴现的银行承兑汇票是由信用等级较高的银行承兑，信用风险和延期付款风险很小，并且票据相关的利率风险已转移给银行，可以判断票据所有权上的主要风险和报酬已经转移，故终止确认。</w:t>
      </w:r>
    </w:p>
    <w:p>
      <w:pPr>
        <w:pStyle w:val="ListParagraph"/>
        <w:numPr>
          <w:ilvl w:val="1"/>
          <w:numId w:val="30"/>
        </w:numPr>
        <w:tabs>
          <w:tab w:pos="1088" w:val="left" w:leader="none"/>
        </w:tabs>
        <w:spacing w:line="240" w:lineRule="auto" w:before="62" w:after="0"/>
        <w:ind w:left="1087" w:right="0" w:hanging="404"/>
        <w:jc w:val="left"/>
        <w:rPr>
          <w:sz w:val="20"/>
        </w:rPr>
      </w:pPr>
      <w:r>
        <w:rPr>
          <w:sz w:val="20"/>
        </w:rPr>
        <w:t>按坏账计提方法分类披露 </w:t>
      </w:r>
    </w:p>
    <w:p>
      <w:pPr>
        <w:spacing w:before="63"/>
        <w:ind w:left="684" w:right="0" w:firstLine="0"/>
        <w:jc w:val="left"/>
        <w:rPr>
          <w:sz w:val="20"/>
        </w:rPr>
      </w:pPr>
      <w:r>
        <w:rPr>
          <w:spacing w:val="-1"/>
          <w:sz w:val="20"/>
        </w:rPr>
        <w:t>√适用 □不适用</w:t>
      </w:r>
      <w:r>
        <w:rPr>
          <w:spacing w:val="3"/>
          <w:sz w:val="20"/>
        </w:rPr>
        <w:t> </w:t>
      </w:r>
      <w:r>
        <w:rPr>
          <w:sz w:val="20"/>
        </w:rPr>
        <w:t> </w:t>
      </w:r>
    </w:p>
    <w:p>
      <w:pPr>
        <w:spacing w:before="3"/>
        <w:ind w:left="0" w:right="605" w:firstLine="0"/>
        <w:jc w:val="right"/>
        <w:rPr>
          <w:sz w:val="20"/>
        </w:rPr>
      </w:pPr>
      <w:r>
        <w:rPr>
          <w:w w:val="95"/>
          <w:sz w:val="20"/>
        </w:rPr>
        <w:t>单位：元币种：人民币</w:t>
      </w:r>
    </w:p>
    <w:tbl>
      <w:tblPr>
        <w:tblW w:w="0" w:type="auto"/>
        <w:jc w:val="left"/>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8"/>
        <w:gridCol w:w="1642"/>
        <w:gridCol w:w="974"/>
        <w:gridCol w:w="1308"/>
        <w:gridCol w:w="748"/>
        <w:gridCol w:w="1650"/>
        <w:gridCol w:w="1641"/>
        <w:gridCol w:w="1348"/>
        <w:gridCol w:w="1716"/>
        <w:gridCol w:w="1065"/>
        <w:gridCol w:w="2207"/>
      </w:tblGrid>
      <w:tr>
        <w:trPr>
          <w:trHeight w:val="273" w:hRule="atLeast"/>
        </w:trPr>
        <w:tc>
          <w:tcPr>
            <w:tcW w:w="518" w:type="dxa"/>
            <w:vMerge w:val="restart"/>
          </w:tcPr>
          <w:p>
            <w:pPr>
              <w:pStyle w:val="TableParagraph"/>
              <w:spacing w:before="0"/>
              <w:rPr>
                <w:sz w:val="20"/>
              </w:rPr>
            </w:pPr>
          </w:p>
          <w:p>
            <w:pPr>
              <w:pStyle w:val="TableParagraph"/>
              <w:spacing w:line="242" w:lineRule="auto" w:before="164"/>
              <w:ind w:left="153" w:right="35"/>
              <w:rPr>
                <w:sz w:val="21"/>
              </w:rPr>
            </w:pPr>
            <w:r>
              <w:rPr>
                <w:sz w:val="21"/>
              </w:rPr>
              <w:t>类别 </w:t>
            </w:r>
          </w:p>
        </w:tc>
        <w:tc>
          <w:tcPr>
            <w:tcW w:w="6322" w:type="dxa"/>
            <w:gridSpan w:val="5"/>
          </w:tcPr>
          <w:p>
            <w:pPr>
              <w:pStyle w:val="TableParagraph"/>
              <w:spacing w:line="252" w:lineRule="exact"/>
              <w:ind w:left="2778" w:right="2657"/>
              <w:jc w:val="center"/>
              <w:rPr>
                <w:sz w:val="21"/>
              </w:rPr>
            </w:pPr>
            <w:r>
              <w:rPr>
                <w:spacing w:val="-1"/>
                <w:sz w:val="21"/>
              </w:rPr>
              <w:t>期末余额</w:t>
            </w:r>
            <w:r>
              <w:rPr>
                <w:sz w:val="21"/>
              </w:rPr>
              <w:t> </w:t>
            </w:r>
          </w:p>
        </w:tc>
        <w:tc>
          <w:tcPr>
            <w:tcW w:w="7977" w:type="dxa"/>
            <w:gridSpan w:val="5"/>
          </w:tcPr>
          <w:p>
            <w:pPr>
              <w:pStyle w:val="TableParagraph"/>
              <w:spacing w:line="252" w:lineRule="exact"/>
              <w:ind w:left="3607" w:right="3484"/>
              <w:jc w:val="center"/>
              <w:rPr>
                <w:sz w:val="21"/>
              </w:rPr>
            </w:pPr>
            <w:r>
              <w:rPr>
                <w:spacing w:val="-1"/>
                <w:sz w:val="21"/>
              </w:rPr>
              <w:t>期初余额</w:t>
            </w:r>
            <w:r>
              <w:rPr>
                <w:sz w:val="21"/>
              </w:rPr>
              <w:t> </w:t>
            </w:r>
          </w:p>
        </w:tc>
      </w:tr>
      <w:tr>
        <w:trPr>
          <w:trHeight w:val="270" w:hRule="atLeast"/>
        </w:trPr>
        <w:tc>
          <w:tcPr>
            <w:tcW w:w="518" w:type="dxa"/>
            <w:vMerge/>
            <w:tcBorders>
              <w:top w:val="nil"/>
            </w:tcBorders>
          </w:tcPr>
          <w:p>
            <w:pPr>
              <w:rPr>
                <w:sz w:val="2"/>
                <w:szCs w:val="2"/>
              </w:rPr>
            </w:pPr>
          </w:p>
        </w:tc>
        <w:tc>
          <w:tcPr>
            <w:tcW w:w="2616" w:type="dxa"/>
            <w:gridSpan w:val="2"/>
          </w:tcPr>
          <w:p>
            <w:pPr>
              <w:pStyle w:val="TableParagraph"/>
              <w:spacing w:line="250" w:lineRule="exact"/>
              <w:ind w:left="891"/>
              <w:rPr>
                <w:sz w:val="21"/>
              </w:rPr>
            </w:pPr>
            <w:r>
              <w:rPr>
                <w:spacing w:val="-1"/>
                <w:sz w:val="21"/>
              </w:rPr>
              <w:t>账面余额</w:t>
            </w:r>
            <w:r>
              <w:rPr>
                <w:sz w:val="21"/>
              </w:rPr>
              <w:t> </w:t>
            </w:r>
          </w:p>
        </w:tc>
        <w:tc>
          <w:tcPr>
            <w:tcW w:w="2056" w:type="dxa"/>
            <w:gridSpan w:val="2"/>
          </w:tcPr>
          <w:p>
            <w:pPr>
              <w:pStyle w:val="TableParagraph"/>
              <w:spacing w:line="250" w:lineRule="exact"/>
              <w:ind w:left="607"/>
              <w:rPr>
                <w:sz w:val="21"/>
              </w:rPr>
            </w:pPr>
            <w:r>
              <w:rPr>
                <w:spacing w:val="-1"/>
                <w:sz w:val="21"/>
              </w:rPr>
              <w:t>坏账准备</w:t>
            </w:r>
            <w:r>
              <w:rPr>
                <w:sz w:val="21"/>
              </w:rPr>
              <w:t> </w:t>
            </w:r>
          </w:p>
        </w:tc>
        <w:tc>
          <w:tcPr>
            <w:tcW w:w="1650" w:type="dxa"/>
            <w:vMerge w:val="restart"/>
          </w:tcPr>
          <w:p>
            <w:pPr>
              <w:pStyle w:val="TableParagraph"/>
              <w:spacing w:before="7"/>
              <w:rPr>
                <w:sz w:val="21"/>
              </w:rPr>
            </w:pPr>
          </w:p>
          <w:p>
            <w:pPr>
              <w:pStyle w:val="TableParagraph"/>
              <w:spacing w:line="244" w:lineRule="auto"/>
              <w:ind w:left="616" w:right="497"/>
              <w:rPr>
                <w:sz w:val="21"/>
              </w:rPr>
            </w:pPr>
            <w:r>
              <w:rPr>
                <w:sz w:val="21"/>
              </w:rPr>
              <w:t>账面价值 </w:t>
            </w:r>
          </w:p>
        </w:tc>
        <w:tc>
          <w:tcPr>
            <w:tcW w:w="2989" w:type="dxa"/>
            <w:gridSpan w:val="2"/>
          </w:tcPr>
          <w:p>
            <w:pPr>
              <w:pStyle w:val="TableParagraph"/>
              <w:spacing w:line="250" w:lineRule="exact"/>
              <w:ind w:left="1078"/>
              <w:rPr>
                <w:sz w:val="21"/>
              </w:rPr>
            </w:pPr>
            <w:r>
              <w:rPr>
                <w:spacing w:val="-1"/>
                <w:sz w:val="21"/>
              </w:rPr>
              <w:t>账面余额</w:t>
            </w:r>
            <w:r>
              <w:rPr>
                <w:sz w:val="21"/>
              </w:rPr>
              <w:t> </w:t>
            </w:r>
          </w:p>
        </w:tc>
        <w:tc>
          <w:tcPr>
            <w:tcW w:w="2781" w:type="dxa"/>
            <w:gridSpan w:val="2"/>
          </w:tcPr>
          <w:p>
            <w:pPr>
              <w:pStyle w:val="TableParagraph"/>
              <w:spacing w:line="250" w:lineRule="exact"/>
              <w:ind w:left="977"/>
              <w:rPr>
                <w:sz w:val="21"/>
              </w:rPr>
            </w:pPr>
            <w:r>
              <w:rPr>
                <w:spacing w:val="-1"/>
                <w:sz w:val="21"/>
              </w:rPr>
              <w:t>坏账准备</w:t>
            </w:r>
            <w:r>
              <w:rPr>
                <w:sz w:val="21"/>
              </w:rPr>
              <w:t> </w:t>
            </w:r>
          </w:p>
        </w:tc>
        <w:tc>
          <w:tcPr>
            <w:tcW w:w="2207" w:type="dxa"/>
            <w:vMerge w:val="restart"/>
          </w:tcPr>
          <w:p>
            <w:pPr>
              <w:pStyle w:val="TableParagraph"/>
              <w:spacing w:before="7"/>
              <w:rPr>
                <w:sz w:val="21"/>
              </w:rPr>
            </w:pPr>
          </w:p>
          <w:p>
            <w:pPr>
              <w:pStyle w:val="TableParagraph"/>
              <w:spacing w:line="244" w:lineRule="auto"/>
              <w:ind w:left="899" w:right="770"/>
              <w:jc w:val="center"/>
              <w:rPr>
                <w:sz w:val="21"/>
              </w:rPr>
            </w:pPr>
            <w:r>
              <w:rPr>
                <w:sz w:val="21"/>
              </w:rPr>
              <w:t>账面价值 </w:t>
            </w:r>
          </w:p>
        </w:tc>
      </w:tr>
      <w:tr>
        <w:trPr>
          <w:trHeight w:val="818" w:hRule="atLeast"/>
        </w:trPr>
        <w:tc>
          <w:tcPr>
            <w:tcW w:w="518" w:type="dxa"/>
            <w:vMerge/>
            <w:tcBorders>
              <w:top w:val="nil"/>
            </w:tcBorders>
          </w:tcPr>
          <w:p>
            <w:pPr>
              <w:rPr>
                <w:sz w:val="2"/>
                <w:szCs w:val="2"/>
              </w:rPr>
            </w:pPr>
          </w:p>
        </w:tc>
        <w:tc>
          <w:tcPr>
            <w:tcW w:w="1642" w:type="dxa"/>
          </w:tcPr>
          <w:p>
            <w:pPr>
              <w:pStyle w:val="TableParagraph"/>
              <w:spacing w:before="6"/>
              <w:rPr>
                <w:sz w:val="21"/>
              </w:rPr>
            </w:pPr>
          </w:p>
          <w:p>
            <w:pPr>
              <w:pStyle w:val="TableParagraph"/>
              <w:spacing w:before="0"/>
              <w:ind w:left="612"/>
              <w:rPr>
                <w:sz w:val="21"/>
              </w:rPr>
            </w:pPr>
            <w:r>
              <w:rPr>
                <w:sz w:val="21"/>
              </w:rPr>
              <w:t>金额 </w:t>
            </w:r>
          </w:p>
        </w:tc>
        <w:tc>
          <w:tcPr>
            <w:tcW w:w="974" w:type="dxa"/>
          </w:tcPr>
          <w:p>
            <w:pPr>
              <w:pStyle w:val="TableParagraph"/>
              <w:spacing w:before="6"/>
              <w:rPr>
                <w:sz w:val="21"/>
              </w:rPr>
            </w:pPr>
          </w:p>
          <w:p>
            <w:pPr>
              <w:pStyle w:val="TableParagraph"/>
              <w:spacing w:before="0"/>
              <w:ind w:left="120"/>
              <w:rPr>
                <w:sz w:val="21"/>
              </w:rPr>
            </w:pPr>
            <w:r>
              <w:rPr>
                <w:spacing w:val="-1"/>
                <w:sz w:val="21"/>
              </w:rPr>
              <w:t>比例(%)</w:t>
            </w:r>
            <w:r>
              <w:rPr>
                <w:sz w:val="21"/>
              </w:rPr>
              <w:t> </w:t>
            </w:r>
          </w:p>
        </w:tc>
        <w:tc>
          <w:tcPr>
            <w:tcW w:w="1308" w:type="dxa"/>
          </w:tcPr>
          <w:p>
            <w:pPr>
              <w:pStyle w:val="TableParagraph"/>
              <w:spacing w:before="6"/>
              <w:rPr>
                <w:sz w:val="21"/>
              </w:rPr>
            </w:pPr>
          </w:p>
          <w:p>
            <w:pPr>
              <w:pStyle w:val="TableParagraph"/>
              <w:spacing w:before="0"/>
              <w:ind w:left="444"/>
              <w:rPr>
                <w:sz w:val="21"/>
              </w:rPr>
            </w:pPr>
            <w:r>
              <w:rPr>
                <w:sz w:val="21"/>
              </w:rPr>
              <w:t>金额 </w:t>
            </w:r>
          </w:p>
        </w:tc>
        <w:tc>
          <w:tcPr>
            <w:tcW w:w="748" w:type="dxa"/>
          </w:tcPr>
          <w:p>
            <w:pPr>
              <w:pStyle w:val="TableParagraph"/>
              <w:spacing w:before="3"/>
              <w:ind w:left="164"/>
              <w:rPr>
                <w:sz w:val="21"/>
              </w:rPr>
            </w:pPr>
            <w:r>
              <w:rPr>
                <w:sz w:val="21"/>
              </w:rPr>
              <w:t>计提</w:t>
            </w:r>
          </w:p>
          <w:p>
            <w:pPr>
              <w:pStyle w:val="TableParagraph"/>
              <w:spacing w:line="270" w:lineRule="atLeast" w:before="0"/>
              <w:ind w:left="217" w:right="98" w:hanging="53"/>
              <w:rPr>
                <w:sz w:val="21"/>
              </w:rPr>
            </w:pPr>
            <w:r>
              <w:rPr>
                <w:sz w:val="21"/>
              </w:rPr>
              <w:t>比例(%) </w:t>
            </w:r>
          </w:p>
        </w:tc>
        <w:tc>
          <w:tcPr>
            <w:tcW w:w="1650" w:type="dxa"/>
            <w:vMerge/>
            <w:tcBorders>
              <w:top w:val="nil"/>
            </w:tcBorders>
          </w:tcPr>
          <w:p>
            <w:pPr>
              <w:rPr>
                <w:sz w:val="2"/>
                <w:szCs w:val="2"/>
              </w:rPr>
            </w:pPr>
          </w:p>
        </w:tc>
        <w:tc>
          <w:tcPr>
            <w:tcW w:w="1641" w:type="dxa"/>
          </w:tcPr>
          <w:p>
            <w:pPr>
              <w:pStyle w:val="TableParagraph"/>
              <w:spacing w:before="6"/>
              <w:rPr>
                <w:sz w:val="21"/>
              </w:rPr>
            </w:pPr>
          </w:p>
          <w:p>
            <w:pPr>
              <w:pStyle w:val="TableParagraph"/>
              <w:spacing w:before="0"/>
              <w:ind w:left="612"/>
              <w:rPr>
                <w:sz w:val="21"/>
              </w:rPr>
            </w:pPr>
            <w:r>
              <w:rPr>
                <w:sz w:val="21"/>
              </w:rPr>
              <w:t>金额 </w:t>
            </w:r>
          </w:p>
        </w:tc>
        <w:tc>
          <w:tcPr>
            <w:tcW w:w="1348" w:type="dxa"/>
          </w:tcPr>
          <w:p>
            <w:pPr>
              <w:pStyle w:val="TableParagraph"/>
              <w:spacing w:before="6"/>
              <w:rPr>
                <w:sz w:val="21"/>
              </w:rPr>
            </w:pPr>
          </w:p>
          <w:p>
            <w:pPr>
              <w:pStyle w:val="TableParagraph"/>
              <w:spacing w:before="0"/>
              <w:ind w:left="313"/>
              <w:rPr>
                <w:sz w:val="21"/>
              </w:rPr>
            </w:pPr>
            <w:r>
              <w:rPr>
                <w:spacing w:val="-1"/>
                <w:sz w:val="21"/>
              </w:rPr>
              <w:t>比例(%)</w:t>
            </w:r>
            <w:r>
              <w:rPr>
                <w:sz w:val="21"/>
              </w:rPr>
              <w:t> </w:t>
            </w:r>
          </w:p>
        </w:tc>
        <w:tc>
          <w:tcPr>
            <w:tcW w:w="1716" w:type="dxa"/>
          </w:tcPr>
          <w:p>
            <w:pPr>
              <w:pStyle w:val="TableParagraph"/>
              <w:spacing w:before="6"/>
              <w:rPr>
                <w:sz w:val="21"/>
              </w:rPr>
            </w:pPr>
          </w:p>
          <w:p>
            <w:pPr>
              <w:pStyle w:val="TableParagraph"/>
              <w:spacing w:before="0"/>
              <w:ind w:left="655"/>
              <w:rPr>
                <w:sz w:val="21"/>
              </w:rPr>
            </w:pPr>
            <w:r>
              <w:rPr>
                <w:sz w:val="21"/>
              </w:rPr>
              <w:t>金额 </w:t>
            </w:r>
          </w:p>
        </w:tc>
        <w:tc>
          <w:tcPr>
            <w:tcW w:w="1065" w:type="dxa"/>
          </w:tcPr>
          <w:p>
            <w:pPr>
              <w:pStyle w:val="TableParagraph"/>
              <w:spacing w:line="244" w:lineRule="auto" w:before="138"/>
              <w:ind w:left="382" w:right="92" w:hanging="264"/>
              <w:rPr>
                <w:sz w:val="21"/>
              </w:rPr>
            </w:pPr>
            <w:r>
              <w:rPr>
                <w:spacing w:val="-1"/>
                <w:sz w:val="21"/>
              </w:rPr>
              <w:t>计提比例</w:t>
            </w:r>
            <w:r>
              <w:rPr>
                <w:sz w:val="21"/>
              </w:rPr>
              <w:t>(%) </w:t>
            </w:r>
          </w:p>
        </w:tc>
        <w:tc>
          <w:tcPr>
            <w:tcW w:w="2207" w:type="dxa"/>
            <w:vMerge/>
            <w:tcBorders>
              <w:top w:val="nil"/>
            </w:tcBorders>
          </w:tcPr>
          <w:p>
            <w:pPr>
              <w:rPr>
                <w:sz w:val="2"/>
                <w:szCs w:val="2"/>
              </w:rPr>
            </w:pPr>
          </w:p>
        </w:tc>
      </w:tr>
    </w:tbl>
    <w:p>
      <w:pPr>
        <w:spacing w:after="0"/>
        <w:rPr>
          <w:sz w:val="2"/>
          <w:szCs w:val="2"/>
        </w:rPr>
        <w:sectPr>
          <w:type w:val="continuous"/>
          <w:pgSz w:w="16840" w:h="11910" w:orient="landscape"/>
          <w:pgMar w:top="780" w:bottom="280" w:left="840" w:right="940"/>
        </w:sectPr>
      </w:pPr>
    </w:p>
    <w:p>
      <w:pPr>
        <w:pStyle w:val="BodyText"/>
        <w:spacing w:before="6"/>
        <w:rPr>
          <w:sz w:val="7"/>
        </w:rPr>
      </w:pPr>
    </w:p>
    <w:tbl>
      <w:tblPr>
        <w:tblW w:w="0" w:type="auto"/>
        <w:jc w:val="left"/>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8"/>
        <w:gridCol w:w="1642"/>
        <w:gridCol w:w="974"/>
        <w:gridCol w:w="1308"/>
        <w:gridCol w:w="748"/>
        <w:gridCol w:w="1650"/>
        <w:gridCol w:w="1641"/>
        <w:gridCol w:w="1348"/>
        <w:gridCol w:w="1716"/>
        <w:gridCol w:w="1065"/>
        <w:gridCol w:w="2207"/>
      </w:tblGrid>
      <w:tr>
        <w:trPr>
          <w:trHeight w:val="2450" w:hRule="atLeast"/>
        </w:trPr>
        <w:tc>
          <w:tcPr>
            <w:tcW w:w="518" w:type="dxa"/>
          </w:tcPr>
          <w:p>
            <w:pPr>
              <w:pStyle w:val="TableParagraph"/>
              <w:spacing w:line="242" w:lineRule="auto"/>
              <w:ind w:left="107" w:right="188"/>
              <w:jc w:val="both"/>
              <w:rPr>
                <w:sz w:val="21"/>
              </w:rPr>
            </w:pPr>
            <w:r>
              <w:rPr>
                <w:sz w:val="21"/>
              </w:rPr>
              <w:t>按组合计提坏账准</w:t>
            </w:r>
          </w:p>
          <w:p>
            <w:pPr>
              <w:pStyle w:val="TableParagraph"/>
              <w:spacing w:line="250" w:lineRule="exact" w:before="5"/>
              <w:ind w:left="107"/>
              <w:rPr>
                <w:sz w:val="21"/>
              </w:rPr>
            </w:pPr>
            <w:r>
              <w:rPr>
                <w:sz w:val="21"/>
              </w:rPr>
              <w:t>备 </w:t>
            </w:r>
          </w:p>
        </w:tc>
        <w:tc>
          <w:tcPr>
            <w:tcW w:w="1642" w:type="dxa"/>
          </w:tcPr>
          <w:p>
            <w:pPr>
              <w:pStyle w:val="TableParagraph"/>
              <w:ind w:right="-15"/>
              <w:jc w:val="right"/>
              <w:rPr>
                <w:sz w:val="21"/>
              </w:rPr>
            </w:pPr>
            <w:r>
              <w:rPr>
                <w:sz w:val="21"/>
              </w:rPr>
              <w:t>2,800,000.00 </w:t>
            </w:r>
          </w:p>
        </w:tc>
        <w:tc>
          <w:tcPr>
            <w:tcW w:w="974" w:type="dxa"/>
          </w:tcPr>
          <w:p>
            <w:pPr>
              <w:pStyle w:val="TableParagraph"/>
              <w:ind w:right="-15"/>
              <w:jc w:val="right"/>
              <w:rPr>
                <w:sz w:val="21"/>
              </w:rPr>
            </w:pPr>
            <w:r>
              <w:rPr>
                <w:sz w:val="21"/>
              </w:rPr>
              <w:t>100.00 </w:t>
            </w:r>
          </w:p>
        </w:tc>
        <w:tc>
          <w:tcPr>
            <w:tcW w:w="1308" w:type="dxa"/>
          </w:tcPr>
          <w:p>
            <w:pPr>
              <w:pStyle w:val="TableParagraph"/>
              <w:ind w:right="-15"/>
              <w:jc w:val="right"/>
              <w:rPr>
                <w:sz w:val="21"/>
              </w:rPr>
            </w:pPr>
            <w:r>
              <w:rPr>
                <w:sz w:val="21"/>
              </w:rPr>
              <w:t>84,000.00 </w:t>
            </w:r>
          </w:p>
        </w:tc>
        <w:tc>
          <w:tcPr>
            <w:tcW w:w="748" w:type="dxa"/>
          </w:tcPr>
          <w:p>
            <w:pPr>
              <w:pStyle w:val="TableParagraph"/>
              <w:ind w:right="-15"/>
              <w:jc w:val="right"/>
              <w:rPr>
                <w:sz w:val="21"/>
              </w:rPr>
            </w:pPr>
            <w:r>
              <w:rPr>
                <w:sz w:val="21"/>
              </w:rPr>
              <w:t>3.00 </w:t>
            </w:r>
          </w:p>
        </w:tc>
        <w:tc>
          <w:tcPr>
            <w:tcW w:w="1650" w:type="dxa"/>
          </w:tcPr>
          <w:p>
            <w:pPr>
              <w:pStyle w:val="TableParagraph"/>
              <w:ind w:right="-15"/>
              <w:jc w:val="right"/>
              <w:rPr>
                <w:sz w:val="21"/>
              </w:rPr>
            </w:pPr>
            <w:r>
              <w:rPr>
                <w:sz w:val="21"/>
              </w:rPr>
              <w:t>2,716,000.00 </w:t>
            </w:r>
          </w:p>
        </w:tc>
        <w:tc>
          <w:tcPr>
            <w:tcW w:w="1641" w:type="dxa"/>
          </w:tcPr>
          <w:p>
            <w:pPr>
              <w:pStyle w:val="TableParagraph"/>
              <w:ind w:right="-15"/>
              <w:jc w:val="right"/>
              <w:rPr>
                <w:sz w:val="21"/>
              </w:rPr>
            </w:pPr>
            <w:r>
              <w:rPr>
                <w:sz w:val="21"/>
              </w:rPr>
              <w:t>9,508,823.84 </w:t>
            </w:r>
          </w:p>
        </w:tc>
        <w:tc>
          <w:tcPr>
            <w:tcW w:w="1348" w:type="dxa"/>
          </w:tcPr>
          <w:p>
            <w:pPr>
              <w:pStyle w:val="TableParagraph"/>
              <w:ind w:right="-29"/>
              <w:jc w:val="right"/>
              <w:rPr>
                <w:sz w:val="21"/>
              </w:rPr>
            </w:pPr>
            <w:r>
              <w:rPr>
                <w:sz w:val="21"/>
              </w:rPr>
              <w:t>100.00 </w:t>
            </w:r>
          </w:p>
        </w:tc>
        <w:tc>
          <w:tcPr>
            <w:tcW w:w="1716" w:type="dxa"/>
          </w:tcPr>
          <w:p>
            <w:pPr>
              <w:pStyle w:val="TableParagraph"/>
              <w:ind w:right="-29"/>
              <w:jc w:val="right"/>
              <w:rPr>
                <w:sz w:val="21"/>
              </w:rPr>
            </w:pPr>
            <w:r>
              <w:rPr>
                <w:sz w:val="21"/>
              </w:rPr>
              <w:t>285,264.72 </w:t>
            </w:r>
          </w:p>
        </w:tc>
        <w:tc>
          <w:tcPr>
            <w:tcW w:w="1065" w:type="dxa"/>
          </w:tcPr>
          <w:p>
            <w:pPr>
              <w:pStyle w:val="TableParagraph"/>
              <w:ind w:right="-15"/>
              <w:jc w:val="right"/>
              <w:rPr>
                <w:sz w:val="21"/>
              </w:rPr>
            </w:pPr>
            <w:r>
              <w:rPr>
                <w:sz w:val="21"/>
              </w:rPr>
              <w:t>3.00 </w:t>
            </w:r>
          </w:p>
        </w:tc>
        <w:tc>
          <w:tcPr>
            <w:tcW w:w="2207" w:type="dxa"/>
          </w:tcPr>
          <w:p>
            <w:pPr>
              <w:pStyle w:val="TableParagraph"/>
              <w:ind w:right="-29"/>
              <w:jc w:val="right"/>
              <w:rPr>
                <w:sz w:val="21"/>
              </w:rPr>
            </w:pPr>
            <w:r>
              <w:rPr>
                <w:sz w:val="21"/>
              </w:rPr>
              <w:t>9,223,559.12 </w:t>
            </w:r>
          </w:p>
        </w:tc>
      </w:tr>
      <w:tr>
        <w:trPr>
          <w:trHeight w:val="273" w:hRule="atLeast"/>
        </w:trPr>
        <w:tc>
          <w:tcPr>
            <w:tcW w:w="14817" w:type="dxa"/>
            <w:gridSpan w:val="11"/>
          </w:tcPr>
          <w:p>
            <w:pPr>
              <w:pStyle w:val="TableParagraph"/>
              <w:spacing w:line="252" w:lineRule="exact"/>
              <w:ind w:left="107"/>
              <w:rPr>
                <w:sz w:val="21"/>
              </w:rPr>
            </w:pPr>
            <w:r>
              <w:rPr>
                <w:sz w:val="21"/>
              </w:rPr>
              <w:t>其中： </w:t>
            </w:r>
          </w:p>
        </w:tc>
      </w:tr>
      <w:tr>
        <w:trPr>
          <w:trHeight w:val="1634" w:hRule="atLeast"/>
        </w:trPr>
        <w:tc>
          <w:tcPr>
            <w:tcW w:w="518" w:type="dxa"/>
          </w:tcPr>
          <w:p>
            <w:pPr>
              <w:pStyle w:val="TableParagraph"/>
              <w:spacing w:line="242" w:lineRule="auto"/>
              <w:ind w:left="107" w:right="188"/>
              <w:jc w:val="both"/>
              <w:rPr>
                <w:sz w:val="21"/>
              </w:rPr>
            </w:pPr>
            <w:r>
              <w:rPr>
                <w:sz w:val="21"/>
              </w:rPr>
              <w:t>商业承兑汇</w:t>
            </w:r>
          </w:p>
          <w:p>
            <w:pPr>
              <w:pStyle w:val="TableParagraph"/>
              <w:spacing w:line="252" w:lineRule="exact" w:before="2"/>
              <w:ind w:left="107"/>
              <w:rPr>
                <w:sz w:val="21"/>
              </w:rPr>
            </w:pPr>
            <w:r>
              <w:rPr>
                <w:sz w:val="21"/>
              </w:rPr>
              <w:t>票 </w:t>
            </w:r>
          </w:p>
        </w:tc>
        <w:tc>
          <w:tcPr>
            <w:tcW w:w="1642" w:type="dxa"/>
          </w:tcPr>
          <w:p>
            <w:pPr>
              <w:pStyle w:val="TableParagraph"/>
              <w:ind w:right="-15"/>
              <w:jc w:val="right"/>
              <w:rPr>
                <w:sz w:val="21"/>
              </w:rPr>
            </w:pPr>
            <w:r>
              <w:rPr>
                <w:w w:val="100"/>
                <w:sz w:val="21"/>
              </w:rPr>
              <w:t> </w:t>
            </w:r>
          </w:p>
        </w:tc>
        <w:tc>
          <w:tcPr>
            <w:tcW w:w="974" w:type="dxa"/>
          </w:tcPr>
          <w:p>
            <w:pPr>
              <w:pStyle w:val="TableParagraph"/>
              <w:ind w:right="-15"/>
              <w:jc w:val="right"/>
              <w:rPr>
                <w:sz w:val="21"/>
              </w:rPr>
            </w:pPr>
            <w:r>
              <w:rPr>
                <w:w w:val="100"/>
                <w:sz w:val="21"/>
              </w:rPr>
              <w:t> </w:t>
            </w:r>
          </w:p>
        </w:tc>
        <w:tc>
          <w:tcPr>
            <w:tcW w:w="1308" w:type="dxa"/>
          </w:tcPr>
          <w:p>
            <w:pPr>
              <w:pStyle w:val="TableParagraph"/>
              <w:ind w:right="-15"/>
              <w:jc w:val="right"/>
              <w:rPr>
                <w:sz w:val="21"/>
              </w:rPr>
            </w:pPr>
            <w:r>
              <w:rPr>
                <w:w w:val="100"/>
                <w:sz w:val="21"/>
              </w:rPr>
              <w:t> </w:t>
            </w:r>
          </w:p>
        </w:tc>
        <w:tc>
          <w:tcPr>
            <w:tcW w:w="748" w:type="dxa"/>
          </w:tcPr>
          <w:p>
            <w:pPr>
              <w:pStyle w:val="TableParagraph"/>
              <w:ind w:right="-15"/>
              <w:jc w:val="right"/>
              <w:rPr>
                <w:sz w:val="21"/>
              </w:rPr>
            </w:pPr>
            <w:r>
              <w:rPr>
                <w:w w:val="100"/>
                <w:sz w:val="21"/>
              </w:rPr>
              <w:t> </w:t>
            </w:r>
          </w:p>
        </w:tc>
        <w:tc>
          <w:tcPr>
            <w:tcW w:w="1650" w:type="dxa"/>
          </w:tcPr>
          <w:p>
            <w:pPr>
              <w:pStyle w:val="TableParagraph"/>
              <w:ind w:right="-15"/>
              <w:jc w:val="right"/>
              <w:rPr>
                <w:sz w:val="21"/>
              </w:rPr>
            </w:pPr>
            <w:r>
              <w:rPr>
                <w:w w:val="100"/>
                <w:sz w:val="21"/>
              </w:rPr>
              <w:t> </w:t>
            </w:r>
          </w:p>
        </w:tc>
        <w:tc>
          <w:tcPr>
            <w:tcW w:w="1641" w:type="dxa"/>
          </w:tcPr>
          <w:p>
            <w:pPr>
              <w:pStyle w:val="TableParagraph"/>
              <w:spacing w:before="0"/>
              <w:rPr>
                <w:sz w:val="24"/>
              </w:rPr>
            </w:pPr>
          </w:p>
          <w:p>
            <w:pPr>
              <w:pStyle w:val="TableParagraph"/>
              <w:spacing w:before="3"/>
              <w:rPr>
                <w:sz w:val="29"/>
              </w:rPr>
            </w:pPr>
          </w:p>
          <w:p>
            <w:pPr>
              <w:pStyle w:val="TableParagraph"/>
              <w:spacing w:before="0"/>
              <w:ind w:right="-29"/>
              <w:jc w:val="right"/>
              <w:rPr>
                <w:sz w:val="24"/>
              </w:rPr>
            </w:pPr>
            <w:r>
              <w:rPr>
                <w:sz w:val="21"/>
              </w:rPr>
              <w:t>9,508,823.84</w:t>
            </w:r>
            <w:r>
              <w:rPr>
                <w:sz w:val="24"/>
              </w:rPr>
              <w:t> </w:t>
            </w:r>
          </w:p>
        </w:tc>
        <w:tc>
          <w:tcPr>
            <w:tcW w:w="1348" w:type="dxa"/>
          </w:tcPr>
          <w:p>
            <w:pPr>
              <w:pStyle w:val="TableParagraph"/>
              <w:spacing w:before="0"/>
              <w:rPr>
                <w:sz w:val="24"/>
              </w:rPr>
            </w:pPr>
          </w:p>
          <w:p>
            <w:pPr>
              <w:pStyle w:val="TableParagraph"/>
              <w:spacing w:before="3"/>
              <w:rPr>
                <w:sz w:val="29"/>
              </w:rPr>
            </w:pPr>
          </w:p>
          <w:p>
            <w:pPr>
              <w:pStyle w:val="TableParagraph"/>
              <w:spacing w:before="0"/>
              <w:ind w:right="-44"/>
              <w:jc w:val="right"/>
              <w:rPr>
                <w:sz w:val="24"/>
              </w:rPr>
            </w:pPr>
            <w:r>
              <w:rPr>
                <w:sz w:val="21"/>
              </w:rPr>
              <w:t>100.00</w:t>
            </w:r>
            <w:r>
              <w:rPr>
                <w:sz w:val="24"/>
              </w:rPr>
              <w:t> </w:t>
            </w:r>
          </w:p>
        </w:tc>
        <w:tc>
          <w:tcPr>
            <w:tcW w:w="1716" w:type="dxa"/>
          </w:tcPr>
          <w:p>
            <w:pPr>
              <w:pStyle w:val="TableParagraph"/>
              <w:spacing w:before="0"/>
              <w:rPr>
                <w:sz w:val="24"/>
              </w:rPr>
            </w:pPr>
          </w:p>
          <w:p>
            <w:pPr>
              <w:pStyle w:val="TableParagraph"/>
              <w:spacing w:before="3"/>
              <w:rPr>
                <w:sz w:val="29"/>
              </w:rPr>
            </w:pPr>
          </w:p>
          <w:p>
            <w:pPr>
              <w:pStyle w:val="TableParagraph"/>
              <w:spacing w:before="0"/>
              <w:ind w:right="-44"/>
              <w:jc w:val="right"/>
              <w:rPr>
                <w:sz w:val="24"/>
              </w:rPr>
            </w:pPr>
            <w:r>
              <w:rPr>
                <w:sz w:val="21"/>
              </w:rPr>
              <w:t>285,264.72</w:t>
            </w:r>
            <w:r>
              <w:rPr>
                <w:sz w:val="24"/>
              </w:rPr>
              <w:t> </w:t>
            </w:r>
          </w:p>
        </w:tc>
        <w:tc>
          <w:tcPr>
            <w:tcW w:w="1065" w:type="dxa"/>
          </w:tcPr>
          <w:p>
            <w:pPr>
              <w:pStyle w:val="TableParagraph"/>
              <w:spacing w:before="0"/>
              <w:rPr>
                <w:sz w:val="24"/>
              </w:rPr>
            </w:pPr>
          </w:p>
          <w:p>
            <w:pPr>
              <w:pStyle w:val="TableParagraph"/>
              <w:spacing w:before="3"/>
              <w:rPr>
                <w:sz w:val="29"/>
              </w:rPr>
            </w:pPr>
          </w:p>
          <w:p>
            <w:pPr>
              <w:pStyle w:val="TableParagraph"/>
              <w:spacing w:before="0"/>
              <w:ind w:right="-29"/>
              <w:jc w:val="right"/>
              <w:rPr>
                <w:sz w:val="24"/>
              </w:rPr>
            </w:pPr>
            <w:r>
              <w:rPr>
                <w:sz w:val="21"/>
              </w:rPr>
              <w:t>3.00</w:t>
            </w:r>
            <w:r>
              <w:rPr>
                <w:sz w:val="24"/>
              </w:rPr>
              <w:t> </w:t>
            </w:r>
          </w:p>
        </w:tc>
        <w:tc>
          <w:tcPr>
            <w:tcW w:w="2207" w:type="dxa"/>
          </w:tcPr>
          <w:p>
            <w:pPr>
              <w:pStyle w:val="TableParagraph"/>
              <w:spacing w:before="0"/>
              <w:rPr>
                <w:sz w:val="24"/>
              </w:rPr>
            </w:pPr>
          </w:p>
          <w:p>
            <w:pPr>
              <w:pStyle w:val="TableParagraph"/>
              <w:spacing w:before="3"/>
              <w:rPr>
                <w:sz w:val="29"/>
              </w:rPr>
            </w:pPr>
          </w:p>
          <w:p>
            <w:pPr>
              <w:pStyle w:val="TableParagraph"/>
              <w:spacing w:before="0"/>
              <w:ind w:right="-44"/>
              <w:jc w:val="right"/>
              <w:rPr>
                <w:sz w:val="24"/>
              </w:rPr>
            </w:pPr>
            <w:r>
              <w:rPr>
                <w:sz w:val="21"/>
              </w:rPr>
              <w:t>9,223,559.12</w:t>
            </w:r>
            <w:r>
              <w:rPr>
                <w:sz w:val="24"/>
              </w:rPr>
              <w:t> </w:t>
            </w:r>
          </w:p>
        </w:tc>
      </w:tr>
      <w:tr>
        <w:trPr>
          <w:trHeight w:val="1634" w:hRule="atLeast"/>
        </w:trPr>
        <w:tc>
          <w:tcPr>
            <w:tcW w:w="518" w:type="dxa"/>
          </w:tcPr>
          <w:p>
            <w:pPr>
              <w:pStyle w:val="TableParagraph"/>
              <w:spacing w:line="242" w:lineRule="auto"/>
              <w:ind w:left="107" w:right="188"/>
              <w:jc w:val="both"/>
              <w:rPr>
                <w:sz w:val="21"/>
              </w:rPr>
            </w:pPr>
            <w:r>
              <w:rPr>
                <w:sz w:val="21"/>
              </w:rPr>
              <w:t>银行承兑汇</w:t>
            </w:r>
          </w:p>
          <w:p>
            <w:pPr>
              <w:pStyle w:val="TableParagraph"/>
              <w:spacing w:line="252" w:lineRule="exact" w:before="2"/>
              <w:ind w:left="107"/>
              <w:rPr>
                <w:sz w:val="21"/>
              </w:rPr>
            </w:pPr>
            <w:r>
              <w:rPr>
                <w:sz w:val="21"/>
              </w:rPr>
              <w:t>票 </w:t>
            </w:r>
          </w:p>
        </w:tc>
        <w:tc>
          <w:tcPr>
            <w:tcW w:w="1642" w:type="dxa"/>
          </w:tcPr>
          <w:p>
            <w:pPr>
              <w:pStyle w:val="TableParagraph"/>
              <w:spacing w:before="0"/>
              <w:rPr>
                <w:sz w:val="24"/>
              </w:rPr>
            </w:pPr>
          </w:p>
          <w:p>
            <w:pPr>
              <w:pStyle w:val="TableParagraph"/>
              <w:spacing w:before="3"/>
              <w:rPr>
                <w:sz w:val="29"/>
              </w:rPr>
            </w:pPr>
          </w:p>
          <w:p>
            <w:pPr>
              <w:pStyle w:val="TableParagraph"/>
              <w:ind w:right="-29"/>
              <w:jc w:val="right"/>
              <w:rPr>
                <w:sz w:val="24"/>
              </w:rPr>
            </w:pPr>
            <w:r>
              <w:rPr>
                <w:sz w:val="21"/>
              </w:rPr>
              <w:t>2,800,000.00</w:t>
            </w:r>
            <w:r>
              <w:rPr>
                <w:sz w:val="24"/>
              </w:rPr>
              <w:t> </w:t>
            </w:r>
          </w:p>
        </w:tc>
        <w:tc>
          <w:tcPr>
            <w:tcW w:w="974" w:type="dxa"/>
          </w:tcPr>
          <w:p>
            <w:pPr>
              <w:pStyle w:val="TableParagraph"/>
              <w:spacing w:before="0"/>
              <w:rPr>
                <w:sz w:val="24"/>
              </w:rPr>
            </w:pPr>
          </w:p>
          <w:p>
            <w:pPr>
              <w:pStyle w:val="TableParagraph"/>
              <w:spacing w:before="3"/>
              <w:rPr>
                <w:sz w:val="29"/>
              </w:rPr>
            </w:pPr>
          </w:p>
          <w:p>
            <w:pPr>
              <w:pStyle w:val="TableParagraph"/>
              <w:ind w:right="-29"/>
              <w:jc w:val="right"/>
              <w:rPr>
                <w:sz w:val="24"/>
              </w:rPr>
            </w:pPr>
            <w:r>
              <w:rPr>
                <w:sz w:val="21"/>
              </w:rPr>
              <w:t>100.00</w:t>
            </w:r>
            <w:r>
              <w:rPr>
                <w:sz w:val="24"/>
              </w:rPr>
              <w:t> </w:t>
            </w:r>
          </w:p>
        </w:tc>
        <w:tc>
          <w:tcPr>
            <w:tcW w:w="1308" w:type="dxa"/>
          </w:tcPr>
          <w:p>
            <w:pPr>
              <w:pStyle w:val="TableParagraph"/>
              <w:spacing w:before="0"/>
              <w:rPr>
                <w:sz w:val="24"/>
              </w:rPr>
            </w:pPr>
          </w:p>
          <w:p>
            <w:pPr>
              <w:pStyle w:val="TableParagraph"/>
              <w:spacing w:before="3"/>
              <w:rPr>
                <w:sz w:val="29"/>
              </w:rPr>
            </w:pPr>
          </w:p>
          <w:p>
            <w:pPr>
              <w:pStyle w:val="TableParagraph"/>
              <w:ind w:right="-29"/>
              <w:jc w:val="right"/>
              <w:rPr>
                <w:sz w:val="24"/>
              </w:rPr>
            </w:pPr>
            <w:r>
              <w:rPr>
                <w:sz w:val="21"/>
              </w:rPr>
              <w:t>84,000.00</w:t>
            </w:r>
            <w:r>
              <w:rPr>
                <w:sz w:val="24"/>
              </w:rPr>
              <w:t> </w:t>
            </w:r>
          </w:p>
        </w:tc>
        <w:tc>
          <w:tcPr>
            <w:tcW w:w="748" w:type="dxa"/>
          </w:tcPr>
          <w:p>
            <w:pPr>
              <w:pStyle w:val="TableParagraph"/>
              <w:spacing w:before="0"/>
              <w:rPr>
                <w:sz w:val="24"/>
              </w:rPr>
            </w:pPr>
          </w:p>
          <w:p>
            <w:pPr>
              <w:pStyle w:val="TableParagraph"/>
              <w:spacing w:before="3"/>
              <w:rPr>
                <w:sz w:val="29"/>
              </w:rPr>
            </w:pPr>
          </w:p>
          <w:p>
            <w:pPr>
              <w:pStyle w:val="TableParagraph"/>
              <w:ind w:right="-29"/>
              <w:jc w:val="right"/>
              <w:rPr>
                <w:sz w:val="24"/>
              </w:rPr>
            </w:pPr>
            <w:r>
              <w:rPr>
                <w:sz w:val="21"/>
              </w:rPr>
              <w:t>3.00</w:t>
            </w:r>
            <w:r>
              <w:rPr>
                <w:sz w:val="24"/>
              </w:rPr>
              <w:t> </w:t>
            </w:r>
          </w:p>
        </w:tc>
        <w:tc>
          <w:tcPr>
            <w:tcW w:w="1650" w:type="dxa"/>
          </w:tcPr>
          <w:p>
            <w:pPr>
              <w:pStyle w:val="TableParagraph"/>
              <w:spacing w:before="0"/>
              <w:rPr>
                <w:sz w:val="24"/>
              </w:rPr>
            </w:pPr>
          </w:p>
          <w:p>
            <w:pPr>
              <w:pStyle w:val="TableParagraph"/>
              <w:spacing w:before="3"/>
              <w:rPr>
                <w:sz w:val="29"/>
              </w:rPr>
            </w:pPr>
          </w:p>
          <w:p>
            <w:pPr>
              <w:pStyle w:val="TableParagraph"/>
              <w:ind w:right="-29"/>
              <w:jc w:val="right"/>
              <w:rPr>
                <w:sz w:val="24"/>
              </w:rPr>
            </w:pPr>
            <w:r>
              <w:rPr>
                <w:sz w:val="21"/>
              </w:rPr>
              <w:t>2,716,000.00</w:t>
            </w:r>
            <w:r>
              <w:rPr>
                <w:sz w:val="24"/>
              </w:rPr>
              <w:t> </w:t>
            </w:r>
          </w:p>
        </w:tc>
        <w:tc>
          <w:tcPr>
            <w:tcW w:w="1641" w:type="dxa"/>
          </w:tcPr>
          <w:p>
            <w:pPr>
              <w:pStyle w:val="TableParagraph"/>
              <w:spacing w:before="0"/>
              <w:rPr>
                <w:sz w:val="24"/>
              </w:rPr>
            </w:pPr>
          </w:p>
          <w:p>
            <w:pPr>
              <w:pStyle w:val="TableParagraph"/>
              <w:spacing w:before="9"/>
              <w:rPr>
                <w:sz w:val="27"/>
              </w:rPr>
            </w:pPr>
          </w:p>
          <w:p>
            <w:pPr>
              <w:pStyle w:val="TableParagraph"/>
              <w:spacing w:before="0"/>
              <w:ind w:right="-29"/>
              <w:jc w:val="right"/>
              <w:rPr>
                <w:sz w:val="24"/>
              </w:rPr>
            </w:pPr>
            <w:r>
              <w:rPr>
                <w:sz w:val="24"/>
              </w:rPr>
              <w:t> </w:t>
            </w:r>
          </w:p>
        </w:tc>
        <w:tc>
          <w:tcPr>
            <w:tcW w:w="1348" w:type="dxa"/>
          </w:tcPr>
          <w:p>
            <w:pPr>
              <w:pStyle w:val="TableParagraph"/>
              <w:ind w:right="-29"/>
              <w:jc w:val="right"/>
              <w:rPr>
                <w:sz w:val="21"/>
              </w:rPr>
            </w:pPr>
            <w:r>
              <w:rPr>
                <w:w w:val="100"/>
                <w:sz w:val="21"/>
              </w:rPr>
              <w:t> </w:t>
            </w:r>
          </w:p>
        </w:tc>
        <w:tc>
          <w:tcPr>
            <w:tcW w:w="1716" w:type="dxa"/>
          </w:tcPr>
          <w:p>
            <w:pPr>
              <w:pStyle w:val="TableParagraph"/>
              <w:ind w:right="-29"/>
              <w:jc w:val="right"/>
              <w:rPr>
                <w:sz w:val="21"/>
              </w:rPr>
            </w:pPr>
            <w:r>
              <w:rPr>
                <w:w w:val="100"/>
                <w:sz w:val="21"/>
              </w:rPr>
              <w:t> </w:t>
            </w:r>
          </w:p>
        </w:tc>
        <w:tc>
          <w:tcPr>
            <w:tcW w:w="1065" w:type="dxa"/>
          </w:tcPr>
          <w:p>
            <w:pPr>
              <w:pStyle w:val="TableParagraph"/>
              <w:ind w:right="-15"/>
              <w:jc w:val="right"/>
              <w:rPr>
                <w:sz w:val="21"/>
              </w:rPr>
            </w:pPr>
            <w:r>
              <w:rPr>
                <w:w w:val="100"/>
                <w:sz w:val="21"/>
              </w:rPr>
              <w:t> </w:t>
            </w:r>
          </w:p>
        </w:tc>
        <w:tc>
          <w:tcPr>
            <w:tcW w:w="2207" w:type="dxa"/>
          </w:tcPr>
          <w:p>
            <w:pPr>
              <w:pStyle w:val="TableParagraph"/>
              <w:ind w:right="-29"/>
              <w:jc w:val="right"/>
              <w:rPr>
                <w:sz w:val="21"/>
              </w:rPr>
            </w:pPr>
            <w:r>
              <w:rPr>
                <w:w w:val="100"/>
                <w:sz w:val="21"/>
              </w:rPr>
              <w:t> </w:t>
            </w:r>
          </w:p>
        </w:tc>
      </w:tr>
      <w:tr>
        <w:trPr>
          <w:trHeight w:val="544" w:hRule="atLeast"/>
        </w:trPr>
        <w:tc>
          <w:tcPr>
            <w:tcW w:w="518" w:type="dxa"/>
          </w:tcPr>
          <w:p>
            <w:pPr>
              <w:pStyle w:val="TableParagraph"/>
              <w:ind w:left="153"/>
              <w:rPr>
                <w:sz w:val="21"/>
              </w:rPr>
            </w:pPr>
            <w:r>
              <w:rPr>
                <w:w w:val="100"/>
                <w:sz w:val="21"/>
              </w:rPr>
              <w:t>合</w:t>
            </w:r>
          </w:p>
          <w:p>
            <w:pPr>
              <w:pStyle w:val="TableParagraph"/>
              <w:spacing w:line="252" w:lineRule="exact" w:before="2"/>
              <w:ind w:left="153"/>
              <w:rPr>
                <w:sz w:val="21"/>
              </w:rPr>
            </w:pPr>
            <w:r>
              <w:rPr>
                <w:sz w:val="21"/>
              </w:rPr>
              <w:t>计 </w:t>
            </w:r>
          </w:p>
        </w:tc>
        <w:tc>
          <w:tcPr>
            <w:tcW w:w="1642" w:type="dxa"/>
          </w:tcPr>
          <w:p>
            <w:pPr>
              <w:pStyle w:val="TableParagraph"/>
              <w:spacing w:before="137"/>
              <w:ind w:right="-29"/>
              <w:jc w:val="right"/>
              <w:rPr>
                <w:sz w:val="24"/>
              </w:rPr>
            </w:pPr>
            <w:r>
              <w:rPr>
                <w:sz w:val="21"/>
              </w:rPr>
              <w:t>2,800,000.00</w:t>
            </w:r>
            <w:r>
              <w:rPr>
                <w:sz w:val="24"/>
              </w:rPr>
              <w:t> </w:t>
            </w:r>
          </w:p>
        </w:tc>
        <w:tc>
          <w:tcPr>
            <w:tcW w:w="974" w:type="dxa"/>
          </w:tcPr>
          <w:p>
            <w:pPr>
              <w:pStyle w:val="TableParagraph"/>
              <w:spacing w:before="137"/>
              <w:ind w:right="-29"/>
              <w:jc w:val="right"/>
              <w:rPr>
                <w:sz w:val="24"/>
              </w:rPr>
            </w:pPr>
            <w:r>
              <w:rPr>
                <w:sz w:val="21"/>
              </w:rPr>
              <w:t>100.00</w:t>
            </w:r>
            <w:r>
              <w:rPr>
                <w:sz w:val="24"/>
              </w:rPr>
              <w:t> </w:t>
            </w:r>
          </w:p>
        </w:tc>
        <w:tc>
          <w:tcPr>
            <w:tcW w:w="1308" w:type="dxa"/>
          </w:tcPr>
          <w:p>
            <w:pPr>
              <w:pStyle w:val="TableParagraph"/>
              <w:spacing w:before="137"/>
              <w:ind w:right="-29"/>
              <w:jc w:val="right"/>
              <w:rPr>
                <w:sz w:val="24"/>
              </w:rPr>
            </w:pPr>
            <w:r>
              <w:rPr>
                <w:sz w:val="21"/>
              </w:rPr>
              <w:t>84,000.00</w:t>
            </w:r>
            <w:r>
              <w:rPr>
                <w:sz w:val="24"/>
              </w:rPr>
              <w:t> </w:t>
            </w:r>
          </w:p>
        </w:tc>
        <w:tc>
          <w:tcPr>
            <w:tcW w:w="748" w:type="dxa"/>
          </w:tcPr>
          <w:p>
            <w:pPr>
              <w:pStyle w:val="TableParagraph"/>
              <w:spacing w:before="137"/>
              <w:ind w:right="-29"/>
              <w:jc w:val="right"/>
              <w:rPr>
                <w:sz w:val="24"/>
              </w:rPr>
            </w:pPr>
            <w:r>
              <w:rPr>
                <w:sz w:val="21"/>
              </w:rPr>
              <w:t>3.00</w:t>
            </w:r>
            <w:r>
              <w:rPr>
                <w:sz w:val="24"/>
              </w:rPr>
              <w:t> </w:t>
            </w:r>
          </w:p>
        </w:tc>
        <w:tc>
          <w:tcPr>
            <w:tcW w:w="1650" w:type="dxa"/>
          </w:tcPr>
          <w:p>
            <w:pPr>
              <w:pStyle w:val="TableParagraph"/>
              <w:spacing w:before="137"/>
              <w:ind w:right="-29"/>
              <w:jc w:val="right"/>
              <w:rPr>
                <w:sz w:val="24"/>
              </w:rPr>
            </w:pPr>
            <w:r>
              <w:rPr>
                <w:sz w:val="21"/>
              </w:rPr>
              <w:t>2,716,000.00</w:t>
            </w:r>
            <w:r>
              <w:rPr>
                <w:sz w:val="24"/>
              </w:rPr>
              <w:t> </w:t>
            </w:r>
          </w:p>
        </w:tc>
        <w:tc>
          <w:tcPr>
            <w:tcW w:w="1641" w:type="dxa"/>
          </w:tcPr>
          <w:p>
            <w:pPr>
              <w:pStyle w:val="TableParagraph"/>
              <w:spacing w:before="137"/>
              <w:ind w:right="-29"/>
              <w:jc w:val="right"/>
              <w:rPr>
                <w:sz w:val="24"/>
              </w:rPr>
            </w:pPr>
            <w:r>
              <w:rPr>
                <w:sz w:val="21"/>
              </w:rPr>
              <w:t>9,508,823.84</w:t>
            </w:r>
            <w:r>
              <w:rPr>
                <w:sz w:val="24"/>
              </w:rPr>
              <w:t> </w:t>
            </w:r>
          </w:p>
        </w:tc>
        <w:tc>
          <w:tcPr>
            <w:tcW w:w="1348" w:type="dxa"/>
          </w:tcPr>
          <w:p>
            <w:pPr>
              <w:pStyle w:val="TableParagraph"/>
              <w:spacing w:before="137"/>
              <w:ind w:right="-44"/>
              <w:jc w:val="right"/>
              <w:rPr>
                <w:sz w:val="24"/>
              </w:rPr>
            </w:pPr>
            <w:r>
              <w:rPr>
                <w:sz w:val="21"/>
              </w:rPr>
              <w:t>100.00</w:t>
            </w:r>
            <w:r>
              <w:rPr>
                <w:sz w:val="24"/>
              </w:rPr>
              <w:t> </w:t>
            </w:r>
          </w:p>
        </w:tc>
        <w:tc>
          <w:tcPr>
            <w:tcW w:w="1716" w:type="dxa"/>
          </w:tcPr>
          <w:p>
            <w:pPr>
              <w:pStyle w:val="TableParagraph"/>
              <w:spacing w:before="137"/>
              <w:ind w:right="-44"/>
              <w:jc w:val="right"/>
              <w:rPr>
                <w:sz w:val="24"/>
              </w:rPr>
            </w:pPr>
            <w:r>
              <w:rPr>
                <w:sz w:val="21"/>
              </w:rPr>
              <w:t>285,264.72</w:t>
            </w:r>
            <w:r>
              <w:rPr>
                <w:sz w:val="24"/>
              </w:rPr>
              <w:t> </w:t>
            </w:r>
          </w:p>
        </w:tc>
        <w:tc>
          <w:tcPr>
            <w:tcW w:w="1065" w:type="dxa"/>
          </w:tcPr>
          <w:p>
            <w:pPr>
              <w:pStyle w:val="TableParagraph"/>
              <w:spacing w:before="137"/>
              <w:ind w:right="-29"/>
              <w:jc w:val="right"/>
              <w:rPr>
                <w:sz w:val="24"/>
              </w:rPr>
            </w:pPr>
            <w:r>
              <w:rPr>
                <w:sz w:val="21"/>
              </w:rPr>
              <w:t>3.00</w:t>
            </w:r>
            <w:r>
              <w:rPr>
                <w:sz w:val="24"/>
              </w:rPr>
              <w:t> </w:t>
            </w:r>
          </w:p>
        </w:tc>
        <w:tc>
          <w:tcPr>
            <w:tcW w:w="2207" w:type="dxa"/>
          </w:tcPr>
          <w:p>
            <w:pPr>
              <w:pStyle w:val="TableParagraph"/>
              <w:spacing w:before="137"/>
              <w:ind w:right="-44"/>
              <w:jc w:val="right"/>
              <w:rPr>
                <w:sz w:val="24"/>
              </w:rPr>
            </w:pPr>
            <w:r>
              <w:rPr>
                <w:sz w:val="21"/>
              </w:rPr>
              <w:t>9,223,559.12</w:t>
            </w:r>
            <w:r>
              <w:rPr>
                <w:sz w:val="24"/>
              </w:rPr>
              <w:t> </w:t>
            </w:r>
          </w:p>
        </w:tc>
      </w:tr>
    </w:tbl>
    <w:p>
      <w:pPr>
        <w:spacing w:before="2"/>
        <w:ind w:left="684" w:right="0" w:firstLine="0"/>
        <w:jc w:val="left"/>
        <w:rPr>
          <w:sz w:val="20"/>
        </w:rPr>
      </w:pPr>
      <w:r>
        <w:rPr>
          <w:w w:val="99"/>
          <w:sz w:val="20"/>
        </w:rPr>
        <w:t> </w:t>
      </w:r>
    </w:p>
    <w:p>
      <w:pPr>
        <w:spacing w:before="3"/>
        <w:ind w:left="684" w:right="0" w:firstLine="0"/>
        <w:jc w:val="left"/>
        <w:rPr>
          <w:sz w:val="20"/>
        </w:rPr>
      </w:pPr>
      <w:r>
        <w:rPr>
          <w:w w:val="95"/>
          <w:sz w:val="20"/>
        </w:rPr>
        <w:t>按单项计提坏账准备： </w:t>
      </w:r>
    </w:p>
    <w:p>
      <w:pPr>
        <w:pStyle w:val="BodyText"/>
        <w:spacing w:before="3"/>
        <w:ind w:left="684"/>
      </w:pPr>
      <w:r>
        <w:rPr/>
        <w:t>□适用 √不适用</w:t>
      </w:r>
      <w:r>
        <w:rPr>
          <w:spacing w:val="-3"/>
        </w:rPr>
        <w:t> </w:t>
      </w:r>
      <w:r>
        <w:rPr/>
        <w:t> </w:t>
      </w:r>
    </w:p>
    <w:p>
      <w:pPr>
        <w:pStyle w:val="BodyText"/>
        <w:spacing w:before="5"/>
        <w:ind w:left="684"/>
      </w:pPr>
      <w:r>
        <w:rPr>
          <w:w w:val="100"/>
        </w:rPr>
        <w:t> </w:t>
      </w:r>
    </w:p>
    <w:p>
      <w:pPr>
        <w:pStyle w:val="BodyText"/>
        <w:spacing w:before="2"/>
        <w:ind w:left="684"/>
      </w:pPr>
      <w:r>
        <w:rPr>
          <w:w w:val="100"/>
        </w:rPr>
        <w:t> </w:t>
      </w:r>
    </w:p>
    <w:p>
      <w:pPr>
        <w:pStyle w:val="BodyText"/>
        <w:spacing w:before="4"/>
        <w:ind w:left="684"/>
      </w:pPr>
      <w:r>
        <w:rPr/>
        <w:t>按组合计提坏账准备：</w:t>
      </w:r>
    </w:p>
    <w:p>
      <w:pPr>
        <w:pStyle w:val="BodyText"/>
        <w:spacing w:before="3"/>
        <w:ind w:left="684"/>
      </w:pPr>
      <w:r>
        <w:rPr/>
        <w:t>√适用□不适用 </w:t>
      </w:r>
    </w:p>
    <w:p>
      <w:pPr>
        <w:pStyle w:val="BodyText"/>
        <w:spacing w:before="4"/>
        <w:ind w:left="684"/>
      </w:pPr>
      <w:r>
        <w:rPr/>
        <w:t>组合计提项目：银行承兑汇票</w:t>
      </w:r>
    </w:p>
    <w:p>
      <w:pPr>
        <w:spacing w:after="0"/>
        <w:sectPr>
          <w:pgSz w:w="16840" w:h="11910" w:orient="landscape"/>
          <w:pgMar w:header="882" w:footer="1195" w:top="1180" w:bottom="1380" w:left="840" w:right="940"/>
        </w:sectPr>
      </w:pPr>
    </w:p>
    <w:p>
      <w:pPr>
        <w:pStyle w:val="BodyText"/>
        <w:spacing w:before="61"/>
        <w:ind w:right="631"/>
        <w:jc w:val="right"/>
      </w:pPr>
      <w:r>
        <w:rPr>
          <w:spacing w:val="7"/>
        </w:rPr>
        <w:t>单位：元 币种：人民币</w:t>
      </w:r>
      <w:r>
        <w:rPr/>
        <w:t> </w:t>
      </w: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8"/>
        <w:gridCol w:w="2307"/>
        <w:gridCol w:w="2352"/>
        <w:gridCol w:w="2292"/>
      </w:tblGrid>
      <w:tr>
        <w:trPr>
          <w:trHeight w:val="273" w:hRule="atLeast"/>
        </w:trPr>
        <w:tc>
          <w:tcPr>
            <w:tcW w:w="2098" w:type="dxa"/>
            <w:vMerge w:val="restart"/>
          </w:tcPr>
          <w:p>
            <w:pPr>
              <w:pStyle w:val="TableParagraph"/>
              <w:spacing w:before="143"/>
              <w:ind w:left="870" w:right="757"/>
              <w:jc w:val="center"/>
              <w:rPr>
                <w:sz w:val="21"/>
              </w:rPr>
            </w:pPr>
            <w:r>
              <w:rPr>
                <w:sz w:val="21"/>
              </w:rPr>
              <w:t>名称 </w:t>
            </w:r>
          </w:p>
        </w:tc>
        <w:tc>
          <w:tcPr>
            <w:tcW w:w="6951" w:type="dxa"/>
            <w:gridSpan w:val="3"/>
          </w:tcPr>
          <w:p>
            <w:pPr>
              <w:pStyle w:val="TableParagraph"/>
              <w:spacing w:line="250" w:lineRule="exact" w:before="4"/>
              <w:ind w:left="3088" w:right="2977"/>
              <w:jc w:val="center"/>
              <w:rPr>
                <w:sz w:val="21"/>
              </w:rPr>
            </w:pPr>
            <w:r>
              <w:rPr>
                <w:spacing w:val="-1"/>
                <w:sz w:val="21"/>
              </w:rPr>
              <w:t>期末余额</w:t>
            </w:r>
            <w:r>
              <w:rPr>
                <w:sz w:val="21"/>
              </w:rPr>
              <w:t> </w:t>
            </w:r>
          </w:p>
        </w:tc>
      </w:tr>
      <w:tr>
        <w:trPr>
          <w:trHeight w:val="273" w:hRule="atLeast"/>
        </w:trPr>
        <w:tc>
          <w:tcPr>
            <w:tcW w:w="2098" w:type="dxa"/>
            <w:vMerge/>
            <w:tcBorders>
              <w:top w:val="nil"/>
            </w:tcBorders>
          </w:tcPr>
          <w:p>
            <w:pPr>
              <w:rPr>
                <w:sz w:val="2"/>
                <w:szCs w:val="2"/>
              </w:rPr>
            </w:pPr>
          </w:p>
        </w:tc>
        <w:tc>
          <w:tcPr>
            <w:tcW w:w="2307" w:type="dxa"/>
          </w:tcPr>
          <w:p>
            <w:pPr>
              <w:pStyle w:val="TableParagraph"/>
              <w:spacing w:line="252" w:lineRule="exact"/>
              <w:ind w:left="732"/>
              <w:rPr>
                <w:sz w:val="21"/>
              </w:rPr>
            </w:pPr>
            <w:r>
              <w:rPr>
                <w:spacing w:val="-1"/>
                <w:sz w:val="21"/>
              </w:rPr>
              <w:t>应收票据</w:t>
            </w:r>
            <w:r>
              <w:rPr>
                <w:sz w:val="21"/>
              </w:rPr>
              <w:t> </w:t>
            </w:r>
          </w:p>
        </w:tc>
        <w:tc>
          <w:tcPr>
            <w:tcW w:w="2352" w:type="dxa"/>
          </w:tcPr>
          <w:p>
            <w:pPr>
              <w:pStyle w:val="TableParagraph"/>
              <w:spacing w:line="252" w:lineRule="exact"/>
              <w:ind w:left="756"/>
              <w:rPr>
                <w:sz w:val="21"/>
              </w:rPr>
            </w:pPr>
            <w:r>
              <w:rPr>
                <w:spacing w:val="-1"/>
                <w:sz w:val="21"/>
              </w:rPr>
              <w:t>坏账准备</w:t>
            </w:r>
            <w:r>
              <w:rPr>
                <w:sz w:val="21"/>
              </w:rPr>
              <w:t> </w:t>
            </w:r>
          </w:p>
        </w:tc>
        <w:tc>
          <w:tcPr>
            <w:tcW w:w="2292" w:type="dxa"/>
          </w:tcPr>
          <w:p>
            <w:pPr>
              <w:pStyle w:val="TableParagraph"/>
              <w:spacing w:line="252" w:lineRule="exact"/>
              <w:ind w:left="463"/>
              <w:rPr>
                <w:sz w:val="21"/>
              </w:rPr>
            </w:pPr>
            <w:r>
              <w:rPr>
                <w:spacing w:val="-1"/>
                <w:sz w:val="21"/>
              </w:rPr>
              <w:t>计提比例</w:t>
            </w:r>
            <w:r>
              <w:rPr>
                <w:sz w:val="21"/>
              </w:rPr>
              <w:t>（%） </w:t>
            </w:r>
          </w:p>
        </w:tc>
      </w:tr>
      <w:tr>
        <w:trPr>
          <w:trHeight w:val="270" w:hRule="atLeast"/>
        </w:trPr>
        <w:tc>
          <w:tcPr>
            <w:tcW w:w="2098" w:type="dxa"/>
          </w:tcPr>
          <w:p>
            <w:pPr>
              <w:pStyle w:val="TableParagraph"/>
              <w:spacing w:line="250" w:lineRule="exact"/>
              <w:ind w:left="108"/>
              <w:rPr>
                <w:sz w:val="21"/>
              </w:rPr>
            </w:pPr>
            <w:r>
              <w:rPr>
                <w:spacing w:val="-1"/>
                <w:sz w:val="21"/>
              </w:rPr>
              <w:t>银行承兑汇票</w:t>
            </w:r>
            <w:r>
              <w:rPr>
                <w:sz w:val="21"/>
              </w:rPr>
              <w:t> </w:t>
            </w:r>
          </w:p>
        </w:tc>
        <w:tc>
          <w:tcPr>
            <w:tcW w:w="2307" w:type="dxa"/>
          </w:tcPr>
          <w:p>
            <w:pPr>
              <w:pStyle w:val="TableParagraph"/>
              <w:spacing w:line="250" w:lineRule="exact"/>
              <w:ind w:right="-15"/>
              <w:jc w:val="right"/>
              <w:rPr>
                <w:sz w:val="21"/>
              </w:rPr>
            </w:pPr>
            <w:r>
              <w:rPr>
                <w:sz w:val="21"/>
              </w:rPr>
              <w:t>2,800,000.00 </w:t>
            </w:r>
          </w:p>
        </w:tc>
        <w:tc>
          <w:tcPr>
            <w:tcW w:w="2352" w:type="dxa"/>
          </w:tcPr>
          <w:p>
            <w:pPr>
              <w:pStyle w:val="TableParagraph"/>
              <w:spacing w:line="250" w:lineRule="exact"/>
              <w:ind w:right="-15"/>
              <w:jc w:val="right"/>
              <w:rPr>
                <w:sz w:val="21"/>
              </w:rPr>
            </w:pPr>
            <w:r>
              <w:rPr>
                <w:sz w:val="21"/>
              </w:rPr>
              <w:t>84,000.00 </w:t>
            </w:r>
          </w:p>
        </w:tc>
        <w:tc>
          <w:tcPr>
            <w:tcW w:w="2292" w:type="dxa"/>
          </w:tcPr>
          <w:p>
            <w:pPr>
              <w:pStyle w:val="TableParagraph"/>
              <w:spacing w:line="250" w:lineRule="exact"/>
              <w:ind w:right="-15"/>
              <w:jc w:val="right"/>
              <w:rPr>
                <w:sz w:val="21"/>
              </w:rPr>
            </w:pPr>
            <w:r>
              <w:rPr>
                <w:sz w:val="21"/>
              </w:rPr>
              <w:t>3.00 </w:t>
            </w:r>
          </w:p>
        </w:tc>
      </w:tr>
      <w:tr>
        <w:trPr>
          <w:trHeight w:val="273" w:hRule="atLeast"/>
        </w:trPr>
        <w:tc>
          <w:tcPr>
            <w:tcW w:w="2098" w:type="dxa"/>
          </w:tcPr>
          <w:p>
            <w:pPr>
              <w:pStyle w:val="TableParagraph"/>
              <w:spacing w:line="250" w:lineRule="exact" w:before="3"/>
              <w:ind w:left="870" w:right="757"/>
              <w:jc w:val="center"/>
              <w:rPr>
                <w:sz w:val="21"/>
              </w:rPr>
            </w:pPr>
            <w:r>
              <w:rPr>
                <w:sz w:val="21"/>
              </w:rPr>
              <w:t>合计 </w:t>
            </w:r>
          </w:p>
        </w:tc>
        <w:tc>
          <w:tcPr>
            <w:tcW w:w="2307" w:type="dxa"/>
          </w:tcPr>
          <w:p>
            <w:pPr>
              <w:pStyle w:val="TableParagraph"/>
              <w:spacing w:line="250" w:lineRule="exact" w:before="3"/>
              <w:ind w:right="-29"/>
              <w:jc w:val="right"/>
              <w:rPr>
                <w:sz w:val="24"/>
              </w:rPr>
            </w:pPr>
            <w:r>
              <w:rPr>
                <w:sz w:val="21"/>
              </w:rPr>
              <w:t>2,800,000.00</w:t>
            </w:r>
            <w:r>
              <w:rPr>
                <w:sz w:val="24"/>
              </w:rPr>
              <w:t> </w:t>
            </w:r>
          </w:p>
        </w:tc>
        <w:tc>
          <w:tcPr>
            <w:tcW w:w="2352" w:type="dxa"/>
          </w:tcPr>
          <w:p>
            <w:pPr>
              <w:pStyle w:val="TableParagraph"/>
              <w:spacing w:line="250" w:lineRule="exact" w:before="3"/>
              <w:ind w:right="-29"/>
              <w:jc w:val="right"/>
              <w:rPr>
                <w:sz w:val="24"/>
              </w:rPr>
            </w:pPr>
            <w:r>
              <w:rPr>
                <w:sz w:val="21"/>
              </w:rPr>
              <w:t>84,000.00</w:t>
            </w:r>
            <w:r>
              <w:rPr>
                <w:sz w:val="24"/>
              </w:rPr>
              <w:t> </w:t>
            </w:r>
          </w:p>
        </w:tc>
        <w:tc>
          <w:tcPr>
            <w:tcW w:w="2292" w:type="dxa"/>
          </w:tcPr>
          <w:p>
            <w:pPr>
              <w:pStyle w:val="TableParagraph"/>
              <w:spacing w:line="250" w:lineRule="exact" w:before="3"/>
              <w:ind w:right="-15"/>
              <w:jc w:val="right"/>
              <w:rPr>
                <w:sz w:val="21"/>
              </w:rPr>
            </w:pPr>
            <w:r>
              <w:rPr>
                <w:sz w:val="21"/>
              </w:rPr>
              <w:t>3.00 </w:t>
            </w:r>
          </w:p>
        </w:tc>
      </w:tr>
    </w:tbl>
    <w:p>
      <w:pPr>
        <w:pStyle w:val="BodyText"/>
        <w:spacing w:before="1"/>
        <w:ind w:left="237"/>
      </w:pPr>
      <w:r>
        <w:rPr>
          <w:spacing w:val="-1"/>
        </w:rPr>
        <w:t>按组合计提坏账准备的说明 </w:t>
      </w:r>
    </w:p>
    <w:p>
      <w:pPr>
        <w:pStyle w:val="BodyText"/>
        <w:spacing w:before="4"/>
        <w:ind w:left="237"/>
      </w:pPr>
      <w:r>
        <w:rPr>
          <w:spacing w:val="-1"/>
        </w:rPr>
        <w:t>□适用 √不适用</w:t>
      </w:r>
      <w:r>
        <w:rPr>
          <w:spacing w:val="-3"/>
        </w:rPr>
        <w:t> </w:t>
      </w:r>
      <w:r>
        <w:rPr/>
        <w:t> </w:t>
      </w:r>
    </w:p>
    <w:p>
      <w:pPr>
        <w:pStyle w:val="BodyText"/>
        <w:spacing w:before="3"/>
        <w:rPr>
          <w:sz w:val="20"/>
        </w:rPr>
      </w:pPr>
    </w:p>
    <w:p>
      <w:pPr>
        <w:pStyle w:val="BodyText"/>
        <w:ind w:left="237"/>
      </w:pPr>
      <w:r>
        <w:rPr>
          <w:spacing w:val="-1"/>
        </w:rPr>
        <w:t>按预期信用损失一般模型计提坏账准备</w:t>
      </w:r>
      <w:r>
        <w:rPr/>
        <w:t> </w:t>
      </w:r>
    </w:p>
    <w:p>
      <w:pPr>
        <w:pStyle w:val="BodyText"/>
        <w:spacing w:before="2"/>
        <w:ind w:left="237"/>
      </w:pPr>
      <w:r>
        <w:rPr>
          <w:spacing w:val="-1"/>
        </w:rPr>
        <w:t>□适用 √不适用</w:t>
      </w:r>
      <w:r>
        <w:rPr>
          <w:spacing w:val="-3"/>
        </w:rPr>
        <w:t> </w:t>
      </w:r>
      <w:r>
        <w:rPr/>
        <w:t> </w:t>
      </w:r>
    </w:p>
    <w:p>
      <w:pPr>
        <w:pStyle w:val="BodyText"/>
        <w:spacing w:before="5"/>
        <w:ind w:left="237"/>
      </w:pPr>
      <w:r>
        <w:rPr>
          <w:w w:val="100"/>
        </w:rPr>
        <w:t> </w:t>
      </w:r>
    </w:p>
    <w:p>
      <w:pPr>
        <w:pStyle w:val="BodyText"/>
        <w:spacing w:before="2"/>
        <w:ind w:left="237"/>
      </w:pPr>
      <w:r>
        <w:rPr>
          <w:spacing w:val="-1"/>
        </w:rPr>
        <w:t>各阶段划分依据和坏账准备计提比例</w:t>
      </w:r>
      <w:r>
        <w:rPr/>
        <w:t> </w:t>
      </w:r>
    </w:p>
    <w:p>
      <w:pPr>
        <w:pStyle w:val="BodyText"/>
        <w:spacing w:before="4"/>
        <w:ind w:left="237"/>
      </w:pPr>
      <w:r>
        <w:rPr>
          <w:spacing w:val="-1"/>
        </w:rPr>
        <w:t>详见第十节 五、</w:t>
      </w:r>
      <w:r>
        <w:rPr/>
        <w:t>11“金融工具”会计政策 </w:t>
      </w:r>
    </w:p>
    <w:p>
      <w:pPr>
        <w:pStyle w:val="BodyText"/>
        <w:spacing w:before="4"/>
        <w:rPr>
          <w:sz w:val="20"/>
        </w:rPr>
      </w:pPr>
    </w:p>
    <w:p>
      <w:pPr>
        <w:spacing w:before="0"/>
        <w:ind w:left="237" w:right="0" w:firstLine="0"/>
        <w:jc w:val="left"/>
        <w:rPr>
          <w:sz w:val="20"/>
        </w:rPr>
      </w:pPr>
      <w:r>
        <w:rPr>
          <w:w w:val="95"/>
          <w:sz w:val="20"/>
        </w:rPr>
        <w:t>对本期发生损失准备变动的应收票据账面余额显著变动的情况说明：</w:t>
      </w:r>
    </w:p>
    <w:p>
      <w:pPr>
        <w:pStyle w:val="BodyText"/>
        <w:spacing w:before="3"/>
        <w:ind w:left="237"/>
      </w:pPr>
      <w:r>
        <w:rPr>
          <w:spacing w:val="-1"/>
        </w:rPr>
        <w:t>□适用 √不适用</w:t>
      </w:r>
      <w:r>
        <w:rPr>
          <w:spacing w:val="-3"/>
        </w:rPr>
        <w:t> </w:t>
      </w:r>
      <w:r>
        <w:rPr/>
        <w:t> </w:t>
      </w:r>
    </w:p>
    <w:p>
      <w:pPr>
        <w:pStyle w:val="BodyText"/>
        <w:spacing w:before="7"/>
        <w:rPr>
          <w:sz w:val="19"/>
        </w:rPr>
      </w:pPr>
    </w:p>
    <w:p>
      <w:pPr>
        <w:pStyle w:val="ListParagraph"/>
        <w:numPr>
          <w:ilvl w:val="1"/>
          <w:numId w:val="30"/>
        </w:numPr>
        <w:tabs>
          <w:tab w:pos="641" w:val="left" w:leader="none"/>
        </w:tabs>
        <w:spacing w:line="240" w:lineRule="auto" w:before="71" w:after="0"/>
        <w:ind w:left="640" w:right="0" w:hanging="404"/>
        <w:jc w:val="left"/>
        <w:rPr>
          <w:sz w:val="20"/>
        </w:rPr>
      </w:pPr>
      <w:r>
        <w:rPr>
          <w:sz w:val="20"/>
        </w:rPr>
        <w:t>坏账准备的情况 </w:t>
      </w:r>
    </w:p>
    <w:p>
      <w:pPr>
        <w:spacing w:before="63"/>
        <w:ind w:left="237" w:right="0" w:firstLine="0"/>
        <w:jc w:val="left"/>
        <w:rPr>
          <w:sz w:val="20"/>
        </w:rPr>
      </w:pPr>
      <w:r>
        <w:rPr>
          <w:spacing w:val="-1"/>
          <w:sz w:val="20"/>
        </w:rPr>
        <w:t>√适用 □不适用</w:t>
      </w:r>
      <w:r>
        <w:rPr>
          <w:spacing w:val="3"/>
          <w:sz w:val="20"/>
        </w:rPr>
        <w:t> </w:t>
      </w:r>
      <w:r>
        <w:rPr>
          <w:sz w:val="20"/>
        </w:rPr>
        <w:t> </w:t>
      </w:r>
    </w:p>
    <w:p>
      <w:pPr>
        <w:spacing w:before="3"/>
        <w:ind w:left="6970" w:right="0" w:firstLine="0"/>
        <w:jc w:val="left"/>
        <w:rPr>
          <w:sz w:val="20"/>
        </w:rPr>
      </w:pPr>
      <w:r>
        <w:rPr>
          <w:spacing w:val="-1"/>
          <w:sz w:val="20"/>
        </w:rPr>
        <w:t>单位：元 币种：人民币</w:t>
      </w: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10"/>
        <w:gridCol w:w="1277"/>
        <w:gridCol w:w="1380"/>
        <w:gridCol w:w="1397"/>
        <w:gridCol w:w="1536"/>
        <w:gridCol w:w="1114"/>
        <w:gridCol w:w="1255"/>
      </w:tblGrid>
      <w:tr>
        <w:trPr>
          <w:trHeight w:val="270" w:hRule="atLeast"/>
        </w:trPr>
        <w:tc>
          <w:tcPr>
            <w:tcW w:w="1510" w:type="dxa"/>
            <w:vMerge w:val="restart"/>
          </w:tcPr>
          <w:p>
            <w:pPr>
              <w:pStyle w:val="TableParagraph"/>
              <w:spacing w:before="142"/>
              <w:ind w:left="545"/>
              <w:rPr>
                <w:sz w:val="21"/>
              </w:rPr>
            </w:pPr>
            <w:r>
              <w:rPr>
                <w:sz w:val="21"/>
              </w:rPr>
              <w:t>类别 </w:t>
            </w:r>
          </w:p>
        </w:tc>
        <w:tc>
          <w:tcPr>
            <w:tcW w:w="1277" w:type="dxa"/>
            <w:vMerge w:val="restart"/>
          </w:tcPr>
          <w:p>
            <w:pPr>
              <w:pStyle w:val="TableParagraph"/>
              <w:spacing w:before="142"/>
              <w:ind w:left="218"/>
              <w:rPr>
                <w:sz w:val="21"/>
              </w:rPr>
            </w:pPr>
            <w:r>
              <w:rPr>
                <w:spacing w:val="-1"/>
                <w:sz w:val="21"/>
              </w:rPr>
              <w:t>期初余额</w:t>
            </w:r>
            <w:r>
              <w:rPr>
                <w:sz w:val="21"/>
              </w:rPr>
              <w:t> </w:t>
            </w:r>
          </w:p>
        </w:tc>
        <w:tc>
          <w:tcPr>
            <w:tcW w:w="5427" w:type="dxa"/>
            <w:gridSpan w:val="4"/>
          </w:tcPr>
          <w:p>
            <w:pPr>
              <w:pStyle w:val="TableParagraph"/>
              <w:spacing w:line="250" w:lineRule="exact"/>
              <w:ind w:left="2117" w:right="2006"/>
              <w:jc w:val="center"/>
              <w:rPr>
                <w:sz w:val="21"/>
              </w:rPr>
            </w:pPr>
            <w:r>
              <w:rPr>
                <w:spacing w:val="-1"/>
                <w:sz w:val="21"/>
              </w:rPr>
              <w:t>本期变动金额</w:t>
            </w:r>
            <w:r>
              <w:rPr>
                <w:sz w:val="21"/>
              </w:rPr>
              <w:t> </w:t>
            </w:r>
          </w:p>
        </w:tc>
        <w:tc>
          <w:tcPr>
            <w:tcW w:w="1255" w:type="dxa"/>
            <w:vMerge w:val="restart"/>
          </w:tcPr>
          <w:p>
            <w:pPr>
              <w:pStyle w:val="TableParagraph"/>
              <w:spacing w:before="142"/>
              <w:ind w:left="207"/>
              <w:rPr>
                <w:sz w:val="21"/>
              </w:rPr>
            </w:pPr>
            <w:r>
              <w:rPr>
                <w:spacing w:val="-1"/>
                <w:sz w:val="21"/>
              </w:rPr>
              <w:t>期末余额</w:t>
            </w:r>
            <w:r>
              <w:rPr>
                <w:sz w:val="21"/>
              </w:rPr>
              <w:t> </w:t>
            </w:r>
          </w:p>
        </w:tc>
      </w:tr>
      <w:tr>
        <w:trPr>
          <w:trHeight w:val="273" w:hRule="atLeast"/>
        </w:trPr>
        <w:tc>
          <w:tcPr>
            <w:tcW w:w="1510" w:type="dxa"/>
            <w:vMerge/>
            <w:tcBorders>
              <w:top w:val="nil"/>
            </w:tcBorders>
          </w:tcPr>
          <w:p>
            <w:pPr>
              <w:rPr>
                <w:sz w:val="2"/>
                <w:szCs w:val="2"/>
              </w:rPr>
            </w:pPr>
          </w:p>
        </w:tc>
        <w:tc>
          <w:tcPr>
            <w:tcW w:w="1277" w:type="dxa"/>
            <w:vMerge/>
            <w:tcBorders>
              <w:top w:val="nil"/>
            </w:tcBorders>
          </w:tcPr>
          <w:p>
            <w:pPr>
              <w:rPr>
                <w:sz w:val="2"/>
                <w:szCs w:val="2"/>
              </w:rPr>
            </w:pPr>
          </w:p>
        </w:tc>
        <w:tc>
          <w:tcPr>
            <w:tcW w:w="1380" w:type="dxa"/>
          </w:tcPr>
          <w:p>
            <w:pPr>
              <w:pStyle w:val="TableParagraph"/>
              <w:spacing w:line="250" w:lineRule="exact" w:before="3"/>
              <w:ind w:left="129" w:right="18"/>
              <w:jc w:val="center"/>
              <w:rPr>
                <w:sz w:val="21"/>
              </w:rPr>
            </w:pPr>
            <w:r>
              <w:rPr>
                <w:sz w:val="21"/>
              </w:rPr>
              <w:t>计提 </w:t>
            </w:r>
          </w:p>
        </w:tc>
        <w:tc>
          <w:tcPr>
            <w:tcW w:w="1397" w:type="dxa"/>
          </w:tcPr>
          <w:p>
            <w:pPr>
              <w:pStyle w:val="TableParagraph"/>
              <w:spacing w:line="250" w:lineRule="exact" w:before="3"/>
              <w:ind w:left="172"/>
              <w:rPr>
                <w:sz w:val="21"/>
              </w:rPr>
            </w:pPr>
            <w:r>
              <w:rPr>
                <w:sz w:val="21"/>
              </w:rPr>
              <w:t>收回或转回 </w:t>
            </w:r>
          </w:p>
        </w:tc>
        <w:tc>
          <w:tcPr>
            <w:tcW w:w="1536" w:type="dxa"/>
          </w:tcPr>
          <w:p>
            <w:pPr>
              <w:pStyle w:val="TableParagraph"/>
              <w:spacing w:line="250" w:lineRule="exact" w:before="3"/>
              <w:ind w:left="242"/>
              <w:rPr>
                <w:sz w:val="21"/>
              </w:rPr>
            </w:pPr>
            <w:r>
              <w:rPr>
                <w:sz w:val="21"/>
              </w:rPr>
              <w:t>转销或核销 </w:t>
            </w:r>
          </w:p>
        </w:tc>
        <w:tc>
          <w:tcPr>
            <w:tcW w:w="1114" w:type="dxa"/>
          </w:tcPr>
          <w:p>
            <w:pPr>
              <w:pStyle w:val="TableParagraph"/>
              <w:spacing w:line="250" w:lineRule="exact" w:before="3"/>
              <w:ind w:right="-15"/>
              <w:jc w:val="right"/>
              <w:rPr>
                <w:sz w:val="21"/>
              </w:rPr>
            </w:pPr>
            <w:r>
              <w:rPr>
                <w:spacing w:val="-1"/>
                <w:sz w:val="21"/>
              </w:rPr>
              <w:t>其他变动</w:t>
            </w:r>
            <w:r>
              <w:rPr>
                <w:sz w:val="21"/>
              </w:rPr>
              <w:t> </w:t>
            </w:r>
          </w:p>
        </w:tc>
        <w:tc>
          <w:tcPr>
            <w:tcW w:w="1255" w:type="dxa"/>
            <w:vMerge/>
            <w:tcBorders>
              <w:top w:val="nil"/>
            </w:tcBorders>
          </w:tcPr>
          <w:p>
            <w:pPr>
              <w:rPr>
                <w:sz w:val="2"/>
                <w:szCs w:val="2"/>
              </w:rPr>
            </w:pPr>
          </w:p>
        </w:tc>
      </w:tr>
      <w:tr>
        <w:trPr>
          <w:trHeight w:val="273" w:hRule="atLeast"/>
        </w:trPr>
        <w:tc>
          <w:tcPr>
            <w:tcW w:w="1510" w:type="dxa"/>
          </w:tcPr>
          <w:p>
            <w:pPr>
              <w:pStyle w:val="TableParagraph"/>
              <w:spacing w:line="252" w:lineRule="exact"/>
              <w:ind w:right="439"/>
              <w:jc w:val="right"/>
              <w:rPr>
                <w:sz w:val="21"/>
              </w:rPr>
            </w:pPr>
            <w:r>
              <w:rPr>
                <w:spacing w:val="-1"/>
                <w:sz w:val="21"/>
              </w:rPr>
              <w:t>应收票据</w:t>
            </w:r>
            <w:r>
              <w:rPr>
                <w:sz w:val="21"/>
              </w:rPr>
              <w:t> </w:t>
            </w:r>
          </w:p>
        </w:tc>
        <w:tc>
          <w:tcPr>
            <w:tcW w:w="1277" w:type="dxa"/>
          </w:tcPr>
          <w:p>
            <w:pPr>
              <w:pStyle w:val="TableParagraph"/>
              <w:spacing w:line="252" w:lineRule="exact"/>
              <w:ind w:right="-15"/>
              <w:jc w:val="right"/>
              <w:rPr>
                <w:sz w:val="21"/>
              </w:rPr>
            </w:pPr>
            <w:r>
              <w:rPr>
                <w:sz w:val="21"/>
              </w:rPr>
              <w:t>285,264.72 </w:t>
            </w:r>
          </w:p>
        </w:tc>
        <w:tc>
          <w:tcPr>
            <w:tcW w:w="1380" w:type="dxa"/>
          </w:tcPr>
          <w:p>
            <w:pPr>
              <w:pStyle w:val="TableParagraph"/>
              <w:spacing w:line="252" w:lineRule="exact"/>
              <w:ind w:left="143" w:right="18"/>
              <w:jc w:val="center"/>
              <w:rPr>
                <w:sz w:val="21"/>
              </w:rPr>
            </w:pPr>
            <w:r>
              <w:rPr>
                <w:sz w:val="21"/>
              </w:rPr>
              <w:t>-201,264.72 </w:t>
            </w:r>
          </w:p>
        </w:tc>
        <w:tc>
          <w:tcPr>
            <w:tcW w:w="1397" w:type="dxa"/>
          </w:tcPr>
          <w:p>
            <w:pPr>
              <w:pStyle w:val="TableParagraph"/>
              <w:spacing w:line="252" w:lineRule="exact"/>
              <w:ind w:right="-15"/>
              <w:jc w:val="right"/>
              <w:rPr>
                <w:sz w:val="21"/>
              </w:rPr>
            </w:pPr>
            <w:r>
              <w:rPr>
                <w:w w:val="100"/>
                <w:sz w:val="21"/>
              </w:rPr>
              <w:t> </w:t>
            </w:r>
          </w:p>
        </w:tc>
        <w:tc>
          <w:tcPr>
            <w:tcW w:w="1536" w:type="dxa"/>
          </w:tcPr>
          <w:p>
            <w:pPr>
              <w:pStyle w:val="TableParagraph"/>
              <w:spacing w:line="252" w:lineRule="exact"/>
              <w:ind w:right="-15"/>
              <w:jc w:val="right"/>
              <w:rPr>
                <w:sz w:val="21"/>
              </w:rPr>
            </w:pPr>
            <w:r>
              <w:rPr>
                <w:w w:val="100"/>
                <w:sz w:val="21"/>
              </w:rPr>
              <w:t> </w:t>
            </w:r>
          </w:p>
        </w:tc>
        <w:tc>
          <w:tcPr>
            <w:tcW w:w="1114" w:type="dxa"/>
          </w:tcPr>
          <w:p>
            <w:pPr>
              <w:pStyle w:val="TableParagraph"/>
              <w:spacing w:line="252" w:lineRule="exact"/>
              <w:ind w:right="-15"/>
              <w:jc w:val="right"/>
              <w:rPr>
                <w:sz w:val="21"/>
              </w:rPr>
            </w:pPr>
            <w:r>
              <w:rPr>
                <w:w w:val="100"/>
                <w:sz w:val="21"/>
              </w:rPr>
              <w:t> </w:t>
            </w:r>
          </w:p>
        </w:tc>
        <w:tc>
          <w:tcPr>
            <w:tcW w:w="1255" w:type="dxa"/>
          </w:tcPr>
          <w:p>
            <w:pPr>
              <w:pStyle w:val="TableParagraph"/>
              <w:spacing w:line="252" w:lineRule="exact"/>
              <w:ind w:right="-15"/>
              <w:jc w:val="right"/>
              <w:rPr>
                <w:sz w:val="21"/>
              </w:rPr>
            </w:pPr>
            <w:r>
              <w:rPr>
                <w:sz w:val="21"/>
              </w:rPr>
              <w:t>84,000.00 </w:t>
            </w:r>
          </w:p>
        </w:tc>
      </w:tr>
      <w:tr>
        <w:trPr>
          <w:trHeight w:val="311" w:hRule="atLeast"/>
        </w:trPr>
        <w:tc>
          <w:tcPr>
            <w:tcW w:w="1510" w:type="dxa"/>
          </w:tcPr>
          <w:p>
            <w:pPr>
              <w:pStyle w:val="TableParagraph"/>
              <w:ind w:right="427"/>
              <w:jc w:val="right"/>
              <w:rPr>
                <w:sz w:val="21"/>
              </w:rPr>
            </w:pPr>
            <w:r>
              <w:rPr>
                <w:sz w:val="21"/>
              </w:rPr>
              <w:t>合计 </w:t>
            </w:r>
          </w:p>
        </w:tc>
        <w:tc>
          <w:tcPr>
            <w:tcW w:w="1277" w:type="dxa"/>
          </w:tcPr>
          <w:p>
            <w:pPr>
              <w:pStyle w:val="TableParagraph"/>
              <w:spacing w:before="20"/>
              <w:ind w:right="-29"/>
              <w:jc w:val="right"/>
              <w:rPr>
                <w:sz w:val="24"/>
              </w:rPr>
            </w:pPr>
            <w:r>
              <w:rPr>
                <w:sz w:val="21"/>
              </w:rPr>
              <w:t>285,264.72</w:t>
            </w:r>
            <w:r>
              <w:rPr>
                <w:sz w:val="24"/>
              </w:rPr>
              <w:t> </w:t>
            </w:r>
          </w:p>
        </w:tc>
        <w:tc>
          <w:tcPr>
            <w:tcW w:w="1380" w:type="dxa"/>
          </w:tcPr>
          <w:p>
            <w:pPr>
              <w:pStyle w:val="TableParagraph"/>
              <w:spacing w:before="20"/>
              <w:ind w:left="150" w:right="11"/>
              <w:jc w:val="center"/>
              <w:rPr>
                <w:sz w:val="24"/>
              </w:rPr>
            </w:pPr>
            <w:r>
              <w:rPr>
                <w:sz w:val="21"/>
              </w:rPr>
              <w:t>-201,264.72</w:t>
            </w:r>
            <w:r>
              <w:rPr>
                <w:sz w:val="24"/>
              </w:rPr>
              <w:t> </w:t>
            </w:r>
          </w:p>
        </w:tc>
        <w:tc>
          <w:tcPr>
            <w:tcW w:w="1397" w:type="dxa"/>
          </w:tcPr>
          <w:p>
            <w:pPr>
              <w:pStyle w:val="TableParagraph"/>
              <w:spacing w:line="292" w:lineRule="exact" w:before="0"/>
              <w:ind w:right="-29"/>
              <w:jc w:val="right"/>
              <w:rPr>
                <w:sz w:val="24"/>
              </w:rPr>
            </w:pPr>
            <w:r>
              <w:rPr>
                <w:sz w:val="24"/>
              </w:rPr>
              <w:t> </w:t>
            </w:r>
          </w:p>
        </w:tc>
        <w:tc>
          <w:tcPr>
            <w:tcW w:w="1536" w:type="dxa"/>
          </w:tcPr>
          <w:p>
            <w:pPr>
              <w:pStyle w:val="TableParagraph"/>
              <w:spacing w:line="292" w:lineRule="exact" w:before="0"/>
              <w:ind w:right="-29"/>
              <w:jc w:val="right"/>
              <w:rPr>
                <w:sz w:val="24"/>
              </w:rPr>
            </w:pPr>
            <w:r>
              <w:rPr>
                <w:sz w:val="24"/>
              </w:rPr>
              <w:t> </w:t>
            </w:r>
          </w:p>
        </w:tc>
        <w:tc>
          <w:tcPr>
            <w:tcW w:w="1114" w:type="dxa"/>
          </w:tcPr>
          <w:p>
            <w:pPr>
              <w:pStyle w:val="TableParagraph"/>
              <w:spacing w:line="292" w:lineRule="exact" w:before="0"/>
              <w:ind w:right="-29"/>
              <w:jc w:val="right"/>
              <w:rPr>
                <w:sz w:val="24"/>
              </w:rPr>
            </w:pPr>
            <w:r>
              <w:rPr>
                <w:sz w:val="24"/>
              </w:rPr>
              <w:t> </w:t>
            </w:r>
          </w:p>
        </w:tc>
        <w:tc>
          <w:tcPr>
            <w:tcW w:w="1255" w:type="dxa"/>
          </w:tcPr>
          <w:p>
            <w:pPr>
              <w:pStyle w:val="TableParagraph"/>
              <w:spacing w:before="20"/>
              <w:ind w:right="-29"/>
              <w:jc w:val="right"/>
              <w:rPr>
                <w:sz w:val="24"/>
              </w:rPr>
            </w:pPr>
            <w:r>
              <w:rPr>
                <w:sz w:val="21"/>
              </w:rPr>
              <w:t>84,000.00</w:t>
            </w:r>
            <w:r>
              <w:rPr>
                <w:sz w:val="24"/>
              </w:rPr>
              <w:t> </w:t>
            </w:r>
          </w:p>
        </w:tc>
      </w:tr>
    </w:tbl>
    <w:p>
      <w:pPr>
        <w:pStyle w:val="BodyText"/>
        <w:spacing w:before="1"/>
        <w:ind w:left="237"/>
      </w:pPr>
      <w:r>
        <w:rPr>
          <w:w w:val="100"/>
        </w:rPr>
        <w:t> </w:t>
      </w:r>
    </w:p>
    <w:p>
      <w:pPr>
        <w:spacing w:before="2"/>
        <w:ind w:left="237" w:right="0" w:firstLine="0"/>
        <w:jc w:val="left"/>
        <w:rPr>
          <w:sz w:val="20"/>
        </w:rPr>
      </w:pPr>
      <w:r>
        <w:rPr>
          <w:w w:val="95"/>
          <w:sz w:val="20"/>
        </w:rPr>
        <w:t>其中本期坏账准备收回或转回金额重要的： </w:t>
      </w:r>
    </w:p>
    <w:p>
      <w:pPr>
        <w:spacing w:before="3"/>
        <w:ind w:left="237" w:right="0" w:firstLine="0"/>
        <w:jc w:val="left"/>
        <w:rPr>
          <w:sz w:val="20"/>
        </w:rPr>
      </w:pPr>
      <w:r>
        <w:rPr>
          <w:spacing w:val="-1"/>
          <w:sz w:val="20"/>
        </w:rPr>
        <w:t>□适用 √不适用</w:t>
      </w:r>
      <w:r>
        <w:rPr>
          <w:spacing w:val="3"/>
          <w:sz w:val="20"/>
        </w:rPr>
        <w:t> </w:t>
      </w:r>
      <w:r>
        <w:rPr>
          <w:sz w:val="20"/>
        </w:rPr>
        <w:t> </w:t>
      </w:r>
    </w:p>
    <w:p>
      <w:pPr>
        <w:spacing w:before="4"/>
        <w:ind w:left="237" w:right="0" w:firstLine="0"/>
        <w:jc w:val="left"/>
        <w:rPr>
          <w:sz w:val="20"/>
        </w:rPr>
      </w:pPr>
      <w:r>
        <w:rPr>
          <w:w w:val="99"/>
          <w:sz w:val="20"/>
        </w:rPr>
        <w:t> </w:t>
      </w:r>
    </w:p>
    <w:p>
      <w:pPr>
        <w:spacing w:before="3"/>
        <w:ind w:left="237" w:right="0" w:firstLine="0"/>
        <w:jc w:val="left"/>
        <w:rPr>
          <w:sz w:val="20"/>
        </w:rPr>
      </w:pPr>
      <w:r>
        <w:rPr>
          <w:w w:val="95"/>
          <w:sz w:val="20"/>
        </w:rPr>
        <w:t>其他说明： </w:t>
      </w:r>
    </w:p>
    <w:p>
      <w:pPr>
        <w:pStyle w:val="BodyText"/>
        <w:spacing w:before="2"/>
        <w:ind w:left="237"/>
      </w:pPr>
      <w:r>
        <w:rPr>
          <w:w w:val="100"/>
        </w:rPr>
        <w:t>无</w:t>
      </w:r>
    </w:p>
    <w:p>
      <w:pPr>
        <w:pStyle w:val="BodyText"/>
        <w:spacing w:before="1"/>
        <w:rPr>
          <w:sz w:val="25"/>
        </w:rPr>
      </w:pPr>
    </w:p>
    <w:p>
      <w:pPr>
        <w:pStyle w:val="ListParagraph"/>
        <w:numPr>
          <w:ilvl w:val="1"/>
          <w:numId w:val="30"/>
        </w:numPr>
        <w:tabs>
          <w:tab w:pos="641" w:val="left" w:leader="none"/>
        </w:tabs>
        <w:spacing w:line="240" w:lineRule="auto" w:before="1" w:after="0"/>
        <w:ind w:left="640" w:right="0" w:hanging="404"/>
        <w:jc w:val="left"/>
        <w:rPr>
          <w:sz w:val="20"/>
        </w:rPr>
      </w:pPr>
      <w:r>
        <w:rPr>
          <w:sz w:val="20"/>
        </w:rPr>
        <w:t>本期实际核销的应收票据情况 </w:t>
      </w:r>
    </w:p>
    <w:p>
      <w:pPr>
        <w:spacing w:before="63"/>
        <w:ind w:left="237" w:right="0" w:firstLine="0"/>
        <w:jc w:val="left"/>
        <w:rPr>
          <w:sz w:val="20"/>
        </w:rPr>
      </w:pPr>
      <w:r>
        <w:rPr>
          <w:spacing w:val="-1"/>
          <w:sz w:val="20"/>
        </w:rPr>
        <w:t>□适用 √不适用</w:t>
      </w:r>
      <w:r>
        <w:rPr>
          <w:spacing w:val="3"/>
          <w:sz w:val="20"/>
        </w:rPr>
        <w:t> </w:t>
      </w:r>
      <w:r>
        <w:rPr>
          <w:sz w:val="20"/>
        </w:rPr>
        <w:t> </w:t>
      </w:r>
    </w:p>
    <w:p>
      <w:pPr>
        <w:pStyle w:val="BodyText"/>
        <w:spacing w:before="2"/>
        <w:ind w:left="237"/>
      </w:pPr>
      <w:r>
        <w:rPr>
          <w:w w:val="100"/>
        </w:rPr>
        <w:t> </w:t>
      </w:r>
    </w:p>
    <w:p>
      <w:pPr>
        <w:pStyle w:val="BodyText"/>
        <w:spacing w:before="2"/>
        <w:ind w:left="237"/>
      </w:pPr>
      <w:r>
        <w:rPr>
          <w:spacing w:val="-1"/>
        </w:rPr>
        <w:t>其中重要的应收票据核销情况：</w:t>
      </w:r>
      <w:r>
        <w:rPr/>
        <w:t> </w:t>
      </w:r>
    </w:p>
    <w:p>
      <w:pPr>
        <w:pStyle w:val="BodyText"/>
        <w:spacing w:before="5"/>
        <w:ind w:left="237"/>
      </w:pPr>
      <w:r>
        <w:rPr>
          <w:spacing w:val="-1"/>
        </w:rPr>
        <w:t>□适用 √不适用</w:t>
      </w:r>
      <w:r>
        <w:rPr>
          <w:spacing w:val="-3"/>
        </w:rPr>
        <w:t> </w:t>
      </w:r>
      <w:r>
        <w:rPr/>
        <w:t> </w:t>
      </w:r>
    </w:p>
    <w:p>
      <w:pPr>
        <w:pStyle w:val="BodyText"/>
        <w:spacing w:before="2"/>
        <w:ind w:left="237"/>
      </w:pPr>
      <w:r>
        <w:rPr>
          <w:w w:val="100"/>
        </w:rPr>
        <w:t> </w:t>
      </w:r>
    </w:p>
    <w:p>
      <w:pPr>
        <w:pStyle w:val="BodyText"/>
        <w:spacing w:before="5"/>
        <w:ind w:left="237"/>
      </w:pPr>
      <w:r>
        <w:rPr>
          <w:spacing w:val="-1"/>
        </w:rPr>
        <w:t>应收票据核销说明：</w:t>
      </w:r>
      <w:r>
        <w:rPr/>
        <w:t> </w:t>
      </w:r>
    </w:p>
    <w:p>
      <w:pPr>
        <w:pStyle w:val="BodyText"/>
        <w:spacing w:before="2"/>
        <w:ind w:left="237"/>
      </w:pPr>
      <w:r>
        <w:rPr>
          <w:spacing w:val="-1"/>
        </w:rPr>
        <w:t>□适用 √不适用</w:t>
      </w:r>
      <w:r>
        <w:rPr/>
        <w:t> </w:t>
      </w:r>
    </w:p>
    <w:p>
      <w:pPr>
        <w:pStyle w:val="BodyText"/>
        <w:spacing w:before="11"/>
        <w:rPr>
          <w:sz w:val="14"/>
        </w:rPr>
      </w:pPr>
    </w:p>
    <w:p>
      <w:pPr>
        <w:spacing w:before="72"/>
        <w:ind w:left="237" w:right="0" w:firstLine="0"/>
        <w:jc w:val="left"/>
        <w:rPr>
          <w:sz w:val="20"/>
        </w:rPr>
      </w:pPr>
      <w:r>
        <w:rPr>
          <w:w w:val="95"/>
          <w:sz w:val="20"/>
        </w:rPr>
        <w:t>其他说明 </w:t>
      </w:r>
    </w:p>
    <w:p>
      <w:pPr>
        <w:pStyle w:val="BodyText"/>
        <w:spacing w:before="2"/>
        <w:ind w:left="237"/>
      </w:pPr>
      <w:r>
        <w:rPr>
          <w:spacing w:val="-1"/>
        </w:rPr>
        <w:t>□适用 √不适用</w:t>
      </w:r>
      <w:r>
        <w:rPr>
          <w:spacing w:val="-3"/>
        </w:rPr>
        <w:t> </w:t>
      </w:r>
      <w:r>
        <w:rPr/>
        <w:t> </w:t>
      </w:r>
    </w:p>
    <w:p>
      <w:pPr>
        <w:pStyle w:val="BodyText"/>
        <w:spacing w:before="2"/>
        <w:ind w:left="237"/>
      </w:pPr>
      <w:r>
        <w:rPr>
          <w:w w:val="100"/>
        </w:rPr>
        <w:t> </w:t>
      </w:r>
    </w:p>
    <w:p>
      <w:pPr>
        <w:spacing w:line="300" w:lineRule="auto" w:before="65"/>
        <w:ind w:left="237" w:right="7944" w:firstLine="0"/>
        <w:jc w:val="left"/>
        <w:rPr>
          <w:sz w:val="20"/>
        </w:rPr>
      </w:pPr>
      <w:r>
        <w:rPr>
          <w:sz w:val="20"/>
        </w:rPr>
        <w:t>5</w:t>
      </w:r>
      <w:r>
        <w:rPr>
          <w:spacing w:val="2"/>
          <w:sz w:val="20"/>
        </w:rPr>
        <w:t>、 应收账款</w:t>
      </w:r>
      <w:r>
        <w:rPr>
          <w:w w:val="95"/>
          <w:sz w:val="20"/>
        </w:rPr>
        <w:t>(1)</w:t>
      </w:r>
      <w:r>
        <w:rPr>
          <w:spacing w:val="-12"/>
          <w:w w:val="95"/>
          <w:sz w:val="20"/>
        </w:rPr>
        <w:t>. 按账龄披露 </w:t>
      </w:r>
    </w:p>
    <w:p>
      <w:pPr>
        <w:pStyle w:val="BodyText"/>
        <w:spacing w:line="266" w:lineRule="exact"/>
        <w:ind w:left="237"/>
      </w:pPr>
      <w:r>
        <w:rPr>
          <w:spacing w:val="-1"/>
        </w:rPr>
        <w:t>√适用 □不适用</w:t>
      </w:r>
      <w:r>
        <w:rPr>
          <w:spacing w:val="-3"/>
        </w:rPr>
        <w:t> </w:t>
      </w:r>
      <w:r>
        <w:rPr/>
        <w:t> </w:t>
      </w:r>
    </w:p>
    <w:p>
      <w:pPr>
        <w:pStyle w:val="BodyText"/>
        <w:spacing w:before="2" w:after="4"/>
        <w:ind w:left="6759"/>
      </w:pPr>
      <w:r>
        <w:rPr>
          <w:spacing w:val="7"/>
        </w:rPr>
        <w:t>单位：元 币种：人民币</w:t>
      </w:r>
      <w:r>
        <w:rPr/>
        <w:t> </w:t>
      </w: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48"/>
        <w:gridCol w:w="3051"/>
        <w:gridCol w:w="3051"/>
      </w:tblGrid>
      <w:tr>
        <w:trPr>
          <w:trHeight w:val="270" w:hRule="atLeast"/>
        </w:trPr>
        <w:tc>
          <w:tcPr>
            <w:tcW w:w="2948" w:type="dxa"/>
          </w:tcPr>
          <w:p>
            <w:pPr>
              <w:pStyle w:val="TableParagraph"/>
              <w:spacing w:line="250" w:lineRule="exact"/>
              <w:ind w:left="1295" w:right="1183"/>
              <w:jc w:val="center"/>
              <w:rPr>
                <w:sz w:val="21"/>
              </w:rPr>
            </w:pPr>
            <w:r>
              <w:rPr>
                <w:sz w:val="21"/>
              </w:rPr>
              <w:t>账龄 </w:t>
            </w:r>
          </w:p>
        </w:tc>
        <w:tc>
          <w:tcPr>
            <w:tcW w:w="3051" w:type="dxa"/>
          </w:tcPr>
          <w:p>
            <w:pPr>
              <w:pStyle w:val="TableParagraph"/>
              <w:spacing w:line="250" w:lineRule="exact"/>
              <w:ind w:left="895"/>
              <w:rPr>
                <w:sz w:val="21"/>
              </w:rPr>
            </w:pPr>
            <w:r>
              <w:rPr>
                <w:spacing w:val="-1"/>
                <w:sz w:val="21"/>
              </w:rPr>
              <w:t>期末账面余额</w:t>
            </w:r>
            <w:r>
              <w:rPr>
                <w:sz w:val="21"/>
              </w:rPr>
              <w:t> </w:t>
            </w:r>
          </w:p>
        </w:tc>
        <w:tc>
          <w:tcPr>
            <w:tcW w:w="3051" w:type="dxa"/>
          </w:tcPr>
          <w:p>
            <w:pPr>
              <w:pStyle w:val="TableParagraph"/>
              <w:spacing w:line="250" w:lineRule="exact"/>
              <w:ind w:left="894"/>
              <w:rPr>
                <w:sz w:val="21"/>
              </w:rPr>
            </w:pPr>
            <w:r>
              <w:rPr>
                <w:spacing w:val="-1"/>
                <w:sz w:val="21"/>
              </w:rPr>
              <w:t>期初账面余额</w:t>
            </w:r>
            <w:r>
              <w:rPr>
                <w:sz w:val="21"/>
              </w:rPr>
              <w:t> </w:t>
            </w:r>
          </w:p>
        </w:tc>
      </w:tr>
      <w:tr>
        <w:trPr>
          <w:trHeight w:val="273" w:hRule="atLeast"/>
        </w:trPr>
        <w:tc>
          <w:tcPr>
            <w:tcW w:w="9050" w:type="dxa"/>
            <w:gridSpan w:val="3"/>
          </w:tcPr>
          <w:p>
            <w:pPr>
              <w:pStyle w:val="TableParagraph"/>
              <w:spacing w:line="250" w:lineRule="exact" w:before="3"/>
              <w:ind w:left="108"/>
              <w:rPr>
                <w:sz w:val="21"/>
              </w:rPr>
            </w:pPr>
            <w:r>
              <w:rPr>
                <w:spacing w:val="-1"/>
                <w:sz w:val="21"/>
              </w:rPr>
              <w:t>1</w:t>
            </w:r>
            <w:r>
              <w:rPr>
                <w:spacing w:val="-14"/>
                <w:sz w:val="21"/>
              </w:rPr>
              <w:t> 年以内</w:t>
            </w:r>
            <w:r>
              <w:rPr>
                <w:color w:val="FF0000"/>
                <w:sz w:val="21"/>
              </w:rPr>
              <w:t> </w:t>
            </w:r>
          </w:p>
        </w:tc>
      </w:tr>
    </w:tbl>
    <w:p>
      <w:pPr>
        <w:spacing w:after="0" w:line="250" w:lineRule="exact"/>
        <w:rPr>
          <w:sz w:val="21"/>
        </w:rPr>
        <w:sectPr>
          <w:headerReference w:type="default" r:id="rId37"/>
          <w:footerReference w:type="default" r:id="rId38"/>
          <w:pgSz w:w="11910" w:h="16840"/>
          <w:pgMar w:header="882" w:footer="1195" w:top="1360" w:bottom="1380" w:left="1040" w:right="1160"/>
        </w:sectPr>
      </w:pPr>
    </w:p>
    <w:p>
      <w:pPr>
        <w:pStyle w:val="BodyText"/>
        <w:spacing w:before="9"/>
        <w:rPr>
          <w:sz w:val="4"/>
        </w:rPr>
      </w:pP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48"/>
        <w:gridCol w:w="3051"/>
        <w:gridCol w:w="3051"/>
      </w:tblGrid>
      <w:tr>
        <w:trPr>
          <w:trHeight w:val="273" w:hRule="atLeast"/>
        </w:trPr>
        <w:tc>
          <w:tcPr>
            <w:tcW w:w="9050" w:type="dxa"/>
            <w:gridSpan w:val="3"/>
          </w:tcPr>
          <w:p>
            <w:pPr>
              <w:pStyle w:val="TableParagraph"/>
              <w:spacing w:line="252" w:lineRule="exact"/>
              <w:ind w:left="108"/>
              <w:rPr>
                <w:sz w:val="21"/>
              </w:rPr>
            </w:pPr>
            <w:r>
              <w:rPr>
                <w:spacing w:val="-1"/>
                <w:sz w:val="21"/>
              </w:rPr>
              <w:t>其中：</w:t>
            </w:r>
            <w:r>
              <w:rPr>
                <w:sz w:val="21"/>
              </w:rPr>
              <w:t>1</w:t>
            </w:r>
            <w:r>
              <w:rPr>
                <w:spacing w:val="-10"/>
                <w:sz w:val="21"/>
              </w:rPr>
              <w:t> 年以内分项</w:t>
            </w:r>
            <w:r>
              <w:rPr>
                <w:sz w:val="21"/>
              </w:rPr>
              <w:t> </w:t>
            </w:r>
          </w:p>
        </w:tc>
      </w:tr>
      <w:tr>
        <w:trPr>
          <w:trHeight w:val="271" w:hRule="atLeast"/>
        </w:trPr>
        <w:tc>
          <w:tcPr>
            <w:tcW w:w="2948" w:type="dxa"/>
          </w:tcPr>
          <w:p>
            <w:pPr>
              <w:pStyle w:val="TableParagraph"/>
              <w:spacing w:line="250" w:lineRule="exact"/>
              <w:ind w:left="108"/>
              <w:rPr>
                <w:sz w:val="21"/>
              </w:rPr>
            </w:pPr>
            <w:r>
              <w:rPr>
                <w:sz w:val="21"/>
              </w:rPr>
              <w:t>电费、热费 </w:t>
            </w:r>
          </w:p>
        </w:tc>
        <w:tc>
          <w:tcPr>
            <w:tcW w:w="3051" w:type="dxa"/>
          </w:tcPr>
          <w:p>
            <w:pPr>
              <w:pStyle w:val="TableParagraph"/>
              <w:spacing w:line="250" w:lineRule="exact"/>
              <w:ind w:right="-15"/>
              <w:jc w:val="right"/>
              <w:rPr>
                <w:sz w:val="21"/>
              </w:rPr>
            </w:pPr>
            <w:r>
              <w:rPr>
                <w:sz w:val="21"/>
              </w:rPr>
              <w:t>38,545,656.68 </w:t>
            </w:r>
          </w:p>
        </w:tc>
        <w:tc>
          <w:tcPr>
            <w:tcW w:w="3051" w:type="dxa"/>
          </w:tcPr>
          <w:p>
            <w:pPr>
              <w:pStyle w:val="TableParagraph"/>
              <w:spacing w:line="250" w:lineRule="exact"/>
              <w:ind w:right="-15"/>
              <w:jc w:val="right"/>
              <w:rPr>
                <w:sz w:val="21"/>
              </w:rPr>
            </w:pPr>
            <w:r>
              <w:rPr>
                <w:sz w:val="21"/>
              </w:rPr>
              <w:t>27,552,511.60 </w:t>
            </w:r>
          </w:p>
        </w:tc>
      </w:tr>
      <w:tr>
        <w:trPr>
          <w:trHeight w:val="273" w:hRule="atLeast"/>
        </w:trPr>
        <w:tc>
          <w:tcPr>
            <w:tcW w:w="2948" w:type="dxa"/>
          </w:tcPr>
          <w:p>
            <w:pPr>
              <w:pStyle w:val="TableParagraph"/>
              <w:spacing w:line="252" w:lineRule="exact"/>
              <w:ind w:left="108"/>
              <w:rPr>
                <w:sz w:val="21"/>
              </w:rPr>
            </w:pPr>
            <w:r>
              <w:rPr>
                <w:spacing w:val="-1"/>
                <w:sz w:val="21"/>
              </w:rPr>
              <w:t>1</w:t>
            </w:r>
            <w:r>
              <w:rPr>
                <w:spacing w:val="-10"/>
                <w:sz w:val="21"/>
              </w:rPr>
              <w:t> 年以内小计</w:t>
            </w:r>
            <w:r>
              <w:rPr>
                <w:sz w:val="21"/>
              </w:rPr>
              <w:t> </w:t>
            </w:r>
          </w:p>
        </w:tc>
        <w:tc>
          <w:tcPr>
            <w:tcW w:w="3051" w:type="dxa"/>
          </w:tcPr>
          <w:p>
            <w:pPr>
              <w:pStyle w:val="TableParagraph"/>
              <w:spacing w:line="252" w:lineRule="exact"/>
              <w:ind w:right="-15"/>
              <w:jc w:val="right"/>
              <w:rPr>
                <w:sz w:val="21"/>
              </w:rPr>
            </w:pPr>
            <w:r>
              <w:rPr>
                <w:sz w:val="21"/>
              </w:rPr>
              <w:t>38,545,656.68 </w:t>
            </w:r>
          </w:p>
        </w:tc>
        <w:tc>
          <w:tcPr>
            <w:tcW w:w="3051" w:type="dxa"/>
          </w:tcPr>
          <w:p>
            <w:pPr>
              <w:pStyle w:val="TableParagraph"/>
              <w:spacing w:line="252" w:lineRule="exact"/>
              <w:ind w:right="-15"/>
              <w:jc w:val="right"/>
              <w:rPr>
                <w:sz w:val="21"/>
              </w:rPr>
            </w:pPr>
            <w:r>
              <w:rPr>
                <w:sz w:val="21"/>
              </w:rPr>
              <w:t>27,552,511.60 </w:t>
            </w:r>
          </w:p>
        </w:tc>
      </w:tr>
      <w:tr>
        <w:trPr>
          <w:trHeight w:val="273" w:hRule="atLeast"/>
        </w:trPr>
        <w:tc>
          <w:tcPr>
            <w:tcW w:w="2948" w:type="dxa"/>
          </w:tcPr>
          <w:p>
            <w:pPr>
              <w:pStyle w:val="TableParagraph"/>
              <w:spacing w:line="252" w:lineRule="exact"/>
              <w:ind w:left="108"/>
              <w:rPr>
                <w:sz w:val="21"/>
              </w:rPr>
            </w:pPr>
            <w:r>
              <w:rPr>
                <w:sz w:val="21"/>
              </w:rPr>
              <w:t>1</w:t>
            </w:r>
            <w:r>
              <w:rPr>
                <w:spacing w:val="-36"/>
                <w:sz w:val="21"/>
              </w:rPr>
              <w:t> 至 </w:t>
            </w:r>
            <w:r>
              <w:rPr>
                <w:sz w:val="21"/>
              </w:rPr>
              <w:t>2</w:t>
            </w:r>
            <w:r>
              <w:rPr>
                <w:spacing w:val="-28"/>
                <w:sz w:val="21"/>
              </w:rPr>
              <w:t> 年</w:t>
            </w:r>
            <w:r>
              <w:rPr>
                <w:sz w:val="21"/>
              </w:rPr>
              <w:t> </w:t>
            </w:r>
          </w:p>
        </w:tc>
        <w:tc>
          <w:tcPr>
            <w:tcW w:w="3051" w:type="dxa"/>
          </w:tcPr>
          <w:p>
            <w:pPr>
              <w:pStyle w:val="TableParagraph"/>
              <w:spacing w:line="252" w:lineRule="exact"/>
              <w:ind w:right="-15"/>
              <w:jc w:val="right"/>
              <w:rPr>
                <w:sz w:val="21"/>
              </w:rPr>
            </w:pPr>
            <w:r>
              <w:rPr>
                <w:sz w:val="21"/>
              </w:rPr>
              <w:t>7,916,598.51 </w:t>
            </w:r>
          </w:p>
        </w:tc>
        <w:tc>
          <w:tcPr>
            <w:tcW w:w="3051" w:type="dxa"/>
          </w:tcPr>
          <w:p>
            <w:pPr>
              <w:pStyle w:val="TableParagraph"/>
              <w:spacing w:line="252" w:lineRule="exact"/>
              <w:ind w:right="-15"/>
              <w:jc w:val="right"/>
              <w:rPr>
                <w:sz w:val="21"/>
              </w:rPr>
            </w:pPr>
            <w:r>
              <w:rPr>
                <w:sz w:val="21"/>
              </w:rPr>
              <w:t>6,790,419.35 </w:t>
            </w:r>
          </w:p>
        </w:tc>
      </w:tr>
      <w:tr>
        <w:trPr>
          <w:trHeight w:val="270" w:hRule="atLeast"/>
        </w:trPr>
        <w:tc>
          <w:tcPr>
            <w:tcW w:w="2948" w:type="dxa"/>
          </w:tcPr>
          <w:p>
            <w:pPr>
              <w:pStyle w:val="TableParagraph"/>
              <w:spacing w:line="250" w:lineRule="exact"/>
              <w:ind w:left="108"/>
              <w:rPr>
                <w:sz w:val="21"/>
              </w:rPr>
            </w:pPr>
            <w:r>
              <w:rPr>
                <w:sz w:val="21"/>
              </w:rPr>
              <w:t>2</w:t>
            </w:r>
            <w:r>
              <w:rPr>
                <w:spacing w:val="-36"/>
                <w:sz w:val="21"/>
              </w:rPr>
              <w:t> 至 </w:t>
            </w:r>
            <w:r>
              <w:rPr>
                <w:sz w:val="21"/>
              </w:rPr>
              <w:t>3</w:t>
            </w:r>
            <w:r>
              <w:rPr>
                <w:spacing w:val="-28"/>
                <w:sz w:val="21"/>
              </w:rPr>
              <w:t> 年</w:t>
            </w:r>
            <w:r>
              <w:rPr>
                <w:sz w:val="21"/>
              </w:rPr>
              <w:t> </w:t>
            </w:r>
          </w:p>
        </w:tc>
        <w:tc>
          <w:tcPr>
            <w:tcW w:w="3051" w:type="dxa"/>
          </w:tcPr>
          <w:p>
            <w:pPr>
              <w:pStyle w:val="TableParagraph"/>
              <w:spacing w:line="250" w:lineRule="exact"/>
              <w:ind w:right="-15"/>
              <w:jc w:val="right"/>
              <w:rPr>
                <w:sz w:val="21"/>
              </w:rPr>
            </w:pPr>
            <w:r>
              <w:rPr>
                <w:sz w:val="21"/>
              </w:rPr>
              <w:t>5,648,867.36 </w:t>
            </w:r>
          </w:p>
        </w:tc>
        <w:tc>
          <w:tcPr>
            <w:tcW w:w="3051" w:type="dxa"/>
          </w:tcPr>
          <w:p>
            <w:pPr>
              <w:pStyle w:val="TableParagraph"/>
              <w:spacing w:line="250" w:lineRule="exact"/>
              <w:ind w:right="-15"/>
              <w:jc w:val="right"/>
              <w:rPr>
                <w:sz w:val="21"/>
              </w:rPr>
            </w:pPr>
            <w:r>
              <w:rPr>
                <w:sz w:val="21"/>
              </w:rPr>
              <w:t>3,582,540.71 </w:t>
            </w:r>
          </w:p>
        </w:tc>
      </w:tr>
      <w:tr>
        <w:trPr>
          <w:trHeight w:val="273" w:hRule="atLeast"/>
        </w:trPr>
        <w:tc>
          <w:tcPr>
            <w:tcW w:w="2948" w:type="dxa"/>
          </w:tcPr>
          <w:p>
            <w:pPr>
              <w:pStyle w:val="TableParagraph"/>
              <w:spacing w:line="252" w:lineRule="exact"/>
              <w:ind w:left="108"/>
              <w:rPr>
                <w:sz w:val="21"/>
              </w:rPr>
            </w:pPr>
            <w:r>
              <w:rPr>
                <w:sz w:val="21"/>
              </w:rPr>
              <w:t>3</w:t>
            </w:r>
            <w:r>
              <w:rPr>
                <w:spacing w:val="-36"/>
                <w:sz w:val="21"/>
              </w:rPr>
              <w:t> 至 </w:t>
            </w:r>
            <w:r>
              <w:rPr>
                <w:sz w:val="21"/>
              </w:rPr>
              <w:t>4</w:t>
            </w:r>
            <w:r>
              <w:rPr>
                <w:spacing w:val="-28"/>
                <w:sz w:val="21"/>
              </w:rPr>
              <w:t> 年</w:t>
            </w:r>
            <w:r>
              <w:rPr>
                <w:sz w:val="21"/>
              </w:rPr>
              <w:t> </w:t>
            </w:r>
          </w:p>
        </w:tc>
        <w:tc>
          <w:tcPr>
            <w:tcW w:w="3051" w:type="dxa"/>
          </w:tcPr>
          <w:p>
            <w:pPr>
              <w:pStyle w:val="TableParagraph"/>
              <w:spacing w:line="252" w:lineRule="exact"/>
              <w:ind w:right="-15"/>
              <w:jc w:val="right"/>
              <w:rPr>
                <w:sz w:val="21"/>
              </w:rPr>
            </w:pPr>
            <w:r>
              <w:rPr>
                <w:sz w:val="21"/>
              </w:rPr>
              <w:t>3,127,898.01 </w:t>
            </w:r>
          </w:p>
        </w:tc>
        <w:tc>
          <w:tcPr>
            <w:tcW w:w="3051" w:type="dxa"/>
          </w:tcPr>
          <w:p>
            <w:pPr>
              <w:pStyle w:val="TableParagraph"/>
              <w:spacing w:line="252" w:lineRule="exact"/>
              <w:ind w:right="-15"/>
              <w:jc w:val="right"/>
              <w:rPr>
                <w:sz w:val="21"/>
              </w:rPr>
            </w:pPr>
            <w:r>
              <w:rPr>
                <w:sz w:val="21"/>
              </w:rPr>
              <w:t>2,378,773.19 </w:t>
            </w:r>
          </w:p>
        </w:tc>
      </w:tr>
      <w:tr>
        <w:trPr>
          <w:trHeight w:val="273" w:hRule="atLeast"/>
        </w:trPr>
        <w:tc>
          <w:tcPr>
            <w:tcW w:w="2948" w:type="dxa"/>
          </w:tcPr>
          <w:p>
            <w:pPr>
              <w:pStyle w:val="TableParagraph"/>
              <w:spacing w:line="252" w:lineRule="exact"/>
              <w:ind w:left="108"/>
              <w:rPr>
                <w:sz w:val="21"/>
              </w:rPr>
            </w:pPr>
            <w:r>
              <w:rPr>
                <w:sz w:val="21"/>
              </w:rPr>
              <w:t>4</w:t>
            </w:r>
            <w:r>
              <w:rPr>
                <w:spacing w:val="-36"/>
                <w:sz w:val="21"/>
              </w:rPr>
              <w:t> 至 </w:t>
            </w:r>
            <w:r>
              <w:rPr>
                <w:sz w:val="21"/>
              </w:rPr>
              <w:t>5</w:t>
            </w:r>
            <w:r>
              <w:rPr>
                <w:spacing w:val="-28"/>
                <w:sz w:val="21"/>
              </w:rPr>
              <w:t> 年</w:t>
            </w:r>
            <w:r>
              <w:rPr>
                <w:sz w:val="21"/>
              </w:rPr>
              <w:t> </w:t>
            </w:r>
          </w:p>
        </w:tc>
        <w:tc>
          <w:tcPr>
            <w:tcW w:w="3051" w:type="dxa"/>
          </w:tcPr>
          <w:p>
            <w:pPr>
              <w:pStyle w:val="TableParagraph"/>
              <w:spacing w:line="252" w:lineRule="exact"/>
              <w:ind w:right="-15"/>
              <w:jc w:val="right"/>
              <w:rPr>
                <w:sz w:val="21"/>
              </w:rPr>
            </w:pPr>
            <w:r>
              <w:rPr>
                <w:sz w:val="21"/>
              </w:rPr>
              <w:t>2,133,323.15 </w:t>
            </w:r>
          </w:p>
        </w:tc>
        <w:tc>
          <w:tcPr>
            <w:tcW w:w="3051" w:type="dxa"/>
          </w:tcPr>
          <w:p>
            <w:pPr>
              <w:pStyle w:val="TableParagraph"/>
              <w:spacing w:line="252" w:lineRule="exact"/>
              <w:ind w:right="-15"/>
              <w:jc w:val="right"/>
              <w:rPr>
                <w:sz w:val="21"/>
              </w:rPr>
            </w:pPr>
            <w:r>
              <w:rPr>
                <w:sz w:val="21"/>
              </w:rPr>
              <w:t>1,911,306.55 </w:t>
            </w:r>
          </w:p>
        </w:tc>
      </w:tr>
      <w:tr>
        <w:trPr>
          <w:trHeight w:val="270" w:hRule="atLeast"/>
        </w:trPr>
        <w:tc>
          <w:tcPr>
            <w:tcW w:w="2948" w:type="dxa"/>
          </w:tcPr>
          <w:p>
            <w:pPr>
              <w:pStyle w:val="TableParagraph"/>
              <w:spacing w:line="250" w:lineRule="exact"/>
              <w:ind w:left="108"/>
              <w:rPr>
                <w:sz w:val="21"/>
              </w:rPr>
            </w:pPr>
            <w:r>
              <w:rPr>
                <w:spacing w:val="-1"/>
                <w:sz w:val="21"/>
              </w:rPr>
              <w:t>5</w:t>
            </w:r>
            <w:r>
              <w:rPr>
                <w:spacing w:val="-14"/>
                <w:sz w:val="21"/>
              </w:rPr>
              <w:t> 年以上</w:t>
            </w:r>
            <w:r>
              <w:rPr>
                <w:sz w:val="21"/>
              </w:rPr>
              <w:t> </w:t>
            </w:r>
          </w:p>
        </w:tc>
        <w:tc>
          <w:tcPr>
            <w:tcW w:w="3051" w:type="dxa"/>
          </w:tcPr>
          <w:p>
            <w:pPr>
              <w:pStyle w:val="TableParagraph"/>
              <w:spacing w:line="250" w:lineRule="exact"/>
              <w:ind w:right="-15"/>
              <w:jc w:val="right"/>
              <w:rPr>
                <w:sz w:val="21"/>
              </w:rPr>
            </w:pPr>
            <w:r>
              <w:rPr>
                <w:sz w:val="21"/>
              </w:rPr>
              <w:t>37,665,768.91 </w:t>
            </w:r>
          </w:p>
        </w:tc>
        <w:tc>
          <w:tcPr>
            <w:tcW w:w="3051" w:type="dxa"/>
          </w:tcPr>
          <w:p>
            <w:pPr>
              <w:pStyle w:val="TableParagraph"/>
              <w:spacing w:line="250" w:lineRule="exact"/>
              <w:ind w:right="-15"/>
              <w:jc w:val="right"/>
              <w:rPr>
                <w:sz w:val="21"/>
              </w:rPr>
            </w:pPr>
            <w:r>
              <w:rPr>
                <w:sz w:val="21"/>
              </w:rPr>
              <w:t>37,022,562.37 </w:t>
            </w:r>
          </w:p>
        </w:tc>
      </w:tr>
      <w:tr>
        <w:trPr>
          <w:trHeight w:val="273" w:hRule="atLeast"/>
        </w:trPr>
        <w:tc>
          <w:tcPr>
            <w:tcW w:w="2948" w:type="dxa"/>
          </w:tcPr>
          <w:p>
            <w:pPr>
              <w:pStyle w:val="TableParagraph"/>
              <w:spacing w:line="252" w:lineRule="exact"/>
              <w:ind w:left="1295" w:right="1183"/>
              <w:jc w:val="center"/>
              <w:rPr>
                <w:sz w:val="21"/>
              </w:rPr>
            </w:pPr>
            <w:r>
              <w:rPr>
                <w:sz w:val="21"/>
              </w:rPr>
              <w:t>合计 </w:t>
            </w:r>
          </w:p>
        </w:tc>
        <w:tc>
          <w:tcPr>
            <w:tcW w:w="3051" w:type="dxa"/>
          </w:tcPr>
          <w:p>
            <w:pPr>
              <w:pStyle w:val="TableParagraph"/>
              <w:spacing w:line="252" w:lineRule="exact"/>
              <w:ind w:right="-15"/>
              <w:jc w:val="right"/>
              <w:rPr>
                <w:sz w:val="21"/>
              </w:rPr>
            </w:pPr>
            <w:r>
              <w:rPr>
                <w:sz w:val="21"/>
              </w:rPr>
              <w:t>95,038,112.62 </w:t>
            </w:r>
          </w:p>
        </w:tc>
        <w:tc>
          <w:tcPr>
            <w:tcW w:w="3051" w:type="dxa"/>
          </w:tcPr>
          <w:p>
            <w:pPr>
              <w:pStyle w:val="TableParagraph"/>
              <w:spacing w:line="252" w:lineRule="exact"/>
              <w:ind w:right="-15"/>
              <w:jc w:val="right"/>
              <w:rPr>
                <w:sz w:val="21"/>
              </w:rPr>
            </w:pPr>
            <w:r>
              <w:rPr>
                <w:sz w:val="21"/>
              </w:rPr>
              <w:t>79,238,113.77 </w:t>
            </w:r>
          </w:p>
        </w:tc>
      </w:tr>
    </w:tbl>
    <w:p>
      <w:pPr>
        <w:spacing w:before="1"/>
        <w:ind w:left="237" w:right="0" w:firstLine="0"/>
        <w:jc w:val="left"/>
        <w:rPr>
          <w:sz w:val="20"/>
        </w:rPr>
      </w:pPr>
      <w:r>
        <w:rPr>
          <w:w w:val="99"/>
          <w:sz w:val="20"/>
        </w:rPr>
        <w:t> </w:t>
      </w:r>
    </w:p>
    <w:p>
      <w:pPr>
        <w:spacing w:before="3"/>
        <w:ind w:left="237" w:right="0" w:firstLine="0"/>
        <w:jc w:val="left"/>
        <w:rPr>
          <w:sz w:val="20"/>
        </w:rPr>
      </w:pPr>
      <w:r>
        <w:rPr>
          <w:w w:val="99"/>
          <w:sz w:val="20"/>
        </w:rPr>
        <w:t> </w:t>
      </w:r>
    </w:p>
    <w:p>
      <w:pPr>
        <w:spacing w:before="3"/>
        <w:ind w:left="237" w:right="0" w:firstLine="0"/>
        <w:jc w:val="left"/>
        <w:rPr>
          <w:sz w:val="20"/>
        </w:rPr>
      </w:pPr>
      <w:r>
        <w:rPr>
          <w:w w:val="99"/>
          <w:sz w:val="20"/>
        </w:rPr>
        <w:t> </w:t>
      </w:r>
    </w:p>
    <w:p>
      <w:pPr>
        <w:spacing w:before="3"/>
        <w:ind w:left="237" w:right="0" w:firstLine="0"/>
        <w:jc w:val="left"/>
        <w:rPr>
          <w:sz w:val="20"/>
        </w:rPr>
      </w:pPr>
      <w:r>
        <w:rPr>
          <w:w w:val="99"/>
          <w:sz w:val="20"/>
        </w:rPr>
        <w:t> </w:t>
      </w:r>
    </w:p>
    <w:p>
      <w:pPr>
        <w:spacing w:before="3"/>
        <w:ind w:left="237" w:right="0" w:firstLine="0"/>
        <w:jc w:val="left"/>
        <w:rPr>
          <w:sz w:val="20"/>
        </w:rPr>
      </w:pPr>
      <w:r>
        <w:rPr>
          <w:w w:val="99"/>
          <w:sz w:val="20"/>
        </w:rPr>
        <w:t> </w:t>
      </w:r>
    </w:p>
    <w:p>
      <w:pPr>
        <w:spacing w:before="4"/>
        <w:ind w:left="237" w:right="0" w:firstLine="0"/>
        <w:jc w:val="left"/>
        <w:rPr>
          <w:sz w:val="20"/>
        </w:rPr>
      </w:pPr>
      <w:r>
        <w:rPr>
          <w:w w:val="99"/>
          <w:sz w:val="20"/>
        </w:rPr>
        <w:t> </w:t>
      </w:r>
    </w:p>
    <w:p>
      <w:pPr>
        <w:spacing w:before="3"/>
        <w:ind w:left="237" w:right="0" w:firstLine="0"/>
        <w:jc w:val="left"/>
        <w:rPr>
          <w:sz w:val="20"/>
        </w:rPr>
      </w:pPr>
      <w:r>
        <w:rPr>
          <w:w w:val="99"/>
          <w:sz w:val="20"/>
        </w:rPr>
        <w:t> </w:t>
      </w:r>
    </w:p>
    <w:p>
      <w:pPr>
        <w:spacing w:after="0"/>
        <w:jc w:val="left"/>
        <w:rPr>
          <w:sz w:val="20"/>
        </w:rPr>
        <w:sectPr>
          <w:pgSz w:w="11910" w:h="16840"/>
          <w:pgMar w:header="882" w:footer="1195" w:top="1360" w:bottom="1380" w:left="1040" w:right="1160"/>
        </w:sectPr>
      </w:pPr>
    </w:p>
    <w:p>
      <w:pPr>
        <w:pStyle w:val="ListParagraph"/>
        <w:numPr>
          <w:ilvl w:val="2"/>
          <w:numId w:val="30"/>
        </w:numPr>
        <w:tabs>
          <w:tab w:pos="1245" w:val="left" w:leader="none"/>
        </w:tabs>
        <w:spacing w:line="240" w:lineRule="auto" w:before="98" w:after="0"/>
        <w:ind w:left="1244" w:right="0" w:hanging="421"/>
        <w:jc w:val="left"/>
        <w:rPr>
          <w:sz w:val="20"/>
        </w:rPr>
      </w:pPr>
      <w:r>
        <w:rPr>
          <w:sz w:val="20"/>
        </w:rPr>
        <w:t>按坏账计提方法分类披露 </w:t>
      </w:r>
    </w:p>
    <w:p>
      <w:pPr>
        <w:spacing w:before="63"/>
        <w:ind w:left="824" w:right="0" w:firstLine="0"/>
        <w:jc w:val="left"/>
        <w:rPr>
          <w:sz w:val="20"/>
        </w:rPr>
      </w:pPr>
      <w:r>
        <w:rPr>
          <w:spacing w:val="-1"/>
          <w:sz w:val="20"/>
        </w:rPr>
        <w:t>√适用 □不适用</w:t>
      </w:r>
      <w:r>
        <w:rPr>
          <w:spacing w:val="3"/>
          <w:sz w:val="20"/>
        </w:rPr>
        <w:t> </w:t>
      </w:r>
      <w:r>
        <w:rPr>
          <w:sz w:val="20"/>
        </w:rPr>
        <w:t> </w:t>
      </w:r>
    </w:p>
    <w:p>
      <w:pPr>
        <w:pStyle w:val="BodyText"/>
        <w:rPr>
          <w:sz w:val="20"/>
        </w:rPr>
      </w:pPr>
      <w:r>
        <w:rPr/>
        <w:br w:type="column"/>
      </w:r>
      <w:r>
        <w:rPr>
          <w:sz w:val="20"/>
        </w:rPr>
      </w:r>
    </w:p>
    <w:p>
      <w:pPr>
        <w:pStyle w:val="BodyText"/>
        <w:rPr>
          <w:sz w:val="20"/>
        </w:rPr>
      </w:pPr>
    </w:p>
    <w:p>
      <w:pPr>
        <w:spacing w:before="164"/>
        <w:ind w:left="824" w:right="0" w:firstLine="0"/>
        <w:jc w:val="left"/>
        <w:rPr>
          <w:sz w:val="20"/>
        </w:rPr>
      </w:pPr>
      <w:r>
        <w:rPr>
          <w:w w:val="95"/>
          <w:sz w:val="20"/>
        </w:rPr>
        <w:t>单位：元币种：人民币</w:t>
      </w:r>
    </w:p>
    <w:p>
      <w:pPr>
        <w:spacing w:after="0"/>
        <w:jc w:val="left"/>
        <w:rPr>
          <w:sz w:val="20"/>
        </w:rPr>
        <w:sectPr>
          <w:headerReference w:type="default" r:id="rId39"/>
          <w:footerReference w:type="default" r:id="rId40"/>
          <w:pgSz w:w="16840" w:h="11910" w:orient="landscape"/>
          <w:pgMar w:header="882" w:footer="1195" w:top="1180" w:bottom="1380" w:left="700" w:right="1200"/>
          <w:cols w:num="2" w:equalWidth="0">
            <w:col w:w="3593" w:space="8179"/>
            <w:col w:w="3168"/>
          </w:cols>
        </w:sect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46"/>
        <w:gridCol w:w="1666"/>
        <w:gridCol w:w="893"/>
        <w:gridCol w:w="1666"/>
        <w:gridCol w:w="780"/>
        <w:gridCol w:w="1666"/>
        <w:gridCol w:w="1666"/>
        <w:gridCol w:w="893"/>
        <w:gridCol w:w="1666"/>
        <w:gridCol w:w="781"/>
        <w:gridCol w:w="1668"/>
      </w:tblGrid>
      <w:tr>
        <w:trPr>
          <w:trHeight w:val="273" w:hRule="atLeast"/>
        </w:trPr>
        <w:tc>
          <w:tcPr>
            <w:tcW w:w="746" w:type="dxa"/>
            <w:vMerge w:val="restart"/>
          </w:tcPr>
          <w:p>
            <w:pPr>
              <w:pStyle w:val="TableParagraph"/>
              <w:spacing w:before="0"/>
              <w:rPr>
                <w:sz w:val="20"/>
              </w:rPr>
            </w:pPr>
          </w:p>
          <w:p>
            <w:pPr>
              <w:pStyle w:val="TableParagraph"/>
              <w:spacing w:before="4"/>
              <w:rPr>
                <w:sz w:val="23"/>
              </w:rPr>
            </w:pPr>
          </w:p>
          <w:p>
            <w:pPr>
              <w:pStyle w:val="TableParagraph"/>
              <w:spacing w:before="0"/>
              <w:ind w:left="162"/>
              <w:rPr>
                <w:sz w:val="21"/>
              </w:rPr>
            </w:pPr>
            <w:r>
              <w:rPr>
                <w:sz w:val="21"/>
              </w:rPr>
              <w:t>类别 </w:t>
            </w:r>
          </w:p>
        </w:tc>
        <w:tc>
          <w:tcPr>
            <w:tcW w:w="6671" w:type="dxa"/>
            <w:gridSpan w:val="5"/>
          </w:tcPr>
          <w:p>
            <w:pPr>
              <w:pStyle w:val="TableParagraph"/>
              <w:spacing w:line="252" w:lineRule="exact"/>
              <w:ind w:left="2951" w:right="2834"/>
              <w:jc w:val="center"/>
              <w:rPr>
                <w:sz w:val="21"/>
              </w:rPr>
            </w:pPr>
            <w:r>
              <w:rPr>
                <w:spacing w:val="-1"/>
                <w:sz w:val="21"/>
              </w:rPr>
              <w:t>期末余额</w:t>
            </w:r>
            <w:r>
              <w:rPr>
                <w:sz w:val="21"/>
              </w:rPr>
              <w:t> </w:t>
            </w:r>
          </w:p>
        </w:tc>
        <w:tc>
          <w:tcPr>
            <w:tcW w:w="6674" w:type="dxa"/>
            <w:gridSpan w:val="5"/>
          </w:tcPr>
          <w:p>
            <w:pPr>
              <w:pStyle w:val="TableParagraph"/>
              <w:spacing w:line="252" w:lineRule="exact"/>
              <w:ind w:left="2951" w:right="2837"/>
              <w:jc w:val="center"/>
              <w:rPr>
                <w:sz w:val="21"/>
              </w:rPr>
            </w:pPr>
            <w:r>
              <w:rPr>
                <w:spacing w:val="-1"/>
                <w:sz w:val="21"/>
              </w:rPr>
              <w:t>期初余额</w:t>
            </w:r>
            <w:r>
              <w:rPr>
                <w:sz w:val="21"/>
              </w:rPr>
              <w:t> </w:t>
            </w:r>
          </w:p>
        </w:tc>
      </w:tr>
      <w:tr>
        <w:trPr>
          <w:trHeight w:val="270" w:hRule="atLeast"/>
        </w:trPr>
        <w:tc>
          <w:tcPr>
            <w:tcW w:w="746" w:type="dxa"/>
            <w:vMerge/>
            <w:tcBorders>
              <w:top w:val="nil"/>
            </w:tcBorders>
          </w:tcPr>
          <w:p>
            <w:pPr>
              <w:rPr>
                <w:sz w:val="2"/>
                <w:szCs w:val="2"/>
              </w:rPr>
            </w:pPr>
          </w:p>
        </w:tc>
        <w:tc>
          <w:tcPr>
            <w:tcW w:w="2559" w:type="dxa"/>
            <w:gridSpan w:val="2"/>
          </w:tcPr>
          <w:p>
            <w:pPr>
              <w:pStyle w:val="TableParagraph"/>
              <w:spacing w:line="250" w:lineRule="exact"/>
              <w:ind w:left="862"/>
              <w:rPr>
                <w:sz w:val="21"/>
              </w:rPr>
            </w:pPr>
            <w:r>
              <w:rPr>
                <w:spacing w:val="-1"/>
                <w:sz w:val="21"/>
              </w:rPr>
              <w:t>账面余额</w:t>
            </w:r>
            <w:r>
              <w:rPr>
                <w:sz w:val="21"/>
              </w:rPr>
              <w:t> </w:t>
            </w:r>
          </w:p>
        </w:tc>
        <w:tc>
          <w:tcPr>
            <w:tcW w:w="2446" w:type="dxa"/>
            <w:gridSpan w:val="2"/>
          </w:tcPr>
          <w:p>
            <w:pPr>
              <w:pStyle w:val="TableParagraph"/>
              <w:spacing w:line="250" w:lineRule="exact"/>
              <w:ind w:left="803"/>
              <w:rPr>
                <w:sz w:val="21"/>
              </w:rPr>
            </w:pPr>
            <w:r>
              <w:rPr>
                <w:spacing w:val="-1"/>
                <w:sz w:val="21"/>
              </w:rPr>
              <w:t>坏账准备</w:t>
            </w:r>
            <w:r>
              <w:rPr>
                <w:sz w:val="21"/>
              </w:rPr>
              <w:t> </w:t>
            </w:r>
          </w:p>
        </w:tc>
        <w:tc>
          <w:tcPr>
            <w:tcW w:w="1666" w:type="dxa"/>
            <w:vMerge w:val="restart"/>
          </w:tcPr>
          <w:p>
            <w:pPr>
              <w:pStyle w:val="TableParagraph"/>
              <w:spacing w:before="7"/>
              <w:rPr>
                <w:sz w:val="21"/>
              </w:rPr>
            </w:pPr>
          </w:p>
          <w:p>
            <w:pPr>
              <w:pStyle w:val="TableParagraph"/>
              <w:spacing w:line="244" w:lineRule="auto"/>
              <w:ind w:left="624" w:right="504"/>
              <w:rPr>
                <w:sz w:val="21"/>
              </w:rPr>
            </w:pPr>
            <w:r>
              <w:rPr>
                <w:sz w:val="21"/>
              </w:rPr>
              <w:t>账面价值 </w:t>
            </w:r>
          </w:p>
        </w:tc>
        <w:tc>
          <w:tcPr>
            <w:tcW w:w="2559" w:type="dxa"/>
            <w:gridSpan w:val="2"/>
          </w:tcPr>
          <w:p>
            <w:pPr>
              <w:pStyle w:val="TableParagraph"/>
              <w:spacing w:line="250" w:lineRule="exact"/>
              <w:ind w:left="859"/>
              <w:rPr>
                <w:sz w:val="21"/>
              </w:rPr>
            </w:pPr>
            <w:r>
              <w:rPr>
                <w:spacing w:val="-1"/>
                <w:sz w:val="21"/>
              </w:rPr>
              <w:t>账面余额</w:t>
            </w:r>
            <w:r>
              <w:rPr>
                <w:sz w:val="21"/>
              </w:rPr>
              <w:t> </w:t>
            </w:r>
          </w:p>
        </w:tc>
        <w:tc>
          <w:tcPr>
            <w:tcW w:w="2447" w:type="dxa"/>
            <w:gridSpan w:val="2"/>
          </w:tcPr>
          <w:p>
            <w:pPr>
              <w:pStyle w:val="TableParagraph"/>
              <w:spacing w:line="250" w:lineRule="exact"/>
              <w:ind w:left="801"/>
              <w:rPr>
                <w:sz w:val="21"/>
              </w:rPr>
            </w:pPr>
            <w:r>
              <w:rPr>
                <w:spacing w:val="-1"/>
                <w:sz w:val="21"/>
              </w:rPr>
              <w:t>坏账准备</w:t>
            </w:r>
            <w:r>
              <w:rPr>
                <w:sz w:val="21"/>
              </w:rPr>
              <w:t> </w:t>
            </w:r>
          </w:p>
        </w:tc>
        <w:tc>
          <w:tcPr>
            <w:tcW w:w="1668" w:type="dxa"/>
            <w:vMerge w:val="restart"/>
          </w:tcPr>
          <w:p>
            <w:pPr>
              <w:pStyle w:val="TableParagraph"/>
              <w:spacing w:before="7"/>
              <w:rPr>
                <w:sz w:val="21"/>
              </w:rPr>
            </w:pPr>
          </w:p>
          <w:p>
            <w:pPr>
              <w:pStyle w:val="TableParagraph"/>
              <w:spacing w:line="244" w:lineRule="auto"/>
              <w:ind w:left="622" w:right="507"/>
              <w:rPr>
                <w:sz w:val="21"/>
              </w:rPr>
            </w:pPr>
            <w:r>
              <w:rPr>
                <w:sz w:val="21"/>
              </w:rPr>
              <w:t>账面价值 </w:t>
            </w:r>
          </w:p>
        </w:tc>
      </w:tr>
      <w:tr>
        <w:trPr>
          <w:trHeight w:val="817" w:hRule="atLeast"/>
        </w:trPr>
        <w:tc>
          <w:tcPr>
            <w:tcW w:w="746" w:type="dxa"/>
            <w:vMerge/>
            <w:tcBorders>
              <w:top w:val="nil"/>
            </w:tcBorders>
          </w:tcPr>
          <w:p>
            <w:pPr>
              <w:rPr>
                <w:sz w:val="2"/>
                <w:szCs w:val="2"/>
              </w:rPr>
            </w:pPr>
          </w:p>
        </w:tc>
        <w:tc>
          <w:tcPr>
            <w:tcW w:w="1666" w:type="dxa"/>
          </w:tcPr>
          <w:p>
            <w:pPr>
              <w:pStyle w:val="TableParagraph"/>
              <w:spacing w:before="5"/>
              <w:rPr>
                <w:sz w:val="21"/>
              </w:rPr>
            </w:pPr>
          </w:p>
          <w:p>
            <w:pPr>
              <w:pStyle w:val="TableParagraph"/>
              <w:spacing w:before="0"/>
              <w:ind w:left="132" w:right="14"/>
              <w:jc w:val="center"/>
              <w:rPr>
                <w:sz w:val="21"/>
              </w:rPr>
            </w:pPr>
            <w:r>
              <w:rPr>
                <w:sz w:val="21"/>
              </w:rPr>
              <w:t>金额 </w:t>
            </w:r>
          </w:p>
        </w:tc>
        <w:tc>
          <w:tcPr>
            <w:tcW w:w="893" w:type="dxa"/>
          </w:tcPr>
          <w:p>
            <w:pPr>
              <w:pStyle w:val="TableParagraph"/>
              <w:spacing w:line="244" w:lineRule="auto" w:before="137"/>
              <w:ind w:left="288" w:right="172" w:hanging="53"/>
              <w:rPr>
                <w:sz w:val="21"/>
              </w:rPr>
            </w:pPr>
            <w:r>
              <w:rPr>
                <w:sz w:val="21"/>
              </w:rPr>
              <w:t>比例(%) </w:t>
            </w:r>
          </w:p>
        </w:tc>
        <w:tc>
          <w:tcPr>
            <w:tcW w:w="1666" w:type="dxa"/>
          </w:tcPr>
          <w:p>
            <w:pPr>
              <w:pStyle w:val="TableParagraph"/>
              <w:spacing w:before="5"/>
              <w:rPr>
                <w:sz w:val="21"/>
              </w:rPr>
            </w:pPr>
          </w:p>
          <w:p>
            <w:pPr>
              <w:pStyle w:val="TableParagraph"/>
              <w:spacing w:before="0"/>
              <w:ind w:left="131" w:right="14"/>
              <w:jc w:val="center"/>
              <w:rPr>
                <w:sz w:val="21"/>
              </w:rPr>
            </w:pPr>
            <w:r>
              <w:rPr>
                <w:sz w:val="21"/>
              </w:rPr>
              <w:t>金额 </w:t>
            </w:r>
          </w:p>
        </w:tc>
        <w:tc>
          <w:tcPr>
            <w:tcW w:w="780" w:type="dxa"/>
          </w:tcPr>
          <w:p>
            <w:pPr>
              <w:pStyle w:val="TableParagraph"/>
              <w:ind w:left="180"/>
              <w:rPr>
                <w:sz w:val="21"/>
              </w:rPr>
            </w:pPr>
            <w:r>
              <w:rPr>
                <w:sz w:val="21"/>
              </w:rPr>
              <w:t>计提</w:t>
            </w:r>
          </w:p>
          <w:p>
            <w:pPr>
              <w:pStyle w:val="TableParagraph"/>
              <w:spacing w:line="270" w:lineRule="atLeast" w:before="0"/>
              <w:ind w:left="232" w:right="116" w:hanging="53"/>
              <w:rPr>
                <w:sz w:val="21"/>
              </w:rPr>
            </w:pPr>
            <w:r>
              <w:rPr>
                <w:sz w:val="21"/>
              </w:rPr>
              <w:t>比例(%) </w:t>
            </w:r>
          </w:p>
        </w:tc>
        <w:tc>
          <w:tcPr>
            <w:tcW w:w="1666" w:type="dxa"/>
            <w:vMerge/>
            <w:tcBorders>
              <w:top w:val="nil"/>
            </w:tcBorders>
          </w:tcPr>
          <w:p>
            <w:pPr>
              <w:rPr>
                <w:sz w:val="2"/>
                <w:szCs w:val="2"/>
              </w:rPr>
            </w:pPr>
          </w:p>
        </w:tc>
        <w:tc>
          <w:tcPr>
            <w:tcW w:w="1666" w:type="dxa"/>
          </w:tcPr>
          <w:p>
            <w:pPr>
              <w:pStyle w:val="TableParagraph"/>
              <w:spacing w:before="5"/>
              <w:rPr>
                <w:sz w:val="21"/>
              </w:rPr>
            </w:pPr>
          </w:p>
          <w:p>
            <w:pPr>
              <w:pStyle w:val="TableParagraph"/>
              <w:spacing w:before="0"/>
              <w:ind w:left="621"/>
              <w:rPr>
                <w:sz w:val="21"/>
              </w:rPr>
            </w:pPr>
            <w:r>
              <w:rPr>
                <w:sz w:val="21"/>
              </w:rPr>
              <w:t>金额 </w:t>
            </w:r>
          </w:p>
        </w:tc>
        <w:tc>
          <w:tcPr>
            <w:tcW w:w="893" w:type="dxa"/>
          </w:tcPr>
          <w:p>
            <w:pPr>
              <w:pStyle w:val="TableParagraph"/>
              <w:spacing w:line="244" w:lineRule="auto" w:before="137"/>
              <w:ind w:left="287" w:right="173" w:hanging="53"/>
              <w:rPr>
                <w:sz w:val="21"/>
              </w:rPr>
            </w:pPr>
            <w:r>
              <w:rPr>
                <w:sz w:val="21"/>
              </w:rPr>
              <w:t>比例(%) </w:t>
            </w:r>
          </w:p>
        </w:tc>
        <w:tc>
          <w:tcPr>
            <w:tcW w:w="1666" w:type="dxa"/>
          </w:tcPr>
          <w:p>
            <w:pPr>
              <w:pStyle w:val="TableParagraph"/>
              <w:spacing w:before="5"/>
              <w:rPr>
                <w:sz w:val="21"/>
              </w:rPr>
            </w:pPr>
          </w:p>
          <w:p>
            <w:pPr>
              <w:pStyle w:val="TableParagraph"/>
              <w:spacing w:before="0"/>
              <w:ind w:left="126" w:right="14"/>
              <w:jc w:val="center"/>
              <w:rPr>
                <w:sz w:val="21"/>
              </w:rPr>
            </w:pPr>
            <w:r>
              <w:rPr>
                <w:sz w:val="21"/>
              </w:rPr>
              <w:t>金额 </w:t>
            </w:r>
          </w:p>
        </w:tc>
        <w:tc>
          <w:tcPr>
            <w:tcW w:w="781" w:type="dxa"/>
          </w:tcPr>
          <w:p>
            <w:pPr>
              <w:pStyle w:val="TableParagraph"/>
              <w:ind w:left="179"/>
              <w:rPr>
                <w:sz w:val="21"/>
              </w:rPr>
            </w:pPr>
            <w:r>
              <w:rPr>
                <w:sz w:val="21"/>
              </w:rPr>
              <w:t>计提</w:t>
            </w:r>
          </w:p>
          <w:p>
            <w:pPr>
              <w:pStyle w:val="TableParagraph"/>
              <w:spacing w:line="270" w:lineRule="atLeast" w:before="0"/>
              <w:ind w:left="232" w:right="116" w:hanging="53"/>
              <w:rPr>
                <w:sz w:val="21"/>
              </w:rPr>
            </w:pPr>
            <w:r>
              <w:rPr>
                <w:sz w:val="21"/>
              </w:rPr>
              <w:t>比例(%) </w:t>
            </w:r>
          </w:p>
        </w:tc>
        <w:tc>
          <w:tcPr>
            <w:tcW w:w="1668" w:type="dxa"/>
            <w:vMerge/>
            <w:tcBorders>
              <w:top w:val="nil"/>
            </w:tcBorders>
          </w:tcPr>
          <w:p>
            <w:pPr>
              <w:rPr>
                <w:sz w:val="2"/>
                <w:szCs w:val="2"/>
              </w:rPr>
            </w:pPr>
          </w:p>
        </w:tc>
      </w:tr>
      <w:tr>
        <w:trPr>
          <w:trHeight w:val="1361" w:hRule="atLeast"/>
        </w:trPr>
        <w:tc>
          <w:tcPr>
            <w:tcW w:w="746" w:type="dxa"/>
          </w:tcPr>
          <w:p>
            <w:pPr>
              <w:pStyle w:val="TableParagraph"/>
              <w:ind w:left="107"/>
              <w:rPr>
                <w:sz w:val="21"/>
              </w:rPr>
            </w:pPr>
            <w:r>
              <w:rPr>
                <w:spacing w:val="2"/>
                <w:sz w:val="21"/>
              </w:rPr>
              <w:t>按 组</w:t>
            </w:r>
          </w:p>
          <w:p>
            <w:pPr>
              <w:pStyle w:val="TableParagraph"/>
              <w:spacing w:before="2"/>
              <w:ind w:left="107"/>
              <w:rPr>
                <w:sz w:val="21"/>
              </w:rPr>
            </w:pPr>
            <w:r>
              <w:rPr>
                <w:spacing w:val="2"/>
                <w:sz w:val="21"/>
              </w:rPr>
              <w:t>合 计</w:t>
            </w:r>
          </w:p>
          <w:p>
            <w:pPr>
              <w:pStyle w:val="TableParagraph"/>
              <w:spacing w:before="5"/>
              <w:ind w:left="107"/>
              <w:rPr>
                <w:sz w:val="21"/>
              </w:rPr>
            </w:pPr>
            <w:r>
              <w:rPr>
                <w:spacing w:val="2"/>
                <w:sz w:val="21"/>
              </w:rPr>
              <w:t>提 坏</w:t>
            </w:r>
          </w:p>
          <w:p>
            <w:pPr>
              <w:pStyle w:val="TableParagraph"/>
              <w:spacing w:before="2"/>
              <w:ind w:left="107"/>
              <w:rPr>
                <w:sz w:val="21"/>
              </w:rPr>
            </w:pPr>
            <w:r>
              <w:rPr>
                <w:spacing w:val="2"/>
                <w:sz w:val="21"/>
              </w:rPr>
              <w:t>账 准</w:t>
            </w:r>
          </w:p>
          <w:p>
            <w:pPr>
              <w:pStyle w:val="TableParagraph"/>
              <w:spacing w:line="250" w:lineRule="exact" w:before="5"/>
              <w:ind w:left="107"/>
              <w:rPr>
                <w:sz w:val="21"/>
              </w:rPr>
            </w:pPr>
            <w:r>
              <w:rPr>
                <w:sz w:val="21"/>
              </w:rPr>
              <w:t>备 </w:t>
            </w:r>
          </w:p>
        </w:tc>
        <w:tc>
          <w:tcPr>
            <w:tcW w:w="1666" w:type="dxa"/>
          </w:tcPr>
          <w:p>
            <w:pPr>
              <w:pStyle w:val="TableParagraph"/>
              <w:ind w:left="223" w:right="14"/>
              <w:jc w:val="center"/>
              <w:rPr>
                <w:sz w:val="21"/>
              </w:rPr>
            </w:pPr>
            <w:r>
              <w:rPr>
                <w:sz w:val="21"/>
              </w:rPr>
              <w:t>95,038,112.62 </w:t>
            </w:r>
          </w:p>
        </w:tc>
        <w:tc>
          <w:tcPr>
            <w:tcW w:w="893" w:type="dxa"/>
          </w:tcPr>
          <w:p>
            <w:pPr>
              <w:pStyle w:val="TableParagraph"/>
              <w:ind w:right="-15"/>
              <w:jc w:val="right"/>
              <w:rPr>
                <w:sz w:val="21"/>
              </w:rPr>
            </w:pPr>
            <w:r>
              <w:rPr>
                <w:sz w:val="21"/>
              </w:rPr>
              <w:t>100.00 </w:t>
            </w:r>
          </w:p>
        </w:tc>
        <w:tc>
          <w:tcPr>
            <w:tcW w:w="1666" w:type="dxa"/>
          </w:tcPr>
          <w:p>
            <w:pPr>
              <w:pStyle w:val="TableParagraph"/>
              <w:ind w:left="223" w:right="14"/>
              <w:jc w:val="center"/>
              <w:rPr>
                <w:sz w:val="21"/>
              </w:rPr>
            </w:pPr>
            <w:r>
              <w:rPr>
                <w:sz w:val="21"/>
              </w:rPr>
              <w:t>42,005,274.34 </w:t>
            </w:r>
          </w:p>
        </w:tc>
        <w:tc>
          <w:tcPr>
            <w:tcW w:w="780" w:type="dxa"/>
          </w:tcPr>
          <w:p>
            <w:pPr>
              <w:pStyle w:val="TableParagraph"/>
              <w:ind w:right="-15"/>
              <w:jc w:val="right"/>
              <w:rPr>
                <w:sz w:val="21"/>
              </w:rPr>
            </w:pPr>
            <w:r>
              <w:rPr>
                <w:sz w:val="21"/>
              </w:rPr>
              <w:t>44.20 </w:t>
            </w:r>
          </w:p>
        </w:tc>
        <w:tc>
          <w:tcPr>
            <w:tcW w:w="1666" w:type="dxa"/>
          </w:tcPr>
          <w:p>
            <w:pPr>
              <w:pStyle w:val="TableParagraph"/>
              <w:ind w:right="-15"/>
              <w:jc w:val="right"/>
              <w:rPr>
                <w:sz w:val="21"/>
              </w:rPr>
            </w:pPr>
            <w:r>
              <w:rPr>
                <w:sz w:val="21"/>
              </w:rPr>
              <w:t>53,032,838.28 </w:t>
            </w:r>
          </w:p>
        </w:tc>
        <w:tc>
          <w:tcPr>
            <w:tcW w:w="1666" w:type="dxa"/>
          </w:tcPr>
          <w:p>
            <w:pPr>
              <w:pStyle w:val="TableParagraph"/>
              <w:ind w:right="-15"/>
              <w:jc w:val="right"/>
              <w:rPr>
                <w:sz w:val="21"/>
              </w:rPr>
            </w:pPr>
            <w:r>
              <w:rPr>
                <w:sz w:val="21"/>
              </w:rPr>
              <w:t>79,238,113.77 </w:t>
            </w:r>
          </w:p>
        </w:tc>
        <w:tc>
          <w:tcPr>
            <w:tcW w:w="893" w:type="dxa"/>
          </w:tcPr>
          <w:p>
            <w:pPr>
              <w:pStyle w:val="TableParagraph"/>
              <w:ind w:right="-15"/>
              <w:jc w:val="right"/>
              <w:rPr>
                <w:sz w:val="21"/>
              </w:rPr>
            </w:pPr>
            <w:r>
              <w:rPr>
                <w:sz w:val="21"/>
              </w:rPr>
              <w:t>100.00 </w:t>
            </w:r>
          </w:p>
        </w:tc>
        <w:tc>
          <w:tcPr>
            <w:tcW w:w="1666" w:type="dxa"/>
          </w:tcPr>
          <w:p>
            <w:pPr>
              <w:pStyle w:val="TableParagraph"/>
              <w:ind w:left="220" w:right="14"/>
              <w:jc w:val="center"/>
              <w:rPr>
                <w:sz w:val="21"/>
              </w:rPr>
            </w:pPr>
            <w:r>
              <w:rPr>
                <w:sz w:val="21"/>
              </w:rPr>
              <w:t>40,260,094.95 </w:t>
            </w:r>
          </w:p>
        </w:tc>
        <w:tc>
          <w:tcPr>
            <w:tcW w:w="781" w:type="dxa"/>
          </w:tcPr>
          <w:p>
            <w:pPr>
              <w:pStyle w:val="TableParagraph"/>
              <w:ind w:right="-15"/>
              <w:jc w:val="right"/>
              <w:rPr>
                <w:sz w:val="21"/>
              </w:rPr>
            </w:pPr>
            <w:r>
              <w:rPr>
                <w:sz w:val="21"/>
              </w:rPr>
              <w:t>50.81 </w:t>
            </w:r>
          </w:p>
        </w:tc>
        <w:tc>
          <w:tcPr>
            <w:tcW w:w="1668" w:type="dxa"/>
          </w:tcPr>
          <w:p>
            <w:pPr>
              <w:pStyle w:val="TableParagraph"/>
              <w:ind w:right="-15"/>
              <w:jc w:val="right"/>
              <w:rPr>
                <w:sz w:val="21"/>
              </w:rPr>
            </w:pPr>
            <w:r>
              <w:rPr>
                <w:sz w:val="21"/>
              </w:rPr>
              <w:t>38,978,018.82 </w:t>
            </w:r>
          </w:p>
        </w:tc>
      </w:tr>
      <w:tr>
        <w:trPr>
          <w:trHeight w:val="273" w:hRule="atLeast"/>
        </w:trPr>
        <w:tc>
          <w:tcPr>
            <w:tcW w:w="14091" w:type="dxa"/>
            <w:gridSpan w:val="11"/>
          </w:tcPr>
          <w:p>
            <w:pPr>
              <w:pStyle w:val="TableParagraph"/>
              <w:spacing w:line="252" w:lineRule="exact"/>
              <w:ind w:left="107"/>
              <w:rPr>
                <w:sz w:val="21"/>
              </w:rPr>
            </w:pPr>
            <w:r>
              <w:rPr>
                <w:sz w:val="21"/>
              </w:rPr>
              <w:t>其中： </w:t>
            </w:r>
          </w:p>
        </w:tc>
      </w:tr>
      <w:tr>
        <w:trPr>
          <w:trHeight w:val="544" w:hRule="atLeast"/>
        </w:trPr>
        <w:tc>
          <w:tcPr>
            <w:tcW w:w="746" w:type="dxa"/>
          </w:tcPr>
          <w:p>
            <w:pPr>
              <w:pStyle w:val="TableParagraph"/>
              <w:ind w:left="107"/>
              <w:rPr>
                <w:sz w:val="21"/>
              </w:rPr>
            </w:pPr>
            <w:r>
              <w:rPr>
                <w:spacing w:val="2"/>
                <w:sz w:val="21"/>
              </w:rPr>
              <w:t>账 龄</w:t>
            </w:r>
          </w:p>
          <w:p>
            <w:pPr>
              <w:pStyle w:val="TableParagraph"/>
              <w:spacing w:line="250" w:lineRule="exact" w:before="4"/>
              <w:ind w:left="107"/>
              <w:rPr>
                <w:sz w:val="21"/>
              </w:rPr>
            </w:pPr>
            <w:r>
              <w:rPr>
                <w:sz w:val="21"/>
              </w:rPr>
              <w:t>组合</w:t>
            </w:r>
            <w:r>
              <w:rPr>
                <w:color w:val="808080"/>
                <w:sz w:val="21"/>
              </w:rPr>
              <w:t> </w:t>
            </w:r>
          </w:p>
        </w:tc>
        <w:tc>
          <w:tcPr>
            <w:tcW w:w="1666" w:type="dxa"/>
          </w:tcPr>
          <w:p>
            <w:pPr>
              <w:pStyle w:val="TableParagraph"/>
              <w:spacing w:before="137"/>
              <w:ind w:left="228" w:right="5"/>
              <w:jc w:val="center"/>
              <w:rPr>
                <w:sz w:val="24"/>
              </w:rPr>
            </w:pPr>
            <w:r>
              <w:rPr>
                <w:sz w:val="21"/>
              </w:rPr>
              <w:t>95,038,112.62</w:t>
            </w:r>
            <w:r>
              <w:rPr>
                <w:sz w:val="24"/>
              </w:rPr>
              <w:t> </w:t>
            </w:r>
          </w:p>
        </w:tc>
        <w:tc>
          <w:tcPr>
            <w:tcW w:w="893" w:type="dxa"/>
          </w:tcPr>
          <w:p>
            <w:pPr>
              <w:pStyle w:val="TableParagraph"/>
              <w:spacing w:before="137"/>
              <w:ind w:right="-29"/>
              <w:jc w:val="right"/>
              <w:rPr>
                <w:sz w:val="24"/>
              </w:rPr>
            </w:pPr>
            <w:r>
              <w:rPr>
                <w:sz w:val="21"/>
              </w:rPr>
              <w:t>100.00</w:t>
            </w:r>
            <w:r>
              <w:rPr>
                <w:sz w:val="24"/>
              </w:rPr>
              <w:t> </w:t>
            </w:r>
          </w:p>
        </w:tc>
        <w:tc>
          <w:tcPr>
            <w:tcW w:w="1666" w:type="dxa"/>
          </w:tcPr>
          <w:p>
            <w:pPr>
              <w:pStyle w:val="TableParagraph"/>
              <w:spacing w:before="137"/>
              <w:ind w:left="228" w:right="5"/>
              <w:jc w:val="center"/>
              <w:rPr>
                <w:sz w:val="24"/>
              </w:rPr>
            </w:pPr>
            <w:r>
              <w:rPr>
                <w:sz w:val="21"/>
              </w:rPr>
              <w:t>42,005,274.34</w:t>
            </w:r>
            <w:r>
              <w:rPr>
                <w:sz w:val="24"/>
              </w:rPr>
              <w:t> </w:t>
            </w:r>
          </w:p>
        </w:tc>
        <w:tc>
          <w:tcPr>
            <w:tcW w:w="780" w:type="dxa"/>
          </w:tcPr>
          <w:p>
            <w:pPr>
              <w:pStyle w:val="TableParagraph"/>
              <w:spacing w:before="137"/>
              <w:ind w:right="-29"/>
              <w:jc w:val="right"/>
              <w:rPr>
                <w:sz w:val="24"/>
              </w:rPr>
            </w:pPr>
            <w:r>
              <w:rPr>
                <w:sz w:val="21"/>
              </w:rPr>
              <w:t>44.20</w:t>
            </w:r>
            <w:r>
              <w:rPr>
                <w:sz w:val="24"/>
              </w:rPr>
              <w:t> </w:t>
            </w:r>
          </w:p>
        </w:tc>
        <w:tc>
          <w:tcPr>
            <w:tcW w:w="1666" w:type="dxa"/>
          </w:tcPr>
          <w:p>
            <w:pPr>
              <w:pStyle w:val="TableParagraph"/>
              <w:spacing w:before="137"/>
              <w:ind w:right="-29"/>
              <w:jc w:val="right"/>
              <w:rPr>
                <w:sz w:val="24"/>
              </w:rPr>
            </w:pPr>
            <w:r>
              <w:rPr>
                <w:sz w:val="21"/>
              </w:rPr>
              <w:t>53,032,838.28</w:t>
            </w:r>
            <w:r>
              <w:rPr>
                <w:sz w:val="24"/>
              </w:rPr>
              <w:t> </w:t>
            </w:r>
          </w:p>
        </w:tc>
        <w:tc>
          <w:tcPr>
            <w:tcW w:w="1666" w:type="dxa"/>
          </w:tcPr>
          <w:p>
            <w:pPr>
              <w:pStyle w:val="TableParagraph"/>
              <w:spacing w:before="137"/>
              <w:ind w:right="-29"/>
              <w:jc w:val="right"/>
              <w:rPr>
                <w:sz w:val="24"/>
              </w:rPr>
            </w:pPr>
            <w:r>
              <w:rPr>
                <w:sz w:val="21"/>
              </w:rPr>
              <w:t>79,238,113.77</w:t>
            </w:r>
            <w:r>
              <w:rPr>
                <w:sz w:val="24"/>
              </w:rPr>
              <w:t> </w:t>
            </w:r>
          </w:p>
        </w:tc>
        <w:tc>
          <w:tcPr>
            <w:tcW w:w="893" w:type="dxa"/>
          </w:tcPr>
          <w:p>
            <w:pPr>
              <w:pStyle w:val="TableParagraph"/>
              <w:spacing w:before="137"/>
              <w:ind w:right="-29"/>
              <w:jc w:val="right"/>
              <w:rPr>
                <w:sz w:val="24"/>
              </w:rPr>
            </w:pPr>
            <w:r>
              <w:rPr>
                <w:sz w:val="21"/>
              </w:rPr>
              <w:t>100.00</w:t>
            </w:r>
            <w:r>
              <w:rPr>
                <w:sz w:val="24"/>
              </w:rPr>
              <w:t> </w:t>
            </w:r>
          </w:p>
        </w:tc>
        <w:tc>
          <w:tcPr>
            <w:tcW w:w="1666" w:type="dxa"/>
          </w:tcPr>
          <w:p>
            <w:pPr>
              <w:pStyle w:val="TableParagraph"/>
              <w:spacing w:before="137"/>
              <w:ind w:left="228" w:right="8"/>
              <w:jc w:val="center"/>
              <w:rPr>
                <w:sz w:val="24"/>
              </w:rPr>
            </w:pPr>
            <w:r>
              <w:rPr>
                <w:sz w:val="21"/>
              </w:rPr>
              <w:t>40,260,094.95</w:t>
            </w:r>
            <w:r>
              <w:rPr>
                <w:sz w:val="24"/>
              </w:rPr>
              <w:t> </w:t>
            </w:r>
          </w:p>
        </w:tc>
        <w:tc>
          <w:tcPr>
            <w:tcW w:w="781" w:type="dxa"/>
          </w:tcPr>
          <w:p>
            <w:pPr>
              <w:pStyle w:val="TableParagraph"/>
              <w:spacing w:before="137"/>
              <w:ind w:right="-29"/>
              <w:jc w:val="right"/>
              <w:rPr>
                <w:sz w:val="24"/>
              </w:rPr>
            </w:pPr>
            <w:r>
              <w:rPr>
                <w:sz w:val="21"/>
              </w:rPr>
              <w:t>50.81</w:t>
            </w:r>
            <w:r>
              <w:rPr>
                <w:sz w:val="24"/>
              </w:rPr>
              <w:t> </w:t>
            </w:r>
          </w:p>
        </w:tc>
        <w:tc>
          <w:tcPr>
            <w:tcW w:w="1668" w:type="dxa"/>
          </w:tcPr>
          <w:p>
            <w:pPr>
              <w:pStyle w:val="TableParagraph"/>
              <w:spacing w:before="137"/>
              <w:ind w:right="-29"/>
              <w:jc w:val="right"/>
              <w:rPr>
                <w:sz w:val="24"/>
              </w:rPr>
            </w:pPr>
            <w:r>
              <w:rPr>
                <w:sz w:val="21"/>
              </w:rPr>
              <w:t>38,978,018.82</w:t>
            </w:r>
            <w:r>
              <w:rPr>
                <w:sz w:val="24"/>
              </w:rPr>
              <w:t> </w:t>
            </w:r>
          </w:p>
        </w:tc>
      </w:tr>
      <w:tr>
        <w:trPr>
          <w:trHeight w:val="273" w:hRule="atLeast"/>
        </w:trPr>
        <w:tc>
          <w:tcPr>
            <w:tcW w:w="746" w:type="dxa"/>
          </w:tcPr>
          <w:p>
            <w:pPr>
              <w:pStyle w:val="TableParagraph"/>
              <w:spacing w:line="252" w:lineRule="exact"/>
              <w:ind w:left="162"/>
              <w:rPr>
                <w:sz w:val="21"/>
              </w:rPr>
            </w:pPr>
            <w:r>
              <w:rPr>
                <w:sz w:val="21"/>
              </w:rPr>
              <w:t>合计 </w:t>
            </w:r>
          </w:p>
        </w:tc>
        <w:tc>
          <w:tcPr>
            <w:tcW w:w="1666" w:type="dxa"/>
          </w:tcPr>
          <w:p>
            <w:pPr>
              <w:pStyle w:val="TableParagraph"/>
              <w:spacing w:line="252" w:lineRule="exact"/>
              <w:ind w:left="228" w:right="5"/>
              <w:jc w:val="center"/>
              <w:rPr>
                <w:sz w:val="24"/>
              </w:rPr>
            </w:pPr>
            <w:r>
              <w:rPr>
                <w:sz w:val="21"/>
              </w:rPr>
              <w:t>95,038,112.62</w:t>
            </w:r>
            <w:r>
              <w:rPr>
                <w:sz w:val="24"/>
              </w:rPr>
              <w:t> </w:t>
            </w:r>
          </w:p>
        </w:tc>
        <w:tc>
          <w:tcPr>
            <w:tcW w:w="893" w:type="dxa"/>
          </w:tcPr>
          <w:p>
            <w:pPr>
              <w:pStyle w:val="TableParagraph"/>
              <w:spacing w:line="252" w:lineRule="exact"/>
              <w:ind w:right="-29"/>
              <w:jc w:val="right"/>
              <w:rPr>
                <w:sz w:val="24"/>
              </w:rPr>
            </w:pPr>
            <w:r>
              <w:rPr>
                <w:sz w:val="21"/>
              </w:rPr>
              <w:t>100.00</w:t>
            </w:r>
            <w:r>
              <w:rPr>
                <w:sz w:val="24"/>
              </w:rPr>
              <w:t> </w:t>
            </w:r>
          </w:p>
        </w:tc>
        <w:tc>
          <w:tcPr>
            <w:tcW w:w="1666" w:type="dxa"/>
          </w:tcPr>
          <w:p>
            <w:pPr>
              <w:pStyle w:val="TableParagraph"/>
              <w:spacing w:line="252" w:lineRule="exact"/>
              <w:ind w:left="228" w:right="5"/>
              <w:jc w:val="center"/>
              <w:rPr>
                <w:sz w:val="24"/>
              </w:rPr>
            </w:pPr>
            <w:r>
              <w:rPr>
                <w:sz w:val="21"/>
              </w:rPr>
              <w:t>42,005,274.34</w:t>
            </w:r>
            <w:r>
              <w:rPr>
                <w:sz w:val="24"/>
              </w:rPr>
              <w:t> </w:t>
            </w:r>
          </w:p>
        </w:tc>
        <w:tc>
          <w:tcPr>
            <w:tcW w:w="780" w:type="dxa"/>
          </w:tcPr>
          <w:p>
            <w:pPr>
              <w:pStyle w:val="TableParagraph"/>
              <w:spacing w:line="252" w:lineRule="exact"/>
              <w:ind w:right="-29"/>
              <w:jc w:val="right"/>
              <w:rPr>
                <w:sz w:val="24"/>
              </w:rPr>
            </w:pPr>
            <w:r>
              <w:rPr>
                <w:sz w:val="21"/>
              </w:rPr>
              <w:t>44.20</w:t>
            </w:r>
            <w:r>
              <w:rPr>
                <w:sz w:val="24"/>
              </w:rPr>
              <w:t> </w:t>
            </w:r>
          </w:p>
        </w:tc>
        <w:tc>
          <w:tcPr>
            <w:tcW w:w="1666" w:type="dxa"/>
          </w:tcPr>
          <w:p>
            <w:pPr>
              <w:pStyle w:val="TableParagraph"/>
              <w:spacing w:line="252" w:lineRule="exact"/>
              <w:ind w:right="-29"/>
              <w:jc w:val="right"/>
              <w:rPr>
                <w:sz w:val="24"/>
              </w:rPr>
            </w:pPr>
            <w:r>
              <w:rPr>
                <w:sz w:val="21"/>
              </w:rPr>
              <w:t>53,032,838.28</w:t>
            </w:r>
            <w:r>
              <w:rPr>
                <w:sz w:val="24"/>
              </w:rPr>
              <w:t> </w:t>
            </w:r>
          </w:p>
        </w:tc>
        <w:tc>
          <w:tcPr>
            <w:tcW w:w="1666" w:type="dxa"/>
          </w:tcPr>
          <w:p>
            <w:pPr>
              <w:pStyle w:val="TableParagraph"/>
              <w:spacing w:line="252" w:lineRule="exact"/>
              <w:ind w:right="-29"/>
              <w:jc w:val="right"/>
              <w:rPr>
                <w:sz w:val="24"/>
              </w:rPr>
            </w:pPr>
            <w:r>
              <w:rPr>
                <w:sz w:val="21"/>
              </w:rPr>
              <w:t>79,238,113.77</w:t>
            </w:r>
            <w:r>
              <w:rPr>
                <w:sz w:val="24"/>
              </w:rPr>
              <w:t> </w:t>
            </w:r>
          </w:p>
        </w:tc>
        <w:tc>
          <w:tcPr>
            <w:tcW w:w="893" w:type="dxa"/>
          </w:tcPr>
          <w:p>
            <w:pPr>
              <w:pStyle w:val="TableParagraph"/>
              <w:spacing w:line="252" w:lineRule="exact"/>
              <w:ind w:right="-29"/>
              <w:jc w:val="right"/>
              <w:rPr>
                <w:sz w:val="24"/>
              </w:rPr>
            </w:pPr>
            <w:r>
              <w:rPr>
                <w:sz w:val="21"/>
              </w:rPr>
              <w:t>100.00</w:t>
            </w:r>
            <w:r>
              <w:rPr>
                <w:sz w:val="24"/>
              </w:rPr>
              <w:t> </w:t>
            </w:r>
          </w:p>
        </w:tc>
        <w:tc>
          <w:tcPr>
            <w:tcW w:w="1666" w:type="dxa"/>
          </w:tcPr>
          <w:p>
            <w:pPr>
              <w:pStyle w:val="TableParagraph"/>
              <w:spacing w:line="252" w:lineRule="exact"/>
              <w:ind w:left="228" w:right="8"/>
              <w:jc w:val="center"/>
              <w:rPr>
                <w:sz w:val="24"/>
              </w:rPr>
            </w:pPr>
            <w:r>
              <w:rPr>
                <w:sz w:val="21"/>
              </w:rPr>
              <w:t>40,260,094.95</w:t>
            </w:r>
            <w:r>
              <w:rPr>
                <w:sz w:val="24"/>
              </w:rPr>
              <w:t> </w:t>
            </w:r>
          </w:p>
        </w:tc>
        <w:tc>
          <w:tcPr>
            <w:tcW w:w="781" w:type="dxa"/>
          </w:tcPr>
          <w:p>
            <w:pPr>
              <w:pStyle w:val="TableParagraph"/>
              <w:spacing w:line="252" w:lineRule="exact"/>
              <w:ind w:right="-29"/>
              <w:jc w:val="right"/>
              <w:rPr>
                <w:sz w:val="24"/>
              </w:rPr>
            </w:pPr>
            <w:r>
              <w:rPr>
                <w:sz w:val="21"/>
              </w:rPr>
              <w:t>50.81</w:t>
            </w:r>
            <w:r>
              <w:rPr>
                <w:sz w:val="24"/>
              </w:rPr>
              <w:t> </w:t>
            </w:r>
          </w:p>
        </w:tc>
        <w:tc>
          <w:tcPr>
            <w:tcW w:w="1668" w:type="dxa"/>
          </w:tcPr>
          <w:p>
            <w:pPr>
              <w:pStyle w:val="TableParagraph"/>
              <w:spacing w:line="252" w:lineRule="exact"/>
              <w:ind w:right="-29"/>
              <w:jc w:val="right"/>
              <w:rPr>
                <w:sz w:val="24"/>
              </w:rPr>
            </w:pPr>
            <w:r>
              <w:rPr>
                <w:sz w:val="21"/>
              </w:rPr>
              <w:t>38,978,018.82</w:t>
            </w:r>
            <w:r>
              <w:rPr>
                <w:sz w:val="24"/>
              </w:rPr>
              <w:t> </w:t>
            </w:r>
          </w:p>
        </w:tc>
      </w:tr>
    </w:tbl>
    <w:p>
      <w:pPr>
        <w:spacing w:after="0" w:line="252" w:lineRule="exact"/>
        <w:jc w:val="right"/>
        <w:rPr>
          <w:sz w:val="24"/>
        </w:rPr>
        <w:sectPr>
          <w:type w:val="continuous"/>
          <w:pgSz w:w="16840" w:h="11910" w:orient="landscape"/>
          <w:pgMar w:top="780" w:bottom="280" w:left="700" w:right="1200"/>
        </w:sectPr>
      </w:pPr>
    </w:p>
    <w:p>
      <w:pPr>
        <w:spacing w:before="1"/>
        <w:ind w:left="824" w:right="0" w:firstLine="0"/>
        <w:jc w:val="left"/>
        <w:rPr>
          <w:sz w:val="20"/>
        </w:rPr>
      </w:pPr>
      <w:r>
        <w:rPr>
          <w:w w:val="99"/>
          <w:sz w:val="20"/>
        </w:rPr>
        <w:t> </w:t>
      </w:r>
    </w:p>
    <w:p>
      <w:pPr>
        <w:pStyle w:val="BodyText"/>
        <w:spacing w:before="3"/>
        <w:ind w:left="824"/>
      </w:pPr>
      <w:r>
        <w:rPr>
          <w:spacing w:val="-1"/>
        </w:rPr>
        <w:t>按单项计提坏账准备：</w:t>
      </w:r>
      <w:r>
        <w:rPr/>
        <w:t> </w:t>
      </w:r>
    </w:p>
    <w:p>
      <w:pPr>
        <w:pStyle w:val="BodyText"/>
        <w:spacing w:before="2"/>
        <w:ind w:left="824"/>
      </w:pPr>
      <w:r>
        <w:rPr/>
        <w:t>□适用 √不适用</w:t>
      </w:r>
      <w:r>
        <w:rPr>
          <w:spacing w:val="-3"/>
        </w:rPr>
        <w:t> </w:t>
      </w:r>
      <w:r>
        <w:rPr/>
        <w:t> </w:t>
      </w:r>
    </w:p>
    <w:p>
      <w:pPr>
        <w:spacing w:before="5"/>
        <w:ind w:left="824" w:right="0" w:firstLine="0"/>
        <w:jc w:val="left"/>
        <w:rPr>
          <w:sz w:val="20"/>
        </w:rPr>
      </w:pPr>
      <w:r>
        <w:rPr>
          <w:w w:val="99"/>
          <w:sz w:val="20"/>
        </w:rPr>
        <w:t> </w:t>
      </w:r>
    </w:p>
    <w:p>
      <w:pPr>
        <w:pStyle w:val="BodyText"/>
        <w:spacing w:before="3"/>
        <w:ind w:left="824"/>
      </w:pPr>
      <w:r>
        <w:rPr>
          <w:spacing w:val="-1"/>
        </w:rPr>
        <w:t>按组合计提坏账准备：</w:t>
      </w:r>
      <w:r>
        <w:rPr/>
        <w:t> </w:t>
      </w:r>
    </w:p>
    <w:p>
      <w:pPr>
        <w:spacing w:before="2"/>
        <w:ind w:left="824" w:right="0" w:firstLine="0"/>
        <w:jc w:val="left"/>
        <w:rPr>
          <w:sz w:val="20"/>
        </w:rPr>
      </w:pPr>
      <w:r>
        <w:rPr>
          <w:sz w:val="20"/>
        </w:rPr>
        <w:t>√适用□不适用</w:t>
      </w:r>
      <w:r>
        <w:rPr>
          <w:spacing w:val="3"/>
          <w:sz w:val="20"/>
        </w:rPr>
        <w:t> </w:t>
      </w:r>
      <w:r>
        <w:rPr>
          <w:sz w:val="20"/>
        </w:rPr>
        <w:t> </w:t>
      </w:r>
    </w:p>
    <w:p>
      <w:pPr>
        <w:pStyle w:val="BodyText"/>
        <w:spacing w:before="5"/>
        <w:ind w:left="824"/>
      </w:pPr>
      <w:r>
        <w:rPr>
          <w:spacing w:val="-1"/>
        </w:rPr>
        <w:t>组合计提项目：账龄组合</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5"/>
        </w:rPr>
      </w:pPr>
    </w:p>
    <w:p>
      <w:pPr>
        <w:pStyle w:val="BodyText"/>
        <w:spacing w:before="1"/>
        <w:ind w:left="824"/>
      </w:pPr>
      <w:r>
        <w:rPr>
          <w:spacing w:val="7"/>
        </w:rPr>
        <w:t>单位：元 币种：人民币</w:t>
      </w:r>
      <w:r>
        <w:rPr/>
        <w:t> </w:t>
      </w:r>
    </w:p>
    <w:p>
      <w:pPr>
        <w:spacing w:after="0"/>
        <w:sectPr>
          <w:type w:val="continuous"/>
          <w:pgSz w:w="16840" w:h="11910" w:orient="landscape"/>
          <w:pgMar w:top="780" w:bottom="280" w:left="700" w:right="1200"/>
          <w:cols w:num="2" w:equalWidth="0">
            <w:col w:w="3282" w:space="8178"/>
            <w:col w:w="3480"/>
          </w:cols>
        </w:sectPr>
      </w:pPr>
    </w:p>
    <w:tbl>
      <w:tblPr>
        <w:tblW w:w="0" w:type="auto"/>
        <w:jc w:val="left"/>
        <w:tblInd w:w="7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64"/>
        <w:gridCol w:w="3595"/>
        <w:gridCol w:w="3660"/>
        <w:gridCol w:w="3569"/>
      </w:tblGrid>
      <w:tr>
        <w:trPr>
          <w:trHeight w:val="273" w:hRule="atLeast"/>
        </w:trPr>
        <w:tc>
          <w:tcPr>
            <w:tcW w:w="3264" w:type="dxa"/>
            <w:vMerge w:val="restart"/>
          </w:tcPr>
          <w:p>
            <w:pPr>
              <w:pStyle w:val="TableParagraph"/>
              <w:spacing w:before="142"/>
              <w:ind w:left="1453" w:right="1340"/>
              <w:jc w:val="center"/>
              <w:rPr>
                <w:sz w:val="21"/>
              </w:rPr>
            </w:pPr>
            <w:r>
              <w:rPr>
                <w:sz w:val="21"/>
              </w:rPr>
              <w:t>名称 </w:t>
            </w:r>
          </w:p>
        </w:tc>
        <w:tc>
          <w:tcPr>
            <w:tcW w:w="10824" w:type="dxa"/>
            <w:gridSpan w:val="3"/>
          </w:tcPr>
          <w:p>
            <w:pPr>
              <w:pStyle w:val="TableParagraph"/>
              <w:spacing w:line="250" w:lineRule="exact" w:before="3"/>
              <w:ind w:left="5028" w:right="4910"/>
              <w:jc w:val="center"/>
              <w:rPr>
                <w:sz w:val="21"/>
              </w:rPr>
            </w:pPr>
            <w:r>
              <w:rPr>
                <w:spacing w:val="-1"/>
                <w:sz w:val="21"/>
              </w:rPr>
              <w:t>期末余额</w:t>
            </w:r>
            <w:r>
              <w:rPr>
                <w:sz w:val="21"/>
              </w:rPr>
              <w:t> </w:t>
            </w:r>
          </w:p>
        </w:tc>
      </w:tr>
      <w:tr>
        <w:trPr>
          <w:trHeight w:val="273" w:hRule="atLeast"/>
        </w:trPr>
        <w:tc>
          <w:tcPr>
            <w:tcW w:w="3264" w:type="dxa"/>
            <w:vMerge/>
            <w:tcBorders>
              <w:top w:val="nil"/>
            </w:tcBorders>
          </w:tcPr>
          <w:p>
            <w:pPr>
              <w:rPr>
                <w:sz w:val="2"/>
                <w:szCs w:val="2"/>
              </w:rPr>
            </w:pPr>
          </w:p>
        </w:tc>
        <w:tc>
          <w:tcPr>
            <w:tcW w:w="3595" w:type="dxa"/>
          </w:tcPr>
          <w:p>
            <w:pPr>
              <w:pStyle w:val="TableParagraph"/>
              <w:spacing w:line="252" w:lineRule="exact"/>
              <w:ind w:left="1413" w:right="1296"/>
              <w:jc w:val="center"/>
              <w:rPr>
                <w:sz w:val="21"/>
              </w:rPr>
            </w:pPr>
            <w:r>
              <w:rPr>
                <w:spacing w:val="-1"/>
                <w:sz w:val="21"/>
              </w:rPr>
              <w:t>应收账款</w:t>
            </w:r>
            <w:r>
              <w:rPr>
                <w:sz w:val="21"/>
              </w:rPr>
              <w:t> </w:t>
            </w:r>
          </w:p>
        </w:tc>
        <w:tc>
          <w:tcPr>
            <w:tcW w:w="3660" w:type="dxa"/>
          </w:tcPr>
          <w:p>
            <w:pPr>
              <w:pStyle w:val="TableParagraph"/>
              <w:spacing w:line="252" w:lineRule="exact"/>
              <w:ind w:left="1445" w:right="1329"/>
              <w:jc w:val="center"/>
              <w:rPr>
                <w:sz w:val="21"/>
              </w:rPr>
            </w:pPr>
            <w:r>
              <w:rPr>
                <w:spacing w:val="-1"/>
                <w:sz w:val="21"/>
              </w:rPr>
              <w:t>坏账准备</w:t>
            </w:r>
            <w:r>
              <w:rPr>
                <w:sz w:val="21"/>
              </w:rPr>
              <w:t> </w:t>
            </w:r>
          </w:p>
        </w:tc>
        <w:tc>
          <w:tcPr>
            <w:tcW w:w="3569" w:type="dxa"/>
          </w:tcPr>
          <w:p>
            <w:pPr>
              <w:pStyle w:val="TableParagraph"/>
              <w:spacing w:line="252" w:lineRule="exact"/>
              <w:ind w:left="1103"/>
              <w:rPr>
                <w:sz w:val="21"/>
              </w:rPr>
            </w:pPr>
            <w:r>
              <w:rPr>
                <w:spacing w:val="-1"/>
                <w:sz w:val="21"/>
              </w:rPr>
              <w:t>计提比例</w:t>
            </w:r>
            <w:r>
              <w:rPr>
                <w:sz w:val="21"/>
              </w:rPr>
              <w:t>（%） </w:t>
            </w:r>
          </w:p>
        </w:tc>
      </w:tr>
      <w:tr>
        <w:trPr>
          <w:trHeight w:val="271" w:hRule="atLeast"/>
        </w:trPr>
        <w:tc>
          <w:tcPr>
            <w:tcW w:w="3264" w:type="dxa"/>
          </w:tcPr>
          <w:p>
            <w:pPr>
              <w:pStyle w:val="TableParagraph"/>
              <w:spacing w:line="250" w:lineRule="exact"/>
              <w:ind w:left="107"/>
              <w:rPr>
                <w:sz w:val="21"/>
              </w:rPr>
            </w:pPr>
            <w:r>
              <w:rPr>
                <w:spacing w:val="-1"/>
                <w:sz w:val="21"/>
              </w:rPr>
              <w:t>1</w:t>
            </w:r>
            <w:r>
              <w:rPr>
                <w:spacing w:val="-14"/>
                <w:sz w:val="21"/>
              </w:rPr>
              <w:t> 年以内</w:t>
            </w:r>
            <w:r>
              <w:rPr>
                <w:sz w:val="21"/>
              </w:rPr>
              <w:t> </w:t>
            </w:r>
          </w:p>
        </w:tc>
        <w:tc>
          <w:tcPr>
            <w:tcW w:w="3595" w:type="dxa"/>
          </w:tcPr>
          <w:p>
            <w:pPr>
              <w:pStyle w:val="TableParagraph"/>
              <w:spacing w:line="250" w:lineRule="exact"/>
              <w:ind w:right="-29"/>
              <w:jc w:val="right"/>
              <w:rPr>
                <w:sz w:val="24"/>
              </w:rPr>
            </w:pPr>
            <w:r>
              <w:rPr>
                <w:sz w:val="21"/>
              </w:rPr>
              <w:t>38,545,656.68</w:t>
            </w:r>
            <w:r>
              <w:rPr>
                <w:sz w:val="24"/>
              </w:rPr>
              <w:t> </w:t>
            </w:r>
          </w:p>
        </w:tc>
        <w:tc>
          <w:tcPr>
            <w:tcW w:w="3660" w:type="dxa"/>
          </w:tcPr>
          <w:p>
            <w:pPr>
              <w:pStyle w:val="TableParagraph"/>
              <w:spacing w:line="250" w:lineRule="exact"/>
              <w:ind w:right="-29"/>
              <w:jc w:val="right"/>
              <w:rPr>
                <w:sz w:val="24"/>
              </w:rPr>
            </w:pPr>
            <w:r>
              <w:rPr>
                <w:sz w:val="21"/>
              </w:rPr>
              <w:t>1,156,369.70</w:t>
            </w:r>
            <w:r>
              <w:rPr>
                <w:sz w:val="24"/>
              </w:rPr>
              <w:t> </w:t>
            </w:r>
          </w:p>
        </w:tc>
        <w:tc>
          <w:tcPr>
            <w:tcW w:w="3569" w:type="dxa"/>
          </w:tcPr>
          <w:p>
            <w:pPr>
              <w:pStyle w:val="TableParagraph"/>
              <w:spacing w:line="250" w:lineRule="exact"/>
              <w:ind w:right="-29"/>
              <w:jc w:val="right"/>
              <w:rPr>
                <w:sz w:val="24"/>
              </w:rPr>
            </w:pPr>
            <w:r>
              <w:rPr>
                <w:sz w:val="21"/>
              </w:rPr>
              <w:t>3.00</w:t>
            </w:r>
            <w:r>
              <w:rPr>
                <w:sz w:val="24"/>
              </w:rPr>
              <w:t> </w:t>
            </w:r>
          </w:p>
        </w:tc>
      </w:tr>
      <w:tr>
        <w:trPr>
          <w:trHeight w:val="273" w:hRule="atLeast"/>
        </w:trPr>
        <w:tc>
          <w:tcPr>
            <w:tcW w:w="3264" w:type="dxa"/>
          </w:tcPr>
          <w:p>
            <w:pPr>
              <w:pStyle w:val="TableParagraph"/>
              <w:spacing w:line="250" w:lineRule="exact" w:before="3"/>
              <w:ind w:left="107"/>
              <w:rPr>
                <w:sz w:val="21"/>
              </w:rPr>
            </w:pPr>
            <w:r>
              <w:rPr>
                <w:sz w:val="21"/>
              </w:rPr>
              <w:t>1</w:t>
            </w:r>
            <w:r>
              <w:rPr>
                <w:spacing w:val="-36"/>
                <w:sz w:val="21"/>
              </w:rPr>
              <w:t> 至 </w:t>
            </w:r>
            <w:r>
              <w:rPr>
                <w:sz w:val="21"/>
              </w:rPr>
              <w:t>2</w:t>
            </w:r>
            <w:r>
              <w:rPr>
                <w:spacing w:val="-28"/>
                <w:sz w:val="21"/>
              </w:rPr>
              <w:t> 年</w:t>
            </w:r>
            <w:r>
              <w:rPr>
                <w:sz w:val="21"/>
              </w:rPr>
              <w:t> </w:t>
            </w:r>
          </w:p>
        </w:tc>
        <w:tc>
          <w:tcPr>
            <w:tcW w:w="3595" w:type="dxa"/>
          </w:tcPr>
          <w:p>
            <w:pPr>
              <w:pStyle w:val="TableParagraph"/>
              <w:spacing w:line="250" w:lineRule="exact" w:before="3"/>
              <w:ind w:right="-29"/>
              <w:jc w:val="right"/>
              <w:rPr>
                <w:sz w:val="24"/>
              </w:rPr>
            </w:pPr>
            <w:r>
              <w:rPr>
                <w:sz w:val="21"/>
              </w:rPr>
              <w:t>7,916,598.51</w:t>
            </w:r>
            <w:r>
              <w:rPr>
                <w:sz w:val="24"/>
              </w:rPr>
              <w:t> </w:t>
            </w:r>
          </w:p>
        </w:tc>
        <w:tc>
          <w:tcPr>
            <w:tcW w:w="3660" w:type="dxa"/>
          </w:tcPr>
          <w:p>
            <w:pPr>
              <w:pStyle w:val="TableParagraph"/>
              <w:spacing w:line="250" w:lineRule="exact" w:before="3"/>
              <w:ind w:right="-29"/>
              <w:jc w:val="right"/>
              <w:rPr>
                <w:sz w:val="24"/>
              </w:rPr>
            </w:pPr>
            <w:r>
              <w:rPr>
                <w:sz w:val="21"/>
              </w:rPr>
              <w:t>474,995.91</w:t>
            </w:r>
            <w:r>
              <w:rPr>
                <w:sz w:val="24"/>
              </w:rPr>
              <w:t> </w:t>
            </w:r>
          </w:p>
        </w:tc>
        <w:tc>
          <w:tcPr>
            <w:tcW w:w="3569" w:type="dxa"/>
          </w:tcPr>
          <w:p>
            <w:pPr>
              <w:pStyle w:val="TableParagraph"/>
              <w:spacing w:line="250" w:lineRule="exact" w:before="3"/>
              <w:ind w:right="-29"/>
              <w:jc w:val="right"/>
              <w:rPr>
                <w:sz w:val="24"/>
              </w:rPr>
            </w:pPr>
            <w:r>
              <w:rPr>
                <w:sz w:val="21"/>
              </w:rPr>
              <w:t>6.00</w:t>
            </w:r>
            <w:r>
              <w:rPr>
                <w:sz w:val="24"/>
              </w:rPr>
              <w:t> </w:t>
            </w:r>
          </w:p>
        </w:tc>
      </w:tr>
      <w:tr>
        <w:trPr>
          <w:trHeight w:val="273" w:hRule="atLeast"/>
        </w:trPr>
        <w:tc>
          <w:tcPr>
            <w:tcW w:w="3264" w:type="dxa"/>
          </w:tcPr>
          <w:p>
            <w:pPr>
              <w:pStyle w:val="TableParagraph"/>
              <w:spacing w:line="252" w:lineRule="exact"/>
              <w:ind w:left="107"/>
              <w:rPr>
                <w:sz w:val="21"/>
              </w:rPr>
            </w:pPr>
            <w:r>
              <w:rPr>
                <w:sz w:val="21"/>
              </w:rPr>
              <w:t>2</w:t>
            </w:r>
            <w:r>
              <w:rPr>
                <w:spacing w:val="-36"/>
                <w:sz w:val="21"/>
              </w:rPr>
              <w:t> 至 </w:t>
            </w:r>
            <w:r>
              <w:rPr>
                <w:sz w:val="21"/>
              </w:rPr>
              <w:t>3</w:t>
            </w:r>
            <w:r>
              <w:rPr>
                <w:spacing w:val="-28"/>
                <w:sz w:val="21"/>
              </w:rPr>
              <w:t> 年</w:t>
            </w:r>
            <w:r>
              <w:rPr>
                <w:sz w:val="21"/>
              </w:rPr>
              <w:t> </w:t>
            </w:r>
          </w:p>
        </w:tc>
        <w:tc>
          <w:tcPr>
            <w:tcW w:w="3595" w:type="dxa"/>
          </w:tcPr>
          <w:p>
            <w:pPr>
              <w:pStyle w:val="TableParagraph"/>
              <w:spacing w:line="252" w:lineRule="exact"/>
              <w:ind w:right="-29"/>
              <w:jc w:val="right"/>
              <w:rPr>
                <w:sz w:val="24"/>
              </w:rPr>
            </w:pPr>
            <w:r>
              <w:rPr>
                <w:sz w:val="21"/>
              </w:rPr>
              <w:t>5,648,867.36</w:t>
            </w:r>
            <w:r>
              <w:rPr>
                <w:sz w:val="24"/>
              </w:rPr>
              <w:t> </w:t>
            </w:r>
          </w:p>
        </w:tc>
        <w:tc>
          <w:tcPr>
            <w:tcW w:w="3660" w:type="dxa"/>
          </w:tcPr>
          <w:p>
            <w:pPr>
              <w:pStyle w:val="TableParagraph"/>
              <w:spacing w:line="252" w:lineRule="exact"/>
              <w:ind w:right="-29"/>
              <w:jc w:val="right"/>
              <w:rPr>
                <w:sz w:val="24"/>
              </w:rPr>
            </w:pPr>
            <w:r>
              <w:rPr>
                <w:sz w:val="21"/>
              </w:rPr>
              <w:t>1,129,773.47</w:t>
            </w:r>
            <w:r>
              <w:rPr>
                <w:sz w:val="24"/>
              </w:rPr>
              <w:t> </w:t>
            </w:r>
          </w:p>
        </w:tc>
        <w:tc>
          <w:tcPr>
            <w:tcW w:w="3569" w:type="dxa"/>
          </w:tcPr>
          <w:p>
            <w:pPr>
              <w:pStyle w:val="TableParagraph"/>
              <w:spacing w:line="252" w:lineRule="exact"/>
              <w:ind w:right="-29"/>
              <w:jc w:val="right"/>
              <w:rPr>
                <w:sz w:val="24"/>
              </w:rPr>
            </w:pPr>
            <w:r>
              <w:rPr>
                <w:sz w:val="21"/>
              </w:rPr>
              <w:t>20.00</w:t>
            </w:r>
            <w:r>
              <w:rPr>
                <w:sz w:val="24"/>
              </w:rPr>
              <w:t> </w:t>
            </w:r>
          </w:p>
        </w:tc>
      </w:tr>
      <w:tr>
        <w:trPr>
          <w:trHeight w:val="273" w:hRule="atLeast"/>
        </w:trPr>
        <w:tc>
          <w:tcPr>
            <w:tcW w:w="3264" w:type="dxa"/>
          </w:tcPr>
          <w:p>
            <w:pPr>
              <w:pStyle w:val="TableParagraph"/>
              <w:spacing w:line="252" w:lineRule="exact"/>
              <w:ind w:left="107"/>
              <w:rPr>
                <w:sz w:val="21"/>
              </w:rPr>
            </w:pPr>
            <w:r>
              <w:rPr>
                <w:sz w:val="21"/>
              </w:rPr>
              <w:t>3</w:t>
            </w:r>
            <w:r>
              <w:rPr>
                <w:spacing w:val="-36"/>
                <w:sz w:val="21"/>
              </w:rPr>
              <w:t> 至 </w:t>
            </w:r>
            <w:r>
              <w:rPr>
                <w:sz w:val="21"/>
              </w:rPr>
              <w:t>4</w:t>
            </w:r>
            <w:r>
              <w:rPr>
                <w:spacing w:val="-28"/>
                <w:sz w:val="21"/>
              </w:rPr>
              <w:t> 年</w:t>
            </w:r>
            <w:r>
              <w:rPr>
                <w:sz w:val="21"/>
              </w:rPr>
              <w:t> </w:t>
            </w:r>
          </w:p>
        </w:tc>
        <w:tc>
          <w:tcPr>
            <w:tcW w:w="3595" w:type="dxa"/>
          </w:tcPr>
          <w:p>
            <w:pPr>
              <w:pStyle w:val="TableParagraph"/>
              <w:spacing w:line="252" w:lineRule="exact"/>
              <w:ind w:right="-29"/>
              <w:jc w:val="right"/>
              <w:rPr>
                <w:sz w:val="24"/>
              </w:rPr>
            </w:pPr>
            <w:r>
              <w:rPr>
                <w:sz w:val="21"/>
              </w:rPr>
              <w:t>3,127,898.01</w:t>
            </w:r>
            <w:r>
              <w:rPr>
                <w:sz w:val="24"/>
              </w:rPr>
              <w:t> </w:t>
            </w:r>
          </w:p>
        </w:tc>
        <w:tc>
          <w:tcPr>
            <w:tcW w:w="3660" w:type="dxa"/>
          </w:tcPr>
          <w:p>
            <w:pPr>
              <w:pStyle w:val="TableParagraph"/>
              <w:spacing w:line="252" w:lineRule="exact"/>
              <w:ind w:right="-29"/>
              <w:jc w:val="right"/>
              <w:rPr>
                <w:sz w:val="24"/>
              </w:rPr>
            </w:pPr>
            <w:r>
              <w:rPr>
                <w:sz w:val="21"/>
              </w:rPr>
              <w:t>938,369.40</w:t>
            </w:r>
            <w:r>
              <w:rPr>
                <w:sz w:val="24"/>
              </w:rPr>
              <w:t> </w:t>
            </w:r>
          </w:p>
        </w:tc>
        <w:tc>
          <w:tcPr>
            <w:tcW w:w="3569" w:type="dxa"/>
          </w:tcPr>
          <w:p>
            <w:pPr>
              <w:pStyle w:val="TableParagraph"/>
              <w:spacing w:line="252" w:lineRule="exact"/>
              <w:ind w:right="-29"/>
              <w:jc w:val="right"/>
              <w:rPr>
                <w:sz w:val="24"/>
              </w:rPr>
            </w:pPr>
            <w:r>
              <w:rPr>
                <w:sz w:val="21"/>
              </w:rPr>
              <w:t>30.00</w:t>
            </w:r>
            <w:r>
              <w:rPr>
                <w:sz w:val="24"/>
              </w:rPr>
              <w:t> </w:t>
            </w:r>
          </w:p>
        </w:tc>
      </w:tr>
    </w:tbl>
    <w:p>
      <w:pPr>
        <w:spacing w:after="0" w:line="252" w:lineRule="exact"/>
        <w:jc w:val="right"/>
        <w:rPr>
          <w:sz w:val="24"/>
        </w:rPr>
        <w:sectPr>
          <w:type w:val="continuous"/>
          <w:pgSz w:w="16840" w:h="11910" w:orient="landscape"/>
          <w:pgMar w:top="780" w:bottom="280" w:left="700" w:right="1200"/>
        </w:sectPr>
      </w:pPr>
    </w:p>
    <w:p>
      <w:pPr>
        <w:pStyle w:val="BodyText"/>
        <w:spacing w:before="6"/>
        <w:rPr>
          <w:sz w:val="7"/>
        </w:rPr>
      </w:pPr>
    </w:p>
    <w:tbl>
      <w:tblPr>
        <w:tblW w:w="0" w:type="auto"/>
        <w:jc w:val="left"/>
        <w:tblInd w:w="7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64"/>
        <w:gridCol w:w="3595"/>
        <w:gridCol w:w="3660"/>
        <w:gridCol w:w="3569"/>
      </w:tblGrid>
      <w:tr>
        <w:trPr>
          <w:trHeight w:val="270" w:hRule="atLeast"/>
        </w:trPr>
        <w:tc>
          <w:tcPr>
            <w:tcW w:w="3264" w:type="dxa"/>
          </w:tcPr>
          <w:p>
            <w:pPr>
              <w:pStyle w:val="TableParagraph"/>
              <w:spacing w:line="250" w:lineRule="exact"/>
              <w:ind w:left="107"/>
              <w:rPr>
                <w:sz w:val="21"/>
              </w:rPr>
            </w:pPr>
            <w:r>
              <w:rPr>
                <w:sz w:val="21"/>
              </w:rPr>
              <w:t>4</w:t>
            </w:r>
            <w:r>
              <w:rPr>
                <w:spacing w:val="-36"/>
                <w:sz w:val="21"/>
              </w:rPr>
              <w:t> 至 </w:t>
            </w:r>
            <w:r>
              <w:rPr>
                <w:sz w:val="21"/>
              </w:rPr>
              <w:t>5</w:t>
            </w:r>
            <w:r>
              <w:rPr>
                <w:spacing w:val="-28"/>
                <w:sz w:val="21"/>
              </w:rPr>
              <w:t> 年</w:t>
            </w:r>
            <w:r>
              <w:rPr>
                <w:sz w:val="21"/>
              </w:rPr>
              <w:t> </w:t>
            </w:r>
          </w:p>
        </w:tc>
        <w:tc>
          <w:tcPr>
            <w:tcW w:w="3595" w:type="dxa"/>
          </w:tcPr>
          <w:p>
            <w:pPr>
              <w:pStyle w:val="TableParagraph"/>
              <w:spacing w:line="250" w:lineRule="exact"/>
              <w:ind w:right="-29"/>
              <w:jc w:val="right"/>
              <w:rPr>
                <w:sz w:val="24"/>
              </w:rPr>
            </w:pPr>
            <w:r>
              <w:rPr>
                <w:sz w:val="21"/>
              </w:rPr>
              <w:t>2,133,323.15</w:t>
            </w:r>
            <w:r>
              <w:rPr>
                <w:sz w:val="24"/>
              </w:rPr>
              <w:t> </w:t>
            </w:r>
          </w:p>
        </w:tc>
        <w:tc>
          <w:tcPr>
            <w:tcW w:w="3660" w:type="dxa"/>
          </w:tcPr>
          <w:p>
            <w:pPr>
              <w:pStyle w:val="TableParagraph"/>
              <w:spacing w:line="250" w:lineRule="exact"/>
              <w:ind w:right="-29"/>
              <w:jc w:val="right"/>
              <w:rPr>
                <w:sz w:val="24"/>
              </w:rPr>
            </w:pPr>
            <w:r>
              <w:rPr>
                <w:sz w:val="21"/>
              </w:rPr>
              <w:t>639,996.95</w:t>
            </w:r>
            <w:r>
              <w:rPr>
                <w:sz w:val="24"/>
              </w:rPr>
              <w:t> </w:t>
            </w:r>
          </w:p>
        </w:tc>
        <w:tc>
          <w:tcPr>
            <w:tcW w:w="3569" w:type="dxa"/>
          </w:tcPr>
          <w:p>
            <w:pPr>
              <w:pStyle w:val="TableParagraph"/>
              <w:spacing w:line="250" w:lineRule="exact"/>
              <w:ind w:right="-29"/>
              <w:jc w:val="right"/>
              <w:rPr>
                <w:sz w:val="24"/>
              </w:rPr>
            </w:pPr>
            <w:r>
              <w:rPr>
                <w:sz w:val="21"/>
              </w:rPr>
              <w:t>30.00</w:t>
            </w:r>
            <w:r>
              <w:rPr>
                <w:sz w:val="24"/>
              </w:rPr>
              <w:t> </w:t>
            </w:r>
          </w:p>
        </w:tc>
      </w:tr>
      <w:tr>
        <w:trPr>
          <w:trHeight w:val="273" w:hRule="atLeast"/>
        </w:trPr>
        <w:tc>
          <w:tcPr>
            <w:tcW w:w="3264" w:type="dxa"/>
          </w:tcPr>
          <w:p>
            <w:pPr>
              <w:pStyle w:val="TableParagraph"/>
              <w:spacing w:line="252" w:lineRule="exact"/>
              <w:ind w:left="107"/>
              <w:rPr>
                <w:sz w:val="21"/>
              </w:rPr>
            </w:pPr>
            <w:r>
              <w:rPr>
                <w:spacing w:val="-1"/>
                <w:sz w:val="21"/>
              </w:rPr>
              <w:t>5</w:t>
            </w:r>
            <w:r>
              <w:rPr>
                <w:spacing w:val="-14"/>
                <w:sz w:val="21"/>
              </w:rPr>
              <w:t> 年以上</w:t>
            </w:r>
            <w:r>
              <w:rPr>
                <w:sz w:val="21"/>
              </w:rPr>
              <w:t> </w:t>
            </w:r>
          </w:p>
        </w:tc>
        <w:tc>
          <w:tcPr>
            <w:tcW w:w="3595" w:type="dxa"/>
          </w:tcPr>
          <w:p>
            <w:pPr>
              <w:pStyle w:val="TableParagraph"/>
              <w:spacing w:line="252" w:lineRule="exact"/>
              <w:ind w:right="-29"/>
              <w:jc w:val="right"/>
              <w:rPr>
                <w:sz w:val="24"/>
              </w:rPr>
            </w:pPr>
            <w:r>
              <w:rPr>
                <w:sz w:val="21"/>
              </w:rPr>
              <w:t>37,665,768.91</w:t>
            </w:r>
            <w:r>
              <w:rPr>
                <w:sz w:val="24"/>
              </w:rPr>
              <w:t> </w:t>
            </w:r>
          </w:p>
        </w:tc>
        <w:tc>
          <w:tcPr>
            <w:tcW w:w="3660" w:type="dxa"/>
          </w:tcPr>
          <w:p>
            <w:pPr>
              <w:pStyle w:val="TableParagraph"/>
              <w:spacing w:line="252" w:lineRule="exact"/>
              <w:ind w:right="-29"/>
              <w:jc w:val="right"/>
              <w:rPr>
                <w:sz w:val="24"/>
              </w:rPr>
            </w:pPr>
            <w:r>
              <w:rPr>
                <w:sz w:val="21"/>
              </w:rPr>
              <w:t>37,665,768.91</w:t>
            </w:r>
            <w:r>
              <w:rPr>
                <w:sz w:val="24"/>
              </w:rPr>
              <w:t> </w:t>
            </w:r>
          </w:p>
        </w:tc>
        <w:tc>
          <w:tcPr>
            <w:tcW w:w="3569" w:type="dxa"/>
          </w:tcPr>
          <w:p>
            <w:pPr>
              <w:pStyle w:val="TableParagraph"/>
              <w:spacing w:line="252" w:lineRule="exact"/>
              <w:ind w:right="-29"/>
              <w:jc w:val="right"/>
              <w:rPr>
                <w:sz w:val="24"/>
              </w:rPr>
            </w:pPr>
            <w:r>
              <w:rPr>
                <w:sz w:val="21"/>
              </w:rPr>
              <w:t>100.00</w:t>
            </w:r>
            <w:r>
              <w:rPr>
                <w:sz w:val="24"/>
              </w:rPr>
              <w:t> </w:t>
            </w:r>
          </w:p>
        </w:tc>
      </w:tr>
      <w:tr>
        <w:trPr>
          <w:trHeight w:val="273" w:hRule="atLeast"/>
        </w:trPr>
        <w:tc>
          <w:tcPr>
            <w:tcW w:w="3264" w:type="dxa"/>
          </w:tcPr>
          <w:p>
            <w:pPr>
              <w:pStyle w:val="TableParagraph"/>
              <w:spacing w:line="252" w:lineRule="exact"/>
              <w:ind w:left="1453" w:right="1340"/>
              <w:jc w:val="center"/>
              <w:rPr>
                <w:sz w:val="21"/>
              </w:rPr>
            </w:pPr>
            <w:r>
              <w:rPr>
                <w:sz w:val="21"/>
              </w:rPr>
              <w:t>合计 </w:t>
            </w:r>
          </w:p>
        </w:tc>
        <w:tc>
          <w:tcPr>
            <w:tcW w:w="3595" w:type="dxa"/>
          </w:tcPr>
          <w:p>
            <w:pPr>
              <w:pStyle w:val="TableParagraph"/>
              <w:spacing w:line="252" w:lineRule="exact"/>
              <w:ind w:right="-29"/>
              <w:jc w:val="right"/>
              <w:rPr>
                <w:sz w:val="24"/>
              </w:rPr>
            </w:pPr>
            <w:r>
              <w:rPr>
                <w:sz w:val="21"/>
              </w:rPr>
              <w:t>95,038,112.62</w:t>
            </w:r>
            <w:r>
              <w:rPr>
                <w:sz w:val="24"/>
              </w:rPr>
              <w:t> </w:t>
            </w:r>
          </w:p>
        </w:tc>
        <w:tc>
          <w:tcPr>
            <w:tcW w:w="3660" w:type="dxa"/>
          </w:tcPr>
          <w:p>
            <w:pPr>
              <w:pStyle w:val="TableParagraph"/>
              <w:spacing w:line="252" w:lineRule="exact"/>
              <w:ind w:right="-29"/>
              <w:jc w:val="right"/>
              <w:rPr>
                <w:sz w:val="24"/>
              </w:rPr>
            </w:pPr>
            <w:r>
              <w:rPr>
                <w:sz w:val="21"/>
              </w:rPr>
              <w:t>42,005,274.34</w:t>
            </w:r>
            <w:r>
              <w:rPr>
                <w:sz w:val="24"/>
              </w:rPr>
              <w:t> </w:t>
            </w:r>
          </w:p>
        </w:tc>
        <w:tc>
          <w:tcPr>
            <w:tcW w:w="3569" w:type="dxa"/>
          </w:tcPr>
          <w:p>
            <w:pPr>
              <w:pStyle w:val="TableParagraph"/>
              <w:spacing w:line="252" w:lineRule="exact"/>
              <w:ind w:right="-29"/>
              <w:jc w:val="right"/>
              <w:rPr>
                <w:sz w:val="24"/>
              </w:rPr>
            </w:pPr>
            <w:r>
              <w:rPr>
                <w:sz w:val="21"/>
              </w:rPr>
              <w:t>44.20</w:t>
            </w:r>
            <w:r>
              <w:rPr>
                <w:sz w:val="24"/>
              </w:rPr>
              <w:t> </w:t>
            </w:r>
          </w:p>
        </w:tc>
      </w:tr>
    </w:tbl>
    <w:p>
      <w:pPr>
        <w:spacing w:before="2"/>
        <w:ind w:left="824" w:right="0" w:firstLine="0"/>
        <w:jc w:val="left"/>
        <w:rPr>
          <w:sz w:val="20"/>
        </w:rPr>
      </w:pPr>
      <w:r>
        <w:rPr>
          <w:w w:val="99"/>
          <w:sz w:val="20"/>
        </w:rPr>
        <w:t> </w:t>
      </w:r>
    </w:p>
    <w:p>
      <w:pPr>
        <w:pStyle w:val="BodyText"/>
        <w:spacing w:before="3"/>
        <w:ind w:left="824"/>
      </w:pPr>
      <w:r>
        <w:rPr>
          <w:spacing w:val="-1"/>
        </w:rPr>
        <w:t>按组合计提坏账准备的说明：</w:t>
      </w:r>
      <w:r>
        <w:rPr/>
        <w:t> </w:t>
      </w:r>
    </w:p>
    <w:p>
      <w:pPr>
        <w:pStyle w:val="BodyText"/>
        <w:spacing w:before="2"/>
        <w:ind w:left="824"/>
      </w:pPr>
      <w:r>
        <w:rPr/>
        <w:t>□适用 √不适用</w:t>
      </w:r>
      <w:r>
        <w:rPr>
          <w:spacing w:val="-3"/>
        </w:rPr>
        <w:t> </w:t>
      </w:r>
      <w:r>
        <w:rPr/>
        <w:t> </w:t>
      </w:r>
    </w:p>
    <w:p>
      <w:pPr>
        <w:spacing w:before="5"/>
        <w:ind w:left="824" w:right="0" w:firstLine="0"/>
        <w:jc w:val="left"/>
        <w:rPr>
          <w:sz w:val="20"/>
        </w:rPr>
      </w:pPr>
      <w:r>
        <w:rPr>
          <w:w w:val="99"/>
          <w:sz w:val="20"/>
        </w:rPr>
        <w:t> </w:t>
      </w:r>
    </w:p>
    <w:p>
      <w:pPr>
        <w:pStyle w:val="BodyText"/>
        <w:spacing w:before="2"/>
        <w:ind w:left="824"/>
      </w:pPr>
      <w:r>
        <w:rPr>
          <w:spacing w:val="-1"/>
        </w:rPr>
        <w:t>按预期信用损失一般模型计提坏账准备</w:t>
      </w:r>
      <w:r>
        <w:rPr/>
        <w:t> </w:t>
      </w:r>
    </w:p>
    <w:p>
      <w:pPr>
        <w:pStyle w:val="BodyText"/>
        <w:spacing w:before="2"/>
        <w:ind w:left="824"/>
      </w:pPr>
      <w:r>
        <w:rPr/>
        <w:t>□适用 √不适用</w:t>
      </w:r>
      <w:r>
        <w:rPr>
          <w:spacing w:val="-3"/>
        </w:rPr>
        <w:t> </w:t>
      </w:r>
      <w:r>
        <w:rPr/>
        <w:t> </w:t>
      </w:r>
    </w:p>
    <w:p>
      <w:pPr>
        <w:pStyle w:val="BodyText"/>
        <w:spacing w:before="6"/>
        <w:ind w:left="824"/>
      </w:pPr>
      <w:r>
        <w:rPr>
          <w:w w:val="100"/>
        </w:rPr>
        <w:t> </w:t>
      </w:r>
    </w:p>
    <w:p>
      <w:pPr>
        <w:pStyle w:val="BodyText"/>
        <w:spacing w:before="2"/>
        <w:ind w:left="824"/>
      </w:pPr>
      <w:r>
        <w:rPr>
          <w:spacing w:val="-1"/>
        </w:rPr>
        <w:t>各阶段划分依据和坏账准备计提比例</w:t>
      </w:r>
      <w:r>
        <w:rPr/>
        <w:t> </w:t>
      </w:r>
    </w:p>
    <w:p>
      <w:pPr>
        <w:pStyle w:val="BodyText"/>
        <w:spacing w:before="4"/>
        <w:ind w:left="824"/>
      </w:pPr>
      <w:r>
        <w:rPr>
          <w:spacing w:val="-2"/>
        </w:rPr>
        <w:t>详见第十节 五 “</w:t>
      </w:r>
      <w:r>
        <w:rPr/>
        <w:t>11</w:t>
      </w:r>
      <w:r>
        <w:rPr>
          <w:spacing w:val="-8"/>
        </w:rPr>
        <w:t> 金融工具”会计政策</w:t>
      </w:r>
      <w:r>
        <w:rPr/>
        <w:t> </w:t>
      </w:r>
    </w:p>
    <w:p>
      <w:pPr>
        <w:pStyle w:val="BodyText"/>
        <w:spacing w:before="3"/>
        <w:rPr>
          <w:sz w:val="20"/>
        </w:rPr>
      </w:pPr>
    </w:p>
    <w:p>
      <w:pPr>
        <w:spacing w:before="0"/>
        <w:ind w:left="824" w:right="0" w:firstLine="0"/>
        <w:jc w:val="left"/>
        <w:rPr>
          <w:sz w:val="20"/>
        </w:rPr>
      </w:pPr>
      <w:r>
        <w:rPr>
          <w:w w:val="95"/>
          <w:sz w:val="20"/>
        </w:rPr>
        <w:t>对本期发生损失准备变动的应收账款账面余额显著变动的情况说明：</w:t>
      </w:r>
    </w:p>
    <w:p>
      <w:pPr>
        <w:pStyle w:val="BodyText"/>
        <w:spacing w:before="3"/>
        <w:ind w:left="824"/>
      </w:pPr>
      <w:r>
        <w:rPr/>
        <w:t>□适用 √不适用</w:t>
      </w:r>
      <w:r>
        <w:rPr>
          <w:spacing w:val="-3"/>
        </w:rPr>
        <w:t> </w:t>
      </w:r>
      <w:r>
        <w:rPr/>
        <w:t> </w:t>
      </w:r>
    </w:p>
    <w:p>
      <w:pPr>
        <w:pStyle w:val="BodyText"/>
        <w:spacing w:before="4"/>
        <w:rPr>
          <w:sz w:val="19"/>
        </w:rPr>
      </w:pPr>
    </w:p>
    <w:p>
      <w:pPr>
        <w:pStyle w:val="ListParagraph"/>
        <w:numPr>
          <w:ilvl w:val="2"/>
          <w:numId w:val="30"/>
        </w:numPr>
        <w:tabs>
          <w:tab w:pos="1245" w:val="left" w:leader="none"/>
        </w:tabs>
        <w:spacing w:line="240" w:lineRule="auto" w:before="72" w:after="0"/>
        <w:ind w:left="1244" w:right="0" w:hanging="421"/>
        <w:jc w:val="left"/>
        <w:rPr>
          <w:sz w:val="20"/>
        </w:rPr>
      </w:pPr>
      <w:r>
        <w:rPr>
          <w:sz w:val="20"/>
        </w:rPr>
        <w:t>坏账准备的情况 </w:t>
      </w:r>
    </w:p>
    <w:p>
      <w:pPr>
        <w:spacing w:before="63"/>
        <w:ind w:left="824" w:right="0" w:firstLine="0"/>
        <w:jc w:val="left"/>
        <w:rPr>
          <w:sz w:val="20"/>
        </w:rPr>
      </w:pPr>
      <w:r>
        <w:rPr>
          <w:spacing w:val="-1"/>
          <w:sz w:val="20"/>
        </w:rPr>
        <w:t>√适用 □不适用</w:t>
      </w:r>
      <w:r>
        <w:rPr>
          <w:spacing w:val="3"/>
          <w:sz w:val="20"/>
        </w:rPr>
        <w:t> </w:t>
      </w:r>
      <w:r>
        <w:rPr>
          <w:sz w:val="20"/>
        </w:rPr>
        <w:t> </w:t>
      </w:r>
    </w:p>
    <w:p>
      <w:pPr>
        <w:spacing w:before="6"/>
        <w:ind w:left="12698" w:right="0" w:firstLine="0"/>
        <w:jc w:val="left"/>
        <w:rPr>
          <w:sz w:val="20"/>
        </w:rPr>
      </w:pPr>
      <w:r>
        <w:rPr>
          <w:w w:val="95"/>
          <w:sz w:val="20"/>
        </w:rPr>
        <w:t>单位：元币种：人民币</w:t>
      </w:r>
    </w:p>
    <w:tbl>
      <w:tblPr>
        <w:tblW w:w="0" w:type="auto"/>
        <w:jc w:val="left"/>
        <w:tblInd w:w="7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3"/>
        <w:gridCol w:w="2475"/>
        <w:gridCol w:w="2314"/>
        <w:gridCol w:w="1616"/>
        <w:gridCol w:w="1623"/>
        <w:gridCol w:w="1616"/>
        <w:gridCol w:w="2477"/>
      </w:tblGrid>
      <w:tr>
        <w:trPr>
          <w:trHeight w:val="270" w:hRule="atLeast"/>
        </w:trPr>
        <w:tc>
          <w:tcPr>
            <w:tcW w:w="1983" w:type="dxa"/>
            <w:vMerge w:val="restart"/>
          </w:tcPr>
          <w:p>
            <w:pPr>
              <w:pStyle w:val="TableParagraph"/>
              <w:spacing w:before="142"/>
              <w:ind w:left="813" w:right="700"/>
              <w:jc w:val="center"/>
              <w:rPr>
                <w:sz w:val="21"/>
              </w:rPr>
            </w:pPr>
            <w:r>
              <w:rPr>
                <w:sz w:val="21"/>
              </w:rPr>
              <w:t>类别 </w:t>
            </w:r>
          </w:p>
        </w:tc>
        <w:tc>
          <w:tcPr>
            <w:tcW w:w="2475" w:type="dxa"/>
            <w:vMerge w:val="restart"/>
          </w:tcPr>
          <w:p>
            <w:pPr>
              <w:pStyle w:val="TableParagraph"/>
              <w:spacing w:before="142"/>
              <w:ind w:left="818"/>
              <w:rPr>
                <w:sz w:val="21"/>
              </w:rPr>
            </w:pPr>
            <w:r>
              <w:rPr>
                <w:spacing w:val="-1"/>
                <w:sz w:val="21"/>
              </w:rPr>
              <w:t>期初余额</w:t>
            </w:r>
            <w:r>
              <w:rPr>
                <w:sz w:val="21"/>
              </w:rPr>
              <w:t> </w:t>
            </w:r>
          </w:p>
        </w:tc>
        <w:tc>
          <w:tcPr>
            <w:tcW w:w="7169" w:type="dxa"/>
            <w:gridSpan w:val="4"/>
          </w:tcPr>
          <w:p>
            <w:pPr>
              <w:pStyle w:val="TableParagraph"/>
              <w:spacing w:line="250" w:lineRule="exact"/>
              <w:ind w:left="2990" w:right="2875"/>
              <w:jc w:val="center"/>
              <w:rPr>
                <w:sz w:val="21"/>
              </w:rPr>
            </w:pPr>
            <w:r>
              <w:rPr>
                <w:spacing w:val="-1"/>
                <w:sz w:val="21"/>
              </w:rPr>
              <w:t>本期变动金额</w:t>
            </w:r>
            <w:r>
              <w:rPr>
                <w:sz w:val="21"/>
              </w:rPr>
              <w:t> </w:t>
            </w:r>
          </w:p>
        </w:tc>
        <w:tc>
          <w:tcPr>
            <w:tcW w:w="2477" w:type="dxa"/>
            <w:vMerge w:val="restart"/>
          </w:tcPr>
          <w:p>
            <w:pPr>
              <w:pStyle w:val="TableParagraph"/>
              <w:spacing w:before="142"/>
              <w:ind w:left="816"/>
              <w:rPr>
                <w:sz w:val="21"/>
              </w:rPr>
            </w:pPr>
            <w:r>
              <w:rPr>
                <w:spacing w:val="-1"/>
                <w:sz w:val="21"/>
              </w:rPr>
              <w:t>期末余额</w:t>
            </w:r>
            <w:r>
              <w:rPr>
                <w:sz w:val="21"/>
              </w:rPr>
              <w:t> </w:t>
            </w:r>
          </w:p>
        </w:tc>
      </w:tr>
      <w:tr>
        <w:trPr>
          <w:trHeight w:val="273" w:hRule="atLeast"/>
        </w:trPr>
        <w:tc>
          <w:tcPr>
            <w:tcW w:w="1983" w:type="dxa"/>
            <w:vMerge/>
            <w:tcBorders>
              <w:top w:val="nil"/>
            </w:tcBorders>
          </w:tcPr>
          <w:p>
            <w:pPr>
              <w:rPr>
                <w:sz w:val="2"/>
                <w:szCs w:val="2"/>
              </w:rPr>
            </w:pPr>
          </w:p>
        </w:tc>
        <w:tc>
          <w:tcPr>
            <w:tcW w:w="2475" w:type="dxa"/>
            <w:vMerge/>
            <w:tcBorders>
              <w:top w:val="nil"/>
            </w:tcBorders>
          </w:tcPr>
          <w:p>
            <w:pPr>
              <w:rPr>
                <w:sz w:val="2"/>
                <w:szCs w:val="2"/>
              </w:rPr>
            </w:pPr>
          </w:p>
        </w:tc>
        <w:tc>
          <w:tcPr>
            <w:tcW w:w="2314" w:type="dxa"/>
          </w:tcPr>
          <w:p>
            <w:pPr>
              <w:pStyle w:val="TableParagraph"/>
              <w:spacing w:line="252" w:lineRule="exact"/>
              <w:ind w:left="947"/>
              <w:rPr>
                <w:sz w:val="21"/>
              </w:rPr>
            </w:pPr>
            <w:r>
              <w:rPr>
                <w:sz w:val="21"/>
              </w:rPr>
              <w:t>计提 </w:t>
            </w:r>
          </w:p>
        </w:tc>
        <w:tc>
          <w:tcPr>
            <w:tcW w:w="1616" w:type="dxa"/>
          </w:tcPr>
          <w:p>
            <w:pPr>
              <w:pStyle w:val="TableParagraph"/>
              <w:spacing w:line="252" w:lineRule="exact"/>
              <w:ind w:left="280"/>
              <w:rPr>
                <w:sz w:val="21"/>
              </w:rPr>
            </w:pPr>
            <w:r>
              <w:rPr>
                <w:sz w:val="21"/>
              </w:rPr>
              <w:t>收回或转回 </w:t>
            </w:r>
          </w:p>
        </w:tc>
        <w:tc>
          <w:tcPr>
            <w:tcW w:w="1623" w:type="dxa"/>
          </w:tcPr>
          <w:p>
            <w:pPr>
              <w:pStyle w:val="TableParagraph"/>
              <w:spacing w:line="252" w:lineRule="exact"/>
              <w:ind w:left="284"/>
              <w:rPr>
                <w:sz w:val="21"/>
              </w:rPr>
            </w:pPr>
            <w:r>
              <w:rPr>
                <w:sz w:val="21"/>
              </w:rPr>
              <w:t>转销或核销 </w:t>
            </w:r>
          </w:p>
        </w:tc>
        <w:tc>
          <w:tcPr>
            <w:tcW w:w="1616" w:type="dxa"/>
          </w:tcPr>
          <w:p>
            <w:pPr>
              <w:pStyle w:val="TableParagraph"/>
              <w:spacing w:line="252" w:lineRule="exact"/>
              <w:ind w:left="384"/>
              <w:rPr>
                <w:sz w:val="21"/>
              </w:rPr>
            </w:pPr>
            <w:r>
              <w:rPr>
                <w:spacing w:val="-1"/>
                <w:sz w:val="21"/>
              </w:rPr>
              <w:t>其他变动</w:t>
            </w:r>
            <w:r>
              <w:rPr>
                <w:sz w:val="21"/>
              </w:rPr>
              <w:t> </w:t>
            </w:r>
          </w:p>
        </w:tc>
        <w:tc>
          <w:tcPr>
            <w:tcW w:w="2477" w:type="dxa"/>
            <w:vMerge/>
            <w:tcBorders>
              <w:top w:val="nil"/>
            </w:tcBorders>
          </w:tcPr>
          <w:p>
            <w:pPr>
              <w:rPr>
                <w:sz w:val="2"/>
                <w:szCs w:val="2"/>
              </w:rPr>
            </w:pPr>
          </w:p>
        </w:tc>
      </w:tr>
      <w:tr>
        <w:trPr>
          <w:trHeight w:val="273" w:hRule="atLeast"/>
        </w:trPr>
        <w:tc>
          <w:tcPr>
            <w:tcW w:w="1983" w:type="dxa"/>
          </w:tcPr>
          <w:p>
            <w:pPr>
              <w:pStyle w:val="TableParagraph"/>
              <w:spacing w:line="252" w:lineRule="exact"/>
              <w:ind w:left="112"/>
              <w:rPr>
                <w:sz w:val="21"/>
              </w:rPr>
            </w:pPr>
            <w:r>
              <w:rPr>
                <w:spacing w:val="-1"/>
                <w:sz w:val="21"/>
              </w:rPr>
              <w:t>应收账款</w:t>
            </w:r>
            <w:r>
              <w:rPr>
                <w:sz w:val="21"/>
              </w:rPr>
              <w:t> </w:t>
            </w:r>
          </w:p>
        </w:tc>
        <w:tc>
          <w:tcPr>
            <w:tcW w:w="2475" w:type="dxa"/>
          </w:tcPr>
          <w:p>
            <w:pPr>
              <w:pStyle w:val="TableParagraph"/>
              <w:spacing w:line="252" w:lineRule="exact"/>
              <w:ind w:right="-15"/>
              <w:jc w:val="right"/>
              <w:rPr>
                <w:sz w:val="21"/>
              </w:rPr>
            </w:pPr>
            <w:r>
              <w:rPr>
                <w:sz w:val="21"/>
              </w:rPr>
              <w:t>40,260,094.95 </w:t>
            </w:r>
          </w:p>
        </w:tc>
        <w:tc>
          <w:tcPr>
            <w:tcW w:w="2314" w:type="dxa"/>
          </w:tcPr>
          <w:p>
            <w:pPr>
              <w:pStyle w:val="TableParagraph"/>
              <w:spacing w:line="252" w:lineRule="exact"/>
              <w:ind w:left="940" w:right="-15"/>
              <w:rPr>
                <w:sz w:val="21"/>
              </w:rPr>
            </w:pPr>
            <w:r>
              <w:rPr>
                <w:sz w:val="21"/>
              </w:rPr>
              <w:t>1,745,179.39 </w:t>
            </w:r>
          </w:p>
        </w:tc>
        <w:tc>
          <w:tcPr>
            <w:tcW w:w="1616" w:type="dxa"/>
          </w:tcPr>
          <w:p>
            <w:pPr>
              <w:pStyle w:val="TableParagraph"/>
              <w:spacing w:line="252" w:lineRule="exact"/>
              <w:ind w:right="-15"/>
              <w:jc w:val="right"/>
              <w:rPr>
                <w:sz w:val="21"/>
              </w:rPr>
            </w:pPr>
            <w:r>
              <w:rPr>
                <w:w w:val="100"/>
                <w:sz w:val="21"/>
              </w:rPr>
              <w:t> </w:t>
            </w:r>
          </w:p>
        </w:tc>
        <w:tc>
          <w:tcPr>
            <w:tcW w:w="1623" w:type="dxa"/>
          </w:tcPr>
          <w:p>
            <w:pPr>
              <w:pStyle w:val="TableParagraph"/>
              <w:spacing w:line="252" w:lineRule="exact"/>
              <w:ind w:right="-15"/>
              <w:jc w:val="right"/>
              <w:rPr>
                <w:sz w:val="21"/>
              </w:rPr>
            </w:pPr>
            <w:r>
              <w:rPr>
                <w:w w:val="100"/>
                <w:sz w:val="21"/>
              </w:rPr>
              <w:t> </w:t>
            </w:r>
          </w:p>
        </w:tc>
        <w:tc>
          <w:tcPr>
            <w:tcW w:w="1616" w:type="dxa"/>
          </w:tcPr>
          <w:p>
            <w:pPr>
              <w:pStyle w:val="TableParagraph"/>
              <w:spacing w:line="252" w:lineRule="exact"/>
              <w:ind w:right="-15"/>
              <w:jc w:val="right"/>
              <w:rPr>
                <w:sz w:val="21"/>
              </w:rPr>
            </w:pPr>
            <w:r>
              <w:rPr>
                <w:w w:val="100"/>
                <w:sz w:val="21"/>
              </w:rPr>
              <w:t> </w:t>
            </w:r>
          </w:p>
        </w:tc>
        <w:tc>
          <w:tcPr>
            <w:tcW w:w="2477" w:type="dxa"/>
          </w:tcPr>
          <w:p>
            <w:pPr>
              <w:pStyle w:val="TableParagraph"/>
              <w:spacing w:line="252" w:lineRule="exact"/>
              <w:ind w:right="-15"/>
              <w:jc w:val="right"/>
              <w:rPr>
                <w:sz w:val="21"/>
              </w:rPr>
            </w:pPr>
            <w:r>
              <w:rPr>
                <w:sz w:val="21"/>
              </w:rPr>
              <w:t>42,005,274.34 </w:t>
            </w:r>
          </w:p>
        </w:tc>
      </w:tr>
      <w:tr>
        <w:trPr>
          <w:trHeight w:val="311" w:hRule="atLeast"/>
        </w:trPr>
        <w:tc>
          <w:tcPr>
            <w:tcW w:w="1983" w:type="dxa"/>
          </w:tcPr>
          <w:p>
            <w:pPr>
              <w:pStyle w:val="TableParagraph"/>
              <w:ind w:left="813" w:right="700"/>
              <w:jc w:val="center"/>
              <w:rPr>
                <w:sz w:val="21"/>
              </w:rPr>
            </w:pPr>
            <w:r>
              <w:rPr>
                <w:sz w:val="21"/>
              </w:rPr>
              <w:t>合计 </w:t>
            </w:r>
          </w:p>
        </w:tc>
        <w:tc>
          <w:tcPr>
            <w:tcW w:w="2475" w:type="dxa"/>
          </w:tcPr>
          <w:p>
            <w:pPr>
              <w:pStyle w:val="TableParagraph"/>
              <w:spacing w:before="20"/>
              <w:ind w:right="-29"/>
              <w:jc w:val="right"/>
              <w:rPr>
                <w:sz w:val="24"/>
              </w:rPr>
            </w:pPr>
            <w:r>
              <w:rPr>
                <w:sz w:val="21"/>
              </w:rPr>
              <w:t>40,260,094.95</w:t>
            </w:r>
            <w:r>
              <w:rPr>
                <w:sz w:val="24"/>
              </w:rPr>
              <w:t> </w:t>
            </w:r>
          </w:p>
        </w:tc>
        <w:tc>
          <w:tcPr>
            <w:tcW w:w="2314" w:type="dxa"/>
          </w:tcPr>
          <w:p>
            <w:pPr>
              <w:pStyle w:val="TableParagraph"/>
              <w:spacing w:before="20"/>
              <w:ind w:left="940" w:right="-29"/>
              <w:rPr>
                <w:sz w:val="24"/>
              </w:rPr>
            </w:pPr>
            <w:r>
              <w:rPr>
                <w:sz w:val="21"/>
              </w:rPr>
              <w:t>1,745,179.39</w:t>
            </w:r>
            <w:r>
              <w:rPr>
                <w:sz w:val="24"/>
              </w:rPr>
              <w:t> </w:t>
            </w:r>
          </w:p>
        </w:tc>
        <w:tc>
          <w:tcPr>
            <w:tcW w:w="1616" w:type="dxa"/>
          </w:tcPr>
          <w:p>
            <w:pPr>
              <w:pStyle w:val="TableParagraph"/>
              <w:spacing w:line="292" w:lineRule="exact" w:before="0"/>
              <w:ind w:right="-29"/>
              <w:jc w:val="right"/>
              <w:rPr>
                <w:sz w:val="24"/>
              </w:rPr>
            </w:pPr>
            <w:r>
              <w:rPr>
                <w:sz w:val="24"/>
              </w:rPr>
              <w:t> </w:t>
            </w:r>
          </w:p>
        </w:tc>
        <w:tc>
          <w:tcPr>
            <w:tcW w:w="1623" w:type="dxa"/>
          </w:tcPr>
          <w:p>
            <w:pPr>
              <w:pStyle w:val="TableParagraph"/>
              <w:spacing w:line="292" w:lineRule="exact" w:before="0"/>
              <w:ind w:right="-29"/>
              <w:jc w:val="right"/>
              <w:rPr>
                <w:sz w:val="24"/>
              </w:rPr>
            </w:pPr>
            <w:r>
              <w:rPr>
                <w:sz w:val="24"/>
              </w:rPr>
              <w:t> </w:t>
            </w:r>
          </w:p>
        </w:tc>
        <w:tc>
          <w:tcPr>
            <w:tcW w:w="1616" w:type="dxa"/>
          </w:tcPr>
          <w:p>
            <w:pPr>
              <w:pStyle w:val="TableParagraph"/>
              <w:spacing w:line="292" w:lineRule="exact" w:before="0"/>
              <w:ind w:right="-29"/>
              <w:jc w:val="right"/>
              <w:rPr>
                <w:sz w:val="24"/>
              </w:rPr>
            </w:pPr>
            <w:r>
              <w:rPr>
                <w:sz w:val="24"/>
              </w:rPr>
              <w:t> </w:t>
            </w:r>
          </w:p>
        </w:tc>
        <w:tc>
          <w:tcPr>
            <w:tcW w:w="2477" w:type="dxa"/>
          </w:tcPr>
          <w:p>
            <w:pPr>
              <w:pStyle w:val="TableParagraph"/>
              <w:spacing w:before="20"/>
              <w:ind w:right="-29"/>
              <w:jc w:val="right"/>
              <w:rPr>
                <w:sz w:val="24"/>
              </w:rPr>
            </w:pPr>
            <w:r>
              <w:rPr>
                <w:sz w:val="21"/>
              </w:rPr>
              <w:t>42,005,274.34</w:t>
            </w:r>
            <w:r>
              <w:rPr>
                <w:sz w:val="24"/>
              </w:rPr>
              <w:t> </w:t>
            </w:r>
          </w:p>
        </w:tc>
      </w:tr>
    </w:tbl>
    <w:p>
      <w:pPr>
        <w:pStyle w:val="BodyText"/>
        <w:spacing w:before="4"/>
        <w:rPr>
          <w:sz w:val="12"/>
        </w:rPr>
      </w:pPr>
    </w:p>
    <w:p>
      <w:pPr>
        <w:spacing w:before="72"/>
        <w:ind w:left="824" w:right="0" w:firstLine="0"/>
        <w:jc w:val="left"/>
        <w:rPr>
          <w:sz w:val="20"/>
        </w:rPr>
      </w:pPr>
      <w:r>
        <w:rPr>
          <w:w w:val="95"/>
          <w:sz w:val="20"/>
        </w:rPr>
        <w:t>其中本期坏账准备收回或转回金额重要的： </w:t>
      </w:r>
    </w:p>
    <w:p>
      <w:pPr>
        <w:spacing w:before="3"/>
        <w:ind w:left="824" w:right="0" w:firstLine="0"/>
        <w:jc w:val="left"/>
        <w:rPr>
          <w:sz w:val="20"/>
        </w:rPr>
      </w:pPr>
      <w:r>
        <w:rPr>
          <w:spacing w:val="-1"/>
          <w:sz w:val="20"/>
        </w:rPr>
        <w:t>□适用 √不适用</w:t>
      </w:r>
      <w:r>
        <w:rPr>
          <w:spacing w:val="3"/>
          <w:sz w:val="20"/>
        </w:rPr>
        <w:t> </w:t>
      </w:r>
      <w:r>
        <w:rPr>
          <w:sz w:val="20"/>
        </w:rPr>
        <w:t> </w:t>
      </w:r>
    </w:p>
    <w:p>
      <w:pPr>
        <w:spacing w:before="5"/>
        <w:ind w:left="824" w:right="0" w:firstLine="0"/>
        <w:jc w:val="left"/>
        <w:rPr>
          <w:sz w:val="20"/>
        </w:rPr>
      </w:pPr>
      <w:r>
        <w:rPr>
          <w:w w:val="99"/>
          <w:sz w:val="20"/>
        </w:rPr>
        <w:t> </w:t>
      </w:r>
    </w:p>
    <w:p>
      <w:pPr>
        <w:spacing w:before="3"/>
        <w:ind w:left="824" w:right="0" w:firstLine="0"/>
        <w:jc w:val="left"/>
        <w:rPr>
          <w:sz w:val="20"/>
        </w:rPr>
      </w:pPr>
      <w:r>
        <w:rPr>
          <w:w w:val="95"/>
          <w:sz w:val="20"/>
        </w:rPr>
        <w:t>其他说明： </w:t>
      </w:r>
    </w:p>
    <w:p>
      <w:pPr>
        <w:pStyle w:val="BodyText"/>
        <w:spacing w:before="3"/>
        <w:ind w:left="824"/>
      </w:pPr>
      <w:r>
        <w:rPr/>
        <w:t>无 </w:t>
      </w:r>
    </w:p>
    <w:p>
      <w:pPr>
        <w:pStyle w:val="BodyText"/>
        <w:spacing w:before="2"/>
        <w:ind w:left="824"/>
      </w:pPr>
      <w:r>
        <w:rPr>
          <w:w w:val="100"/>
        </w:rPr>
        <w:t> </w:t>
      </w:r>
    </w:p>
    <w:p>
      <w:pPr>
        <w:spacing w:after="0"/>
        <w:sectPr>
          <w:pgSz w:w="16840" w:h="11910" w:orient="landscape"/>
          <w:pgMar w:header="882" w:footer="1195" w:top="1180" w:bottom="1380" w:left="700" w:right="1200"/>
        </w:sectPr>
      </w:pPr>
    </w:p>
    <w:p>
      <w:pPr>
        <w:pStyle w:val="ListParagraph"/>
        <w:numPr>
          <w:ilvl w:val="2"/>
          <w:numId w:val="30"/>
        </w:numPr>
        <w:tabs>
          <w:tab w:pos="1245" w:val="left" w:leader="none"/>
        </w:tabs>
        <w:spacing w:line="240" w:lineRule="auto" w:before="98" w:after="0"/>
        <w:ind w:left="1244" w:right="0" w:hanging="421"/>
        <w:jc w:val="left"/>
        <w:rPr>
          <w:sz w:val="20"/>
        </w:rPr>
      </w:pPr>
      <w:r>
        <w:rPr>
          <w:sz w:val="20"/>
        </w:rPr>
        <w:t>本期实际核销的应收账款情况 </w:t>
      </w:r>
    </w:p>
    <w:p>
      <w:pPr>
        <w:spacing w:before="63"/>
        <w:ind w:left="824" w:right="0" w:firstLine="0"/>
        <w:jc w:val="left"/>
        <w:rPr>
          <w:sz w:val="20"/>
        </w:rPr>
      </w:pPr>
      <w:r>
        <w:rPr>
          <w:spacing w:val="-1"/>
          <w:sz w:val="20"/>
        </w:rPr>
        <w:t>□适用 √不适用</w:t>
      </w:r>
      <w:r>
        <w:rPr>
          <w:spacing w:val="3"/>
          <w:sz w:val="20"/>
        </w:rPr>
        <w:t> </w:t>
      </w:r>
      <w:r>
        <w:rPr>
          <w:sz w:val="20"/>
        </w:rPr>
        <w:t> </w:t>
      </w:r>
    </w:p>
    <w:p>
      <w:pPr>
        <w:pStyle w:val="BodyText"/>
        <w:spacing w:before="2"/>
        <w:ind w:left="824"/>
      </w:pPr>
      <w:r>
        <w:rPr>
          <w:w w:val="100"/>
        </w:rPr>
        <w:t> </w:t>
      </w:r>
    </w:p>
    <w:p>
      <w:pPr>
        <w:pStyle w:val="BodyText"/>
        <w:spacing w:before="2"/>
        <w:ind w:left="824"/>
      </w:pPr>
      <w:r>
        <w:rPr>
          <w:spacing w:val="-1"/>
        </w:rPr>
        <w:t>其中重要的应收账款核销情况</w:t>
      </w:r>
      <w:r>
        <w:rPr/>
        <w:t> </w:t>
      </w:r>
    </w:p>
    <w:p>
      <w:pPr>
        <w:pStyle w:val="BodyText"/>
        <w:spacing w:before="5"/>
        <w:ind w:left="824"/>
      </w:pPr>
      <w:r>
        <w:rPr/>
        <w:t>□适用 √不适用</w:t>
      </w:r>
      <w:r>
        <w:rPr>
          <w:spacing w:val="-3"/>
        </w:rPr>
        <w:t> </w:t>
      </w:r>
      <w:r>
        <w:rPr/>
        <w:t> </w:t>
      </w:r>
    </w:p>
    <w:p>
      <w:pPr>
        <w:pStyle w:val="BodyText"/>
        <w:spacing w:before="2"/>
        <w:ind w:left="824"/>
      </w:pPr>
      <w:r>
        <w:rPr>
          <w:w w:val="100"/>
        </w:rPr>
        <w:t> </w:t>
      </w:r>
    </w:p>
    <w:p>
      <w:pPr>
        <w:pStyle w:val="BodyText"/>
        <w:spacing w:before="5"/>
        <w:ind w:left="824"/>
      </w:pPr>
      <w:r>
        <w:rPr>
          <w:spacing w:val="-1"/>
        </w:rPr>
        <w:t>应收账款核销说明：</w:t>
      </w:r>
      <w:r>
        <w:rPr/>
        <w:t> </w:t>
      </w:r>
    </w:p>
    <w:p>
      <w:pPr>
        <w:pStyle w:val="BodyText"/>
        <w:spacing w:before="2"/>
        <w:ind w:left="824"/>
      </w:pPr>
      <w:r>
        <w:rPr/>
        <w:t>□适用 √不适用</w:t>
      </w:r>
      <w:r>
        <w:rPr>
          <w:spacing w:val="-3"/>
        </w:rPr>
        <w:t> </w:t>
      </w:r>
      <w:r>
        <w:rPr/>
        <w:t> </w:t>
      </w:r>
    </w:p>
    <w:p>
      <w:pPr>
        <w:spacing w:before="5"/>
        <w:ind w:left="824" w:right="0" w:firstLine="0"/>
        <w:jc w:val="left"/>
        <w:rPr>
          <w:sz w:val="20"/>
        </w:rPr>
      </w:pPr>
      <w:r>
        <w:rPr>
          <w:w w:val="99"/>
          <w:sz w:val="20"/>
        </w:rPr>
        <w:t> </w:t>
      </w:r>
    </w:p>
    <w:p>
      <w:pPr>
        <w:pStyle w:val="ListParagraph"/>
        <w:numPr>
          <w:ilvl w:val="2"/>
          <w:numId w:val="30"/>
        </w:numPr>
        <w:tabs>
          <w:tab w:pos="1245" w:val="left" w:leader="none"/>
        </w:tabs>
        <w:spacing w:line="240" w:lineRule="auto" w:before="63" w:after="0"/>
        <w:ind w:left="1244" w:right="0" w:hanging="421"/>
        <w:jc w:val="left"/>
        <w:rPr>
          <w:sz w:val="20"/>
        </w:rPr>
      </w:pPr>
      <w:r>
        <w:rPr>
          <w:sz w:val="20"/>
        </w:rPr>
        <w:t>按欠款方归集的期末余额前五名的应收账款和合同资产情况 </w:t>
      </w:r>
    </w:p>
    <w:p>
      <w:pPr>
        <w:pStyle w:val="BodyText"/>
        <w:spacing w:before="63"/>
        <w:ind w:left="824"/>
      </w:pPr>
      <w:r>
        <w:rPr/>
        <w:t>√适用 □不适用</w:t>
      </w:r>
      <w:r>
        <w:rPr>
          <w:spacing w:val="-3"/>
        </w:rPr>
        <w:t> </w:t>
      </w:r>
      <w:r>
        <w:rPr/>
        <w:t> </w:t>
      </w:r>
    </w:p>
    <w:p>
      <w:pPr>
        <w:pStyle w:val="BodyText"/>
        <w:spacing w:before="2" w:after="4"/>
        <w:ind w:left="12386"/>
      </w:pPr>
      <w:r>
        <w:rPr>
          <w:spacing w:val="7"/>
        </w:rPr>
        <w:t>单位：元 币种：人民币</w:t>
      </w:r>
      <w:r>
        <w:rPr/>
        <w:t> </w:t>
      </w:r>
    </w:p>
    <w:tbl>
      <w:tblPr>
        <w:tblW w:w="0" w:type="auto"/>
        <w:jc w:val="left"/>
        <w:tblInd w:w="7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4"/>
        <w:gridCol w:w="2574"/>
        <w:gridCol w:w="2264"/>
        <w:gridCol w:w="2466"/>
        <w:gridCol w:w="2267"/>
        <w:gridCol w:w="2259"/>
      </w:tblGrid>
      <w:tr>
        <w:trPr>
          <w:trHeight w:val="815" w:hRule="atLeast"/>
        </w:trPr>
        <w:tc>
          <w:tcPr>
            <w:tcW w:w="2264" w:type="dxa"/>
          </w:tcPr>
          <w:p>
            <w:pPr>
              <w:pStyle w:val="TableParagraph"/>
              <w:spacing w:before="3"/>
              <w:rPr>
                <w:sz w:val="21"/>
              </w:rPr>
            </w:pPr>
          </w:p>
          <w:p>
            <w:pPr>
              <w:pStyle w:val="TableParagraph"/>
              <w:spacing w:before="0"/>
              <w:ind w:left="165" w:right="158"/>
              <w:jc w:val="center"/>
              <w:rPr>
                <w:sz w:val="21"/>
              </w:rPr>
            </w:pPr>
            <w:r>
              <w:rPr>
                <w:spacing w:val="-1"/>
                <w:sz w:val="21"/>
              </w:rPr>
              <w:t>单位名称</w:t>
            </w:r>
            <w:r>
              <w:rPr>
                <w:sz w:val="21"/>
              </w:rPr>
              <w:t> </w:t>
            </w:r>
          </w:p>
        </w:tc>
        <w:tc>
          <w:tcPr>
            <w:tcW w:w="2574" w:type="dxa"/>
          </w:tcPr>
          <w:p>
            <w:pPr>
              <w:pStyle w:val="TableParagraph"/>
              <w:spacing w:before="3"/>
              <w:rPr>
                <w:sz w:val="21"/>
              </w:rPr>
            </w:pPr>
          </w:p>
          <w:p>
            <w:pPr>
              <w:pStyle w:val="TableParagraph"/>
              <w:spacing w:before="0"/>
              <w:ind w:left="409"/>
              <w:rPr>
                <w:sz w:val="21"/>
              </w:rPr>
            </w:pPr>
            <w:r>
              <w:rPr>
                <w:spacing w:val="-1"/>
                <w:sz w:val="21"/>
              </w:rPr>
              <w:t>应收账款期末余额</w:t>
            </w:r>
            <w:r>
              <w:rPr>
                <w:sz w:val="21"/>
              </w:rPr>
              <w:t> </w:t>
            </w:r>
          </w:p>
        </w:tc>
        <w:tc>
          <w:tcPr>
            <w:tcW w:w="2264" w:type="dxa"/>
          </w:tcPr>
          <w:p>
            <w:pPr>
              <w:pStyle w:val="TableParagraph"/>
              <w:spacing w:before="3"/>
              <w:rPr>
                <w:sz w:val="21"/>
              </w:rPr>
            </w:pPr>
          </w:p>
          <w:p>
            <w:pPr>
              <w:pStyle w:val="TableParagraph"/>
              <w:spacing w:before="0"/>
              <w:ind w:left="291"/>
              <w:rPr>
                <w:sz w:val="21"/>
              </w:rPr>
            </w:pPr>
            <w:r>
              <w:rPr>
                <w:spacing w:val="-1"/>
                <w:sz w:val="21"/>
              </w:rPr>
              <w:t>合同资产期末余额</w:t>
            </w:r>
            <w:r>
              <w:rPr>
                <w:sz w:val="21"/>
              </w:rPr>
              <w:t> </w:t>
            </w:r>
          </w:p>
        </w:tc>
        <w:tc>
          <w:tcPr>
            <w:tcW w:w="2466" w:type="dxa"/>
          </w:tcPr>
          <w:p>
            <w:pPr>
              <w:pStyle w:val="TableParagraph"/>
              <w:spacing w:line="242" w:lineRule="auto" w:before="137"/>
              <w:ind w:left="915" w:right="170" w:hanging="735"/>
              <w:rPr>
                <w:sz w:val="21"/>
              </w:rPr>
            </w:pPr>
            <w:r>
              <w:rPr>
                <w:spacing w:val="-1"/>
                <w:sz w:val="21"/>
              </w:rPr>
              <w:t>应收账款和合同资产期</w:t>
            </w:r>
            <w:r>
              <w:rPr>
                <w:sz w:val="21"/>
              </w:rPr>
              <w:t>末余额 </w:t>
            </w:r>
          </w:p>
        </w:tc>
        <w:tc>
          <w:tcPr>
            <w:tcW w:w="2267" w:type="dxa"/>
          </w:tcPr>
          <w:p>
            <w:pPr>
              <w:pStyle w:val="TableParagraph"/>
              <w:spacing w:line="242" w:lineRule="auto"/>
              <w:ind w:left="184" w:right="176"/>
              <w:rPr>
                <w:sz w:val="21"/>
              </w:rPr>
            </w:pPr>
            <w:r>
              <w:rPr>
                <w:sz w:val="21"/>
              </w:rPr>
              <w:t>占应收账款和合同资产期末余额合计数的</w:t>
            </w:r>
          </w:p>
          <w:p>
            <w:pPr>
              <w:pStyle w:val="TableParagraph"/>
              <w:spacing w:line="250" w:lineRule="exact"/>
              <w:ind w:left="657"/>
              <w:rPr>
                <w:sz w:val="21"/>
              </w:rPr>
            </w:pPr>
            <w:r>
              <w:rPr>
                <w:sz w:val="21"/>
              </w:rPr>
              <w:t>比例（%） </w:t>
            </w:r>
          </w:p>
        </w:tc>
        <w:tc>
          <w:tcPr>
            <w:tcW w:w="2259" w:type="dxa"/>
          </w:tcPr>
          <w:p>
            <w:pPr>
              <w:pStyle w:val="TableParagraph"/>
              <w:spacing w:before="3"/>
              <w:rPr>
                <w:sz w:val="21"/>
              </w:rPr>
            </w:pPr>
          </w:p>
          <w:p>
            <w:pPr>
              <w:pStyle w:val="TableParagraph"/>
              <w:spacing w:before="0"/>
              <w:ind w:left="286"/>
              <w:rPr>
                <w:sz w:val="21"/>
              </w:rPr>
            </w:pPr>
            <w:r>
              <w:rPr>
                <w:spacing w:val="-1"/>
                <w:sz w:val="21"/>
              </w:rPr>
              <w:t>坏账准备期末余额</w:t>
            </w:r>
            <w:r>
              <w:rPr>
                <w:sz w:val="21"/>
              </w:rPr>
              <w:t> </w:t>
            </w:r>
          </w:p>
        </w:tc>
      </w:tr>
      <w:tr>
        <w:trPr>
          <w:trHeight w:val="544" w:hRule="atLeast"/>
        </w:trPr>
        <w:tc>
          <w:tcPr>
            <w:tcW w:w="2264" w:type="dxa"/>
          </w:tcPr>
          <w:p>
            <w:pPr>
              <w:pStyle w:val="TableParagraph"/>
              <w:spacing w:line="270" w:lineRule="atLeast" w:before="0"/>
              <w:ind w:left="107" w:right="201"/>
              <w:rPr>
                <w:sz w:val="21"/>
              </w:rPr>
            </w:pPr>
            <w:r>
              <w:rPr>
                <w:sz w:val="21"/>
              </w:rPr>
              <w:t>大连洁净能源集团有限公司 </w:t>
            </w:r>
          </w:p>
        </w:tc>
        <w:tc>
          <w:tcPr>
            <w:tcW w:w="2574" w:type="dxa"/>
          </w:tcPr>
          <w:p>
            <w:pPr>
              <w:pStyle w:val="TableParagraph"/>
              <w:spacing w:before="137"/>
              <w:ind w:right="-29"/>
              <w:jc w:val="right"/>
              <w:rPr>
                <w:sz w:val="24"/>
              </w:rPr>
            </w:pPr>
            <w:r>
              <w:rPr>
                <w:sz w:val="21"/>
              </w:rPr>
              <w:t>16,740,220.00</w:t>
            </w:r>
            <w:r>
              <w:rPr>
                <w:sz w:val="24"/>
              </w:rPr>
              <w:t> </w:t>
            </w:r>
          </w:p>
        </w:tc>
        <w:tc>
          <w:tcPr>
            <w:tcW w:w="2264" w:type="dxa"/>
          </w:tcPr>
          <w:p>
            <w:pPr>
              <w:pStyle w:val="TableParagraph"/>
              <w:spacing w:before="3"/>
              <w:ind w:right="-15"/>
              <w:jc w:val="right"/>
              <w:rPr>
                <w:sz w:val="21"/>
              </w:rPr>
            </w:pPr>
            <w:r>
              <w:rPr>
                <w:w w:val="100"/>
                <w:sz w:val="21"/>
              </w:rPr>
              <w:t> </w:t>
            </w:r>
          </w:p>
        </w:tc>
        <w:tc>
          <w:tcPr>
            <w:tcW w:w="2466" w:type="dxa"/>
          </w:tcPr>
          <w:p>
            <w:pPr>
              <w:pStyle w:val="TableParagraph"/>
              <w:spacing w:before="137"/>
              <w:ind w:right="-29"/>
              <w:jc w:val="right"/>
              <w:rPr>
                <w:sz w:val="24"/>
              </w:rPr>
            </w:pPr>
            <w:r>
              <w:rPr>
                <w:sz w:val="21"/>
              </w:rPr>
              <w:t>16,740,220.00</w:t>
            </w:r>
            <w:r>
              <w:rPr>
                <w:sz w:val="24"/>
              </w:rPr>
              <w:t> </w:t>
            </w:r>
          </w:p>
        </w:tc>
        <w:tc>
          <w:tcPr>
            <w:tcW w:w="2267" w:type="dxa"/>
          </w:tcPr>
          <w:p>
            <w:pPr>
              <w:pStyle w:val="TableParagraph"/>
              <w:spacing w:before="137"/>
              <w:ind w:right="-29"/>
              <w:jc w:val="right"/>
              <w:rPr>
                <w:sz w:val="24"/>
              </w:rPr>
            </w:pPr>
            <w:r>
              <w:rPr>
                <w:sz w:val="21"/>
              </w:rPr>
              <w:t>17.61</w:t>
            </w:r>
            <w:r>
              <w:rPr>
                <w:sz w:val="24"/>
              </w:rPr>
              <w:t> </w:t>
            </w:r>
          </w:p>
        </w:tc>
        <w:tc>
          <w:tcPr>
            <w:tcW w:w="2259" w:type="dxa"/>
          </w:tcPr>
          <w:p>
            <w:pPr>
              <w:pStyle w:val="TableParagraph"/>
              <w:spacing w:before="137"/>
              <w:ind w:right="-29"/>
              <w:jc w:val="right"/>
              <w:rPr>
                <w:sz w:val="24"/>
              </w:rPr>
            </w:pPr>
            <w:r>
              <w:rPr>
                <w:sz w:val="21"/>
              </w:rPr>
              <w:t>502,206.60</w:t>
            </w:r>
            <w:r>
              <w:rPr>
                <w:sz w:val="24"/>
              </w:rPr>
              <w:t> </w:t>
            </w:r>
          </w:p>
        </w:tc>
      </w:tr>
      <w:tr>
        <w:trPr>
          <w:trHeight w:val="547" w:hRule="atLeast"/>
        </w:trPr>
        <w:tc>
          <w:tcPr>
            <w:tcW w:w="2264" w:type="dxa"/>
          </w:tcPr>
          <w:p>
            <w:pPr>
              <w:pStyle w:val="TableParagraph"/>
              <w:spacing w:line="270" w:lineRule="atLeast" w:before="0"/>
              <w:ind w:left="107" w:right="201"/>
              <w:rPr>
                <w:sz w:val="21"/>
              </w:rPr>
            </w:pPr>
            <w:r>
              <w:rPr>
                <w:sz w:val="21"/>
              </w:rPr>
              <w:t>国网辽宁省电力有限公司大连供电公司 </w:t>
            </w:r>
          </w:p>
        </w:tc>
        <w:tc>
          <w:tcPr>
            <w:tcW w:w="2574" w:type="dxa"/>
          </w:tcPr>
          <w:p>
            <w:pPr>
              <w:pStyle w:val="TableParagraph"/>
              <w:spacing w:before="138"/>
              <w:ind w:right="-29"/>
              <w:jc w:val="right"/>
              <w:rPr>
                <w:sz w:val="24"/>
              </w:rPr>
            </w:pPr>
            <w:r>
              <w:rPr>
                <w:sz w:val="21"/>
              </w:rPr>
              <w:t>12,399,642.99</w:t>
            </w:r>
            <w:r>
              <w:rPr>
                <w:sz w:val="24"/>
              </w:rPr>
              <w:t> </w:t>
            </w:r>
          </w:p>
        </w:tc>
        <w:tc>
          <w:tcPr>
            <w:tcW w:w="2264" w:type="dxa"/>
          </w:tcPr>
          <w:p>
            <w:pPr>
              <w:pStyle w:val="TableParagraph"/>
              <w:spacing w:before="3"/>
              <w:ind w:right="-15"/>
              <w:jc w:val="right"/>
              <w:rPr>
                <w:sz w:val="21"/>
              </w:rPr>
            </w:pPr>
            <w:r>
              <w:rPr>
                <w:w w:val="100"/>
                <w:sz w:val="21"/>
              </w:rPr>
              <w:t> </w:t>
            </w:r>
          </w:p>
        </w:tc>
        <w:tc>
          <w:tcPr>
            <w:tcW w:w="2466" w:type="dxa"/>
          </w:tcPr>
          <w:p>
            <w:pPr>
              <w:pStyle w:val="TableParagraph"/>
              <w:spacing w:before="138"/>
              <w:ind w:right="-29"/>
              <w:jc w:val="right"/>
              <w:rPr>
                <w:sz w:val="24"/>
              </w:rPr>
            </w:pPr>
            <w:r>
              <w:rPr>
                <w:sz w:val="21"/>
              </w:rPr>
              <w:t>12,399,642.99</w:t>
            </w:r>
            <w:r>
              <w:rPr>
                <w:sz w:val="24"/>
              </w:rPr>
              <w:t> </w:t>
            </w:r>
          </w:p>
        </w:tc>
        <w:tc>
          <w:tcPr>
            <w:tcW w:w="2267" w:type="dxa"/>
          </w:tcPr>
          <w:p>
            <w:pPr>
              <w:pStyle w:val="TableParagraph"/>
              <w:spacing w:before="138"/>
              <w:ind w:right="-29"/>
              <w:jc w:val="right"/>
              <w:rPr>
                <w:sz w:val="24"/>
              </w:rPr>
            </w:pPr>
            <w:r>
              <w:rPr>
                <w:sz w:val="21"/>
              </w:rPr>
              <w:t>13.05</w:t>
            </w:r>
            <w:r>
              <w:rPr>
                <w:sz w:val="24"/>
              </w:rPr>
              <w:t> </w:t>
            </w:r>
          </w:p>
        </w:tc>
        <w:tc>
          <w:tcPr>
            <w:tcW w:w="2259" w:type="dxa"/>
          </w:tcPr>
          <w:p>
            <w:pPr>
              <w:pStyle w:val="TableParagraph"/>
              <w:spacing w:before="138"/>
              <w:ind w:right="-29"/>
              <w:jc w:val="right"/>
              <w:rPr>
                <w:sz w:val="24"/>
              </w:rPr>
            </w:pPr>
            <w:r>
              <w:rPr>
                <w:sz w:val="21"/>
              </w:rPr>
              <w:t>371,989.29</w:t>
            </w:r>
            <w:r>
              <w:rPr>
                <w:sz w:val="24"/>
              </w:rPr>
              <w:t> </w:t>
            </w:r>
          </w:p>
        </w:tc>
      </w:tr>
      <w:tr>
        <w:trPr>
          <w:trHeight w:val="544" w:hRule="atLeast"/>
        </w:trPr>
        <w:tc>
          <w:tcPr>
            <w:tcW w:w="2264" w:type="dxa"/>
          </w:tcPr>
          <w:p>
            <w:pPr>
              <w:pStyle w:val="TableParagraph"/>
              <w:ind w:left="107"/>
              <w:rPr>
                <w:sz w:val="21"/>
              </w:rPr>
            </w:pPr>
            <w:r>
              <w:rPr>
                <w:sz w:val="21"/>
              </w:rPr>
              <w:t>大连锦绣大厦有限公</w:t>
            </w:r>
          </w:p>
          <w:p>
            <w:pPr>
              <w:pStyle w:val="TableParagraph"/>
              <w:spacing w:line="252" w:lineRule="exact" w:before="2"/>
              <w:ind w:left="107"/>
              <w:rPr>
                <w:sz w:val="21"/>
              </w:rPr>
            </w:pPr>
            <w:r>
              <w:rPr>
                <w:sz w:val="21"/>
              </w:rPr>
              <w:t>司 </w:t>
            </w:r>
          </w:p>
        </w:tc>
        <w:tc>
          <w:tcPr>
            <w:tcW w:w="2574" w:type="dxa"/>
          </w:tcPr>
          <w:p>
            <w:pPr>
              <w:pStyle w:val="TableParagraph"/>
              <w:spacing w:before="138"/>
              <w:ind w:right="-29"/>
              <w:jc w:val="right"/>
              <w:rPr>
                <w:sz w:val="24"/>
              </w:rPr>
            </w:pPr>
            <w:r>
              <w:rPr>
                <w:sz w:val="21"/>
              </w:rPr>
              <w:t>526,268.00</w:t>
            </w:r>
            <w:r>
              <w:rPr>
                <w:sz w:val="24"/>
              </w:rPr>
              <w:t> </w:t>
            </w:r>
          </w:p>
        </w:tc>
        <w:tc>
          <w:tcPr>
            <w:tcW w:w="2264" w:type="dxa"/>
          </w:tcPr>
          <w:p>
            <w:pPr>
              <w:pStyle w:val="TableParagraph"/>
              <w:ind w:right="-15"/>
              <w:jc w:val="right"/>
              <w:rPr>
                <w:sz w:val="21"/>
              </w:rPr>
            </w:pPr>
            <w:r>
              <w:rPr>
                <w:w w:val="100"/>
                <w:sz w:val="21"/>
              </w:rPr>
              <w:t> </w:t>
            </w:r>
          </w:p>
        </w:tc>
        <w:tc>
          <w:tcPr>
            <w:tcW w:w="2466" w:type="dxa"/>
          </w:tcPr>
          <w:p>
            <w:pPr>
              <w:pStyle w:val="TableParagraph"/>
              <w:spacing w:before="138"/>
              <w:ind w:right="-29"/>
              <w:jc w:val="right"/>
              <w:rPr>
                <w:sz w:val="24"/>
              </w:rPr>
            </w:pPr>
            <w:r>
              <w:rPr>
                <w:sz w:val="21"/>
              </w:rPr>
              <w:t>526,268.00</w:t>
            </w:r>
            <w:r>
              <w:rPr>
                <w:sz w:val="24"/>
              </w:rPr>
              <w:t> </w:t>
            </w:r>
          </w:p>
        </w:tc>
        <w:tc>
          <w:tcPr>
            <w:tcW w:w="2267" w:type="dxa"/>
          </w:tcPr>
          <w:p>
            <w:pPr>
              <w:pStyle w:val="TableParagraph"/>
              <w:spacing w:before="138"/>
              <w:ind w:right="-29"/>
              <w:jc w:val="right"/>
              <w:rPr>
                <w:sz w:val="24"/>
              </w:rPr>
            </w:pPr>
            <w:r>
              <w:rPr>
                <w:sz w:val="21"/>
              </w:rPr>
              <w:t>0.55</w:t>
            </w:r>
            <w:r>
              <w:rPr>
                <w:sz w:val="24"/>
              </w:rPr>
              <w:t> </w:t>
            </w:r>
          </w:p>
        </w:tc>
        <w:tc>
          <w:tcPr>
            <w:tcW w:w="2259" w:type="dxa"/>
          </w:tcPr>
          <w:p>
            <w:pPr>
              <w:pStyle w:val="TableParagraph"/>
              <w:spacing w:before="138"/>
              <w:ind w:right="-29"/>
              <w:jc w:val="right"/>
              <w:rPr>
                <w:sz w:val="24"/>
              </w:rPr>
            </w:pPr>
            <w:r>
              <w:rPr>
                <w:sz w:val="21"/>
              </w:rPr>
              <w:t>20,849.64</w:t>
            </w:r>
            <w:r>
              <w:rPr>
                <w:sz w:val="24"/>
              </w:rPr>
              <w:t> </w:t>
            </w:r>
          </w:p>
        </w:tc>
      </w:tr>
      <w:tr>
        <w:trPr>
          <w:trHeight w:val="544" w:hRule="atLeast"/>
        </w:trPr>
        <w:tc>
          <w:tcPr>
            <w:tcW w:w="2264" w:type="dxa"/>
          </w:tcPr>
          <w:p>
            <w:pPr>
              <w:pStyle w:val="TableParagraph"/>
              <w:ind w:left="107"/>
              <w:rPr>
                <w:sz w:val="21"/>
              </w:rPr>
            </w:pPr>
            <w:r>
              <w:rPr>
                <w:sz w:val="21"/>
              </w:rPr>
              <w:t>凯丹置地（大连）有</w:t>
            </w:r>
          </w:p>
          <w:p>
            <w:pPr>
              <w:pStyle w:val="TableParagraph"/>
              <w:spacing w:line="252" w:lineRule="exact" w:before="2"/>
              <w:ind w:left="107"/>
              <w:rPr>
                <w:sz w:val="21"/>
              </w:rPr>
            </w:pPr>
            <w:r>
              <w:rPr>
                <w:sz w:val="21"/>
              </w:rPr>
              <w:t>限公司 </w:t>
            </w:r>
          </w:p>
        </w:tc>
        <w:tc>
          <w:tcPr>
            <w:tcW w:w="2574" w:type="dxa"/>
          </w:tcPr>
          <w:p>
            <w:pPr>
              <w:pStyle w:val="TableParagraph"/>
              <w:spacing w:before="138"/>
              <w:ind w:right="-29"/>
              <w:jc w:val="right"/>
              <w:rPr>
                <w:sz w:val="24"/>
              </w:rPr>
            </w:pPr>
            <w:r>
              <w:rPr>
                <w:sz w:val="21"/>
              </w:rPr>
              <w:t>365,680.00</w:t>
            </w:r>
            <w:r>
              <w:rPr>
                <w:sz w:val="24"/>
              </w:rPr>
              <w:t> </w:t>
            </w:r>
          </w:p>
        </w:tc>
        <w:tc>
          <w:tcPr>
            <w:tcW w:w="2264" w:type="dxa"/>
          </w:tcPr>
          <w:p>
            <w:pPr>
              <w:pStyle w:val="TableParagraph"/>
              <w:ind w:right="-15"/>
              <w:jc w:val="right"/>
              <w:rPr>
                <w:sz w:val="21"/>
              </w:rPr>
            </w:pPr>
            <w:r>
              <w:rPr>
                <w:w w:val="100"/>
                <w:sz w:val="21"/>
              </w:rPr>
              <w:t> </w:t>
            </w:r>
          </w:p>
        </w:tc>
        <w:tc>
          <w:tcPr>
            <w:tcW w:w="2466" w:type="dxa"/>
          </w:tcPr>
          <w:p>
            <w:pPr>
              <w:pStyle w:val="TableParagraph"/>
              <w:spacing w:before="138"/>
              <w:ind w:right="-29"/>
              <w:jc w:val="right"/>
              <w:rPr>
                <w:sz w:val="24"/>
              </w:rPr>
            </w:pPr>
            <w:r>
              <w:rPr>
                <w:sz w:val="21"/>
              </w:rPr>
              <w:t>365,680.00</w:t>
            </w:r>
            <w:r>
              <w:rPr>
                <w:sz w:val="24"/>
              </w:rPr>
              <w:t> </w:t>
            </w:r>
          </w:p>
        </w:tc>
        <w:tc>
          <w:tcPr>
            <w:tcW w:w="2267" w:type="dxa"/>
          </w:tcPr>
          <w:p>
            <w:pPr>
              <w:pStyle w:val="TableParagraph"/>
              <w:spacing w:before="138"/>
              <w:ind w:right="-29"/>
              <w:jc w:val="right"/>
              <w:rPr>
                <w:sz w:val="24"/>
              </w:rPr>
            </w:pPr>
            <w:r>
              <w:rPr>
                <w:sz w:val="21"/>
              </w:rPr>
              <w:t>0.38</w:t>
            </w:r>
            <w:r>
              <w:rPr>
                <w:sz w:val="24"/>
              </w:rPr>
              <w:t> </w:t>
            </w:r>
          </w:p>
        </w:tc>
        <w:tc>
          <w:tcPr>
            <w:tcW w:w="2259" w:type="dxa"/>
          </w:tcPr>
          <w:p>
            <w:pPr>
              <w:pStyle w:val="TableParagraph"/>
              <w:spacing w:before="138"/>
              <w:ind w:right="-29"/>
              <w:jc w:val="right"/>
              <w:rPr>
                <w:sz w:val="24"/>
              </w:rPr>
            </w:pPr>
            <w:r>
              <w:rPr>
                <w:sz w:val="21"/>
              </w:rPr>
              <w:t>10,970.40</w:t>
            </w:r>
            <w:r>
              <w:rPr>
                <w:sz w:val="24"/>
              </w:rPr>
              <w:t> </w:t>
            </w:r>
          </w:p>
        </w:tc>
      </w:tr>
      <w:tr>
        <w:trPr>
          <w:trHeight w:val="544" w:hRule="atLeast"/>
        </w:trPr>
        <w:tc>
          <w:tcPr>
            <w:tcW w:w="2264" w:type="dxa"/>
          </w:tcPr>
          <w:p>
            <w:pPr>
              <w:pStyle w:val="TableParagraph"/>
              <w:ind w:left="107"/>
              <w:rPr>
                <w:sz w:val="21"/>
              </w:rPr>
            </w:pPr>
            <w:r>
              <w:rPr>
                <w:sz w:val="21"/>
              </w:rPr>
              <w:t>成大医院（大连）有</w:t>
            </w:r>
          </w:p>
          <w:p>
            <w:pPr>
              <w:pStyle w:val="TableParagraph"/>
              <w:spacing w:line="252" w:lineRule="exact" w:before="2"/>
              <w:ind w:left="107"/>
              <w:rPr>
                <w:sz w:val="21"/>
              </w:rPr>
            </w:pPr>
            <w:r>
              <w:rPr>
                <w:sz w:val="21"/>
              </w:rPr>
              <w:t>限公司 </w:t>
            </w:r>
          </w:p>
        </w:tc>
        <w:tc>
          <w:tcPr>
            <w:tcW w:w="2574" w:type="dxa"/>
          </w:tcPr>
          <w:p>
            <w:pPr>
              <w:pStyle w:val="TableParagraph"/>
              <w:spacing w:before="138"/>
              <w:ind w:right="-29"/>
              <w:jc w:val="right"/>
              <w:rPr>
                <w:sz w:val="24"/>
              </w:rPr>
            </w:pPr>
            <w:r>
              <w:rPr>
                <w:sz w:val="21"/>
              </w:rPr>
              <w:t>358,911.00</w:t>
            </w:r>
            <w:r>
              <w:rPr>
                <w:sz w:val="24"/>
              </w:rPr>
              <w:t> </w:t>
            </w:r>
          </w:p>
        </w:tc>
        <w:tc>
          <w:tcPr>
            <w:tcW w:w="2264" w:type="dxa"/>
          </w:tcPr>
          <w:p>
            <w:pPr>
              <w:pStyle w:val="TableParagraph"/>
              <w:ind w:right="-15"/>
              <w:jc w:val="right"/>
              <w:rPr>
                <w:sz w:val="21"/>
              </w:rPr>
            </w:pPr>
            <w:r>
              <w:rPr>
                <w:w w:val="100"/>
                <w:sz w:val="21"/>
              </w:rPr>
              <w:t> </w:t>
            </w:r>
          </w:p>
        </w:tc>
        <w:tc>
          <w:tcPr>
            <w:tcW w:w="2466" w:type="dxa"/>
          </w:tcPr>
          <w:p>
            <w:pPr>
              <w:pStyle w:val="TableParagraph"/>
              <w:spacing w:before="138"/>
              <w:ind w:right="-29"/>
              <w:jc w:val="right"/>
              <w:rPr>
                <w:sz w:val="24"/>
              </w:rPr>
            </w:pPr>
            <w:r>
              <w:rPr>
                <w:sz w:val="21"/>
              </w:rPr>
              <w:t>358,911.00</w:t>
            </w:r>
            <w:r>
              <w:rPr>
                <w:sz w:val="24"/>
              </w:rPr>
              <w:t> </w:t>
            </w:r>
          </w:p>
        </w:tc>
        <w:tc>
          <w:tcPr>
            <w:tcW w:w="2267" w:type="dxa"/>
          </w:tcPr>
          <w:p>
            <w:pPr>
              <w:pStyle w:val="TableParagraph"/>
              <w:spacing w:before="138"/>
              <w:ind w:right="-29"/>
              <w:jc w:val="right"/>
              <w:rPr>
                <w:sz w:val="24"/>
              </w:rPr>
            </w:pPr>
            <w:r>
              <w:rPr>
                <w:sz w:val="21"/>
              </w:rPr>
              <w:t>0.38</w:t>
            </w:r>
            <w:r>
              <w:rPr>
                <w:sz w:val="24"/>
              </w:rPr>
              <w:t> </w:t>
            </w:r>
          </w:p>
        </w:tc>
        <w:tc>
          <w:tcPr>
            <w:tcW w:w="2259" w:type="dxa"/>
          </w:tcPr>
          <w:p>
            <w:pPr>
              <w:pStyle w:val="TableParagraph"/>
              <w:spacing w:before="138"/>
              <w:ind w:right="-29"/>
              <w:jc w:val="right"/>
              <w:rPr>
                <w:sz w:val="24"/>
              </w:rPr>
            </w:pPr>
            <w:r>
              <w:rPr>
                <w:sz w:val="21"/>
              </w:rPr>
              <w:t>10,767.33</w:t>
            </w:r>
            <w:r>
              <w:rPr>
                <w:sz w:val="24"/>
              </w:rPr>
              <w:t> </w:t>
            </w:r>
          </w:p>
        </w:tc>
      </w:tr>
      <w:tr>
        <w:trPr>
          <w:trHeight w:val="273" w:hRule="atLeast"/>
        </w:trPr>
        <w:tc>
          <w:tcPr>
            <w:tcW w:w="2264" w:type="dxa"/>
          </w:tcPr>
          <w:p>
            <w:pPr>
              <w:pStyle w:val="TableParagraph"/>
              <w:spacing w:line="252" w:lineRule="exact"/>
              <w:ind w:left="166" w:right="157"/>
              <w:jc w:val="center"/>
              <w:rPr>
                <w:sz w:val="21"/>
              </w:rPr>
            </w:pPr>
            <w:r>
              <w:rPr>
                <w:sz w:val="21"/>
              </w:rPr>
              <w:t>合计 </w:t>
            </w:r>
          </w:p>
        </w:tc>
        <w:tc>
          <w:tcPr>
            <w:tcW w:w="2574" w:type="dxa"/>
          </w:tcPr>
          <w:p>
            <w:pPr>
              <w:pStyle w:val="TableParagraph"/>
              <w:spacing w:line="252" w:lineRule="exact"/>
              <w:ind w:right="-15"/>
              <w:jc w:val="right"/>
              <w:rPr>
                <w:sz w:val="21"/>
              </w:rPr>
            </w:pPr>
            <w:r>
              <w:rPr>
                <w:sz w:val="21"/>
              </w:rPr>
              <w:t>30,390,721.99 </w:t>
            </w:r>
          </w:p>
        </w:tc>
        <w:tc>
          <w:tcPr>
            <w:tcW w:w="2264" w:type="dxa"/>
          </w:tcPr>
          <w:p>
            <w:pPr>
              <w:pStyle w:val="TableParagraph"/>
              <w:spacing w:line="252" w:lineRule="exact"/>
              <w:ind w:right="-15"/>
              <w:jc w:val="right"/>
              <w:rPr>
                <w:sz w:val="21"/>
              </w:rPr>
            </w:pPr>
            <w:r>
              <w:rPr>
                <w:w w:val="100"/>
                <w:sz w:val="21"/>
              </w:rPr>
              <w:t> </w:t>
            </w:r>
          </w:p>
        </w:tc>
        <w:tc>
          <w:tcPr>
            <w:tcW w:w="2466" w:type="dxa"/>
          </w:tcPr>
          <w:p>
            <w:pPr>
              <w:pStyle w:val="TableParagraph"/>
              <w:spacing w:line="252" w:lineRule="exact"/>
              <w:ind w:right="-29"/>
              <w:jc w:val="right"/>
              <w:rPr>
                <w:sz w:val="24"/>
              </w:rPr>
            </w:pPr>
            <w:r>
              <w:rPr>
                <w:sz w:val="21"/>
              </w:rPr>
              <w:t>30,390,721.99</w:t>
            </w:r>
            <w:r>
              <w:rPr>
                <w:sz w:val="24"/>
              </w:rPr>
              <w:t> </w:t>
            </w:r>
          </w:p>
        </w:tc>
        <w:tc>
          <w:tcPr>
            <w:tcW w:w="2267" w:type="dxa"/>
          </w:tcPr>
          <w:p>
            <w:pPr>
              <w:pStyle w:val="TableParagraph"/>
              <w:spacing w:line="252" w:lineRule="exact"/>
              <w:ind w:right="-29"/>
              <w:jc w:val="right"/>
              <w:rPr>
                <w:sz w:val="24"/>
              </w:rPr>
            </w:pPr>
            <w:r>
              <w:rPr>
                <w:sz w:val="21"/>
              </w:rPr>
              <w:t>31.97</w:t>
            </w:r>
            <w:r>
              <w:rPr>
                <w:sz w:val="24"/>
              </w:rPr>
              <w:t> </w:t>
            </w:r>
          </w:p>
        </w:tc>
        <w:tc>
          <w:tcPr>
            <w:tcW w:w="2259" w:type="dxa"/>
          </w:tcPr>
          <w:p>
            <w:pPr>
              <w:pStyle w:val="TableParagraph"/>
              <w:spacing w:line="252" w:lineRule="exact"/>
              <w:ind w:right="-29"/>
              <w:jc w:val="right"/>
              <w:rPr>
                <w:sz w:val="24"/>
              </w:rPr>
            </w:pPr>
            <w:r>
              <w:rPr>
                <w:sz w:val="21"/>
              </w:rPr>
              <w:t>916,783.26</w:t>
            </w:r>
            <w:r>
              <w:rPr>
                <w:sz w:val="24"/>
              </w:rPr>
              <w:t> </w:t>
            </w:r>
          </w:p>
        </w:tc>
      </w:tr>
    </w:tbl>
    <w:p>
      <w:pPr>
        <w:pStyle w:val="BodyText"/>
        <w:spacing w:before="9"/>
        <w:rPr>
          <w:sz w:val="15"/>
        </w:rPr>
      </w:pPr>
    </w:p>
    <w:p>
      <w:pPr>
        <w:pStyle w:val="BodyText"/>
        <w:spacing w:line="244" w:lineRule="auto" w:before="72"/>
        <w:ind w:left="824" w:right="13166"/>
      </w:pPr>
      <w:r>
        <w:rPr/>
        <w:t>其他说明无 </w:t>
      </w:r>
    </w:p>
    <w:p>
      <w:pPr>
        <w:pStyle w:val="BodyText"/>
        <w:spacing w:line="265" w:lineRule="exact"/>
        <w:ind w:left="824"/>
      </w:pPr>
      <w:r>
        <w:rPr/>
        <w:t>其他说明： </w:t>
      </w:r>
    </w:p>
    <w:p>
      <w:pPr>
        <w:pStyle w:val="BodyText"/>
        <w:spacing w:before="4"/>
        <w:ind w:left="824"/>
      </w:pPr>
      <w:r>
        <w:rPr>
          <w:spacing w:val="11"/>
        </w:rPr>
        <w:t>□适用 √不适用</w:t>
      </w:r>
      <w:r>
        <w:rPr>
          <w:spacing w:val="-3"/>
        </w:rPr>
        <w:t> </w:t>
      </w:r>
      <w:r>
        <w:rPr/>
        <w:t> </w:t>
      </w:r>
    </w:p>
    <w:p>
      <w:pPr>
        <w:spacing w:after="0"/>
        <w:sectPr>
          <w:pgSz w:w="16840" w:h="11910" w:orient="landscape"/>
          <w:pgMar w:header="882" w:footer="1195" w:top="1180" w:bottom="1380" w:left="700" w:right="1200"/>
        </w:sectPr>
      </w:pPr>
    </w:p>
    <w:p>
      <w:pPr>
        <w:spacing w:line="300" w:lineRule="auto" w:before="62"/>
        <w:ind w:left="237" w:right="7342" w:firstLine="0"/>
        <w:jc w:val="left"/>
        <w:rPr>
          <w:sz w:val="20"/>
        </w:rPr>
      </w:pPr>
      <w:r>
        <w:rPr>
          <w:sz w:val="20"/>
        </w:rPr>
        <w:t>6</w:t>
      </w:r>
      <w:r>
        <w:rPr>
          <w:spacing w:val="24"/>
          <w:sz w:val="20"/>
        </w:rPr>
        <w:t>、 合同资产</w:t>
      </w:r>
      <w:r>
        <w:rPr>
          <w:w w:val="95"/>
          <w:sz w:val="20"/>
        </w:rPr>
        <w:t>(1)</w:t>
      </w:r>
      <w:r>
        <w:rPr>
          <w:spacing w:val="-10"/>
          <w:w w:val="95"/>
          <w:sz w:val="20"/>
        </w:rPr>
        <w:t>. 合同资产情况 </w:t>
      </w:r>
    </w:p>
    <w:p>
      <w:pPr>
        <w:spacing w:line="254" w:lineRule="exact" w:before="0"/>
        <w:ind w:left="237" w:right="0" w:firstLine="0"/>
        <w:jc w:val="left"/>
        <w:rPr>
          <w:sz w:val="20"/>
        </w:rPr>
      </w:pPr>
      <w:r>
        <w:rPr>
          <w:spacing w:val="-1"/>
          <w:sz w:val="20"/>
        </w:rPr>
        <w:t>□适用 √不适用</w:t>
      </w:r>
      <w:r>
        <w:rPr>
          <w:spacing w:val="3"/>
          <w:sz w:val="20"/>
        </w:rPr>
        <w:t> </w:t>
      </w:r>
      <w:r>
        <w:rPr>
          <w:sz w:val="20"/>
        </w:rPr>
        <w:t> </w:t>
      </w:r>
    </w:p>
    <w:p>
      <w:pPr>
        <w:spacing w:before="3"/>
        <w:ind w:left="237" w:right="0" w:firstLine="0"/>
        <w:jc w:val="left"/>
        <w:rPr>
          <w:sz w:val="20"/>
        </w:rPr>
      </w:pPr>
      <w:r>
        <w:rPr>
          <w:w w:val="99"/>
          <w:sz w:val="20"/>
        </w:rPr>
        <w:t> </w:t>
      </w:r>
    </w:p>
    <w:p>
      <w:pPr>
        <w:pStyle w:val="ListParagraph"/>
        <w:numPr>
          <w:ilvl w:val="0"/>
          <w:numId w:val="31"/>
        </w:numPr>
        <w:tabs>
          <w:tab w:pos="658" w:val="left" w:leader="none"/>
        </w:tabs>
        <w:spacing w:line="240" w:lineRule="auto" w:before="63" w:after="0"/>
        <w:ind w:left="657" w:right="0" w:hanging="421"/>
        <w:jc w:val="left"/>
        <w:rPr>
          <w:sz w:val="20"/>
        </w:rPr>
      </w:pPr>
      <w:r>
        <w:rPr>
          <w:sz w:val="20"/>
        </w:rPr>
        <w:t>报告期内账面价值发生重大变动的金额和原因 </w:t>
      </w:r>
    </w:p>
    <w:p>
      <w:pPr>
        <w:pStyle w:val="BodyText"/>
        <w:spacing w:before="62"/>
        <w:ind w:left="237"/>
      </w:pPr>
      <w:r>
        <w:rPr>
          <w:spacing w:val="-1"/>
        </w:rPr>
        <w:t>□适用 √不适用</w:t>
      </w:r>
      <w:r>
        <w:rPr>
          <w:spacing w:val="-3"/>
        </w:rPr>
        <w:t> </w:t>
      </w:r>
      <w:r>
        <w:rPr/>
        <w:t> </w:t>
      </w:r>
    </w:p>
    <w:p>
      <w:pPr>
        <w:spacing w:before="5"/>
        <w:ind w:left="237" w:right="0" w:firstLine="0"/>
        <w:jc w:val="left"/>
        <w:rPr>
          <w:sz w:val="20"/>
        </w:rPr>
      </w:pPr>
      <w:r>
        <w:rPr>
          <w:w w:val="99"/>
          <w:sz w:val="20"/>
        </w:rPr>
        <w:t> </w:t>
      </w:r>
    </w:p>
    <w:p>
      <w:pPr>
        <w:pStyle w:val="ListParagraph"/>
        <w:numPr>
          <w:ilvl w:val="0"/>
          <w:numId w:val="31"/>
        </w:numPr>
        <w:tabs>
          <w:tab w:pos="658" w:val="left" w:leader="none"/>
        </w:tabs>
        <w:spacing w:line="240" w:lineRule="auto" w:before="63" w:after="0"/>
        <w:ind w:left="657" w:right="0" w:hanging="421"/>
        <w:jc w:val="left"/>
        <w:rPr>
          <w:sz w:val="20"/>
        </w:rPr>
      </w:pPr>
      <w:r>
        <w:rPr>
          <w:sz w:val="20"/>
        </w:rPr>
        <w:t>按坏账计提方法分类披露 </w:t>
      </w:r>
    </w:p>
    <w:p>
      <w:pPr>
        <w:spacing w:before="63"/>
        <w:ind w:left="237" w:right="0" w:firstLine="0"/>
        <w:jc w:val="left"/>
        <w:rPr>
          <w:sz w:val="20"/>
        </w:rPr>
      </w:pPr>
      <w:r>
        <w:rPr>
          <w:spacing w:val="-1"/>
          <w:sz w:val="20"/>
        </w:rPr>
        <w:t>□适用 √不适用</w:t>
      </w:r>
      <w:r>
        <w:rPr>
          <w:spacing w:val="3"/>
          <w:sz w:val="20"/>
        </w:rPr>
        <w:t> </w:t>
      </w:r>
      <w:r>
        <w:rPr>
          <w:sz w:val="20"/>
        </w:rPr>
        <w:t> </w:t>
      </w:r>
    </w:p>
    <w:p>
      <w:pPr>
        <w:spacing w:before="3"/>
        <w:ind w:left="237" w:right="0" w:firstLine="0"/>
        <w:jc w:val="left"/>
        <w:rPr>
          <w:sz w:val="20"/>
        </w:rPr>
      </w:pPr>
      <w:r>
        <w:rPr>
          <w:w w:val="99"/>
          <w:sz w:val="20"/>
        </w:rPr>
        <w:t> </w:t>
      </w:r>
    </w:p>
    <w:p>
      <w:pPr>
        <w:spacing w:before="3"/>
        <w:ind w:left="237" w:right="0" w:firstLine="0"/>
        <w:jc w:val="left"/>
        <w:rPr>
          <w:sz w:val="20"/>
        </w:rPr>
      </w:pPr>
      <w:r>
        <w:rPr>
          <w:w w:val="95"/>
          <w:sz w:val="20"/>
        </w:rPr>
        <w:t>按单项计提坏账准备： </w:t>
      </w:r>
    </w:p>
    <w:p>
      <w:pPr>
        <w:spacing w:before="3"/>
        <w:ind w:left="237" w:right="0" w:firstLine="0"/>
        <w:jc w:val="left"/>
        <w:rPr>
          <w:sz w:val="20"/>
        </w:rPr>
      </w:pPr>
      <w:r>
        <w:rPr>
          <w:spacing w:val="-1"/>
          <w:sz w:val="20"/>
        </w:rPr>
        <w:t>□适用 √不适用</w:t>
      </w:r>
      <w:r>
        <w:rPr>
          <w:spacing w:val="3"/>
          <w:sz w:val="20"/>
        </w:rPr>
        <w:t> </w:t>
      </w:r>
      <w:r>
        <w:rPr>
          <w:sz w:val="20"/>
        </w:rPr>
        <w:t> </w:t>
      </w:r>
    </w:p>
    <w:p>
      <w:pPr>
        <w:pStyle w:val="BodyText"/>
        <w:spacing w:before="2"/>
        <w:ind w:left="237"/>
      </w:pPr>
      <w:r>
        <w:rPr>
          <w:w w:val="100"/>
        </w:rPr>
        <w:t> </w:t>
      </w:r>
    </w:p>
    <w:p>
      <w:pPr>
        <w:pStyle w:val="BodyText"/>
        <w:spacing w:before="5"/>
        <w:ind w:left="237"/>
      </w:pPr>
      <w:r>
        <w:rPr>
          <w:spacing w:val="-1"/>
        </w:rPr>
        <w:t>按单项计提坏账准备的说明：</w:t>
      </w:r>
      <w:r>
        <w:rPr/>
        <w:t> </w:t>
      </w:r>
    </w:p>
    <w:p>
      <w:pPr>
        <w:pStyle w:val="BodyText"/>
        <w:spacing w:before="3"/>
        <w:ind w:left="237"/>
      </w:pPr>
      <w:r>
        <w:rPr>
          <w:spacing w:val="-1"/>
        </w:rPr>
        <w:t>□适用 √不适用</w:t>
      </w:r>
      <w:r>
        <w:rPr>
          <w:spacing w:val="-3"/>
        </w:rPr>
        <w:t> </w:t>
      </w:r>
      <w:r>
        <w:rPr/>
        <w:t> </w:t>
      </w:r>
    </w:p>
    <w:p>
      <w:pPr>
        <w:pStyle w:val="BodyText"/>
        <w:spacing w:before="4"/>
        <w:ind w:left="237"/>
      </w:pPr>
      <w:r>
        <w:rPr>
          <w:w w:val="100"/>
        </w:rPr>
        <w:t> </w:t>
      </w:r>
    </w:p>
    <w:p>
      <w:pPr>
        <w:pStyle w:val="BodyText"/>
        <w:spacing w:before="2"/>
        <w:ind w:left="237"/>
      </w:pPr>
      <w:r>
        <w:rPr/>
        <w:t>按组合计提坏账准备：</w:t>
      </w:r>
    </w:p>
    <w:p>
      <w:pPr>
        <w:pStyle w:val="BodyText"/>
        <w:spacing w:before="5"/>
        <w:ind w:left="237"/>
      </w:pPr>
      <w:r>
        <w:rPr>
          <w:spacing w:val="-1"/>
        </w:rPr>
        <w:t>□适用 √不适用</w:t>
      </w:r>
      <w:r>
        <w:rPr>
          <w:spacing w:val="-3"/>
        </w:rPr>
        <w:t> </w:t>
      </w:r>
      <w:r>
        <w:rPr/>
        <w:t> </w:t>
      </w:r>
    </w:p>
    <w:p>
      <w:pPr>
        <w:pStyle w:val="BodyText"/>
        <w:spacing w:before="2"/>
        <w:ind w:left="237"/>
      </w:pPr>
      <w:r>
        <w:rPr>
          <w:w w:val="100"/>
        </w:rPr>
        <w:t> </w:t>
      </w:r>
    </w:p>
    <w:p>
      <w:pPr>
        <w:pStyle w:val="BodyText"/>
        <w:spacing w:before="2"/>
        <w:rPr>
          <w:sz w:val="20"/>
        </w:rPr>
      </w:pPr>
    </w:p>
    <w:p>
      <w:pPr>
        <w:pStyle w:val="BodyText"/>
        <w:spacing w:before="1"/>
        <w:ind w:left="237"/>
      </w:pPr>
      <w:r>
        <w:rPr>
          <w:spacing w:val="-1"/>
        </w:rPr>
        <w:t>按预期信用损失一般模型计提坏账准备</w:t>
      </w:r>
      <w:r>
        <w:rPr/>
        <w:t> </w:t>
      </w:r>
    </w:p>
    <w:p>
      <w:pPr>
        <w:pStyle w:val="BodyText"/>
        <w:spacing w:before="4"/>
        <w:ind w:left="237"/>
      </w:pPr>
      <w:r>
        <w:rPr>
          <w:spacing w:val="-1"/>
        </w:rPr>
        <w:t>□适用 √不适用</w:t>
      </w:r>
      <w:r>
        <w:rPr>
          <w:spacing w:val="-3"/>
        </w:rPr>
        <w:t> </w:t>
      </w:r>
      <w:r>
        <w:rPr/>
        <w:t> </w:t>
      </w:r>
    </w:p>
    <w:p>
      <w:pPr>
        <w:pStyle w:val="BodyText"/>
        <w:spacing w:before="2"/>
        <w:ind w:left="237"/>
      </w:pPr>
      <w:r>
        <w:rPr>
          <w:w w:val="100"/>
        </w:rPr>
        <w:t> </w:t>
      </w:r>
    </w:p>
    <w:p>
      <w:pPr>
        <w:pStyle w:val="BodyText"/>
        <w:spacing w:line="242" w:lineRule="auto" w:before="5"/>
        <w:ind w:left="237" w:right="5598"/>
      </w:pPr>
      <w:r>
        <w:rPr/>
        <w:t>各阶段划分依据和坏账准备计提比例无 </w:t>
      </w:r>
    </w:p>
    <w:p>
      <w:pPr>
        <w:spacing w:before="2"/>
        <w:ind w:left="237" w:right="0" w:firstLine="0"/>
        <w:jc w:val="left"/>
        <w:rPr>
          <w:sz w:val="20"/>
        </w:rPr>
      </w:pPr>
      <w:r>
        <w:rPr>
          <w:w w:val="99"/>
          <w:sz w:val="20"/>
        </w:rPr>
        <w:t> </w:t>
      </w:r>
    </w:p>
    <w:p>
      <w:pPr>
        <w:spacing w:before="3"/>
        <w:ind w:left="237" w:right="0" w:firstLine="0"/>
        <w:jc w:val="left"/>
        <w:rPr>
          <w:sz w:val="20"/>
        </w:rPr>
      </w:pPr>
      <w:r>
        <w:rPr>
          <w:w w:val="95"/>
          <w:sz w:val="20"/>
        </w:rPr>
        <w:t>对本期发生损失准备变动的合同资产账面余额显著变动的情况说明：</w:t>
      </w:r>
    </w:p>
    <w:p>
      <w:pPr>
        <w:pStyle w:val="BodyText"/>
        <w:spacing w:before="2"/>
        <w:ind w:left="237"/>
      </w:pPr>
      <w:r>
        <w:rPr>
          <w:spacing w:val="-1"/>
        </w:rPr>
        <w:t>□适用 √不适用</w:t>
      </w:r>
      <w:r>
        <w:rPr>
          <w:spacing w:val="-3"/>
        </w:rPr>
        <w:t> </w:t>
      </w:r>
      <w:r>
        <w:rPr/>
        <w:t> </w:t>
      </w:r>
    </w:p>
    <w:p>
      <w:pPr>
        <w:pStyle w:val="BodyText"/>
        <w:spacing w:before="12"/>
        <w:rPr>
          <w:sz w:val="24"/>
        </w:rPr>
      </w:pPr>
    </w:p>
    <w:p>
      <w:pPr>
        <w:pStyle w:val="ListParagraph"/>
        <w:numPr>
          <w:ilvl w:val="0"/>
          <w:numId w:val="31"/>
        </w:numPr>
        <w:tabs>
          <w:tab w:pos="658" w:val="left" w:leader="none"/>
        </w:tabs>
        <w:spacing w:line="240" w:lineRule="auto" w:before="0" w:after="0"/>
        <w:ind w:left="657" w:right="0" w:hanging="421"/>
        <w:jc w:val="left"/>
        <w:rPr>
          <w:sz w:val="20"/>
        </w:rPr>
      </w:pPr>
      <w:r>
        <w:rPr>
          <w:sz w:val="20"/>
        </w:rPr>
        <w:t>本期合同资产计提坏账准备情况 </w:t>
      </w:r>
    </w:p>
    <w:p>
      <w:pPr>
        <w:pStyle w:val="BodyText"/>
        <w:spacing w:before="63"/>
        <w:ind w:left="237"/>
      </w:pPr>
      <w:r>
        <w:rPr>
          <w:spacing w:val="-1"/>
        </w:rPr>
        <w:t>□适用 √不适用</w:t>
      </w:r>
      <w:r>
        <w:rPr>
          <w:spacing w:val="-3"/>
        </w:rPr>
        <w:t> </w:t>
      </w:r>
      <w:r>
        <w:rPr/>
        <w:t> </w:t>
      </w:r>
    </w:p>
    <w:p>
      <w:pPr>
        <w:pStyle w:val="BodyText"/>
        <w:spacing w:before="4"/>
        <w:ind w:left="237"/>
      </w:pPr>
      <w:r>
        <w:rPr>
          <w:w w:val="100"/>
        </w:rPr>
        <w:t> </w:t>
      </w:r>
    </w:p>
    <w:p>
      <w:pPr>
        <w:spacing w:before="3"/>
        <w:ind w:left="237" w:right="0" w:firstLine="0"/>
        <w:jc w:val="left"/>
        <w:rPr>
          <w:sz w:val="20"/>
        </w:rPr>
      </w:pPr>
      <w:r>
        <w:rPr>
          <w:w w:val="95"/>
          <w:sz w:val="20"/>
        </w:rPr>
        <w:t>其中本期坏账准备收回或转回金额重要的： </w:t>
      </w:r>
    </w:p>
    <w:p>
      <w:pPr>
        <w:spacing w:before="3"/>
        <w:ind w:left="237" w:right="0" w:firstLine="0"/>
        <w:jc w:val="left"/>
        <w:rPr>
          <w:sz w:val="20"/>
        </w:rPr>
      </w:pPr>
      <w:r>
        <w:rPr>
          <w:spacing w:val="-1"/>
          <w:sz w:val="20"/>
        </w:rPr>
        <w:t>□适用 √不适用</w:t>
      </w:r>
      <w:r>
        <w:rPr>
          <w:spacing w:val="3"/>
          <w:sz w:val="20"/>
        </w:rPr>
        <w:t> </w:t>
      </w:r>
      <w:r>
        <w:rPr>
          <w:sz w:val="20"/>
        </w:rPr>
        <w:t> </w:t>
      </w:r>
    </w:p>
    <w:p>
      <w:pPr>
        <w:spacing w:before="3"/>
        <w:ind w:left="237" w:right="0" w:firstLine="0"/>
        <w:jc w:val="left"/>
        <w:rPr>
          <w:sz w:val="20"/>
        </w:rPr>
      </w:pPr>
      <w:r>
        <w:rPr>
          <w:w w:val="99"/>
          <w:sz w:val="20"/>
        </w:rPr>
        <w:t> </w:t>
      </w:r>
    </w:p>
    <w:p>
      <w:pPr>
        <w:spacing w:before="3"/>
        <w:ind w:left="237" w:right="0" w:firstLine="0"/>
        <w:jc w:val="left"/>
        <w:rPr>
          <w:sz w:val="20"/>
        </w:rPr>
      </w:pPr>
      <w:r>
        <w:rPr>
          <w:w w:val="95"/>
          <w:sz w:val="20"/>
        </w:rPr>
        <w:t>其他说明： </w:t>
      </w:r>
    </w:p>
    <w:p>
      <w:pPr>
        <w:pStyle w:val="BodyText"/>
        <w:spacing w:before="5"/>
        <w:ind w:left="237"/>
      </w:pPr>
      <w:r>
        <w:rPr/>
        <w:t>无 </w:t>
      </w:r>
    </w:p>
    <w:p>
      <w:pPr>
        <w:pStyle w:val="BodyText"/>
        <w:spacing w:before="2"/>
        <w:ind w:left="237"/>
      </w:pPr>
      <w:r>
        <w:rPr>
          <w:w w:val="100"/>
        </w:rPr>
        <w:t> </w:t>
      </w:r>
    </w:p>
    <w:p>
      <w:pPr>
        <w:pStyle w:val="ListParagraph"/>
        <w:numPr>
          <w:ilvl w:val="0"/>
          <w:numId w:val="31"/>
        </w:numPr>
        <w:tabs>
          <w:tab w:pos="658" w:val="left" w:leader="none"/>
        </w:tabs>
        <w:spacing w:line="240" w:lineRule="auto" w:before="65" w:after="0"/>
        <w:ind w:left="657" w:right="0" w:hanging="421"/>
        <w:jc w:val="left"/>
        <w:rPr>
          <w:sz w:val="20"/>
        </w:rPr>
      </w:pPr>
      <w:r>
        <w:rPr>
          <w:sz w:val="20"/>
        </w:rPr>
        <w:t>本期实际核销的合同资产情况 </w:t>
      </w:r>
    </w:p>
    <w:p>
      <w:pPr>
        <w:spacing w:before="63"/>
        <w:ind w:left="237" w:right="0" w:firstLine="0"/>
        <w:jc w:val="left"/>
        <w:rPr>
          <w:sz w:val="20"/>
        </w:rPr>
      </w:pPr>
      <w:r>
        <w:rPr>
          <w:spacing w:val="-1"/>
          <w:sz w:val="20"/>
        </w:rPr>
        <w:t>□适用 √不适用</w:t>
      </w:r>
      <w:r>
        <w:rPr>
          <w:spacing w:val="3"/>
          <w:sz w:val="20"/>
        </w:rPr>
        <w:t> </w:t>
      </w:r>
      <w:r>
        <w:rPr>
          <w:sz w:val="20"/>
        </w:rPr>
        <w:t> </w:t>
      </w:r>
    </w:p>
    <w:p>
      <w:pPr>
        <w:pStyle w:val="BodyText"/>
        <w:spacing w:before="3"/>
        <w:ind w:left="237"/>
      </w:pPr>
      <w:r>
        <w:rPr>
          <w:w w:val="100"/>
        </w:rPr>
        <w:t> </w:t>
      </w:r>
    </w:p>
    <w:p>
      <w:pPr>
        <w:pStyle w:val="BodyText"/>
        <w:spacing w:before="2"/>
        <w:ind w:left="237"/>
      </w:pPr>
      <w:r>
        <w:rPr>
          <w:spacing w:val="-1"/>
        </w:rPr>
        <w:t>其中重要的合同资产核销情况</w:t>
      </w:r>
      <w:r>
        <w:rPr/>
        <w:t> </w:t>
      </w:r>
    </w:p>
    <w:p>
      <w:pPr>
        <w:pStyle w:val="BodyText"/>
        <w:spacing w:before="5"/>
        <w:ind w:left="237"/>
      </w:pPr>
      <w:r>
        <w:rPr>
          <w:spacing w:val="-1"/>
        </w:rPr>
        <w:t>□适用 √不适用</w:t>
      </w:r>
      <w:r>
        <w:rPr>
          <w:spacing w:val="-3"/>
        </w:rPr>
        <w:t> </w:t>
      </w:r>
      <w:r>
        <w:rPr/>
        <w:t> </w:t>
      </w:r>
    </w:p>
    <w:p>
      <w:pPr>
        <w:pStyle w:val="BodyText"/>
        <w:spacing w:before="2"/>
        <w:ind w:left="237"/>
      </w:pPr>
      <w:r>
        <w:rPr>
          <w:w w:val="100"/>
        </w:rPr>
        <w:t> </w:t>
      </w:r>
    </w:p>
    <w:p>
      <w:pPr>
        <w:pStyle w:val="BodyText"/>
        <w:spacing w:before="4"/>
        <w:ind w:left="237"/>
      </w:pPr>
      <w:r>
        <w:rPr>
          <w:spacing w:val="-1"/>
        </w:rPr>
        <w:t>合同资产核销说明：</w:t>
      </w:r>
      <w:r>
        <w:rPr/>
        <w:t> </w:t>
      </w:r>
    </w:p>
    <w:p>
      <w:pPr>
        <w:pStyle w:val="BodyText"/>
        <w:spacing w:before="2"/>
        <w:ind w:left="237"/>
      </w:pPr>
      <w:r>
        <w:rPr>
          <w:spacing w:val="-1"/>
        </w:rPr>
        <w:t>□适用 √不适用</w:t>
      </w:r>
      <w:r>
        <w:rPr>
          <w:spacing w:val="-3"/>
        </w:rPr>
        <w:t> </w:t>
      </w:r>
      <w:r>
        <w:rPr/>
        <w:t> </w:t>
      </w:r>
    </w:p>
    <w:p>
      <w:pPr>
        <w:pStyle w:val="BodyText"/>
        <w:spacing w:before="5"/>
        <w:ind w:left="237"/>
      </w:pPr>
      <w:r>
        <w:rPr>
          <w:w w:val="100"/>
        </w:rPr>
        <w:t> </w:t>
      </w:r>
    </w:p>
    <w:p>
      <w:pPr>
        <w:pStyle w:val="BodyText"/>
        <w:spacing w:before="2"/>
        <w:ind w:left="237"/>
      </w:pPr>
      <w:r>
        <w:rPr/>
        <w:t>其他说明： </w:t>
      </w:r>
    </w:p>
    <w:p>
      <w:pPr>
        <w:spacing w:before="2"/>
        <w:ind w:left="237" w:right="0" w:firstLine="0"/>
        <w:jc w:val="left"/>
        <w:rPr>
          <w:sz w:val="20"/>
        </w:rPr>
      </w:pPr>
      <w:r>
        <w:rPr>
          <w:spacing w:val="-1"/>
          <w:sz w:val="20"/>
        </w:rPr>
        <w:t>□适用 √不适用</w:t>
      </w:r>
      <w:r>
        <w:rPr>
          <w:spacing w:val="3"/>
          <w:sz w:val="20"/>
        </w:rPr>
        <w:t> </w:t>
      </w:r>
      <w:r>
        <w:rPr>
          <w:sz w:val="20"/>
        </w:rPr>
        <w:t> </w:t>
      </w:r>
    </w:p>
    <w:p>
      <w:pPr>
        <w:spacing w:after="0"/>
        <w:jc w:val="left"/>
        <w:rPr>
          <w:sz w:val="20"/>
        </w:rPr>
        <w:sectPr>
          <w:headerReference w:type="default" r:id="rId41"/>
          <w:footerReference w:type="default" r:id="rId42"/>
          <w:pgSz w:w="11910" w:h="16840"/>
          <w:pgMar w:header="882" w:footer="1195" w:top="1360" w:bottom="1380" w:left="1040" w:right="1560"/>
        </w:sectPr>
      </w:pPr>
    </w:p>
    <w:p>
      <w:pPr>
        <w:spacing w:before="62"/>
        <w:ind w:left="237" w:right="0" w:firstLine="0"/>
        <w:jc w:val="left"/>
        <w:rPr>
          <w:sz w:val="20"/>
        </w:rPr>
      </w:pPr>
      <w:r>
        <w:rPr>
          <w:w w:val="99"/>
          <w:sz w:val="20"/>
        </w:rPr>
        <w:t> </w:t>
      </w:r>
    </w:p>
    <w:p>
      <w:pPr>
        <w:spacing w:before="63"/>
        <w:ind w:left="237" w:right="0" w:firstLine="0"/>
        <w:jc w:val="left"/>
        <w:rPr>
          <w:sz w:val="20"/>
        </w:rPr>
      </w:pPr>
      <w:r>
        <w:rPr>
          <w:sz w:val="20"/>
        </w:rPr>
        <w:t>7、 应收款项融资</w:t>
      </w:r>
    </w:p>
    <w:p>
      <w:pPr>
        <w:pStyle w:val="ListParagraph"/>
        <w:numPr>
          <w:ilvl w:val="0"/>
          <w:numId w:val="32"/>
        </w:numPr>
        <w:tabs>
          <w:tab w:pos="658" w:val="left" w:leader="none"/>
        </w:tabs>
        <w:spacing w:line="240" w:lineRule="auto" w:before="63" w:after="0"/>
        <w:ind w:left="657" w:right="0" w:hanging="421"/>
        <w:jc w:val="left"/>
        <w:rPr>
          <w:sz w:val="20"/>
        </w:rPr>
      </w:pPr>
      <w:r>
        <w:rPr>
          <w:sz w:val="20"/>
        </w:rPr>
        <w:t>应收款项融资分类列示 </w:t>
      </w:r>
    </w:p>
    <w:p>
      <w:pPr>
        <w:pStyle w:val="BodyText"/>
        <w:spacing w:before="62"/>
        <w:ind w:left="237"/>
      </w:pPr>
      <w:r>
        <w:rPr>
          <w:spacing w:val="-1"/>
        </w:rPr>
        <w:t>□适用 √不适用</w:t>
      </w:r>
      <w:r>
        <w:rPr>
          <w:spacing w:val="-3"/>
        </w:rPr>
        <w:t> </w:t>
      </w:r>
      <w:r>
        <w:rPr/>
        <w:t> </w:t>
      </w:r>
    </w:p>
    <w:p>
      <w:pPr>
        <w:spacing w:before="5"/>
        <w:ind w:left="237" w:right="0" w:firstLine="0"/>
        <w:jc w:val="left"/>
        <w:rPr>
          <w:sz w:val="20"/>
        </w:rPr>
      </w:pPr>
      <w:r>
        <w:rPr>
          <w:w w:val="99"/>
          <w:sz w:val="20"/>
        </w:rPr>
        <w:t> </w:t>
      </w:r>
    </w:p>
    <w:p>
      <w:pPr>
        <w:pStyle w:val="ListParagraph"/>
        <w:numPr>
          <w:ilvl w:val="0"/>
          <w:numId w:val="32"/>
        </w:numPr>
        <w:tabs>
          <w:tab w:pos="658" w:val="left" w:leader="none"/>
        </w:tabs>
        <w:spacing w:line="240" w:lineRule="auto" w:before="63" w:after="0"/>
        <w:ind w:left="657" w:right="0" w:hanging="421"/>
        <w:jc w:val="left"/>
        <w:rPr>
          <w:sz w:val="20"/>
        </w:rPr>
      </w:pPr>
      <w:r>
        <w:rPr>
          <w:sz w:val="20"/>
        </w:rPr>
        <w:t>期末公司已质押的应收款项融资 </w:t>
      </w:r>
    </w:p>
    <w:p>
      <w:pPr>
        <w:spacing w:before="63"/>
        <w:ind w:left="237" w:right="0" w:firstLine="0"/>
        <w:jc w:val="left"/>
        <w:rPr>
          <w:sz w:val="20"/>
        </w:rPr>
      </w:pPr>
      <w:r>
        <w:rPr>
          <w:spacing w:val="-1"/>
          <w:sz w:val="20"/>
        </w:rPr>
        <w:t>□适用 √不适用</w:t>
      </w:r>
      <w:r>
        <w:rPr>
          <w:spacing w:val="3"/>
          <w:sz w:val="20"/>
        </w:rPr>
        <w:t> </w:t>
      </w:r>
      <w:r>
        <w:rPr>
          <w:sz w:val="20"/>
        </w:rPr>
        <w:t> </w:t>
      </w:r>
    </w:p>
    <w:p>
      <w:pPr>
        <w:pStyle w:val="BodyText"/>
        <w:spacing w:before="3"/>
        <w:ind w:left="237"/>
      </w:pPr>
      <w:r>
        <w:rPr>
          <w:w w:val="100"/>
        </w:rPr>
        <w:t> </w:t>
      </w:r>
    </w:p>
    <w:p>
      <w:pPr>
        <w:pStyle w:val="ListParagraph"/>
        <w:numPr>
          <w:ilvl w:val="0"/>
          <w:numId w:val="32"/>
        </w:numPr>
        <w:tabs>
          <w:tab w:pos="658" w:val="left" w:leader="none"/>
        </w:tabs>
        <w:spacing w:line="240" w:lineRule="auto" w:before="62" w:after="0"/>
        <w:ind w:left="657" w:right="0" w:hanging="421"/>
        <w:jc w:val="left"/>
        <w:rPr>
          <w:sz w:val="20"/>
        </w:rPr>
      </w:pPr>
      <w:r>
        <w:rPr>
          <w:sz w:val="20"/>
        </w:rPr>
        <w:t>期末公司已背书或贴现且在资产负债表日尚未到期的应收款项融资 </w:t>
      </w:r>
    </w:p>
    <w:p>
      <w:pPr>
        <w:spacing w:before="63"/>
        <w:ind w:left="237" w:right="0" w:firstLine="0"/>
        <w:jc w:val="left"/>
        <w:rPr>
          <w:sz w:val="20"/>
        </w:rPr>
      </w:pPr>
      <w:r>
        <w:rPr>
          <w:spacing w:val="-1"/>
          <w:sz w:val="20"/>
        </w:rPr>
        <w:t>□适用 √不适用</w:t>
      </w:r>
      <w:r>
        <w:rPr>
          <w:spacing w:val="3"/>
          <w:sz w:val="20"/>
        </w:rPr>
        <w:t> </w:t>
      </w:r>
      <w:r>
        <w:rPr>
          <w:sz w:val="20"/>
        </w:rPr>
        <w:t> </w:t>
      </w:r>
    </w:p>
    <w:p>
      <w:pPr>
        <w:pStyle w:val="BodyText"/>
        <w:spacing w:before="5"/>
        <w:ind w:left="237"/>
      </w:pPr>
      <w:r>
        <w:rPr>
          <w:w w:val="100"/>
        </w:rPr>
        <w:t> </w:t>
      </w:r>
    </w:p>
    <w:p>
      <w:pPr>
        <w:pStyle w:val="ListParagraph"/>
        <w:numPr>
          <w:ilvl w:val="0"/>
          <w:numId w:val="32"/>
        </w:numPr>
        <w:tabs>
          <w:tab w:pos="658" w:val="left" w:leader="none"/>
        </w:tabs>
        <w:spacing w:line="240" w:lineRule="auto" w:before="63" w:after="0"/>
        <w:ind w:left="657" w:right="0" w:hanging="421"/>
        <w:jc w:val="left"/>
        <w:rPr>
          <w:sz w:val="20"/>
        </w:rPr>
      </w:pPr>
      <w:r>
        <w:rPr>
          <w:sz w:val="20"/>
        </w:rPr>
        <w:t>按坏账计提方法分类披露 </w:t>
      </w:r>
    </w:p>
    <w:p>
      <w:pPr>
        <w:spacing w:before="63"/>
        <w:ind w:left="237" w:right="0" w:firstLine="0"/>
        <w:jc w:val="left"/>
        <w:rPr>
          <w:sz w:val="20"/>
        </w:rPr>
      </w:pPr>
      <w:r>
        <w:rPr>
          <w:spacing w:val="-1"/>
          <w:sz w:val="20"/>
        </w:rPr>
        <w:t>□适用 √不适用</w:t>
      </w:r>
      <w:r>
        <w:rPr>
          <w:spacing w:val="3"/>
          <w:sz w:val="20"/>
        </w:rPr>
        <w:t> </w:t>
      </w:r>
      <w:r>
        <w:rPr>
          <w:sz w:val="20"/>
        </w:rPr>
        <w:t> </w:t>
      </w:r>
    </w:p>
    <w:p>
      <w:pPr>
        <w:spacing w:before="3"/>
        <w:ind w:left="237" w:right="0" w:firstLine="0"/>
        <w:jc w:val="left"/>
        <w:rPr>
          <w:sz w:val="20"/>
        </w:rPr>
      </w:pPr>
      <w:r>
        <w:rPr>
          <w:w w:val="99"/>
          <w:sz w:val="20"/>
        </w:rPr>
        <w:t> </w:t>
      </w:r>
    </w:p>
    <w:p>
      <w:pPr>
        <w:spacing w:before="3"/>
        <w:ind w:left="237" w:right="0" w:firstLine="0"/>
        <w:jc w:val="left"/>
        <w:rPr>
          <w:sz w:val="20"/>
        </w:rPr>
      </w:pPr>
      <w:r>
        <w:rPr>
          <w:w w:val="95"/>
          <w:sz w:val="20"/>
        </w:rPr>
        <w:t>按单项计提坏账准备： </w:t>
      </w:r>
    </w:p>
    <w:p>
      <w:pPr>
        <w:spacing w:before="3"/>
        <w:ind w:left="237" w:right="0" w:firstLine="0"/>
        <w:jc w:val="left"/>
        <w:rPr>
          <w:sz w:val="20"/>
        </w:rPr>
      </w:pPr>
      <w:r>
        <w:rPr>
          <w:spacing w:val="-1"/>
          <w:sz w:val="20"/>
        </w:rPr>
        <w:t>□适用 √不适用</w:t>
      </w:r>
      <w:r>
        <w:rPr>
          <w:spacing w:val="3"/>
          <w:sz w:val="20"/>
        </w:rPr>
        <w:t> </w:t>
      </w:r>
      <w:r>
        <w:rPr>
          <w:sz w:val="20"/>
        </w:rPr>
        <w:t> </w:t>
      </w:r>
    </w:p>
    <w:p>
      <w:pPr>
        <w:pStyle w:val="BodyText"/>
        <w:spacing w:before="3"/>
        <w:ind w:left="237"/>
      </w:pPr>
      <w:r>
        <w:rPr>
          <w:w w:val="100"/>
        </w:rPr>
        <w:t> </w:t>
      </w:r>
    </w:p>
    <w:p>
      <w:pPr>
        <w:pStyle w:val="BodyText"/>
        <w:spacing w:before="4"/>
        <w:ind w:left="237"/>
      </w:pPr>
      <w:r>
        <w:rPr>
          <w:spacing w:val="-1"/>
        </w:rPr>
        <w:t>按单项计提坏账准备的说明：</w:t>
      </w:r>
      <w:r>
        <w:rPr/>
        <w:t> </w:t>
      </w:r>
    </w:p>
    <w:p>
      <w:pPr>
        <w:pStyle w:val="BodyText"/>
        <w:spacing w:before="2"/>
        <w:ind w:left="237"/>
      </w:pPr>
      <w:r>
        <w:rPr>
          <w:spacing w:val="-1"/>
        </w:rPr>
        <w:t>□适用 √不适用</w:t>
      </w:r>
      <w:r>
        <w:rPr>
          <w:spacing w:val="-3"/>
        </w:rPr>
        <w:t> </w:t>
      </w:r>
      <w:r>
        <w:rPr/>
        <w:t> </w:t>
      </w:r>
    </w:p>
    <w:p>
      <w:pPr>
        <w:pStyle w:val="BodyText"/>
        <w:spacing w:before="5"/>
        <w:ind w:left="237"/>
      </w:pPr>
      <w:r>
        <w:rPr>
          <w:w w:val="100"/>
        </w:rPr>
        <w:t> </w:t>
      </w:r>
    </w:p>
    <w:p>
      <w:pPr>
        <w:pStyle w:val="BodyText"/>
        <w:spacing w:before="2"/>
        <w:ind w:left="237"/>
      </w:pPr>
      <w:r>
        <w:rPr/>
        <w:t>按组合计提坏账准备：</w:t>
      </w:r>
    </w:p>
    <w:p>
      <w:pPr>
        <w:pStyle w:val="BodyText"/>
        <w:spacing w:before="5"/>
        <w:ind w:left="237"/>
      </w:pPr>
      <w:r>
        <w:rPr>
          <w:spacing w:val="-1"/>
        </w:rPr>
        <w:t>□适用 √不适用</w:t>
      </w:r>
      <w:r>
        <w:rPr>
          <w:spacing w:val="-3"/>
        </w:rPr>
        <w:t> </w:t>
      </w:r>
      <w:r>
        <w:rPr/>
        <w:t> </w:t>
      </w:r>
    </w:p>
    <w:p>
      <w:pPr>
        <w:pStyle w:val="BodyText"/>
        <w:spacing w:before="2"/>
        <w:ind w:left="237"/>
      </w:pPr>
      <w:r>
        <w:rPr>
          <w:w w:val="100"/>
        </w:rPr>
        <w:t> </w:t>
      </w:r>
    </w:p>
    <w:p>
      <w:pPr>
        <w:pStyle w:val="BodyText"/>
        <w:spacing w:before="5"/>
        <w:rPr>
          <w:sz w:val="20"/>
        </w:rPr>
      </w:pPr>
    </w:p>
    <w:p>
      <w:pPr>
        <w:pStyle w:val="BodyText"/>
        <w:ind w:left="237"/>
      </w:pPr>
      <w:r>
        <w:rPr>
          <w:spacing w:val="-1"/>
        </w:rPr>
        <w:t>按预期信用损失一般模型计提坏账准备</w:t>
      </w:r>
      <w:r>
        <w:rPr/>
        <w:t> </w:t>
      </w:r>
    </w:p>
    <w:p>
      <w:pPr>
        <w:pStyle w:val="BodyText"/>
        <w:spacing w:before="2"/>
        <w:ind w:left="237"/>
      </w:pPr>
      <w:r>
        <w:rPr>
          <w:spacing w:val="-1"/>
        </w:rPr>
        <w:t>□适用 √不适用</w:t>
      </w:r>
      <w:r>
        <w:rPr>
          <w:spacing w:val="-3"/>
        </w:rPr>
        <w:t> </w:t>
      </w:r>
      <w:r>
        <w:rPr/>
        <w:t> </w:t>
      </w:r>
    </w:p>
    <w:p>
      <w:pPr>
        <w:pStyle w:val="BodyText"/>
        <w:spacing w:before="3"/>
        <w:ind w:left="237"/>
      </w:pPr>
      <w:r>
        <w:rPr>
          <w:w w:val="100"/>
        </w:rPr>
        <w:t> </w:t>
      </w:r>
    </w:p>
    <w:p>
      <w:pPr>
        <w:pStyle w:val="BodyText"/>
        <w:spacing w:line="242" w:lineRule="auto" w:before="4"/>
        <w:ind w:left="237" w:right="5598"/>
      </w:pPr>
      <w:r>
        <w:rPr/>
        <w:t>各阶段划分依据和坏账准备计提比例无 </w:t>
      </w:r>
    </w:p>
    <w:p>
      <w:pPr>
        <w:pStyle w:val="BodyText"/>
        <w:spacing w:before="2"/>
        <w:rPr>
          <w:sz w:val="20"/>
        </w:rPr>
      </w:pPr>
    </w:p>
    <w:p>
      <w:pPr>
        <w:spacing w:before="0"/>
        <w:ind w:left="237" w:right="0" w:firstLine="0"/>
        <w:jc w:val="left"/>
        <w:rPr>
          <w:sz w:val="20"/>
        </w:rPr>
      </w:pPr>
      <w:r>
        <w:rPr>
          <w:w w:val="95"/>
          <w:sz w:val="20"/>
        </w:rPr>
        <w:t>对本期发生损失准备变动的应收款项融资账面余额显著变动的情况说明：</w:t>
      </w:r>
    </w:p>
    <w:p>
      <w:pPr>
        <w:pStyle w:val="BodyText"/>
        <w:spacing w:before="3"/>
        <w:ind w:left="237"/>
      </w:pPr>
      <w:r>
        <w:rPr>
          <w:spacing w:val="-1"/>
        </w:rPr>
        <w:t>□适用 √不适用</w:t>
      </w:r>
      <w:r>
        <w:rPr>
          <w:spacing w:val="-3"/>
        </w:rPr>
        <w:t> </w:t>
      </w:r>
      <w:r>
        <w:rPr/>
        <w:t> </w:t>
      </w:r>
    </w:p>
    <w:p>
      <w:pPr>
        <w:pStyle w:val="BodyText"/>
        <w:spacing w:before="12"/>
        <w:rPr>
          <w:sz w:val="24"/>
        </w:rPr>
      </w:pPr>
    </w:p>
    <w:p>
      <w:pPr>
        <w:pStyle w:val="ListParagraph"/>
        <w:numPr>
          <w:ilvl w:val="0"/>
          <w:numId w:val="32"/>
        </w:numPr>
        <w:tabs>
          <w:tab w:pos="658" w:val="left" w:leader="none"/>
        </w:tabs>
        <w:spacing w:line="240" w:lineRule="auto" w:before="0" w:after="0"/>
        <w:ind w:left="657" w:right="0" w:hanging="421"/>
        <w:jc w:val="left"/>
        <w:rPr>
          <w:sz w:val="20"/>
        </w:rPr>
      </w:pPr>
      <w:r>
        <w:rPr>
          <w:sz w:val="20"/>
        </w:rPr>
        <w:t>坏账准备的情况 </w:t>
      </w:r>
    </w:p>
    <w:p>
      <w:pPr>
        <w:spacing w:before="63"/>
        <w:ind w:left="237" w:right="0" w:firstLine="0"/>
        <w:jc w:val="left"/>
        <w:rPr>
          <w:sz w:val="20"/>
        </w:rPr>
      </w:pPr>
      <w:r>
        <w:rPr>
          <w:spacing w:val="-1"/>
          <w:sz w:val="20"/>
        </w:rPr>
        <w:t>□适用 √不适用</w:t>
      </w:r>
      <w:r>
        <w:rPr>
          <w:spacing w:val="3"/>
          <w:sz w:val="20"/>
        </w:rPr>
        <w:t> </w:t>
      </w:r>
      <w:r>
        <w:rPr>
          <w:sz w:val="20"/>
        </w:rPr>
        <w:t> </w:t>
      </w:r>
    </w:p>
    <w:p>
      <w:pPr>
        <w:spacing w:before="3"/>
        <w:ind w:left="237" w:right="0" w:firstLine="0"/>
        <w:jc w:val="left"/>
        <w:rPr>
          <w:sz w:val="20"/>
        </w:rPr>
      </w:pPr>
      <w:r>
        <w:rPr>
          <w:w w:val="99"/>
          <w:sz w:val="20"/>
        </w:rPr>
        <w:t> </w:t>
      </w:r>
    </w:p>
    <w:p>
      <w:pPr>
        <w:spacing w:before="3"/>
        <w:ind w:left="237" w:right="0" w:firstLine="0"/>
        <w:jc w:val="left"/>
        <w:rPr>
          <w:sz w:val="20"/>
        </w:rPr>
      </w:pPr>
      <w:r>
        <w:rPr>
          <w:w w:val="95"/>
          <w:sz w:val="20"/>
        </w:rPr>
        <w:t>其中本期坏账准备收回或转回金额重要的： </w:t>
      </w:r>
    </w:p>
    <w:p>
      <w:pPr>
        <w:spacing w:before="3"/>
        <w:ind w:left="237" w:right="0" w:firstLine="0"/>
        <w:jc w:val="left"/>
        <w:rPr>
          <w:sz w:val="20"/>
        </w:rPr>
      </w:pPr>
      <w:r>
        <w:rPr>
          <w:spacing w:val="-1"/>
          <w:sz w:val="20"/>
        </w:rPr>
        <w:t>□适用 √不适用</w:t>
      </w:r>
      <w:r>
        <w:rPr>
          <w:spacing w:val="3"/>
          <w:sz w:val="20"/>
        </w:rPr>
        <w:t> </w:t>
      </w:r>
      <w:r>
        <w:rPr>
          <w:sz w:val="20"/>
        </w:rPr>
        <w:t> </w:t>
      </w:r>
    </w:p>
    <w:p>
      <w:pPr>
        <w:spacing w:before="2"/>
        <w:ind w:left="237" w:right="0" w:firstLine="0"/>
        <w:jc w:val="left"/>
        <w:rPr>
          <w:sz w:val="20"/>
        </w:rPr>
      </w:pPr>
      <w:r>
        <w:rPr>
          <w:w w:val="99"/>
          <w:sz w:val="20"/>
        </w:rPr>
        <w:t> </w:t>
      </w:r>
    </w:p>
    <w:p>
      <w:pPr>
        <w:spacing w:before="6"/>
        <w:ind w:left="237" w:right="0" w:firstLine="0"/>
        <w:jc w:val="left"/>
        <w:rPr>
          <w:sz w:val="20"/>
        </w:rPr>
      </w:pPr>
      <w:r>
        <w:rPr>
          <w:w w:val="95"/>
          <w:sz w:val="20"/>
        </w:rPr>
        <w:t>其他说明： </w:t>
      </w:r>
    </w:p>
    <w:p>
      <w:pPr>
        <w:pStyle w:val="BodyText"/>
        <w:spacing w:before="3"/>
        <w:ind w:left="237"/>
      </w:pPr>
      <w:r>
        <w:rPr/>
        <w:t>无 </w:t>
      </w:r>
    </w:p>
    <w:p>
      <w:pPr>
        <w:pStyle w:val="BodyText"/>
        <w:spacing w:before="2"/>
        <w:ind w:left="237"/>
      </w:pPr>
      <w:r>
        <w:rPr>
          <w:w w:val="100"/>
        </w:rPr>
        <w:t> </w:t>
      </w:r>
    </w:p>
    <w:p>
      <w:pPr>
        <w:pStyle w:val="ListParagraph"/>
        <w:numPr>
          <w:ilvl w:val="0"/>
          <w:numId w:val="32"/>
        </w:numPr>
        <w:tabs>
          <w:tab w:pos="658" w:val="left" w:leader="none"/>
        </w:tabs>
        <w:spacing w:line="240" w:lineRule="auto" w:before="65" w:after="0"/>
        <w:ind w:left="657" w:right="0" w:hanging="421"/>
        <w:jc w:val="left"/>
        <w:rPr>
          <w:sz w:val="20"/>
        </w:rPr>
      </w:pPr>
      <w:r>
        <w:rPr>
          <w:sz w:val="20"/>
        </w:rPr>
        <w:t>本期实际核销的应收款项融资情况 </w:t>
      </w:r>
    </w:p>
    <w:p>
      <w:pPr>
        <w:spacing w:before="63"/>
        <w:ind w:left="237" w:right="0" w:firstLine="0"/>
        <w:jc w:val="left"/>
        <w:rPr>
          <w:sz w:val="20"/>
        </w:rPr>
      </w:pPr>
      <w:r>
        <w:rPr>
          <w:spacing w:val="-1"/>
          <w:sz w:val="20"/>
        </w:rPr>
        <w:t>□适用 √不适用</w:t>
      </w:r>
      <w:r>
        <w:rPr>
          <w:spacing w:val="3"/>
          <w:sz w:val="20"/>
        </w:rPr>
        <w:t> </w:t>
      </w:r>
      <w:r>
        <w:rPr>
          <w:sz w:val="20"/>
        </w:rPr>
        <w:t> </w:t>
      </w:r>
    </w:p>
    <w:p>
      <w:pPr>
        <w:pStyle w:val="BodyText"/>
        <w:spacing w:before="3"/>
        <w:ind w:left="237"/>
      </w:pPr>
      <w:r>
        <w:rPr>
          <w:w w:val="100"/>
        </w:rPr>
        <w:t> </w:t>
      </w:r>
    </w:p>
    <w:p>
      <w:pPr>
        <w:pStyle w:val="BodyText"/>
        <w:spacing w:before="2"/>
        <w:ind w:left="237"/>
      </w:pPr>
      <w:r>
        <w:rPr>
          <w:spacing w:val="-1"/>
        </w:rPr>
        <w:t>其中重要的应收款项融资核销情况</w:t>
      </w:r>
      <w:r>
        <w:rPr/>
        <w:t> </w:t>
      </w:r>
    </w:p>
    <w:p>
      <w:pPr>
        <w:pStyle w:val="BodyText"/>
        <w:spacing w:before="4"/>
        <w:ind w:left="237"/>
      </w:pPr>
      <w:r>
        <w:rPr>
          <w:spacing w:val="-1"/>
        </w:rPr>
        <w:t>□适用 √不适用</w:t>
      </w:r>
      <w:r>
        <w:rPr>
          <w:spacing w:val="-3"/>
        </w:rPr>
        <w:t> </w:t>
      </w:r>
      <w:r>
        <w:rPr/>
        <w:t> </w:t>
      </w:r>
    </w:p>
    <w:p>
      <w:pPr>
        <w:pStyle w:val="BodyText"/>
        <w:spacing w:before="2"/>
        <w:ind w:left="237"/>
      </w:pPr>
      <w:r>
        <w:rPr>
          <w:w w:val="100"/>
        </w:rPr>
        <w:t> </w:t>
      </w:r>
    </w:p>
    <w:p>
      <w:pPr>
        <w:pStyle w:val="BodyText"/>
        <w:spacing w:before="5"/>
        <w:ind w:left="237"/>
      </w:pPr>
      <w:r>
        <w:rPr/>
        <w:t>核销说明： </w:t>
      </w:r>
    </w:p>
    <w:p>
      <w:pPr>
        <w:spacing w:after="0"/>
        <w:sectPr>
          <w:pgSz w:w="11910" w:h="16840"/>
          <w:pgMar w:header="882" w:footer="1195" w:top="1360" w:bottom="1380" w:left="1040" w:right="1560"/>
        </w:sectPr>
      </w:pPr>
    </w:p>
    <w:p>
      <w:pPr>
        <w:pStyle w:val="BodyText"/>
        <w:spacing w:before="61"/>
        <w:ind w:left="237"/>
      </w:pPr>
      <w:r>
        <w:rPr>
          <w:spacing w:val="-1"/>
        </w:rPr>
        <w:t>□适用 √不适用</w:t>
      </w:r>
      <w:r>
        <w:rPr>
          <w:spacing w:val="-3"/>
        </w:rPr>
        <w:t> </w:t>
      </w:r>
      <w:r>
        <w:rPr/>
        <w:t> </w:t>
      </w:r>
    </w:p>
    <w:p>
      <w:pPr>
        <w:spacing w:before="3"/>
        <w:ind w:left="237" w:right="0" w:firstLine="0"/>
        <w:jc w:val="left"/>
        <w:rPr>
          <w:sz w:val="20"/>
        </w:rPr>
      </w:pPr>
      <w:r>
        <w:rPr>
          <w:w w:val="99"/>
          <w:sz w:val="20"/>
        </w:rPr>
        <w:t> </w:t>
      </w:r>
    </w:p>
    <w:p>
      <w:pPr>
        <w:pStyle w:val="ListParagraph"/>
        <w:numPr>
          <w:ilvl w:val="0"/>
          <w:numId w:val="32"/>
        </w:numPr>
        <w:tabs>
          <w:tab w:pos="658" w:val="left" w:leader="none"/>
        </w:tabs>
        <w:spacing w:line="240" w:lineRule="auto" w:before="65" w:after="0"/>
        <w:ind w:left="657" w:right="0" w:hanging="421"/>
        <w:jc w:val="left"/>
        <w:rPr>
          <w:sz w:val="20"/>
        </w:rPr>
      </w:pPr>
      <w:r>
        <w:rPr>
          <w:sz w:val="20"/>
        </w:rPr>
        <w:t>应收款项融资本期增减变动及公允价值变动情况： </w:t>
      </w:r>
    </w:p>
    <w:p>
      <w:pPr>
        <w:spacing w:before="63"/>
        <w:ind w:left="237" w:right="0" w:firstLine="0"/>
        <w:jc w:val="left"/>
        <w:rPr>
          <w:sz w:val="20"/>
        </w:rPr>
      </w:pPr>
      <w:r>
        <w:rPr>
          <w:spacing w:val="-1"/>
          <w:sz w:val="20"/>
        </w:rPr>
        <w:t>□适用 √不适用</w:t>
      </w:r>
      <w:r>
        <w:rPr>
          <w:spacing w:val="3"/>
          <w:sz w:val="20"/>
        </w:rPr>
        <w:t> </w:t>
      </w:r>
      <w:r>
        <w:rPr>
          <w:sz w:val="20"/>
        </w:rPr>
        <w:t> </w:t>
      </w:r>
    </w:p>
    <w:p>
      <w:pPr>
        <w:spacing w:before="3"/>
        <w:ind w:left="237" w:right="0" w:firstLine="0"/>
        <w:jc w:val="left"/>
        <w:rPr>
          <w:sz w:val="20"/>
        </w:rPr>
      </w:pPr>
      <w:r>
        <w:rPr>
          <w:w w:val="99"/>
          <w:sz w:val="20"/>
        </w:rPr>
        <w:t> </w:t>
      </w:r>
    </w:p>
    <w:p>
      <w:pPr>
        <w:pStyle w:val="ListParagraph"/>
        <w:numPr>
          <w:ilvl w:val="0"/>
          <w:numId w:val="32"/>
        </w:numPr>
        <w:tabs>
          <w:tab w:pos="658" w:val="left" w:leader="none"/>
        </w:tabs>
        <w:spacing w:line="240" w:lineRule="auto" w:before="63" w:after="0"/>
        <w:ind w:left="657" w:right="0" w:hanging="421"/>
        <w:jc w:val="left"/>
        <w:rPr>
          <w:sz w:val="20"/>
        </w:rPr>
      </w:pPr>
      <w:r>
        <w:rPr>
          <w:w w:val="95"/>
          <w:sz w:val="20"/>
        </w:rPr>
        <w:t>其他说明： </w:t>
      </w:r>
    </w:p>
    <w:p>
      <w:pPr>
        <w:pStyle w:val="BodyText"/>
        <w:spacing w:before="63"/>
        <w:ind w:left="237"/>
      </w:pPr>
      <w:r>
        <w:rPr>
          <w:spacing w:val="-1"/>
        </w:rPr>
        <w:t>□适用 √不适用</w:t>
      </w:r>
      <w:r>
        <w:rPr>
          <w:spacing w:val="-3"/>
        </w:rPr>
        <w:t> </w:t>
      </w:r>
      <w:r>
        <w:rPr/>
        <w:t> </w:t>
      </w:r>
    </w:p>
    <w:p>
      <w:pPr>
        <w:pStyle w:val="BodyText"/>
        <w:spacing w:before="2"/>
        <w:ind w:left="237"/>
      </w:pPr>
      <w:r>
        <w:rPr>
          <w:w w:val="100"/>
        </w:rPr>
        <w:t> </w:t>
      </w:r>
    </w:p>
    <w:p>
      <w:pPr>
        <w:spacing w:before="65"/>
        <w:ind w:left="237" w:right="0" w:firstLine="0"/>
        <w:jc w:val="left"/>
        <w:rPr>
          <w:sz w:val="20"/>
        </w:rPr>
      </w:pPr>
      <w:r>
        <w:rPr>
          <w:sz w:val="20"/>
        </w:rPr>
        <w:t>8</w:t>
      </w:r>
      <w:r>
        <w:rPr>
          <w:spacing w:val="2"/>
          <w:sz w:val="20"/>
        </w:rPr>
        <w:t>、 预付款项</w:t>
      </w:r>
    </w:p>
    <w:p>
      <w:pPr>
        <w:pStyle w:val="ListParagraph"/>
        <w:numPr>
          <w:ilvl w:val="0"/>
          <w:numId w:val="33"/>
        </w:numPr>
        <w:tabs>
          <w:tab w:pos="658" w:val="left" w:leader="none"/>
        </w:tabs>
        <w:spacing w:line="240" w:lineRule="auto" w:before="63" w:after="0"/>
        <w:ind w:left="657" w:right="0" w:hanging="421"/>
        <w:jc w:val="left"/>
        <w:rPr>
          <w:sz w:val="20"/>
        </w:rPr>
      </w:pPr>
      <w:r>
        <w:rPr>
          <w:sz w:val="20"/>
        </w:rPr>
        <w:t>预付款项按账龄列示 </w:t>
      </w:r>
    </w:p>
    <w:p>
      <w:pPr>
        <w:spacing w:before="63"/>
        <w:ind w:left="237" w:right="0" w:firstLine="0"/>
        <w:jc w:val="left"/>
        <w:rPr>
          <w:sz w:val="20"/>
        </w:rPr>
      </w:pPr>
      <w:r>
        <w:rPr>
          <w:spacing w:val="-1"/>
          <w:sz w:val="20"/>
        </w:rPr>
        <w:t>√适用 □不适用</w:t>
      </w:r>
      <w:r>
        <w:rPr>
          <w:spacing w:val="3"/>
          <w:sz w:val="20"/>
        </w:rPr>
        <w:t> </w:t>
      </w:r>
      <w:r>
        <w:rPr>
          <w:sz w:val="20"/>
        </w:rPr>
        <w:t> </w:t>
      </w:r>
    </w:p>
    <w:p>
      <w:pPr>
        <w:pStyle w:val="BodyText"/>
        <w:spacing w:before="2"/>
        <w:ind w:left="6759"/>
      </w:pPr>
      <w:r>
        <w:rPr>
          <w:spacing w:val="7"/>
        </w:rPr>
        <w:t>单位：元 币种：人民币</w:t>
      </w:r>
      <w:r>
        <w:rPr/>
        <w:t> </w:t>
      </w: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5"/>
        <w:gridCol w:w="1928"/>
        <w:gridCol w:w="1911"/>
        <w:gridCol w:w="1911"/>
        <w:gridCol w:w="1928"/>
      </w:tblGrid>
      <w:tr>
        <w:trPr>
          <w:trHeight w:val="273" w:hRule="atLeast"/>
        </w:trPr>
        <w:tc>
          <w:tcPr>
            <w:tcW w:w="1385" w:type="dxa"/>
            <w:vMerge w:val="restart"/>
          </w:tcPr>
          <w:p>
            <w:pPr>
              <w:pStyle w:val="TableParagraph"/>
              <w:spacing w:before="143"/>
              <w:ind w:left="480"/>
              <w:rPr>
                <w:sz w:val="21"/>
              </w:rPr>
            </w:pPr>
            <w:r>
              <w:rPr>
                <w:sz w:val="21"/>
              </w:rPr>
              <w:t>账龄 </w:t>
            </w:r>
          </w:p>
        </w:tc>
        <w:tc>
          <w:tcPr>
            <w:tcW w:w="3839" w:type="dxa"/>
            <w:gridSpan w:val="2"/>
          </w:tcPr>
          <w:p>
            <w:pPr>
              <w:pStyle w:val="TableParagraph"/>
              <w:spacing w:line="250" w:lineRule="exact" w:before="3"/>
              <w:ind w:left="1529" w:right="1421"/>
              <w:jc w:val="center"/>
              <w:rPr>
                <w:sz w:val="21"/>
              </w:rPr>
            </w:pPr>
            <w:r>
              <w:rPr>
                <w:spacing w:val="-1"/>
                <w:sz w:val="21"/>
              </w:rPr>
              <w:t>期末余额</w:t>
            </w:r>
            <w:r>
              <w:rPr>
                <w:sz w:val="21"/>
              </w:rPr>
              <w:t> </w:t>
            </w:r>
          </w:p>
        </w:tc>
        <w:tc>
          <w:tcPr>
            <w:tcW w:w="3839" w:type="dxa"/>
            <w:gridSpan w:val="2"/>
          </w:tcPr>
          <w:p>
            <w:pPr>
              <w:pStyle w:val="TableParagraph"/>
              <w:spacing w:line="250" w:lineRule="exact" w:before="3"/>
              <w:ind w:left="1528" w:right="1422"/>
              <w:jc w:val="center"/>
              <w:rPr>
                <w:sz w:val="21"/>
              </w:rPr>
            </w:pPr>
            <w:r>
              <w:rPr>
                <w:spacing w:val="-1"/>
                <w:sz w:val="21"/>
              </w:rPr>
              <w:t>期初余额</w:t>
            </w:r>
            <w:r>
              <w:rPr>
                <w:sz w:val="21"/>
              </w:rPr>
              <w:t> </w:t>
            </w:r>
          </w:p>
        </w:tc>
      </w:tr>
      <w:tr>
        <w:trPr>
          <w:trHeight w:val="273" w:hRule="atLeast"/>
        </w:trPr>
        <w:tc>
          <w:tcPr>
            <w:tcW w:w="1385" w:type="dxa"/>
            <w:vMerge/>
            <w:tcBorders>
              <w:top w:val="nil"/>
            </w:tcBorders>
          </w:tcPr>
          <w:p>
            <w:pPr>
              <w:rPr>
                <w:sz w:val="2"/>
                <w:szCs w:val="2"/>
              </w:rPr>
            </w:pPr>
          </w:p>
        </w:tc>
        <w:tc>
          <w:tcPr>
            <w:tcW w:w="1928" w:type="dxa"/>
          </w:tcPr>
          <w:p>
            <w:pPr>
              <w:pStyle w:val="TableParagraph"/>
              <w:spacing w:line="252" w:lineRule="exact"/>
              <w:ind w:left="781" w:right="676"/>
              <w:jc w:val="center"/>
              <w:rPr>
                <w:sz w:val="21"/>
              </w:rPr>
            </w:pPr>
            <w:r>
              <w:rPr>
                <w:sz w:val="21"/>
              </w:rPr>
              <w:t>金额 </w:t>
            </w:r>
          </w:p>
        </w:tc>
        <w:tc>
          <w:tcPr>
            <w:tcW w:w="1911" w:type="dxa"/>
          </w:tcPr>
          <w:p>
            <w:pPr>
              <w:pStyle w:val="TableParagraph"/>
              <w:spacing w:line="252" w:lineRule="exact"/>
              <w:ind w:left="585"/>
              <w:rPr>
                <w:sz w:val="21"/>
              </w:rPr>
            </w:pPr>
            <w:r>
              <w:rPr>
                <w:spacing w:val="-1"/>
                <w:sz w:val="21"/>
              </w:rPr>
              <w:t>比例(%)</w:t>
            </w:r>
            <w:r>
              <w:rPr>
                <w:sz w:val="21"/>
              </w:rPr>
              <w:t> </w:t>
            </w:r>
          </w:p>
        </w:tc>
        <w:tc>
          <w:tcPr>
            <w:tcW w:w="1911" w:type="dxa"/>
          </w:tcPr>
          <w:p>
            <w:pPr>
              <w:pStyle w:val="TableParagraph"/>
              <w:spacing w:line="252" w:lineRule="exact"/>
              <w:ind w:left="774" w:right="667"/>
              <w:jc w:val="center"/>
              <w:rPr>
                <w:sz w:val="21"/>
              </w:rPr>
            </w:pPr>
            <w:r>
              <w:rPr>
                <w:sz w:val="21"/>
              </w:rPr>
              <w:t>金额 </w:t>
            </w:r>
          </w:p>
        </w:tc>
        <w:tc>
          <w:tcPr>
            <w:tcW w:w="1928" w:type="dxa"/>
          </w:tcPr>
          <w:p>
            <w:pPr>
              <w:pStyle w:val="TableParagraph"/>
              <w:spacing w:line="252" w:lineRule="exact"/>
              <w:ind w:left="592"/>
              <w:rPr>
                <w:sz w:val="21"/>
              </w:rPr>
            </w:pPr>
            <w:r>
              <w:rPr>
                <w:spacing w:val="-1"/>
                <w:sz w:val="21"/>
              </w:rPr>
              <w:t>比例(%)</w:t>
            </w:r>
            <w:r>
              <w:rPr>
                <w:sz w:val="21"/>
              </w:rPr>
              <w:t> </w:t>
            </w:r>
          </w:p>
        </w:tc>
      </w:tr>
      <w:tr>
        <w:trPr>
          <w:trHeight w:val="270" w:hRule="atLeast"/>
        </w:trPr>
        <w:tc>
          <w:tcPr>
            <w:tcW w:w="1385" w:type="dxa"/>
          </w:tcPr>
          <w:p>
            <w:pPr>
              <w:pStyle w:val="TableParagraph"/>
              <w:spacing w:line="250" w:lineRule="exact"/>
              <w:ind w:right="367"/>
              <w:jc w:val="right"/>
              <w:rPr>
                <w:sz w:val="21"/>
              </w:rPr>
            </w:pPr>
            <w:r>
              <w:rPr>
                <w:spacing w:val="-1"/>
                <w:sz w:val="21"/>
              </w:rPr>
              <w:t>1</w:t>
            </w:r>
            <w:r>
              <w:rPr>
                <w:spacing w:val="-14"/>
                <w:sz w:val="21"/>
              </w:rPr>
              <w:t> 年以内</w:t>
            </w:r>
            <w:r>
              <w:rPr>
                <w:sz w:val="21"/>
              </w:rPr>
              <w:t> </w:t>
            </w:r>
          </w:p>
        </w:tc>
        <w:tc>
          <w:tcPr>
            <w:tcW w:w="1928" w:type="dxa"/>
          </w:tcPr>
          <w:p>
            <w:pPr>
              <w:pStyle w:val="TableParagraph"/>
              <w:spacing w:line="250" w:lineRule="exact"/>
              <w:ind w:right="-29"/>
              <w:jc w:val="right"/>
              <w:rPr>
                <w:sz w:val="24"/>
              </w:rPr>
            </w:pPr>
            <w:r>
              <w:rPr>
                <w:sz w:val="21"/>
              </w:rPr>
              <w:t>57,077,445.02</w:t>
            </w:r>
            <w:r>
              <w:rPr>
                <w:sz w:val="24"/>
              </w:rPr>
              <w:t> </w:t>
            </w:r>
          </w:p>
        </w:tc>
        <w:tc>
          <w:tcPr>
            <w:tcW w:w="1911" w:type="dxa"/>
          </w:tcPr>
          <w:p>
            <w:pPr>
              <w:pStyle w:val="TableParagraph"/>
              <w:spacing w:line="250" w:lineRule="exact"/>
              <w:ind w:right="-29"/>
              <w:jc w:val="right"/>
              <w:rPr>
                <w:sz w:val="24"/>
              </w:rPr>
            </w:pPr>
            <w:r>
              <w:rPr>
                <w:sz w:val="21"/>
              </w:rPr>
              <w:t>99.69</w:t>
            </w:r>
            <w:r>
              <w:rPr>
                <w:sz w:val="24"/>
              </w:rPr>
              <w:t> </w:t>
            </w:r>
          </w:p>
        </w:tc>
        <w:tc>
          <w:tcPr>
            <w:tcW w:w="1911" w:type="dxa"/>
          </w:tcPr>
          <w:p>
            <w:pPr>
              <w:pStyle w:val="TableParagraph"/>
              <w:spacing w:line="250" w:lineRule="exact"/>
              <w:ind w:right="-29"/>
              <w:jc w:val="right"/>
              <w:rPr>
                <w:sz w:val="24"/>
              </w:rPr>
            </w:pPr>
            <w:r>
              <w:rPr>
                <w:sz w:val="21"/>
              </w:rPr>
              <w:t>196,303,072.72</w:t>
            </w:r>
            <w:r>
              <w:rPr>
                <w:sz w:val="24"/>
              </w:rPr>
              <w:t> </w:t>
            </w:r>
          </w:p>
        </w:tc>
        <w:tc>
          <w:tcPr>
            <w:tcW w:w="1928" w:type="dxa"/>
          </w:tcPr>
          <w:p>
            <w:pPr>
              <w:pStyle w:val="TableParagraph"/>
              <w:spacing w:line="250" w:lineRule="exact"/>
              <w:ind w:right="-15"/>
              <w:jc w:val="right"/>
              <w:rPr>
                <w:sz w:val="24"/>
              </w:rPr>
            </w:pPr>
            <w:r>
              <w:rPr>
                <w:sz w:val="21"/>
              </w:rPr>
              <w:t>99.84</w:t>
            </w:r>
            <w:r>
              <w:rPr>
                <w:sz w:val="24"/>
              </w:rPr>
              <w:t> </w:t>
            </w:r>
          </w:p>
        </w:tc>
      </w:tr>
      <w:tr>
        <w:trPr>
          <w:trHeight w:val="321" w:hRule="atLeast"/>
        </w:trPr>
        <w:tc>
          <w:tcPr>
            <w:tcW w:w="1385" w:type="dxa"/>
          </w:tcPr>
          <w:p>
            <w:pPr>
              <w:pStyle w:val="TableParagraph"/>
              <w:spacing w:before="3"/>
              <w:ind w:right="367"/>
              <w:jc w:val="right"/>
              <w:rPr>
                <w:sz w:val="21"/>
              </w:rPr>
            </w:pPr>
            <w:r>
              <w:rPr>
                <w:sz w:val="21"/>
              </w:rPr>
              <w:t>1</w:t>
            </w:r>
            <w:r>
              <w:rPr>
                <w:spacing w:val="-36"/>
                <w:sz w:val="21"/>
              </w:rPr>
              <w:t> 至 </w:t>
            </w:r>
            <w:r>
              <w:rPr>
                <w:sz w:val="21"/>
              </w:rPr>
              <w:t>2</w:t>
            </w:r>
            <w:r>
              <w:rPr>
                <w:spacing w:val="-28"/>
                <w:sz w:val="21"/>
              </w:rPr>
              <w:t> 年</w:t>
            </w:r>
            <w:r>
              <w:rPr>
                <w:sz w:val="21"/>
              </w:rPr>
              <w:t> </w:t>
            </w:r>
          </w:p>
        </w:tc>
        <w:tc>
          <w:tcPr>
            <w:tcW w:w="1928" w:type="dxa"/>
          </w:tcPr>
          <w:p>
            <w:pPr>
              <w:pStyle w:val="TableParagraph"/>
              <w:spacing w:before="27"/>
              <w:ind w:right="-29"/>
              <w:jc w:val="right"/>
              <w:rPr>
                <w:sz w:val="24"/>
              </w:rPr>
            </w:pPr>
            <w:r>
              <w:rPr>
                <w:sz w:val="21"/>
              </w:rPr>
              <w:t>180,000.00</w:t>
            </w:r>
            <w:r>
              <w:rPr>
                <w:sz w:val="24"/>
              </w:rPr>
              <w:t> </w:t>
            </w:r>
          </w:p>
        </w:tc>
        <w:tc>
          <w:tcPr>
            <w:tcW w:w="1911" w:type="dxa"/>
          </w:tcPr>
          <w:p>
            <w:pPr>
              <w:pStyle w:val="TableParagraph"/>
              <w:spacing w:before="27"/>
              <w:ind w:right="-29"/>
              <w:jc w:val="right"/>
              <w:rPr>
                <w:sz w:val="24"/>
              </w:rPr>
            </w:pPr>
            <w:r>
              <w:rPr>
                <w:sz w:val="21"/>
              </w:rPr>
              <w:t>0.31</w:t>
            </w:r>
            <w:r>
              <w:rPr>
                <w:sz w:val="24"/>
              </w:rPr>
              <w:t> </w:t>
            </w:r>
          </w:p>
        </w:tc>
        <w:tc>
          <w:tcPr>
            <w:tcW w:w="1911" w:type="dxa"/>
          </w:tcPr>
          <w:p>
            <w:pPr>
              <w:pStyle w:val="TableParagraph"/>
              <w:spacing w:before="27"/>
              <w:ind w:right="-29"/>
              <w:jc w:val="right"/>
              <w:rPr>
                <w:sz w:val="24"/>
              </w:rPr>
            </w:pPr>
            <w:r>
              <w:rPr>
                <w:sz w:val="21"/>
              </w:rPr>
              <w:t>75,807.86</w:t>
            </w:r>
            <w:r>
              <w:rPr>
                <w:sz w:val="24"/>
              </w:rPr>
              <w:t> </w:t>
            </w:r>
          </w:p>
        </w:tc>
        <w:tc>
          <w:tcPr>
            <w:tcW w:w="1928" w:type="dxa"/>
          </w:tcPr>
          <w:p>
            <w:pPr>
              <w:pStyle w:val="TableParagraph"/>
              <w:spacing w:before="27"/>
              <w:ind w:right="-15"/>
              <w:jc w:val="right"/>
              <w:rPr>
                <w:sz w:val="24"/>
              </w:rPr>
            </w:pPr>
            <w:r>
              <w:rPr>
                <w:sz w:val="21"/>
              </w:rPr>
              <w:t>0.04</w:t>
            </w:r>
            <w:r>
              <w:rPr>
                <w:sz w:val="24"/>
              </w:rPr>
              <w:t> </w:t>
            </w:r>
          </w:p>
        </w:tc>
      </w:tr>
      <w:tr>
        <w:trPr>
          <w:trHeight w:val="311" w:hRule="atLeast"/>
        </w:trPr>
        <w:tc>
          <w:tcPr>
            <w:tcW w:w="1385" w:type="dxa"/>
          </w:tcPr>
          <w:p>
            <w:pPr>
              <w:pStyle w:val="TableParagraph"/>
              <w:spacing w:before="3"/>
              <w:ind w:right="367"/>
              <w:jc w:val="right"/>
              <w:rPr>
                <w:sz w:val="21"/>
              </w:rPr>
            </w:pPr>
            <w:r>
              <w:rPr>
                <w:sz w:val="21"/>
              </w:rPr>
              <w:t>2</w:t>
            </w:r>
            <w:r>
              <w:rPr>
                <w:spacing w:val="-36"/>
                <w:sz w:val="21"/>
              </w:rPr>
              <w:t> 至 </w:t>
            </w:r>
            <w:r>
              <w:rPr>
                <w:sz w:val="21"/>
              </w:rPr>
              <w:t>3</w:t>
            </w:r>
            <w:r>
              <w:rPr>
                <w:spacing w:val="-28"/>
                <w:sz w:val="21"/>
              </w:rPr>
              <w:t> 年</w:t>
            </w:r>
            <w:r>
              <w:rPr>
                <w:sz w:val="21"/>
              </w:rPr>
              <w:t> </w:t>
            </w:r>
          </w:p>
        </w:tc>
        <w:tc>
          <w:tcPr>
            <w:tcW w:w="1928" w:type="dxa"/>
          </w:tcPr>
          <w:p>
            <w:pPr>
              <w:pStyle w:val="TableParagraph"/>
              <w:spacing w:line="289" w:lineRule="exact" w:before="2"/>
              <w:ind w:right="-29"/>
              <w:jc w:val="right"/>
              <w:rPr>
                <w:sz w:val="24"/>
              </w:rPr>
            </w:pPr>
            <w:r>
              <w:rPr>
                <w:sz w:val="24"/>
              </w:rPr>
              <w:t> </w:t>
            </w:r>
          </w:p>
        </w:tc>
        <w:tc>
          <w:tcPr>
            <w:tcW w:w="1911" w:type="dxa"/>
          </w:tcPr>
          <w:p>
            <w:pPr>
              <w:pStyle w:val="TableParagraph"/>
              <w:spacing w:line="289" w:lineRule="exact" w:before="2"/>
              <w:ind w:right="-29"/>
              <w:jc w:val="right"/>
              <w:rPr>
                <w:sz w:val="24"/>
              </w:rPr>
            </w:pPr>
            <w:r>
              <w:rPr>
                <w:sz w:val="24"/>
              </w:rPr>
              <w:t> </w:t>
            </w:r>
          </w:p>
        </w:tc>
        <w:tc>
          <w:tcPr>
            <w:tcW w:w="1911" w:type="dxa"/>
          </w:tcPr>
          <w:p>
            <w:pPr>
              <w:pStyle w:val="TableParagraph"/>
              <w:spacing w:line="289" w:lineRule="exact" w:before="2"/>
              <w:ind w:right="-29"/>
              <w:jc w:val="right"/>
              <w:rPr>
                <w:sz w:val="24"/>
              </w:rPr>
            </w:pPr>
            <w:r>
              <w:rPr>
                <w:sz w:val="24"/>
              </w:rPr>
              <w:t> </w:t>
            </w:r>
          </w:p>
        </w:tc>
        <w:tc>
          <w:tcPr>
            <w:tcW w:w="1928" w:type="dxa"/>
          </w:tcPr>
          <w:p>
            <w:pPr>
              <w:pStyle w:val="TableParagraph"/>
              <w:spacing w:line="289" w:lineRule="exact" w:before="2"/>
              <w:ind w:right="-15"/>
              <w:jc w:val="right"/>
              <w:rPr>
                <w:sz w:val="24"/>
              </w:rPr>
            </w:pPr>
            <w:r>
              <w:rPr>
                <w:sz w:val="24"/>
              </w:rPr>
              <w:t> </w:t>
            </w:r>
          </w:p>
        </w:tc>
      </w:tr>
      <w:tr>
        <w:trPr>
          <w:trHeight w:val="311" w:hRule="atLeast"/>
        </w:trPr>
        <w:tc>
          <w:tcPr>
            <w:tcW w:w="1385" w:type="dxa"/>
          </w:tcPr>
          <w:p>
            <w:pPr>
              <w:pStyle w:val="TableParagraph"/>
              <w:ind w:right="367"/>
              <w:jc w:val="right"/>
              <w:rPr>
                <w:sz w:val="21"/>
              </w:rPr>
            </w:pPr>
            <w:r>
              <w:rPr>
                <w:spacing w:val="-1"/>
                <w:sz w:val="21"/>
              </w:rPr>
              <w:t>3</w:t>
            </w:r>
            <w:r>
              <w:rPr>
                <w:spacing w:val="-14"/>
                <w:sz w:val="21"/>
              </w:rPr>
              <w:t> 年以上</w:t>
            </w:r>
            <w:r>
              <w:rPr>
                <w:sz w:val="21"/>
              </w:rPr>
              <w:t> </w:t>
            </w:r>
          </w:p>
        </w:tc>
        <w:tc>
          <w:tcPr>
            <w:tcW w:w="1928" w:type="dxa"/>
          </w:tcPr>
          <w:p>
            <w:pPr>
              <w:pStyle w:val="TableParagraph"/>
              <w:spacing w:line="292" w:lineRule="exact" w:before="0"/>
              <w:ind w:right="-29"/>
              <w:jc w:val="right"/>
              <w:rPr>
                <w:sz w:val="24"/>
              </w:rPr>
            </w:pPr>
            <w:r>
              <w:rPr>
                <w:sz w:val="24"/>
              </w:rPr>
              <w:t> </w:t>
            </w:r>
          </w:p>
        </w:tc>
        <w:tc>
          <w:tcPr>
            <w:tcW w:w="1911" w:type="dxa"/>
          </w:tcPr>
          <w:p>
            <w:pPr>
              <w:pStyle w:val="TableParagraph"/>
              <w:spacing w:line="292" w:lineRule="exact" w:before="0"/>
              <w:ind w:right="-29"/>
              <w:jc w:val="right"/>
              <w:rPr>
                <w:sz w:val="24"/>
              </w:rPr>
            </w:pPr>
            <w:r>
              <w:rPr>
                <w:sz w:val="24"/>
              </w:rPr>
              <w:t> </w:t>
            </w:r>
          </w:p>
        </w:tc>
        <w:tc>
          <w:tcPr>
            <w:tcW w:w="1911" w:type="dxa"/>
          </w:tcPr>
          <w:p>
            <w:pPr>
              <w:pStyle w:val="TableParagraph"/>
              <w:spacing w:before="20"/>
              <w:ind w:right="-29"/>
              <w:jc w:val="right"/>
              <w:rPr>
                <w:sz w:val="24"/>
              </w:rPr>
            </w:pPr>
            <w:r>
              <w:rPr>
                <w:sz w:val="21"/>
              </w:rPr>
              <w:t>244,426.88</w:t>
            </w:r>
            <w:r>
              <w:rPr>
                <w:sz w:val="24"/>
              </w:rPr>
              <w:t> </w:t>
            </w:r>
          </w:p>
        </w:tc>
        <w:tc>
          <w:tcPr>
            <w:tcW w:w="1928" w:type="dxa"/>
          </w:tcPr>
          <w:p>
            <w:pPr>
              <w:pStyle w:val="TableParagraph"/>
              <w:spacing w:before="20"/>
              <w:ind w:right="-15"/>
              <w:jc w:val="right"/>
              <w:rPr>
                <w:sz w:val="24"/>
              </w:rPr>
            </w:pPr>
            <w:r>
              <w:rPr>
                <w:sz w:val="21"/>
              </w:rPr>
              <w:t>0.12</w:t>
            </w:r>
            <w:r>
              <w:rPr>
                <w:sz w:val="24"/>
              </w:rPr>
              <w:t> </w:t>
            </w:r>
          </w:p>
        </w:tc>
      </w:tr>
      <w:tr>
        <w:trPr>
          <w:trHeight w:val="273" w:hRule="atLeast"/>
        </w:trPr>
        <w:tc>
          <w:tcPr>
            <w:tcW w:w="1385" w:type="dxa"/>
          </w:tcPr>
          <w:p>
            <w:pPr>
              <w:pStyle w:val="TableParagraph"/>
              <w:spacing w:line="252" w:lineRule="exact"/>
              <w:ind w:right="367"/>
              <w:jc w:val="right"/>
              <w:rPr>
                <w:sz w:val="21"/>
              </w:rPr>
            </w:pPr>
            <w:r>
              <w:rPr>
                <w:sz w:val="21"/>
              </w:rPr>
              <w:t>合计 </w:t>
            </w:r>
          </w:p>
        </w:tc>
        <w:tc>
          <w:tcPr>
            <w:tcW w:w="1928" w:type="dxa"/>
          </w:tcPr>
          <w:p>
            <w:pPr>
              <w:pStyle w:val="TableParagraph"/>
              <w:spacing w:line="252" w:lineRule="exact"/>
              <w:ind w:right="-29"/>
              <w:jc w:val="right"/>
              <w:rPr>
                <w:sz w:val="24"/>
              </w:rPr>
            </w:pPr>
            <w:r>
              <w:rPr>
                <w:sz w:val="21"/>
              </w:rPr>
              <w:t>57,257,445.02</w:t>
            </w:r>
            <w:r>
              <w:rPr>
                <w:sz w:val="24"/>
              </w:rPr>
              <w:t> </w:t>
            </w:r>
          </w:p>
        </w:tc>
        <w:tc>
          <w:tcPr>
            <w:tcW w:w="1911" w:type="dxa"/>
          </w:tcPr>
          <w:p>
            <w:pPr>
              <w:pStyle w:val="TableParagraph"/>
              <w:spacing w:line="252" w:lineRule="exact"/>
              <w:ind w:right="-29"/>
              <w:jc w:val="right"/>
              <w:rPr>
                <w:sz w:val="24"/>
              </w:rPr>
            </w:pPr>
            <w:r>
              <w:rPr>
                <w:sz w:val="21"/>
              </w:rPr>
              <w:t>100.00</w:t>
            </w:r>
            <w:r>
              <w:rPr>
                <w:sz w:val="24"/>
              </w:rPr>
              <w:t> </w:t>
            </w:r>
          </w:p>
        </w:tc>
        <w:tc>
          <w:tcPr>
            <w:tcW w:w="1911" w:type="dxa"/>
          </w:tcPr>
          <w:p>
            <w:pPr>
              <w:pStyle w:val="TableParagraph"/>
              <w:spacing w:line="252" w:lineRule="exact"/>
              <w:ind w:right="-29"/>
              <w:jc w:val="right"/>
              <w:rPr>
                <w:sz w:val="24"/>
              </w:rPr>
            </w:pPr>
            <w:r>
              <w:rPr>
                <w:sz w:val="21"/>
              </w:rPr>
              <w:t>196,623,307.46</w:t>
            </w:r>
            <w:r>
              <w:rPr>
                <w:sz w:val="24"/>
              </w:rPr>
              <w:t> </w:t>
            </w:r>
          </w:p>
        </w:tc>
        <w:tc>
          <w:tcPr>
            <w:tcW w:w="1928" w:type="dxa"/>
          </w:tcPr>
          <w:p>
            <w:pPr>
              <w:pStyle w:val="TableParagraph"/>
              <w:spacing w:line="252" w:lineRule="exact"/>
              <w:ind w:right="-15"/>
              <w:jc w:val="right"/>
              <w:rPr>
                <w:sz w:val="24"/>
              </w:rPr>
            </w:pPr>
            <w:r>
              <w:rPr>
                <w:sz w:val="21"/>
              </w:rPr>
              <w:t>100.00</w:t>
            </w:r>
            <w:r>
              <w:rPr>
                <w:sz w:val="24"/>
              </w:rPr>
              <w:t> </w:t>
            </w:r>
          </w:p>
        </w:tc>
      </w:tr>
    </w:tbl>
    <w:p>
      <w:pPr>
        <w:pStyle w:val="BodyText"/>
        <w:spacing w:before="1"/>
        <w:ind w:left="237"/>
      </w:pPr>
      <w:r>
        <w:rPr>
          <w:spacing w:val="-12"/>
        </w:rPr>
        <w:t>账龄超过 </w:t>
      </w:r>
      <w:r>
        <w:rPr/>
        <w:t>1</w:t>
      </w:r>
      <w:r>
        <w:rPr>
          <w:spacing w:val="-8"/>
        </w:rPr>
        <w:t> 年且金额重要的预付款项未及时结算原因的说明：</w:t>
      </w:r>
      <w:r>
        <w:rPr/>
        <w:t> </w:t>
      </w:r>
    </w:p>
    <w:p>
      <w:pPr>
        <w:spacing w:before="2"/>
        <w:ind w:left="237" w:right="0" w:firstLine="0"/>
        <w:jc w:val="left"/>
        <w:rPr>
          <w:sz w:val="20"/>
        </w:rPr>
      </w:pPr>
      <w:r>
        <w:rPr>
          <w:sz w:val="20"/>
        </w:rPr>
        <w:t>无 </w:t>
      </w:r>
    </w:p>
    <w:p>
      <w:pPr>
        <w:spacing w:before="3"/>
        <w:ind w:left="237" w:right="0" w:firstLine="0"/>
        <w:jc w:val="left"/>
        <w:rPr>
          <w:sz w:val="20"/>
        </w:rPr>
      </w:pPr>
      <w:r>
        <w:rPr>
          <w:w w:val="99"/>
          <w:sz w:val="20"/>
        </w:rPr>
        <w:t> </w:t>
      </w:r>
    </w:p>
    <w:p>
      <w:pPr>
        <w:pStyle w:val="ListParagraph"/>
        <w:numPr>
          <w:ilvl w:val="0"/>
          <w:numId w:val="33"/>
        </w:numPr>
        <w:tabs>
          <w:tab w:pos="658" w:val="left" w:leader="none"/>
        </w:tabs>
        <w:spacing w:line="240" w:lineRule="auto" w:before="63" w:after="0"/>
        <w:ind w:left="657" w:right="0" w:hanging="421"/>
        <w:jc w:val="left"/>
        <w:rPr>
          <w:sz w:val="20"/>
        </w:rPr>
      </w:pPr>
      <w:r>
        <w:rPr>
          <w:sz w:val="20"/>
        </w:rPr>
        <w:t>按预付对象归集的期末余额前五名的预付款情况 </w:t>
      </w:r>
    </w:p>
    <w:p>
      <w:pPr>
        <w:pStyle w:val="BodyText"/>
        <w:spacing w:before="65"/>
        <w:ind w:left="237"/>
      </w:pPr>
      <w:r>
        <w:rPr>
          <w:spacing w:val="-1"/>
        </w:rPr>
        <w:t>√适用 □不适用</w:t>
      </w:r>
      <w:r>
        <w:rPr>
          <w:spacing w:val="-3"/>
        </w:rPr>
        <w:t> </w:t>
      </w:r>
      <w:r>
        <w:rPr/>
        <w:t> </w:t>
      </w: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13"/>
        <w:gridCol w:w="3012"/>
        <w:gridCol w:w="3015"/>
      </w:tblGrid>
      <w:tr>
        <w:trPr>
          <w:trHeight w:val="544" w:hRule="atLeast"/>
        </w:trPr>
        <w:tc>
          <w:tcPr>
            <w:tcW w:w="3013" w:type="dxa"/>
          </w:tcPr>
          <w:p>
            <w:pPr>
              <w:pStyle w:val="TableParagraph"/>
              <w:spacing w:before="138"/>
              <w:ind w:left="1067" w:right="1060"/>
              <w:jc w:val="center"/>
              <w:rPr>
                <w:sz w:val="21"/>
              </w:rPr>
            </w:pPr>
            <w:r>
              <w:rPr>
                <w:spacing w:val="-1"/>
                <w:sz w:val="21"/>
              </w:rPr>
              <w:t>单位名称</w:t>
            </w:r>
            <w:r>
              <w:rPr>
                <w:sz w:val="21"/>
              </w:rPr>
              <w:t> </w:t>
            </w:r>
          </w:p>
        </w:tc>
        <w:tc>
          <w:tcPr>
            <w:tcW w:w="3012" w:type="dxa"/>
          </w:tcPr>
          <w:p>
            <w:pPr>
              <w:pStyle w:val="TableParagraph"/>
              <w:spacing w:before="138"/>
              <w:ind w:left="1083" w:right="1043"/>
              <w:jc w:val="center"/>
              <w:rPr>
                <w:sz w:val="21"/>
              </w:rPr>
            </w:pPr>
            <w:r>
              <w:rPr>
                <w:spacing w:val="-1"/>
                <w:sz w:val="21"/>
              </w:rPr>
              <w:t>期末余额</w:t>
            </w:r>
            <w:r>
              <w:rPr>
                <w:sz w:val="21"/>
              </w:rPr>
              <w:t> </w:t>
            </w:r>
          </w:p>
        </w:tc>
        <w:tc>
          <w:tcPr>
            <w:tcW w:w="3015" w:type="dxa"/>
          </w:tcPr>
          <w:p>
            <w:pPr>
              <w:pStyle w:val="TableParagraph"/>
              <w:ind w:left="121" w:right="114"/>
              <w:jc w:val="center"/>
              <w:rPr>
                <w:sz w:val="21"/>
              </w:rPr>
            </w:pPr>
            <w:r>
              <w:rPr>
                <w:sz w:val="21"/>
              </w:rPr>
              <w:t>占预付款项期末余额合计数的</w:t>
            </w:r>
          </w:p>
          <w:p>
            <w:pPr>
              <w:pStyle w:val="TableParagraph"/>
              <w:spacing w:line="250" w:lineRule="exact" w:before="5"/>
              <w:ind w:left="121" w:right="10"/>
              <w:jc w:val="center"/>
              <w:rPr>
                <w:sz w:val="21"/>
              </w:rPr>
            </w:pPr>
            <w:r>
              <w:rPr>
                <w:spacing w:val="-1"/>
                <w:sz w:val="21"/>
              </w:rPr>
              <w:t>比例(%)</w:t>
            </w:r>
            <w:r>
              <w:rPr>
                <w:sz w:val="21"/>
              </w:rPr>
              <w:t> </w:t>
            </w:r>
          </w:p>
        </w:tc>
      </w:tr>
      <w:tr>
        <w:trPr>
          <w:trHeight w:val="273" w:hRule="atLeast"/>
        </w:trPr>
        <w:tc>
          <w:tcPr>
            <w:tcW w:w="3013" w:type="dxa"/>
          </w:tcPr>
          <w:p>
            <w:pPr>
              <w:pStyle w:val="TableParagraph"/>
              <w:spacing w:line="252" w:lineRule="exact"/>
              <w:ind w:left="108"/>
              <w:rPr>
                <w:sz w:val="21"/>
              </w:rPr>
            </w:pPr>
            <w:r>
              <w:rPr>
                <w:spacing w:val="-1"/>
                <w:sz w:val="21"/>
              </w:rPr>
              <w:t>大连洁净能源集团有限公司 </w:t>
            </w:r>
          </w:p>
        </w:tc>
        <w:tc>
          <w:tcPr>
            <w:tcW w:w="3012" w:type="dxa"/>
          </w:tcPr>
          <w:p>
            <w:pPr>
              <w:pStyle w:val="TableParagraph"/>
              <w:spacing w:line="252" w:lineRule="exact"/>
              <w:ind w:right="62"/>
              <w:jc w:val="right"/>
              <w:rPr>
                <w:sz w:val="21"/>
              </w:rPr>
            </w:pPr>
            <w:r>
              <w:rPr>
                <w:sz w:val="21"/>
              </w:rPr>
              <w:t>51,227,358.95 </w:t>
            </w:r>
          </w:p>
        </w:tc>
        <w:tc>
          <w:tcPr>
            <w:tcW w:w="3015" w:type="dxa"/>
          </w:tcPr>
          <w:p>
            <w:pPr>
              <w:pStyle w:val="TableParagraph"/>
              <w:spacing w:line="252" w:lineRule="exact"/>
              <w:ind w:right="-15"/>
              <w:jc w:val="right"/>
              <w:rPr>
                <w:sz w:val="21"/>
              </w:rPr>
            </w:pPr>
            <w:r>
              <w:rPr>
                <w:sz w:val="21"/>
              </w:rPr>
              <w:t>89.47 </w:t>
            </w:r>
          </w:p>
        </w:tc>
      </w:tr>
      <w:tr>
        <w:trPr>
          <w:trHeight w:val="544" w:hRule="atLeast"/>
        </w:trPr>
        <w:tc>
          <w:tcPr>
            <w:tcW w:w="3013" w:type="dxa"/>
          </w:tcPr>
          <w:p>
            <w:pPr>
              <w:pStyle w:val="TableParagraph"/>
              <w:ind w:left="108"/>
              <w:rPr>
                <w:sz w:val="21"/>
              </w:rPr>
            </w:pPr>
            <w:r>
              <w:rPr>
                <w:spacing w:val="14"/>
                <w:sz w:val="21"/>
              </w:rPr>
              <w:t>国网辽宁省电力有限公司大</w:t>
            </w:r>
          </w:p>
          <w:p>
            <w:pPr>
              <w:pStyle w:val="TableParagraph"/>
              <w:spacing w:line="252" w:lineRule="exact" w:before="2"/>
              <w:ind w:left="108"/>
              <w:rPr>
                <w:sz w:val="21"/>
              </w:rPr>
            </w:pPr>
            <w:r>
              <w:rPr>
                <w:sz w:val="21"/>
              </w:rPr>
              <w:t>连供电公司 </w:t>
            </w:r>
          </w:p>
        </w:tc>
        <w:tc>
          <w:tcPr>
            <w:tcW w:w="3012" w:type="dxa"/>
          </w:tcPr>
          <w:p>
            <w:pPr>
              <w:pStyle w:val="TableParagraph"/>
              <w:spacing w:before="138"/>
              <w:ind w:right="62"/>
              <w:jc w:val="right"/>
              <w:rPr>
                <w:sz w:val="21"/>
              </w:rPr>
            </w:pPr>
            <w:r>
              <w:rPr>
                <w:sz w:val="21"/>
              </w:rPr>
              <w:t>5,010,676.62 </w:t>
            </w:r>
          </w:p>
        </w:tc>
        <w:tc>
          <w:tcPr>
            <w:tcW w:w="3015" w:type="dxa"/>
          </w:tcPr>
          <w:p>
            <w:pPr>
              <w:pStyle w:val="TableParagraph"/>
              <w:spacing w:before="138"/>
              <w:ind w:right="-15"/>
              <w:jc w:val="right"/>
              <w:rPr>
                <w:sz w:val="21"/>
              </w:rPr>
            </w:pPr>
            <w:r>
              <w:rPr>
                <w:sz w:val="21"/>
              </w:rPr>
              <w:t>8.75 </w:t>
            </w:r>
          </w:p>
        </w:tc>
      </w:tr>
      <w:tr>
        <w:trPr>
          <w:trHeight w:val="544" w:hRule="atLeast"/>
        </w:trPr>
        <w:tc>
          <w:tcPr>
            <w:tcW w:w="3013" w:type="dxa"/>
          </w:tcPr>
          <w:p>
            <w:pPr>
              <w:pStyle w:val="TableParagraph"/>
              <w:ind w:left="108"/>
              <w:rPr>
                <w:sz w:val="21"/>
              </w:rPr>
            </w:pPr>
            <w:r>
              <w:rPr>
                <w:spacing w:val="14"/>
                <w:sz w:val="21"/>
              </w:rPr>
              <w:t>中国平安财产保险股份有限</w:t>
            </w:r>
          </w:p>
          <w:p>
            <w:pPr>
              <w:pStyle w:val="TableParagraph"/>
              <w:spacing w:line="250" w:lineRule="exact" w:before="4"/>
              <w:ind w:left="108"/>
              <w:rPr>
                <w:sz w:val="21"/>
              </w:rPr>
            </w:pPr>
            <w:r>
              <w:rPr>
                <w:sz w:val="21"/>
              </w:rPr>
              <w:t>公司 </w:t>
            </w:r>
          </w:p>
        </w:tc>
        <w:tc>
          <w:tcPr>
            <w:tcW w:w="3012" w:type="dxa"/>
          </w:tcPr>
          <w:p>
            <w:pPr>
              <w:pStyle w:val="TableParagraph"/>
              <w:spacing w:before="138"/>
              <w:ind w:right="62"/>
              <w:jc w:val="right"/>
              <w:rPr>
                <w:sz w:val="21"/>
              </w:rPr>
            </w:pPr>
            <w:r>
              <w:rPr>
                <w:sz w:val="21"/>
              </w:rPr>
              <w:t>468,853.28 </w:t>
            </w:r>
          </w:p>
        </w:tc>
        <w:tc>
          <w:tcPr>
            <w:tcW w:w="3015" w:type="dxa"/>
          </w:tcPr>
          <w:p>
            <w:pPr>
              <w:pStyle w:val="TableParagraph"/>
              <w:spacing w:before="138"/>
              <w:ind w:right="-15"/>
              <w:jc w:val="right"/>
              <w:rPr>
                <w:sz w:val="21"/>
              </w:rPr>
            </w:pPr>
            <w:r>
              <w:rPr>
                <w:sz w:val="21"/>
              </w:rPr>
              <w:t>0.82 </w:t>
            </w:r>
          </w:p>
        </w:tc>
      </w:tr>
      <w:tr>
        <w:trPr>
          <w:trHeight w:val="273" w:hRule="atLeast"/>
        </w:trPr>
        <w:tc>
          <w:tcPr>
            <w:tcW w:w="3013" w:type="dxa"/>
          </w:tcPr>
          <w:p>
            <w:pPr>
              <w:pStyle w:val="TableParagraph"/>
              <w:spacing w:line="252" w:lineRule="exact"/>
              <w:ind w:left="108"/>
              <w:rPr>
                <w:sz w:val="21"/>
              </w:rPr>
            </w:pPr>
            <w:r>
              <w:rPr>
                <w:spacing w:val="-1"/>
                <w:sz w:val="21"/>
              </w:rPr>
              <w:t>山东泰开智能配电有限公司 </w:t>
            </w:r>
          </w:p>
        </w:tc>
        <w:tc>
          <w:tcPr>
            <w:tcW w:w="3012" w:type="dxa"/>
          </w:tcPr>
          <w:p>
            <w:pPr>
              <w:pStyle w:val="TableParagraph"/>
              <w:spacing w:line="252" w:lineRule="exact"/>
              <w:ind w:right="62"/>
              <w:jc w:val="right"/>
              <w:rPr>
                <w:sz w:val="21"/>
              </w:rPr>
            </w:pPr>
            <w:r>
              <w:rPr>
                <w:sz w:val="21"/>
              </w:rPr>
              <w:t>180,000.00 </w:t>
            </w:r>
          </w:p>
        </w:tc>
        <w:tc>
          <w:tcPr>
            <w:tcW w:w="3015" w:type="dxa"/>
          </w:tcPr>
          <w:p>
            <w:pPr>
              <w:pStyle w:val="TableParagraph"/>
              <w:spacing w:line="252" w:lineRule="exact"/>
              <w:ind w:right="-15"/>
              <w:jc w:val="right"/>
              <w:rPr>
                <w:sz w:val="21"/>
              </w:rPr>
            </w:pPr>
            <w:r>
              <w:rPr>
                <w:sz w:val="21"/>
              </w:rPr>
              <w:t>0.31 </w:t>
            </w:r>
          </w:p>
        </w:tc>
      </w:tr>
      <w:tr>
        <w:trPr>
          <w:trHeight w:val="544" w:hRule="atLeast"/>
        </w:trPr>
        <w:tc>
          <w:tcPr>
            <w:tcW w:w="3013" w:type="dxa"/>
          </w:tcPr>
          <w:p>
            <w:pPr>
              <w:pStyle w:val="TableParagraph"/>
              <w:ind w:left="108"/>
              <w:rPr>
                <w:sz w:val="21"/>
              </w:rPr>
            </w:pPr>
            <w:r>
              <w:rPr>
                <w:spacing w:val="14"/>
                <w:sz w:val="21"/>
              </w:rPr>
              <w:t>大连鸿岩机电安装工程有限</w:t>
            </w:r>
          </w:p>
          <w:p>
            <w:pPr>
              <w:pStyle w:val="TableParagraph"/>
              <w:spacing w:line="252" w:lineRule="exact" w:before="2"/>
              <w:ind w:left="108"/>
              <w:rPr>
                <w:sz w:val="21"/>
              </w:rPr>
            </w:pPr>
            <w:r>
              <w:rPr>
                <w:sz w:val="21"/>
              </w:rPr>
              <w:t>公司 </w:t>
            </w:r>
          </w:p>
        </w:tc>
        <w:tc>
          <w:tcPr>
            <w:tcW w:w="3012" w:type="dxa"/>
          </w:tcPr>
          <w:p>
            <w:pPr>
              <w:pStyle w:val="TableParagraph"/>
              <w:spacing w:before="137"/>
              <w:ind w:right="62"/>
              <w:jc w:val="right"/>
              <w:rPr>
                <w:sz w:val="21"/>
              </w:rPr>
            </w:pPr>
            <w:r>
              <w:rPr>
                <w:w w:val="100"/>
                <w:sz w:val="21"/>
              </w:rPr>
              <w:t> </w:t>
            </w:r>
            <w:r>
              <w:rPr>
                <w:sz w:val="21"/>
              </w:rPr>
              <w:t> </w:t>
            </w:r>
            <w:r>
              <w:rPr>
                <w:sz w:val="21"/>
              </w:rPr>
              <w:t>64,000.00 </w:t>
            </w:r>
          </w:p>
        </w:tc>
        <w:tc>
          <w:tcPr>
            <w:tcW w:w="3015" w:type="dxa"/>
          </w:tcPr>
          <w:p>
            <w:pPr>
              <w:pStyle w:val="TableParagraph"/>
              <w:spacing w:before="137"/>
              <w:ind w:right="-15"/>
              <w:jc w:val="right"/>
              <w:rPr>
                <w:sz w:val="21"/>
              </w:rPr>
            </w:pPr>
            <w:r>
              <w:rPr>
                <w:sz w:val="21"/>
              </w:rPr>
              <w:t>0.11 </w:t>
            </w:r>
          </w:p>
        </w:tc>
      </w:tr>
      <w:tr>
        <w:trPr>
          <w:trHeight w:val="273" w:hRule="atLeast"/>
        </w:trPr>
        <w:tc>
          <w:tcPr>
            <w:tcW w:w="3013" w:type="dxa"/>
          </w:tcPr>
          <w:p>
            <w:pPr>
              <w:pStyle w:val="TableParagraph"/>
              <w:spacing w:line="252" w:lineRule="exact"/>
              <w:ind w:left="1067" w:right="1058"/>
              <w:jc w:val="center"/>
              <w:rPr>
                <w:sz w:val="21"/>
              </w:rPr>
            </w:pPr>
            <w:r>
              <w:rPr>
                <w:sz w:val="21"/>
              </w:rPr>
              <w:t>合计 </w:t>
            </w:r>
          </w:p>
        </w:tc>
        <w:tc>
          <w:tcPr>
            <w:tcW w:w="3012" w:type="dxa"/>
          </w:tcPr>
          <w:p>
            <w:pPr>
              <w:pStyle w:val="TableParagraph"/>
              <w:spacing w:line="252" w:lineRule="exact"/>
              <w:ind w:right="62"/>
              <w:jc w:val="right"/>
              <w:rPr>
                <w:sz w:val="21"/>
              </w:rPr>
            </w:pPr>
            <w:r>
              <w:rPr>
                <w:sz w:val="21"/>
              </w:rPr>
              <w:t>56,950,888.85 </w:t>
            </w:r>
          </w:p>
        </w:tc>
        <w:tc>
          <w:tcPr>
            <w:tcW w:w="3015" w:type="dxa"/>
          </w:tcPr>
          <w:p>
            <w:pPr>
              <w:pStyle w:val="TableParagraph"/>
              <w:spacing w:line="252" w:lineRule="exact"/>
              <w:ind w:right="-15"/>
              <w:jc w:val="right"/>
              <w:rPr>
                <w:sz w:val="21"/>
              </w:rPr>
            </w:pPr>
            <w:r>
              <w:rPr>
                <w:sz w:val="21"/>
              </w:rPr>
              <w:t>99.46 </w:t>
            </w:r>
          </w:p>
        </w:tc>
      </w:tr>
    </w:tbl>
    <w:p>
      <w:pPr>
        <w:spacing w:before="1"/>
        <w:ind w:left="237" w:right="0" w:firstLine="0"/>
        <w:jc w:val="left"/>
        <w:rPr>
          <w:sz w:val="20"/>
        </w:rPr>
      </w:pPr>
      <w:r>
        <w:rPr>
          <w:w w:val="99"/>
          <w:sz w:val="20"/>
        </w:rPr>
        <w:t> </w:t>
      </w:r>
    </w:p>
    <w:p>
      <w:pPr>
        <w:pStyle w:val="BodyText"/>
        <w:spacing w:line="242" w:lineRule="auto" w:before="3"/>
        <w:ind w:left="237" w:right="8121"/>
      </w:pPr>
      <w:r>
        <w:rPr/>
        <w:t>其他说明无 </w:t>
      </w:r>
    </w:p>
    <w:p>
      <w:pPr>
        <w:pStyle w:val="BodyText"/>
        <w:spacing w:before="2"/>
        <w:ind w:left="237"/>
      </w:pPr>
      <w:r>
        <w:rPr>
          <w:w w:val="100"/>
        </w:rPr>
        <w:t> </w:t>
      </w:r>
    </w:p>
    <w:p>
      <w:pPr>
        <w:pStyle w:val="BodyText"/>
        <w:spacing w:before="2"/>
        <w:ind w:left="237"/>
      </w:pPr>
      <w:r>
        <w:rPr>
          <w:w w:val="100"/>
        </w:rPr>
        <w:t> </w:t>
      </w:r>
    </w:p>
    <w:p>
      <w:pPr>
        <w:spacing w:before="5"/>
        <w:ind w:left="237" w:right="0" w:firstLine="0"/>
        <w:jc w:val="left"/>
        <w:rPr>
          <w:sz w:val="20"/>
        </w:rPr>
      </w:pPr>
      <w:r>
        <w:rPr>
          <w:w w:val="95"/>
          <w:sz w:val="20"/>
        </w:rPr>
        <w:t>其他说明 </w:t>
      </w:r>
    </w:p>
    <w:p>
      <w:pPr>
        <w:spacing w:before="3"/>
        <w:ind w:left="237" w:right="0" w:firstLine="0"/>
        <w:jc w:val="left"/>
        <w:rPr>
          <w:sz w:val="20"/>
        </w:rPr>
      </w:pPr>
      <w:r>
        <w:rPr>
          <w:spacing w:val="10"/>
          <w:sz w:val="20"/>
        </w:rPr>
        <w:t>□适用 √不适用</w:t>
      </w:r>
      <w:r>
        <w:rPr>
          <w:spacing w:val="1"/>
          <w:sz w:val="20"/>
        </w:rPr>
        <w:t> </w:t>
      </w:r>
      <w:r>
        <w:rPr>
          <w:sz w:val="20"/>
        </w:rPr>
        <w:t> </w:t>
      </w:r>
    </w:p>
    <w:p>
      <w:pPr>
        <w:pStyle w:val="BodyText"/>
        <w:spacing w:before="2"/>
        <w:ind w:left="237"/>
      </w:pPr>
      <w:r>
        <w:rPr>
          <w:w w:val="100"/>
        </w:rPr>
        <w:t> </w:t>
      </w:r>
    </w:p>
    <w:p>
      <w:pPr>
        <w:spacing w:line="300" w:lineRule="auto" w:before="63"/>
        <w:ind w:left="237" w:right="7644" w:firstLine="0"/>
        <w:jc w:val="left"/>
        <w:rPr>
          <w:sz w:val="20"/>
        </w:rPr>
      </w:pPr>
      <w:r>
        <w:rPr>
          <w:sz w:val="20"/>
        </w:rPr>
        <w:t>9、 其他应收款项目列示 </w:t>
      </w:r>
    </w:p>
    <w:p>
      <w:pPr>
        <w:spacing w:line="254" w:lineRule="exact" w:before="0"/>
        <w:ind w:left="237" w:right="0" w:firstLine="0"/>
        <w:jc w:val="left"/>
        <w:rPr>
          <w:sz w:val="20"/>
        </w:rPr>
      </w:pPr>
      <w:r>
        <w:rPr>
          <w:spacing w:val="-1"/>
          <w:sz w:val="20"/>
        </w:rPr>
        <w:t>√适用 □不适用</w:t>
      </w:r>
      <w:r>
        <w:rPr>
          <w:spacing w:val="3"/>
          <w:sz w:val="20"/>
        </w:rPr>
        <w:t> </w:t>
      </w:r>
      <w:r>
        <w:rPr>
          <w:sz w:val="20"/>
        </w:rPr>
        <w:t> </w:t>
      </w:r>
    </w:p>
    <w:p>
      <w:pPr>
        <w:pStyle w:val="BodyText"/>
        <w:spacing w:before="2"/>
        <w:ind w:left="6759"/>
      </w:pPr>
      <w:r>
        <w:rPr>
          <w:spacing w:val="7"/>
        </w:rPr>
        <w:t>单位：元 币种：人民币</w:t>
      </w:r>
      <w:r>
        <w:rPr/>
        <w:t> </w:t>
      </w:r>
    </w:p>
    <w:p>
      <w:pPr>
        <w:spacing w:after="0"/>
        <w:sectPr>
          <w:pgSz w:w="11910" w:h="16840"/>
          <w:pgMar w:header="882" w:footer="1195" w:top="1360" w:bottom="1380" w:left="1040" w:right="1560"/>
        </w:sectPr>
      </w:pPr>
    </w:p>
    <w:p>
      <w:pPr>
        <w:pStyle w:val="BodyText"/>
        <w:spacing w:before="9"/>
        <w:rPr>
          <w:sz w:val="4"/>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98"/>
        <w:gridCol w:w="2938"/>
        <w:gridCol w:w="2926"/>
      </w:tblGrid>
      <w:tr>
        <w:trPr>
          <w:trHeight w:val="273" w:hRule="atLeast"/>
        </w:trPr>
        <w:tc>
          <w:tcPr>
            <w:tcW w:w="3198" w:type="dxa"/>
          </w:tcPr>
          <w:p>
            <w:pPr>
              <w:pStyle w:val="TableParagraph"/>
              <w:spacing w:line="252" w:lineRule="exact"/>
              <w:ind w:left="1420" w:right="1308"/>
              <w:jc w:val="center"/>
              <w:rPr>
                <w:sz w:val="21"/>
              </w:rPr>
            </w:pPr>
            <w:r>
              <w:rPr>
                <w:sz w:val="21"/>
              </w:rPr>
              <w:t>项目 </w:t>
            </w:r>
          </w:p>
        </w:tc>
        <w:tc>
          <w:tcPr>
            <w:tcW w:w="2938" w:type="dxa"/>
          </w:tcPr>
          <w:p>
            <w:pPr>
              <w:pStyle w:val="TableParagraph"/>
              <w:spacing w:line="252" w:lineRule="exact"/>
              <w:ind w:left="1046"/>
              <w:rPr>
                <w:sz w:val="21"/>
              </w:rPr>
            </w:pPr>
            <w:r>
              <w:rPr>
                <w:spacing w:val="-1"/>
                <w:sz w:val="21"/>
              </w:rPr>
              <w:t>期末余额</w:t>
            </w:r>
            <w:r>
              <w:rPr>
                <w:sz w:val="21"/>
              </w:rPr>
              <w:t> </w:t>
            </w:r>
          </w:p>
        </w:tc>
        <w:tc>
          <w:tcPr>
            <w:tcW w:w="2926" w:type="dxa"/>
          </w:tcPr>
          <w:p>
            <w:pPr>
              <w:pStyle w:val="TableParagraph"/>
              <w:spacing w:line="252" w:lineRule="exact"/>
              <w:ind w:left="1041"/>
              <w:rPr>
                <w:sz w:val="21"/>
              </w:rPr>
            </w:pPr>
            <w:r>
              <w:rPr>
                <w:spacing w:val="-1"/>
                <w:sz w:val="21"/>
              </w:rPr>
              <w:t>期初余额</w:t>
            </w:r>
            <w:r>
              <w:rPr>
                <w:sz w:val="21"/>
              </w:rPr>
              <w:t> </w:t>
            </w:r>
          </w:p>
        </w:tc>
      </w:tr>
      <w:tr>
        <w:trPr>
          <w:trHeight w:val="271" w:hRule="atLeast"/>
        </w:trPr>
        <w:tc>
          <w:tcPr>
            <w:tcW w:w="3198" w:type="dxa"/>
          </w:tcPr>
          <w:p>
            <w:pPr>
              <w:pStyle w:val="TableParagraph"/>
              <w:spacing w:line="250" w:lineRule="exact"/>
              <w:ind w:left="113"/>
              <w:rPr>
                <w:sz w:val="21"/>
              </w:rPr>
            </w:pPr>
            <w:r>
              <w:rPr>
                <w:sz w:val="21"/>
              </w:rPr>
              <w:t>其他应收款 </w:t>
            </w:r>
          </w:p>
        </w:tc>
        <w:tc>
          <w:tcPr>
            <w:tcW w:w="2938" w:type="dxa"/>
          </w:tcPr>
          <w:p>
            <w:pPr>
              <w:pStyle w:val="TableParagraph"/>
              <w:spacing w:line="250" w:lineRule="exact"/>
              <w:ind w:right="-29"/>
              <w:jc w:val="right"/>
              <w:rPr>
                <w:sz w:val="24"/>
              </w:rPr>
            </w:pPr>
            <w:r>
              <w:rPr>
                <w:sz w:val="21"/>
              </w:rPr>
              <w:t>345,843,149.25</w:t>
            </w:r>
            <w:r>
              <w:rPr>
                <w:sz w:val="24"/>
              </w:rPr>
              <w:t> </w:t>
            </w:r>
          </w:p>
        </w:tc>
        <w:tc>
          <w:tcPr>
            <w:tcW w:w="2926" w:type="dxa"/>
          </w:tcPr>
          <w:p>
            <w:pPr>
              <w:pStyle w:val="TableParagraph"/>
              <w:spacing w:line="250" w:lineRule="exact"/>
              <w:ind w:right="-29"/>
              <w:jc w:val="right"/>
              <w:rPr>
                <w:sz w:val="24"/>
              </w:rPr>
            </w:pPr>
            <w:r>
              <w:rPr>
                <w:sz w:val="21"/>
              </w:rPr>
              <w:t>855,215.47</w:t>
            </w:r>
            <w:r>
              <w:rPr>
                <w:sz w:val="24"/>
              </w:rPr>
              <w:t> </w:t>
            </w:r>
          </w:p>
        </w:tc>
      </w:tr>
      <w:tr>
        <w:trPr>
          <w:trHeight w:val="273" w:hRule="atLeast"/>
        </w:trPr>
        <w:tc>
          <w:tcPr>
            <w:tcW w:w="3198" w:type="dxa"/>
          </w:tcPr>
          <w:p>
            <w:pPr>
              <w:pStyle w:val="TableParagraph"/>
              <w:spacing w:line="252" w:lineRule="exact"/>
              <w:ind w:left="113"/>
              <w:rPr>
                <w:sz w:val="21"/>
              </w:rPr>
            </w:pPr>
            <w:r>
              <w:rPr>
                <w:sz w:val="21"/>
              </w:rPr>
              <w:t>合计 </w:t>
            </w:r>
          </w:p>
        </w:tc>
        <w:tc>
          <w:tcPr>
            <w:tcW w:w="2938" w:type="dxa"/>
          </w:tcPr>
          <w:p>
            <w:pPr>
              <w:pStyle w:val="TableParagraph"/>
              <w:spacing w:line="252" w:lineRule="exact"/>
              <w:ind w:right="-29"/>
              <w:jc w:val="right"/>
              <w:rPr>
                <w:sz w:val="24"/>
              </w:rPr>
            </w:pPr>
            <w:r>
              <w:rPr>
                <w:sz w:val="21"/>
              </w:rPr>
              <w:t>345,843,149.25</w:t>
            </w:r>
            <w:r>
              <w:rPr>
                <w:sz w:val="24"/>
              </w:rPr>
              <w:t> </w:t>
            </w:r>
          </w:p>
        </w:tc>
        <w:tc>
          <w:tcPr>
            <w:tcW w:w="2926" w:type="dxa"/>
          </w:tcPr>
          <w:p>
            <w:pPr>
              <w:pStyle w:val="TableParagraph"/>
              <w:spacing w:line="252" w:lineRule="exact"/>
              <w:ind w:right="-29"/>
              <w:jc w:val="right"/>
              <w:rPr>
                <w:sz w:val="24"/>
              </w:rPr>
            </w:pPr>
            <w:r>
              <w:rPr>
                <w:sz w:val="21"/>
              </w:rPr>
              <w:t>855,215.47</w:t>
            </w:r>
            <w:r>
              <w:rPr>
                <w:sz w:val="24"/>
              </w:rPr>
              <w:t> </w:t>
            </w:r>
          </w:p>
        </w:tc>
      </w:tr>
    </w:tbl>
    <w:p>
      <w:pPr>
        <w:spacing w:before="1"/>
        <w:ind w:left="237" w:right="0" w:firstLine="0"/>
        <w:jc w:val="left"/>
        <w:rPr>
          <w:sz w:val="20"/>
        </w:rPr>
      </w:pPr>
      <w:r>
        <w:rPr>
          <w:w w:val="99"/>
          <w:sz w:val="20"/>
        </w:rPr>
        <w:t> </w:t>
      </w:r>
    </w:p>
    <w:p>
      <w:pPr>
        <w:pStyle w:val="BodyText"/>
        <w:spacing w:before="3"/>
        <w:ind w:left="237"/>
      </w:pPr>
      <w:r>
        <w:rPr/>
        <w:t>其他说明： </w:t>
      </w:r>
    </w:p>
    <w:p>
      <w:pPr>
        <w:pStyle w:val="BodyText"/>
        <w:spacing w:before="4"/>
        <w:ind w:left="237"/>
      </w:pPr>
      <w:r>
        <w:rPr>
          <w:spacing w:val="-1"/>
        </w:rPr>
        <w:t>□适用 √不适用</w:t>
      </w:r>
      <w:r>
        <w:rPr>
          <w:spacing w:val="-3"/>
        </w:rPr>
        <w:t> </w:t>
      </w:r>
      <w:r>
        <w:rPr/>
        <w:t> </w:t>
      </w:r>
    </w:p>
    <w:p>
      <w:pPr>
        <w:pStyle w:val="BodyText"/>
        <w:spacing w:before="3"/>
        <w:ind w:left="237"/>
      </w:pPr>
      <w:r>
        <w:rPr>
          <w:w w:val="100"/>
        </w:rPr>
        <w:t> </w:t>
      </w:r>
    </w:p>
    <w:p>
      <w:pPr>
        <w:spacing w:before="65"/>
        <w:ind w:left="237" w:right="0" w:firstLine="0"/>
        <w:jc w:val="left"/>
        <w:rPr>
          <w:sz w:val="20"/>
        </w:rPr>
      </w:pPr>
      <w:r>
        <w:rPr>
          <w:w w:val="95"/>
          <w:sz w:val="20"/>
        </w:rPr>
        <w:t>应收利息 </w:t>
      </w:r>
    </w:p>
    <w:p>
      <w:pPr>
        <w:pStyle w:val="ListParagraph"/>
        <w:numPr>
          <w:ilvl w:val="1"/>
          <w:numId w:val="33"/>
        </w:numPr>
        <w:tabs>
          <w:tab w:pos="440" w:val="left" w:leader="none"/>
        </w:tabs>
        <w:spacing w:line="240" w:lineRule="auto" w:before="62" w:after="0"/>
        <w:ind w:left="782" w:right="7318" w:hanging="783"/>
        <w:jc w:val="right"/>
        <w:rPr>
          <w:sz w:val="20"/>
        </w:rPr>
      </w:pPr>
      <w:r>
        <w:rPr>
          <w:w w:val="95"/>
          <w:sz w:val="20"/>
        </w:rPr>
        <w:t>应收利息分类</w:t>
      </w:r>
    </w:p>
    <w:p>
      <w:pPr>
        <w:spacing w:before="63"/>
        <w:ind w:left="0" w:right="7366" w:firstLine="0"/>
        <w:jc w:val="right"/>
        <w:rPr>
          <w:sz w:val="20"/>
        </w:rPr>
      </w:pPr>
      <w:r>
        <w:rPr>
          <w:spacing w:val="-1"/>
          <w:sz w:val="20"/>
        </w:rPr>
        <w:t>□适用 √不适用</w:t>
      </w:r>
      <w:r>
        <w:rPr>
          <w:spacing w:val="3"/>
          <w:sz w:val="20"/>
        </w:rPr>
        <w:t> </w:t>
      </w:r>
      <w:r>
        <w:rPr>
          <w:sz w:val="20"/>
        </w:rPr>
        <w:t> </w:t>
      </w:r>
    </w:p>
    <w:p>
      <w:pPr>
        <w:pStyle w:val="BodyText"/>
        <w:spacing w:before="3"/>
        <w:ind w:left="237"/>
      </w:pPr>
      <w:r>
        <w:rPr>
          <w:w w:val="100"/>
        </w:rPr>
        <w:t> </w:t>
      </w:r>
    </w:p>
    <w:p>
      <w:pPr>
        <w:pStyle w:val="ListParagraph"/>
        <w:numPr>
          <w:ilvl w:val="1"/>
          <w:numId w:val="33"/>
        </w:numPr>
        <w:tabs>
          <w:tab w:pos="440" w:val="left" w:leader="none"/>
        </w:tabs>
        <w:spacing w:line="240" w:lineRule="auto" w:before="63" w:after="0"/>
        <w:ind w:left="782" w:right="7318" w:hanging="783"/>
        <w:jc w:val="right"/>
        <w:rPr>
          <w:sz w:val="20"/>
        </w:rPr>
      </w:pPr>
      <w:r>
        <w:rPr>
          <w:w w:val="95"/>
          <w:sz w:val="20"/>
        </w:rPr>
        <w:t>重要逾期利息</w:t>
      </w:r>
    </w:p>
    <w:p>
      <w:pPr>
        <w:spacing w:before="62"/>
        <w:ind w:left="0" w:right="7366" w:firstLine="0"/>
        <w:jc w:val="right"/>
        <w:rPr>
          <w:sz w:val="20"/>
        </w:rPr>
      </w:pPr>
      <w:r>
        <w:rPr>
          <w:spacing w:val="-1"/>
          <w:sz w:val="20"/>
        </w:rPr>
        <w:t>□适用 √不适用</w:t>
      </w:r>
      <w:r>
        <w:rPr>
          <w:spacing w:val="3"/>
          <w:sz w:val="20"/>
        </w:rPr>
        <w:t> </w:t>
      </w:r>
      <w:r>
        <w:rPr>
          <w:sz w:val="20"/>
        </w:rPr>
        <w:t> </w:t>
      </w:r>
    </w:p>
    <w:p>
      <w:pPr>
        <w:spacing w:before="4"/>
        <w:ind w:left="237" w:right="0" w:firstLine="0"/>
        <w:jc w:val="left"/>
        <w:rPr>
          <w:sz w:val="20"/>
        </w:rPr>
      </w:pPr>
      <w:r>
        <w:rPr>
          <w:w w:val="99"/>
          <w:sz w:val="20"/>
        </w:rPr>
        <w:t> </w:t>
      </w:r>
    </w:p>
    <w:p>
      <w:pPr>
        <w:pStyle w:val="ListParagraph"/>
        <w:numPr>
          <w:ilvl w:val="1"/>
          <w:numId w:val="33"/>
        </w:numPr>
        <w:tabs>
          <w:tab w:pos="783" w:val="left" w:leader="none"/>
        </w:tabs>
        <w:spacing w:line="240" w:lineRule="auto" w:before="65" w:after="0"/>
        <w:ind w:left="782" w:right="0" w:hanging="441"/>
        <w:jc w:val="left"/>
        <w:rPr>
          <w:sz w:val="20"/>
        </w:rPr>
      </w:pPr>
      <w:r>
        <w:rPr>
          <w:sz w:val="20"/>
        </w:rPr>
        <w:t>按坏账计提方法分类披露 </w:t>
      </w:r>
    </w:p>
    <w:p>
      <w:pPr>
        <w:spacing w:before="63"/>
        <w:ind w:left="237" w:right="0" w:firstLine="0"/>
        <w:jc w:val="left"/>
        <w:rPr>
          <w:sz w:val="20"/>
        </w:rPr>
      </w:pPr>
      <w:r>
        <w:rPr>
          <w:spacing w:val="-1"/>
          <w:sz w:val="20"/>
        </w:rPr>
        <w:t>□适用 √不适用</w:t>
      </w:r>
      <w:r>
        <w:rPr>
          <w:spacing w:val="3"/>
          <w:sz w:val="20"/>
        </w:rPr>
        <w:t> </w:t>
      </w:r>
      <w:r>
        <w:rPr>
          <w:sz w:val="20"/>
        </w:rPr>
        <w:t> </w:t>
      </w:r>
    </w:p>
    <w:p>
      <w:pPr>
        <w:spacing w:before="3"/>
        <w:ind w:left="237" w:right="0" w:firstLine="0"/>
        <w:jc w:val="left"/>
        <w:rPr>
          <w:sz w:val="20"/>
        </w:rPr>
      </w:pPr>
      <w:r>
        <w:rPr>
          <w:w w:val="99"/>
          <w:sz w:val="20"/>
        </w:rPr>
        <w:t> </w:t>
      </w:r>
    </w:p>
    <w:p>
      <w:pPr>
        <w:spacing w:before="3"/>
        <w:ind w:left="237" w:right="0" w:firstLine="0"/>
        <w:jc w:val="left"/>
        <w:rPr>
          <w:sz w:val="20"/>
        </w:rPr>
      </w:pPr>
      <w:r>
        <w:rPr>
          <w:w w:val="95"/>
          <w:sz w:val="20"/>
        </w:rPr>
        <w:t>按单项计提坏账准备： </w:t>
      </w:r>
    </w:p>
    <w:p>
      <w:pPr>
        <w:spacing w:before="3"/>
        <w:ind w:left="237" w:right="0" w:firstLine="0"/>
        <w:jc w:val="left"/>
        <w:rPr>
          <w:sz w:val="20"/>
        </w:rPr>
      </w:pPr>
      <w:r>
        <w:rPr>
          <w:spacing w:val="-1"/>
          <w:sz w:val="20"/>
        </w:rPr>
        <w:t>□适用 √不适用</w:t>
      </w:r>
      <w:r>
        <w:rPr>
          <w:spacing w:val="3"/>
          <w:sz w:val="20"/>
        </w:rPr>
        <w:t> </w:t>
      </w:r>
      <w:r>
        <w:rPr>
          <w:sz w:val="20"/>
        </w:rPr>
        <w:t> </w:t>
      </w:r>
    </w:p>
    <w:p>
      <w:pPr>
        <w:pStyle w:val="BodyText"/>
        <w:spacing w:before="3"/>
        <w:ind w:left="237"/>
      </w:pPr>
      <w:r>
        <w:rPr>
          <w:w w:val="100"/>
        </w:rPr>
        <w:t> </w:t>
      </w:r>
    </w:p>
    <w:p>
      <w:pPr>
        <w:pStyle w:val="BodyText"/>
        <w:spacing w:before="2"/>
        <w:ind w:left="237"/>
      </w:pPr>
      <w:r>
        <w:rPr>
          <w:spacing w:val="-1"/>
        </w:rPr>
        <w:t>按单项计提坏账准备的说明：</w:t>
      </w:r>
      <w:r>
        <w:rPr/>
        <w:t> </w:t>
      </w:r>
    </w:p>
    <w:p>
      <w:pPr>
        <w:pStyle w:val="BodyText"/>
        <w:spacing w:before="4"/>
        <w:ind w:left="237"/>
      </w:pPr>
      <w:r>
        <w:rPr>
          <w:spacing w:val="-1"/>
        </w:rPr>
        <w:t>□适用 √不适用</w:t>
      </w:r>
      <w:r>
        <w:rPr>
          <w:spacing w:val="-3"/>
        </w:rPr>
        <w:t> </w:t>
      </w:r>
      <w:r>
        <w:rPr/>
        <w:t> </w:t>
      </w:r>
    </w:p>
    <w:p>
      <w:pPr>
        <w:pStyle w:val="BodyText"/>
        <w:spacing w:before="3"/>
        <w:ind w:left="237"/>
      </w:pPr>
      <w:r>
        <w:rPr>
          <w:w w:val="100"/>
        </w:rPr>
        <w:t> </w:t>
      </w:r>
    </w:p>
    <w:p>
      <w:pPr>
        <w:pStyle w:val="BodyText"/>
        <w:spacing w:before="4"/>
        <w:ind w:left="237"/>
      </w:pPr>
      <w:r>
        <w:rPr/>
        <w:t>按组合计提坏账准备：</w:t>
      </w:r>
    </w:p>
    <w:p>
      <w:pPr>
        <w:pStyle w:val="BodyText"/>
        <w:spacing w:before="2"/>
        <w:ind w:left="237"/>
      </w:pPr>
      <w:r>
        <w:rPr>
          <w:spacing w:val="-1"/>
        </w:rPr>
        <w:t>□适用 √不适用</w:t>
      </w:r>
      <w:r>
        <w:rPr>
          <w:spacing w:val="-3"/>
        </w:rPr>
        <w:t> </w:t>
      </w:r>
      <w:r>
        <w:rPr/>
        <w:t> </w:t>
      </w:r>
    </w:p>
    <w:p>
      <w:pPr>
        <w:pStyle w:val="BodyText"/>
        <w:spacing w:before="5"/>
        <w:ind w:left="237"/>
      </w:pPr>
      <w:r>
        <w:rPr>
          <w:w w:val="100"/>
        </w:rPr>
        <w:t> </w:t>
      </w:r>
    </w:p>
    <w:p>
      <w:pPr>
        <w:pStyle w:val="BodyText"/>
        <w:spacing w:before="12"/>
        <w:rPr>
          <w:sz w:val="24"/>
        </w:rPr>
      </w:pPr>
    </w:p>
    <w:p>
      <w:pPr>
        <w:pStyle w:val="ListParagraph"/>
        <w:numPr>
          <w:ilvl w:val="1"/>
          <w:numId w:val="33"/>
        </w:numPr>
        <w:tabs>
          <w:tab w:pos="783" w:val="left" w:leader="none"/>
        </w:tabs>
        <w:spacing w:line="240" w:lineRule="auto" w:before="0" w:after="0"/>
        <w:ind w:left="782" w:right="0" w:hanging="441"/>
        <w:jc w:val="left"/>
        <w:rPr>
          <w:sz w:val="20"/>
        </w:rPr>
      </w:pPr>
      <w:r>
        <w:rPr>
          <w:sz w:val="20"/>
        </w:rPr>
        <w:t>按预期信用损失一般模型计提坏账准备</w:t>
      </w:r>
    </w:p>
    <w:p>
      <w:pPr>
        <w:pStyle w:val="BodyText"/>
        <w:spacing w:before="63"/>
        <w:ind w:left="237"/>
      </w:pPr>
      <w:r>
        <w:rPr>
          <w:spacing w:val="-1"/>
        </w:rPr>
        <w:t>□适用 √不适用</w:t>
      </w:r>
      <w:r>
        <w:rPr>
          <w:spacing w:val="-3"/>
        </w:rPr>
        <w:t> </w:t>
      </w:r>
      <w:r>
        <w:rPr/>
        <w:t> </w:t>
      </w:r>
    </w:p>
    <w:p>
      <w:pPr>
        <w:pStyle w:val="BodyText"/>
        <w:spacing w:before="4"/>
        <w:ind w:left="237"/>
      </w:pPr>
      <w:r>
        <w:rPr>
          <w:w w:val="100"/>
        </w:rPr>
        <w:t> </w:t>
      </w:r>
    </w:p>
    <w:p>
      <w:pPr>
        <w:pStyle w:val="BodyText"/>
        <w:spacing w:line="350" w:lineRule="auto" w:before="2"/>
        <w:ind w:left="237" w:right="5598"/>
      </w:pPr>
      <w:r>
        <w:rPr/>
        <w:t>各阶段划分依据和坏账准备计提比例无 </w:t>
      </w:r>
    </w:p>
    <w:p>
      <w:pPr>
        <w:pStyle w:val="BodyText"/>
        <w:spacing w:before="95"/>
        <w:ind w:left="237"/>
      </w:pPr>
      <w:r>
        <w:rPr>
          <w:w w:val="100"/>
        </w:rPr>
        <w:t> </w:t>
      </w:r>
    </w:p>
    <w:p>
      <w:pPr>
        <w:spacing w:before="3"/>
        <w:ind w:left="237" w:right="0" w:firstLine="0"/>
        <w:jc w:val="left"/>
        <w:rPr>
          <w:sz w:val="20"/>
        </w:rPr>
      </w:pPr>
      <w:r>
        <w:rPr>
          <w:w w:val="95"/>
          <w:sz w:val="20"/>
        </w:rPr>
        <w:t>对本期发生损失准备变动的应收利息账面余额显著变动的情况说明：</w:t>
      </w:r>
    </w:p>
    <w:p>
      <w:pPr>
        <w:pStyle w:val="BodyText"/>
        <w:spacing w:before="5"/>
        <w:ind w:left="237"/>
      </w:pPr>
      <w:r>
        <w:rPr>
          <w:spacing w:val="-1"/>
        </w:rPr>
        <w:t>□适用 √不适用</w:t>
      </w:r>
      <w:r>
        <w:rPr>
          <w:spacing w:val="-3"/>
        </w:rPr>
        <w:t> </w:t>
      </w:r>
      <w:r>
        <w:rPr/>
        <w:t> </w:t>
      </w:r>
    </w:p>
    <w:p>
      <w:pPr>
        <w:pStyle w:val="BodyText"/>
        <w:spacing w:before="2"/>
        <w:ind w:left="237"/>
      </w:pPr>
      <w:r>
        <w:rPr>
          <w:w w:val="100"/>
        </w:rPr>
        <w:t> </w:t>
      </w:r>
    </w:p>
    <w:p>
      <w:pPr>
        <w:pStyle w:val="ListParagraph"/>
        <w:numPr>
          <w:ilvl w:val="1"/>
          <w:numId w:val="33"/>
        </w:numPr>
        <w:tabs>
          <w:tab w:pos="783" w:val="left" w:leader="none"/>
        </w:tabs>
        <w:spacing w:line="240" w:lineRule="auto" w:before="65" w:after="0"/>
        <w:ind w:left="782" w:right="0" w:hanging="441"/>
        <w:jc w:val="left"/>
        <w:rPr>
          <w:sz w:val="20"/>
        </w:rPr>
      </w:pPr>
      <w:r>
        <w:rPr>
          <w:sz w:val="20"/>
        </w:rPr>
        <w:t>坏账准备的情况 </w:t>
      </w:r>
    </w:p>
    <w:p>
      <w:pPr>
        <w:spacing w:before="63"/>
        <w:ind w:left="237" w:right="0" w:firstLine="0"/>
        <w:jc w:val="left"/>
        <w:rPr>
          <w:sz w:val="20"/>
        </w:rPr>
      </w:pPr>
      <w:r>
        <w:rPr>
          <w:spacing w:val="-1"/>
          <w:sz w:val="20"/>
        </w:rPr>
        <w:t>□适用 √不适用</w:t>
      </w:r>
      <w:r>
        <w:rPr>
          <w:spacing w:val="3"/>
          <w:sz w:val="20"/>
        </w:rPr>
        <w:t> </w:t>
      </w:r>
      <w:r>
        <w:rPr>
          <w:sz w:val="20"/>
        </w:rPr>
        <w:t> </w:t>
      </w:r>
    </w:p>
    <w:p>
      <w:pPr>
        <w:spacing w:before="3"/>
        <w:ind w:left="237" w:right="0" w:firstLine="0"/>
        <w:jc w:val="left"/>
        <w:rPr>
          <w:sz w:val="20"/>
        </w:rPr>
      </w:pPr>
      <w:r>
        <w:rPr>
          <w:w w:val="99"/>
          <w:sz w:val="20"/>
        </w:rPr>
        <w:t> </w:t>
      </w:r>
    </w:p>
    <w:p>
      <w:pPr>
        <w:spacing w:before="3"/>
        <w:ind w:left="237" w:right="0" w:firstLine="0"/>
        <w:jc w:val="left"/>
        <w:rPr>
          <w:sz w:val="20"/>
        </w:rPr>
      </w:pPr>
      <w:r>
        <w:rPr>
          <w:w w:val="95"/>
          <w:sz w:val="20"/>
        </w:rPr>
        <w:t>其中本期坏账准备收回或转回金额重要的： </w:t>
      </w:r>
    </w:p>
    <w:p>
      <w:pPr>
        <w:spacing w:before="3"/>
        <w:ind w:left="237" w:right="0" w:firstLine="0"/>
        <w:jc w:val="left"/>
        <w:rPr>
          <w:sz w:val="20"/>
        </w:rPr>
      </w:pPr>
      <w:r>
        <w:rPr>
          <w:spacing w:val="-1"/>
          <w:sz w:val="20"/>
        </w:rPr>
        <w:t>□适用 √不适用</w:t>
      </w:r>
      <w:r>
        <w:rPr>
          <w:spacing w:val="3"/>
          <w:sz w:val="20"/>
        </w:rPr>
        <w:t> </w:t>
      </w:r>
      <w:r>
        <w:rPr>
          <w:sz w:val="20"/>
        </w:rPr>
        <w:t> </w:t>
      </w:r>
    </w:p>
    <w:p>
      <w:pPr>
        <w:spacing w:before="3"/>
        <w:ind w:left="237" w:right="0" w:firstLine="0"/>
        <w:jc w:val="left"/>
        <w:rPr>
          <w:sz w:val="20"/>
        </w:rPr>
      </w:pPr>
      <w:r>
        <w:rPr>
          <w:w w:val="99"/>
          <w:sz w:val="20"/>
        </w:rPr>
        <w:t> </w:t>
      </w:r>
    </w:p>
    <w:p>
      <w:pPr>
        <w:spacing w:before="3"/>
        <w:ind w:left="237" w:right="0" w:firstLine="0"/>
        <w:jc w:val="left"/>
        <w:rPr>
          <w:sz w:val="20"/>
        </w:rPr>
      </w:pPr>
      <w:r>
        <w:rPr>
          <w:w w:val="95"/>
          <w:sz w:val="20"/>
        </w:rPr>
        <w:t>其他说明： </w:t>
      </w:r>
    </w:p>
    <w:p>
      <w:pPr>
        <w:pStyle w:val="BodyText"/>
        <w:spacing w:before="3"/>
        <w:ind w:left="237"/>
      </w:pPr>
      <w:r>
        <w:rPr/>
        <w:t>无 </w:t>
      </w:r>
    </w:p>
    <w:p>
      <w:pPr>
        <w:pStyle w:val="BodyText"/>
        <w:spacing w:before="2"/>
        <w:ind w:left="237"/>
      </w:pPr>
      <w:r>
        <w:rPr>
          <w:w w:val="100"/>
        </w:rPr>
        <w:t> </w:t>
      </w:r>
    </w:p>
    <w:p>
      <w:pPr>
        <w:pStyle w:val="ListParagraph"/>
        <w:numPr>
          <w:ilvl w:val="1"/>
          <w:numId w:val="33"/>
        </w:numPr>
        <w:tabs>
          <w:tab w:pos="783" w:val="left" w:leader="none"/>
        </w:tabs>
        <w:spacing w:line="240" w:lineRule="auto" w:before="65" w:after="0"/>
        <w:ind w:left="782" w:right="0" w:hanging="441"/>
        <w:jc w:val="left"/>
        <w:rPr>
          <w:sz w:val="20"/>
        </w:rPr>
      </w:pPr>
      <w:r>
        <w:rPr>
          <w:sz w:val="20"/>
        </w:rPr>
        <w:t>本期实际核销的应收利息情况 </w:t>
      </w:r>
    </w:p>
    <w:p>
      <w:pPr>
        <w:spacing w:before="63"/>
        <w:ind w:left="237" w:right="0" w:firstLine="0"/>
        <w:jc w:val="left"/>
        <w:rPr>
          <w:sz w:val="20"/>
        </w:rPr>
      </w:pPr>
      <w:r>
        <w:rPr>
          <w:spacing w:val="-1"/>
          <w:sz w:val="20"/>
        </w:rPr>
        <w:t>□适用 √不适用</w:t>
      </w:r>
      <w:r>
        <w:rPr>
          <w:spacing w:val="3"/>
          <w:sz w:val="20"/>
        </w:rPr>
        <w:t> </w:t>
      </w:r>
      <w:r>
        <w:rPr>
          <w:sz w:val="20"/>
        </w:rPr>
        <w:t> </w:t>
      </w:r>
    </w:p>
    <w:p>
      <w:pPr>
        <w:spacing w:after="0"/>
        <w:jc w:val="left"/>
        <w:rPr>
          <w:sz w:val="20"/>
        </w:rPr>
        <w:sectPr>
          <w:pgSz w:w="11910" w:h="16840"/>
          <w:pgMar w:header="882" w:footer="1195" w:top="1360" w:bottom="1380" w:left="1040" w:right="1560"/>
        </w:sectPr>
      </w:pPr>
    </w:p>
    <w:p>
      <w:pPr>
        <w:pStyle w:val="BodyText"/>
        <w:spacing w:before="61"/>
        <w:ind w:left="237"/>
      </w:pPr>
      <w:r>
        <w:rPr>
          <w:w w:val="100"/>
        </w:rPr>
        <w:t> </w:t>
      </w:r>
    </w:p>
    <w:p>
      <w:pPr>
        <w:pStyle w:val="BodyText"/>
        <w:spacing w:before="3"/>
        <w:ind w:left="237"/>
      </w:pPr>
      <w:r>
        <w:rPr>
          <w:spacing w:val="-1"/>
        </w:rPr>
        <w:t>其中重要的应收利息核销情况</w:t>
      </w:r>
      <w:r>
        <w:rPr/>
        <w:t> </w:t>
      </w:r>
    </w:p>
    <w:p>
      <w:pPr>
        <w:pStyle w:val="BodyText"/>
        <w:spacing w:before="4"/>
        <w:ind w:left="237"/>
      </w:pPr>
      <w:r>
        <w:rPr>
          <w:spacing w:val="-1"/>
        </w:rPr>
        <w:t>□适用 √不适用</w:t>
      </w:r>
      <w:r>
        <w:rPr>
          <w:spacing w:val="-3"/>
        </w:rPr>
        <w:t> </w:t>
      </w:r>
      <w:r>
        <w:rPr/>
        <w:t> </w:t>
      </w:r>
    </w:p>
    <w:p>
      <w:pPr>
        <w:pStyle w:val="BodyText"/>
        <w:spacing w:before="2"/>
        <w:ind w:left="237"/>
      </w:pPr>
      <w:r>
        <w:rPr>
          <w:w w:val="100"/>
        </w:rPr>
        <w:t> </w:t>
      </w:r>
    </w:p>
    <w:p>
      <w:pPr>
        <w:pStyle w:val="BodyText"/>
        <w:spacing w:before="5"/>
        <w:ind w:left="237"/>
      </w:pPr>
      <w:r>
        <w:rPr/>
        <w:t>核销说明： </w:t>
      </w:r>
    </w:p>
    <w:p>
      <w:pPr>
        <w:pStyle w:val="BodyText"/>
        <w:spacing w:before="2"/>
        <w:ind w:left="237"/>
      </w:pPr>
      <w:r>
        <w:rPr>
          <w:spacing w:val="-1"/>
        </w:rPr>
        <w:t>□适用 √不适用</w:t>
      </w:r>
      <w:r>
        <w:rPr>
          <w:spacing w:val="-3"/>
        </w:rPr>
        <w:t> </w:t>
      </w:r>
      <w:r>
        <w:rPr/>
        <w:t> </w:t>
      </w:r>
    </w:p>
    <w:p>
      <w:pPr>
        <w:spacing w:before="5"/>
        <w:ind w:left="237" w:right="0" w:firstLine="0"/>
        <w:jc w:val="left"/>
        <w:rPr>
          <w:sz w:val="20"/>
        </w:rPr>
      </w:pPr>
      <w:r>
        <w:rPr>
          <w:w w:val="99"/>
          <w:sz w:val="20"/>
        </w:rPr>
        <w:t> </w:t>
      </w:r>
    </w:p>
    <w:p>
      <w:pPr>
        <w:spacing w:before="3"/>
        <w:ind w:left="237" w:right="0" w:firstLine="0"/>
        <w:jc w:val="left"/>
        <w:rPr>
          <w:sz w:val="20"/>
        </w:rPr>
      </w:pPr>
      <w:r>
        <w:rPr>
          <w:w w:val="95"/>
          <w:sz w:val="20"/>
        </w:rPr>
        <w:t>其他说明： </w:t>
      </w:r>
    </w:p>
    <w:p>
      <w:pPr>
        <w:pStyle w:val="BodyText"/>
        <w:spacing w:before="3"/>
        <w:ind w:left="237"/>
      </w:pPr>
      <w:r>
        <w:rPr>
          <w:spacing w:val="11"/>
        </w:rPr>
        <w:t>□适用 √不适用</w:t>
      </w:r>
      <w:r>
        <w:rPr>
          <w:spacing w:val="-3"/>
        </w:rPr>
        <w:t> </w:t>
      </w:r>
      <w:r>
        <w:rPr/>
        <w:t> </w:t>
      </w:r>
    </w:p>
    <w:p>
      <w:pPr>
        <w:pStyle w:val="BodyText"/>
        <w:spacing w:before="2"/>
        <w:ind w:left="237"/>
      </w:pPr>
      <w:r>
        <w:rPr>
          <w:w w:val="100"/>
        </w:rPr>
        <w:t> </w:t>
      </w:r>
    </w:p>
    <w:p>
      <w:pPr>
        <w:spacing w:line="300" w:lineRule="auto" w:before="65"/>
        <w:ind w:left="342" w:right="7715" w:hanging="106"/>
        <w:jc w:val="left"/>
        <w:rPr>
          <w:sz w:val="20"/>
        </w:rPr>
      </w:pPr>
      <w:r>
        <w:rPr>
          <w:sz w:val="20"/>
        </w:rPr>
        <w:t>应收股利</w:t>
      </w:r>
      <w:r>
        <w:rPr>
          <w:spacing w:val="80"/>
          <w:sz w:val="20"/>
        </w:rPr>
        <w:t> </w:t>
      </w:r>
      <w:r>
        <w:rPr>
          <w:w w:val="95"/>
          <w:sz w:val="20"/>
        </w:rPr>
        <w:t>(7)</w:t>
      </w:r>
      <w:r>
        <w:rPr>
          <w:spacing w:val="-5"/>
          <w:w w:val="95"/>
          <w:sz w:val="20"/>
        </w:rPr>
        <w:t>. 应收股利</w:t>
      </w:r>
    </w:p>
    <w:p>
      <w:pPr>
        <w:spacing w:line="254" w:lineRule="exact" w:before="0"/>
        <w:ind w:left="237" w:right="0" w:firstLine="0"/>
        <w:jc w:val="left"/>
        <w:rPr>
          <w:sz w:val="20"/>
        </w:rPr>
      </w:pPr>
      <w:r>
        <w:rPr>
          <w:spacing w:val="-1"/>
          <w:sz w:val="20"/>
        </w:rPr>
        <w:t>□适用 √不适用</w:t>
      </w:r>
      <w:r>
        <w:rPr>
          <w:spacing w:val="3"/>
          <w:sz w:val="20"/>
        </w:rPr>
        <w:t> </w:t>
      </w:r>
      <w:r>
        <w:rPr>
          <w:sz w:val="20"/>
        </w:rPr>
        <w:t> </w:t>
      </w:r>
    </w:p>
    <w:p>
      <w:pPr>
        <w:pStyle w:val="BodyText"/>
        <w:spacing w:before="2"/>
        <w:ind w:left="237"/>
      </w:pPr>
      <w:r>
        <w:rPr>
          <w:w w:val="100"/>
        </w:rPr>
        <w:t> </w:t>
      </w:r>
    </w:p>
    <w:p>
      <w:pPr>
        <w:pStyle w:val="ListParagraph"/>
        <w:numPr>
          <w:ilvl w:val="0"/>
          <w:numId w:val="34"/>
        </w:numPr>
        <w:tabs>
          <w:tab w:pos="783" w:val="left" w:leader="none"/>
        </w:tabs>
        <w:spacing w:line="240" w:lineRule="auto" w:before="66" w:after="0"/>
        <w:ind w:left="782" w:right="0" w:hanging="441"/>
        <w:jc w:val="left"/>
        <w:rPr>
          <w:sz w:val="20"/>
        </w:rPr>
      </w:pPr>
      <w:r>
        <w:rPr>
          <w:w w:val="95"/>
          <w:sz w:val="20"/>
        </w:rPr>
        <w:t>重要的账龄超过 </w:t>
      </w:r>
      <w:r>
        <w:rPr>
          <w:rFonts w:ascii="Calibri" w:eastAsia="Calibri"/>
          <w:b/>
          <w:w w:val="95"/>
          <w:sz w:val="20"/>
        </w:rPr>
        <w:t>1</w:t>
      </w:r>
      <w:r>
        <w:rPr>
          <w:rFonts w:ascii="Calibri" w:eastAsia="Calibri"/>
          <w:b/>
          <w:spacing w:val="42"/>
          <w:sz w:val="20"/>
        </w:rPr>
        <w:t> </w:t>
      </w:r>
      <w:r>
        <w:rPr>
          <w:w w:val="95"/>
          <w:sz w:val="20"/>
        </w:rPr>
        <w:t>年的应收股利</w:t>
      </w:r>
    </w:p>
    <w:p>
      <w:pPr>
        <w:pStyle w:val="BodyText"/>
        <w:spacing w:before="62"/>
        <w:ind w:left="237"/>
      </w:pPr>
      <w:r>
        <w:rPr>
          <w:spacing w:val="-1"/>
        </w:rPr>
        <w:t>□适用 √不适用</w:t>
      </w:r>
      <w:r>
        <w:rPr>
          <w:spacing w:val="-3"/>
        </w:rPr>
        <w:t> </w:t>
      </w:r>
      <w:r>
        <w:rPr/>
        <w:t> </w:t>
      </w:r>
    </w:p>
    <w:p>
      <w:pPr>
        <w:spacing w:before="3"/>
        <w:ind w:left="237" w:right="0" w:firstLine="0"/>
        <w:jc w:val="left"/>
        <w:rPr>
          <w:sz w:val="20"/>
        </w:rPr>
      </w:pPr>
      <w:r>
        <w:rPr>
          <w:w w:val="99"/>
          <w:sz w:val="20"/>
        </w:rPr>
        <w:t> </w:t>
      </w:r>
    </w:p>
    <w:p>
      <w:pPr>
        <w:pStyle w:val="ListParagraph"/>
        <w:numPr>
          <w:ilvl w:val="0"/>
          <w:numId w:val="34"/>
        </w:numPr>
        <w:tabs>
          <w:tab w:pos="783" w:val="left" w:leader="none"/>
        </w:tabs>
        <w:spacing w:line="240" w:lineRule="auto" w:before="63" w:after="0"/>
        <w:ind w:left="782" w:right="0" w:hanging="441"/>
        <w:jc w:val="left"/>
        <w:rPr>
          <w:sz w:val="20"/>
        </w:rPr>
      </w:pPr>
      <w:r>
        <w:rPr>
          <w:sz w:val="20"/>
        </w:rPr>
        <w:t>按坏账计提方法分类披露 </w:t>
      </w:r>
    </w:p>
    <w:p>
      <w:pPr>
        <w:spacing w:before="63"/>
        <w:ind w:left="237" w:right="0" w:firstLine="0"/>
        <w:jc w:val="left"/>
        <w:rPr>
          <w:sz w:val="20"/>
        </w:rPr>
      </w:pPr>
      <w:r>
        <w:rPr>
          <w:spacing w:val="-1"/>
          <w:sz w:val="20"/>
        </w:rPr>
        <w:t>□适用 √不适用</w:t>
      </w:r>
      <w:r>
        <w:rPr>
          <w:spacing w:val="3"/>
          <w:sz w:val="20"/>
        </w:rPr>
        <w:t> </w:t>
      </w:r>
      <w:r>
        <w:rPr>
          <w:sz w:val="20"/>
        </w:rPr>
        <w:t> </w:t>
      </w:r>
    </w:p>
    <w:p>
      <w:pPr>
        <w:spacing w:before="3"/>
        <w:ind w:left="237" w:right="0" w:firstLine="0"/>
        <w:jc w:val="left"/>
        <w:rPr>
          <w:sz w:val="20"/>
        </w:rPr>
      </w:pPr>
      <w:r>
        <w:rPr>
          <w:w w:val="99"/>
          <w:sz w:val="20"/>
        </w:rPr>
        <w:t> </w:t>
      </w:r>
    </w:p>
    <w:p>
      <w:pPr>
        <w:spacing w:before="3"/>
        <w:ind w:left="237" w:right="0" w:firstLine="0"/>
        <w:jc w:val="left"/>
        <w:rPr>
          <w:sz w:val="20"/>
        </w:rPr>
      </w:pPr>
      <w:r>
        <w:rPr>
          <w:w w:val="95"/>
          <w:sz w:val="20"/>
        </w:rPr>
        <w:t>按单项计提坏账准备： </w:t>
      </w:r>
    </w:p>
    <w:p>
      <w:pPr>
        <w:spacing w:before="5"/>
        <w:ind w:left="237" w:right="0" w:firstLine="0"/>
        <w:jc w:val="left"/>
        <w:rPr>
          <w:sz w:val="20"/>
        </w:rPr>
      </w:pPr>
      <w:r>
        <w:rPr>
          <w:spacing w:val="-1"/>
          <w:sz w:val="20"/>
        </w:rPr>
        <w:t>□适用 √不适用</w:t>
      </w:r>
      <w:r>
        <w:rPr>
          <w:spacing w:val="3"/>
          <w:sz w:val="20"/>
        </w:rPr>
        <w:t> </w:t>
      </w:r>
      <w:r>
        <w:rPr>
          <w:sz w:val="20"/>
        </w:rPr>
        <w:t> </w:t>
      </w:r>
    </w:p>
    <w:p>
      <w:pPr>
        <w:pStyle w:val="BodyText"/>
        <w:spacing w:before="2"/>
        <w:ind w:left="237"/>
      </w:pPr>
      <w:r>
        <w:rPr>
          <w:w w:val="100"/>
        </w:rPr>
        <w:t> </w:t>
      </w:r>
    </w:p>
    <w:p>
      <w:pPr>
        <w:pStyle w:val="BodyText"/>
        <w:spacing w:before="3"/>
        <w:ind w:left="237"/>
      </w:pPr>
      <w:r>
        <w:rPr>
          <w:spacing w:val="-1"/>
        </w:rPr>
        <w:t>按单项计提坏账准备的说明：</w:t>
      </w:r>
      <w:r>
        <w:rPr/>
        <w:t> </w:t>
      </w:r>
    </w:p>
    <w:p>
      <w:pPr>
        <w:pStyle w:val="BodyText"/>
        <w:spacing w:before="4"/>
        <w:ind w:left="237"/>
      </w:pPr>
      <w:r>
        <w:rPr>
          <w:spacing w:val="-1"/>
        </w:rPr>
        <w:t>□适用 √不适用</w:t>
      </w:r>
      <w:r>
        <w:rPr>
          <w:spacing w:val="-3"/>
        </w:rPr>
        <w:t> </w:t>
      </w:r>
      <w:r>
        <w:rPr/>
        <w:t> </w:t>
      </w:r>
    </w:p>
    <w:p>
      <w:pPr>
        <w:pStyle w:val="BodyText"/>
        <w:spacing w:before="2"/>
        <w:ind w:left="237"/>
      </w:pPr>
      <w:r>
        <w:rPr>
          <w:w w:val="100"/>
        </w:rPr>
        <w:t> </w:t>
      </w:r>
    </w:p>
    <w:p>
      <w:pPr>
        <w:pStyle w:val="BodyText"/>
        <w:spacing w:before="5"/>
        <w:ind w:left="237"/>
      </w:pPr>
      <w:r>
        <w:rPr/>
        <w:t>按组合计提坏账准备：</w:t>
      </w:r>
    </w:p>
    <w:p>
      <w:pPr>
        <w:pStyle w:val="BodyText"/>
        <w:spacing w:before="2"/>
        <w:ind w:left="237"/>
      </w:pPr>
      <w:r>
        <w:rPr>
          <w:spacing w:val="-1"/>
        </w:rPr>
        <w:t>□适用 √不适用</w:t>
      </w:r>
      <w:r>
        <w:rPr>
          <w:spacing w:val="-3"/>
        </w:rPr>
        <w:t> </w:t>
      </w:r>
      <w:r>
        <w:rPr/>
        <w:t> </w:t>
      </w:r>
    </w:p>
    <w:p>
      <w:pPr>
        <w:pStyle w:val="BodyText"/>
        <w:spacing w:before="5"/>
        <w:ind w:left="237"/>
      </w:pPr>
      <w:r>
        <w:rPr>
          <w:w w:val="100"/>
        </w:rPr>
        <w:t> </w:t>
      </w:r>
    </w:p>
    <w:p>
      <w:pPr>
        <w:pStyle w:val="BodyText"/>
        <w:spacing w:before="12"/>
        <w:rPr>
          <w:sz w:val="24"/>
        </w:rPr>
      </w:pPr>
    </w:p>
    <w:p>
      <w:pPr>
        <w:pStyle w:val="ListParagraph"/>
        <w:numPr>
          <w:ilvl w:val="0"/>
          <w:numId w:val="34"/>
        </w:numPr>
        <w:tabs>
          <w:tab w:pos="1078" w:val="left" w:leader="none"/>
        </w:tabs>
        <w:spacing w:line="240" w:lineRule="auto" w:before="0" w:after="0"/>
        <w:ind w:left="1077" w:right="0" w:hanging="736"/>
        <w:jc w:val="left"/>
        <w:rPr>
          <w:sz w:val="20"/>
        </w:rPr>
      </w:pPr>
      <w:r>
        <w:rPr>
          <w:sz w:val="20"/>
        </w:rPr>
        <w:t>按预期信用损失一般模型计提坏账准备</w:t>
      </w:r>
    </w:p>
    <w:p>
      <w:pPr>
        <w:spacing w:before="63"/>
        <w:ind w:left="237" w:right="0" w:firstLine="0"/>
        <w:jc w:val="left"/>
        <w:rPr>
          <w:sz w:val="20"/>
        </w:rPr>
      </w:pPr>
      <w:r>
        <w:rPr>
          <w:spacing w:val="-1"/>
          <w:sz w:val="20"/>
        </w:rPr>
        <w:t>□适用 √不适用</w:t>
      </w:r>
      <w:r>
        <w:rPr>
          <w:spacing w:val="3"/>
          <w:sz w:val="20"/>
        </w:rPr>
        <w:t> </w:t>
      </w:r>
      <w:r>
        <w:rPr>
          <w:sz w:val="20"/>
        </w:rPr>
        <w:t> </w:t>
      </w:r>
    </w:p>
    <w:p>
      <w:pPr>
        <w:pStyle w:val="BodyText"/>
        <w:spacing w:before="2"/>
        <w:ind w:left="237"/>
      </w:pPr>
      <w:r>
        <w:rPr>
          <w:w w:val="100"/>
        </w:rPr>
        <w:t> </w:t>
      </w:r>
    </w:p>
    <w:p>
      <w:pPr>
        <w:pStyle w:val="BodyText"/>
        <w:spacing w:line="244" w:lineRule="auto" w:before="2"/>
        <w:ind w:left="237" w:right="5598"/>
      </w:pPr>
      <w:r>
        <w:rPr/>
        <w:t>各阶段划分依据和坏账准备计提比例无 </w:t>
      </w:r>
    </w:p>
    <w:p>
      <w:pPr>
        <w:pStyle w:val="BodyText"/>
        <w:spacing w:line="265" w:lineRule="exact"/>
        <w:ind w:left="237"/>
      </w:pPr>
      <w:r>
        <w:rPr>
          <w:w w:val="100"/>
        </w:rPr>
        <w:t> </w:t>
      </w:r>
    </w:p>
    <w:p>
      <w:pPr>
        <w:spacing w:before="5"/>
        <w:ind w:left="237" w:right="0" w:firstLine="0"/>
        <w:jc w:val="left"/>
        <w:rPr>
          <w:sz w:val="20"/>
        </w:rPr>
      </w:pPr>
      <w:r>
        <w:rPr>
          <w:w w:val="95"/>
          <w:sz w:val="20"/>
        </w:rPr>
        <w:t>对本期发生损失准备变动的应收股利账面余额显著变动的情况说明：</w:t>
      </w:r>
    </w:p>
    <w:p>
      <w:pPr>
        <w:pStyle w:val="BodyText"/>
        <w:spacing w:before="3"/>
        <w:ind w:left="237"/>
      </w:pPr>
      <w:r>
        <w:rPr>
          <w:spacing w:val="-1"/>
        </w:rPr>
        <w:t>□适用 √不适用</w:t>
      </w:r>
      <w:r>
        <w:rPr>
          <w:spacing w:val="-3"/>
        </w:rPr>
        <w:t> </w:t>
      </w:r>
      <w:r>
        <w:rPr/>
        <w:t> </w:t>
      </w:r>
    </w:p>
    <w:p>
      <w:pPr>
        <w:pStyle w:val="BodyText"/>
        <w:spacing w:before="2"/>
        <w:ind w:left="237"/>
      </w:pPr>
      <w:r>
        <w:rPr>
          <w:w w:val="100"/>
        </w:rPr>
        <w:t> </w:t>
      </w:r>
    </w:p>
    <w:p>
      <w:pPr>
        <w:pStyle w:val="ListParagraph"/>
        <w:numPr>
          <w:ilvl w:val="0"/>
          <w:numId w:val="34"/>
        </w:numPr>
        <w:tabs>
          <w:tab w:pos="1078" w:val="left" w:leader="none"/>
        </w:tabs>
        <w:spacing w:line="240" w:lineRule="auto" w:before="66" w:after="0"/>
        <w:ind w:left="1077" w:right="0" w:hanging="736"/>
        <w:jc w:val="left"/>
        <w:rPr>
          <w:sz w:val="20"/>
        </w:rPr>
      </w:pPr>
      <w:r>
        <w:rPr>
          <w:sz w:val="20"/>
        </w:rPr>
        <w:t>坏账准备的情况 </w:t>
      </w:r>
    </w:p>
    <w:p>
      <w:pPr>
        <w:spacing w:before="62"/>
        <w:ind w:left="237" w:right="0" w:firstLine="0"/>
        <w:jc w:val="left"/>
        <w:rPr>
          <w:sz w:val="20"/>
        </w:rPr>
      </w:pPr>
      <w:r>
        <w:rPr>
          <w:spacing w:val="-1"/>
          <w:sz w:val="20"/>
        </w:rPr>
        <w:t>□适用 √不适用</w:t>
      </w:r>
      <w:r>
        <w:rPr>
          <w:spacing w:val="3"/>
          <w:sz w:val="20"/>
        </w:rPr>
        <w:t> </w:t>
      </w:r>
      <w:r>
        <w:rPr>
          <w:sz w:val="20"/>
        </w:rPr>
        <w:t> </w:t>
      </w:r>
    </w:p>
    <w:p>
      <w:pPr>
        <w:spacing w:before="3"/>
        <w:ind w:left="237" w:right="0" w:firstLine="0"/>
        <w:jc w:val="left"/>
        <w:rPr>
          <w:sz w:val="20"/>
        </w:rPr>
      </w:pPr>
      <w:r>
        <w:rPr>
          <w:w w:val="99"/>
          <w:sz w:val="20"/>
        </w:rPr>
        <w:t> </w:t>
      </w:r>
    </w:p>
    <w:p>
      <w:pPr>
        <w:spacing w:before="3"/>
        <w:ind w:left="237" w:right="0" w:firstLine="0"/>
        <w:jc w:val="left"/>
        <w:rPr>
          <w:sz w:val="20"/>
        </w:rPr>
      </w:pPr>
      <w:r>
        <w:rPr>
          <w:w w:val="95"/>
          <w:sz w:val="20"/>
        </w:rPr>
        <w:t>其中本期坏账准备收回或转回金额重要的： </w:t>
      </w:r>
    </w:p>
    <w:p>
      <w:pPr>
        <w:spacing w:before="3"/>
        <w:ind w:left="237" w:right="0" w:firstLine="0"/>
        <w:jc w:val="left"/>
        <w:rPr>
          <w:sz w:val="20"/>
        </w:rPr>
      </w:pPr>
      <w:r>
        <w:rPr>
          <w:spacing w:val="-1"/>
          <w:sz w:val="20"/>
        </w:rPr>
        <w:t>□适用 √不适用</w:t>
      </w:r>
      <w:r>
        <w:rPr>
          <w:spacing w:val="3"/>
          <w:sz w:val="20"/>
        </w:rPr>
        <w:t> </w:t>
      </w:r>
      <w:r>
        <w:rPr>
          <w:sz w:val="20"/>
        </w:rPr>
        <w:t> </w:t>
      </w:r>
    </w:p>
    <w:p>
      <w:pPr>
        <w:spacing w:before="3"/>
        <w:ind w:left="237" w:right="0" w:firstLine="0"/>
        <w:jc w:val="left"/>
        <w:rPr>
          <w:sz w:val="20"/>
        </w:rPr>
      </w:pPr>
      <w:r>
        <w:rPr>
          <w:w w:val="99"/>
          <w:sz w:val="20"/>
        </w:rPr>
        <w:t> </w:t>
      </w:r>
    </w:p>
    <w:p>
      <w:pPr>
        <w:spacing w:before="3"/>
        <w:ind w:left="237" w:right="0" w:firstLine="0"/>
        <w:jc w:val="left"/>
        <w:rPr>
          <w:sz w:val="20"/>
        </w:rPr>
      </w:pPr>
      <w:r>
        <w:rPr>
          <w:w w:val="95"/>
          <w:sz w:val="20"/>
        </w:rPr>
        <w:t>其他说明： </w:t>
      </w:r>
    </w:p>
    <w:p>
      <w:pPr>
        <w:pStyle w:val="BodyText"/>
        <w:spacing w:before="3"/>
        <w:ind w:left="237"/>
      </w:pPr>
      <w:r>
        <w:rPr/>
        <w:t>无 </w:t>
      </w:r>
    </w:p>
    <w:p>
      <w:pPr>
        <w:pStyle w:val="BodyText"/>
        <w:spacing w:before="4"/>
        <w:ind w:left="237"/>
      </w:pPr>
      <w:r>
        <w:rPr>
          <w:w w:val="100"/>
        </w:rPr>
        <w:t> </w:t>
      </w:r>
    </w:p>
    <w:p>
      <w:pPr>
        <w:spacing w:after="0"/>
        <w:sectPr>
          <w:pgSz w:w="11910" w:h="16840"/>
          <w:pgMar w:header="882" w:footer="1195" w:top="1360" w:bottom="1380" w:left="1040" w:right="1560"/>
        </w:sectPr>
      </w:pPr>
    </w:p>
    <w:p>
      <w:pPr>
        <w:pStyle w:val="ListParagraph"/>
        <w:numPr>
          <w:ilvl w:val="0"/>
          <w:numId w:val="34"/>
        </w:numPr>
        <w:tabs>
          <w:tab w:pos="1078" w:val="left" w:leader="none"/>
        </w:tabs>
        <w:spacing w:line="240" w:lineRule="auto" w:before="62" w:after="0"/>
        <w:ind w:left="1077" w:right="0" w:hanging="736"/>
        <w:jc w:val="left"/>
        <w:rPr>
          <w:sz w:val="20"/>
        </w:rPr>
      </w:pPr>
      <w:r>
        <w:rPr>
          <w:sz w:val="20"/>
        </w:rPr>
        <w:t>本期实际核销的应收股利情况 </w:t>
      </w:r>
    </w:p>
    <w:p>
      <w:pPr>
        <w:spacing w:before="63"/>
        <w:ind w:left="237" w:right="0" w:firstLine="0"/>
        <w:jc w:val="left"/>
        <w:rPr>
          <w:sz w:val="20"/>
        </w:rPr>
      </w:pPr>
      <w:r>
        <w:rPr>
          <w:spacing w:val="-1"/>
          <w:sz w:val="20"/>
        </w:rPr>
        <w:t>□适用 √不适用</w:t>
      </w:r>
      <w:r>
        <w:rPr>
          <w:spacing w:val="3"/>
          <w:sz w:val="20"/>
        </w:rPr>
        <w:t> </w:t>
      </w:r>
      <w:r>
        <w:rPr>
          <w:sz w:val="20"/>
        </w:rPr>
        <w:t> </w:t>
      </w:r>
    </w:p>
    <w:p>
      <w:pPr>
        <w:pStyle w:val="BodyText"/>
        <w:spacing w:before="3"/>
        <w:ind w:left="237"/>
      </w:pPr>
      <w:r>
        <w:rPr>
          <w:w w:val="100"/>
        </w:rPr>
        <w:t> </w:t>
      </w:r>
    </w:p>
    <w:p>
      <w:pPr>
        <w:pStyle w:val="BodyText"/>
        <w:spacing w:before="4"/>
        <w:ind w:left="237"/>
      </w:pPr>
      <w:r>
        <w:rPr>
          <w:spacing w:val="-1"/>
        </w:rPr>
        <w:t>其中重要的应收股利核销情况</w:t>
      </w:r>
      <w:r>
        <w:rPr/>
        <w:t> </w:t>
      </w:r>
    </w:p>
    <w:p>
      <w:pPr>
        <w:pStyle w:val="BodyText"/>
        <w:spacing w:before="2"/>
        <w:ind w:left="237"/>
      </w:pPr>
      <w:r>
        <w:rPr>
          <w:spacing w:val="-1"/>
        </w:rPr>
        <w:t>□适用 √不适用</w:t>
      </w:r>
      <w:r>
        <w:rPr>
          <w:spacing w:val="-3"/>
        </w:rPr>
        <w:t> </w:t>
      </w:r>
      <w:r>
        <w:rPr/>
        <w:t> </w:t>
      </w:r>
    </w:p>
    <w:p>
      <w:pPr>
        <w:pStyle w:val="BodyText"/>
        <w:spacing w:before="5"/>
        <w:ind w:left="237"/>
      </w:pPr>
      <w:r>
        <w:rPr>
          <w:w w:val="100"/>
        </w:rPr>
        <w:t> </w:t>
      </w:r>
    </w:p>
    <w:p>
      <w:pPr>
        <w:pStyle w:val="BodyText"/>
        <w:spacing w:before="2"/>
        <w:ind w:left="237"/>
      </w:pPr>
      <w:r>
        <w:rPr/>
        <w:t>核销说明： </w:t>
      </w:r>
    </w:p>
    <w:p>
      <w:pPr>
        <w:pStyle w:val="BodyText"/>
        <w:spacing w:before="4"/>
        <w:ind w:left="237"/>
      </w:pPr>
      <w:r>
        <w:rPr>
          <w:spacing w:val="-1"/>
        </w:rPr>
        <w:t>□适用 √不适用</w:t>
      </w:r>
      <w:r>
        <w:rPr>
          <w:spacing w:val="-3"/>
        </w:rPr>
        <w:t> </w:t>
      </w:r>
      <w:r>
        <w:rPr/>
        <w:t> </w:t>
      </w:r>
    </w:p>
    <w:p>
      <w:pPr>
        <w:spacing w:before="3"/>
        <w:ind w:left="237" w:right="0" w:firstLine="0"/>
        <w:jc w:val="left"/>
        <w:rPr>
          <w:sz w:val="20"/>
        </w:rPr>
      </w:pPr>
      <w:r>
        <w:rPr>
          <w:w w:val="99"/>
          <w:sz w:val="20"/>
        </w:rPr>
        <w:t> </w:t>
      </w:r>
    </w:p>
    <w:p>
      <w:pPr>
        <w:pStyle w:val="BodyText"/>
        <w:spacing w:before="2"/>
        <w:ind w:left="237"/>
      </w:pPr>
      <w:r>
        <w:rPr/>
        <w:t>其他说明： </w:t>
      </w:r>
    </w:p>
    <w:p>
      <w:pPr>
        <w:pStyle w:val="BodyText"/>
        <w:spacing w:before="5"/>
        <w:ind w:left="237"/>
      </w:pPr>
      <w:r>
        <w:rPr>
          <w:spacing w:val="-1"/>
        </w:rPr>
        <w:t>□适用 √不适用</w:t>
      </w:r>
      <w:r>
        <w:rPr>
          <w:spacing w:val="-3"/>
        </w:rPr>
        <w:t> </w:t>
      </w:r>
      <w:r>
        <w:rPr/>
        <w:t> </w:t>
      </w:r>
    </w:p>
    <w:p>
      <w:pPr>
        <w:pStyle w:val="BodyText"/>
        <w:spacing w:before="2"/>
        <w:ind w:left="237"/>
      </w:pPr>
      <w:r>
        <w:rPr>
          <w:color w:val="FF0000"/>
          <w:w w:val="100"/>
        </w:rPr>
        <w:t> </w:t>
      </w:r>
    </w:p>
    <w:p>
      <w:pPr>
        <w:spacing w:before="65"/>
        <w:ind w:left="237" w:right="0" w:firstLine="0"/>
        <w:jc w:val="left"/>
        <w:rPr>
          <w:sz w:val="20"/>
        </w:rPr>
      </w:pPr>
      <w:r>
        <w:rPr>
          <w:w w:val="95"/>
          <w:sz w:val="20"/>
        </w:rPr>
        <w:t>其他应收款 </w:t>
      </w:r>
    </w:p>
    <w:p>
      <w:pPr>
        <w:pStyle w:val="ListParagraph"/>
        <w:numPr>
          <w:ilvl w:val="0"/>
          <w:numId w:val="34"/>
        </w:numPr>
        <w:tabs>
          <w:tab w:pos="735" w:val="left" w:leader="none"/>
        </w:tabs>
        <w:spacing w:line="240" w:lineRule="auto" w:before="63" w:after="0"/>
        <w:ind w:left="1077" w:right="7224" w:hanging="1078"/>
        <w:jc w:val="right"/>
        <w:rPr>
          <w:sz w:val="20"/>
        </w:rPr>
      </w:pPr>
      <w:r>
        <w:rPr>
          <w:sz w:val="20"/>
        </w:rPr>
        <w:t>按账龄披露</w:t>
      </w:r>
    </w:p>
    <w:p>
      <w:pPr>
        <w:pStyle w:val="BodyText"/>
        <w:spacing w:before="63"/>
        <w:ind w:right="7281"/>
        <w:jc w:val="right"/>
      </w:pPr>
      <w:r>
        <w:rPr>
          <w:spacing w:val="-1"/>
        </w:rPr>
        <w:t>√适用 □不适用</w:t>
      </w:r>
      <w:r>
        <w:rPr>
          <w:spacing w:val="-3"/>
        </w:rPr>
        <w:t> </w:t>
      </w:r>
      <w:r>
        <w:rPr/>
        <w:t> </w:t>
      </w:r>
    </w:p>
    <w:p>
      <w:pPr>
        <w:pStyle w:val="BodyText"/>
        <w:spacing w:before="2" w:after="4"/>
        <w:ind w:right="128"/>
        <w:jc w:val="right"/>
      </w:pPr>
      <w:r>
        <w:rPr>
          <w:spacing w:val="7"/>
        </w:rPr>
        <w:t>单位：元 币种：人民币</w:t>
      </w:r>
      <w:r>
        <w:rPr/>
        <w:t> </w:t>
      </w: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73"/>
        <w:gridCol w:w="2993"/>
        <w:gridCol w:w="2996"/>
      </w:tblGrid>
      <w:tr>
        <w:trPr>
          <w:trHeight w:val="270" w:hRule="atLeast"/>
        </w:trPr>
        <w:tc>
          <w:tcPr>
            <w:tcW w:w="3073" w:type="dxa"/>
          </w:tcPr>
          <w:p>
            <w:pPr>
              <w:pStyle w:val="TableParagraph"/>
              <w:spacing w:line="250" w:lineRule="exact"/>
              <w:ind w:right="1210"/>
              <w:jc w:val="right"/>
              <w:rPr>
                <w:sz w:val="21"/>
              </w:rPr>
            </w:pPr>
            <w:r>
              <w:rPr>
                <w:sz w:val="21"/>
              </w:rPr>
              <w:t>账龄 </w:t>
            </w:r>
          </w:p>
        </w:tc>
        <w:tc>
          <w:tcPr>
            <w:tcW w:w="2993" w:type="dxa"/>
          </w:tcPr>
          <w:p>
            <w:pPr>
              <w:pStyle w:val="TableParagraph"/>
              <w:spacing w:line="250" w:lineRule="exact"/>
              <w:ind w:left="866"/>
              <w:rPr>
                <w:sz w:val="21"/>
              </w:rPr>
            </w:pPr>
            <w:r>
              <w:rPr>
                <w:spacing w:val="-1"/>
                <w:sz w:val="21"/>
              </w:rPr>
              <w:t>期末账面余额</w:t>
            </w:r>
            <w:r>
              <w:rPr>
                <w:sz w:val="21"/>
              </w:rPr>
              <w:t> </w:t>
            </w:r>
          </w:p>
        </w:tc>
        <w:tc>
          <w:tcPr>
            <w:tcW w:w="2996" w:type="dxa"/>
          </w:tcPr>
          <w:p>
            <w:pPr>
              <w:pStyle w:val="TableParagraph"/>
              <w:spacing w:line="250" w:lineRule="exact"/>
              <w:ind w:left="866"/>
              <w:rPr>
                <w:sz w:val="21"/>
              </w:rPr>
            </w:pPr>
            <w:r>
              <w:rPr>
                <w:spacing w:val="-1"/>
                <w:sz w:val="21"/>
              </w:rPr>
              <w:t>期初账面余额</w:t>
            </w:r>
            <w:r>
              <w:rPr>
                <w:sz w:val="21"/>
              </w:rPr>
              <w:t> </w:t>
            </w:r>
          </w:p>
        </w:tc>
      </w:tr>
      <w:tr>
        <w:trPr>
          <w:trHeight w:val="273" w:hRule="atLeast"/>
        </w:trPr>
        <w:tc>
          <w:tcPr>
            <w:tcW w:w="9062" w:type="dxa"/>
            <w:gridSpan w:val="3"/>
          </w:tcPr>
          <w:p>
            <w:pPr>
              <w:pStyle w:val="TableParagraph"/>
              <w:spacing w:line="252" w:lineRule="exact"/>
              <w:ind w:left="113"/>
              <w:rPr>
                <w:sz w:val="21"/>
              </w:rPr>
            </w:pPr>
            <w:r>
              <w:rPr>
                <w:spacing w:val="-1"/>
                <w:sz w:val="21"/>
              </w:rPr>
              <w:t>1</w:t>
            </w:r>
            <w:r>
              <w:rPr>
                <w:spacing w:val="-14"/>
                <w:sz w:val="21"/>
              </w:rPr>
              <w:t> 年以内</w:t>
            </w:r>
            <w:r>
              <w:rPr>
                <w:color w:val="FF0000"/>
                <w:sz w:val="21"/>
              </w:rPr>
              <w:t> </w:t>
            </w:r>
          </w:p>
        </w:tc>
      </w:tr>
      <w:tr>
        <w:trPr>
          <w:trHeight w:val="273" w:hRule="atLeast"/>
        </w:trPr>
        <w:tc>
          <w:tcPr>
            <w:tcW w:w="9062" w:type="dxa"/>
            <w:gridSpan w:val="3"/>
          </w:tcPr>
          <w:p>
            <w:pPr>
              <w:pStyle w:val="TableParagraph"/>
              <w:spacing w:line="252" w:lineRule="exact"/>
              <w:ind w:left="113"/>
              <w:rPr>
                <w:sz w:val="21"/>
              </w:rPr>
            </w:pPr>
            <w:r>
              <w:rPr>
                <w:spacing w:val="-1"/>
                <w:sz w:val="21"/>
              </w:rPr>
              <w:t>其中：</w:t>
            </w:r>
            <w:r>
              <w:rPr>
                <w:sz w:val="21"/>
              </w:rPr>
              <w:t>1</w:t>
            </w:r>
            <w:r>
              <w:rPr>
                <w:spacing w:val="-10"/>
                <w:sz w:val="21"/>
              </w:rPr>
              <w:t> 年以内分项</w:t>
            </w:r>
            <w:r>
              <w:rPr>
                <w:sz w:val="21"/>
              </w:rPr>
              <w:t> </w:t>
            </w:r>
          </w:p>
        </w:tc>
      </w:tr>
      <w:tr>
        <w:trPr>
          <w:trHeight w:val="309" w:hRule="atLeast"/>
        </w:trPr>
        <w:tc>
          <w:tcPr>
            <w:tcW w:w="3073" w:type="dxa"/>
          </w:tcPr>
          <w:p>
            <w:pPr>
              <w:pStyle w:val="TableParagraph"/>
              <w:ind w:left="113"/>
              <w:rPr>
                <w:sz w:val="21"/>
              </w:rPr>
            </w:pPr>
            <w:r>
              <w:rPr>
                <w:sz w:val="21"/>
              </w:rPr>
              <w:t>搬迁补偿款 </w:t>
            </w:r>
          </w:p>
        </w:tc>
        <w:tc>
          <w:tcPr>
            <w:tcW w:w="2993" w:type="dxa"/>
          </w:tcPr>
          <w:p>
            <w:pPr>
              <w:pStyle w:val="TableParagraph"/>
              <w:spacing w:before="20"/>
              <w:ind w:right="-29"/>
              <w:jc w:val="right"/>
              <w:rPr>
                <w:sz w:val="24"/>
              </w:rPr>
            </w:pPr>
            <w:r>
              <w:rPr>
                <w:sz w:val="21"/>
              </w:rPr>
              <w:t>349,567,400.00</w:t>
            </w:r>
            <w:r>
              <w:rPr>
                <w:sz w:val="24"/>
              </w:rPr>
              <w:t> </w:t>
            </w:r>
          </w:p>
        </w:tc>
        <w:tc>
          <w:tcPr>
            <w:tcW w:w="2996" w:type="dxa"/>
          </w:tcPr>
          <w:p>
            <w:pPr>
              <w:pStyle w:val="TableParagraph"/>
              <w:spacing w:line="289" w:lineRule="exact" w:before="0"/>
              <w:ind w:right="-29"/>
              <w:jc w:val="right"/>
              <w:rPr>
                <w:sz w:val="24"/>
              </w:rPr>
            </w:pPr>
            <w:r>
              <w:rPr>
                <w:sz w:val="24"/>
              </w:rPr>
              <w:t> </w:t>
            </w:r>
          </w:p>
        </w:tc>
      </w:tr>
      <w:tr>
        <w:trPr>
          <w:trHeight w:val="273" w:hRule="atLeast"/>
        </w:trPr>
        <w:tc>
          <w:tcPr>
            <w:tcW w:w="3073" w:type="dxa"/>
          </w:tcPr>
          <w:p>
            <w:pPr>
              <w:pStyle w:val="TableParagraph"/>
              <w:spacing w:line="250" w:lineRule="exact" w:before="3"/>
              <w:ind w:left="113"/>
              <w:rPr>
                <w:sz w:val="21"/>
              </w:rPr>
            </w:pPr>
            <w:r>
              <w:rPr>
                <w:spacing w:val="-1"/>
                <w:sz w:val="21"/>
              </w:rPr>
              <w:t>往来款等</w:t>
            </w:r>
            <w:r>
              <w:rPr>
                <w:sz w:val="21"/>
              </w:rPr>
              <w:t> </w:t>
            </w:r>
          </w:p>
        </w:tc>
        <w:tc>
          <w:tcPr>
            <w:tcW w:w="2993" w:type="dxa"/>
          </w:tcPr>
          <w:p>
            <w:pPr>
              <w:pStyle w:val="TableParagraph"/>
              <w:spacing w:line="250" w:lineRule="exact" w:before="3"/>
              <w:ind w:right="-15"/>
              <w:jc w:val="right"/>
              <w:rPr>
                <w:sz w:val="21"/>
              </w:rPr>
            </w:pPr>
            <w:r>
              <w:rPr>
                <w:sz w:val="21"/>
              </w:rPr>
              <w:t>6,935,846.65 </w:t>
            </w:r>
          </w:p>
        </w:tc>
        <w:tc>
          <w:tcPr>
            <w:tcW w:w="2996" w:type="dxa"/>
          </w:tcPr>
          <w:p>
            <w:pPr>
              <w:pStyle w:val="TableParagraph"/>
              <w:spacing w:line="250" w:lineRule="exact" w:before="3"/>
              <w:ind w:right="-15"/>
              <w:jc w:val="right"/>
              <w:rPr>
                <w:sz w:val="21"/>
              </w:rPr>
            </w:pPr>
            <w:r>
              <w:rPr>
                <w:sz w:val="21"/>
              </w:rPr>
              <w:t>140,251.65 </w:t>
            </w:r>
          </w:p>
        </w:tc>
      </w:tr>
      <w:tr>
        <w:trPr>
          <w:trHeight w:val="273" w:hRule="atLeast"/>
        </w:trPr>
        <w:tc>
          <w:tcPr>
            <w:tcW w:w="3073" w:type="dxa"/>
          </w:tcPr>
          <w:p>
            <w:pPr>
              <w:pStyle w:val="TableParagraph"/>
              <w:spacing w:line="252" w:lineRule="exact"/>
              <w:ind w:left="113"/>
              <w:rPr>
                <w:sz w:val="21"/>
              </w:rPr>
            </w:pPr>
            <w:r>
              <w:rPr>
                <w:spacing w:val="-1"/>
                <w:sz w:val="21"/>
              </w:rPr>
              <w:t>1</w:t>
            </w:r>
            <w:r>
              <w:rPr>
                <w:spacing w:val="-10"/>
                <w:sz w:val="21"/>
              </w:rPr>
              <w:t> 年以内小计</w:t>
            </w:r>
            <w:r>
              <w:rPr>
                <w:sz w:val="21"/>
              </w:rPr>
              <w:t> </w:t>
            </w:r>
          </w:p>
        </w:tc>
        <w:tc>
          <w:tcPr>
            <w:tcW w:w="2993" w:type="dxa"/>
          </w:tcPr>
          <w:p>
            <w:pPr>
              <w:pStyle w:val="TableParagraph"/>
              <w:spacing w:line="252" w:lineRule="exact"/>
              <w:ind w:right="-29"/>
              <w:jc w:val="right"/>
              <w:rPr>
                <w:sz w:val="24"/>
              </w:rPr>
            </w:pPr>
            <w:r>
              <w:rPr>
                <w:sz w:val="21"/>
              </w:rPr>
              <w:t>356,503,246.65</w:t>
            </w:r>
            <w:r>
              <w:rPr>
                <w:sz w:val="24"/>
              </w:rPr>
              <w:t> </w:t>
            </w:r>
          </w:p>
        </w:tc>
        <w:tc>
          <w:tcPr>
            <w:tcW w:w="2996" w:type="dxa"/>
          </w:tcPr>
          <w:p>
            <w:pPr>
              <w:pStyle w:val="TableParagraph"/>
              <w:spacing w:line="252" w:lineRule="exact"/>
              <w:ind w:right="-29"/>
              <w:jc w:val="right"/>
              <w:rPr>
                <w:sz w:val="24"/>
              </w:rPr>
            </w:pPr>
            <w:r>
              <w:rPr>
                <w:sz w:val="21"/>
              </w:rPr>
              <w:t>140,251.65</w:t>
            </w:r>
            <w:r>
              <w:rPr>
                <w:sz w:val="24"/>
              </w:rPr>
              <w:t> </w:t>
            </w:r>
          </w:p>
        </w:tc>
      </w:tr>
      <w:tr>
        <w:trPr>
          <w:trHeight w:val="270" w:hRule="atLeast"/>
        </w:trPr>
        <w:tc>
          <w:tcPr>
            <w:tcW w:w="3073" w:type="dxa"/>
          </w:tcPr>
          <w:p>
            <w:pPr>
              <w:pStyle w:val="TableParagraph"/>
              <w:spacing w:line="250" w:lineRule="exact"/>
              <w:ind w:left="113"/>
              <w:rPr>
                <w:sz w:val="21"/>
              </w:rPr>
            </w:pPr>
            <w:r>
              <w:rPr>
                <w:sz w:val="21"/>
              </w:rPr>
              <w:t>1</w:t>
            </w:r>
            <w:r>
              <w:rPr>
                <w:spacing w:val="-36"/>
                <w:sz w:val="21"/>
              </w:rPr>
              <w:t> 至 </w:t>
            </w:r>
            <w:r>
              <w:rPr>
                <w:sz w:val="21"/>
              </w:rPr>
              <w:t>2</w:t>
            </w:r>
            <w:r>
              <w:rPr>
                <w:spacing w:val="-28"/>
                <w:sz w:val="21"/>
              </w:rPr>
              <w:t> 年</w:t>
            </w:r>
            <w:r>
              <w:rPr>
                <w:sz w:val="21"/>
              </w:rPr>
              <w:t> </w:t>
            </w:r>
          </w:p>
        </w:tc>
        <w:tc>
          <w:tcPr>
            <w:tcW w:w="2993" w:type="dxa"/>
          </w:tcPr>
          <w:p>
            <w:pPr>
              <w:pStyle w:val="TableParagraph"/>
              <w:spacing w:line="250" w:lineRule="exact"/>
              <w:ind w:right="-15"/>
              <w:jc w:val="right"/>
              <w:rPr>
                <w:sz w:val="21"/>
              </w:rPr>
            </w:pPr>
            <w:r>
              <w:rPr>
                <w:w w:val="100"/>
                <w:sz w:val="21"/>
              </w:rPr>
              <w:t> </w:t>
            </w:r>
          </w:p>
        </w:tc>
        <w:tc>
          <w:tcPr>
            <w:tcW w:w="2996" w:type="dxa"/>
          </w:tcPr>
          <w:p>
            <w:pPr>
              <w:pStyle w:val="TableParagraph"/>
              <w:spacing w:line="250" w:lineRule="exact"/>
              <w:ind w:right="-15"/>
              <w:jc w:val="right"/>
              <w:rPr>
                <w:sz w:val="21"/>
              </w:rPr>
            </w:pPr>
            <w:r>
              <w:rPr>
                <w:sz w:val="21"/>
              </w:rPr>
              <w:t>1,268.98 </w:t>
            </w:r>
          </w:p>
        </w:tc>
      </w:tr>
      <w:tr>
        <w:trPr>
          <w:trHeight w:val="273" w:hRule="atLeast"/>
        </w:trPr>
        <w:tc>
          <w:tcPr>
            <w:tcW w:w="3073" w:type="dxa"/>
          </w:tcPr>
          <w:p>
            <w:pPr>
              <w:pStyle w:val="TableParagraph"/>
              <w:spacing w:line="252" w:lineRule="exact"/>
              <w:ind w:left="113"/>
              <w:rPr>
                <w:sz w:val="21"/>
              </w:rPr>
            </w:pPr>
            <w:r>
              <w:rPr>
                <w:sz w:val="21"/>
              </w:rPr>
              <w:t>2</w:t>
            </w:r>
            <w:r>
              <w:rPr>
                <w:spacing w:val="-36"/>
                <w:sz w:val="21"/>
              </w:rPr>
              <w:t> 至 </w:t>
            </w:r>
            <w:r>
              <w:rPr>
                <w:sz w:val="21"/>
              </w:rPr>
              <w:t>3</w:t>
            </w:r>
            <w:r>
              <w:rPr>
                <w:spacing w:val="-28"/>
                <w:sz w:val="21"/>
              </w:rPr>
              <w:t> 年</w:t>
            </w:r>
            <w:r>
              <w:rPr>
                <w:sz w:val="21"/>
              </w:rPr>
              <w:t> </w:t>
            </w:r>
          </w:p>
        </w:tc>
        <w:tc>
          <w:tcPr>
            <w:tcW w:w="2993" w:type="dxa"/>
          </w:tcPr>
          <w:p>
            <w:pPr>
              <w:pStyle w:val="TableParagraph"/>
              <w:spacing w:line="252" w:lineRule="exact"/>
              <w:ind w:right="-15"/>
              <w:jc w:val="right"/>
              <w:rPr>
                <w:sz w:val="21"/>
              </w:rPr>
            </w:pPr>
            <w:r>
              <w:rPr>
                <w:w w:val="100"/>
                <w:sz w:val="21"/>
              </w:rPr>
              <w:t> </w:t>
            </w:r>
          </w:p>
        </w:tc>
        <w:tc>
          <w:tcPr>
            <w:tcW w:w="2996" w:type="dxa"/>
          </w:tcPr>
          <w:p>
            <w:pPr>
              <w:pStyle w:val="TableParagraph"/>
              <w:spacing w:line="252" w:lineRule="exact"/>
              <w:ind w:right="-15"/>
              <w:jc w:val="right"/>
              <w:rPr>
                <w:sz w:val="21"/>
              </w:rPr>
            </w:pPr>
            <w:r>
              <w:rPr>
                <w:w w:val="100"/>
                <w:sz w:val="21"/>
              </w:rPr>
              <w:t> </w:t>
            </w:r>
          </w:p>
        </w:tc>
      </w:tr>
      <w:tr>
        <w:trPr>
          <w:trHeight w:val="311" w:hRule="atLeast"/>
        </w:trPr>
        <w:tc>
          <w:tcPr>
            <w:tcW w:w="3073" w:type="dxa"/>
          </w:tcPr>
          <w:p>
            <w:pPr>
              <w:pStyle w:val="TableParagraph"/>
              <w:ind w:left="113"/>
              <w:rPr>
                <w:sz w:val="21"/>
              </w:rPr>
            </w:pPr>
            <w:r>
              <w:rPr>
                <w:sz w:val="21"/>
              </w:rPr>
              <w:t>3</w:t>
            </w:r>
            <w:r>
              <w:rPr>
                <w:spacing w:val="-36"/>
                <w:sz w:val="21"/>
              </w:rPr>
              <w:t> 至 </w:t>
            </w:r>
            <w:r>
              <w:rPr>
                <w:sz w:val="21"/>
              </w:rPr>
              <w:t>4</w:t>
            </w:r>
            <w:r>
              <w:rPr>
                <w:spacing w:val="-28"/>
                <w:sz w:val="21"/>
              </w:rPr>
              <w:t> 年</w:t>
            </w:r>
            <w:r>
              <w:rPr>
                <w:sz w:val="21"/>
              </w:rPr>
              <w:t> </w:t>
            </w:r>
          </w:p>
        </w:tc>
        <w:tc>
          <w:tcPr>
            <w:tcW w:w="2993" w:type="dxa"/>
          </w:tcPr>
          <w:p>
            <w:pPr>
              <w:pStyle w:val="TableParagraph"/>
              <w:spacing w:line="292" w:lineRule="exact" w:before="0"/>
              <w:ind w:right="-29"/>
              <w:jc w:val="right"/>
              <w:rPr>
                <w:sz w:val="24"/>
              </w:rPr>
            </w:pPr>
            <w:r>
              <w:rPr>
                <w:sz w:val="24"/>
              </w:rPr>
              <w:t> </w:t>
            </w:r>
          </w:p>
        </w:tc>
        <w:tc>
          <w:tcPr>
            <w:tcW w:w="2996" w:type="dxa"/>
          </w:tcPr>
          <w:p>
            <w:pPr>
              <w:pStyle w:val="TableParagraph"/>
              <w:spacing w:before="20"/>
              <w:ind w:right="-29"/>
              <w:jc w:val="right"/>
              <w:rPr>
                <w:sz w:val="24"/>
              </w:rPr>
            </w:pPr>
            <w:r>
              <w:rPr>
                <w:sz w:val="21"/>
              </w:rPr>
              <w:t>50,000.00</w:t>
            </w:r>
            <w:r>
              <w:rPr>
                <w:sz w:val="24"/>
              </w:rPr>
              <w:t> </w:t>
            </w:r>
          </w:p>
        </w:tc>
      </w:tr>
      <w:tr>
        <w:trPr>
          <w:trHeight w:val="270" w:hRule="atLeast"/>
        </w:trPr>
        <w:tc>
          <w:tcPr>
            <w:tcW w:w="3073" w:type="dxa"/>
          </w:tcPr>
          <w:p>
            <w:pPr>
              <w:pStyle w:val="TableParagraph"/>
              <w:spacing w:line="250" w:lineRule="exact"/>
              <w:ind w:left="113"/>
              <w:rPr>
                <w:sz w:val="21"/>
              </w:rPr>
            </w:pPr>
            <w:r>
              <w:rPr>
                <w:sz w:val="21"/>
              </w:rPr>
              <w:t>4</w:t>
            </w:r>
            <w:r>
              <w:rPr>
                <w:spacing w:val="-36"/>
                <w:sz w:val="21"/>
              </w:rPr>
              <w:t> 至 </w:t>
            </w:r>
            <w:r>
              <w:rPr>
                <w:sz w:val="21"/>
              </w:rPr>
              <w:t>5</w:t>
            </w:r>
            <w:r>
              <w:rPr>
                <w:spacing w:val="-28"/>
                <w:sz w:val="21"/>
              </w:rPr>
              <w:t> 年</w:t>
            </w:r>
            <w:r>
              <w:rPr>
                <w:sz w:val="21"/>
              </w:rPr>
              <w:t> </w:t>
            </w:r>
          </w:p>
        </w:tc>
        <w:tc>
          <w:tcPr>
            <w:tcW w:w="2993" w:type="dxa"/>
          </w:tcPr>
          <w:p>
            <w:pPr>
              <w:pStyle w:val="TableParagraph"/>
              <w:spacing w:line="250" w:lineRule="exact"/>
              <w:ind w:right="-29"/>
              <w:jc w:val="right"/>
              <w:rPr>
                <w:sz w:val="24"/>
              </w:rPr>
            </w:pPr>
            <w:r>
              <w:rPr>
                <w:sz w:val="21"/>
              </w:rPr>
              <w:t>50,000.00</w:t>
            </w:r>
            <w:r>
              <w:rPr>
                <w:sz w:val="24"/>
              </w:rPr>
              <w:t> </w:t>
            </w:r>
          </w:p>
        </w:tc>
        <w:tc>
          <w:tcPr>
            <w:tcW w:w="2996" w:type="dxa"/>
          </w:tcPr>
          <w:p>
            <w:pPr>
              <w:pStyle w:val="TableParagraph"/>
              <w:spacing w:line="250" w:lineRule="exact"/>
              <w:ind w:right="-29"/>
              <w:jc w:val="right"/>
              <w:rPr>
                <w:sz w:val="24"/>
              </w:rPr>
            </w:pPr>
            <w:r>
              <w:rPr>
                <w:sz w:val="21"/>
              </w:rPr>
              <w:t>974,456.88</w:t>
            </w:r>
            <w:r>
              <w:rPr>
                <w:sz w:val="24"/>
              </w:rPr>
              <w:t> </w:t>
            </w:r>
          </w:p>
        </w:tc>
      </w:tr>
      <w:tr>
        <w:trPr>
          <w:trHeight w:val="273" w:hRule="atLeast"/>
        </w:trPr>
        <w:tc>
          <w:tcPr>
            <w:tcW w:w="3073" w:type="dxa"/>
          </w:tcPr>
          <w:p>
            <w:pPr>
              <w:pStyle w:val="TableParagraph"/>
              <w:spacing w:line="250" w:lineRule="exact" w:before="4"/>
              <w:ind w:left="113"/>
              <w:rPr>
                <w:sz w:val="21"/>
              </w:rPr>
            </w:pPr>
            <w:r>
              <w:rPr>
                <w:spacing w:val="-1"/>
                <w:sz w:val="21"/>
              </w:rPr>
              <w:t>5</w:t>
            </w:r>
            <w:r>
              <w:rPr>
                <w:spacing w:val="-14"/>
                <w:sz w:val="21"/>
              </w:rPr>
              <w:t> 年以上</w:t>
            </w:r>
            <w:r>
              <w:rPr>
                <w:sz w:val="21"/>
              </w:rPr>
              <w:t> </w:t>
            </w:r>
          </w:p>
        </w:tc>
        <w:tc>
          <w:tcPr>
            <w:tcW w:w="2993" w:type="dxa"/>
          </w:tcPr>
          <w:p>
            <w:pPr>
              <w:pStyle w:val="TableParagraph"/>
              <w:spacing w:line="250" w:lineRule="exact" w:before="4"/>
              <w:ind w:right="-29"/>
              <w:jc w:val="right"/>
              <w:rPr>
                <w:sz w:val="24"/>
              </w:rPr>
            </w:pPr>
            <w:r>
              <w:rPr>
                <w:sz w:val="21"/>
              </w:rPr>
              <w:t>17,868,483.77</w:t>
            </w:r>
            <w:r>
              <w:rPr>
                <w:sz w:val="24"/>
              </w:rPr>
              <w:t> </w:t>
            </w:r>
          </w:p>
        </w:tc>
        <w:tc>
          <w:tcPr>
            <w:tcW w:w="2996" w:type="dxa"/>
          </w:tcPr>
          <w:p>
            <w:pPr>
              <w:pStyle w:val="TableParagraph"/>
              <w:spacing w:line="250" w:lineRule="exact" w:before="4"/>
              <w:ind w:right="-29"/>
              <w:jc w:val="right"/>
              <w:rPr>
                <w:sz w:val="24"/>
              </w:rPr>
            </w:pPr>
            <w:r>
              <w:rPr>
                <w:sz w:val="21"/>
              </w:rPr>
              <w:t>16,898,026.89</w:t>
            </w:r>
            <w:r>
              <w:rPr>
                <w:sz w:val="24"/>
              </w:rPr>
              <w:t> </w:t>
            </w:r>
          </w:p>
        </w:tc>
      </w:tr>
      <w:tr>
        <w:trPr>
          <w:trHeight w:val="273" w:hRule="atLeast"/>
        </w:trPr>
        <w:tc>
          <w:tcPr>
            <w:tcW w:w="3073" w:type="dxa"/>
          </w:tcPr>
          <w:p>
            <w:pPr>
              <w:pStyle w:val="TableParagraph"/>
              <w:spacing w:line="252" w:lineRule="exact"/>
              <w:ind w:right="1210"/>
              <w:jc w:val="right"/>
              <w:rPr>
                <w:sz w:val="21"/>
              </w:rPr>
            </w:pPr>
            <w:r>
              <w:rPr>
                <w:sz w:val="21"/>
              </w:rPr>
              <w:t>合计 </w:t>
            </w:r>
          </w:p>
        </w:tc>
        <w:tc>
          <w:tcPr>
            <w:tcW w:w="2993" w:type="dxa"/>
          </w:tcPr>
          <w:p>
            <w:pPr>
              <w:pStyle w:val="TableParagraph"/>
              <w:spacing w:line="252" w:lineRule="exact"/>
              <w:ind w:right="-29"/>
              <w:jc w:val="right"/>
              <w:rPr>
                <w:sz w:val="24"/>
              </w:rPr>
            </w:pPr>
            <w:r>
              <w:rPr>
                <w:sz w:val="21"/>
              </w:rPr>
              <w:t>374,421,730.42</w:t>
            </w:r>
            <w:r>
              <w:rPr>
                <w:sz w:val="24"/>
              </w:rPr>
              <w:t> </w:t>
            </w:r>
          </w:p>
        </w:tc>
        <w:tc>
          <w:tcPr>
            <w:tcW w:w="2996" w:type="dxa"/>
          </w:tcPr>
          <w:p>
            <w:pPr>
              <w:pStyle w:val="TableParagraph"/>
              <w:spacing w:line="252" w:lineRule="exact"/>
              <w:ind w:right="-29"/>
              <w:jc w:val="right"/>
              <w:rPr>
                <w:sz w:val="24"/>
              </w:rPr>
            </w:pPr>
            <w:r>
              <w:rPr>
                <w:sz w:val="21"/>
              </w:rPr>
              <w:t>18,064,004.40</w:t>
            </w:r>
            <w:r>
              <w:rPr>
                <w:sz w:val="24"/>
              </w:rPr>
              <w:t> </w:t>
            </w:r>
          </w:p>
        </w:tc>
      </w:tr>
    </w:tbl>
    <w:p>
      <w:pPr>
        <w:pStyle w:val="BodyText"/>
        <w:rPr>
          <w:sz w:val="20"/>
        </w:rPr>
      </w:pPr>
    </w:p>
    <w:p>
      <w:pPr>
        <w:pStyle w:val="BodyText"/>
        <w:spacing w:before="9"/>
        <w:rPr>
          <w:sz w:val="19"/>
        </w:rPr>
      </w:pPr>
    </w:p>
    <w:p>
      <w:pPr>
        <w:pStyle w:val="ListParagraph"/>
        <w:numPr>
          <w:ilvl w:val="0"/>
          <w:numId w:val="34"/>
        </w:numPr>
        <w:tabs>
          <w:tab w:pos="1078" w:val="left" w:leader="none"/>
        </w:tabs>
        <w:spacing w:line="240" w:lineRule="auto" w:before="71" w:after="0"/>
        <w:ind w:left="1077" w:right="0" w:hanging="736"/>
        <w:jc w:val="left"/>
        <w:rPr>
          <w:sz w:val="20"/>
        </w:rPr>
      </w:pPr>
      <w:r>
        <w:rPr>
          <w:sz w:val="20"/>
        </w:rPr>
        <w:t>按款项性质分类情况</w:t>
      </w:r>
    </w:p>
    <w:p>
      <w:pPr>
        <w:spacing w:before="63"/>
        <w:ind w:left="237" w:right="0" w:firstLine="0"/>
        <w:jc w:val="left"/>
        <w:rPr>
          <w:sz w:val="20"/>
        </w:rPr>
      </w:pPr>
      <w:r>
        <w:rPr>
          <w:spacing w:val="-1"/>
          <w:sz w:val="20"/>
        </w:rPr>
        <w:t>√适用 □不适用</w:t>
      </w:r>
      <w:r>
        <w:rPr>
          <w:spacing w:val="3"/>
          <w:sz w:val="20"/>
        </w:rPr>
        <w:t> </w:t>
      </w:r>
      <w:r>
        <w:rPr>
          <w:sz w:val="20"/>
        </w:rPr>
        <w:t> </w:t>
      </w:r>
    </w:p>
    <w:p>
      <w:pPr>
        <w:pStyle w:val="BodyText"/>
        <w:spacing w:before="3" w:after="3"/>
        <w:ind w:left="6749"/>
      </w:pPr>
      <w:r>
        <w:rPr>
          <w:spacing w:val="7"/>
        </w:rPr>
        <w:t>单位：元 币种：人民币</w:t>
      </w:r>
      <w:r>
        <w:rPr/>
        <w:t> </w:t>
      </w: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78"/>
        <w:gridCol w:w="2981"/>
        <w:gridCol w:w="2991"/>
      </w:tblGrid>
      <w:tr>
        <w:trPr>
          <w:trHeight w:val="270" w:hRule="atLeast"/>
        </w:trPr>
        <w:tc>
          <w:tcPr>
            <w:tcW w:w="3078" w:type="dxa"/>
          </w:tcPr>
          <w:p>
            <w:pPr>
              <w:pStyle w:val="TableParagraph"/>
              <w:spacing w:line="250" w:lineRule="exact"/>
              <w:ind w:left="1118"/>
              <w:rPr>
                <w:sz w:val="21"/>
              </w:rPr>
            </w:pPr>
            <w:r>
              <w:rPr>
                <w:spacing w:val="-1"/>
                <w:sz w:val="21"/>
              </w:rPr>
              <w:t>款项性质</w:t>
            </w:r>
            <w:r>
              <w:rPr>
                <w:sz w:val="21"/>
              </w:rPr>
              <w:t> </w:t>
            </w:r>
          </w:p>
        </w:tc>
        <w:tc>
          <w:tcPr>
            <w:tcW w:w="2981" w:type="dxa"/>
          </w:tcPr>
          <w:p>
            <w:pPr>
              <w:pStyle w:val="TableParagraph"/>
              <w:spacing w:line="250" w:lineRule="exact"/>
              <w:ind w:left="856"/>
              <w:rPr>
                <w:sz w:val="21"/>
              </w:rPr>
            </w:pPr>
            <w:r>
              <w:rPr>
                <w:spacing w:val="-1"/>
                <w:sz w:val="21"/>
              </w:rPr>
              <w:t>期末账面余额</w:t>
            </w:r>
            <w:r>
              <w:rPr>
                <w:sz w:val="21"/>
              </w:rPr>
              <w:t> </w:t>
            </w:r>
          </w:p>
        </w:tc>
        <w:tc>
          <w:tcPr>
            <w:tcW w:w="2991" w:type="dxa"/>
          </w:tcPr>
          <w:p>
            <w:pPr>
              <w:pStyle w:val="TableParagraph"/>
              <w:spacing w:line="250" w:lineRule="exact"/>
              <w:ind w:left="863"/>
              <w:rPr>
                <w:sz w:val="21"/>
              </w:rPr>
            </w:pPr>
            <w:r>
              <w:rPr>
                <w:spacing w:val="-1"/>
                <w:sz w:val="21"/>
              </w:rPr>
              <w:t>期初账面余额</w:t>
            </w:r>
            <w:r>
              <w:rPr>
                <w:sz w:val="21"/>
              </w:rPr>
              <w:t> </w:t>
            </w:r>
          </w:p>
        </w:tc>
      </w:tr>
      <w:tr>
        <w:trPr>
          <w:trHeight w:val="311" w:hRule="atLeast"/>
        </w:trPr>
        <w:tc>
          <w:tcPr>
            <w:tcW w:w="3078" w:type="dxa"/>
          </w:tcPr>
          <w:p>
            <w:pPr>
              <w:pStyle w:val="TableParagraph"/>
              <w:ind w:left="108"/>
              <w:rPr>
                <w:sz w:val="20"/>
              </w:rPr>
            </w:pPr>
            <w:r>
              <w:rPr>
                <w:w w:val="95"/>
                <w:sz w:val="20"/>
              </w:rPr>
              <w:t>应收搬迁补偿款 </w:t>
            </w:r>
          </w:p>
        </w:tc>
        <w:tc>
          <w:tcPr>
            <w:tcW w:w="2981" w:type="dxa"/>
          </w:tcPr>
          <w:p>
            <w:pPr>
              <w:pStyle w:val="TableParagraph"/>
              <w:spacing w:before="22"/>
              <w:ind w:right="-29"/>
              <w:jc w:val="right"/>
              <w:rPr>
                <w:sz w:val="24"/>
              </w:rPr>
            </w:pPr>
            <w:r>
              <w:rPr>
                <w:sz w:val="21"/>
              </w:rPr>
              <w:t>349,567,400.00</w:t>
            </w:r>
            <w:r>
              <w:rPr>
                <w:sz w:val="24"/>
              </w:rPr>
              <w:t> </w:t>
            </w:r>
          </w:p>
        </w:tc>
        <w:tc>
          <w:tcPr>
            <w:tcW w:w="2991" w:type="dxa"/>
          </w:tcPr>
          <w:p>
            <w:pPr>
              <w:pStyle w:val="TableParagraph"/>
              <w:spacing w:line="292" w:lineRule="exact" w:before="0"/>
              <w:ind w:right="-29"/>
              <w:jc w:val="right"/>
              <w:rPr>
                <w:sz w:val="24"/>
              </w:rPr>
            </w:pPr>
            <w:r>
              <w:rPr>
                <w:sz w:val="24"/>
              </w:rPr>
              <w:t> </w:t>
            </w:r>
          </w:p>
        </w:tc>
      </w:tr>
      <w:tr>
        <w:trPr>
          <w:trHeight w:val="273" w:hRule="atLeast"/>
        </w:trPr>
        <w:tc>
          <w:tcPr>
            <w:tcW w:w="3078" w:type="dxa"/>
          </w:tcPr>
          <w:p>
            <w:pPr>
              <w:pStyle w:val="TableParagraph"/>
              <w:spacing w:line="252" w:lineRule="exact"/>
              <w:ind w:left="108"/>
              <w:rPr>
                <w:sz w:val="20"/>
              </w:rPr>
            </w:pPr>
            <w:r>
              <w:rPr>
                <w:w w:val="95"/>
                <w:sz w:val="20"/>
              </w:rPr>
              <w:t>应收补贴款 </w:t>
            </w:r>
          </w:p>
        </w:tc>
        <w:tc>
          <w:tcPr>
            <w:tcW w:w="2981" w:type="dxa"/>
          </w:tcPr>
          <w:p>
            <w:pPr>
              <w:pStyle w:val="TableParagraph"/>
              <w:spacing w:line="252" w:lineRule="exact"/>
              <w:ind w:right="-29"/>
              <w:jc w:val="right"/>
              <w:rPr>
                <w:sz w:val="24"/>
              </w:rPr>
            </w:pPr>
            <w:r>
              <w:rPr>
                <w:sz w:val="21"/>
              </w:rPr>
              <w:t>3,500,000.00</w:t>
            </w:r>
            <w:r>
              <w:rPr>
                <w:sz w:val="24"/>
              </w:rPr>
              <w:t> </w:t>
            </w:r>
          </w:p>
        </w:tc>
        <w:tc>
          <w:tcPr>
            <w:tcW w:w="2991" w:type="dxa"/>
          </w:tcPr>
          <w:p>
            <w:pPr>
              <w:pStyle w:val="TableParagraph"/>
              <w:spacing w:line="252" w:lineRule="exact"/>
              <w:ind w:right="-29"/>
              <w:jc w:val="right"/>
              <w:rPr>
                <w:sz w:val="24"/>
              </w:rPr>
            </w:pPr>
            <w:r>
              <w:rPr>
                <w:sz w:val="21"/>
              </w:rPr>
              <w:t>3,500,000.00</w:t>
            </w:r>
            <w:r>
              <w:rPr>
                <w:sz w:val="24"/>
              </w:rPr>
              <w:t> </w:t>
            </w:r>
          </w:p>
        </w:tc>
      </w:tr>
      <w:tr>
        <w:trPr>
          <w:trHeight w:val="270" w:hRule="atLeast"/>
        </w:trPr>
        <w:tc>
          <w:tcPr>
            <w:tcW w:w="3078" w:type="dxa"/>
          </w:tcPr>
          <w:p>
            <w:pPr>
              <w:pStyle w:val="TableParagraph"/>
              <w:spacing w:line="249" w:lineRule="exact"/>
              <w:ind w:left="108"/>
              <w:rPr>
                <w:sz w:val="20"/>
              </w:rPr>
            </w:pPr>
            <w:r>
              <w:rPr>
                <w:w w:val="95"/>
                <w:sz w:val="20"/>
              </w:rPr>
              <w:t>押金及保证金 </w:t>
            </w:r>
          </w:p>
        </w:tc>
        <w:tc>
          <w:tcPr>
            <w:tcW w:w="2981" w:type="dxa"/>
          </w:tcPr>
          <w:p>
            <w:pPr>
              <w:pStyle w:val="TableParagraph"/>
              <w:spacing w:line="250" w:lineRule="exact"/>
              <w:ind w:right="-29"/>
              <w:jc w:val="right"/>
              <w:rPr>
                <w:sz w:val="24"/>
              </w:rPr>
            </w:pPr>
            <w:r>
              <w:rPr>
                <w:sz w:val="21"/>
              </w:rPr>
              <w:t>57,000.00</w:t>
            </w:r>
            <w:r>
              <w:rPr>
                <w:sz w:val="24"/>
              </w:rPr>
              <w:t> </w:t>
            </w:r>
          </w:p>
        </w:tc>
        <w:tc>
          <w:tcPr>
            <w:tcW w:w="2991" w:type="dxa"/>
          </w:tcPr>
          <w:p>
            <w:pPr>
              <w:pStyle w:val="TableParagraph"/>
              <w:spacing w:line="250" w:lineRule="exact"/>
              <w:ind w:right="-29"/>
              <w:jc w:val="right"/>
              <w:rPr>
                <w:sz w:val="24"/>
              </w:rPr>
            </w:pPr>
            <w:r>
              <w:rPr>
                <w:sz w:val="21"/>
              </w:rPr>
              <w:t>57,000.00</w:t>
            </w:r>
            <w:r>
              <w:rPr>
                <w:sz w:val="24"/>
              </w:rPr>
              <w:t> </w:t>
            </w:r>
          </w:p>
        </w:tc>
      </w:tr>
      <w:tr>
        <w:trPr>
          <w:trHeight w:val="273" w:hRule="atLeast"/>
        </w:trPr>
        <w:tc>
          <w:tcPr>
            <w:tcW w:w="3078" w:type="dxa"/>
          </w:tcPr>
          <w:p>
            <w:pPr>
              <w:pStyle w:val="TableParagraph"/>
              <w:spacing w:line="249" w:lineRule="exact" w:before="4"/>
              <w:ind w:left="108"/>
              <w:rPr>
                <w:sz w:val="20"/>
              </w:rPr>
            </w:pPr>
            <w:r>
              <w:rPr>
                <w:w w:val="95"/>
                <w:sz w:val="20"/>
              </w:rPr>
              <w:t>员工备用金 </w:t>
            </w:r>
          </w:p>
        </w:tc>
        <w:tc>
          <w:tcPr>
            <w:tcW w:w="2981" w:type="dxa"/>
          </w:tcPr>
          <w:p>
            <w:pPr>
              <w:pStyle w:val="TableParagraph"/>
              <w:spacing w:line="250" w:lineRule="exact" w:before="3"/>
              <w:ind w:right="-29"/>
              <w:jc w:val="right"/>
              <w:rPr>
                <w:sz w:val="24"/>
              </w:rPr>
            </w:pPr>
            <w:r>
              <w:rPr>
                <w:sz w:val="21"/>
              </w:rPr>
              <w:t>157,230.81</w:t>
            </w:r>
            <w:r>
              <w:rPr>
                <w:sz w:val="24"/>
              </w:rPr>
              <w:t> </w:t>
            </w:r>
          </w:p>
        </w:tc>
        <w:tc>
          <w:tcPr>
            <w:tcW w:w="2991" w:type="dxa"/>
          </w:tcPr>
          <w:p>
            <w:pPr>
              <w:pStyle w:val="TableParagraph"/>
              <w:spacing w:line="250" w:lineRule="exact" w:before="3"/>
              <w:ind w:right="-29"/>
              <w:jc w:val="right"/>
              <w:rPr>
                <w:sz w:val="24"/>
              </w:rPr>
            </w:pPr>
            <w:r>
              <w:rPr>
                <w:sz w:val="21"/>
              </w:rPr>
              <w:t>112,077.25</w:t>
            </w:r>
            <w:r>
              <w:rPr>
                <w:sz w:val="24"/>
              </w:rPr>
              <w:t> </w:t>
            </w:r>
          </w:p>
        </w:tc>
      </w:tr>
      <w:tr>
        <w:trPr>
          <w:trHeight w:val="273" w:hRule="atLeast"/>
        </w:trPr>
        <w:tc>
          <w:tcPr>
            <w:tcW w:w="3078" w:type="dxa"/>
          </w:tcPr>
          <w:p>
            <w:pPr>
              <w:pStyle w:val="TableParagraph"/>
              <w:spacing w:line="252" w:lineRule="exact" w:before="2"/>
              <w:ind w:left="108"/>
              <w:rPr>
                <w:sz w:val="20"/>
              </w:rPr>
            </w:pPr>
            <w:r>
              <w:rPr>
                <w:w w:val="95"/>
                <w:sz w:val="20"/>
              </w:rPr>
              <w:t>往来款及其他 </w:t>
            </w:r>
          </w:p>
        </w:tc>
        <w:tc>
          <w:tcPr>
            <w:tcW w:w="2981" w:type="dxa"/>
          </w:tcPr>
          <w:p>
            <w:pPr>
              <w:pStyle w:val="TableParagraph"/>
              <w:spacing w:line="252" w:lineRule="exact"/>
              <w:ind w:right="-29"/>
              <w:jc w:val="right"/>
              <w:rPr>
                <w:sz w:val="24"/>
              </w:rPr>
            </w:pPr>
            <w:r>
              <w:rPr>
                <w:sz w:val="21"/>
              </w:rPr>
              <w:t>21,140,099.61</w:t>
            </w:r>
            <w:r>
              <w:rPr>
                <w:sz w:val="24"/>
              </w:rPr>
              <w:t> </w:t>
            </w:r>
          </w:p>
        </w:tc>
        <w:tc>
          <w:tcPr>
            <w:tcW w:w="2991" w:type="dxa"/>
          </w:tcPr>
          <w:p>
            <w:pPr>
              <w:pStyle w:val="TableParagraph"/>
              <w:spacing w:line="252" w:lineRule="exact"/>
              <w:ind w:right="-29"/>
              <w:jc w:val="right"/>
              <w:rPr>
                <w:sz w:val="24"/>
              </w:rPr>
            </w:pPr>
            <w:r>
              <w:rPr>
                <w:sz w:val="21"/>
              </w:rPr>
              <w:t>14,394,927.15</w:t>
            </w:r>
            <w:r>
              <w:rPr>
                <w:sz w:val="24"/>
              </w:rPr>
              <w:t> </w:t>
            </w:r>
          </w:p>
        </w:tc>
      </w:tr>
      <w:tr>
        <w:trPr>
          <w:trHeight w:val="273" w:hRule="atLeast"/>
        </w:trPr>
        <w:tc>
          <w:tcPr>
            <w:tcW w:w="3078" w:type="dxa"/>
          </w:tcPr>
          <w:p>
            <w:pPr>
              <w:pStyle w:val="TableParagraph"/>
              <w:spacing w:line="252" w:lineRule="exact"/>
              <w:ind w:left="1360" w:right="1248"/>
              <w:jc w:val="center"/>
              <w:rPr>
                <w:sz w:val="21"/>
              </w:rPr>
            </w:pPr>
            <w:r>
              <w:rPr>
                <w:sz w:val="21"/>
              </w:rPr>
              <w:t>合计 </w:t>
            </w:r>
          </w:p>
        </w:tc>
        <w:tc>
          <w:tcPr>
            <w:tcW w:w="2981" w:type="dxa"/>
          </w:tcPr>
          <w:p>
            <w:pPr>
              <w:pStyle w:val="TableParagraph"/>
              <w:spacing w:line="252" w:lineRule="exact"/>
              <w:ind w:right="-29"/>
              <w:jc w:val="right"/>
              <w:rPr>
                <w:sz w:val="24"/>
              </w:rPr>
            </w:pPr>
            <w:r>
              <w:rPr>
                <w:sz w:val="21"/>
              </w:rPr>
              <w:t>374,421,730.42</w:t>
            </w:r>
            <w:r>
              <w:rPr>
                <w:sz w:val="24"/>
              </w:rPr>
              <w:t> </w:t>
            </w:r>
          </w:p>
        </w:tc>
        <w:tc>
          <w:tcPr>
            <w:tcW w:w="2991" w:type="dxa"/>
          </w:tcPr>
          <w:p>
            <w:pPr>
              <w:pStyle w:val="TableParagraph"/>
              <w:spacing w:line="252" w:lineRule="exact"/>
              <w:ind w:right="-29"/>
              <w:jc w:val="right"/>
              <w:rPr>
                <w:sz w:val="24"/>
              </w:rPr>
            </w:pPr>
            <w:r>
              <w:rPr>
                <w:sz w:val="21"/>
              </w:rPr>
              <w:t>18,064,004.40</w:t>
            </w:r>
            <w:r>
              <w:rPr>
                <w:sz w:val="24"/>
              </w:rPr>
              <w:t> </w:t>
            </w:r>
          </w:p>
        </w:tc>
      </w:tr>
    </w:tbl>
    <w:p>
      <w:pPr>
        <w:pStyle w:val="BodyText"/>
        <w:spacing w:before="6"/>
        <w:rPr>
          <w:sz w:val="19"/>
        </w:rPr>
      </w:pPr>
    </w:p>
    <w:p>
      <w:pPr>
        <w:pStyle w:val="ListParagraph"/>
        <w:numPr>
          <w:ilvl w:val="0"/>
          <w:numId w:val="34"/>
        </w:numPr>
        <w:tabs>
          <w:tab w:pos="1078" w:val="left" w:leader="none"/>
        </w:tabs>
        <w:spacing w:line="240" w:lineRule="auto" w:before="71" w:after="0"/>
        <w:ind w:left="1077" w:right="0" w:hanging="736"/>
        <w:jc w:val="left"/>
        <w:rPr>
          <w:sz w:val="20"/>
        </w:rPr>
      </w:pPr>
      <w:r>
        <w:rPr>
          <w:sz w:val="20"/>
        </w:rPr>
        <w:t>坏账准备计提情况</w:t>
      </w:r>
    </w:p>
    <w:p>
      <w:pPr>
        <w:spacing w:before="63"/>
        <w:ind w:left="237" w:right="0" w:firstLine="0"/>
        <w:jc w:val="left"/>
        <w:rPr>
          <w:sz w:val="20"/>
        </w:rPr>
      </w:pPr>
      <w:r>
        <w:rPr>
          <w:spacing w:val="-1"/>
          <w:sz w:val="20"/>
        </w:rPr>
        <w:t>√适用 □不适用</w:t>
      </w:r>
      <w:r>
        <w:rPr>
          <w:spacing w:val="3"/>
          <w:sz w:val="20"/>
        </w:rPr>
        <w:t> </w:t>
      </w:r>
      <w:r>
        <w:rPr>
          <w:sz w:val="20"/>
        </w:rPr>
        <w:t> </w:t>
      </w:r>
    </w:p>
    <w:p>
      <w:pPr>
        <w:pStyle w:val="BodyText"/>
        <w:spacing w:before="3"/>
        <w:ind w:left="6655"/>
      </w:pPr>
      <w:r>
        <w:rPr>
          <w:spacing w:val="7"/>
        </w:rPr>
        <w:t>单位：元 币种：人民币</w:t>
      </w:r>
      <w:r>
        <w:rPr/>
        <w:t> </w:t>
      </w: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08"/>
        <w:gridCol w:w="1580"/>
        <w:gridCol w:w="1981"/>
        <w:gridCol w:w="1981"/>
        <w:gridCol w:w="1703"/>
      </w:tblGrid>
      <w:tr>
        <w:trPr>
          <w:trHeight w:val="273" w:hRule="atLeast"/>
        </w:trPr>
        <w:tc>
          <w:tcPr>
            <w:tcW w:w="1808" w:type="dxa"/>
            <w:vMerge w:val="restart"/>
          </w:tcPr>
          <w:p>
            <w:pPr>
              <w:pStyle w:val="TableParagraph"/>
              <w:spacing w:before="0"/>
              <w:rPr>
                <w:sz w:val="20"/>
              </w:rPr>
            </w:pPr>
          </w:p>
          <w:p>
            <w:pPr>
              <w:pStyle w:val="TableParagraph"/>
              <w:spacing w:before="160"/>
              <w:ind w:left="482"/>
              <w:rPr>
                <w:sz w:val="21"/>
              </w:rPr>
            </w:pPr>
            <w:r>
              <w:rPr>
                <w:spacing w:val="-1"/>
                <w:sz w:val="21"/>
              </w:rPr>
              <w:t>坏账准备</w:t>
            </w:r>
            <w:r>
              <w:rPr>
                <w:sz w:val="21"/>
              </w:rPr>
              <w:t> </w:t>
            </w:r>
          </w:p>
        </w:tc>
        <w:tc>
          <w:tcPr>
            <w:tcW w:w="1580" w:type="dxa"/>
          </w:tcPr>
          <w:p>
            <w:pPr>
              <w:pStyle w:val="TableParagraph"/>
              <w:spacing w:line="252" w:lineRule="exact"/>
              <w:ind w:left="366"/>
              <w:rPr>
                <w:sz w:val="21"/>
              </w:rPr>
            </w:pPr>
            <w:r>
              <w:rPr>
                <w:spacing w:val="-1"/>
                <w:sz w:val="21"/>
              </w:rPr>
              <w:t>第一阶段</w:t>
            </w:r>
            <w:r>
              <w:rPr>
                <w:sz w:val="21"/>
              </w:rPr>
              <w:t> </w:t>
            </w:r>
          </w:p>
        </w:tc>
        <w:tc>
          <w:tcPr>
            <w:tcW w:w="1981" w:type="dxa"/>
          </w:tcPr>
          <w:p>
            <w:pPr>
              <w:pStyle w:val="TableParagraph"/>
              <w:spacing w:line="252" w:lineRule="exact"/>
              <w:ind w:left="567"/>
              <w:rPr>
                <w:sz w:val="21"/>
              </w:rPr>
            </w:pPr>
            <w:r>
              <w:rPr>
                <w:spacing w:val="-1"/>
                <w:sz w:val="21"/>
              </w:rPr>
              <w:t>第二阶段</w:t>
            </w:r>
            <w:r>
              <w:rPr>
                <w:sz w:val="21"/>
              </w:rPr>
              <w:t> </w:t>
            </w:r>
          </w:p>
        </w:tc>
        <w:tc>
          <w:tcPr>
            <w:tcW w:w="1981" w:type="dxa"/>
          </w:tcPr>
          <w:p>
            <w:pPr>
              <w:pStyle w:val="TableParagraph"/>
              <w:spacing w:line="252" w:lineRule="exact"/>
              <w:ind w:left="567"/>
              <w:rPr>
                <w:sz w:val="21"/>
              </w:rPr>
            </w:pPr>
            <w:r>
              <w:rPr>
                <w:spacing w:val="-1"/>
                <w:sz w:val="21"/>
              </w:rPr>
              <w:t>第三阶段</w:t>
            </w:r>
            <w:r>
              <w:rPr>
                <w:sz w:val="21"/>
              </w:rPr>
              <w:t> </w:t>
            </w:r>
          </w:p>
        </w:tc>
        <w:tc>
          <w:tcPr>
            <w:tcW w:w="1703" w:type="dxa"/>
            <w:vMerge w:val="restart"/>
          </w:tcPr>
          <w:p>
            <w:pPr>
              <w:pStyle w:val="TableParagraph"/>
              <w:spacing w:before="0"/>
              <w:rPr>
                <w:sz w:val="20"/>
              </w:rPr>
            </w:pPr>
          </w:p>
          <w:p>
            <w:pPr>
              <w:pStyle w:val="TableParagraph"/>
              <w:spacing w:before="160"/>
              <w:ind w:left="638"/>
              <w:rPr>
                <w:sz w:val="21"/>
              </w:rPr>
            </w:pPr>
            <w:r>
              <w:rPr>
                <w:sz w:val="21"/>
              </w:rPr>
              <w:t>合计 </w:t>
            </w:r>
          </w:p>
        </w:tc>
      </w:tr>
      <w:tr>
        <w:trPr>
          <w:trHeight w:val="817" w:hRule="atLeast"/>
        </w:trPr>
        <w:tc>
          <w:tcPr>
            <w:tcW w:w="1808" w:type="dxa"/>
            <w:vMerge/>
            <w:tcBorders>
              <w:top w:val="nil"/>
            </w:tcBorders>
          </w:tcPr>
          <w:p>
            <w:pPr>
              <w:rPr>
                <w:sz w:val="2"/>
                <w:szCs w:val="2"/>
              </w:rPr>
            </w:pPr>
          </w:p>
        </w:tc>
        <w:tc>
          <w:tcPr>
            <w:tcW w:w="1580" w:type="dxa"/>
          </w:tcPr>
          <w:p>
            <w:pPr>
              <w:pStyle w:val="TableParagraph"/>
              <w:spacing w:line="242" w:lineRule="auto" w:before="137"/>
              <w:ind w:left="260" w:right="147" w:hanging="104"/>
              <w:rPr>
                <w:sz w:val="21"/>
              </w:rPr>
            </w:pPr>
            <w:r>
              <w:rPr>
                <w:sz w:val="21"/>
              </w:rPr>
              <w:t>未来12个月预期信用损失 </w:t>
            </w:r>
          </w:p>
        </w:tc>
        <w:tc>
          <w:tcPr>
            <w:tcW w:w="1981" w:type="dxa"/>
          </w:tcPr>
          <w:p>
            <w:pPr>
              <w:pStyle w:val="TableParagraph"/>
              <w:ind w:left="200" w:hanging="53"/>
              <w:rPr>
                <w:sz w:val="21"/>
              </w:rPr>
            </w:pPr>
            <w:r>
              <w:rPr>
                <w:sz w:val="21"/>
              </w:rPr>
              <w:t>整个存续期预期信</w:t>
            </w:r>
          </w:p>
          <w:p>
            <w:pPr>
              <w:pStyle w:val="TableParagraph"/>
              <w:spacing w:line="270" w:lineRule="atLeast" w:before="0"/>
              <w:ind w:left="620" w:right="191" w:hanging="420"/>
              <w:rPr>
                <w:sz w:val="21"/>
              </w:rPr>
            </w:pPr>
            <w:r>
              <w:rPr>
                <w:spacing w:val="-1"/>
                <w:sz w:val="21"/>
              </w:rPr>
              <w:t>用损失(未发生信</w:t>
            </w:r>
            <w:r>
              <w:rPr>
                <w:sz w:val="21"/>
              </w:rPr>
              <w:t>用减值) </w:t>
            </w:r>
          </w:p>
        </w:tc>
        <w:tc>
          <w:tcPr>
            <w:tcW w:w="1981" w:type="dxa"/>
          </w:tcPr>
          <w:p>
            <w:pPr>
              <w:pStyle w:val="TableParagraph"/>
              <w:ind w:left="200" w:hanging="53"/>
              <w:rPr>
                <w:sz w:val="21"/>
              </w:rPr>
            </w:pPr>
            <w:r>
              <w:rPr>
                <w:sz w:val="21"/>
              </w:rPr>
              <w:t>整个存续期预期信</w:t>
            </w:r>
          </w:p>
          <w:p>
            <w:pPr>
              <w:pStyle w:val="TableParagraph"/>
              <w:spacing w:line="270" w:lineRule="atLeast" w:before="0"/>
              <w:ind w:left="620" w:right="191" w:hanging="420"/>
              <w:rPr>
                <w:sz w:val="21"/>
              </w:rPr>
            </w:pPr>
            <w:r>
              <w:rPr>
                <w:spacing w:val="-1"/>
                <w:sz w:val="21"/>
              </w:rPr>
              <w:t>用损失(已发生信</w:t>
            </w:r>
            <w:r>
              <w:rPr>
                <w:sz w:val="21"/>
              </w:rPr>
              <w:t>用减值) </w:t>
            </w:r>
          </w:p>
        </w:tc>
        <w:tc>
          <w:tcPr>
            <w:tcW w:w="1703" w:type="dxa"/>
            <w:vMerge/>
            <w:tcBorders>
              <w:top w:val="nil"/>
            </w:tcBorders>
          </w:tcPr>
          <w:p>
            <w:pPr>
              <w:rPr>
                <w:sz w:val="2"/>
                <w:szCs w:val="2"/>
              </w:rPr>
            </w:pPr>
          </w:p>
        </w:tc>
      </w:tr>
    </w:tbl>
    <w:p>
      <w:pPr>
        <w:spacing w:after="0"/>
        <w:rPr>
          <w:sz w:val="2"/>
          <w:szCs w:val="2"/>
        </w:rPr>
        <w:sectPr>
          <w:pgSz w:w="11910" w:h="16840"/>
          <w:pgMar w:header="882" w:footer="1195" w:top="1360" w:bottom="1380" w:left="1040" w:right="1560"/>
        </w:sectPr>
      </w:pPr>
    </w:p>
    <w:p>
      <w:pPr>
        <w:pStyle w:val="BodyText"/>
        <w:spacing w:before="9"/>
        <w:rPr>
          <w:sz w:val="4"/>
        </w:rPr>
      </w:pP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08"/>
        <w:gridCol w:w="1580"/>
        <w:gridCol w:w="1981"/>
        <w:gridCol w:w="1981"/>
        <w:gridCol w:w="1703"/>
      </w:tblGrid>
      <w:tr>
        <w:trPr>
          <w:trHeight w:val="544" w:hRule="atLeast"/>
        </w:trPr>
        <w:tc>
          <w:tcPr>
            <w:tcW w:w="1808" w:type="dxa"/>
          </w:tcPr>
          <w:p>
            <w:pPr>
              <w:pStyle w:val="TableParagraph"/>
              <w:ind w:left="108"/>
              <w:rPr>
                <w:sz w:val="21"/>
              </w:rPr>
            </w:pPr>
            <w:r>
              <w:rPr>
                <w:sz w:val="21"/>
              </w:rPr>
              <w:t>2023</w:t>
            </w:r>
            <w:r>
              <w:rPr>
                <w:spacing w:val="-33"/>
                <w:sz w:val="21"/>
              </w:rPr>
              <w:t> 年</w:t>
            </w:r>
            <w:r>
              <w:rPr>
                <w:sz w:val="21"/>
              </w:rPr>
              <w:t>1</w:t>
            </w:r>
            <w:r>
              <w:rPr>
                <w:spacing w:val="-33"/>
                <w:sz w:val="21"/>
              </w:rPr>
              <w:t> 月</w:t>
            </w:r>
            <w:r>
              <w:rPr>
                <w:sz w:val="21"/>
              </w:rPr>
              <w:t>1</w:t>
            </w:r>
            <w:r>
              <w:rPr>
                <w:spacing w:val="-16"/>
                <w:sz w:val="21"/>
              </w:rPr>
              <w:t> 日余</w:t>
            </w:r>
          </w:p>
          <w:p>
            <w:pPr>
              <w:pStyle w:val="TableParagraph"/>
              <w:spacing w:line="250" w:lineRule="exact" w:before="5"/>
              <w:ind w:left="108"/>
              <w:rPr>
                <w:sz w:val="21"/>
              </w:rPr>
            </w:pPr>
            <w:r>
              <w:rPr>
                <w:sz w:val="21"/>
              </w:rPr>
              <w:t>额 </w:t>
            </w:r>
          </w:p>
        </w:tc>
        <w:tc>
          <w:tcPr>
            <w:tcW w:w="1580" w:type="dxa"/>
          </w:tcPr>
          <w:p>
            <w:pPr>
              <w:pStyle w:val="TableParagraph"/>
              <w:spacing w:before="138"/>
              <w:ind w:right="-29"/>
              <w:jc w:val="right"/>
              <w:rPr>
                <w:sz w:val="24"/>
              </w:rPr>
            </w:pPr>
            <w:r>
              <w:rPr>
                <w:sz w:val="21"/>
              </w:rPr>
              <w:t>310,762.04</w:t>
            </w:r>
            <w:r>
              <w:rPr>
                <w:sz w:val="24"/>
              </w:rPr>
              <w:t> </w:t>
            </w:r>
          </w:p>
        </w:tc>
        <w:tc>
          <w:tcPr>
            <w:tcW w:w="1981" w:type="dxa"/>
          </w:tcPr>
          <w:p>
            <w:pPr>
              <w:pStyle w:val="TableParagraph"/>
              <w:spacing w:before="118"/>
              <w:ind w:right="-29"/>
              <w:jc w:val="right"/>
              <w:rPr>
                <w:sz w:val="24"/>
              </w:rPr>
            </w:pPr>
            <w:r>
              <w:rPr>
                <w:sz w:val="24"/>
              </w:rPr>
              <w:t> </w:t>
            </w:r>
          </w:p>
        </w:tc>
        <w:tc>
          <w:tcPr>
            <w:tcW w:w="1981" w:type="dxa"/>
          </w:tcPr>
          <w:p>
            <w:pPr>
              <w:pStyle w:val="TableParagraph"/>
              <w:spacing w:before="138"/>
              <w:ind w:right="-29"/>
              <w:jc w:val="right"/>
              <w:rPr>
                <w:sz w:val="24"/>
              </w:rPr>
            </w:pPr>
            <w:r>
              <w:rPr>
                <w:sz w:val="21"/>
              </w:rPr>
              <w:t>16,898,026.89</w:t>
            </w:r>
            <w:r>
              <w:rPr>
                <w:sz w:val="24"/>
              </w:rPr>
              <w:t> </w:t>
            </w:r>
          </w:p>
        </w:tc>
        <w:tc>
          <w:tcPr>
            <w:tcW w:w="1703" w:type="dxa"/>
          </w:tcPr>
          <w:p>
            <w:pPr>
              <w:pStyle w:val="TableParagraph"/>
              <w:spacing w:before="138"/>
              <w:ind w:right="-29"/>
              <w:jc w:val="right"/>
              <w:rPr>
                <w:sz w:val="24"/>
              </w:rPr>
            </w:pPr>
            <w:r>
              <w:rPr>
                <w:sz w:val="21"/>
              </w:rPr>
              <w:t>17,208,788.93</w:t>
            </w:r>
            <w:r>
              <w:rPr>
                <w:sz w:val="24"/>
              </w:rPr>
              <w:t> </w:t>
            </w:r>
          </w:p>
        </w:tc>
      </w:tr>
      <w:tr>
        <w:trPr>
          <w:trHeight w:val="544" w:hRule="atLeast"/>
        </w:trPr>
        <w:tc>
          <w:tcPr>
            <w:tcW w:w="1808" w:type="dxa"/>
          </w:tcPr>
          <w:p>
            <w:pPr>
              <w:pStyle w:val="TableParagraph"/>
              <w:ind w:left="108"/>
              <w:rPr>
                <w:sz w:val="21"/>
              </w:rPr>
            </w:pPr>
            <w:r>
              <w:rPr>
                <w:sz w:val="21"/>
              </w:rPr>
              <w:t>2023</w:t>
            </w:r>
            <w:r>
              <w:rPr>
                <w:spacing w:val="-33"/>
                <w:sz w:val="21"/>
              </w:rPr>
              <w:t> 年</w:t>
            </w:r>
            <w:r>
              <w:rPr>
                <w:sz w:val="21"/>
              </w:rPr>
              <w:t>1</w:t>
            </w:r>
            <w:r>
              <w:rPr>
                <w:spacing w:val="-33"/>
                <w:sz w:val="21"/>
              </w:rPr>
              <w:t> 月</w:t>
            </w:r>
            <w:r>
              <w:rPr>
                <w:sz w:val="21"/>
              </w:rPr>
              <w:t>1</w:t>
            </w:r>
            <w:r>
              <w:rPr>
                <w:spacing w:val="-16"/>
                <w:sz w:val="21"/>
              </w:rPr>
              <w:t> 日余</w:t>
            </w:r>
          </w:p>
          <w:p>
            <w:pPr>
              <w:pStyle w:val="TableParagraph"/>
              <w:spacing w:line="250" w:lineRule="exact" w:before="4"/>
              <w:ind w:left="108"/>
              <w:rPr>
                <w:sz w:val="21"/>
              </w:rPr>
            </w:pPr>
            <w:r>
              <w:rPr>
                <w:spacing w:val="-1"/>
                <w:sz w:val="21"/>
              </w:rPr>
              <w:t>额在本期</w:t>
            </w:r>
            <w:r>
              <w:rPr>
                <w:sz w:val="21"/>
              </w:rPr>
              <w:t> </w:t>
            </w:r>
          </w:p>
        </w:tc>
        <w:tc>
          <w:tcPr>
            <w:tcW w:w="1580" w:type="dxa"/>
          </w:tcPr>
          <w:p>
            <w:pPr>
              <w:pStyle w:val="TableParagraph"/>
              <w:spacing w:before="117"/>
              <w:ind w:right="-29"/>
              <w:jc w:val="right"/>
              <w:rPr>
                <w:sz w:val="24"/>
              </w:rPr>
            </w:pPr>
            <w:r>
              <w:rPr>
                <w:sz w:val="24"/>
              </w:rPr>
              <w:t> </w:t>
            </w:r>
          </w:p>
        </w:tc>
        <w:tc>
          <w:tcPr>
            <w:tcW w:w="1981" w:type="dxa"/>
          </w:tcPr>
          <w:p>
            <w:pPr>
              <w:pStyle w:val="TableParagraph"/>
              <w:spacing w:before="117"/>
              <w:ind w:right="-29"/>
              <w:jc w:val="right"/>
              <w:rPr>
                <w:sz w:val="24"/>
              </w:rPr>
            </w:pPr>
            <w:r>
              <w:rPr>
                <w:sz w:val="24"/>
              </w:rPr>
              <w:t> </w:t>
            </w:r>
          </w:p>
        </w:tc>
        <w:tc>
          <w:tcPr>
            <w:tcW w:w="1981" w:type="dxa"/>
          </w:tcPr>
          <w:p>
            <w:pPr>
              <w:pStyle w:val="TableParagraph"/>
              <w:spacing w:before="117"/>
              <w:ind w:right="-29"/>
              <w:jc w:val="right"/>
              <w:rPr>
                <w:sz w:val="24"/>
              </w:rPr>
            </w:pPr>
            <w:r>
              <w:rPr>
                <w:sz w:val="24"/>
              </w:rPr>
              <w:t> </w:t>
            </w:r>
          </w:p>
        </w:tc>
        <w:tc>
          <w:tcPr>
            <w:tcW w:w="1703" w:type="dxa"/>
          </w:tcPr>
          <w:p>
            <w:pPr>
              <w:pStyle w:val="TableParagraph"/>
              <w:spacing w:before="117"/>
              <w:ind w:right="-29"/>
              <w:jc w:val="right"/>
              <w:rPr>
                <w:sz w:val="24"/>
              </w:rPr>
            </w:pPr>
            <w:r>
              <w:rPr>
                <w:sz w:val="24"/>
              </w:rPr>
              <w:t> </w:t>
            </w:r>
          </w:p>
        </w:tc>
      </w:tr>
      <w:tr>
        <w:trPr>
          <w:trHeight w:val="311" w:hRule="atLeast"/>
        </w:trPr>
        <w:tc>
          <w:tcPr>
            <w:tcW w:w="1808" w:type="dxa"/>
          </w:tcPr>
          <w:p>
            <w:pPr>
              <w:pStyle w:val="TableParagraph"/>
              <w:spacing w:before="22"/>
              <w:ind w:left="108"/>
              <w:rPr>
                <w:sz w:val="21"/>
              </w:rPr>
            </w:pPr>
            <w:r>
              <w:rPr>
                <w:sz w:val="21"/>
              </w:rPr>
              <w:t>--转入第二阶段 </w:t>
            </w:r>
          </w:p>
        </w:tc>
        <w:tc>
          <w:tcPr>
            <w:tcW w:w="1580" w:type="dxa"/>
          </w:tcPr>
          <w:p>
            <w:pPr>
              <w:pStyle w:val="TableParagraph"/>
              <w:spacing w:line="292" w:lineRule="exact" w:before="0"/>
              <w:ind w:right="-29"/>
              <w:jc w:val="right"/>
              <w:rPr>
                <w:sz w:val="24"/>
              </w:rPr>
            </w:pPr>
            <w:r>
              <w:rPr>
                <w:sz w:val="24"/>
              </w:rPr>
              <w:t> </w:t>
            </w:r>
          </w:p>
        </w:tc>
        <w:tc>
          <w:tcPr>
            <w:tcW w:w="1981" w:type="dxa"/>
          </w:tcPr>
          <w:p>
            <w:pPr>
              <w:pStyle w:val="TableParagraph"/>
              <w:spacing w:line="292" w:lineRule="exact" w:before="0"/>
              <w:ind w:right="-29"/>
              <w:jc w:val="right"/>
              <w:rPr>
                <w:sz w:val="24"/>
              </w:rPr>
            </w:pPr>
            <w:r>
              <w:rPr>
                <w:sz w:val="24"/>
              </w:rPr>
              <w:t> </w:t>
            </w:r>
          </w:p>
        </w:tc>
        <w:tc>
          <w:tcPr>
            <w:tcW w:w="1981" w:type="dxa"/>
          </w:tcPr>
          <w:p>
            <w:pPr>
              <w:pStyle w:val="TableParagraph"/>
              <w:spacing w:line="292" w:lineRule="exact" w:before="0"/>
              <w:ind w:right="-29"/>
              <w:jc w:val="right"/>
              <w:rPr>
                <w:sz w:val="24"/>
              </w:rPr>
            </w:pPr>
            <w:r>
              <w:rPr>
                <w:sz w:val="24"/>
              </w:rPr>
              <w:t> </w:t>
            </w:r>
          </w:p>
        </w:tc>
        <w:tc>
          <w:tcPr>
            <w:tcW w:w="1703" w:type="dxa"/>
          </w:tcPr>
          <w:p>
            <w:pPr>
              <w:pStyle w:val="TableParagraph"/>
              <w:spacing w:line="292" w:lineRule="exact" w:before="0"/>
              <w:ind w:right="-29"/>
              <w:jc w:val="right"/>
              <w:rPr>
                <w:sz w:val="24"/>
              </w:rPr>
            </w:pPr>
            <w:r>
              <w:rPr>
                <w:sz w:val="24"/>
              </w:rPr>
              <w:t> </w:t>
            </w:r>
          </w:p>
        </w:tc>
      </w:tr>
      <w:tr>
        <w:trPr>
          <w:trHeight w:val="311" w:hRule="atLeast"/>
        </w:trPr>
        <w:tc>
          <w:tcPr>
            <w:tcW w:w="1808" w:type="dxa"/>
          </w:tcPr>
          <w:p>
            <w:pPr>
              <w:pStyle w:val="TableParagraph"/>
              <w:spacing w:before="20"/>
              <w:ind w:left="108"/>
              <w:rPr>
                <w:sz w:val="21"/>
              </w:rPr>
            </w:pPr>
            <w:r>
              <w:rPr>
                <w:sz w:val="21"/>
              </w:rPr>
              <w:t>--转入第三阶段 </w:t>
            </w:r>
          </w:p>
        </w:tc>
        <w:tc>
          <w:tcPr>
            <w:tcW w:w="1580" w:type="dxa"/>
          </w:tcPr>
          <w:p>
            <w:pPr>
              <w:pStyle w:val="TableParagraph"/>
              <w:spacing w:before="20"/>
              <w:ind w:right="-29"/>
              <w:jc w:val="right"/>
              <w:rPr>
                <w:sz w:val="24"/>
              </w:rPr>
            </w:pPr>
            <w:r>
              <w:rPr>
                <w:sz w:val="21"/>
              </w:rPr>
              <w:t>-291,137.06</w:t>
            </w:r>
            <w:r>
              <w:rPr>
                <w:sz w:val="24"/>
              </w:rPr>
              <w:t> </w:t>
            </w:r>
          </w:p>
        </w:tc>
        <w:tc>
          <w:tcPr>
            <w:tcW w:w="1981" w:type="dxa"/>
          </w:tcPr>
          <w:p>
            <w:pPr>
              <w:pStyle w:val="TableParagraph"/>
              <w:spacing w:line="292" w:lineRule="exact" w:before="0"/>
              <w:ind w:right="-29"/>
              <w:jc w:val="right"/>
              <w:rPr>
                <w:sz w:val="24"/>
              </w:rPr>
            </w:pPr>
            <w:r>
              <w:rPr>
                <w:sz w:val="24"/>
              </w:rPr>
              <w:t> </w:t>
            </w:r>
          </w:p>
        </w:tc>
        <w:tc>
          <w:tcPr>
            <w:tcW w:w="1981" w:type="dxa"/>
          </w:tcPr>
          <w:p>
            <w:pPr>
              <w:pStyle w:val="TableParagraph"/>
              <w:spacing w:before="20"/>
              <w:ind w:right="-29"/>
              <w:jc w:val="right"/>
              <w:rPr>
                <w:sz w:val="24"/>
              </w:rPr>
            </w:pPr>
            <w:r>
              <w:rPr>
                <w:sz w:val="21"/>
              </w:rPr>
              <w:t>291,137.06</w:t>
            </w:r>
            <w:r>
              <w:rPr>
                <w:sz w:val="24"/>
              </w:rPr>
              <w:t> </w:t>
            </w:r>
          </w:p>
        </w:tc>
        <w:tc>
          <w:tcPr>
            <w:tcW w:w="1703" w:type="dxa"/>
          </w:tcPr>
          <w:p>
            <w:pPr>
              <w:pStyle w:val="TableParagraph"/>
              <w:spacing w:line="292" w:lineRule="exact" w:before="0"/>
              <w:ind w:right="-29"/>
              <w:jc w:val="right"/>
              <w:rPr>
                <w:sz w:val="24"/>
              </w:rPr>
            </w:pPr>
            <w:r>
              <w:rPr>
                <w:sz w:val="24"/>
              </w:rPr>
              <w:t> </w:t>
            </w:r>
          </w:p>
        </w:tc>
      </w:tr>
      <w:tr>
        <w:trPr>
          <w:trHeight w:val="311" w:hRule="atLeast"/>
        </w:trPr>
        <w:tc>
          <w:tcPr>
            <w:tcW w:w="1808" w:type="dxa"/>
          </w:tcPr>
          <w:p>
            <w:pPr>
              <w:pStyle w:val="TableParagraph"/>
              <w:spacing w:before="20"/>
              <w:ind w:left="108"/>
              <w:rPr>
                <w:sz w:val="21"/>
              </w:rPr>
            </w:pPr>
            <w:r>
              <w:rPr>
                <w:sz w:val="21"/>
              </w:rPr>
              <w:t>--转回第二阶段 </w:t>
            </w:r>
          </w:p>
        </w:tc>
        <w:tc>
          <w:tcPr>
            <w:tcW w:w="1580" w:type="dxa"/>
          </w:tcPr>
          <w:p>
            <w:pPr>
              <w:pStyle w:val="TableParagraph"/>
              <w:spacing w:line="292" w:lineRule="exact" w:before="0"/>
              <w:ind w:right="-29"/>
              <w:jc w:val="right"/>
              <w:rPr>
                <w:sz w:val="24"/>
              </w:rPr>
            </w:pPr>
            <w:r>
              <w:rPr>
                <w:sz w:val="24"/>
              </w:rPr>
              <w:t> </w:t>
            </w:r>
          </w:p>
        </w:tc>
        <w:tc>
          <w:tcPr>
            <w:tcW w:w="1981" w:type="dxa"/>
          </w:tcPr>
          <w:p>
            <w:pPr>
              <w:pStyle w:val="TableParagraph"/>
              <w:spacing w:line="292" w:lineRule="exact" w:before="0"/>
              <w:ind w:right="-29"/>
              <w:jc w:val="right"/>
              <w:rPr>
                <w:sz w:val="24"/>
              </w:rPr>
            </w:pPr>
            <w:r>
              <w:rPr>
                <w:sz w:val="24"/>
              </w:rPr>
              <w:t> </w:t>
            </w:r>
          </w:p>
        </w:tc>
        <w:tc>
          <w:tcPr>
            <w:tcW w:w="1981" w:type="dxa"/>
          </w:tcPr>
          <w:p>
            <w:pPr>
              <w:pStyle w:val="TableParagraph"/>
              <w:spacing w:line="292" w:lineRule="exact" w:before="0"/>
              <w:ind w:right="-29"/>
              <w:jc w:val="right"/>
              <w:rPr>
                <w:sz w:val="24"/>
              </w:rPr>
            </w:pPr>
            <w:r>
              <w:rPr>
                <w:sz w:val="24"/>
              </w:rPr>
              <w:t> </w:t>
            </w:r>
          </w:p>
        </w:tc>
        <w:tc>
          <w:tcPr>
            <w:tcW w:w="1703" w:type="dxa"/>
          </w:tcPr>
          <w:p>
            <w:pPr>
              <w:pStyle w:val="TableParagraph"/>
              <w:spacing w:line="292" w:lineRule="exact" w:before="0"/>
              <w:ind w:right="-29"/>
              <w:jc w:val="right"/>
              <w:rPr>
                <w:sz w:val="24"/>
              </w:rPr>
            </w:pPr>
            <w:r>
              <w:rPr>
                <w:sz w:val="24"/>
              </w:rPr>
              <w:t> </w:t>
            </w:r>
          </w:p>
        </w:tc>
      </w:tr>
      <w:tr>
        <w:trPr>
          <w:trHeight w:val="311" w:hRule="atLeast"/>
        </w:trPr>
        <w:tc>
          <w:tcPr>
            <w:tcW w:w="1808" w:type="dxa"/>
          </w:tcPr>
          <w:p>
            <w:pPr>
              <w:pStyle w:val="TableParagraph"/>
              <w:spacing w:before="20"/>
              <w:ind w:left="108"/>
              <w:rPr>
                <w:sz w:val="21"/>
              </w:rPr>
            </w:pPr>
            <w:r>
              <w:rPr>
                <w:sz w:val="21"/>
              </w:rPr>
              <w:t>--转回第一阶段 </w:t>
            </w:r>
          </w:p>
        </w:tc>
        <w:tc>
          <w:tcPr>
            <w:tcW w:w="1580" w:type="dxa"/>
          </w:tcPr>
          <w:p>
            <w:pPr>
              <w:pStyle w:val="TableParagraph"/>
              <w:spacing w:line="292" w:lineRule="exact" w:before="0"/>
              <w:ind w:right="-29"/>
              <w:jc w:val="right"/>
              <w:rPr>
                <w:sz w:val="24"/>
              </w:rPr>
            </w:pPr>
            <w:r>
              <w:rPr>
                <w:sz w:val="24"/>
              </w:rPr>
              <w:t> </w:t>
            </w:r>
          </w:p>
        </w:tc>
        <w:tc>
          <w:tcPr>
            <w:tcW w:w="1981" w:type="dxa"/>
          </w:tcPr>
          <w:p>
            <w:pPr>
              <w:pStyle w:val="TableParagraph"/>
              <w:spacing w:line="292" w:lineRule="exact" w:before="0"/>
              <w:ind w:right="-29"/>
              <w:jc w:val="right"/>
              <w:rPr>
                <w:sz w:val="24"/>
              </w:rPr>
            </w:pPr>
            <w:r>
              <w:rPr>
                <w:sz w:val="24"/>
              </w:rPr>
              <w:t> </w:t>
            </w:r>
          </w:p>
        </w:tc>
        <w:tc>
          <w:tcPr>
            <w:tcW w:w="1981" w:type="dxa"/>
          </w:tcPr>
          <w:p>
            <w:pPr>
              <w:pStyle w:val="TableParagraph"/>
              <w:spacing w:line="292" w:lineRule="exact" w:before="0"/>
              <w:ind w:right="-29"/>
              <w:jc w:val="right"/>
              <w:rPr>
                <w:sz w:val="24"/>
              </w:rPr>
            </w:pPr>
            <w:r>
              <w:rPr>
                <w:sz w:val="24"/>
              </w:rPr>
              <w:t> </w:t>
            </w:r>
          </w:p>
        </w:tc>
        <w:tc>
          <w:tcPr>
            <w:tcW w:w="1703" w:type="dxa"/>
          </w:tcPr>
          <w:p>
            <w:pPr>
              <w:pStyle w:val="TableParagraph"/>
              <w:spacing w:line="292" w:lineRule="exact" w:before="0"/>
              <w:ind w:right="-29"/>
              <w:jc w:val="right"/>
              <w:rPr>
                <w:sz w:val="24"/>
              </w:rPr>
            </w:pPr>
            <w:r>
              <w:rPr>
                <w:sz w:val="24"/>
              </w:rPr>
              <w:t> </w:t>
            </w:r>
          </w:p>
        </w:tc>
      </w:tr>
      <w:tr>
        <w:trPr>
          <w:trHeight w:val="311" w:hRule="atLeast"/>
        </w:trPr>
        <w:tc>
          <w:tcPr>
            <w:tcW w:w="1808" w:type="dxa"/>
          </w:tcPr>
          <w:p>
            <w:pPr>
              <w:pStyle w:val="TableParagraph"/>
              <w:spacing w:before="20"/>
              <w:ind w:left="108"/>
              <w:rPr>
                <w:sz w:val="21"/>
              </w:rPr>
            </w:pPr>
            <w:r>
              <w:rPr>
                <w:spacing w:val="-1"/>
                <w:sz w:val="21"/>
              </w:rPr>
              <w:t>本期计提</w:t>
            </w:r>
            <w:r>
              <w:rPr>
                <w:sz w:val="21"/>
              </w:rPr>
              <w:t> </w:t>
            </w:r>
          </w:p>
        </w:tc>
        <w:tc>
          <w:tcPr>
            <w:tcW w:w="1580" w:type="dxa"/>
          </w:tcPr>
          <w:p>
            <w:pPr>
              <w:pStyle w:val="TableParagraph"/>
              <w:spacing w:before="20"/>
              <w:ind w:right="-29"/>
              <w:jc w:val="right"/>
              <w:rPr>
                <w:sz w:val="24"/>
              </w:rPr>
            </w:pPr>
            <w:r>
              <w:rPr>
                <w:sz w:val="21"/>
              </w:rPr>
              <w:t>10,690,472.42</w:t>
            </w:r>
            <w:r>
              <w:rPr>
                <w:sz w:val="24"/>
              </w:rPr>
              <w:t> </w:t>
            </w:r>
          </w:p>
        </w:tc>
        <w:tc>
          <w:tcPr>
            <w:tcW w:w="1981" w:type="dxa"/>
          </w:tcPr>
          <w:p>
            <w:pPr>
              <w:pStyle w:val="TableParagraph"/>
              <w:spacing w:line="292" w:lineRule="exact" w:before="0"/>
              <w:ind w:right="-29"/>
              <w:jc w:val="right"/>
              <w:rPr>
                <w:sz w:val="24"/>
              </w:rPr>
            </w:pPr>
            <w:r>
              <w:rPr>
                <w:sz w:val="24"/>
              </w:rPr>
              <w:t> </w:t>
            </w:r>
          </w:p>
        </w:tc>
        <w:tc>
          <w:tcPr>
            <w:tcW w:w="1981" w:type="dxa"/>
          </w:tcPr>
          <w:p>
            <w:pPr>
              <w:pStyle w:val="TableParagraph"/>
              <w:spacing w:before="20"/>
              <w:ind w:right="-29"/>
              <w:jc w:val="right"/>
              <w:rPr>
                <w:sz w:val="24"/>
              </w:rPr>
            </w:pPr>
            <w:r>
              <w:rPr>
                <w:sz w:val="21"/>
              </w:rPr>
              <w:t>679,319.82</w:t>
            </w:r>
            <w:r>
              <w:rPr>
                <w:sz w:val="24"/>
              </w:rPr>
              <w:t> </w:t>
            </w:r>
          </w:p>
        </w:tc>
        <w:tc>
          <w:tcPr>
            <w:tcW w:w="1703" w:type="dxa"/>
          </w:tcPr>
          <w:p>
            <w:pPr>
              <w:pStyle w:val="TableParagraph"/>
              <w:spacing w:before="20"/>
              <w:ind w:right="-29"/>
              <w:jc w:val="right"/>
              <w:rPr>
                <w:sz w:val="24"/>
              </w:rPr>
            </w:pPr>
            <w:r>
              <w:rPr>
                <w:sz w:val="21"/>
              </w:rPr>
              <w:t>11,369,792.24</w:t>
            </w:r>
            <w:r>
              <w:rPr>
                <w:sz w:val="24"/>
              </w:rPr>
              <w:t> </w:t>
            </w:r>
          </w:p>
        </w:tc>
      </w:tr>
      <w:tr>
        <w:trPr>
          <w:trHeight w:val="309" w:hRule="atLeast"/>
        </w:trPr>
        <w:tc>
          <w:tcPr>
            <w:tcW w:w="1808" w:type="dxa"/>
          </w:tcPr>
          <w:p>
            <w:pPr>
              <w:pStyle w:val="TableParagraph"/>
              <w:spacing w:before="20"/>
              <w:ind w:left="108"/>
              <w:rPr>
                <w:sz w:val="21"/>
              </w:rPr>
            </w:pPr>
            <w:r>
              <w:rPr>
                <w:spacing w:val="-1"/>
                <w:sz w:val="21"/>
              </w:rPr>
              <w:t>本期转回</w:t>
            </w:r>
            <w:r>
              <w:rPr>
                <w:sz w:val="21"/>
              </w:rPr>
              <w:t> </w:t>
            </w:r>
          </w:p>
        </w:tc>
        <w:tc>
          <w:tcPr>
            <w:tcW w:w="1580" w:type="dxa"/>
          </w:tcPr>
          <w:p>
            <w:pPr>
              <w:pStyle w:val="TableParagraph"/>
              <w:spacing w:line="289" w:lineRule="exact" w:before="0"/>
              <w:ind w:right="-29"/>
              <w:jc w:val="right"/>
              <w:rPr>
                <w:sz w:val="24"/>
              </w:rPr>
            </w:pPr>
            <w:r>
              <w:rPr>
                <w:sz w:val="24"/>
              </w:rPr>
              <w:t> </w:t>
            </w:r>
          </w:p>
        </w:tc>
        <w:tc>
          <w:tcPr>
            <w:tcW w:w="1981" w:type="dxa"/>
          </w:tcPr>
          <w:p>
            <w:pPr>
              <w:pStyle w:val="TableParagraph"/>
              <w:spacing w:line="289" w:lineRule="exact" w:before="0"/>
              <w:ind w:right="-29"/>
              <w:jc w:val="right"/>
              <w:rPr>
                <w:sz w:val="24"/>
              </w:rPr>
            </w:pPr>
            <w:r>
              <w:rPr>
                <w:sz w:val="24"/>
              </w:rPr>
              <w:t> </w:t>
            </w:r>
          </w:p>
        </w:tc>
        <w:tc>
          <w:tcPr>
            <w:tcW w:w="1981" w:type="dxa"/>
          </w:tcPr>
          <w:p>
            <w:pPr>
              <w:pStyle w:val="TableParagraph"/>
              <w:spacing w:line="289" w:lineRule="exact" w:before="0"/>
              <w:ind w:right="-29"/>
              <w:jc w:val="right"/>
              <w:rPr>
                <w:sz w:val="24"/>
              </w:rPr>
            </w:pPr>
            <w:r>
              <w:rPr>
                <w:sz w:val="24"/>
              </w:rPr>
              <w:t> </w:t>
            </w:r>
          </w:p>
        </w:tc>
        <w:tc>
          <w:tcPr>
            <w:tcW w:w="1703" w:type="dxa"/>
          </w:tcPr>
          <w:p>
            <w:pPr>
              <w:pStyle w:val="TableParagraph"/>
              <w:spacing w:line="289" w:lineRule="exact" w:before="0"/>
              <w:ind w:right="-29"/>
              <w:jc w:val="right"/>
              <w:rPr>
                <w:sz w:val="24"/>
              </w:rPr>
            </w:pPr>
            <w:r>
              <w:rPr>
                <w:sz w:val="24"/>
              </w:rPr>
              <w:t> </w:t>
            </w:r>
          </w:p>
        </w:tc>
      </w:tr>
      <w:tr>
        <w:trPr>
          <w:trHeight w:val="311" w:hRule="atLeast"/>
        </w:trPr>
        <w:tc>
          <w:tcPr>
            <w:tcW w:w="1808" w:type="dxa"/>
          </w:tcPr>
          <w:p>
            <w:pPr>
              <w:pStyle w:val="TableParagraph"/>
              <w:spacing w:before="22"/>
              <w:ind w:left="108"/>
              <w:rPr>
                <w:sz w:val="21"/>
              </w:rPr>
            </w:pPr>
            <w:r>
              <w:rPr>
                <w:spacing w:val="-1"/>
                <w:sz w:val="21"/>
              </w:rPr>
              <w:t>本期转销</w:t>
            </w:r>
            <w:r>
              <w:rPr>
                <w:sz w:val="21"/>
              </w:rPr>
              <w:t> </w:t>
            </w:r>
          </w:p>
        </w:tc>
        <w:tc>
          <w:tcPr>
            <w:tcW w:w="1580" w:type="dxa"/>
          </w:tcPr>
          <w:p>
            <w:pPr>
              <w:pStyle w:val="TableParagraph"/>
              <w:spacing w:line="289" w:lineRule="exact" w:before="2"/>
              <w:ind w:right="-29"/>
              <w:jc w:val="right"/>
              <w:rPr>
                <w:sz w:val="24"/>
              </w:rPr>
            </w:pPr>
            <w:r>
              <w:rPr>
                <w:sz w:val="24"/>
              </w:rPr>
              <w:t> </w:t>
            </w:r>
          </w:p>
        </w:tc>
        <w:tc>
          <w:tcPr>
            <w:tcW w:w="1981" w:type="dxa"/>
          </w:tcPr>
          <w:p>
            <w:pPr>
              <w:pStyle w:val="TableParagraph"/>
              <w:spacing w:line="289" w:lineRule="exact" w:before="2"/>
              <w:ind w:right="-29"/>
              <w:jc w:val="right"/>
              <w:rPr>
                <w:sz w:val="24"/>
              </w:rPr>
            </w:pPr>
            <w:r>
              <w:rPr>
                <w:sz w:val="24"/>
              </w:rPr>
              <w:t> </w:t>
            </w:r>
          </w:p>
        </w:tc>
        <w:tc>
          <w:tcPr>
            <w:tcW w:w="1981" w:type="dxa"/>
          </w:tcPr>
          <w:p>
            <w:pPr>
              <w:pStyle w:val="TableParagraph"/>
              <w:spacing w:line="289" w:lineRule="exact" w:before="2"/>
              <w:ind w:right="-29"/>
              <w:jc w:val="right"/>
              <w:rPr>
                <w:sz w:val="24"/>
              </w:rPr>
            </w:pPr>
            <w:r>
              <w:rPr>
                <w:sz w:val="24"/>
              </w:rPr>
              <w:t> </w:t>
            </w:r>
          </w:p>
        </w:tc>
        <w:tc>
          <w:tcPr>
            <w:tcW w:w="1703" w:type="dxa"/>
          </w:tcPr>
          <w:p>
            <w:pPr>
              <w:pStyle w:val="TableParagraph"/>
              <w:spacing w:line="289" w:lineRule="exact" w:before="2"/>
              <w:ind w:right="-29"/>
              <w:jc w:val="right"/>
              <w:rPr>
                <w:sz w:val="24"/>
              </w:rPr>
            </w:pPr>
            <w:r>
              <w:rPr>
                <w:sz w:val="24"/>
              </w:rPr>
              <w:t> </w:t>
            </w:r>
          </w:p>
        </w:tc>
      </w:tr>
      <w:tr>
        <w:trPr>
          <w:trHeight w:val="311" w:hRule="atLeast"/>
        </w:trPr>
        <w:tc>
          <w:tcPr>
            <w:tcW w:w="1808" w:type="dxa"/>
          </w:tcPr>
          <w:p>
            <w:pPr>
              <w:pStyle w:val="TableParagraph"/>
              <w:spacing w:before="20"/>
              <w:ind w:left="108"/>
              <w:rPr>
                <w:sz w:val="21"/>
              </w:rPr>
            </w:pPr>
            <w:r>
              <w:rPr>
                <w:spacing w:val="-1"/>
                <w:sz w:val="21"/>
              </w:rPr>
              <w:t>本期核销</w:t>
            </w:r>
            <w:r>
              <w:rPr>
                <w:sz w:val="21"/>
              </w:rPr>
              <w:t> </w:t>
            </w:r>
          </w:p>
        </w:tc>
        <w:tc>
          <w:tcPr>
            <w:tcW w:w="1580" w:type="dxa"/>
          </w:tcPr>
          <w:p>
            <w:pPr>
              <w:pStyle w:val="TableParagraph"/>
              <w:spacing w:line="292" w:lineRule="exact" w:before="0"/>
              <w:ind w:right="-29"/>
              <w:jc w:val="right"/>
              <w:rPr>
                <w:sz w:val="24"/>
              </w:rPr>
            </w:pPr>
            <w:r>
              <w:rPr>
                <w:sz w:val="24"/>
              </w:rPr>
              <w:t> </w:t>
            </w:r>
          </w:p>
        </w:tc>
        <w:tc>
          <w:tcPr>
            <w:tcW w:w="1981" w:type="dxa"/>
          </w:tcPr>
          <w:p>
            <w:pPr>
              <w:pStyle w:val="TableParagraph"/>
              <w:spacing w:line="292" w:lineRule="exact" w:before="0"/>
              <w:ind w:right="-29"/>
              <w:jc w:val="right"/>
              <w:rPr>
                <w:sz w:val="24"/>
              </w:rPr>
            </w:pPr>
            <w:r>
              <w:rPr>
                <w:sz w:val="24"/>
              </w:rPr>
              <w:t> </w:t>
            </w:r>
          </w:p>
        </w:tc>
        <w:tc>
          <w:tcPr>
            <w:tcW w:w="1981" w:type="dxa"/>
          </w:tcPr>
          <w:p>
            <w:pPr>
              <w:pStyle w:val="TableParagraph"/>
              <w:spacing w:line="292" w:lineRule="exact" w:before="0"/>
              <w:ind w:right="-29"/>
              <w:jc w:val="right"/>
              <w:rPr>
                <w:sz w:val="24"/>
              </w:rPr>
            </w:pPr>
            <w:r>
              <w:rPr>
                <w:sz w:val="24"/>
              </w:rPr>
              <w:t> </w:t>
            </w:r>
          </w:p>
        </w:tc>
        <w:tc>
          <w:tcPr>
            <w:tcW w:w="1703" w:type="dxa"/>
          </w:tcPr>
          <w:p>
            <w:pPr>
              <w:pStyle w:val="TableParagraph"/>
              <w:spacing w:line="292" w:lineRule="exact" w:before="0"/>
              <w:ind w:right="-29"/>
              <w:jc w:val="right"/>
              <w:rPr>
                <w:sz w:val="24"/>
              </w:rPr>
            </w:pPr>
            <w:r>
              <w:rPr>
                <w:sz w:val="24"/>
              </w:rPr>
              <w:t> </w:t>
            </w:r>
          </w:p>
        </w:tc>
      </w:tr>
      <w:tr>
        <w:trPr>
          <w:trHeight w:val="312" w:hRule="atLeast"/>
        </w:trPr>
        <w:tc>
          <w:tcPr>
            <w:tcW w:w="1808" w:type="dxa"/>
          </w:tcPr>
          <w:p>
            <w:pPr>
              <w:pStyle w:val="TableParagraph"/>
              <w:spacing w:before="21"/>
              <w:ind w:left="108"/>
              <w:rPr>
                <w:sz w:val="21"/>
              </w:rPr>
            </w:pPr>
            <w:r>
              <w:rPr>
                <w:spacing w:val="-1"/>
                <w:sz w:val="21"/>
              </w:rPr>
              <w:t>其他变动</w:t>
            </w:r>
            <w:r>
              <w:rPr>
                <w:sz w:val="21"/>
              </w:rPr>
              <w:t> </w:t>
            </w:r>
          </w:p>
        </w:tc>
        <w:tc>
          <w:tcPr>
            <w:tcW w:w="1580" w:type="dxa"/>
          </w:tcPr>
          <w:p>
            <w:pPr>
              <w:pStyle w:val="TableParagraph"/>
              <w:spacing w:line="292" w:lineRule="exact" w:before="0"/>
              <w:ind w:right="-29"/>
              <w:jc w:val="right"/>
              <w:rPr>
                <w:sz w:val="24"/>
              </w:rPr>
            </w:pPr>
            <w:r>
              <w:rPr>
                <w:sz w:val="24"/>
              </w:rPr>
              <w:t> </w:t>
            </w:r>
          </w:p>
        </w:tc>
        <w:tc>
          <w:tcPr>
            <w:tcW w:w="1981" w:type="dxa"/>
          </w:tcPr>
          <w:p>
            <w:pPr>
              <w:pStyle w:val="TableParagraph"/>
              <w:spacing w:line="292" w:lineRule="exact" w:before="0"/>
              <w:ind w:right="-29"/>
              <w:jc w:val="right"/>
              <w:rPr>
                <w:sz w:val="24"/>
              </w:rPr>
            </w:pPr>
            <w:r>
              <w:rPr>
                <w:sz w:val="24"/>
              </w:rPr>
              <w:t> </w:t>
            </w:r>
          </w:p>
        </w:tc>
        <w:tc>
          <w:tcPr>
            <w:tcW w:w="1981" w:type="dxa"/>
          </w:tcPr>
          <w:p>
            <w:pPr>
              <w:pStyle w:val="TableParagraph"/>
              <w:spacing w:line="292" w:lineRule="exact" w:before="0"/>
              <w:ind w:right="-29"/>
              <w:jc w:val="right"/>
              <w:rPr>
                <w:sz w:val="24"/>
              </w:rPr>
            </w:pPr>
            <w:r>
              <w:rPr>
                <w:sz w:val="24"/>
              </w:rPr>
              <w:t> </w:t>
            </w:r>
          </w:p>
        </w:tc>
        <w:tc>
          <w:tcPr>
            <w:tcW w:w="1703" w:type="dxa"/>
          </w:tcPr>
          <w:p>
            <w:pPr>
              <w:pStyle w:val="TableParagraph"/>
              <w:spacing w:line="292" w:lineRule="exact" w:before="0"/>
              <w:ind w:right="-29"/>
              <w:jc w:val="right"/>
              <w:rPr>
                <w:sz w:val="24"/>
              </w:rPr>
            </w:pPr>
            <w:r>
              <w:rPr>
                <w:sz w:val="24"/>
              </w:rPr>
              <w:t> </w:t>
            </w:r>
          </w:p>
        </w:tc>
      </w:tr>
      <w:tr>
        <w:trPr>
          <w:trHeight w:val="544" w:hRule="atLeast"/>
        </w:trPr>
        <w:tc>
          <w:tcPr>
            <w:tcW w:w="1808" w:type="dxa"/>
          </w:tcPr>
          <w:p>
            <w:pPr>
              <w:pStyle w:val="TableParagraph"/>
              <w:ind w:left="108"/>
              <w:rPr>
                <w:sz w:val="21"/>
              </w:rPr>
            </w:pPr>
            <w:r>
              <w:rPr>
                <w:sz w:val="21"/>
              </w:rPr>
              <w:t>2023年12月31日</w:t>
            </w:r>
          </w:p>
          <w:p>
            <w:pPr>
              <w:pStyle w:val="TableParagraph"/>
              <w:spacing w:line="250" w:lineRule="exact" w:before="4"/>
              <w:ind w:left="108"/>
              <w:rPr>
                <w:sz w:val="21"/>
              </w:rPr>
            </w:pPr>
            <w:r>
              <w:rPr>
                <w:sz w:val="21"/>
              </w:rPr>
              <w:t>余额 </w:t>
            </w:r>
          </w:p>
        </w:tc>
        <w:tc>
          <w:tcPr>
            <w:tcW w:w="1580" w:type="dxa"/>
          </w:tcPr>
          <w:p>
            <w:pPr>
              <w:pStyle w:val="TableParagraph"/>
              <w:spacing w:before="137"/>
              <w:ind w:right="-29"/>
              <w:jc w:val="right"/>
              <w:rPr>
                <w:sz w:val="24"/>
              </w:rPr>
            </w:pPr>
            <w:r>
              <w:rPr>
                <w:sz w:val="21"/>
              </w:rPr>
              <w:t>10,710,097.40</w:t>
            </w:r>
            <w:r>
              <w:rPr>
                <w:sz w:val="24"/>
              </w:rPr>
              <w:t> </w:t>
            </w:r>
          </w:p>
        </w:tc>
        <w:tc>
          <w:tcPr>
            <w:tcW w:w="1981" w:type="dxa"/>
          </w:tcPr>
          <w:p>
            <w:pPr>
              <w:pStyle w:val="TableParagraph"/>
              <w:spacing w:before="117"/>
              <w:ind w:right="-29"/>
              <w:jc w:val="right"/>
              <w:rPr>
                <w:sz w:val="24"/>
              </w:rPr>
            </w:pPr>
            <w:r>
              <w:rPr>
                <w:sz w:val="24"/>
              </w:rPr>
              <w:t> </w:t>
            </w:r>
          </w:p>
        </w:tc>
        <w:tc>
          <w:tcPr>
            <w:tcW w:w="1981" w:type="dxa"/>
          </w:tcPr>
          <w:p>
            <w:pPr>
              <w:pStyle w:val="TableParagraph"/>
              <w:spacing w:before="137"/>
              <w:ind w:right="-29"/>
              <w:jc w:val="right"/>
              <w:rPr>
                <w:sz w:val="24"/>
              </w:rPr>
            </w:pPr>
            <w:r>
              <w:rPr>
                <w:sz w:val="21"/>
              </w:rPr>
              <w:t>17,868,483.77</w:t>
            </w:r>
            <w:r>
              <w:rPr>
                <w:sz w:val="24"/>
              </w:rPr>
              <w:t> </w:t>
            </w:r>
          </w:p>
        </w:tc>
        <w:tc>
          <w:tcPr>
            <w:tcW w:w="1703" w:type="dxa"/>
          </w:tcPr>
          <w:p>
            <w:pPr>
              <w:pStyle w:val="TableParagraph"/>
              <w:spacing w:before="137"/>
              <w:ind w:right="-29"/>
              <w:jc w:val="right"/>
              <w:rPr>
                <w:sz w:val="24"/>
              </w:rPr>
            </w:pPr>
            <w:r>
              <w:rPr>
                <w:sz w:val="21"/>
              </w:rPr>
              <w:t>28,578,581.17</w:t>
            </w:r>
            <w:r>
              <w:rPr>
                <w:sz w:val="24"/>
              </w:rPr>
              <w:t> </w:t>
            </w:r>
          </w:p>
        </w:tc>
      </w:tr>
    </w:tbl>
    <w:p>
      <w:pPr>
        <w:spacing w:before="1"/>
        <w:ind w:left="237" w:right="0" w:firstLine="0"/>
        <w:jc w:val="left"/>
        <w:rPr>
          <w:sz w:val="20"/>
        </w:rPr>
      </w:pPr>
      <w:r>
        <w:rPr>
          <w:w w:val="99"/>
          <w:sz w:val="20"/>
        </w:rPr>
        <w:t> </w:t>
      </w:r>
    </w:p>
    <w:p>
      <w:pPr>
        <w:pStyle w:val="BodyText"/>
        <w:spacing w:line="350" w:lineRule="auto" w:before="3"/>
        <w:ind w:left="237" w:right="5598"/>
      </w:pPr>
      <w:r>
        <w:rPr/>
        <w:t>各阶段划分依据和坏账准备计提比例期末处于第一阶段的坏账准备： </w:t>
      </w:r>
    </w:p>
    <w:p>
      <w:pPr>
        <w:pStyle w:val="BodyText"/>
        <w:spacing w:before="4"/>
        <w:rPr>
          <w:sz w:val="7"/>
        </w:rPr>
      </w:pPr>
    </w:p>
    <w:tbl>
      <w:tblPr>
        <w:tblW w:w="0" w:type="auto"/>
        <w:jc w:val="left"/>
        <w:tblInd w:w="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85"/>
        <w:gridCol w:w="1728"/>
        <w:gridCol w:w="1316"/>
        <w:gridCol w:w="1534"/>
        <w:gridCol w:w="1643"/>
      </w:tblGrid>
      <w:tr>
        <w:trPr>
          <w:trHeight w:val="1089" w:hRule="atLeast"/>
        </w:trPr>
        <w:tc>
          <w:tcPr>
            <w:tcW w:w="2785" w:type="dxa"/>
          </w:tcPr>
          <w:p>
            <w:pPr>
              <w:pStyle w:val="TableParagraph"/>
              <w:spacing w:before="0"/>
              <w:rPr>
                <w:sz w:val="20"/>
              </w:rPr>
            </w:pPr>
          </w:p>
          <w:p>
            <w:pPr>
              <w:pStyle w:val="TableParagraph"/>
              <w:spacing w:before="155"/>
              <w:ind w:left="1213" w:right="1101"/>
              <w:jc w:val="center"/>
              <w:rPr>
                <w:sz w:val="21"/>
              </w:rPr>
            </w:pPr>
            <w:r>
              <w:rPr>
                <w:sz w:val="21"/>
              </w:rPr>
              <w:t>类别 </w:t>
            </w:r>
          </w:p>
        </w:tc>
        <w:tc>
          <w:tcPr>
            <w:tcW w:w="1728" w:type="dxa"/>
          </w:tcPr>
          <w:p>
            <w:pPr>
              <w:pStyle w:val="TableParagraph"/>
              <w:spacing w:before="0"/>
              <w:rPr>
                <w:sz w:val="20"/>
              </w:rPr>
            </w:pPr>
          </w:p>
          <w:p>
            <w:pPr>
              <w:pStyle w:val="TableParagraph"/>
              <w:spacing w:before="155"/>
              <w:ind w:left="443"/>
              <w:rPr>
                <w:sz w:val="21"/>
              </w:rPr>
            </w:pPr>
            <w:r>
              <w:rPr>
                <w:spacing w:val="-1"/>
                <w:sz w:val="21"/>
              </w:rPr>
              <w:t>账面余额</w:t>
            </w:r>
            <w:r>
              <w:rPr>
                <w:sz w:val="21"/>
              </w:rPr>
              <w:t> </w:t>
            </w:r>
          </w:p>
        </w:tc>
        <w:tc>
          <w:tcPr>
            <w:tcW w:w="1316" w:type="dxa"/>
          </w:tcPr>
          <w:p>
            <w:pPr>
              <w:pStyle w:val="TableParagraph"/>
              <w:spacing w:line="242" w:lineRule="auto"/>
              <w:ind w:left="129" w:right="72" w:hanging="46"/>
              <w:jc w:val="both"/>
              <w:rPr>
                <w:sz w:val="21"/>
              </w:rPr>
            </w:pPr>
            <w:r>
              <w:rPr>
                <w:spacing w:val="-22"/>
                <w:sz w:val="21"/>
              </w:rPr>
              <w:t>未来 </w:t>
            </w:r>
            <w:r>
              <w:rPr>
                <w:spacing w:val="-2"/>
                <w:sz w:val="21"/>
              </w:rPr>
              <w:t>12</w:t>
            </w:r>
            <w:r>
              <w:rPr>
                <w:spacing w:val="-21"/>
                <w:sz w:val="21"/>
              </w:rPr>
              <w:t> 个月</w:t>
            </w:r>
            <w:r>
              <w:rPr>
                <w:sz w:val="21"/>
              </w:rPr>
              <w:t>内的预期信用损失率</w:t>
            </w:r>
          </w:p>
          <w:p>
            <w:pPr>
              <w:pStyle w:val="TableParagraph"/>
              <w:spacing w:line="250" w:lineRule="exact" w:before="3"/>
              <w:ind w:left="498"/>
              <w:rPr>
                <w:sz w:val="21"/>
              </w:rPr>
            </w:pPr>
            <w:r>
              <w:rPr>
                <w:sz w:val="21"/>
              </w:rPr>
              <w:t>(%) </w:t>
            </w:r>
          </w:p>
        </w:tc>
        <w:tc>
          <w:tcPr>
            <w:tcW w:w="1534" w:type="dxa"/>
          </w:tcPr>
          <w:p>
            <w:pPr>
              <w:pStyle w:val="TableParagraph"/>
              <w:spacing w:before="0"/>
              <w:rPr>
                <w:sz w:val="20"/>
              </w:rPr>
            </w:pPr>
          </w:p>
          <w:p>
            <w:pPr>
              <w:pStyle w:val="TableParagraph"/>
              <w:spacing w:before="155"/>
              <w:ind w:left="345"/>
              <w:rPr>
                <w:sz w:val="21"/>
              </w:rPr>
            </w:pPr>
            <w:r>
              <w:rPr>
                <w:spacing w:val="-1"/>
                <w:sz w:val="21"/>
              </w:rPr>
              <w:t>坏账准备</w:t>
            </w:r>
            <w:r>
              <w:rPr>
                <w:sz w:val="21"/>
              </w:rPr>
              <w:t> </w:t>
            </w:r>
          </w:p>
        </w:tc>
        <w:tc>
          <w:tcPr>
            <w:tcW w:w="1643" w:type="dxa"/>
          </w:tcPr>
          <w:p>
            <w:pPr>
              <w:pStyle w:val="TableParagraph"/>
              <w:spacing w:before="0"/>
              <w:rPr>
                <w:sz w:val="20"/>
              </w:rPr>
            </w:pPr>
          </w:p>
          <w:p>
            <w:pPr>
              <w:pStyle w:val="TableParagraph"/>
              <w:spacing w:before="155"/>
              <w:ind w:left="397"/>
              <w:rPr>
                <w:sz w:val="21"/>
              </w:rPr>
            </w:pPr>
            <w:r>
              <w:rPr>
                <w:spacing w:val="-1"/>
                <w:sz w:val="21"/>
              </w:rPr>
              <w:t>账面价值</w:t>
            </w:r>
            <w:r>
              <w:rPr>
                <w:sz w:val="21"/>
              </w:rPr>
              <w:t> </w:t>
            </w:r>
          </w:p>
        </w:tc>
      </w:tr>
      <w:tr>
        <w:trPr>
          <w:trHeight w:val="397" w:hRule="atLeast"/>
        </w:trPr>
        <w:tc>
          <w:tcPr>
            <w:tcW w:w="2785" w:type="dxa"/>
          </w:tcPr>
          <w:p>
            <w:pPr>
              <w:pStyle w:val="TableParagraph"/>
              <w:spacing w:before="63"/>
              <w:ind w:left="84"/>
              <w:rPr>
                <w:sz w:val="21"/>
              </w:rPr>
            </w:pPr>
            <w:r>
              <w:rPr>
                <w:spacing w:val="-1"/>
                <w:sz w:val="21"/>
              </w:rPr>
              <w:t>单项计提坏账准备</w:t>
            </w:r>
            <w:r>
              <w:rPr>
                <w:sz w:val="21"/>
              </w:rPr>
              <w:t> </w:t>
            </w:r>
          </w:p>
        </w:tc>
        <w:tc>
          <w:tcPr>
            <w:tcW w:w="1728" w:type="dxa"/>
          </w:tcPr>
          <w:p>
            <w:pPr>
              <w:pStyle w:val="TableParagraph"/>
              <w:spacing w:before="63"/>
              <w:ind w:right="-44"/>
              <w:jc w:val="right"/>
              <w:rPr>
                <w:sz w:val="21"/>
              </w:rPr>
            </w:pPr>
            <w:r>
              <w:rPr>
                <w:w w:val="100"/>
                <w:sz w:val="21"/>
              </w:rPr>
              <w:t> </w:t>
            </w:r>
          </w:p>
        </w:tc>
        <w:tc>
          <w:tcPr>
            <w:tcW w:w="1316" w:type="dxa"/>
          </w:tcPr>
          <w:p>
            <w:pPr>
              <w:pStyle w:val="TableParagraph"/>
              <w:spacing w:before="63"/>
              <w:ind w:right="-29"/>
              <w:jc w:val="right"/>
              <w:rPr>
                <w:sz w:val="21"/>
              </w:rPr>
            </w:pPr>
            <w:r>
              <w:rPr>
                <w:w w:val="100"/>
                <w:sz w:val="21"/>
              </w:rPr>
              <w:t> </w:t>
            </w:r>
          </w:p>
        </w:tc>
        <w:tc>
          <w:tcPr>
            <w:tcW w:w="1534" w:type="dxa"/>
          </w:tcPr>
          <w:p>
            <w:pPr>
              <w:pStyle w:val="TableParagraph"/>
              <w:spacing w:before="63"/>
              <w:ind w:right="-44"/>
              <w:jc w:val="right"/>
              <w:rPr>
                <w:sz w:val="21"/>
              </w:rPr>
            </w:pPr>
            <w:r>
              <w:rPr>
                <w:w w:val="100"/>
                <w:sz w:val="21"/>
              </w:rPr>
              <w:t> </w:t>
            </w:r>
          </w:p>
        </w:tc>
        <w:tc>
          <w:tcPr>
            <w:tcW w:w="1643" w:type="dxa"/>
          </w:tcPr>
          <w:p>
            <w:pPr>
              <w:pStyle w:val="TableParagraph"/>
              <w:spacing w:before="63"/>
              <w:ind w:right="-29"/>
              <w:jc w:val="right"/>
              <w:rPr>
                <w:sz w:val="21"/>
              </w:rPr>
            </w:pPr>
            <w:r>
              <w:rPr>
                <w:w w:val="100"/>
                <w:sz w:val="21"/>
              </w:rPr>
              <w:t> </w:t>
            </w:r>
          </w:p>
        </w:tc>
      </w:tr>
      <w:tr>
        <w:trPr>
          <w:trHeight w:val="544" w:hRule="atLeast"/>
        </w:trPr>
        <w:tc>
          <w:tcPr>
            <w:tcW w:w="2785" w:type="dxa"/>
          </w:tcPr>
          <w:p>
            <w:pPr>
              <w:pStyle w:val="TableParagraph"/>
              <w:ind w:left="84"/>
              <w:rPr>
                <w:sz w:val="21"/>
              </w:rPr>
            </w:pPr>
            <w:r>
              <w:rPr>
                <w:sz w:val="21"/>
              </w:rPr>
              <w:t>大连市自然资源事务服务中</w:t>
            </w:r>
          </w:p>
          <w:p>
            <w:pPr>
              <w:pStyle w:val="TableParagraph"/>
              <w:spacing w:line="250" w:lineRule="exact" w:before="5"/>
              <w:ind w:left="84"/>
              <w:rPr>
                <w:sz w:val="21"/>
              </w:rPr>
            </w:pPr>
            <w:r>
              <w:rPr>
                <w:sz w:val="21"/>
              </w:rPr>
              <w:t>心 </w:t>
            </w:r>
          </w:p>
        </w:tc>
        <w:tc>
          <w:tcPr>
            <w:tcW w:w="1728" w:type="dxa"/>
          </w:tcPr>
          <w:p>
            <w:pPr>
              <w:pStyle w:val="TableParagraph"/>
              <w:spacing w:before="138"/>
              <w:ind w:right="-44"/>
              <w:jc w:val="right"/>
              <w:rPr>
                <w:sz w:val="21"/>
              </w:rPr>
            </w:pPr>
            <w:r>
              <w:rPr>
                <w:sz w:val="21"/>
              </w:rPr>
              <w:t>349,567,400.00 </w:t>
            </w:r>
          </w:p>
        </w:tc>
        <w:tc>
          <w:tcPr>
            <w:tcW w:w="1316" w:type="dxa"/>
          </w:tcPr>
          <w:p>
            <w:pPr>
              <w:pStyle w:val="TableParagraph"/>
              <w:spacing w:before="138"/>
              <w:ind w:right="-29"/>
              <w:jc w:val="right"/>
              <w:rPr>
                <w:sz w:val="21"/>
              </w:rPr>
            </w:pPr>
            <w:r>
              <w:rPr>
                <w:sz w:val="21"/>
              </w:rPr>
              <w:t>3.00 </w:t>
            </w:r>
          </w:p>
        </w:tc>
        <w:tc>
          <w:tcPr>
            <w:tcW w:w="1534" w:type="dxa"/>
          </w:tcPr>
          <w:p>
            <w:pPr>
              <w:pStyle w:val="TableParagraph"/>
              <w:spacing w:before="138"/>
              <w:ind w:right="-44"/>
              <w:jc w:val="right"/>
              <w:rPr>
                <w:sz w:val="21"/>
              </w:rPr>
            </w:pPr>
            <w:r>
              <w:rPr>
                <w:sz w:val="21"/>
              </w:rPr>
              <w:t>10,487,022.00 </w:t>
            </w:r>
          </w:p>
        </w:tc>
        <w:tc>
          <w:tcPr>
            <w:tcW w:w="1643" w:type="dxa"/>
          </w:tcPr>
          <w:p>
            <w:pPr>
              <w:pStyle w:val="TableParagraph"/>
              <w:spacing w:before="138"/>
              <w:ind w:right="-29"/>
              <w:jc w:val="right"/>
              <w:rPr>
                <w:sz w:val="21"/>
              </w:rPr>
            </w:pPr>
            <w:r>
              <w:rPr>
                <w:sz w:val="21"/>
              </w:rPr>
              <w:t>339,080,378.00 </w:t>
            </w:r>
          </w:p>
        </w:tc>
      </w:tr>
      <w:tr>
        <w:trPr>
          <w:trHeight w:val="398" w:hRule="atLeast"/>
        </w:trPr>
        <w:tc>
          <w:tcPr>
            <w:tcW w:w="2785" w:type="dxa"/>
          </w:tcPr>
          <w:p>
            <w:pPr>
              <w:pStyle w:val="TableParagraph"/>
              <w:spacing w:before="63"/>
              <w:ind w:left="84"/>
              <w:rPr>
                <w:sz w:val="21"/>
              </w:rPr>
            </w:pPr>
            <w:r>
              <w:rPr>
                <w:spacing w:val="-1"/>
                <w:sz w:val="21"/>
              </w:rPr>
              <w:t>按组合计提坏账准备</w:t>
            </w:r>
            <w:r>
              <w:rPr>
                <w:sz w:val="21"/>
              </w:rPr>
              <w:t> </w:t>
            </w:r>
          </w:p>
        </w:tc>
        <w:tc>
          <w:tcPr>
            <w:tcW w:w="1728" w:type="dxa"/>
          </w:tcPr>
          <w:p>
            <w:pPr>
              <w:pStyle w:val="TableParagraph"/>
              <w:spacing w:before="63"/>
              <w:ind w:right="-44"/>
              <w:jc w:val="right"/>
              <w:rPr>
                <w:sz w:val="21"/>
              </w:rPr>
            </w:pPr>
            <w:r>
              <w:rPr>
                <w:w w:val="100"/>
                <w:sz w:val="21"/>
              </w:rPr>
              <w:t> </w:t>
            </w:r>
          </w:p>
        </w:tc>
        <w:tc>
          <w:tcPr>
            <w:tcW w:w="1316" w:type="dxa"/>
          </w:tcPr>
          <w:p>
            <w:pPr>
              <w:pStyle w:val="TableParagraph"/>
              <w:spacing w:before="63"/>
              <w:ind w:right="-29"/>
              <w:jc w:val="right"/>
              <w:rPr>
                <w:sz w:val="21"/>
              </w:rPr>
            </w:pPr>
            <w:r>
              <w:rPr>
                <w:w w:val="100"/>
                <w:sz w:val="21"/>
              </w:rPr>
              <w:t> </w:t>
            </w:r>
          </w:p>
        </w:tc>
        <w:tc>
          <w:tcPr>
            <w:tcW w:w="1534" w:type="dxa"/>
          </w:tcPr>
          <w:p>
            <w:pPr>
              <w:pStyle w:val="TableParagraph"/>
              <w:spacing w:before="63"/>
              <w:ind w:right="-44"/>
              <w:jc w:val="right"/>
              <w:rPr>
                <w:sz w:val="21"/>
              </w:rPr>
            </w:pPr>
            <w:r>
              <w:rPr>
                <w:w w:val="100"/>
                <w:sz w:val="21"/>
              </w:rPr>
              <w:t> </w:t>
            </w:r>
          </w:p>
        </w:tc>
        <w:tc>
          <w:tcPr>
            <w:tcW w:w="1643" w:type="dxa"/>
          </w:tcPr>
          <w:p>
            <w:pPr>
              <w:pStyle w:val="TableParagraph"/>
              <w:spacing w:before="63"/>
              <w:ind w:right="-29"/>
              <w:jc w:val="right"/>
              <w:rPr>
                <w:sz w:val="21"/>
              </w:rPr>
            </w:pPr>
            <w:r>
              <w:rPr>
                <w:w w:val="100"/>
                <w:sz w:val="21"/>
              </w:rPr>
              <w:t> </w:t>
            </w:r>
          </w:p>
        </w:tc>
      </w:tr>
      <w:tr>
        <w:trPr>
          <w:trHeight w:val="395" w:hRule="atLeast"/>
        </w:trPr>
        <w:tc>
          <w:tcPr>
            <w:tcW w:w="2785" w:type="dxa"/>
          </w:tcPr>
          <w:p>
            <w:pPr>
              <w:pStyle w:val="TableParagraph"/>
              <w:spacing w:before="63"/>
              <w:ind w:left="84"/>
              <w:rPr>
                <w:sz w:val="21"/>
              </w:rPr>
            </w:pPr>
            <w:r>
              <w:rPr>
                <w:spacing w:val="-1"/>
                <w:sz w:val="21"/>
              </w:rPr>
              <w:t>账龄组合</w:t>
            </w:r>
            <w:r>
              <w:rPr>
                <w:sz w:val="21"/>
              </w:rPr>
              <w:t> </w:t>
            </w:r>
          </w:p>
        </w:tc>
        <w:tc>
          <w:tcPr>
            <w:tcW w:w="1728" w:type="dxa"/>
          </w:tcPr>
          <w:p>
            <w:pPr>
              <w:pStyle w:val="TableParagraph"/>
              <w:spacing w:before="63"/>
              <w:ind w:right="-44"/>
              <w:jc w:val="right"/>
              <w:rPr>
                <w:sz w:val="21"/>
              </w:rPr>
            </w:pPr>
            <w:r>
              <w:rPr>
                <w:sz w:val="21"/>
              </w:rPr>
              <w:t>6,985,846.65 </w:t>
            </w:r>
          </w:p>
        </w:tc>
        <w:tc>
          <w:tcPr>
            <w:tcW w:w="1316" w:type="dxa"/>
          </w:tcPr>
          <w:p>
            <w:pPr>
              <w:pStyle w:val="TableParagraph"/>
              <w:spacing w:before="63"/>
              <w:ind w:right="-29"/>
              <w:jc w:val="right"/>
              <w:rPr>
                <w:sz w:val="21"/>
              </w:rPr>
            </w:pPr>
            <w:r>
              <w:rPr>
                <w:sz w:val="21"/>
              </w:rPr>
              <w:t>3.19 </w:t>
            </w:r>
          </w:p>
        </w:tc>
        <w:tc>
          <w:tcPr>
            <w:tcW w:w="1534" w:type="dxa"/>
          </w:tcPr>
          <w:p>
            <w:pPr>
              <w:pStyle w:val="TableParagraph"/>
              <w:spacing w:before="63"/>
              <w:ind w:right="-44"/>
              <w:jc w:val="right"/>
              <w:rPr>
                <w:sz w:val="21"/>
              </w:rPr>
            </w:pPr>
            <w:r>
              <w:rPr>
                <w:sz w:val="21"/>
              </w:rPr>
              <w:t>223,075.40 </w:t>
            </w:r>
          </w:p>
        </w:tc>
        <w:tc>
          <w:tcPr>
            <w:tcW w:w="1643" w:type="dxa"/>
          </w:tcPr>
          <w:p>
            <w:pPr>
              <w:pStyle w:val="TableParagraph"/>
              <w:spacing w:before="63"/>
              <w:ind w:right="-29"/>
              <w:jc w:val="right"/>
              <w:rPr>
                <w:sz w:val="21"/>
              </w:rPr>
            </w:pPr>
            <w:r>
              <w:rPr>
                <w:sz w:val="21"/>
              </w:rPr>
              <w:t>6,762,771.25 </w:t>
            </w:r>
          </w:p>
        </w:tc>
      </w:tr>
      <w:tr>
        <w:trPr>
          <w:trHeight w:val="397" w:hRule="atLeast"/>
        </w:trPr>
        <w:tc>
          <w:tcPr>
            <w:tcW w:w="2785" w:type="dxa"/>
          </w:tcPr>
          <w:p>
            <w:pPr>
              <w:pStyle w:val="TableParagraph"/>
              <w:spacing w:before="63"/>
              <w:ind w:left="84"/>
              <w:rPr>
                <w:sz w:val="21"/>
              </w:rPr>
            </w:pPr>
            <w:r>
              <w:rPr>
                <w:sz w:val="21"/>
              </w:rPr>
              <w:t>合计 </w:t>
            </w:r>
          </w:p>
        </w:tc>
        <w:tc>
          <w:tcPr>
            <w:tcW w:w="1728" w:type="dxa"/>
          </w:tcPr>
          <w:p>
            <w:pPr>
              <w:pStyle w:val="TableParagraph"/>
              <w:spacing w:before="63"/>
              <w:ind w:right="-44"/>
              <w:jc w:val="right"/>
              <w:rPr>
                <w:sz w:val="21"/>
              </w:rPr>
            </w:pPr>
            <w:r>
              <w:rPr>
                <w:sz w:val="21"/>
              </w:rPr>
              <w:t>356,553,246.65 </w:t>
            </w:r>
          </w:p>
        </w:tc>
        <w:tc>
          <w:tcPr>
            <w:tcW w:w="1316" w:type="dxa"/>
          </w:tcPr>
          <w:p>
            <w:pPr>
              <w:pStyle w:val="TableParagraph"/>
              <w:spacing w:before="63"/>
              <w:ind w:right="-29"/>
              <w:jc w:val="right"/>
              <w:rPr>
                <w:sz w:val="21"/>
              </w:rPr>
            </w:pPr>
            <w:r>
              <w:rPr>
                <w:sz w:val="21"/>
              </w:rPr>
              <w:t>3.00 </w:t>
            </w:r>
          </w:p>
        </w:tc>
        <w:tc>
          <w:tcPr>
            <w:tcW w:w="1534" w:type="dxa"/>
          </w:tcPr>
          <w:p>
            <w:pPr>
              <w:pStyle w:val="TableParagraph"/>
              <w:spacing w:before="63"/>
              <w:ind w:right="-44"/>
              <w:jc w:val="right"/>
              <w:rPr>
                <w:sz w:val="21"/>
              </w:rPr>
            </w:pPr>
            <w:r>
              <w:rPr>
                <w:sz w:val="21"/>
              </w:rPr>
              <w:t>10,710,097.40 </w:t>
            </w:r>
          </w:p>
        </w:tc>
        <w:tc>
          <w:tcPr>
            <w:tcW w:w="1643" w:type="dxa"/>
          </w:tcPr>
          <w:p>
            <w:pPr>
              <w:pStyle w:val="TableParagraph"/>
              <w:spacing w:before="63"/>
              <w:ind w:right="-29"/>
              <w:jc w:val="right"/>
              <w:rPr>
                <w:sz w:val="21"/>
              </w:rPr>
            </w:pPr>
            <w:r>
              <w:rPr>
                <w:sz w:val="21"/>
              </w:rPr>
              <w:t>345,843,149.25 </w:t>
            </w:r>
          </w:p>
        </w:tc>
      </w:tr>
    </w:tbl>
    <w:p>
      <w:pPr>
        <w:pStyle w:val="BodyText"/>
        <w:spacing w:line="434" w:lineRule="auto" w:before="121" w:after="2"/>
        <w:ind w:left="237" w:right="4549"/>
      </w:pPr>
      <w:r>
        <w:rPr/>
        <w:t>期末本公司不存在处于第二阶段的其他应收款。期末处于第三阶段的坏账准备： </w:t>
      </w: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52"/>
        <w:gridCol w:w="1704"/>
        <w:gridCol w:w="1371"/>
        <w:gridCol w:w="1582"/>
        <w:gridCol w:w="1542"/>
      </w:tblGrid>
      <w:tr>
        <w:trPr>
          <w:trHeight w:val="943" w:hRule="atLeast"/>
        </w:trPr>
        <w:tc>
          <w:tcPr>
            <w:tcW w:w="2852" w:type="dxa"/>
          </w:tcPr>
          <w:p>
            <w:pPr>
              <w:pStyle w:val="TableParagraph"/>
              <w:spacing w:before="3"/>
              <w:rPr>
                <w:sz w:val="26"/>
              </w:rPr>
            </w:pPr>
          </w:p>
          <w:p>
            <w:pPr>
              <w:pStyle w:val="TableParagraph"/>
              <w:ind w:left="1247" w:right="1135"/>
              <w:jc w:val="center"/>
              <w:rPr>
                <w:sz w:val="21"/>
              </w:rPr>
            </w:pPr>
            <w:r>
              <w:rPr>
                <w:sz w:val="21"/>
              </w:rPr>
              <w:t>类别 </w:t>
            </w:r>
          </w:p>
        </w:tc>
        <w:tc>
          <w:tcPr>
            <w:tcW w:w="1704" w:type="dxa"/>
          </w:tcPr>
          <w:p>
            <w:pPr>
              <w:pStyle w:val="TableParagraph"/>
              <w:spacing w:before="3"/>
              <w:rPr>
                <w:sz w:val="26"/>
              </w:rPr>
            </w:pPr>
          </w:p>
          <w:p>
            <w:pPr>
              <w:pStyle w:val="TableParagraph"/>
              <w:ind w:left="429"/>
              <w:rPr>
                <w:sz w:val="21"/>
              </w:rPr>
            </w:pPr>
            <w:r>
              <w:rPr>
                <w:spacing w:val="-1"/>
                <w:sz w:val="21"/>
              </w:rPr>
              <w:t>账面余额</w:t>
            </w:r>
            <w:r>
              <w:rPr>
                <w:sz w:val="21"/>
              </w:rPr>
              <w:t> </w:t>
            </w:r>
          </w:p>
        </w:tc>
        <w:tc>
          <w:tcPr>
            <w:tcW w:w="1371" w:type="dxa"/>
          </w:tcPr>
          <w:p>
            <w:pPr>
              <w:pStyle w:val="TableParagraph"/>
              <w:spacing w:line="242" w:lineRule="auto" w:before="63"/>
              <w:ind w:left="156" w:right="98"/>
              <w:jc w:val="both"/>
              <w:rPr>
                <w:sz w:val="21"/>
              </w:rPr>
            </w:pPr>
            <w:r>
              <w:rPr>
                <w:sz w:val="21"/>
              </w:rPr>
              <w:t>整个存续期预期信用损失率（%） </w:t>
            </w:r>
          </w:p>
        </w:tc>
        <w:tc>
          <w:tcPr>
            <w:tcW w:w="1582" w:type="dxa"/>
          </w:tcPr>
          <w:p>
            <w:pPr>
              <w:pStyle w:val="TableParagraph"/>
              <w:spacing w:before="3"/>
              <w:rPr>
                <w:sz w:val="26"/>
              </w:rPr>
            </w:pPr>
          </w:p>
          <w:p>
            <w:pPr>
              <w:pStyle w:val="TableParagraph"/>
              <w:ind w:left="366"/>
              <w:rPr>
                <w:sz w:val="21"/>
              </w:rPr>
            </w:pPr>
            <w:r>
              <w:rPr>
                <w:spacing w:val="-1"/>
                <w:sz w:val="21"/>
              </w:rPr>
              <w:t>坏账准备</w:t>
            </w:r>
            <w:r>
              <w:rPr>
                <w:sz w:val="21"/>
              </w:rPr>
              <w:t> </w:t>
            </w:r>
          </w:p>
        </w:tc>
        <w:tc>
          <w:tcPr>
            <w:tcW w:w="1542" w:type="dxa"/>
          </w:tcPr>
          <w:p>
            <w:pPr>
              <w:pStyle w:val="TableParagraph"/>
              <w:spacing w:before="3"/>
              <w:rPr>
                <w:sz w:val="26"/>
              </w:rPr>
            </w:pPr>
          </w:p>
          <w:p>
            <w:pPr>
              <w:pStyle w:val="TableParagraph"/>
              <w:ind w:left="348"/>
              <w:rPr>
                <w:sz w:val="21"/>
              </w:rPr>
            </w:pPr>
            <w:r>
              <w:rPr>
                <w:spacing w:val="-1"/>
                <w:sz w:val="21"/>
              </w:rPr>
              <w:t>账面价值</w:t>
            </w:r>
            <w:r>
              <w:rPr>
                <w:sz w:val="21"/>
              </w:rPr>
              <w:t> </w:t>
            </w:r>
          </w:p>
        </w:tc>
      </w:tr>
      <w:tr>
        <w:trPr>
          <w:trHeight w:val="398" w:hRule="atLeast"/>
        </w:trPr>
        <w:tc>
          <w:tcPr>
            <w:tcW w:w="2852" w:type="dxa"/>
          </w:tcPr>
          <w:p>
            <w:pPr>
              <w:pStyle w:val="TableParagraph"/>
              <w:spacing w:before="63"/>
              <w:ind w:left="108"/>
              <w:rPr>
                <w:sz w:val="21"/>
              </w:rPr>
            </w:pPr>
            <w:r>
              <w:rPr>
                <w:spacing w:val="-1"/>
                <w:sz w:val="21"/>
              </w:rPr>
              <w:t>单项计提坏账准备</w:t>
            </w:r>
            <w:r>
              <w:rPr>
                <w:sz w:val="21"/>
              </w:rPr>
              <w:t> </w:t>
            </w:r>
          </w:p>
        </w:tc>
        <w:tc>
          <w:tcPr>
            <w:tcW w:w="1704" w:type="dxa"/>
          </w:tcPr>
          <w:p>
            <w:pPr>
              <w:pStyle w:val="TableParagraph"/>
              <w:spacing w:before="63"/>
              <w:ind w:left="107"/>
              <w:rPr>
                <w:sz w:val="21"/>
              </w:rPr>
            </w:pPr>
            <w:r>
              <w:rPr>
                <w:w w:val="100"/>
                <w:sz w:val="21"/>
              </w:rPr>
              <w:t> </w:t>
            </w:r>
          </w:p>
        </w:tc>
        <w:tc>
          <w:tcPr>
            <w:tcW w:w="1371" w:type="dxa"/>
          </w:tcPr>
          <w:p>
            <w:pPr>
              <w:pStyle w:val="TableParagraph"/>
              <w:spacing w:before="63"/>
              <w:ind w:right="-15"/>
              <w:jc w:val="right"/>
              <w:rPr>
                <w:sz w:val="21"/>
              </w:rPr>
            </w:pPr>
            <w:r>
              <w:rPr>
                <w:w w:val="100"/>
                <w:sz w:val="21"/>
              </w:rPr>
              <w:t> </w:t>
            </w:r>
          </w:p>
        </w:tc>
        <w:tc>
          <w:tcPr>
            <w:tcW w:w="1582" w:type="dxa"/>
          </w:tcPr>
          <w:p>
            <w:pPr>
              <w:pStyle w:val="TableParagraph"/>
              <w:spacing w:before="63"/>
              <w:ind w:right="-15"/>
              <w:jc w:val="right"/>
              <w:rPr>
                <w:sz w:val="21"/>
              </w:rPr>
            </w:pPr>
            <w:r>
              <w:rPr>
                <w:w w:val="100"/>
                <w:sz w:val="21"/>
              </w:rPr>
              <w:t> </w:t>
            </w:r>
          </w:p>
        </w:tc>
        <w:tc>
          <w:tcPr>
            <w:tcW w:w="1542" w:type="dxa"/>
          </w:tcPr>
          <w:p>
            <w:pPr>
              <w:pStyle w:val="TableParagraph"/>
              <w:spacing w:before="63"/>
              <w:ind w:right="-15"/>
              <w:jc w:val="right"/>
              <w:rPr>
                <w:sz w:val="21"/>
              </w:rPr>
            </w:pPr>
            <w:r>
              <w:rPr>
                <w:w w:val="100"/>
                <w:sz w:val="21"/>
              </w:rPr>
              <w:t> </w:t>
            </w:r>
          </w:p>
        </w:tc>
      </w:tr>
      <w:tr>
        <w:trPr>
          <w:trHeight w:val="395" w:hRule="atLeast"/>
        </w:trPr>
        <w:tc>
          <w:tcPr>
            <w:tcW w:w="2852" w:type="dxa"/>
          </w:tcPr>
          <w:p>
            <w:pPr>
              <w:pStyle w:val="TableParagraph"/>
              <w:spacing w:before="63"/>
              <w:ind w:left="108"/>
              <w:rPr>
                <w:sz w:val="21"/>
              </w:rPr>
            </w:pPr>
            <w:r>
              <w:rPr>
                <w:spacing w:val="-1"/>
                <w:sz w:val="21"/>
              </w:rPr>
              <w:t>庄河市财政局</w:t>
            </w:r>
            <w:r>
              <w:rPr>
                <w:sz w:val="21"/>
              </w:rPr>
              <w:t> </w:t>
            </w:r>
          </w:p>
        </w:tc>
        <w:tc>
          <w:tcPr>
            <w:tcW w:w="1704" w:type="dxa"/>
          </w:tcPr>
          <w:p>
            <w:pPr>
              <w:pStyle w:val="TableParagraph"/>
              <w:spacing w:before="63"/>
              <w:ind w:right="-15"/>
              <w:jc w:val="right"/>
              <w:rPr>
                <w:sz w:val="21"/>
              </w:rPr>
            </w:pPr>
            <w:r>
              <w:rPr>
                <w:sz w:val="21"/>
              </w:rPr>
              <w:t>3,500,000.00 </w:t>
            </w:r>
          </w:p>
        </w:tc>
        <w:tc>
          <w:tcPr>
            <w:tcW w:w="1371" w:type="dxa"/>
          </w:tcPr>
          <w:p>
            <w:pPr>
              <w:pStyle w:val="TableParagraph"/>
              <w:spacing w:before="63"/>
              <w:ind w:right="-15"/>
              <w:jc w:val="right"/>
              <w:rPr>
                <w:sz w:val="21"/>
              </w:rPr>
            </w:pPr>
            <w:r>
              <w:rPr>
                <w:sz w:val="21"/>
              </w:rPr>
              <w:t>100.00 </w:t>
            </w:r>
          </w:p>
        </w:tc>
        <w:tc>
          <w:tcPr>
            <w:tcW w:w="1582" w:type="dxa"/>
          </w:tcPr>
          <w:p>
            <w:pPr>
              <w:pStyle w:val="TableParagraph"/>
              <w:spacing w:before="63"/>
              <w:ind w:right="-15"/>
              <w:jc w:val="right"/>
              <w:rPr>
                <w:sz w:val="21"/>
              </w:rPr>
            </w:pPr>
            <w:r>
              <w:rPr>
                <w:sz w:val="21"/>
              </w:rPr>
              <w:t>3,500,000.00 </w:t>
            </w:r>
          </w:p>
        </w:tc>
        <w:tc>
          <w:tcPr>
            <w:tcW w:w="1542" w:type="dxa"/>
          </w:tcPr>
          <w:p>
            <w:pPr>
              <w:pStyle w:val="TableParagraph"/>
              <w:spacing w:before="63"/>
              <w:ind w:right="-15"/>
              <w:jc w:val="right"/>
              <w:rPr>
                <w:sz w:val="21"/>
              </w:rPr>
            </w:pPr>
            <w:r>
              <w:rPr>
                <w:w w:val="100"/>
                <w:sz w:val="21"/>
              </w:rPr>
              <w:t> </w:t>
            </w:r>
          </w:p>
        </w:tc>
      </w:tr>
      <w:tr>
        <w:trPr>
          <w:trHeight w:val="398" w:hRule="atLeast"/>
        </w:trPr>
        <w:tc>
          <w:tcPr>
            <w:tcW w:w="2852" w:type="dxa"/>
          </w:tcPr>
          <w:p>
            <w:pPr>
              <w:pStyle w:val="TableParagraph"/>
              <w:spacing w:before="63"/>
              <w:ind w:left="108"/>
              <w:rPr>
                <w:sz w:val="21"/>
              </w:rPr>
            </w:pPr>
            <w:r>
              <w:rPr>
                <w:spacing w:val="-1"/>
                <w:sz w:val="21"/>
              </w:rPr>
              <w:t>大连博通能源有限公司</w:t>
            </w:r>
            <w:r>
              <w:rPr>
                <w:sz w:val="21"/>
              </w:rPr>
              <w:t> </w:t>
            </w:r>
          </w:p>
        </w:tc>
        <w:tc>
          <w:tcPr>
            <w:tcW w:w="1704" w:type="dxa"/>
          </w:tcPr>
          <w:p>
            <w:pPr>
              <w:pStyle w:val="TableParagraph"/>
              <w:spacing w:before="63"/>
              <w:ind w:right="-15"/>
              <w:jc w:val="right"/>
              <w:rPr>
                <w:sz w:val="21"/>
              </w:rPr>
            </w:pPr>
            <w:r>
              <w:rPr>
                <w:sz w:val="21"/>
              </w:rPr>
              <w:t>3,375,018.89 </w:t>
            </w:r>
          </w:p>
        </w:tc>
        <w:tc>
          <w:tcPr>
            <w:tcW w:w="1371" w:type="dxa"/>
          </w:tcPr>
          <w:p>
            <w:pPr>
              <w:pStyle w:val="TableParagraph"/>
              <w:spacing w:before="63"/>
              <w:ind w:right="-15"/>
              <w:jc w:val="right"/>
              <w:rPr>
                <w:sz w:val="21"/>
              </w:rPr>
            </w:pPr>
            <w:r>
              <w:rPr>
                <w:sz w:val="21"/>
              </w:rPr>
              <w:t>100.00 </w:t>
            </w:r>
          </w:p>
        </w:tc>
        <w:tc>
          <w:tcPr>
            <w:tcW w:w="1582" w:type="dxa"/>
          </w:tcPr>
          <w:p>
            <w:pPr>
              <w:pStyle w:val="TableParagraph"/>
              <w:spacing w:before="63"/>
              <w:ind w:right="-15"/>
              <w:jc w:val="right"/>
              <w:rPr>
                <w:sz w:val="21"/>
              </w:rPr>
            </w:pPr>
            <w:r>
              <w:rPr>
                <w:sz w:val="21"/>
              </w:rPr>
              <w:t>3,375,018.89 </w:t>
            </w:r>
          </w:p>
        </w:tc>
        <w:tc>
          <w:tcPr>
            <w:tcW w:w="1542" w:type="dxa"/>
          </w:tcPr>
          <w:p>
            <w:pPr>
              <w:pStyle w:val="TableParagraph"/>
              <w:spacing w:before="63"/>
              <w:ind w:right="-15"/>
              <w:jc w:val="right"/>
              <w:rPr>
                <w:sz w:val="21"/>
              </w:rPr>
            </w:pPr>
            <w:r>
              <w:rPr>
                <w:w w:val="100"/>
                <w:sz w:val="21"/>
              </w:rPr>
              <w:t> </w:t>
            </w:r>
          </w:p>
        </w:tc>
      </w:tr>
      <w:tr>
        <w:trPr>
          <w:trHeight w:val="395" w:hRule="atLeast"/>
        </w:trPr>
        <w:tc>
          <w:tcPr>
            <w:tcW w:w="2852" w:type="dxa"/>
          </w:tcPr>
          <w:p>
            <w:pPr>
              <w:pStyle w:val="TableParagraph"/>
              <w:spacing w:before="63"/>
              <w:ind w:left="108"/>
              <w:rPr>
                <w:sz w:val="21"/>
              </w:rPr>
            </w:pPr>
            <w:r>
              <w:rPr>
                <w:spacing w:val="-1"/>
                <w:sz w:val="21"/>
              </w:rPr>
              <w:t>中国长江动力集团有限公司 </w:t>
            </w:r>
          </w:p>
        </w:tc>
        <w:tc>
          <w:tcPr>
            <w:tcW w:w="1704" w:type="dxa"/>
          </w:tcPr>
          <w:p>
            <w:pPr>
              <w:pStyle w:val="TableParagraph"/>
              <w:spacing w:before="63"/>
              <w:ind w:right="-15"/>
              <w:jc w:val="right"/>
              <w:rPr>
                <w:sz w:val="21"/>
              </w:rPr>
            </w:pPr>
            <w:r>
              <w:rPr>
                <w:sz w:val="21"/>
              </w:rPr>
              <w:t>3,090,000.00 </w:t>
            </w:r>
          </w:p>
        </w:tc>
        <w:tc>
          <w:tcPr>
            <w:tcW w:w="1371" w:type="dxa"/>
          </w:tcPr>
          <w:p>
            <w:pPr>
              <w:pStyle w:val="TableParagraph"/>
              <w:spacing w:before="63"/>
              <w:ind w:right="-15"/>
              <w:jc w:val="right"/>
              <w:rPr>
                <w:sz w:val="21"/>
              </w:rPr>
            </w:pPr>
            <w:r>
              <w:rPr>
                <w:sz w:val="21"/>
              </w:rPr>
              <w:t>100.00 </w:t>
            </w:r>
          </w:p>
        </w:tc>
        <w:tc>
          <w:tcPr>
            <w:tcW w:w="1582" w:type="dxa"/>
          </w:tcPr>
          <w:p>
            <w:pPr>
              <w:pStyle w:val="TableParagraph"/>
              <w:spacing w:before="63"/>
              <w:ind w:right="-15"/>
              <w:jc w:val="right"/>
              <w:rPr>
                <w:sz w:val="21"/>
              </w:rPr>
            </w:pPr>
            <w:r>
              <w:rPr>
                <w:sz w:val="21"/>
              </w:rPr>
              <w:t>3,090,000.00 </w:t>
            </w:r>
          </w:p>
        </w:tc>
        <w:tc>
          <w:tcPr>
            <w:tcW w:w="1542" w:type="dxa"/>
          </w:tcPr>
          <w:p>
            <w:pPr>
              <w:pStyle w:val="TableParagraph"/>
              <w:spacing w:before="63"/>
              <w:ind w:right="-15"/>
              <w:jc w:val="right"/>
              <w:rPr>
                <w:sz w:val="21"/>
              </w:rPr>
            </w:pPr>
            <w:r>
              <w:rPr>
                <w:w w:val="100"/>
                <w:sz w:val="21"/>
              </w:rPr>
              <w:t> </w:t>
            </w:r>
          </w:p>
        </w:tc>
      </w:tr>
      <w:tr>
        <w:trPr>
          <w:trHeight w:val="398" w:hRule="atLeast"/>
        </w:trPr>
        <w:tc>
          <w:tcPr>
            <w:tcW w:w="2852" w:type="dxa"/>
          </w:tcPr>
          <w:p>
            <w:pPr>
              <w:pStyle w:val="TableParagraph"/>
              <w:spacing w:before="63"/>
              <w:ind w:left="108"/>
              <w:rPr>
                <w:sz w:val="21"/>
              </w:rPr>
            </w:pPr>
            <w:r>
              <w:rPr>
                <w:sz w:val="21"/>
              </w:rPr>
              <w:t>鹤岗矿务局 </w:t>
            </w:r>
          </w:p>
        </w:tc>
        <w:tc>
          <w:tcPr>
            <w:tcW w:w="1704" w:type="dxa"/>
          </w:tcPr>
          <w:p>
            <w:pPr>
              <w:pStyle w:val="TableParagraph"/>
              <w:spacing w:before="63"/>
              <w:ind w:right="-15"/>
              <w:jc w:val="right"/>
              <w:rPr>
                <w:sz w:val="21"/>
              </w:rPr>
            </w:pPr>
            <w:r>
              <w:rPr>
                <w:sz w:val="21"/>
              </w:rPr>
              <w:t>2,065,983.91 </w:t>
            </w:r>
          </w:p>
        </w:tc>
        <w:tc>
          <w:tcPr>
            <w:tcW w:w="1371" w:type="dxa"/>
          </w:tcPr>
          <w:p>
            <w:pPr>
              <w:pStyle w:val="TableParagraph"/>
              <w:spacing w:before="63"/>
              <w:ind w:right="-15"/>
              <w:jc w:val="right"/>
              <w:rPr>
                <w:sz w:val="21"/>
              </w:rPr>
            </w:pPr>
            <w:r>
              <w:rPr>
                <w:sz w:val="21"/>
              </w:rPr>
              <w:t>100.00 </w:t>
            </w:r>
          </w:p>
        </w:tc>
        <w:tc>
          <w:tcPr>
            <w:tcW w:w="1582" w:type="dxa"/>
          </w:tcPr>
          <w:p>
            <w:pPr>
              <w:pStyle w:val="TableParagraph"/>
              <w:spacing w:before="63"/>
              <w:ind w:right="-15"/>
              <w:jc w:val="right"/>
              <w:rPr>
                <w:sz w:val="21"/>
              </w:rPr>
            </w:pPr>
            <w:r>
              <w:rPr>
                <w:sz w:val="21"/>
              </w:rPr>
              <w:t>2,065,983.91 </w:t>
            </w:r>
          </w:p>
        </w:tc>
        <w:tc>
          <w:tcPr>
            <w:tcW w:w="1542" w:type="dxa"/>
          </w:tcPr>
          <w:p>
            <w:pPr>
              <w:pStyle w:val="TableParagraph"/>
              <w:spacing w:before="63"/>
              <w:ind w:right="-15"/>
              <w:jc w:val="right"/>
              <w:rPr>
                <w:sz w:val="21"/>
              </w:rPr>
            </w:pPr>
            <w:r>
              <w:rPr>
                <w:w w:val="100"/>
                <w:sz w:val="21"/>
              </w:rPr>
              <w:t> </w:t>
            </w:r>
          </w:p>
        </w:tc>
      </w:tr>
      <w:tr>
        <w:trPr>
          <w:trHeight w:val="397" w:hRule="atLeast"/>
        </w:trPr>
        <w:tc>
          <w:tcPr>
            <w:tcW w:w="2852" w:type="dxa"/>
          </w:tcPr>
          <w:p>
            <w:pPr>
              <w:pStyle w:val="TableParagraph"/>
              <w:spacing w:before="63"/>
              <w:ind w:left="108"/>
              <w:rPr>
                <w:sz w:val="21"/>
              </w:rPr>
            </w:pPr>
            <w:r>
              <w:rPr>
                <w:spacing w:val="-1"/>
                <w:sz w:val="21"/>
              </w:rPr>
              <w:t>哈尔滨电机厂有限责任公司 </w:t>
            </w:r>
          </w:p>
        </w:tc>
        <w:tc>
          <w:tcPr>
            <w:tcW w:w="1704" w:type="dxa"/>
          </w:tcPr>
          <w:p>
            <w:pPr>
              <w:pStyle w:val="TableParagraph"/>
              <w:spacing w:before="63"/>
              <w:ind w:right="-15"/>
              <w:jc w:val="right"/>
              <w:rPr>
                <w:sz w:val="21"/>
              </w:rPr>
            </w:pPr>
            <w:r>
              <w:rPr>
                <w:sz w:val="21"/>
              </w:rPr>
              <w:t>1,860,000.00 </w:t>
            </w:r>
          </w:p>
        </w:tc>
        <w:tc>
          <w:tcPr>
            <w:tcW w:w="1371" w:type="dxa"/>
          </w:tcPr>
          <w:p>
            <w:pPr>
              <w:pStyle w:val="TableParagraph"/>
              <w:spacing w:before="63"/>
              <w:ind w:right="-15"/>
              <w:jc w:val="right"/>
              <w:rPr>
                <w:sz w:val="21"/>
              </w:rPr>
            </w:pPr>
            <w:r>
              <w:rPr>
                <w:sz w:val="21"/>
              </w:rPr>
              <w:t>100.00 </w:t>
            </w:r>
          </w:p>
        </w:tc>
        <w:tc>
          <w:tcPr>
            <w:tcW w:w="1582" w:type="dxa"/>
          </w:tcPr>
          <w:p>
            <w:pPr>
              <w:pStyle w:val="TableParagraph"/>
              <w:spacing w:before="63"/>
              <w:ind w:right="-15"/>
              <w:jc w:val="right"/>
              <w:rPr>
                <w:sz w:val="21"/>
              </w:rPr>
            </w:pPr>
            <w:r>
              <w:rPr>
                <w:sz w:val="21"/>
              </w:rPr>
              <w:t>1,860,000.00 </w:t>
            </w:r>
          </w:p>
        </w:tc>
        <w:tc>
          <w:tcPr>
            <w:tcW w:w="1542" w:type="dxa"/>
          </w:tcPr>
          <w:p>
            <w:pPr>
              <w:pStyle w:val="TableParagraph"/>
              <w:spacing w:before="63"/>
              <w:ind w:right="-15"/>
              <w:jc w:val="right"/>
              <w:rPr>
                <w:sz w:val="21"/>
              </w:rPr>
            </w:pPr>
            <w:r>
              <w:rPr>
                <w:w w:val="100"/>
                <w:sz w:val="21"/>
              </w:rPr>
              <w:t> </w:t>
            </w:r>
          </w:p>
        </w:tc>
      </w:tr>
    </w:tbl>
    <w:p>
      <w:pPr>
        <w:spacing w:after="0"/>
        <w:jc w:val="right"/>
        <w:rPr>
          <w:sz w:val="21"/>
        </w:rPr>
        <w:sectPr>
          <w:pgSz w:w="11910" w:h="16840"/>
          <w:pgMar w:header="882" w:footer="1195" w:top="1360" w:bottom="1380" w:left="1040" w:right="1560"/>
        </w:sectPr>
      </w:pPr>
    </w:p>
    <w:p>
      <w:pPr>
        <w:pStyle w:val="BodyText"/>
        <w:spacing w:before="9"/>
        <w:rPr>
          <w:sz w:val="4"/>
        </w:rPr>
      </w:pP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52"/>
        <w:gridCol w:w="1704"/>
        <w:gridCol w:w="1371"/>
        <w:gridCol w:w="1582"/>
        <w:gridCol w:w="1542"/>
      </w:tblGrid>
      <w:tr>
        <w:trPr>
          <w:trHeight w:val="398" w:hRule="atLeast"/>
        </w:trPr>
        <w:tc>
          <w:tcPr>
            <w:tcW w:w="2852" w:type="dxa"/>
          </w:tcPr>
          <w:p>
            <w:pPr>
              <w:pStyle w:val="TableParagraph"/>
              <w:spacing w:before="63"/>
              <w:ind w:left="108"/>
              <w:rPr>
                <w:sz w:val="21"/>
              </w:rPr>
            </w:pPr>
            <w:r>
              <w:rPr>
                <w:spacing w:val="-1"/>
                <w:sz w:val="21"/>
              </w:rPr>
              <w:t>其他公司</w:t>
            </w:r>
            <w:r>
              <w:rPr>
                <w:sz w:val="21"/>
              </w:rPr>
              <w:t> </w:t>
            </w:r>
          </w:p>
        </w:tc>
        <w:tc>
          <w:tcPr>
            <w:tcW w:w="1704" w:type="dxa"/>
          </w:tcPr>
          <w:p>
            <w:pPr>
              <w:pStyle w:val="TableParagraph"/>
              <w:spacing w:before="63"/>
              <w:ind w:right="-15"/>
              <w:jc w:val="right"/>
              <w:rPr>
                <w:sz w:val="21"/>
              </w:rPr>
            </w:pPr>
            <w:r>
              <w:rPr>
                <w:sz w:val="21"/>
              </w:rPr>
              <w:t>3,977,480.97 </w:t>
            </w:r>
          </w:p>
        </w:tc>
        <w:tc>
          <w:tcPr>
            <w:tcW w:w="1371" w:type="dxa"/>
          </w:tcPr>
          <w:p>
            <w:pPr>
              <w:pStyle w:val="TableParagraph"/>
              <w:spacing w:before="63"/>
              <w:ind w:right="-15"/>
              <w:jc w:val="right"/>
              <w:rPr>
                <w:sz w:val="21"/>
              </w:rPr>
            </w:pPr>
            <w:r>
              <w:rPr>
                <w:sz w:val="21"/>
              </w:rPr>
              <w:t>100.00 </w:t>
            </w:r>
          </w:p>
        </w:tc>
        <w:tc>
          <w:tcPr>
            <w:tcW w:w="1582" w:type="dxa"/>
          </w:tcPr>
          <w:p>
            <w:pPr>
              <w:pStyle w:val="TableParagraph"/>
              <w:spacing w:before="63"/>
              <w:ind w:right="-15"/>
              <w:jc w:val="right"/>
              <w:rPr>
                <w:sz w:val="21"/>
              </w:rPr>
            </w:pPr>
            <w:r>
              <w:rPr>
                <w:sz w:val="21"/>
              </w:rPr>
              <w:t>3,977,480.97 </w:t>
            </w:r>
          </w:p>
        </w:tc>
        <w:tc>
          <w:tcPr>
            <w:tcW w:w="1542" w:type="dxa"/>
          </w:tcPr>
          <w:p>
            <w:pPr>
              <w:pStyle w:val="TableParagraph"/>
              <w:spacing w:before="63"/>
              <w:ind w:right="-15"/>
              <w:jc w:val="right"/>
              <w:rPr>
                <w:sz w:val="21"/>
              </w:rPr>
            </w:pPr>
            <w:r>
              <w:rPr>
                <w:w w:val="100"/>
                <w:sz w:val="21"/>
              </w:rPr>
              <w:t> </w:t>
            </w:r>
          </w:p>
        </w:tc>
      </w:tr>
      <w:tr>
        <w:trPr>
          <w:trHeight w:val="395" w:hRule="atLeast"/>
        </w:trPr>
        <w:tc>
          <w:tcPr>
            <w:tcW w:w="2852" w:type="dxa"/>
          </w:tcPr>
          <w:p>
            <w:pPr>
              <w:pStyle w:val="TableParagraph"/>
              <w:spacing w:before="63"/>
              <w:ind w:left="108"/>
              <w:rPr>
                <w:sz w:val="21"/>
              </w:rPr>
            </w:pPr>
            <w:r>
              <w:rPr>
                <w:sz w:val="21"/>
              </w:rPr>
              <w:t>合计 </w:t>
            </w:r>
          </w:p>
        </w:tc>
        <w:tc>
          <w:tcPr>
            <w:tcW w:w="1704" w:type="dxa"/>
          </w:tcPr>
          <w:p>
            <w:pPr>
              <w:pStyle w:val="TableParagraph"/>
              <w:spacing w:before="63"/>
              <w:ind w:right="-15"/>
              <w:jc w:val="right"/>
              <w:rPr>
                <w:sz w:val="21"/>
              </w:rPr>
            </w:pPr>
            <w:r>
              <w:rPr>
                <w:sz w:val="21"/>
              </w:rPr>
              <w:t>17,868,483.77 </w:t>
            </w:r>
          </w:p>
        </w:tc>
        <w:tc>
          <w:tcPr>
            <w:tcW w:w="1371" w:type="dxa"/>
          </w:tcPr>
          <w:p>
            <w:pPr>
              <w:pStyle w:val="TableParagraph"/>
              <w:spacing w:before="63"/>
              <w:ind w:right="-15"/>
              <w:jc w:val="right"/>
              <w:rPr>
                <w:sz w:val="21"/>
              </w:rPr>
            </w:pPr>
            <w:r>
              <w:rPr>
                <w:sz w:val="21"/>
              </w:rPr>
              <w:t>100.00 </w:t>
            </w:r>
          </w:p>
        </w:tc>
        <w:tc>
          <w:tcPr>
            <w:tcW w:w="1582" w:type="dxa"/>
          </w:tcPr>
          <w:p>
            <w:pPr>
              <w:pStyle w:val="TableParagraph"/>
              <w:spacing w:before="63"/>
              <w:ind w:right="-15"/>
              <w:jc w:val="right"/>
              <w:rPr>
                <w:sz w:val="21"/>
              </w:rPr>
            </w:pPr>
            <w:r>
              <w:rPr>
                <w:sz w:val="21"/>
              </w:rPr>
              <w:t>17,868,483.77 </w:t>
            </w:r>
          </w:p>
        </w:tc>
        <w:tc>
          <w:tcPr>
            <w:tcW w:w="1542" w:type="dxa"/>
          </w:tcPr>
          <w:p>
            <w:pPr>
              <w:pStyle w:val="TableParagraph"/>
              <w:spacing w:before="63"/>
              <w:ind w:right="-15"/>
              <w:jc w:val="right"/>
              <w:rPr>
                <w:sz w:val="21"/>
              </w:rPr>
            </w:pPr>
            <w:r>
              <w:rPr>
                <w:w w:val="100"/>
                <w:sz w:val="21"/>
              </w:rPr>
              <w:t> </w:t>
            </w:r>
          </w:p>
        </w:tc>
      </w:tr>
    </w:tbl>
    <w:p>
      <w:pPr>
        <w:pStyle w:val="BodyText"/>
        <w:spacing w:before="121"/>
        <w:ind w:left="237"/>
      </w:pPr>
      <w:r>
        <w:rPr>
          <w:spacing w:val="-1"/>
        </w:rPr>
        <w:t>上年年末处于第一阶段的坏账准备：</w:t>
      </w:r>
      <w:r>
        <w:rPr/>
        <w:t> </w:t>
      </w:r>
    </w:p>
    <w:p>
      <w:pPr>
        <w:pStyle w:val="BodyText"/>
        <w:spacing w:before="1"/>
        <w:rPr>
          <w:sz w:val="17"/>
        </w:rPr>
      </w:pPr>
    </w:p>
    <w:tbl>
      <w:tblPr>
        <w:tblW w:w="0" w:type="auto"/>
        <w:jc w:val="left"/>
        <w:tblInd w:w="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95"/>
        <w:gridCol w:w="1738"/>
        <w:gridCol w:w="1321"/>
        <w:gridCol w:w="1501"/>
        <w:gridCol w:w="1653"/>
      </w:tblGrid>
      <w:tr>
        <w:trPr>
          <w:trHeight w:val="1089" w:hRule="atLeast"/>
        </w:trPr>
        <w:tc>
          <w:tcPr>
            <w:tcW w:w="2795" w:type="dxa"/>
          </w:tcPr>
          <w:p>
            <w:pPr>
              <w:pStyle w:val="TableParagraph"/>
              <w:spacing w:before="0"/>
              <w:rPr>
                <w:sz w:val="20"/>
              </w:rPr>
            </w:pPr>
          </w:p>
          <w:p>
            <w:pPr>
              <w:pStyle w:val="TableParagraph"/>
              <w:spacing w:before="152"/>
              <w:ind w:left="1218" w:right="1106"/>
              <w:jc w:val="center"/>
              <w:rPr>
                <w:sz w:val="21"/>
              </w:rPr>
            </w:pPr>
            <w:r>
              <w:rPr>
                <w:sz w:val="21"/>
              </w:rPr>
              <w:t>类别 </w:t>
            </w:r>
          </w:p>
        </w:tc>
        <w:tc>
          <w:tcPr>
            <w:tcW w:w="1738" w:type="dxa"/>
          </w:tcPr>
          <w:p>
            <w:pPr>
              <w:pStyle w:val="TableParagraph"/>
              <w:spacing w:before="0"/>
              <w:rPr>
                <w:sz w:val="20"/>
              </w:rPr>
            </w:pPr>
          </w:p>
          <w:p>
            <w:pPr>
              <w:pStyle w:val="TableParagraph"/>
              <w:spacing w:before="152"/>
              <w:ind w:left="445"/>
              <w:rPr>
                <w:sz w:val="21"/>
              </w:rPr>
            </w:pPr>
            <w:r>
              <w:rPr>
                <w:spacing w:val="-1"/>
                <w:sz w:val="21"/>
              </w:rPr>
              <w:t>账面余额</w:t>
            </w:r>
            <w:r>
              <w:rPr>
                <w:sz w:val="21"/>
              </w:rPr>
              <w:t> </w:t>
            </w:r>
          </w:p>
        </w:tc>
        <w:tc>
          <w:tcPr>
            <w:tcW w:w="1321" w:type="dxa"/>
          </w:tcPr>
          <w:p>
            <w:pPr>
              <w:pStyle w:val="TableParagraph"/>
              <w:spacing w:line="242" w:lineRule="auto"/>
              <w:ind w:left="131" w:right="77" w:hanging="48"/>
              <w:jc w:val="both"/>
              <w:rPr>
                <w:sz w:val="21"/>
              </w:rPr>
            </w:pPr>
            <w:r>
              <w:rPr>
                <w:spacing w:val="-21"/>
                <w:sz w:val="21"/>
              </w:rPr>
              <w:t>未来 </w:t>
            </w:r>
            <w:r>
              <w:rPr>
                <w:spacing w:val="-3"/>
                <w:sz w:val="21"/>
              </w:rPr>
              <w:t>12</w:t>
            </w:r>
            <w:r>
              <w:rPr>
                <w:spacing w:val="-21"/>
                <w:sz w:val="21"/>
              </w:rPr>
              <w:t> 个月</w:t>
            </w:r>
            <w:r>
              <w:rPr>
                <w:sz w:val="21"/>
              </w:rPr>
              <w:t>内的预期信用损失率</w:t>
            </w:r>
          </w:p>
          <w:p>
            <w:pPr>
              <w:pStyle w:val="TableParagraph"/>
              <w:spacing w:line="252" w:lineRule="exact" w:before="0"/>
              <w:ind w:left="500"/>
              <w:rPr>
                <w:sz w:val="21"/>
              </w:rPr>
            </w:pPr>
            <w:r>
              <w:rPr>
                <w:sz w:val="21"/>
              </w:rPr>
              <w:t>(%) </w:t>
            </w:r>
          </w:p>
        </w:tc>
        <w:tc>
          <w:tcPr>
            <w:tcW w:w="1501" w:type="dxa"/>
          </w:tcPr>
          <w:p>
            <w:pPr>
              <w:pStyle w:val="TableParagraph"/>
              <w:spacing w:before="0"/>
              <w:rPr>
                <w:sz w:val="20"/>
              </w:rPr>
            </w:pPr>
          </w:p>
          <w:p>
            <w:pPr>
              <w:pStyle w:val="TableParagraph"/>
              <w:spacing w:before="152"/>
              <w:ind w:left="327"/>
              <w:rPr>
                <w:sz w:val="21"/>
              </w:rPr>
            </w:pPr>
            <w:r>
              <w:rPr>
                <w:spacing w:val="-1"/>
                <w:sz w:val="21"/>
              </w:rPr>
              <w:t>坏账准备</w:t>
            </w:r>
            <w:r>
              <w:rPr>
                <w:sz w:val="21"/>
              </w:rPr>
              <w:t> </w:t>
            </w:r>
          </w:p>
        </w:tc>
        <w:tc>
          <w:tcPr>
            <w:tcW w:w="1653" w:type="dxa"/>
          </w:tcPr>
          <w:p>
            <w:pPr>
              <w:pStyle w:val="TableParagraph"/>
              <w:spacing w:before="0"/>
              <w:rPr>
                <w:sz w:val="20"/>
              </w:rPr>
            </w:pPr>
          </w:p>
          <w:p>
            <w:pPr>
              <w:pStyle w:val="TableParagraph"/>
              <w:spacing w:before="152"/>
              <w:ind w:left="401"/>
              <w:rPr>
                <w:sz w:val="21"/>
              </w:rPr>
            </w:pPr>
            <w:r>
              <w:rPr>
                <w:spacing w:val="-1"/>
                <w:sz w:val="21"/>
              </w:rPr>
              <w:t>账面价值</w:t>
            </w:r>
            <w:r>
              <w:rPr>
                <w:sz w:val="21"/>
              </w:rPr>
              <w:t> </w:t>
            </w:r>
          </w:p>
        </w:tc>
      </w:tr>
      <w:tr>
        <w:trPr>
          <w:trHeight w:val="395" w:hRule="atLeast"/>
        </w:trPr>
        <w:tc>
          <w:tcPr>
            <w:tcW w:w="2795" w:type="dxa"/>
          </w:tcPr>
          <w:p>
            <w:pPr>
              <w:pStyle w:val="TableParagraph"/>
              <w:spacing w:before="63"/>
              <w:ind w:left="84"/>
              <w:rPr>
                <w:sz w:val="21"/>
              </w:rPr>
            </w:pPr>
            <w:r>
              <w:rPr>
                <w:spacing w:val="-1"/>
                <w:sz w:val="21"/>
              </w:rPr>
              <w:t>按组合计提坏账准备</w:t>
            </w:r>
            <w:r>
              <w:rPr>
                <w:sz w:val="21"/>
              </w:rPr>
              <w:t> </w:t>
            </w:r>
          </w:p>
        </w:tc>
        <w:tc>
          <w:tcPr>
            <w:tcW w:w="1738" w:type="dxa"/>
          </w:tcPr>
          <w:p>
            <w:pPr>
              <w:pStyle w:val="TableParagraph"/>
              <w:spacing w:before="63"/>
              <w:ind w:right="-29"/>
              <w:jc w:val="right"/>
              <w:rPr>
                <w:sz w:val="21"/>
              </w:rPr>
            </w:pPr>
            <w:r>
              <w:rPr>
                <w:w w:val="100"/>
                <w:sz w:val="21"/>
              </w:rPr>
              <w:t> </w:t>
            </w:r>
          </w:p>
        </w:tc>
        <w:tc>
          <w:tcPr>
            <w:tcW w:w="1321" w:type="dxa"/>
          </w:tcPr>
          <w:p>
            <w:pPr>
              <w:pStyle w:val="TableParagraph"/>
              <w:spacing w:before="63"/>
              <w:ind w:right="-29"/>
              <w:jc w:val="right"/>
              <w:rPr>
                <w:sz w:val="21"/>
              </w:rPr>
            </w:pPr>
            <w:r>
              <w:rPr>
                <w:w w:val="100"/>
                <w:sz w:val="21"/>
              </w:rPr>
              <w:t> </w:t>
            </w:r>
          </w:p>
        </w:tc>
        <w:tc>
          <w:tcPr>
            <w:tcW w:w="1501" w:type="dxa"/>
          </w:tcPr>
          <w:p>
            <w:pPr>
              <w:pStyle w:val="TableParagraph"/>
              <w:spacing w:before="63"/>
              <w:ind w:right="-29"/>
              <w:jc w:val="right"/>
              <w:rPr>
                <w:sz w:val="21"/>
              </w:rPr>
            </w:pPr>
            <w:r>
              <w:rPr>
                <w:w w:val="100"/>
                <w:sz w:val="21"/>
              </w:rPr>
              <w:t> </w:t>
            </w:r>
          </w:p>
        </w:tc>
        <w:tc>
          <w:tcPr>
            <w:tcW w:w="1653" w:type="dxa"/>
          </w:tcPr>
          <w:p>
            <w:pPr>
              <w:pStyle w:val="TableParagraph"/>
              <w:spacing w:before="63"/>
              <w:ind w:right="-29"/>
              <w:jc w:val="right"/>
              <w:rPr>
                <w:sz w:val="21"/>
              </w:rPr>
            </w:pPr>
            <w:r>
              <w:rPr>
                <w:w w:val="100"/>
                <w:sz w:val="21"/>
              </w:rPr>
              <w:t> </w:t>
            </w:r>
          </w:p>
        </w:tc>
      </w:tr>
      <w:tr>
        <w:trPr>
          <w:trHeight w:val="397" w:hRule="atLeast"/>
        </w:trPr>
        <w:tc>
          <w:tcPr>
            <w:tcW w:w="2795" w:type="dxa"/>
          </w:tcPr>
          <w:p>
            <w:pPr>
              <w:pStyle w:val="TableParagraph"/>
              <w:spacing w:before="66"/>
              <w:ind w:left="84"/>
              <w:rPr>
                <w:sz w:val="21"/>
              </w:rPr>
            </w:pPr>
            <w:r>
              <w:rPr>
                <w:spacing w:val="-1"/>
                <w:sz w:val="21"/>
              </w:rPr>
              <w:t>账龄组合</w:t>
            </w:r>
            <w:r>
              <w:rPr>
                <w:sz w:val="21"/>
              </w:rPr>
              <w:t> </w:t>
            </w:r>
          </w:p>
        </w:tc>
        <w:tc>
          <w:tcPr>
            <w:tcW w:w="1738" w:type="dxa"/>
          </w:tcPr>
          <w:p>
            <w:pPr>
              <w:pStyle w:val="TableParagraph"/>
              <w:spacing w:before="66"/>
              <w:ind w:right="-29"/>
              <w:jc w:val="right"/>
              <w:rPr>
                <w:sz w:val="21"/>
              </w:rPr>
            </w:pPr>
            <w:r>
              <w:rPr>
                <w:sz w:val="21"/>
              </w:rPr>
              <w:t>1,165,977.51 </w:t>
            </w:r>
          </w:p>
        </w:tc>
        <w:tc>
          <w:tcPr>
            <w:tcW w:w="1321" w:type="dxa"/>
          </w:tcPr>
          <w:p>
            <w:pPr>
              <w:pStyle w:val="TableParagraph"/>
              <w:spacing w:before="66"/>
              <w:ind w:right="-29"/>
              <w:jc w:val="right"/>
              <w:rPr>
                <w:sz w:val="21"/>
              </w:rPr>
            </w:pPr>
            <w:r>
              <w:rPr>
                <w:sz w:val="21"/>
              </w:rPr>
              <w:t>26.65 </w:t>
            </w:r>
          </w:p>
        </w:tc>
        <w:tc>
          <w:tcPr>
            <w:tcW w:w="1501" w:type="dxa"/>
          </w:tcPr>
          <w:p>
            <w:pPr>
              <w:pStyle w:val="TableParagraph"/>
              <w:spacing w:before="66"/>
              <w:ind w:right="-29"/>
              <w:jc w:val="right"/>
              <w:rPr>
                <w:sz w:val="21"/>
              </w:rPr>
            </w:pPr>
            <w:r>
              <w:rPr>
                <w:sz w:val="21"/>
              </w:rPr>
              <w:t>310,762.04 </w:t>
            </w:r>
          </w:p>
        </w:tc>
        <w:tc>
          <w:tcPr>
            <w:tcW w:w="1653" w:type="dxa"/>
          </w:tcPr>
          <w:p>
            <w:pPr>
              <w:pStyle w:val="TableParagraph"/>
              <w:spacing w:before="66"/>
              <w:ind w:right="-29"/>
              <w:jc w:val="right"/>
              <w:rPr>
                <w:sz w:val="21"/>
              </w:rPr>
            </w:pPr>
            <w:r>
              <w:rPr>
                <w:sz w:val="21"/>
              </w:rPr>
              <w:t>855,215.47 </w:t>
            </w:r>
          </w:p>
        </w:tc>
      </w:tr>
    </w:tbl>
    <w:p>
      <w:pPr>
        <w:pStyle w:val="BodyText"/>
        <w:spacing w:line="436" w:lineRule="auto" w:before="121"/>
        <w:ind w:left="237" w:right="4127"/>
      </w:pPr>
      <w:r>
        <w:rPr/>
        <w:t>上年年末本公司不存在处于第二阶段的其他应收款。上年年末处于第三阶段的坏账准备： </w:t>
      </w:r>
    </w:p>
    <w:tbl>
      <w:tblPr>
        <w:tblW w:w="0" w:type="auto"/>
        <w:jc w:val="left"/>
        <w:tblInd w:w="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85"/>
        <w:gridCol w:w="1730"/>
        <w:gridCol w:w="1310"/>
        <w:gridCol w:w="1535"/>
        <w:gridCol w:w="1641"/>
      </w:tblGrid>
      <w:tr>
        <w:trPr>
          <w:trHeight w:val="817" w:hRule="atLeast"/>
        </w:trPr>
        <w:tc>
          <w:tcPr>
            <w:tcW w:w="2785" w:type="dxa"/>
          </w:tcPr>
          <w:p>
            <w:pPr>
              <w:pStyle w:val="TableParagraph"/>
              <w:spacing w:before="2"/>
              <w:rPr>
                <w:sz w:val="21"/>
              </w:rPr>
            </w:pPr>
          </w:p>
          <w:p>
            <w:pPr>
              <w:pStyle w:val="TableParagraph"/>
              <w:spacing w:before="0"/>
              <w:ind w:left="1213" w:right="1101"/>
              <w:jc w:val="center"/>
              <w:rPr>
                <w:sz w:val="21"/>
              </w:rPr>
            </w:pPr>
            <w:r>
              <w:rPr>
                <w:sz w:val="21"/>
              </w:rPr>
              <w:t>类别 </w:t>
            </w:r>
          </w:p>
        </w:tc>
        <w:tc>
          <w:tcPr>
            <w:tcW w:w="1730" w:type="dxa"/>
          </w:tcPr>
          <w:p>
            <w:pPr>
              <w:pStyle w:val="TableParagraph"/>
              <w:spacing w:before="2"/>
              <w:rPr>
                <w:sz w:val="21"/>
              </w:rPr>
            </w:pPr>
          </w:p>
          <w:p>
            <w:pPr>
              <w:pStyle w:val="TableParagraph"/>
              <w:spacing w:before="0"/>
              <w:ind w:left="446"/>
              <w:rPr>
                <w:sz w:val="21"/>
              </w:rPr>
            </w:pPr>
            <w:r>
              <w:rPr>
                <w:spacing w:val="-1"/>
                <w:sz w:val="21"/>
              </w:rPr>
              <w:t>账面余额</w:t>
            </w:r>
            <w:r>
              <w:rPr>
                <w:sz w:val="21"/>
              </w:rPr>
              <w:t> </w:t>
            </w:r>
          </w:p>
        </w:tc>
        <w:tc>
          <w:tcPr>
            <w:tcW w:w="1310" w:type="dxa"/>
          </w:tcPr>
          <w:p>
            <w:pPr>
              <w:pStyle w:val="TableParagraph"/>
              <w:spacing w:line="267" w:lineRule="exact" w:before="0"/>
              <w:ind w:left="127"/>
              <w:rPr>
                <w:sz w:val="21"/>
              </w:rPr>
            </w:pPr>
            <w:r>
              <w:rPr>
                <w:sz w:val="21"/>
              </w:rPr>
              <w:t>整个存续期</w:t>
            </w:r>
          </w:p>
          <w:p>
            <w:pPr>
              <w:pStyle w:val="TableParagraph"/>
              <w:spacing w:line="270" w:lineRule="atLeast" w:before="0"/>
              <w:ind w:left="180" w:right="66" w:hanging="53"/>
              <w:rPr>
                <w:sz w:val="21"/>
              </w:rPr>
            </w:pPr>
            <w:r>
              <w:rPr>
                <w:sz w:val="21"/>
              </w:rPr>
              <w:t>预期信用损失率（%） </w:t>
            </w:r>
          </w:p>
        </w:tc>
        <w:tc>
          <w:tcPr>
            <w:tcW w:w="1535" w:type="dxa"/>
          </w:tcPr>
          <w:p>
            <w:pPr>
              <w:pStyle w:val="TableParagraph"/>
              <w:spacing w:before="2"/>
              <w:rPr>
                <w:sz w:val="21"/>
              </w:rPr>
            </w:pPr>
          </w:p>
          <w:p>
            <w:pPr>
              <w:pStyle w:val="TableParagraph"/>
              <w:spacing w:before="0"/>
              <w:ind w:left="346"/>
              <w:rPr>
                <w:sz w:val="21"/>
              </w:rPr>
            </w:pPr>
            <w:r>
              <w:rPr>
                <w:spacing w:val="-1"/>
                <w:sz w:val="21"/>
              </w:rPr>
              <w:t>坏账准备</w:t>
            </w:r>
            <w:r>
              <w:rPr>
                <w:sz w:val="21"/>
              </w:rPr>
              <w:t> </w:t>
            </w:r>
          </w:p>
        </w:tc>
        <w:tc>
          <w:tcPr>
            <w:tcW w:w="1641" w:type="dxa"/>
          </w:tcPr>
          <w:p>
            <w:pPr>
              <w:pStyle w:val="TableParagraph"/>
              <w:spacing w:before="2"/>
              <w:rPr>
                <w:sz w:val="21"/>
              </w:rPr>
            </w:pPr>
          </w:p>
          <w:p>
            <w:pPr>
              <w:pStyle w:val="TableParagraph"/>
              <w:spacing w:before="0"/>
              <w:ind w:left="401"/>
              <w:rPr>
                <w:sz w:val="21"/>
              </w:rPr>
            </w:pPr>
            <w:r>
              <w:rPr>
                <w:spacing w:val="-1"/>
                <w:sz w:val="21"/>
              </w:rPr>
              <w:t>账面价值</w:t>
            </w:r>
            <w:r>
              <w:rPr>
                <w:sz w:val="21"/>
              </w:rPr>
              <w:t> </w:t>
            </w:r>
          </w:p>
        </w:tc>
      </w:tr>
      <w:tr>
        <w:trPr>
          <w:trHeight w:val="395" w:hRule="atLeast"/>
        </w:trPr>
        <w:tc>
          <w:tcPr>
            <w:tcW w:w="2785" w:type="dxa"/>
          </w:tcPr>
          <w:p>
            <w:pPr>
              <w:pStyle w:val="TableParagraph"/>
              <w:spacing w:before="60"/>
              <w:ind w:left="84"/>
              <w:rPr>
                <w:sz w:val="21"/>
              </w:rPr>
            </w:pPr>
            <w:r>
              <w:rPr>
                <w:spacing w:val="-1"/>
                <w:sz w:val="21"/>
              </w:rPr>
              <w:t>单项计提坏账准备</w:t>
            </w:r>
            <w:r>
              <w:rPr>
                <w:sz w:val="21"/>
              </w:rPr>
              <w:t> </w:t>
            </w:r>
          </w:p>
        </w:tc>
        <w:tc>
          <w:tcPr>
            <w:tcW w:w="1730" w:type="dxa"/>
          </w:tcPr>
          <w:p>
            <w:pPr>
              <w:pStyle w:val="TableParagraph"/>
              <w:spacing w:before="60"/>
              <w:ind w:right="-44"/>
              <w:jc w:val="right"/>
              <w:rPr>
                <w:sz w:val="21"/>
              </w:rPr>
            </w:pPr>
            <w:r>
              <w:rPr>
                <w:w w:val="100"/>
                <w:sz w:val="21"/>
              </w:rPr>
              <w:t> </w:t>
            </w:r>
          </w:p>
        </w:tc>
        <w:tc>
          <w:tcPr>
            <w:tcW w:w="1310" w:type="dxa"/>
          </w:tcPr>
          <w:p>
            <w:pPr>
              <w:pStyle w:val="TableParagraph"/>
              <w:spacing w:before="60"/>
              <w:ind w:right="-44"/>
              <w:jc w:val="right"/>
              <w:rPr>
                <w:sz w:val="21"/>
              </w:rPr>
            </w:pPr>
            <w:r>
              <w:rPr>
                <w:w w:val="100"/>
                <w:sz w:val="21"/>
              </w:rPr>
              <w:t> </w:t>
            </w:r>
          </w:p>
        </w:tc>
        <w:tc>
          <w:tcPr>
            <w:tcW w:w="1535" w:type="dxa"/>
          </w:tcPr>
          <w:p>
            <w:pPr>
              <w:pStyle w:val="TableParagraph"/>
              <w:spacing w:before="60"/>
              <w:ind w:right="-44"/>
              <w:jc w:val="right"/>
              <w:rPr>
                <w:sz w:val="21"/>
              </w:rPr>
            </w:pPr>
            <w:r>
              <w:rPr>
                <w:w w:val="100"/>
                <w:sz w:val="21"/>
              </w:rPr>
              <w:t> </w:t>
            </w:r>
          </w:p>
        </w:tc>
        <w:tc>
          <w:tcPr>
            <w:tcW w:w="1641" w:type="dxa"/>
          </w:tcPr>
          <w:p>
            <w:pPr>
              <w:pStyle w:val="TableParagraph"/>
              <w:spacing w:before="60"/>
              <w:ind w:right="-44"/>
              <w:jc w:val="right"/>
              <w:rPr>
                <w:sz w:val="21"/>
              </w:rPr>
            </w:pPr>
            <w:r>
              <w:rPr>
                <w:w w:val="100"/>
                <w:sz w:val="21"/>
              </w:rPr>
              <w:t> </w:t>
            </w:r>
          </w:p>
        </w:tc>
      </w:tr>
      <w:tr>
        <w:trPr>
          <w:trHeight w:val="398" w:hRule="atLeast"/>
        </w:trPr>
        <w:tc>
          <w:tcPr>
            <w:tcW w:w="2785" w:type="dxa"/>
          </w:tcPr>
          <w:p>
            <w:pPr>
              <w:pStyle w:val="TableParagraph"/>
              <w:spacing w:before="60"/>
              <w:ind w:left="84"/>
              <w:rPr>
                <w:sz w:val="21"/>
              </w:rPr>
            </w:pPr>
            <w:r>
              <w:rPr>
                <w:spacing w:val="-1"/>
                <w:sz w:val="21"/>
              </w:rPr>
              <w:t>庄河市财政局</w:t>
            </w:r>
            <w:r>
              <w:rPr>
                <w:sz w:val="21"/>
              </w:rPr>
              <w:t> </w:t>
            </w:r>
          </w:p>
        </w:tc>
        <w:tc>
          <w:tcPr>
            <w:tcW w:w="1730" w:type="dxa"/>
          </w:tcPr>
          <w:p>
            <w:pPr>
              <w:pStyle w:val="TableParagraph"/>
              <w:spacing w:before="60"/>
              <w:ind w:right="-44"/>
              <w:jc w:val="right"/>
              <w:rPr>
                <w:sz w:val="21"/>
              </w:rPr>
            </w:pPr>
            <w:r>
              <w:rPr>
                <w:sz w:val="21"/>
              </w:rPr>
              <w:t>3,500,000.00 </w:t>
            </w:r>
          </w:p>
        </w:tc>
        <w:tc>
          <w:tcPr>
            <w:tcW w:w="1310" w:type="dxa"/>
          </w:tcPr>
          <w:p>
            <w:pPr>
              <w:pStyle w:val="TableParagraph"/>
              <w:spacing w:before="60"/>
              <w:ind w:right="-44"/>
              <w:jc w:val="right"/>
              <w:rPr>
                <w:sz w:val="21"/>
              </w:rPr>
            </w:pPr>
            <w:r>
              <w:rPr>
                <w:sz w:val="21"/>
              </w:rPr>
              <w:t>100.00 </w:t>
            </w:r>
          </w:p>
        </w:tc>
        <w:tc>
          <w:tcPr>
            <w:tcW w:w="1535" w:type="dxa"/>
          </w:tcPr>
          <w:p>
            <w:pPr>
              <w:pStyle w:val="TableParagraph"/>
              <w:spacing w:before="60"/>
              <w:ind w:right="-44"/>
              <w:jc w:val="right"/>
              <w:rPr>
                <w:sz w:val="21"/>
              </w:rPr>
            </w:pPr>
            <w:r>
              <w:rPr>
                <w:sz w:val="21"/>
              </w:rPr>
              <w:t>3,500,000.00 </w:t>
            </w:r>
          </w:p>
        </w:tc>
        <w:tc>
          <w:tcPr>
            <w:tcW w:w="1641" w:type="dxa"/>
          </w:tcPr>
          <w:p>
            <w:pPr>
              <w:pStyle w:val="TableParagraph"/>
              <w:spacing w:before="60"/>
              <w:ind w:right="-44"/>
              <w:jc w:val="right"/>
              <w:rPr>
                <w:sz w:val="21"/>
              </w:rPr>
            </w:pPr>
            <w:r>
              <w:rPr>
                <w:w w:val="100"/>
                <w:sz w:val="21"/>
              </w:rPr>
              <w:t> </w:t>
            </w:r>
          </w:p>
        </w:tc>
      </w:tr>
      <w:tr>
        <w:trPr>
          <w:trHeight w:val="397" w:hRule="atLeast"/>
        </w:trPr>
        <w:tc>
          <w:tcPr>
            <w:tcW w:w="2785" w:type="dxa"/>
          </w:tcPr>
          <w:p>
            <w:pPr>
              <w:pStyle w:val="TableParagraph"/>
              <w:spacing w:before="60"/>
              <w:ind w:left="84"/>
              <w:rPr>
                <w:sz w:val="21"/>
              </w:rPr>
            </w:pPr>
            <w:r>
              <w:rPr>
                <w:spacing w:val="-1"/>
                <w:sz w:val="21"/>
              </w:rPr>
              <w:t>大连博通能源有限公司</w:t>
            </w:r>
            <w:r>
              <w:rPr>
                <w:sz w:val="21"/>
              </w:rPr>
              <w:t> </w:t>
            </w:r>
          </w:p>
        </w:tc>
        <w:tc>
          <w:tcPr>
            <w:tcW w:w="1730" w:type="dxa"/>
          </w:tcPr>
          <w:p>
            <w:pPr>
              <w:pStyle w:val="TableParagraph"/>
              <w:spacing w:before="60"/>
              <w:ind w:right="-44"/>
              <w:jc w:val="right"/>
              <w:rPr>
                <w:sz w:val="21"/>
              </w:rPr>
            </w:pPr>
            <w:r>
              <w:rPr>
                <w:sz w:val="21"/>
              </w:rPr>
              <w:t>3,375,018.89 </w:t>
            </w:r>
          </w:p>
        </w:tc>
        <w:tc>
          <w:tcPr>
            <w:tcW w:w="1310" w:type="dxa"/>
          </w:tcPr>
          <w:p>
            <w:pPr>
              <w:pStyle w:val="TableParagraph"/>
              <w:spacing w:before="60"/>
              <w:ind w:right="-44"/>
              <w:jc w:val="right"/>
              <w:rPr>
                <w:sz w:val="21"/>
              </w:rPr>
            </w:pPr>
            <w:r>
              <w:rPr>
                <w:sz w:val="21"/>
              </w:rPr>
              <w:t>100.00 </w:t>
            </w:r>
          </w:p>
        </w:tc>
        <w:tc>
          <w:tcPr>
            <w:tcW w:w="1535" w:type="dxa"/>
          </w:tcPr>
          <w:p>
            <w:pPr>
              <w:pStyle w:val="TableParagraph"/>
              <w:spacing w:before="60"/>
              <w:ind w:right="-44"/>
              <w:jc w:val="right"/>
              <w:rPr>
                <w:sz w:val="21"/>
              </w:rPr>
            </w:pPr>
            <w:r>
              <w:rPr>
                <w:sz w:val="21"/>
              </w:rPr>
              <w:t>3,375,018.89 </w:t>
            </w:r>
          </w:p>
        </w:tc>
        <w:tc>
          <w:tcPr>
            <w:tcW w:w="1641" w:type="dxa"/>
          </w:tcPr>
          <w:p>
            <w:pPr>
              <w:pStyle w:val="TableParagraph"/>
              <w:spacing w:before="60"/>
              <w:ind w:right="-44"/>
              <w:jc w:val="right"/>
              <w:rPr>
                <w:sz w:val="21"/>
              </w:rPr>
            </w:pPr>
            <w:r>
              <w:rPr>
                <w:w w:val="100"/>
                <w:sz w:val="21"/>
              </w:rPr>
              <w:t> </w:t>
            </w:r>
          </w:p>
        </w:tc>
      </w:tr>
      <w:tr>
        <w:trPr>
          <w:trHeight w:val="395" w:hRule="atLeast"/>
        </w:trPr>
        <w:tc>
          <w:tcPr>
            <w:tcW w:w="2785" w:type="dxa"/>
          </w:tcPr>
          <w:p>
            <w:pPr>
              <w:pStyle w:val="TableParagraph"/>
              <w:spacing w:before="60"/>
              <w:ind w:left="84"/>
              <w:rPr>
                <w:sz w:val="21"/>
              </w:rPr>
            </w:pPr>
            <w:r>
              <w:rPr>
                <w:spacing w:val="-1"/>
                <w:sz w:val="21"/>
              </w:rPr>
              <w:t>中国长江动力集团有限公司 </w:t>
            </w:r>
          </w:p>
        </w:tc>
        <w:tc>
          <w:tcPr>
            <w:tcW w:w="1730" w:type="dxa"/>
          </w:tcPr>
          <w:p>
            <w:pPr>
              <w:pStyle w:val="TableParagraph"/>
              <w:spacing w:before="60"/>
              <w:ind w:right="-44"/>
              <w:jc w:val="right"/>
              <w:rPr>
                <w:sz w:val="21"/>
              </w:rPr>
            </w:pPr>
            <w:r>
              <w:rPr>
                <w:sz w:val="21"/>
              </w:rPr>
              <w:t>3,090,000.00 </w:t>
            </w:r>
          </w:p>
        </w:tc>
        <w:tc>
          <w:tcPr>
            <w:tcW w:w="1310" w:type="dxa"/>
          </w:tcPr>
          <w:p>
            <w:pPr>
              <w:pStyle w:val="TableParagraph"/>
              <w:spacing w:before="60"/>
              <w:ind w:right="-44"/>
              <w:jc w:val="right"/>
              <w:rPr>
                <w:sz w:val="21"/>
              </w:rPr>
            </w:pPr>
            <w:r>
              <w:rPr>
                <w:sz w:val="21"/>
              </w:rPr>
              <w:t>100.00 </w:t>
            </w:r>
          </w:p>
        </w:tc>
        <w:tc>
          <w:tcPr>
            <w:tcW w:w="1535" w:type="dxa"/>
          </w:tcPr>
          <w:p>
            <w:pPr>
              <w:pStyle w:val="TableParagraph"/>
              <w:spacing w:before="60"/>
              <w:ind w:right="-44"/>
              <w:jc w:val="right"/>
              <w:rPr>
                <w:sz w:val="21"/>
              </w:rPr>
            </w:pPr>
            <w:r>
              <w:rPr>
                <w:sz w:val="21"/>
              </w:rPr>
              <w:t>3,090,000.00 </w:t>
            </w:r>
          </w:p>
        </w:tc>
        <w:tc>
          <w:tcPr>
            <w:tcW w:w="1641" w:type="dxa"/>
          </w:tcPr>
          <w:p>
            <w:pPr>
              <w:pStyle w:val="TableParagraph"/>
              <w:spacing w:before="60"/>
              <w:ind w:right="-44"/>
              <w:jc w:val="right"/>
              <w:rPr>
                <w:sz w:val="21"/>
              </w:rPr>
            </w:pPr>
            <w:r>
              <w:rPr>
                <w:w w:val="100"/>
                <w:sz w:val="21"/>
              </w:rPr>
              <w:t> </w:t>
            </w:r>
          </w:p>
        </w:tc>
      </w:tr>
      <w:tr>
        <w:trPr>
          <w:trHeight w:val="398" w:hRule="atLeast"/>
        </w:trPr>
        <w:tc>
          <w:tcPr>
            <w:tcW w:w="2785" w:type="dxa"/>
          </w:tcPr>
          <w:p>
            <w:pPr>
              <w:pStyle w:val="TableParagraph"/>
              <w:spacing w:before="60"/>
              <w:ind w:left="84"/>
              <w:rPr>
                <w:sz w:val="21"/>
              </w:rPr>
            </w:pPr>
            <w:r>
              <w:rPr>
                <w:sz w:val="21"/>
              </w:rPr>
              <w:t>鹤岗矿务局 </w:t>
            </w:r>
          </w:p>
        </w:tc>
        <w:tc>
          <w:tcPr>
            <w:tcW w:w="1730" w:type="dxa"/>
          </w:tcPr>
          <w:p>
            <w:pPr>
              <w:pStyle w:val="TableParagraph"/>
              <w:spacing w:before="60"/>
              <w:ind w:right="-44"/>
              <w:jc w:val="right"/>
              <w:rPr>
                <w:sz w:val="21"/>
              </w:rPr>
            </w:pPr>
            <w:r>
              <w:rPr>
                <w:sz w:val="21"/>
              </w:rPr>
              <w:t>2,065,983.91 </w:t>
            </w:r>
          </w:p>
        </w:tc>
        <w:tc>
          <w:tcPr>
            <w:tcW w:w="1310" w:type="dxa"/>
          </w:tcPr>
          <w:p>
            <w:pPr>
              <w:pStyle w:val="TableParagraph"/>
              <w:spacing w:before="60"/>
              <w:ind w:right="-44"/>
              <w:jc w:val="right"/>
              <w:rPr>
                <w:sz w:val="21"/>
              </w:rPr>
            </w:pPr>
            <w:r>
              <w:rPr>
                <w:sz w:val="21"/>
              </w:rPr>
              <w:t>100.00 </w:t>
            </w:r>
          </w:p>
        </w:tc>
        <w:tc>
          <w:tcPr>
            <w:tcW w:w="1535" w:type="dxa"/>
          </w:tcPr>
          <w:p>
            <w:pPr>
              <w:pStyle w:val="TableParagraph"/>
              <w:spacing w:before="60"/>
              <w:ind w:right="-44"/>
              <w:jc w:val="right"/>
              <w:rPr>
                <w:sz w:val="21"/>
              </w:rPr>
            </w:pPr>
            <w:r>
              <w:rPr>
                <w:sz w:val="21"/>
              </w:rPr>
              <w:t>2,065,983.91 </w:t>
            </w:r>
          </w:p>
        </w:tc>
        <w:tc>
          <w:tcPr>
            <w:tcW w:w="1641" w:type="dxa"/>
          </w:tcPr>
          <w:p>
            <w:pPr>
              <w:pStyle w:val="TableParagraph"/>
              <w:spacing w:before="60"/>
              <w:ind w:right="-44"/>
              <w:jc w:val="right"/>
              <w:rPr>
                <w:sz w:val="21"/>
              </w:rPr>
            </w:pPr>
            <w:r>
              <w:rPr>
                <w:w w:val="100"/>
                <w:sz w:val="21"/>
              </w:rPr>
              <w:t> </w:t>
            </w:r>
          </w:p>
        </w:tc>
      </w:tr>
      <w:tr>
        <w:trPr>
          <w:trHeight w:val="395" w:hRule="atLeast"/>
        </w:trPr>
        <w:tc>
          <w:tcPr>
            <w:tcW w:w="2785" w:type="dxa"/>
          </w:tcPr>
          <w:p>
            <w:pPr>
              <w:pStyle w:val="TableParagraph"/>
              <w:spacing w:before="61"/>
              <w:ind w:left="84"/>
              <w:rPr>
                <w:sz w:val="21"/>
              </w:rPr>
            </w:pPr>
            <w:r>
              <w:rPr>
                <w:spacing w:val="-1"/>
                <w:sz w:val="21"/>
              </w:rPr>
              <w:t>哈尔滨电机厂有限责任公司 </w:t>
            </w:r>
          </w:p>
        </w:tc>
        <w:tc>
          <w:tcPr>
            <w:tcW w:w="1730" w:type="dxa"/>
          </w:tcPr>
          <w:p>
            <w:pPr>
              <w:pStyle w:val="TableParagraph"/>
              <w:spacing w:before="61"/>
              <w:ind w:right="-44"/>
              <w:jc w:val="right"/>
              <w:rPr>
                <w:sz w:val="21"/>
              </w:rPr>
            </w:pPr>
            <w:r>
              <w:rPr>
                <w:sz w:val="21"/>
              </w:rPr>
              <w:t>1,860,000.00 </w:t>
            </w:r>
          </w:p>
        </w:tc>
        <w:tc>
          <w:tcPr>
            <w:tcW w:w="1310" w:type="dxa"/>
          </w:tcPr>
          <w:p>
            <w:pPr>
              <w:pStyle w:val="TableParagraph"/>
              <w:spacing w:before="61"/>
              <w:ind w:right="-44"/>
              <w:jc w:val="right"/>
              <w:rPr>
                <w:sz w:val="21"/>
              </w:rPr>
            </w:pPr>
            <w:r>
              <w:rPr>
                <w:sz w:val="21"/>
              </w:rPr>
              <w:t>100.00 </w:t>
            </w:r>
          </w:p>
        </w:tc>
        <w:tc>
          <w:tcPr>
            <w:tcW w:w="1535" w:type="dxa"/>
          </w:tcPr>
          <w:p>
            <w:pPr>
              <w:pStyle w:val="TableParagraph"/>
              <w:spacing w:before="61"/>
              <w:ind w:right="-44"/>
              <w:jc w:val="right"/>
              <w:rPr>
                <w:sz w:val="21"/>
              </w:rPr>
            </w:pPr>
            <w:r>
              <w:rPr>
                <w:sz w:val="21"/>
              </w:rPr>
              <w:t>1,860,000.00 </w:t>
            </w:r>
          </w:p>
        </w:tc>
        <w:tc>
          <w:tcPr>
            <w:tcW w:w="1641" w:type="dxa"/>
          </w:tcPr>
          <w:p>
            <w:pPr>
              <w:pStyle w:val="TableParagraph"/>
              <w:spacing w:before="61"/>
              <w:ind w:right="-44"/>
              <w:jc w:val="right"/>
              <w:rPr>
                <w:sz w:val="21"/>
              </w:rPr>
            </w:pPr>
            <w:r>
              <w:rPr>
                <w:w w:val="100"/>
                <w:sz w:val="21"/>
              </w:rPr>
              <w:t> </w:t>
            </w:r>
          </w:p>
        </w:tc>
      </w:tr>
      <w:tr>
        <w:trPr>
          <w:trHeight w:val="397" w:hRule="atLeast"/>
        </w:trPr>
        <w:tc>
          <w:tcPr>
            <w:tcW w:w="2785" w:type="dxa"/>
          </w:tcPr>
          <w:p>
            <w:pPr>
              <w:pStyle w:val="TableParagraph"/>
              <w:spacing w:before="60"/>
              <w:ind w:left="84"/>
              <w:rPr>
                <w:sz w:val="21"/>
              </w:rPr>
            </w:pPr>
            <w:r>
              <w:rPr>
                <w:spacing w:val="-1"/>
                <w:sz w:val="21"/>
              </w:rPr>
              <w:t>其他公司</w:t>
            </w:r>
            <w:r>
              <w:rPr>
                <w:sz w:val="21"/>
              </w:rPr>
              <w:t> </w:t>
            </w:r>
          </w:p>
        </w:tc>
        <w:tc>
          <w:tcPr>
            <w:tcW w:w="1730" w:type="dxa"/>
          </w:tcPr>
          <w:p>
            <w:pPr>
              <w:pStyle w:val="TableParagraph"/>
              <w:spacing w:before="60"/>
              <w:ind w:right="-44"/>
              <w:jc w:val="right"/>
              <w:rPr>
                <w:sz w:val="21"/>
              </w:rPr>
            </w:pPr>
            <w:r>
              <w:rPr>
                <w:sz w:val="21"/>
              </w:rPr>
              <w:t>3,007,024.09 </w:t>
            </w:r>
          </w:p>
        </w:tc>
        <w:tc>
          <w:tcPr>
            <w:tcW w:w="1310" w:type="dxa"/>
          </w:tcPr>
          <w:p>
            <w:pPr>
              <w:pStyle w:val="TableParagraph"/>
              <w:spacing w:before="60"/>
              <w:ind w:right="-44"/>
              <w:jc w:val="right"/>
              <w:rPr>
                <w:sz w:val="21"/>
              </w:rPr>
            </w:pPr>
            <w:r>
              <w:rPr>
                <w:sz w:val="21"/>
              </w:rPr>
              <w:t>100.00 </w:t>
            </w:r>
          </w:p>
        </w:tc>
        <w:tc>
          <w:tcPr>
            <w:tcW w:w="1535" w:type="dxa"/>
          </w:tcPr>
          <w:p>
            <w:pPr>
              <w:pStyle w:val="TableParagraph"/>
              <w:spacing w:before="60"/>
              <w:ind w:right="-44"/>
              <w:jc w:val="right"/>
              <w:rPr>
                <w:sz w:val="21"/>
              </w:rPr>
            </w:pPr>
            <w:r>
              <w:rPr>
                <w:sz w:val="21"/>
              </w:rPr>
              <w:t>3,007,024.09 </w:t>
            </w:r>
          </w:p>
        </w:tc>
        <w:tc>
          <w:tcPr>
            <w:tcW w:w="1641" w:type="dxa"/>
          </w:tcPr>
          <w:p>
            <w:pPr>
              <w:pStyle w:val="TableParagraph"/>
              <w:spacing w:before="60"/>
              <w:ind w:right="-44"/>
              <w:jc w:val="right"/>
              <w:rPr>
                <w:sz w:val="21"/>
              </w:rPr>
            </w:pPr>
            <w:r>
              <w:rPr>
                <w:w w:val="100"/>
                <w:sz w:val="21"/>
              </w:rPr>
              <w:t> </w:t>
            </w:r>
          </w:p>
        </w:tc>
      </w:tr>
      <w:tr>
        <w:trPr>
          <w:trHeight w:val="398" w:hRule="atLeast"/>
        </w:trPr>
        <w:tc>
          <w:tcPr>
            <w:tcW w:w="2785" w:type="dxa"/>
          </w:tcPr>
          <w:p>
            <w:pPr>
              <w:pStyle w:val="TableParagraph"/>
              <w:spacing w:before="60"/>
              <w:ind w:left="84"/>
              <w:rPr>
                <w:sz w:val="21"/>
              </w:rPr>
            </w:pPr>
            <w:r>
              <w:rPr>
                <w:sz w:val="21"/>
              </w:rPr>
              <w:t>合计 </w:t>
            </w:r>
          </w:p>
        </w:tc>
        <w:tc>
          <w:tcPr>
            <w:tcW w:w="1730" w:type="dxa"/>
          </w:tcPr>
          <w:p>
            <w:pPr>
              <w:pStyle w:val="TableParagraph"/>
              <w:spacing w:before="60"/>
              <w:ind w:right="-44"/>
              <w:jc w:val="right"/>
              <w:rPr>
                <w:sz w:val="21"/>
              </w:rPr>
            </w:pPr>
            <w:r>
              <w:rPr>
                <w:sz w:val="21"/>
              </w:rPr>
              <w:t>16,898,026.89 </w:t>
            </w:r>
          </w:p>
        </w:tc>
        <w:tc>
          <w:tcPr>
            <w:tcW w:w="1310" w:type="dxa"/>
          </w:tcPr>
          <w:p>
            <w:pPr>
              <w:pStyle w:val="TableParagraph"/>
              <w:spacing w:before="60"/>
              <w:ind w:right="-44"/>
              <w:jc w:val="right"/>
              <w:rPr>
                <w:sz w:val="21"/>
              </w:rPr>
            </w:pPr>
            <w:r>
              <w:rPr>
                <w:sz w:val="21"/>
              </w:rPr>
              <w:t>100.00 </w:t>
            </w:r>
          </w:p>
        </w:tc>
        <w:tc>
          <w:tcPr>
            <w:tcW w:w="1535" w:type="dxa"/>
          </w:tcPr>
          <w:p>
            <w:pPr>
              <w:pStyle w:val="TableParagraph"/>
              <w:spacing w:before="60"/>
              <w:ind w:right="-44"/>
              <w:jc w:val="right"/>
              <w:rPr>
                <w:sz w:val="21"/>
              </w:rPr>
            </w:pPr>
            <w:r>
              <w:rPr>
                <w:sz w:val="21"/>
              </w:rPr>
              <w:t>16,898,026.89 </w:t>
            </w:r>
          </w:p>
        </w:tc>
        <w:tc>
          <w:tcPr>
            <w:tcW w:w="1641" w:type="dxa"/>
          </w:tcPr>
          <w:p>
            <w:pPr>
              <w:pStyle w:val="TableParagraph"/>
              <w:spacing w:before="60"/>
              <w:ind w:right="-44"/>
              <w:jc w:val="right"/>
              <w:rPr>
                <w:sz w:val="21"/>
              </w:rPr>
            </w:pPr>
            <w:r>
              <w:rPr>
                <w:w w:val="100"/>
                <w:sz w:val="21"/>
              </w:rPr>
              <w:t> </w:t>
            </w:r>
          </w:p>
        </w:tc>
      </w:tr>
    </w:tbl>
    <w:p>
      <w:pPr>
        <w:pStyle w:val="BodyText"/>
        <w:ind w:left="237"/>
      </w:pPr>
      <w:r>
        <w:rPr>
          <w:w w:val="100"/>
        </w:rPr>
        <w:t> </w:t>
      </w:r>
    </w:p>
    <w:p>
      <w:pPr>
        <w:spacing w:before="0"/>
        <w:ind w:left="237" w:right="0" w:firstLine="0"/>
        <w:jc w:val="left"/>
        <w:rPr>
          <w:sz w:val="20"/>
        </w:rPr>
      </w:pPr>
      <w:r>
        <w:rPr>
          <w:w w:val="99"/>
          <w:sz w:val="20"/>
        </w:rPr>
        <w:t> </w:t>
      </w:r>
    </w:p>
    <w:p>
      <w:pPr>
        <w:spacing w:before="3"/>
        <w:ind w:left="237" w:right="0" w:firstLine="0"/>
        <w:jc w:val="left"/>
        <w:rPr>
          <w:sz w:val="20"/>
        </w:rPr>
      </w:pPr>
      <w:r>
        <w:rPr>
          <w:w w:val="95"/>
          <w:sz w:val="20"/>
        </w:rPr>
        <w:t>对本期发生损失准备变动的其他应收款账面余额显著变动的情况说明：</w:t>
      </w:r>
    </w:p>
    <w:p>
      <w:pPr>
        <w:spacing w:before="3"/>
        <w:ind w:left="237" w:right="0" w:firstLine="0"/>
        <w:jc w:val="left"/>
        <w:rPr>
          <w:sz w:val="20"/>
        </w:rPr>
      </w:pPr>
      <w:r>
        <w:rPr>
          <w:spacing w:val="-1"/>
          <w:sz w:val="20"/>
        </w:rPr>
        <w:t>□适用 √不适用</w:t>
      </w:r>
      <w:r>
        <w:rPr>
          <w:spacing w:val="3"/>
          <w:sz w:val="20"/>
        </w:rPr>
        <w:t> </w:t>
      </w:r>
      <w:r>
        <w:rPr>
          <w:sz w:val="20"/>
        </w:rPr>
        <w:t> </w:t>
      </w:r>
    </w:p>
    <w:p>
      <w:pPr>
        <w:spacing w:before="3"/>
        <w:ind w:left="237" w:right="0" w:firstLine="0"/>
        <w:jc w:val="left"/>
        <w:rPr>
          <w:sz w:val="20"/>
        </w:rPr>
      </w:pPr>
      <w:r>
        <w:rPr>
          <w:w w:val="99"/>
          <w:sz w:val="20"/>
        </w:rPr>
        <w:t> </w:t>
      </w:r>
    </w:p>
    <w:p>
      <w:pPr>
        <w:spacing w:before="3"/>
        <w:ind w:left="237" w:right="0" w:firstLine="0"/>
        <w:jc w:val="left"/>
        <w:rPr>
          <w:sz w:val="20"/>
        </w:rPr>
      </w:pPr>
      <w:r>
        <w:rPr>
          <w:w w:val="95"/>
          <w:sz w:val="20"/>
        </w:rPr>
        <w:t>本期坏账准备计提金额以及评估金融工具的信用风险是否显著增加的采用依据： </w:t>
      </w:r>
    </w:p>
    <w:p>
      <w:pPr>
        <w:spacing w:before="3"/>
        <w:ind w:left="237" w:right="0" w:firstLine="0"/>
        <w:jc w:val="left"/>
        <w:rPr>
          <w:sz w:val="20"/>
        </w:rPr>
      </w:pPr>
      <w:r>
        <w:rPr>
          <w:spacing w:val="-1"/>
          <w:sz w:val="20"/>
        </w:rPr>
        <w:t>□适用 √不适用</w:t>
      </w:r>
      <w:r>
        <w:rPr>
          <w:spacing w:val="3"/>
          <w:sz w:val="20"/>
        </w:rPr>
        <w:t> </w:t>
      </w:r>
      <w:r>
        <w:rPr>
          <w:sz w:val="20"/>
        </w:rPr>
        <w:t> </w:t>
      </w:r>
    </w:p>
    <w:p>
      <w:pPr>
        <w:spacing w:before="6"/>
        <w:ind w:left="237" w:right="0" w:firstLine="0"/>
        <w:jc w:val="left"/>
        <w:rPr>
          <w:sz w:val="20"/>
        </w:rPr>
      </w:pPr>
      <w:r>
        <w:rPr>
          <w:w w:val="99"/>
          <w:sz w:val="20"/>
        </w:rPr>
        <w:t> </w:t>
      </w:r>
    </w:p>
    <w:p>
      <w:pPr>
        <w:pStyle w:val="ListParagraph"/>
        <w:numPr>
          <w:ilvl w:val="0"/>
          <w:numId w:val="34"/>
        </w:numPr>
        <w:tabs>
          <w:tab w:pos="1078" w:val="left" w:leader="none"/>
        </w:tabs>
        <w:spacing w:line="240" w:lineRule="auto" w:before="63" w:after="0"/>
        <w:ind w:left="1077" w:right="0" w:hanging="736"/>
        <w:jc w:val="left"/>
        <w:rPr>
          <w:sz w:val="20"/>
        </w:rPr>
      </w:pPr>
      <w:r>
        <w:rPr>
          <w:sz w:val="20"/>
        </w:rPr>
        <w:t>坏账准备的情况</w:t>
      </w:r>
    </w:p>
    <w:p>
      <w:pPr>
        <w:spacing w:before="63"/>
        <w:ind w:left="237" w:right="0" w:firstLine="0"/>
        <w:jc w:val="left"/>
        <w:rPr>
          <w:sz w:val="20"/>
        </w:rPr>
      </w:pPr>
      <w:r>
        <w:rPr>
          <w:spacing w:val="-1"/>
          <w:sz w:val="20"/>
        </w:rPr>
        <w:t>√适用 □不适用</w:t>
      </w:r>
      <w:r>
        <w:rPr>
          <w:spacing w:val="3"/>
          <w:sz w:val="20"/>
        </w:rPr>
        <w:t> </w:t>
      </w:r>
      <w:r>
        <w:rPr>
          <w:sz w:val="20"/>
        </w:rPr>
        <w:t> </w:t>
      </w:r>
    </w:p>
    <w:p>
      <w:pPr>
        <w:spacing w:before="3"/>
        <w:ind w:left="7071" w:right="0" w:firstLine="0"/>
        <w:jc w:val="left"/>
        <w:rPr>
          <w:sz w:val="20"/>
        </w:rPr>
      </w:pPr>
      <w:r>
        <w:rPr>
          <w:w w:val="95"/>
          <w:sz w:val="20"/>
        </w:rPr>
        <w:t>单位：元币种：人民币</w:t>
      </w: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04"/>
        <w:gridCol w:w="1592"/>
        <w:gridCol w:w="1591"/>
        <w:gridCol w:w="994"/>
        <w:gridCol w:w="996"/>
        <w:gridCol w:w="994"/>
        <w:gridCol w:w="1592"/>
      </w:tblGrid>
      <w:tr>
        <w:trPr>
          <w:trHeight w:val="270" w:hRule="atLeast"/>
        </w:trPr>
        <w:tc>
          <w:tcPr>
            <w:tcW w:w="1304" w:type="dxa"/>
            <w:vMerge w:val="restart"/>
          </w:tcPr>
          <w:p>
            <w:pPr>
              <w:pStyle w:val="TableParagraph"/>
              <w:spacing w:before="10"/>
              <w:rPr>
                <w:sz w:val="21"/>
              </w:rPr>
            </w:pPr>
          </w:p>
          <w:p>
            <w:pPr>
              <w:pStyle w:val="TableParagraph"/>
              <w:spacing w:before="0"/>
              <w:ind w:left="441"/>
              <w:rPr>
                <w:sz w:val="21"/>
              </w:rPr>
            </w:pPr>
            <w:r>
              <w:rPr>
                <w:sz w:val="21"/>
              </w:rPr>
              <w:t>类别 </w:t>
            </w:r>
          </w:p>
        </w:tc>
        <w:tc>
          <w:tcPr>
            <w:tcW w:w="1592" w:type="dxa"/>
            <w:vMerge w:val="restart"/>
          </w:tcPr>
          <w:p>
            <w:pPr>
              <w:pStyle w:val="TableParagraph"/>
              <w:spacing w:before="10"/>
              <w:rPr>
                <w:sz w:val="21"/>
              </w:rPr>
            </w:pPr>
          </w:p>
          <w:p>
            <w:pPr>
              <w:pStyle w:val="TableParagraph"/>
              <w:spacing w:before="0"/>
              <w:ind w:left="373"/>
              <w:rPr>
                <w:sz w:val="21"/>
              </w:rPr>
            </w:pPr>
            <w:r>
              <w:rPr>
                <w:spacing w:val="-1"/>
                <w:sz w:val="21"/>
              </w:rPr>
              <w:t>期初余额</w:t>
            </w:r>
            <w:r>
              <w:rPr>
                <w:sz w:val="21"/>
              </w:rPr>
              <w:t> </w:t>
            </w:r>
          </w:p>
        </w:tc>
        <w:tc>
          <w:tcPr>
            <w:tcW w:w="4575" w:type="dxa"/>
            <w:gridSpan w:val="4"/>
          </w:tcPr>
          <w:p>
            <w:pPr>
              <w:pStyle w:val="TableParagraph"/>
              <w:spacing w:line="250" w:lineRule="exact"/>
              <w:ind w:left="1691" w:right="1580"/>
              <w:jc w:val="center"/>
              <w:rPr>
                <w:sz w:val="21"/>
              </w:rPr>
            </w:pPr>
            <w:r>
              <w:rPr>
                <w:spacing w:val="-1"/>
                <w:sz w:val="21"/>
              </w:rPr>
              <w:t>本期变动金额</w:t>
            </w:r>
            <w:r>
              <w:rPr>
                <w:sz w:val="21"/>
              </w:rPr>
              <w:t> </w:t>
            </w:r>
          </w:p>
        </w:tc>
        <w:tc>
          <w:tcPr>
            <w:tcW w:w="1592" w:type="dxa"/>
            <w:vMerge w:val="restart"/>
          </w:tcPr>
          <w:p>
            <w:pPr>
              <w:pStyle w:val="TableParagraph"/>
              <w:spacing w:before="10"/>
              <w:rPr>
                <w:sz w:val="21"/>
              </w:rPr>
            </w:pPr>
          </w:p>
          <w:p>
            <w:pPr>
              <w:pStyle w:val="TableParagraph"/>
              <w:spacing w:before="0"/>
              <w:ind w:left="371"/>
              <w:rPr>
                <w:sz w:val="21"/>
              </w:rPr>
            </w:pPr>
            <w:r>
              <w:rPr>
                <w:spacing w:val="-1"/>
                <w:sz w:val="21"/>
              </w:rPr>
              <w:t>期末余额</w:t>
            </w:r>
            <w:r>
              <w:rPr>
                <w:sz w:val="21"/>
              </w:rPr>
              <w:t> </w:t>
            </w:r>
          </w:p>
        </w:tc>
      </w:tr>
      <w:tr>
        <w:trPr>
          <w:trHeight w:val="546" w:hRule="atLeast"/>
        </w:trPr>
        <w:tc>
          <w:tcPr>
            <w:tcW w:w="1304" w:type="dxa"/>
            <w:vMerge/>
            <w:tcBorders>
              <w:top w:val="nil"/>
            </w:tcBorders>
          </w:tcPr>
          <w:p>
            <w:pPr>
              <w:rPr>
                <w:sz w:val="2"/>
                <w:szCs w:val="2"/>
              </w:rPr>
            </w:pPr>
          </w:p>
        </w:tc>
        <w:tc>
          <w:tcPr>
            <w:tcW w:w="1592" w:type="dxa"/>
            <w:vMerge/>
            <w:tcBorders>
              <w:top w:val="nil"/>
            </w:tcBorders>
          </w:tcPr>
          <w:p>
            <w:pPr>
              <w:rPr>
                <w:sz w:val="2"/>
                <w:szCs w:val="2"/>
              </w:rPr>
            </w:pPr>
          </w:p>
        </w:tc>
        <w:tc>
          <w:tcPr>
            <w:tcW w:w="1591" w:type="dxa"/>
          </w:tcPr>
          <w:p>
            <w:pPr>
              <w:pStyle w:val="TableParagraph"/>
              <w:spacing w:before="137"/>
              <w:ind w:left="131" w:right="17"/>
              <w:jc w:val="center"/>
              <w:rPr>
                <w:sz w:val="21"/>
              </w:rPr>
            </w:pPr>
            <w:r>
              <w:rPr>
                <w:sz w:val="21"/>
              </w:rPr>
              <w:t>计提 </w:t>
            </w:r>
          </w:p>
        </w:tc>
        <w:tc>
          <w:tcPr>
            <w:tcW w:w="994" w:type="dxa"/>
          </w:tcPr>
          <w:p>
            <w:pPr>
              <w:pStyle w:val="TableParagraph"/>
              <w:spacing w:line="270" w:lineRule="atLeast" w:before="0"/>
              <w:ind w:left="285" w:right="170" w:hanging="106"/>
              <w:rPr>
                <w:sz w:val="21"/>
              </w:rPr>
            </w:pPr>
            <w:r>
              <w:rPr>
                <w:spacing w:val="-1"/>
                <w:sz w:val="21"/>
              </w:rPr>
              <w:t>收回或</w:t>
            </w:r>
            <w:r>
              <w:rPr>
                <w:sz w:val="21"/>
              </w:rPr>
              <w:t>转回 </w:t>
            </w:r>
          </w:p>
        </w:tc>
        <w:tc>
          <w:tcPr>
            <w:tcW w:w="996" w:type="dxa"/>
          </w:tcPr>
          <w:p>
            <w:pPr>
              <w:pStyle w:val="TableParagraph"/>
              <w:spacing w:line="270" w:lineRule="atLeast" w:before="0"/>
              <w:ind w:left="287" w:right="168" w:hanging="106"/>
              <w:rPr>
                <w:sz w:val="21"/>
              </w:rPr>
            </w:pPr>
            <w:r>
              <w:rPr>
                <w:sz w:val="21"/>
              </w:rPr>
              <w:t>转销或核销 </w:t>
            </w:r>
          </w:p>
        </w:tc>
        <w:tc>
          <w:tcPr>
            <w:tcW w:w="994" w:type="dxa"/>
          </w:tcPr>
          <w:p>
            <w:pPr>
              <w:pStyle w:val="TableParagraph"/>
              <w:spacing w:before="3"/>
              <w:ind w:left="248"/>
              <w:rPr>
                <w:sz w:val="21"/>
              </w:rPr>
            </w:pPr>
            <w:r>
              <w:rPr>
                <w:sz w:val="21"/>
              </w:rPr>
              <w:t>其他变</w:t>
            </w:r>
          </w:p>
          <w:p>
            <w:pPr>
              <w:pStyle w:val="TableParagraph"/>
              <w:spacing w:line="252" w:lineRule="exact" w:before="2"/>
              <w:ind w:left="668" w:right="-15"/>
              <w:rPr>
                <w:sz w:val="21"/>
              </w:rPr>
            </w:pPr>
            <w:r>
              <w:rPr>
                <w:sz w:val="21"/>
              </w:rPr>
              <w:t>动 </w:t>
            </w:r>
          </w:p>
        </w:tc>
        <w:tc>
          <w:tcPr>
            <w:tcW w:w="1592" w:type="dxa"/>
            <w:vMerge/>
            <w:tcBorders>
              <w:top w:val="nil"/>
            </w:tcBorders>
          </w:tcPr>
          <w:p>
            <w:pPr>
              <w:rPr>
                <w:sz w:val="2"/>
                <w:szCs w:val="2"/>
              </w:rPr>
            </w:pPr>
          </w:p>
        </w:tc>
      </w:tr>
      <w:tr>
        <w:trPr>
          <w:trHeight w:val="270" w:hRule="atLeast"/>
        </w:trPr>
        <w:tc>
          <w:tcPr>
            <w:tcW w:w="1304" w:type="dxa"/>
          </w:tcPr>
          <w:p>
            <w:pPr>
              <w:pStyle w:val="TableParagraph"/>
              <w:spacing w:line="250" w:lineRule="exact"/>
              <w:ind w:left="146" w:right="58"/>
              <w:jc w:val="center"/>
              <w:rPr>
                <w:sz w:val="21"/>
              </w:rPr>
            </w:pPr>
            <w:r>
              <w:rPr>
                <w:sz w:val="21"/>
              </w:rPr>
              <w:t>其他应收款 </w:t>
            </w:r>
          </w:p>
        </w:tc>
        <w:tc>
          <w:tcPr>
            <w:tcW w:w="1592" w:type="dxa"/>
          </w:tcPr>
          <w:p>
            <w:pPr>
              <w:pStyle w:val="TableParagraph"/>
              <w:spacing w:line="250" w:lineRule="exact"/>
              <w:ind w:right="-15"/>
              <w:jc w:val="right"/>
              <w:rPr>
                <w:sz w:val="21"/>
              </w:rPr>
            </w:pPr>
            <w:r>
              <w:rPr>
                <w:sz w:val="21"/>
              </w:rPr>
              <w:t>17,208,788.93 </w:t>
            </w:r>
          </w:p>
        </w:tc>
        <w:tc>
          <w:tcPr>
            <w:tcW w:w="1591" w:type="dxa"/>
          </w:tcPr>
          <w:p>
            <w:pPr>
              <w:pStyle w:val="TableParagraph"/>
              <w:spacing w:line="250" w:lineRule="exact"/>
              <w:ind w:left="144" w:right="17"/>
              <w:jc w:val="center"/>
              <w:rPr>
                <w:sz w:val="21"/>
              </w:rPr>
            </w:pPr>
            <w:r>
              <w:rPr>
                <w:sz w:val="21"/>
              </w:rPr>
              <w:t>11,369,792.24 </w:t>
            </w:r>
          </w:p>
        </w:tc>
        <w:tc>
          <w:tcPr>
            <w:tcW w:w="994" w:type="dxa"/>
          </w:tcPr>
          <w:p>
            <w:pPr>
              <w:pStyle w:val="TableParagraph"/>
              <w:spacing w:line="250" w:lineRule="exact"/>
              <w:ind w:right="-15"/>
              <w:jc w:val="right"/>
              <w:rPr>
                <w:sz w:val="21"/>
              </w:rPr>
            </w:pPr>
            <w:r>
              <w:rPr>
                <w:w w:val="100"/>
                <w:sz w:val="21"/>
              </w:rPr>
              <w:t> </w:t>
            </w:r>
          </w:p>
        </w:tc>
        <w:tc>
          <w:tcPr>
            <w:tcW w:w="996" w:type="dxa"/>
          </w:tcPr>
          <w:p>
            <w:pPr>
              <w:pStyle w:val="TableParagraph"/>
              <w:spacing w:line="250" w:lineRule="exact"/>
              <w:ind w:right="-15"/>
              <w:jc w:val="right"/>
              <w:rPr>
                <w:sz w:val="21"/>
              </w:rPr>
            </w:pPr>
            <w:r>
              <w:rPr>
                <w:w w:val="100"/>
                <w:sz w:val="21"/>
              </w:rPr>
              <w:t> </w:t>
            </w:r>
          </w:p>
        </w:tc>
        <w:tc>
          <w:tcPr>
            <w:tcW w:w="994" w:type="dxa"/>
          </w:tcPr>
          <w:p>
            <w:pPr>
              <w:pStyle w:val="TableParagraph"/>
              <w:spacing w:line="250" w:lineRule="exact"/>
              <w:ind w:right="-15"/>
              <w:jc w:val="right"/>
              <w:rPr>
                <w:sz w:val="21"/>
              </w:rPr>
            </w:pPr>
            <w:r>
              <w:rPr>
                <w:w w:val="100"/>
                <w:sz w:val="21"/>
              </w:rPr>
              <w:t> </w:t>
            </w:r>
          </w:p>
        </w:tc>
        <w:tc>
          <w:tcPr>
            <w:tcW w:w="1592" w:type="dxa"/>
          </w:tcPr>
          <w:p>
            <w:pPr>
              <w:pStyle w:val="TableParagraph"/>
              <w:spacing w:line="250" w:lineRule="exact"/>
              <w:jc w:val="right"/>
              <w:rPr>
                <w:sz w:val="21"/>
              </w:rPr>
            </w:pPr>
            <w:r>
              <w:rPr>
                <w:sz w:val="21"/>
              </w:rPr>
              <w:t>28,578,581.17 </w:t>
            </w:r>
          </w:p>
        </w:tc>
      </w:tr>
      <w:tr>
        <w:trPr>
          <w:trHeight w:val="311" w:hRule="atLeast"/>
        </w:trPr>
        <w:tc>
          <w:tcPr>
            <w:tcW w:w="1304" w:type="dxa"/>
          </w:tcPr>
          <w:p>
            <w:pPr>
              <w:pStyle w:val="TableParagraph"/>
              <w:ind w:left="146" w:right="31"/>
              <w:jc w:val="center"/>
              <w:rPr>
                <w:sz w:val="21"/>
              </w:rPr>
            </w:pPr>
            <w:r>
              <w:rPr>
                <w:sz w:val="21"/>
              </w:rPr>
              <w:t>合计 </w:t>
            </w:r>
          </w:p>
        </w:tc>
        <w:tc>
          <w:tcPr>
            <w:tcW w:w="1592" w:type="dxa"/>
          </w:tcPr>
          <w:p>
            <w:pPr>
              <w:pStyle w:val="TableParagraph"/>
              <w:spacing w:before="20"/>
              <w:ind w:right="-29"/>
              <w:jc w:val="right"/>
              <w:rPr>
                <w:sz w:val="24"/>
              </w:rPr>
            </w:pPr>
            <w:r>
              <w:rPr>
                <w:sz w:val="21"/>
              </w:rPr>
              <w:t>17,208,788.93</w:t>
            </w:r>
            <w:r>
              <w:rPr>
                <w:sz w:val="24"/>
              </w:rPr>
              <w:t> </w:t>
            </w:r>
          </w:p>
        </w:tc>
        <w:tc>
          <w:tcPr>
            <w:tcW w:w="1591" w:type="dxa"/>
          </w:tcPr>
          <w:p>
            <w:pPr>
              <w:pStyle w:val="TableParagraph"/>
              <w:spacing w:before="20"/>
              <w:ind w:left="151" w:right="10"/>
              <w:jc w:val="center"/>
              <w:rPr>
                <w:sz w:val="24"/>
              </w:rPr>
            </w:pPr>
            <w:r>
              <w:rPr>
                <w:sz w:val="21"/>
              </w:rPr>
              <w:t>11,369,792.24</w:t>
            </w:r>
            <w:r>
              <w:rPr>
                <w:sz w:val="24"/>
              </w:rPr>
              <w:t> </w:t>
            </w:r>
          </w:p>
        </w:tc>
        <w:tc>
          <w:tcPr>
            <w:tcW w:w="994" w:type="dxa"/>
          </w:tcPr>
          <w:p>
            <w:pPr>
              <w:pStyle w:val="TableParagraph"/>
              <w:spacing w:line="292" w:lineRule="exact" w:before="0"/>
              <w:ind w:right="-29"/>
              <w:jc w:val="right"/>
              <w:rPr>
                <w:sz w:val="24"/>
              </w:rPr>
            </w:pPr>
            <w:r>
              <w:rPr>
                <w:sz w:val="24"/>
              </w:rPr>
              <w:t> </w:t>
            </w:r>
          </w:p>
        </w:tc>
        <w:tc>
          <w:tcPr>
            <w:tcW w:w="996" w:type="dxa"/>
          </w:tcPr>
          <w:p>
            <w:pPr>
              <w:pStyle w:val="TableParagraph"/>
              <w:spacing w:line="292" w:lineRule="exact" w:before="0"/>
              <w:ind w:right="-29"/>
              <w:jc w:val="right"/>
              <w:rPr>
                <w:sz w:val="24"/>
              </w:rPr>
            </w:pPr>
            <w:r>
              <w:rPr>
                <w:sz w:val="24"/>
              </w:rPr>
              <w:t> </w:t>
            </w:r>
          </w:p>
        </w:tc>
        <w:tc>
          <w:tcPr>
            <w:tcW w:w="994" w:type="dxa"/>
          </w:tcPr>
          <w:p>
            <w:pPr>
              <w:pStyle w:val="TableParagraph"/>
              <w:spacing w:line="292" w:lineRule="exact" w:before="0"/>
              <w:ind w:right="-29"/>
              <w:jc w:val="right"/>
              <w:rPr>
                <w:sz w:val="24"/>
              </w:rPr>
            </w:pPr>
            <w:r>
              <w:rPr>
                <w:sz w:val="24"/>
              </w:rPr>
              <w:t> </w:t>
            </w:r>
          </w:p>
        </w:tc>
        <w:tc>
          <w:tcPr>
            <w:tcW w:w="1592" w:type="dxa"/>
          </w:tcPr>
          <w:p>
            <w:pPr>
              <w:pStyle w:val="TableParagraph"/>
              <w:spacing w:before="20"/>
              <w:ind w:right="-15"/>
              <w:jc w:val="right"/>
              <w:rPr>
                <w:sz w:val="24"/>
              </w:rPr>
            </w:pPr>
            <w:r>
              <w:rPr>
                <w:sz w:val="21"/>
              </w:rPr>
              <w:t>28,578,581.17</w:t>
            </w:r>
            <w:r>
              <w:rPr>
                <w:sz w:val="24"/>
              </w:rPr>
              <w:t> </w:t>
            </w:r>
          </w:p>
        </w:tc>
      </w:tr>
    </w:tbl>
    <w:p>
      <w:pPr>
        <w:spacing w:before="1"/>
        <w:ind w:left="237" w:right="0" w:firstLine="0"/>
        <w:jc w:val="left"/>
        <w:rPr>
          <w:sz w:val="20"/>
        </w:rPr>
      </w:pPr>
      <w:r>
        <w:rPr>
          <w:w w:val="99"/>
          <w:sz w:val="20"/>
        </w:rPr>
        <w:t> </w:t>
      </w:r>
    </w:p>
    <w:p>
      <w:pPr>
        <w:spacing w:before="3"/>
        <w:ind w:left="237" w:right="0" w:firstLine="0"/>
        <w:jc w:val="left"/>
        <w:rPr>
          <w:sz w:val="20"/>
        </w:rPr>
      </w:pPr>
      <w:r>
        <w:rPr>
          <w:w w:val="95"/>
          <w:sz w:val="20"/>
        </w:rPr>
        <w:t>其中本期坏账准备转回或收回金额重要的： </w:t>
      </w:r>
    </w:p>
    <w:p>
      <w:pPr>
        <w:spacing w:before="3"/>
        <w:ind w:left="237" w:right="0" w:firstLine="0"/>
        <w:jc w:val="left"/>
        <w:rPr>
          <w:sz w:val="20"/>
        </w:rPr>
      </w:pPr>
      <w:r>
        <w:rPr>
          <w:spacing w:val="-1"/>
          <w:sz w:val="20"/>
        </w:rPr>
        <w:t>□适用 √不适用</w:t>
      </w:r>
      <w:r>
        <w:rPr>
          <w:spacing w:val="3"/>
          <w:sz w:val="20"/>
        </w:rPr>
        <w:t> </w:t>
      </w:r>
      <w:r>
        <w:rPr>
          <w:sz w:val="20"/>
        </w:rPr>
        <w:t> </w:t>
      </w:r>
    </w:p>
    <w:p>
      <w:pPr>
        <w:spacing w:after="0"/>
        <w:jc w:val="left"/>
        <w:rPr>
          <w:sz w:val="20"/>
        </w:rPr>
        <w:sectPr>
          <w:pgSz w:w="11910" w:h="16840"/>
          <w:pgMar w:header="882" w:footer="1195" w:top="1360" w:bottom="1380" w:left="1040" w:right="1560"/>
        </w:sectPr>
      </w:pPr>
    </w:p>
    <w:p>
      <w:pPr>
        <w:spacing w:before="62"/>
        <w:ind w:left="237" w:right="0" w:firstLine="0"/>
        <w:jc w:val="left"/>
        <w:rPr>
          <w:sz w:val="20"/>
        </w:rPr>
      </w:pPr>
      <w:r>
        <w:rPr>
          <w:w w:val="99"/>
          <w:sz w:val="20"/>
        </w:rPr>
        <w:t> </w:t>
      </w:r>
    </w:p>
    <w:p>
      <w:pPr>
        <w:spacing w:line="242" w:lineRule="auto" w:before="3"/>
        <w:ind w:left="237" w:right="8168" w:firstLine="0"/>
        <w:jc w:val="left"/>
        <w:rPr>
          <w:sz w:val="20"/>
        </w:rPr>
      </w:pPr>
      <w:r>
        <w:rPr>
          <w:sz w:val="20"/>
        </w:rPr>
        <w:t>其他说明无 </w:t>
      </w:r>
    </w:p>
    <w:p>
      <w:pPr>
        <w:pStyle w:val="ListParagraph"/>
        <w:numPr>
          <w:ilvl w:val="0"/>
          <w:numId w:val="34"/>
        </w:numPr>
        <w:tabs>
          <w:tab w:pos="1078" w:val="left" w:leader="none"/>
        </w:tabs>
        <w:spacing w:line="240" w:lineRule="auto" w:before="61" w:after="0"/>
        <w:ind w:left="1077" w:right="0" w:hanging="736"/>
        <w:jc w:val="left"/>
        <w:rPr>
          <w:sz w:val="20"/>
        </w:rPr>
      </w:pPr>
      <w:r>
        <w:rPr>
          <w:sz w:val="20"/>
        </w:rPr>
        <w:t>本期实际核销的其他应收款情况</w:t>
      </w:r>
    </w:p>
    <w:p>
      <w:pPr>
        <w:spacing w:before="63"/>
        <w:ind w:left="237" w:right="0" w:firstLine="0"/>
        <w:jc w:val="left"/>
        <w:rPr>
          <w:sz w:val="20"/>
        </w:rPr>
      </w:pPr>
      <w:r>
        <w:rPr>
          <w:spacing w:val="-1"/>
          <w:sz w:val="20"/>
        </w:rPr>
        <w:t>□适用 √不适用</w:t>
      </w:r>
      <w:r>
        <w:rPr>
          <w:spacing w:val="3"/>
          <w:sz w:val="20"/>
        </w:rPr>
        <w:t> </w:t>
      </w:r>
      <w:r>
        <w:rPr>
          <w:sz w:val="20"/>
        </w:rPr>
        <w:t> </w:t>
      </w:r>
    </w:p>
    <w:p>
      <w:pPr>
        <w:pStyle w:val="BodyText"/>
        <w:spacing w:before="2"/>
        <w:ind w:left="237"/>
      </w:pPr>
      <w:r>
        <w:rPr>
          <w:w w:val="100"/>
        </w:rPr>
        <w:t> </w:t>
      </w:r>
    </w:p>
    <w:p>
      <w:pPr>
        <w:pStyle w:val="BodyText"/>
        <w:spacing w:before="5"/>
        <w:ind w:left="237"/>
      </w:pPr>
      <w:r>
        <w:rPr>
          <w:spacing w:val="-1"/>
        </w:rPr>
        <w:t>其中重要的其他应收款核销情况：</w:t>
      </w:r>
      <w:r>
        <w:rPr/>
        <w:t> </w:t>
      </w:r>
    </w:p>
    <w:p>
      <w:pPr>
        <w:pStyle w:val="BodyText"/>
        <w:spacing w:before="2"/>
        <w:ind w:left="237"/>
      </w:pPr>
      <w:r>
        <w:rPr>
          <w:spacing w:val="-1"/>
        </w:rPr>
        <w:t>□适用 √不适用</w:t>
      </w:r>
      <w:r>
        <w:rPr>
          <w:spacing w:val="-3"/>
        </w:rPr>
        <w:t> </w:t>
      </w:r>
      <w:r>
        <w:rPr/>
        <w:t> </w:t>
      </w:r>
    </w:p>
    <w:p>
      <w:pPr>
        <w:pStyle w:val="BodyText"/>
        <w:spacing w:before="4"/>
        <w:ind w:left="237"/>
      </w:pPr>
      <w:r>
        <w:rPr>
          <w:w w:val="100"/>
        </w:rPr>
        <w:t> </w:t>
      </w:r>
    </w:p>
    <w:p>
      <w:pPr>
        <w:pStyle w:val="BodyText"/>
        <w:spacing w:before="3"/>
        <w:ind w:left="237"/>
      </w:pPr>
      <w:r>
        <w:rPr>
          <w:spacing w:val="-1"/>
        </w:rPr>
        <w:t>其他应收款核销说明：</w:t>
      </w:r>
      <w:r>
        <w:rPr/>
        <w:t> </w:t>
      </w:r>
    </w:p>
    <w:p>
      <w:pPr>
        <w:pStyle w:val="BodyText"/>
        <w:spacing w:before="4"/>
        <w:ind w:left="237"/>
      </w:pPr>
      <w:r>
        <w:rPr>
          <w:spacing w:val="-1"/>
        </w:rPr>
        <w:t>□适用 √不适用</w:t>
      </w:r>
      <w:r>
        <w:rPr>
          <w:spacing w:val="-3"/>
        </w:rPr>
        <w:t> </w:t>
      </w:r>
      <w:r>
        <w:rPr/>
        <w:t> </w:t>
      </w:r>
    </w:p>
    <w:p>
      <w:pPr>
        <w:pStyle w:val="BodyText"/>
        <w:spacing w:before="2"/>
        <w:ind w:left="237"/>
      </w:pPr>
      <w:r>
        <w:rPr>
          <w:w w:val="100"/>
        </w:rPr>
        <w:t> </w:t>
      </w:r>
    </w:p>
    <w:p>
      <w:pPr>
        <w:pStyle w:val="ListParagraph"/>
        <w:numPr>
          <w:ilvl w:val="0"/>
          <w:numId w:val="34"/>
        </w:numPr>
        <w:tabs>
          <w:tab w:pos="1078" w:val="left" w:leader="none"/>
        </w:tabs>
        <w:spacing w:line="240" w:lineRule="auto" w:before="65" w:after="0"/>
        <w:ind w:left="1077" w:right="0" w:hanging="736"/>
        <w:jc w:val="left"/>
        <w:rPr>
          <w:sz w:val="20"/>
        </w:rPr>
      </w:pPr>
      <w:r>
        <w:rPr>
          <w:sz w:val="20"/>
        </w:rPr>
        <w:t>按欠款方归集的期末余额前五名的其他应收款情况</w:t>
      </w:r>
    </w:p>
    <w:p>
      <w:pPr>
        <w:spacing w:before="63"/>
        <w:ind w:left="237" w:right="0" w:firstLine="0"/>
        <w:jc w:val="left"/>
        <w:rPr>
          <w:sz w:val="20"/>
        </w:rPr>
      </w:pPr>
      <w:r>
        <w:rPr>
          <w:spacing w:val="-1"/>
          <w:sz w:val="20"/>
        </w:rPr>
        <w:t>√适用 □不适用</w:t>
      </w:r>
      <w:r>
        <w:rPr>
          <w:spacing w:val="3"/>
          <w:sz w:val="20"/>
        </w:rPr>
        <w:t> </w:t>
      </w:r>
      <w:r>
        <w:rPr>
          <w:sz w:val="20"/>
        </w:rPr>
        <w:t> </w:t>
      </w:r>
    </w:p>
    <w:p>
      <w:pPr>
        <w:pStyle w:val="BodyText"/>
        <w:spacing w:before="3"/>
        <w:ind w:left="6759"/>
      </w:pPr>
      <w:r>
        <w:rPr>
          <w:spacing w:val="7"/>
        </w:rPr>
        <w:t>单位：元 币种：人民币</w:t>
      </w:r>
      <w:r>
        <w:rPr/>
        <w:t> </w:t>
      </w: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76"/>
        <w:gridCol w:w="1687"/>
        <w:gridCol w:w="1706"/>
        <w:gridCol w:w="1294"/>
        <w:gridCol w:w="1265"/>
        <w:gridCol w:w="1621"/>
      </w:tblGrid>
      <w:tr>
        <w:trPr>
          <w:trHeight w:val="818" w:hRule="atLeast"/>
        </w:trPr>
        <w:tc>
          <w:tcPr>
            <w:tcW w:w="1476" w:type="dxa"/>
          </w:tcPr>
          <w:p>
            <w:pPr>
              <w:pStyle w:val="TableParagraph"/>
              <w:spacing w:before="5"/>
              <w:rPr>
                <w:sz w:val="21"/>
              </w:rPr>
            </w:pPr>
          </w:p>
          <w:p>
            <w:pPr>
              <w:pStyle w:val="TableParagraph"/>
              <w:spacing w:before="0"/>
              <w:ind w:left="29" w:right="21"/>
              <w:jc w:val="center"/>
              <w:rPr>
                <w:sz w:val="21"/>
              </w:rPr>
            </w:pPr>
            <w:r>
              <w:rPr>
                <w:spacing w:val="-1"/>
                <w:sz w:val="21"/>
              </w:rPr>
              <w:t>单位名称</w:t>
            </w:r>
            <w:r>
              <w:rPr>
                <w:sz w:val="21"/>
              </w:rPr>
              <w:t> </w:t>
            </w:r>
          </w:p>
        </w:tc>
        <w:tc>
          <w:tcPr>
            <w:tcW w:w="1687" w:type="dxa"/>
          </w:tcPr>
          <w:p>
            <w:pPr>
              <w:pStyle w:val="TableParagraph"/>
              <w:spacing w:before="5"/>
              <w:rPr>
                <w:sz w:val="21"/>
              </w:rPr>
            </w:pPr>
          </w:p>
          <w:p>
            <w:pPr>
              <w:pStyle w:val="TableParagraph"/>
              <w:spacing w:before="0"/>
              <w:ind w:left="386"/>
              <w:rPr>
                <w:sz w:val="21"/>
              </w:rPr>
            </w:pPr>
            <w:r>
              <w:rPr>
                <w:spacing w:val="-1"/>
                <w:sz w:val="21"/>
              </w:rPr>
              <w:t>期末余额</w:t>
            </w:r>
            <w:r>
              <w:rPr>
                <w:sz w:val="21"/>
              </w:rPr>
              <w:t> </w:t>
            </w:r>
          </w:p>
        </w:tc>
        <w:tc>
          <w:tcPr>
            <w:tcW w:w="1706" w:type="dxa"/>
          </w:tcPr>
          <w:p>
            <w:pPr>
              <w:pStyle w:val="TableParagraph"/>
              <w:ind w:left="118"/>
              <w:rPr>
                <w:sz w:val="21"/>
              </w:rPr>
            </w:pPr>
            <w:r>
              <w:rPr>
                <w:sz w:val="21"/>
              </w:rPr>
              <w:t>占其他应收款期</w:t>
            </w:r>
          </w:p>
          <w:p>
            <w:pPr>
              <w:pStyle w:val="TableParagraph"/>
              <w:spacing w:line="270" w:lineRule="atLeast" w:before="0"/>
              <w:ind w:left="485" w:right="101" w:hanging="368"/>
              <w:rPr>
                <w:sz w:val="21"/>
              </w:rPr>
            </w:pPr>
            <w:r>
              <w:rPr>
                <w:sz w:val="21"/>
              </w:rPr>
              <w:t>末余额合计数的比例(%) </w:t>
            </w:r>
          </w:p>
        </w:tc>
        <w:tc>
          <w:tcPr>
            <w:tcW w:w="1294" w:type="dxa"/>
          </w:tcPr>
          <w:p>
            <w:pPr>
              <w:pStyle w:val="TableParagraph"/>
              <w:spacing w:line="244" w:lineRule="auto" w:before="138"/>
              <w:ind w:left="505" w:right="248" w:hanging="315"/>
              <w:rPr>
                <w:sz w:val="21"/>
              </w:rPr>
            </w:pPr>
            <w:r>
              <w:rPr>
                <w:spacing w:val="-1"/>
                <w:sz w:val="21"/>
              </w:rPr>
              <w:t>款项的性</w:t>
            </w:r>
            <w:r>
              <w:rPr>
                <w:sz w:val="21"/>
              </w:rPr>
              <w:t>质 </w:t>
            </w:r>
          </w:p>
        </w:tc>
        <w:tc>
          <w:tcPr>
            <w:tcW w:w="1265" w:type="dxa"/>
          </w:tcPr>
          <w:p>
            <w:pPr>
              <w:pStyle w:val="TableParagraph"/>
              <w:spacing w:before="5"/>
              <w:rPr>
                <w:sz w:val="21"/>
              </w:rPr>
            </w:pPr>
          </w:p>
          <w:p>
            <w:pPr>
              <w:pStyle w:val="TableParagraph"/>
              <w:spacing w:before="0"/>
              <w:ind w:left="385"/>
              <w:rPr>
                <w:sz w:val="21"/>
              </w:rPr>
            </w:pPr>
            <w:r>
              <w:rPr>
                <w:sz w:val="21"/>
              </w:rPr>
              <w:t>账龄 </w:t>
            </w:r>
          </w:p>
        </w:tc>
        <w:tc>
          <w:tcPr>
            <w:tcW w:w="1621" w:type="dxa"/>
          </w:tcPr>
          <w:p>
            <w:pPr>
              <w:pStyle w:val="TableParagraph"/>
              <w:spacing w:line="244" w:lineRule="auto" w:before="138"/>
              <w:ind w:left="390" w:right="272"/>
              <w:rPr>
                <w:sz w:val="21"/>
              </w:rPr>
            </w:pPr>
            <w:r>
              <w:rPr>
                <w:sz w:val="21"/>
              </w:rPr>
              <w:t>坏账准备期末余额 </w:t>
            </w:r>
          </w:p>
        </w:tc>
      </w:tr>
      <w:tr>
        <w:trPr>
          <w:trHeight w:val="818" w:hRule="atLeast"/>
        </w:trPr>
        <w:tc>
          <w:tcPr>
            <w:tcW w:w="1476" w:type="dxa"/>
          </w:tcPr>
          <w:p>
            <w:pPr>
              <w:pStyle w:val="TableParagraph"/>
              <w:ind w:left="108"/>
              <w:rPr>
                <w:sz w:val="21"/>
              </w:rPr>
            </w:pPr>
            <w:r>
              <w:rPr>
                <w:spacing w:val="18"/>
                <w:sz w:val="21"/>
              </w:rPr>
              <w:t>大连市自然</w:t>
            </w:r>
          </w:p>
          <w:p>
            <w:pPr>
              <w:pStyle w:val="TableParagraph"/>
              <w:spacing w:line="270" w:lineRule="atLeast" w:before="0"/>
              <w:ind w:left="108" w:right="199"/>
              <w:rPr>
                <w:sz w:val="21"/>
              </w:rPr>
            </w:pPr>
            <w:r>
              <w:rPr>
                <w:spacing w:val="18"/>
                <w:sz w:val="21"/>
              </w:rPr>
              <w:t>资源事务服</w:t>
            </w:r>
            <w:r>
              <w:rPr>
                <w:sz w:val="21"/>
              </w:rPr>
              <w:t>务中心 </w:t>
            </w:r>
          </w:p>
        </w:tc>
        <w:tc>
          <w:tcPr>
            <w:tcW w:w="1687" w:type="dxa"/>
          </w:tcPr>
          <w:p>
            <w:pPr>
              <w:pStyle w:val="TableParagraph"/>
              <w:spacing w:before="5"/>
              <w:rPr>
                <w:sz w:val="21"/>
              </w:rPr>
            </w:pPr>
          </w:p>
          <w:p>
            <w:pPr>
              <w:pStyle w:val="TableParagraph"/>
              <w:spacing w:before="0"/>
              <w:ind w:right="-29"/>
              <w:jc w:val="right"/>
              <w:rPr>
                <w:sz w:val="24"/>
              </w:rPr>
            </w:pPr>
            <w:r>
              <w:rPr>
                <w:sz w:val="21"/>
              </w:rPr>
              <w:t>349,567,400.00</w:t>
            </w:r>
            <w:r>
              <w:rPr>
                <w:sz w:val="24"/>
              </w:rPr>
              <w:t> </w:t>
            </w:r>
          </w:p>
        </w:tc>
        <w:tc>
          <w:tcPr>
            <w:tcW w:w="1706" w:type="dxa"/>
          </w:tcPr>
          <w:p>
            <w:pPr>
              <w:pStyle w:val="TableParagraph"/>
              <w:spacing w:before="5"/>
              <w:rPr>
                <w:sz w:val="21"/>
              </w:rPr>
            </w:pPr>
          </w:p>
          <w:p>
            <w:pPr>
              <w:pStyle w:val="TableParagraph"/>
              <w:spacing w:before="0"/>
              <w:ind w:right="-29"/>
              <w:jc w:val="right"/>
              <w:rPr>
                <w:sz w:val="24"/>
              </w:rPr>
            </w:pPr>
            <w:r>
              <w:rPr>
                <w:sz w:val="21"/>
              </w:rPr>
              <w:t>93.36</w:t>
            </w:r>
            <w:r>
              <w:rPr>
                <w:sz w:val="24"/>
              </w:rPr>
              <w:t> </w:t>
            </w:r>
          </w:p>
        </w:tc>
        <w:tc>
          <w:tcPr>
            <w:tcW w:w="1294" w:type="dxa"/>
          </w:tcPr>
          <w:p>
            <w:pPr>
              <w:pStyle w:val="TableParagraph"/>
              <w:spacing w:line="242" w:lineRule="auto" w:before="138"/>
              <w:ind w:left="109" w:right="95"/>
              <w:rPr>
                <w:sz w:val="24"/>
              </w:rPr>
            </w:pPr>
            <w:r>
              <w:rPr>
                <w:sz w:val="21"/>
              </w:rPr>
              <w:t>应收搬迁补偿款</w:t>
            </w:r>
            <w:r>
              <w:rPr>
                <w:sz w:val="24"/>
              </w:rPr>
              <w:t> </w:t>
            </w:r>
          </w:p>
        </w:tc>
        <w:tc>
          <w:tcPr>
            <w:tcW w:w="1265" w:type="dxa"/>
          </w:tcPr>
          <w:p>
            <w:pPr>
              <w:pStyle w:val="TableParagraph"/>
              <w:spacing w:before="5"/>
              <w:rPr>
                <w:sz w:val="21"/>
              </w:rPr>
            </w:pPr>
          </w:p>
          <w:p>
            <w:pPr>
              <w:pStyle w:val="TableParagraph"/>
              <w:spacing w:before="0"/>
              <w:ind w:left="107"/>
              <w:rPr>
                <w:sz w:val="24"/>
              </w:rPr>
            </w:pPr>
            <w:r>
              <w:rPr>
                <w:spacing w:val="-1"/>
                <w:sz w:val="21"/>
              </w:rPr>
              <w:t>1</w:t>
            </w:r>
            <w:r>
              <w:rPr>
                <w:spacing w:val="-14"/>
                <w:sz w:val="21"/>
              </w:rPr>
              <w:t> 年以内</w:t>
            </w:r>
            <w:r>
              <w:rPr>
                <w:sz w:val="24"/>
              </w:rPr>
              <w:t> </w:t>
            </w:r>
          </w:p>
        </w:tc>
        <w:tc>
          <w:tcPr>
            <w:tcW w:w="1621" w:type="dxa"/>
          </w:tcPr>
          <w:p>
            <w:pPr>
              <w:pStyle w:val="TableParagraph"/>
              <w:spacing w:before="5"/>
              <w:rPr>
                <w:sz w:val="21"/>
              </w:rPr>
            </w:pPr>
          </w:p>
          <w:p>
            <w:pPr>
              <w:pStyle w:val="TableParagraph"/>
              <w:spacing w:before="0"/>
              <w:ind w:right="-29"/>
              <w:jc w:val="right"/>
              <w:rPr>
                <w:sz w:val="24"/>
              </w:rPr>
            </w:pPr>
            <w:r>
              <w:rPr>
                <w:sz w:val="21"/>
              </w:rPr>
              <w:t>10,487,022.00</w:t>
            </w:r>
            <w:r>
              <w:rPr>
                <w:sz w:val="24"/>
              </w:rPr>
              <w:t> </w:t>
            </w:r>
          </w:p>
        </w:tc>
      </w:tr>
      <w:tr>
        <w:trPr>
          <w:trHeight w:val="1089" w:hRule="atLeast"/>
        </w:trPr>
        <w:tc>
          <w:tcPr>
            <w:tcW w:w="1476" w:type="dxa"/>
          </w:tcPr>
          <w:p>
            <w:pPr>
              <w:pStyle w:val="TableParagraph"/>
              <w:spacing w:line="242" w:lineRule="auto"/>
              <w:ind w:left="108" w:right="199"/>
              <w:jc w:val="both"/>
              <w:rPr>
                <w:sz w:val="21"/>
              </w:rPr>
            </w:pPr>
            <w:r>
              <w:rPr>
                <w:spacing w:val="18"/>
                <w:sz w:val="21"/>
              </w:rPr>
              <w:t>无锡华光环保能源集团股份有限公</w:t>
            </w:r>
          </w:p>
          <w:p>
            <w:pPr>
              <w:pStyle w:val="TableParagraph"/>
              <w:spacing w:line="252" w:lineRule="exact" w:before="0"/>
              <w:ind w:left="108"/>
              <w:rPr>
                <w:sz w:val="21"/>
              </w:rPr>
            </w:pPr>
            <w:r>
              <w:rPr>
                <w:sz w:val="21"/>
              </w:rPr>
              <w:t>司 </w:t>
            </w:r>
          </w:p>
        </w:tc>
        <w:tc>
          <w:tcPr>
            <w:tcW w:w="1687" w:type="dxa"/>
          </w:tcPr>
          <w:p>
            <w:pPr>
              <w:pStyle w:val="TableParagraph"/>
              <w:spacing w:before="11"/>
              <w:rPr>
                <w:sz w:val="31"/>
              </w:rPr>
            </w:pPr>
          </w:p>
          <w:p>
            <w:pPr>
              <w:pStyle w:val="TableParagraph"/>
              <w:ind w:right="-29"/>
              <w:jc w:val="right"/>
              <w:rPr>
                <w:sz w:val="24"/>
              </w:rPr>
            </w:pPr>
            <w:r>
              <w:rPr>
                <w:sz w:val="21"/>
              </w:rPr>
              <w:t>6,753,982.30</w:t>
            </w:r>
            <w:r>
              <w:rPr>
                <w:sz w:val="24"/>
              </w:rPr>
              <w:t> </w:t>
            </w:r>
          </w:p>
        </w:tc>
        <w:tc>
          <w:tcPr>
            <w:tcW w:w="1706" w:type="dxa"/>
          </w:tcPr>
          <w:p>
            <w:pPr>
              <w:pStyle w:val="TableParagraph"/>
              <w:spacing w:before="11"/>
              <w:rPr>
                <w:sz w:val="31"/>
              </w:rPr>
            </w:pPr>
          </w:p>
          <w:p>
            <w:pPr>
              <w:pStyle w:val="TableParagraph"/>
              <w:ind w:right="-29"/>
              <w:jc w:val="right"/>
              <w:rPr>
                <w:sz w:val="24"/>
              </w:rPr>
            </w:pPr>
            <w:r>
              <w:rPr>
                <w:sz w:val="21"/>
              </w:rPr>
              <w:t>1.80</w:t>
            </w:r>
            <w:r>
              <w:rPr>
                <w:sz w:val="24"/>
              </w:rPr>
              <w:t> </w:t>
            </w:r>
          </w:p>
        </w:tc>
        <w:tc>
          <w:tcPr>
            <w:tcW w:w="1294" w:type="dxa"/>
          </w:tcPr>
          <w:p>
            <w:pPr>
              <w:pStyle w:val="TableParagraph"/>
              <w:spacing w:before="11"/>
              <w:rPr>
                <w:sz w:val="31"/>
              </w:rPr>
            </w:pPr>
          </w:p>
          <w:p>
            <w:pPr>
              <w:pStyle w:val="TableParagraph"/>
              <w:ind w:left="109"/>
              <w:rPr>
                <w:sz w:val="24"/>
              </w:rPr>
            </w:pPr>
            <w:r>
              <w:rPr>
                <w:sz w:val="21"/>
              </w:rPr>
              <w:t>往来款</w:t>
            </w:r>
            <w:r>
              <w:rPr>
                <w:sz w:val="24"/>
              </w:rPr>
              <w:t> </w:t>
            </w:r>
          </w:p>
        </w:tc>
        <w:tc>
          <w:tcPr>
            <w:tcW w:w="1265" w:type="dxa"/>
          </w:tcPr>
          <w:p>
            <w:pPr>
              <w:pStyle w:val="TableParagraph"/>
              <w:spacing w:before="11"/>
              <w:rPr>
                <w:sz w:val="31"/>
              </w:rPr>
            </w:pPr>
          </w:p>
          <w:p>
            <w:pPr>
              <w:pStyle w:val="TableParagraph"/>
              <w:ind w:left="107"/>
              <w:rPr>
                <w:sz w:val="24"/>
              </w:rPr>
            </w:pPr>
            <w:r>
              <w:rPr>
                <w:spacing w:val="-1"/>
                <w:sz w:val="21"/>
              </w:rPr>
              <w:t>1</w:t>
            </w:r>
            <w:r>
              <w:rPr>
                <w:spacing w:val="-14"/>
                <w:sz w:val="21"/>
              </w:rPr>
              <w:t> 年以内</w:t>
            </w:r>
            <w:r>
              <w:rPr>
                <w:sz w:val="24"/>
              </w:rPr>
              <w:t> </w:t>
            </w:r>
          </w:p>
        </w:tc>
        <w:tc>
          <w:tcPr>
            <w:tcW w:w="1621" w:type="dxa"/>
          </w:tcPr>
          <w:p>
            <w:pPr>
              <w:pStyle w:val="TableParagraph"/>
              <w:spacing w:before="11"/>
              <w:rPr>
                <w:sz w:val="31"/>
              </w:rPr>
            </w:pPr>
          </w:p>
          <w:p>
            <w:pPr>
              <w:pStyle w:val="TableParagraph"/>
              <w:ind w:right="-29"/>
              <w:jc w:val="right"/>
              <w:rPr>
                <w:sz w:val="24"/>
              </w:rPr>
            </w:pPr>
            <w:r>
              <w:rPr>
                <w:sz w:val="21"/>
              </w:rPr>
              <w:t>202,619.47</w:t>
            </w:r>
            <w:r>
              <w:rPr>
                <w:sz w:val="24"/>
              </w:rPr>
              <w:t> </w:t>
            </w:r>
          </w:p>
        </w:tc>
      </w:tr>
      <w:tr>
        <w:trPr>
          <w:trHeight w:val="544" w:hRule="atLeast"/>
        </w:trPr>
        <w:tc>
          <w:tcPr>
            <w:tcW w:w="1476" w:type="dxa"/>
          </w:tcPr>
          <w:p>
            <w:pPr>
              <w:pStyle w:val="TableParagraph"/>
              <w:ind w:left="108"/>
              <w:rPr>
                <w:sz w:val="21"/>
              </w:rPr>
            </w:pPr>
            <w:r>
              <w:rPr>
                <w:spacing w:val="18"/>
                <w:sz w:val="21"/>
              </w:rPr>
              <w:t>庄河市财政</w:t>
            </w:r>
          </w:p>
          <w:p>
            <w:pPr>
              <w:pStyle w:val="TableParagraph"/>
              <w:spacing w:line="252" w:lineRule="exact" w:before="2"/>
              <w:ind w:left="108"/>
              <w:rPr>
                <w:sz w:val="21"/>
              </w:rPr>
            </w:pPr>
            <w:r>
              <w:rPr>
                <w:sz w:val="21"/>
              </w:rPr>
              <w:t>局 </w:t>
            </w:r>
          </w:p>
        </w:tc>
        <w:tc>
          <w:tcPr>
            <w:tcW w:w="1687" w:type="dxa"/>
          </w:tcPr>
          <w:p>
            <w:pPr>
              <w:pStyle w:val="TableParagraph"/>
              <w:spacing w:before="135"/>
              <w:ind w:right="-29"/>
              <w:jc w:val="right"/>
              <w:rPr>
                <w:sz w:val="24"/>
              </w:rPr>
            </w:pPr>
            <w:r>
              <w:rPr>
                <w:sz w:val="21"/>
              </w:rPr>
              <w:t>3,500,000.00</w:t>
            </w:r>
            <w:r>
              <w:rPr>
                <w:sz w:val="24"/>
              </w:rPr>
              <w:t> </w:t>
            </w:r>
          </w:p>
        </w:tc>
        <w:tc>
          <w:tcPr>
            <w:tcW w:w="1706" w:type="dxa"/>
          </w:tcPr>
          <w:p>
            <w:pPr>
              <w:pStyle w:val="TableParagraph"/>
              <w:spacing w:before="135"/>
              <w:ind w:right="-29"/>
              <w:jc w:val="right"/>
              <w:rPr>
                <w:sz w:val="24"/>
              </w:rPr>
            </w:pPr>
            <w:r>
              <w:rPr>
                <w:sz w:val="21"/>
              </w:rPr>
              <w:t>0.93</w:t>
            </w:r>
            <w:r>
              <w:rPr>
                <w:sz w:val="24"/>
              </w:rPr>
              <w:t> </w:t>
            </w:r>
          </w:p>
        </w:tc>
        <w:tc>
          <w:tcPr>
            <w:tcW w:w="1294" w:type="dxa"/>
          </w:tcPr>
          <w:p>
            <w:pPr>
              <w:pStyle w:val="TableParagraph"/>
              <w:spacing w:before="135"/>
              <w:ind w:left="109"/>
              <w:rPr>
                <w:sz w:val="24"/>
              </w:rPr>
            </w:pPr>
            <w:r>
              <w:rPr>
                <w:sz w:val="21"/>
              </w:rPr>
              <w:t>应收补贴款</w:t>
            </w:r>
            <w:r>
              <w:rPr>
                <w:sz w:val="24"/>
              </w:rPr>
              <w:t> </w:t>
            </w:r>
          </w:p>
        </w:tc>
        <w:tc>
          <w:tcPr>
            <w:tcW w:w="1265" w:type="dxa"/>
          </w:tcPr>
          <w:p>
            <w:pPr>
              <w:pStyle w:val="TableParagraph"/>
              <w:spacing w:before="135"/>
              <w:ind w:left="107"/>
              <w:rPr>
                <w:sz w:val="24"/>
              </w:rPr>
            </w:pPr>
            <w:r>
              <w:rPr>
                <w:spacing w:val="-1"/>
                <w:sz w:val="21"/>
              </w:rPr>
              <w:t>5</w:t>
            </w:r>
            <w:r>
              <w:rPr>
                <w:spacing w:val="-14"/>
                <w:sz w:val="21"/>
              </w:rPr>
              <w:t> 年以上</w:t>
            </w:r>
            <w:r>
              <w:rPr>
                <w:sz w:val="24"/>
              </w:rPr>
              <w:t> </w:t>
            </w:r>
          </w:p>
        </w:tc>
        <w:tc>
          <w:tcPr>
            <w:tcW w:w="1621" w:type="dxa"/>
          </w:tcPr>
          <w:p>
            <w:pPr>
              <w:pStyle w:val="TableParagraph"/>
              <w:spacing w:before="135"/>
              <w:ind w:right="-29"/>
              <w:jc w:val="right"/>
              <w:rPr>
                <w:sz w:val="24"/>
              </w:rPr>
            </w:pPr>
            <w:r>
              <w:rPr>
                <w:sz w:val="21"/>
              </w:rPr>
              <w:t>3,500,000.00</w:t>
            </w:r>
            <w:r>
              <w:rPr>
                <w:sz w:val="24"/>
              </w:rPr>
              <w:t> </w:t>
            </w:r>
          </w:p>
        </w:tc>
      </w:tr>
      <w:tr>
        <w:trPr>
          <w:trHeight w:val="544" w:hRule="atLeast"/>
        </w:trPr>
        <w:tc>
          <w:tcPr>
            <w:tcW w:w="1476" w:type="dxa"/>
          </w:tcPr>
          <w:p>
            <w:pPr>
              <w:pStyle w:val="TableParagraph"/>
              <w:ind w:left="108"/>
              <w:rPr>
                <w:sz w:val="21"/>
              </w:rPr>
            </w:pPr>
            <w:r>
              <w:rPr>
                <w:spacing w:val="18"/>
                <w:sz w:val="21"/>
              </w:rPr>
              <w:t>大连博通能</w:t>
            </w:r>
          </w:p>
          <w:p>
            <w:pPr>
              <w:pStyle w:val="TableParagraph"/>
              <w:spacing w:line="252" w:lineRule="exact" w:before="2"/>
              <w:ind w:left="108"/>
              <w:rPr>
                <w:sz w:val="21"/>
              </w:rPr>
            </w:pPr>
            <w:r>
              <w:rPr>
                <w:sz w:val="21"/>
              </w:rPr>
              <w:t>源有限公司 </w:t>
            </w:r>
          </w:p>
        </w:tc>
        <w:tc>
          <w:tcPr>
            <w:tcW w:w="1687" w:type="dxa"/>
          </w:tcPr>
          <w:p>
            <w:pPr>
              <w:pStyle w:val="TableParagraph"/>
              <w:spacing w:before="138"/>
              <w:ind w:right="-29"/>
              <w:jc w:val="right"/>
              <w:rPr>
                <w:sz w:val="24"/>
              </w:rPr>
            </w:pPr>
            <w:r>
              <w:rPr>
                <w:sz w:val="21"/>
              </w:rPr>
              <w:t>3,375,018.89</w:t>
            </w:r>
            <w:r>
              <w:rPr>
                <w:sz w:val="24"/>
              </w:rPr>
              <w:t> </w:t>
            </w:r>
          </w:p>
        </w:tc>
        <w:tc>
          <w:tcPr>
            <w:tcW w:w="1706" w:type="dxa"/>
          </w:tcPr>
          <w:p>
            <w:pPr>
              <w:pStyle w:val="TableParagraph"/>
              <w:spacing w:before="138"/>
              <w:ind w:right="-29"/>
              <w:jc w:val="right"/>
              <w:rPr>
                <w:sz w:val="24"/>
              </w:rPr>
            </w:pPr>
            <w:r>
              <w:rPr>
                <w:sz w:val="21"/>
              </w:rPr>
              <w:t>0.90</w:t>
            </w:r>
            <w:r>
              <w:rPr>
                <w:sz w:val="24"/>
              </w:rPr>
              <w:t> </w:t>
            </w:r>
          </w:p>
        </w:tc>
        <w:tc>
          <w:tcPr>
            <w:tcW w:w="1294" w:type="dxa"/>
          </w:tcPr>
          <w:p>
            <w:pPr>
              <w:pStyle w:val="TableParagraph"/>
              <w:spacing w:before="138"/>
              <w:ind w:left="109"/>
              <w:rPr>
                <w:sz w:val="24"/>
              </w:rPr>
            </w:pPr>
            <w:r>
              <w:rPr>
                <w:sz w:val="21"/>
              </w:rPr>
              <w:t>往来款</w:t>
            </w:r>
            <w:r>
              <w:rPr>
                <w:sz w:val="24"/>
              </w:rPr>
              <w:t> </w:t>
            </w:r>
          </w:p>
        </w:tc>
        <w:tc>
          <w:tcPr>
            <w:tcW w:w="1265" w:type="dxa"/>
          </w:tcPr>
          <w:p>
            <w:pPr>
              <w:pStyle w:val="TableParagraph"/>
              <w:spacing w:before="138"/>
              <w:ind w:left="107"/>
              <w:rPr>
                <w:sz w:val="24"/>
              </w:rPr>
            </w:pPr>
            <w:r>
              <w:rPr>
                <w:spacing w:val="-1"/>
                <w:sz w:val="21"/>
              </w:rPr>
              <w:t>5</w:t>
            </w:r>
            <w:r>
              <w:rPr>
                <w:spacing w:val="-14"/>
                <w:sz w:val="21"/>
              </w:rPr>
              <w:t> 年以上</w:t>
            </w:r>
            <w:r>
              <w:rPr>
                <w:sz w:val="24"/>
              </w:rPr>
              <w:t> </w:t>
            </w:r>
          </w:p>
        </w:tc>
        <w:tc>
          <w:tcPr>
            <w:tcW w:w="1621" w:type="dxa"/>
          </w:tcPr>
          <w:p>
            <w:pPr>
              <w:pStyle w:val="TableParagraph"/>
              <w:spacing w:before="138"/>
              <w:ind w:right="-29"/>
              <w:jc w:val="right"/>
              <w:rPr>
                <w:sz w:val="24"/>
              </w:rPr>
            </w:pPr>
            <w:r>
              <w:rPr>
                <w:sz w:val="21"/>
              </w:rPr>
              <w:t>3,375,018.89</w:t>
            </w:r>
            <w:r>
              <w:rPr>
                <w:sz w:val="24"/>
              </w:rPr>
              <w:t> </w:t>
            </w:r>
          </w:p>
        </w:tc>
      </w:tr>
      <w:tr>
        <w:trPr>
          <w:trHeight w:val="815" w:hRule="atLeast"/>
        </w:trPr>
        <w:tc>
          <w:tcPr>
            <w:tcW w:w="1476" w:type="dxa"/>
          </w:tcPr>
          <w:p>
            <w:pPr>
              <w:pStyle w:val="TableParagraph"/>
              <w:spacing w:line="242" w:lineRule="auto"/>
              <w:ind w:left="108" w:right="199"/>
              <w:rPr>
                <w:sz w:val="21"/>
              </w:rPr>
            </w:pPr>
            <w:r>
              <w:rPr>
                <w:spacing w:val="18"/>
                <w:sz w:val="21"/>
              </w:rPr>
              <w:t>中国长江动力集团有限</w:t>
            </w:r>
          </w:p>
          <w:p>
            <w:pPr>
              <w:pStyle w:val="TableParagraph"/>
              <w:spacing w:line="250" w:lineRule="exact"/>
              <w:ind w:left="108"/>
              <w:rPr>
                <w:sz w:val="21"/>
              </w:rPr>
            </w:pPr>
            <w:r>
              <w:rPr>
                <w:sz w:val="21"/>
              </w:rPr>
              <w:t>公司 </w:t>
            </w:r>
          </w:p>
        </w:tc>
        <w:tc>
          <w:tcPr>
            <w:tcW w:w="1687" w:type="dxa"/>
          </w:tcPr>
          <w:p>
            <w:pPr>
              <w:pStyle w:val="TableParagraph"/>
              <w:spacing w:before="3"/>
              <w:rPr>
                <w:sz w:val="21"/>
              </w:rPr>
            </w:pPr>
          </w:p>
          <w:p>
            <w:pPr>
              <w:pStyle w:val="TableParagraph"/>
              <w:spacing w:before="0"/>
              <w:ind w:right="-29"/>
              <w:jc w:val="right"/>
              <w:rPr>
                <w:sz w:val="24"/>
              </w:rPr>
            </w:pPr>
            <w:r>
              <w:rPr>
                <w:sz w:val="21"/>
              </w:rPr>
              <w:t>3,090,000.00</w:t>
            </w:r>
            <w:r>
              <w:rPr>
                <w:sz w:val="24"/>
              </w:rPr>
              <w:t> </w:t>
            </w:r>
          </w:p>
        </w:tc>
        <w:tc>
          <w:tcPr>
            <w:tcW w:w="1706" w:type="dxa"/>
          </w:tcPr>
          <w:p>
            <w:pPr>
              <w:pStyle w:val="TableParagraph"/>
              <w:spacing w:before="3"/>
              <w:rPr>
                <w:sz w:val="21"/>
              </w:rPr>
            </w:pPr>
          </w:p>
          <w:p>
            <w:pPr>
              <w:pStyle w:val="TableParagraph"/>
              <w:spacing w:before="0"/>
              <w:ind w:right="-29"/>
              <w:jc w:val="right"/>
              <w:rPr>
                <w:sz w:val="24"/>
              </w:rPr>
            </w:pPr>
            <w:r>
              <w:rPr>
                <w:sz w:val="21"/>
              </w:rPr>
              <w:t>0.83</w:t>
            </w:r>
            <w:r>
              <w:rPr>
                <w:sz w:val="24"/>
              </w:rPr>
              <w:t> </w:t>
            </w:r>
          </w:p>
        </w:tc>
        <w:tc>
          <w:tcPr>
            <w:tcW w:w="1294" w:type="dxa"/>
          </w:tcPr>
          <w:p>
            <w:pPr>
              <w:pStyle w:val="TableParagraph"/>
              <w:spacing w:before="3"/>
              <w:rPr>
                <w:sz w:val="21"/>
              </w:rPr>
            </w:pPr>
          </w:p>
          <w:p>
            <w:pPr>
              <w:pStyle w:val="TableParagraph"/>
              <w:spacing w:before="0"/>
              <w:ind w:left="109"/>
              <w:rPr>
                <w:sz w:val="24"/>
              </w:rPr>
            </w:pPr>
            <w:r>
              <w:rPr>
                <w:sz w:val="21"/>
              </w:rPr>
              <w:t>往来款</w:t>
            </w:r>
            <w:r>
              <w:rPr>
                <w:sz w:val="24"/>
              </w:rPr>
              <w:t> </w:t>
            </w:r>
          </w:p>
        </w:tc>
        <w:tc>
          <w:tcPr>
            <w:tcW w:w="1265" w:type="dxa"/>
          </w:tcPr>
          <w:p>
            <w:pPr>
              <w:pStyle w:val="TableParagraph"/>
              <w:spacing w:before="3"/>
              <w:rPr>
                <w:sz w:val="21"/>
              </w:rPr>
            </w:pPr>
          </w:p>
          <w:p>
            <w:pPr>
              <w:pStyle w:val="TableParagraph"/>
              <w:spacing w:before="0"/>
              <w:ind w:left="107"/>
              <w:rPr>
                <w:sz w:val="24"/>
              </w:rPr>
            </w:pPr>
            <w:r>
              <w:rPr>
                <w:spacing w:val="-1"/>
                <w:sz w:val="21"/>
              </w:rPr>
              <w:t>5</w:t>
            </w:r>
            <w:r>
              <w:rPr>
                <w:spacing w:val="-14"/>
                <w:sz w:val="21"/>
              </w:rPr>
              <w:t> 年以上</w:t>
            </w:r>
            <w:r>
              <w:rPr>
                <w:sz w:val="24"/>
              </w:rPr>
              <w:t> </w:t>
            </w:r>
          </w:p>
        </w:tc>
        <w:tc>
          <w:tcPr>
            <w:tcW w:w="1621" w:type="dxa"/>
          </w:tcPr>
          <w:p>
            <w:pPr>
              <w:pStyle w:val="TableParagraph"/>
              <w:spacing w:before="3"/>
              <w:rPr>
                <w:sz w:val="21"/>
              </w:rPr>
            </w:pPr>
          </w:p>
          <w:p>
            <w:pPr>
              <w:pStyle w:val="TableParagraph"/>
              <w:spacing w:before="0"/>
              <w:ind w:right="-29"/>
              <w:jc w:val="right"/>
              <w:rPr>
                <w:sz w:val="24"/>
              </w:rPr>
            </w:pPr>
            <w:r>
              <w:rPr>
                <w:sz w:val="21"/>
              </w:rPr>
              <w:t>3,090,000.00</w:t>
            </w:r>
            <w:r>
              <w:rPr>
                <w:sz w:val="24"/>
              </w:rPr>
              <w:t> </w:t>
            </w:r>
          </w:p>
        </w:tc>
      </w:tr>
      <w:tr>
        <w:trPr>
          <w:trHeight w:val="273" w:hRule="atLeast"/>
        </w:trPr>
        <w:tc>
          <w:tcPr>
            <w:tcW w:w="1476" w:type="dxa"/>
          </w:tcPr>
          <w:p>
            <w:pPr>
              <w:pStyle w:val="TableParagraph"/>
              <w:spacing w:line="250" w:lineRule="exact" w:before="3"/>
              <w:ind w:left="31" w:right="21"/>
              <w:jc w:val="center"/>
              <w:rPr>
                <w:sz w:val="21"/>
              </w:rPr>
            </w:pPr>
            <w:r>
              <w:rPr>
                <w:sz w:val="21"/>
              </w:rPr>
              <w:t>合计 </w:t>
            </w:r>
          </w:p>
        </w:tc>
        <w:tc>
          <w:tcPr>
            <w:tcW w:w="1687" w:type="dxa"/>
          </w:tcPr>
          <w:p>
            <w:pPr>
              <w:pStyle w:val="TableParagraph"/>
              <w:spacing w:line="250" w:lineRule="exact" w:before="3"/>
              <w:ind w:right="-29"/>
              <w:jc w:val="right"/>
              <w:rPr>
                <w:sz w:val="24"/>
              </w:rPr>
            </w:pPr>
            <w:r>
              <w:rPr>
                <w:sz w:val="21"/>
              </w:rPr>
              <w:t>366,286,401.19</w:t>
            </w:r>
            <w:r>
              <w:rPr>
                <w:sz w:val="24"/>
              </w:rPr>
              <w:t> </w:t>
            </w:r>
          </w:p>
        </w:tc>
        <w:tc>
          <w:tcPr>
            <w:tcW w:w="1706" w:type="dxa"/>
          </w:tcPr>
          <w:p>
            <w:pPr>
              <w:pStyle w:val="TableParagraph"/>
              <w:spacing w:line="250" w:lineRule="exact" w:before="3"/>
              <w:ind w:right="-29"/>
              <w:jc w:val="right"/>
              <w:rPr>
                <w:sz w:val="24"/>
              </w:rPr>
            </w:pPr>
            <w:r>
              <w:rPr>
                <w:sz w:val="21"/>
              </w:rPr>
              <w:t>97.82</w:t>
            </w:r>
            <w:r>
              <w:rPr>
                <w:sz w:val="24"/>
              </w:rPr>
              <w:t> </w:t>
            </w:r>
          </w:p>
        </w:tc>
        <w:tc>
          <w:tcPr>
            <w:tcW w:w="1294" w:type="dxa"/>
          </w:tcPr>
          <w:p>
            <w:pPr>
              <w:pStyle w:val="TableParagraph"/>
              <w:spacing w:line="250" w:lineRule="exact" w:before="3"/>
              <w:ind w:left="109"/>
              <w:rPr>
                <w:sz w:val="24"/>
              </w:rPr>
            </w:pPr>
            <w:r>
              <w:rPr>
                <w:sz w:val="21"/>
              </w:rPr>
              <w:t>——</w:t>
            </w:r>
            <w:r>
              <w:rPr>
                <w:sz w:val="24"/>
              </w:rPr>
              <w:t> </w:t>
            </w:r>
          </w:p>
        </w:tc>
        <w:tc>
          <w:tcPr>
            <w:tcW w:w="1265" w:type="dxa"/>
          </w:tcPr>
          <w:p>
            <w:pPr>
              <w:pStyle w:val="TableParagraph"/>
              <w:spacing w:line="250" w:lineRule="exact" w:before="3"/>
              <w:ind w:left="107"/>
              <w:rPr>
                <w:sz w:val="24"/>
              </w:rPr>
            </w:pPr>
            <w:r>
              <w:rPr>
                <w:sz w:val="21"/>
              </w:rPr>
              <w:t>——</w:t>
            </w:r>
            <w:r>
              <w:rPr>
                <w:sz w:val="24"/>
              </w:rPr>
              <w:t> </w:t>
            </w:r>
          </w:p>
        </w:tc>
        <w:tc>
          <w:tcPr>
            <w:tcW w:w="1621" w:type="dxa"/>
          </w:tcPr>
          <w:p>
            <w:pPr>
              <w:pStyle w:val="TableParagraph"/>
              <w:spacing w:line="250" w:lineRule="exact" w:before="3"/>
              <w:ind w:right="-29"/>
              <w:jc w:val="right"/>
              <w:rPr>
                <w:sz w:val="24"/>
              </w:rPr>
            </w:pPr>
            <w:r>
              <w:rPr>
                <w:sz w:val="21"/>
              </w:rPr>
              <w:t>20,654,660.36</w:t>
            </w:r>
            <w:r>
              <w:rPr>
                <w:sz w:val="24"/>
              </w:rPr>
              <w:t> </w:t>
            </w:r>
          </w:p>
        </w:tc>
      </w:tr>
    </w:tbl>
    <w:p>
      <w:pPr>
        <w:pStyle w:val="BodyText"/>
        <w:spacing w:before="6"/>
        <w:rPr>
          <w:sz w:val="19"/>
        </w:rPr>
      </w:pPr>
    </w:p>
    <w:p>
      <w:pPr>
        <w:pStyle w:val="ListParagraph"/>
        <w:numPr>
          <w:ilvl w:val="0"/>
          <w:numId w:val="34"/>
        </w:numPr>
        <w:tabs>
          <w:tab w:pos="1078" w:val="left" w:leader="none"/>
        </w:tabs>
        <w:spacing w:line="240" w:lineRule="auto" w:before="71" w:after="0"/>
        <w:ind w:left="1077" w:right="0" w:hanging="736"/>
        <w:jc w:val="left"/>
        <w:rPr>
          <w:sz w:val="20"/>
        </w:rPr>
      </w:pPr>
      <w:r>
        <w:rPr>
          <w:sz w:val="20"/>
        </w:rPr>
        <w:t>因资金集中管理而列报于其他应收款 </w:t>
      </w:r>
    </w:p>
    <w:p>
      <w:pPr>
        <w:pStyle w:val="BodyText"/>
        <w:spacing w:before="63"/>
        <w:ind w:left="237"/>
      </w:pPr>
      <w:r>
        <w:rPr>
          <w:spacing w:val="-1"/>
        </w:rPr>
        <w:t>□适用 √不适用</w:t>
      </w:r>
      <w:r>
        <w:rPr>
          <w:spacing w:val="-3"/>
        </w:rPr>
        <w:t> </w:t>
      </w:r>
      <w:r>
        <w:rPr/>
        <w:t> </w:t>
      </w:r>
    </w:p>
    <w:p>
      <w:pPr>
        <w:pStyle w:val="BodyText"/>
        <w:spacing w:before="4"/>
        <w:ind w:left="237"/>
      </w:pPr>
      <w:r>
        <w:rPr>
          <w:w w:val="100"/>
        </w:rPr>
        <w:t> </w:t>
      </w:r>
    </w:p>
    <w:p>
      <w:pPr>
        <w:spacing w:before="3"/>
        <w:ind w:left="237" w:right="0" w:firstLine="0"/>
        <w:jc w:val="left"/>
        <w:rPr>
          <w:sz w:val="20"/>
        </w:rPr>
      </w:pPr>
      <w:r>
        <w:rPr>
          <w:w w:val="95"/>
          <w:sz w:val="20"/>
        </w:rPr>
        <w:t>其他说明： </w:t>
      </w:r>
    </w:p>
    <w:p>
      <w:pPr>
        <w:pStyle w:val="BodyText"/>
        <w:spacing w:before="2"/>
        <w:ind w:left="237"/>
      </w:pPr>
      <w:r>
        <w:rPr>
          <w:spacing w:val="11"/>
        </w:rPr>
        <w:t>□适用 √不适用</w:t>
      </w:r>
      <w:r>
        <w:rPr>
          <w:spacing w:val="-3"/>
        </w:rPr>
        <w:t> </w:t>
      </w:r>
      <w:r>
        <w:rPr/>
        <w:t> </w:t>
      </w:r>
    </w:p>
    <w:p>
      <w:pPr>
        <w:pStyle w:val="BodyText"/>
        <w:spacing w:before="5"/>
        <w:ind w:left="237"/>
      </w:pPr>
      <w:r>
        <w:rPr>
          <w:w w:val="100"/>
        </w:rPr>
        <w:t> </w:t>
      </w:r>
    </w:p>
    <w:p>
      <w:pPr>
        <w:spacing w:line="300" w:lineRule="auto" w:before="63"/>
        <w:ind w:left="237" w:right="7743" w:firstLine="0"/>
        <w:jc w:val="left"/>
        <w:rPr>
          <w:sz w:val="20"/>
        </w:rPr>
      </w:pPr>
      <w:r>
        <w:rPr>
          <w:sz w:val="20"/>
        </w:rPr>
        <w:t>10</w:t>
      </w:r>
      <w:r>
        <w:rPr>
          <w:spacing w:val="5"/>
          <w:sz w:val="20"/>
        </w:rPr>
        <w:t>、存货</w:t>
      </w:r>
      <w:r>
        <w:rPr>
          <w:spacing w:val="35"/>
          <w:sz w:val="20"/>
        </w:rPr>
        <w:t> </w:t>
      </w:r>
      <w:r>
        <w:rPr>
          <w:w w:val="95"/>
          <w:sz w:val="20"/>
        </w:rPr>
        <w:t>(1)</w:t>
      </w:r>
      <w:r>
        <w:rPr>
          <w:spacing w:val="-13"/>
          <w:w w:val="95"/>
          <w:sz w:val="20"/>
        </w:rPr>
        <w:t>. 存货分类</w:t>
      </w:r>
      <w:r>
        <w:rPr>
          <w:w w:val="95"/>
          <w:sz w:val="20"/>
        </w:rPr>
        <w:t> </w:t>
      </w:r>
    </w:p>
    <w:p>
      <w:pPr>
        <w:spacing w:before="0"/>
        <w:ind w:left="237" w:right="0" w:firstLine="0"/>
        <w:jc w:val="left"/>
        <w:rPr>
          <w:sz w:val="20"/>
        </w:rPr>
      </w:pPr>
      <w:r>
        <w:rPr>
          <w:spacing w:val="-1"/>
          <w:sz w:val="20"/>
        </w:rPr>
        <w:t>√适用 □不适用</w:t>
      </w:r>
      <w:r>
        <w:rPr>
          <w:spacing w:val="3"/>
          <w:sz w:val="20"/>
        </w:rPr>
        <w:t> </w:t>
      </w:r>
      <w:r>
        <w:rPr>
          <w:sz w:val="20"/>
        </w:rPr>
        <w:t> </w:t>
      </w:r>
    </w:p>
    <w:p>
      <w:pPr>
        <w:pStyle w:val="BodyText"/>
        <w:spacing w:before="3"/>
        <w:ind w:left="6759"/>
      </w:pPr>
      <w:r>
        <w:rPr>
          <w:spacing w:val="7"/>
        </w:rPr>
        <w:t>单位：元 币种：人民币</w:t>
      </w:r>
      <w:r>
        <w:rPr/>
        <w:t> </w:t>
      </w: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8"/>
        <w:gridCol w:w="1535"/>
        <w:gridCol w:w="1344"/>
        <w:gridCol w:w="1535"/>
        <w:gridCol w:w="1439"/>
        <w:gridCol w:w="1343"/>
        <w:gridCol w:w="1440"/>
      </w:tblGrid>
      <w:tr>
        <w:trPr>
          <w:trHeight w:val="273" w:hRule="atLeast"/>
        </w:trPr>
        <w:tc>
          <w:tcPr>
            <w:tcW w:w="408" w:type="dxa"/>
            <w:tcBorders>
              <w:bottom w:val="nil"/>
            </w:tcBorders>
          </w:tcPr>
          <w:p>
            <w:pPr>
              <w:pStyle w:val="TableParagraph"/>
              <w:spacing w:before="0"/>
              <w:rPr>
                <w:rFonts w:ascii="Times New Roman"/>
                <w:sz w:val="20"/>
              </w:rPr>
            </w:pPr>
          </w:p>
        </w:tc>
        <w:tc>
          <w:tcPr>
            <w:tcW w:w="4414" w:type="dxa"/>
            <w:gridSpan w:val="3"/>
          </w:tcPr>
          <w:p>
            <w:pPr>
              <w:pStyle w:val="TableParagraph"/>
              <w:spacing w:line="252" w:lineRule="exact"/>
              <w:ind w:left="1820" w:right="1707"/>
              <w:jc w:val="center"/>
              <w:rPr>
                <w:sz w:val="21"/>
              </w:rPr>
            </w:pPr>
            <w:r>
              <w:rPr>
                <w:spacing w:val="-1"/>
                <w:sz w:val="21"/>
              </w:rPr>
              <w:t>期末余额</w:t>
            </w:r>
            <w:r>
              <w:rPr>
                <w:sz w:val="21"/>
              </w:rPr>
              <w:t> </w:t>
            </w:r>
          </w:p>
        </w:tc>
        <w:tc>
          <w:tcPr>
            <w:tcW w:w="4222" w:type="dxa"/>
            <w:gridSpan w:val="3"/>
          </w:tcPr>
          <w:p>
            <w:pPr>
              <w:pStyle w:val="TableParagraph"/>
              <w:spacing w:line="252" w:lineRule="exact"/>
              <w:ind w:left="1727" w:right="1608"/>
              <w:jc w:val="center"/>
              <w:rPr>
                <w:sz w:val="21"/>
              </w:rPr>
            </w:pPr>
            <w:r>
              <w:rPr>
                <w:spacing w:val="-1"/>
                <w:sz w:val="21"/>
              </w:rPr>
              <w:t>期初余额</w:t>
            </w:r>
            <w:r>
              <w:rPr>
                <w:sz w:val="21"/>
              </w:rPr>
              <w:t> </w:t>
            </w:r>
          </w:p>
        </w:tc>
      </w:tr>
      <w:tr>
        <w:trPr>
          <w:trHeight w:val="815" w:hRule="atLeast"/>
        </w:trPr>
        <w:tc>
          <w:tcPr>
            <w:tcW w:w="408" w:type="dxa"/>
            <w:tcBorders>
              <w:top w:val="nil"/>
              <w:bottom w:val="nil"/>
            </w:tcBorders>
          </w:tcPr>
          <w:p>
            <w:pPr>
              <w:pStyle w:val="TableParagraph"/>
              <w:spacing w:line="242" w:lineRule="auto" w:before="133"/>
              <w:ind w:left="108" w:right="-29"/>
              <w:rPr>
                <w:sz w:val="21"/>
              </w:rPr>
            </w:pPr>
            <w:r>
              <w:rPr>
                <w:sz w:val="21"/>
              </w:rPr>
              <w:t>项目 </w:t>
            </w:r>
          </w:p>
        </w:tc>
        <w:tc>
          <w:tcPr>
            <w:tcW w:w="1535" w:type="dxa"/>
            <w:tcBorders>
              <w:bottom w:val="nil"/>
            </w:tcBorders>
          </w:tcPr>
          <w:p>
            <w:pPr>
              <w:pStyle w:val="TableParagraph"/>
              <w:spacing w:before="0"/>
              <w:rPr>
                <w:sz w:val="20"/>
              </w:rPr>
            </w:pPr>
          </w:p>
          <w:p>
            <w:pPr>
              <w:pStyle w:val="TableParagraph"/>
              <w:spacing w:before="152"/>
              <w:ind w:left="343"/>
              <w:rPr>
                <w:sz w:val="21"/>
              </w:rPr>
            </w:pPr>
            <w:r>
              <w:rPr>
                <w:spacing w:val="-1"/>
                <w:sz w:val="21"/>
              </w:rPr>
              <w:t>账面余额</w:t>
            </w:r>
            <w:r>
              <w:rPr>
                <w:sz w:val="21"/>
              </w:rPr>
              <w:t> </w:t>
            </w:r>
          </w:p>
        </w:tc>
        <w:tc>
          <w:tcPr>
            <w:tcW w:w="1344" w:type="dxa"/>
            <w:tcBorders>
              <w:bottom w:val="nil"/>
            </w:tcBorders>
          </w:tcPr>
          <w:p>
            <w:pPr>
              <w:pStyle w:val="TableParagraph"/>
              <w:spacing w:line="242" w:lineRule="auto"/>
              <w:ind w:left="195" w:right="135" w:hanging="53"/>
              <w:rPr>
                <w:sz w:val="21"/>
              </w:rPr>
            </w:pPr>
            <w:r>
              <w:rPr>
                <w:sz w:val="21"/>
              </w:rPr>
              <w:t>存货跌价准备/合同履</w:t>
            </w:r>
          </w:p>
          <w:p>
            <w:pPr>
              <w:pStyle w:val="TableParagraph"/>
              <w:spacing w:line="250" w:lineRule="exact"/>
              <w:ind w:left="142"/>
              <w:rPr>
                <w:sz w:val="21"/>
              </w:rPr>
            </w:pPr>
            <w:r>
              <w:rPr>
                <w:sz w:val="21"/>
              </w:rPr>
              <w:t>约成本减值</w:t>
            </w:r>
          </w:p>
        </w:tc>
        <w:tc>
          <w:tcPr>
            <w:tcW w:w="1535" w:type="dxa"/>
            <w:tcBorders>
              <w:bottom w:val="nil"/>
            </w:tcBorders>
          </w:tcPr>
          <w:p>
            <w:pPr>
              <w:pStyle w:val="TableParagraph"/>
              <w:spacing w:before="0"/>
              <w:rPr>
                <w:sz w:val="20"/>
              </w:rPr>
            </w:pPr>
          </w:p>
          <w:p>
            <w:pPr>
              <w:pStyle w:val="TableParagraph"/>
              <w:spacing w:before="152"/>
              <w:ind w:left="345"/>
              <w:rPr>
                <w:sz w:val="21"/>
              </w:rPr>
            </w:pPr>
            <w:r>
              <w:rPr>
                <w:spacing w:val="-1"/>
                <w:sz w:val="21"/>
              </w:rPr>
              <w:t>账面价值</w:t>
            </w:r>
            <w:r>
              <w:rPr>
                <w:sz w:val="21"/>
              </w:rPr>
              <w:t> </w:t>
            </w:r>
          </w:p>
        </w:tc>
        <w:tc>
          <w:tcPr>
            <w:tcW w:w="1439" w:type="dxa"/>
            <w:tcBorders>
              <w:bottom w:val="nil"/>
            </w:tcBorders>
          </w:tcPr>
          <w:p>
            <w:pPr>
              <w:pStyle w:val="TableParagraph"/>
              <w:spacing w:before="0"/>
              <w:rPr>
                <w:sz w:val="20"/>
              </w:rPr>
            </w:pPr>
          </w:p>
          <w:p>
            <w:pPr>
              <w:pStyle w:val="TableParagraph"/>
              <w:spacing w:before="152"/>
              <w:ind w:left="297"/>
              <w:rPr>
                <w:sz w:val="21"/>
              </w:rPr>
            </w:pPr>
            <w:r>
              <w:rPr>
                <w:spacing w:val="-1"/>
                <w:sz w:val="21"/>
              </w:rPr>
              <w:t>账面余额</w:t>
            </w:r>
            <w:r>
              <w:rPr>
                <w:sz w:val="21"/>
              </w:rPr>
              <w:t> </w:t>
            </w:r>
          </w:p>
        </w:tc>
        <w:tc>
          <w:tcPr>
            <w:tcW w:w="1343" w:type="dxa"/>
            <w:tcBorders>
              <w:bottom w:val="nil"/>
            </w:tcBorders>
          </w:tcPr>
          <w:p>
            <w:pPr>
              <w:pStyle w:val="TableParagraph"/>
              <w:spacing w:line="242" w:lineRule="auto"/>
              <w:ind w:left="198" w:right="131" w:hanging="53"/>
              <w:rPr>
                <w:sz w:val="21"/>
              </w:rPr>
            </w:pPr>
            <w:r>
              <w:rPr>
                <w:sz w:val="21"/>
              </w:rPr>
              <w:t>存货跌价准备/合同履</w:t>
            </w:r>
          </w:p>
          <w:p>
            <w:pPr>
              <w:pStyle w:val="TableParagraph"/>
              <w:spacing w:line="250" w:lineRule="exact"/>
              <w:ind w:left="145"/>
              <w:rPr>
                <w:sz w:val="21"/>
              </w:rPr>
            </w:pPr>
            <w:r>
              <w:rPr>
                <w:sz w:val="21"/>
              </w:rPr>
              <w:t>约成本减值</w:t>
            </w:r>
          </w:p>
        </w:tc>
        <w:tc>
          <w:tcPr>
            <w:tcW w:w="1440" w:type="dxa"/>
            <w:tcBorders>
              <w:bottom w:val="nil"/>
            </w:tcBorders>
          </w:tcPr>
          <w:p>
            <w:pPr>
              <w:pStyle w:val="TableParagraph"/>
              <w:spacing w:before="0"/>
              <w:rPr>
                <w:sz w:val="20"/>
              </w:rPr>
            </w:pPr>
          </w:p>
          <w:p>
            <w:pPr>
              <w:pStyle w:val="TableParagraph"/>
              <w:spacing w:before="152"/>
              <w:ind w:left="303"/>
              <w:rPr>
                <w:sz w:val="21"/>
              </w:rPr>
            </w:pPr>
            <w:r>
              <w:rPr>
                <w:spacing w:val="-1"/>
                <w:sz w:val="21"/>
              </w:rPr>
              <w:t>账面价值</w:t>
            </w:r>
            <w:r>
              <w:rPr>
                <w:sz w:val="21"/>
              </w:rPr>
              <w:t> </w:t>
            </w:r>
          </w:p>
        </w:tc>
      </w:tr>
      <w:tr>
        <w:trPr>
          <w:trHeight w:val="273" w:hRule="atLeast"/>
        </w:trPr>
        <w:tc>
          <w:tcPr>
            <w:tcW w:w="408" w:type="dxa"/>
            <w:tcBorders>
              <w:top w:val="nil"/>
            </w:tcBorders>
          </w:tcPr>
          <w:p>
            <w:pPr>
              <w:pStyle w:val="TableParagraph"/>
              <w:spacing w:before="0"/>
              <w:rPr>
                <w:rFonts w:ascii="Times New Roman"/>
                <w:sz w:val="20"/>
              </w:rPr>
            </w:pPr>
          </w:p>
        </w:tc>
        <w:tc>
          <w:tcPr>
            <w:tcW w:w="1535" w:type="dxa"/>
            <w:tcBorders>
              <w:top w:val="nil"/>
            </w:tcBorders>
          </w:tcPr>
          <w:p>
            <w:pPr>
              <w:pStyle w:val="TableParagraph"/>
              <w:spacing w:before="0"/>
              <w:rPr>
                <w:rFonts w:ascii="Times New Roman"/>
                <w:sz w:val="20"/>
              </w:rPr>
            </w:pPr>
          </w:p>
        </w:tc>
        <w:tc>
          <w:tcPr>
            <w:tcW w:w="1344" w:type="dxa"/>
            <w:tcBorders>
              <w:top w:val="nil"/>
            </w:tcBorders>
          </w:tcPr>
          <w:p>
            <w:pPr>
              <w:pStyle w:val="TableParagraph"/>
              <w:spacing w:line="252" w:lineRule="exact"/>
              <w:ind w:left="459"/>
              <w:rPr>
                <w:sz w:val="21"/>
              </w:rPr>
            </w:pPr>
            <w:r>
              <w:rPr>
                <w:sz w:val="21"/>
              </w:rPr>
              <w:t>准备 </w:t>
            </w:r>
          </w:p>
        </w:tc>
        <w:tc>
          <w:tcPr>
            <w:tcW w:w="1535" w:type="dxa"/>
            <w:tcBorders>
              <w:top w:val="nil"/>
            </w:tcBorders>
          </w:tcPr>
          <w:p>
            <w:pPr>
              <w:pStyle w:val="TableParagraph"/>
              <w:spacing w:before="0"/>
              <w:rPr>
                <w:rFonts w:ascii="Times New Roman"/>
                <w:sz w:val="20"/>
              </w:rPr>
            </w:pPr>
          </w:p>
        </w:tc>
        <w:tc>
          <w:tcPr>
            <w:tcW w:w="1439" w:type="dxa"/>
            <w:tcBorders>
              <w:top w:val="nil"/>
            </w:tcBorders>
          </w:tcPr>
          <w:p>
            <w:pPr>
              <w:pStyle w:val="TableParagraph"/>
              <w:spacing w:before="0"/>
              <w:rPr>
                <w:rFonts w:ascii="Times New Roman"/>
                <w:sz w:val="20"/>
              </w:rPr>
            </w:pPr>
          </w:p>
        </w:tc>
        <w:tc>
          <w:tcPr>
            <w:tcW w:w="1343" w:type="dxa"/>
            <w:tcBorders>
              <w:top w:val="nil"/>
            </w:tcBorders>
          </w:tcPr>
          <w:p>
            <w:pPr>
              <w:pStyle w:val="TableParagraph"/>
              <w:spacing w:line="252" w:lineRule="exact"/>
              <w:ind w:left="462"/>
              <w:rPr>
                <w:sz w:val="21"/>
              </w:rPr>
            </w:pPr>
            <w:r>
              <w:rPr>
                <w:sz w:val="21"/>
              </w:rPr>
              <w:t>准备 </w:t>
            </w:r>
          </w:p>
        </w:tc>
        <w:tc>
          <w:tcPr>
            <w:tcW w:w="1440" w:type="dxa"/>
            <w:tcBorders>
              <w:top w:val="nil"/>
            </w:tcBorders>
          </w:tcPr>
          <w:p>
            <w:pPr>
              <w:pStyle w:val="TableParagraph"/>
              <w:spacing w:before="0"/>
              <w:rPr>
                <w:rFonts w:ascii="Times New Roman"/>
                <w:sz w:val="20"/>
              </w:rPr>
            </w:pPr>
          </w:p>
        </w:tc>
      </w:tr>
    </w:tbl>
    <w:p>
      <w:pPr>
        <w:spacing w:after="0"/>
        <w:rPr>
          <w:rFonts w:ascii="Times New Roman"/>
          <w:sz w:val="20"/>
        </w:rPr>
        <w:sectPr>
          <w:pgSz w:w="11910" w:h="16840"/>
          <w:pgMar w:header="882" w:footer="1195" w:top="1360" w:bottom="1380" w:left="1040" w:right="1560"/>
        </w:sectPr>
      </w:pPr>
    </w:p>
    <w:p>
      <w:pPr>
        <w:pStyle w:val="BodyText"/>
        <w:spacing w:before="9"/>
        <w:rPr>
          <w:sz w:val="4"/>
        </w:rPr>
      </w:pP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8"/>
        <w:gridCol w:w="1535"/>
        <w:gridCol w:w="1344"/>
        <w:gridCol w:w="1535"/>
        <w:gridCol w:w="1439"/>
        <w:gridCol w:w="1343"/>
        <w:gridCol w:w="1440"/>
      </w:tblGrid>
      <w:tr>
        <w:trPr>
          <w:trHeight w:val="818" w:hRule="atLeast"/>
        </w:trPr>
        <w:tc>
          <w:tcPr>
            <w:tcW w:w="408" w:type="dxa"/>
          </w:tcPr>
          <w:p>
            <w:pPr>
              <w:pStyle w:val="TableParagraph"/>
              <w:ind w:left="108"/>
              <w:rPr>
                <w:sz w:val="21"/>
              </w:rPr>
            </w:pPr>
            <w:r>
              <w:rPr>
                <w:w w:val="100"/>
                <w:sz w:val="21"/>
              </w:rPr>
              <w:t>原</w:t>
            </w:r>
          </w:p>
          <w:p>
            <w:pPr>
              <w:pStyle w:val="TableParagraph"/>
              <w:spacing w:line="270" w:lineRule="atLeast" w:before="0"/>
              <w:ind w:left="108" w:right="-29"/>
              <w:rPr>
                <w:sz w:val="21"/>
              </w:rPr>
            </w:pPr>
            <w:r>
              <w:rPr>
                <w:sz w:val="21"/>
              </w:rPr>
              <w:t>材料 </w:t>
            </w:r>
          </w:p>
        </w:tc>
        <w:tc>
          <w:tcPr>
            <w:tcW w:w="1535" w:type="dxa"/>
          </w:tcPr>
          <w:p>
            <w:pPr>
              <w:pStyle w:val="TableParagraph"/>
              <w:spacing w:before="138"/>
              <w:ind w:left="165"/>
              <w:rPr>
                <w:sz w:val="21"/>
              </w:rPr>
            </w:pPr>
            <w:r>
              <w:rPr>
                <w:sz w:val="21"/>
              </w:rPr>
              <w:t>121,803,804.</w:t>
            </w:r>
          </w:p>
          <w:p>
            <w:pPr>
              <w:pStyle w:val="TableParagraph"/>
              <w:spacing w:before="2"/>
              <w:ind w:left="1214" w:right="-29"/>
              <w:rPr>
                <w:sz w:val="24"/>
              </w:rPr>
            </w:pPr>
            <w:r>
              <w:rPr>
                <w:sz w:val="21"/>
              </w:rPr>
              <w:t>98</w:t>
            </w:r>
            <w:r>
              <w:rPr>
                <w:sz w:val="24"/>
              </w:rPr>
              <w:t> </w:t>
            </w:r>
          </w:p>
        </w:tc>
        <w:tc>
          <w:tcPr>
            <w:tcW w:w="1344" w:type="dxa"/>
          </w:tcPr>
          <w:p>
            <w:pPr>
              <w:pStyle w:val="TableParagraph"/>
              <w:spacing w:before="138"/>
              <w:ind w:left="186"/>
              <w:rPr>
                <w:sz w:val="21"/>
              </w:rPr>
            </w:pPr>
            <w:r>
              <w:rPr>
                <w:sz w:val="21"/>
              </w:rPr>
              <w:t>2,750,025.</w:t>
            </w:r>
          </w:p>
          <w:p>
            <w:pPr>
              <w:pStyle w:val="TableParagraph"/>
              <w:spacing w:before="2"/>
              <w:ind w:left="1026" w:right="-29"/>
              <w:rPr>
                <w:sz w:val="24"/>
              </w:rPr>
            </w:pPr>
            <w:r>
              <w:rPr>
                <w:sz w:val="21"/>
              </w:rPr>
              <w:t>30</w:t>
            </w:r>
            <w:r>
              <w:rPr>
                <w:sz w:val="24"/>
              </w:rPr>
              <w:t> </w:t>
            </w:r>
          </w:p>
        </w:tc>
        <w:tc>
          <w:tcPr>
            <w:tcW w:w="1535" w:type="dxa"/>
          </w:tcPr>
          <w:p>
            <w:pPr>
              <w:pStyle w:val="TableParagraph"/>
              <w:spacing w:before="138"/>
              <w:ind w:left="167"/>
              <w:rPr>
                <w:sz w:val="21"/>
              </w:rPr>
            </w:pPr>
            <w:r>
              <w:rPr>
                <w:sz w:val="21"/>
              </w:rPr>
              <w:t>119,053,779.</w:t>
            </w:r>
          </w:p>
          <w:p>
            <w:pPr>
              <w:pStyle w:val="TableParagraph"/>
              <w:spacing w:before="2"/>
              <w:ind w:left="1216" w:right="-29"/>
              <w:rPr>
                <w:sz w:val="24"/>
              </w:rPr>
            </w:pPr>
            <w:r>
              <w:rPr>
                <w:sz w:val="21"/>
              </w:rPr>
              <w:t>68</w:t>
            </w:r>
            <w:r>
              <w:rPr>
                <w:sz w:val="24"/>
              </w:rPr>
              <w:t> </w:t>
            </w:r>
          </w:p>
        </w:tc>
        <w:tc>
          <w:tcPr>
            <w:tcW w:w="1439" w:type="dxa"/>
          </w:tcPr>
          <w:p>
            <w:pPr>
              <w:pStyle w:val="TableParagraph"/>
              <w:spacing w:before="138"/>
              <w:ind w:left="177"/>
              <w:rPr>
                <w:sz w:val="21"/>
              </w:rPr>
            </w:pPr>
            <w:r>
              <w:rPr>
                <w:sz w:val="21"/>
              </w:rPr>
              <w:t>91,091,859.</w:t>
            </w:r>
          </w:p>
          <w:p>
            <w:pPr>
              <w:pStyle w:val="TableParagraph"/>
              <w:spacing w:before="2"/>
              <w:ind w:left="1121" w:right="-29"/>
              <w:rPr>
                <w:sz w:val="24"/>
              </w:rPr>
            </w:pPr>
            <w:r>
              <w:rPr>
                <w:sz w:val="21"/>
              </w:rPr>
              <w:t>75</w:t>
            </w:r>
            <w:r>
              <w:rPr>
                <w:sz w:val="24"/>
              </w:rPr>
              <w:t> </w:t>
            </w:r>
          </w:p>
        </w:tc>
        <w:tc>
          <w:tcPr>
            <w:tcW w:w="1343" w:type="dxa"/>
          </w:tcPr>
          <w:p>
            <w:pPr>
              <w:pStyle w:val="TableParagraph"/>
              <w:spacing w:before="138"/>
              <w:ind w:left="188"/>
              <w:rPr>
                <w:sz w:val="21"/>
              </w:rPr>
            </w:pPr>
            <w:r>
              <w:rPr>
                <w:sz w:val="21"/>
              </w:rPr>
              <w:t>2,750,025.</w:t>
            </w:r>
          </w:p>
          <w:p>
            <w:pPr>
              <w:pStyle w:val="TableParagraph"/>
              <w:spacing w:before="2"/>
              <w:ind w:left="1028" w:right="-29"/>
              <w:rPr>
                <w:sz w:val="24"/>
              </w:rPr>
            </w:pPr>
            <w:r>
              <w:rPr>
                <w:sz w:val="21"/>
              </w:rPr>
              <w:t>30</w:t>
            </w:r>
            <w:r>
              <w:rPr>
                <w:sz w:val="24"/>
              </w:rPr>
              <w:t> </w:t>
            </w:r>
          </w:p>
        </w:tc>
        <w:tc>
          <w:tcPr>
            <w:tcW w:w="1440" w:type="dxa"/>
          </w:tcPr>
          <w:p>
            <w:pPr>
              <w:pStyle w:val="TableParagraph"/>
              <w:spacing w:before="138"/>
              <w:ind w:left="183"/>
              <w:rPr>
                <w:sz w:val="21"/>
              </w:rPr>
            </w:pPr>
            <w:r>
              <w:rPr>
                <w:sz w:val="21"/>
              </w:rPr>
              <w:t>88,341,834.</w:t>
            </w:r>
          </w:p>
          <w:p>
            <w:pPr>
              <w:pStyle w:val="TableParagraph"/>
              <w:spacing w:before="2"/>
              <w:ind w:left="1126" w:right="-29"/>
              <w:rPr>
                <w:sz w:val="24"/>
              </w:rPr>
            </w:pPr>
            <w:r>
              <w:rPr>
                <w:sz w:val="21"/>
              </w:rPr>
              <w:t>45</w:t>
            </w:r>
            <w:r>
              <w:rPr>
                <w:sz w:val="24"/>
              </w:rPr>
              <w:t> </w:t>
            </w:r>
          </w:p>
        </w:tc>
      </w:tr>
      <w:tr>
        <w:trPr>
          <w:trHeight w:val="544" w:hRule="atLeast"/>
        </w:trPr>
        <w:tc>
          <w:tcPr>
            <w:tcW w:w="408" w:type="dxa"/>
          </w:tcPr>
          <w:p>
            <w:pPr>
              <w:pStyle w:val="TableParagraph"/>
              <w:ind w:left="108"/>
              <w:rPr>
                <w:sz w:val="21"/>
              </w:rPr>
            </w:pPr>
            <w:r>
              <w:rPr>
                <w:w w:val="100"/>
                <w:sz w:val="21"/>
              </w:rPr>
              <w:t>合</w:t>
            </w:r>
          </w:p>
          <w:p>
            <w:pPr>
              <w:pStyle w:val="TableParagraph"/>
              <w:spacing w:line="252" w:lineRule="exact" w:before="2"/>
              <w:ind w:left="108" w:right="-29"/>
              <w:rPr>
                <w:sz w:val="21"/>
              </w:rPr>
            </w:pPr>
            <w:r>
              <w:rPr>
                <w:sz w:val="21"/>
              </w:rPr>
              <w:t>计 </w:t>
            </w:r>
          </w:p>
        </w:tc>
        <w:tc>
          <w:tcPr>
            <w:tcW w:w="1535" w:type="dxa"/>
          </w:tcPr>
          <w:p>
            <w:pPr>
              <w:pStyle w:val="TableParagraph"/>
              <w:ind w:left="165"/>
              <w:rPr>
                <w:sz w:val="21"/>
              </w:rPr>
            </w:pPr>
            <w:r>
              <w:rPr>
                <w:sz w:val="21"/>
              </w:rPr>
              <w:t>121,803,804.</w:t>
            </w:r>
          </w:p>
          <w:p>
            <w:pPr>
              <w:pStyle w:val="TableParagraph"/>
              <w:spacing w:line="252" w:lineRule="exact" w:before="2"/>
              <w:ind w:left="1214" w:right="-29"/>
              <w:rPr>
                <w:sz w:val="24"/>
              </w:rPr>
            </w:pPr>
            <w:r>
              <w:rPr>
                <w:sz w:val="21"/>
              </w:rPr>
              <w:t>98</w:t>
            </w:r>
            <w:r>
              <w:rPr>
                <w:sz w:val="24"/>
              </w:rPr>
              <w:t> </w:t>
            </w:r>
          </w:p>
        </w:tc>
        <w:tc>
          <w:tcPr>
            <w:tcW w:w="1344" w:type="dxa"/>
          </w:tcPr>
          <w:p>
            <w:pPr>
              <w:pStyle w:val="TableParagraph"/>
              <w:ind w:left="186"/>
              <w:rPr>
                <w:sz w:val="21"/>
              </w:rPr>
            </w:pPr>
            <w:r>
              <w:rPr>
                <w:sz w:val="21"/>
              </w:rPr>
              <w:t>2,750,025.</w:t>
            </w:r>
          </w:p>
          <w:p>
            <w:pPr>
              <w:pStyle w:val="TableParagraph"/>
              <w:spacing w:line="252" w:lineRule="exact" w:before="2"/>
              <w:ind w:left="1026" w:right="-29"/>
              <w:rPr>
                <w:sz w:val="24"/>
              </w:rPr>
            </w:pPr>
            <w:r>
              <w:rPr>
                <w:sz w:val="21"/>
              </w:rPr>
              <w:t>30</w:t>
            </w:r>
            <w:r>
              <w:rPr>
                <w:sz w:val="24"/>
              </w:rPr>
              <w:t> </w:t>
            </w:r>
          </w:p>
        </w:tc>
        <w:tc>
          <w:tcPr>
            <w:tcW w:w="1535" w:type="dxa"/>
          </w:tcPr>
          <w:p>
            <w:pPr>
              <w:pStyle w:val="TableParagraph"/>
              <w:ind w:left="167"/>
              <w:rPr>
                <w:sz w:val="21"/>
              </w:rPr>
            </w:pPr>
            <w:r>
              <w:rPr>
                <w:sz w:val="21"/>
              </w:rPr>
              <w:t>119,053,779.</w:t>
            </w:r>
          </w:p>
          <w:p>
            <w:pPr>
              <w:pStyle w:val="TableParagraph"/>
              <w:spacing w:line="252" w:lineRule="exact" w:before="2"/>
              <w:ind w:left="1216" w:right="-29"/>
              <w:rPr>
                <w:sz w:val="24"/>
              </w:rPr>
            </w:pPr>
            <w:r>
              <w:rPr>
                <w:sz w:val="21"/>
              </w:rPr>
              <w:t>68</w:t>
            </w:r>
            <w:r>
              <w:rPr>
                <w:sz w:val="24"/>
              </w:rPr>
              <w:t> </w:t>
            </w:r>
          </w:p>
        </w:tc>
        <w:tc>
          <w:tcPr>
            <w:tcW w:w="1439" w:type="dxa"/>
          </w:tcPr>
          <w:p>
            <w:pPr>
              <w:pStyle w:val="TableParagraph"/>
              <w:ind w:left="177"/>
              <w:rPr>
                <w:sz w:val="21"/>
              </w:rPr>
            </w:pPr>
            <w:r>
              <w:rPr>
                <w:sz w:val="21"/>
              </w:rPr>
              <w:t>91,091,859.</w:t>
            </w:r>
          </w:p>
          <w:p>
            <w:pPr>
              <w:pStyle w:val="TableParagraph"/>
              <w:spacing w:line="252" w:lineRule="exact" w:before="2"/>
              <w:ind w:left="1121" w:right="-29"/>
              <w:rPr>
                <w:sz w:val="24"/>
              </w:rPr>
            </w:pPr>
            <w:r>
              <w:rPr>
                <w:sz w:val="21"/>
              </w:rPr>
              <w:t>75</w:t>
            </w:r>
            <w:r>
              <w:rPr>
                <w:sz w:val="24"/>
              </w:rPr>
              <w:t> </w:t>
            </w:r>
          </w:p>
        </w:tc>
        <w:tc>
          <w:tcPr>
            <w:tcW w:w="1343" w:type="dxa"/>
          </w:tcPr>
          <w:p>
            <w:pPr>
              <w:pStyle w:val="TableParagraph"/>
              <w:ind w:left="188"/>
              <w:rPr>
                <w:sz w:val="21"/>
              </w:rPr>
            </w:pPr>
            <w:r>
              <w:rPr>
                <w:sz w:val="21"/>
              </w:rPr>
              <w:t>2,750,025.</w:t>
            </w:r>
          </w:p>
          <w:p>
            <w:pPr>
              <w:pStyle w:val="TableParagraph"/>
              <w:spacing w:line="252" w:lineRule="exact" w:before="2"/>
              <w:ind w:left="1028" w:right="-29"/>
              <w:rPr>
                <w:sz w:val="24"/>
              </w:rPr>
            </w:pPr>
            <w:r>
              <w:rPr>
                <w:sz w:val="21"/>
              </w:rPr>
              <w:t>30</w:t>
            </w:r>
            <w:r>
              <w:rPr>
                <w:sz w:val="24"/>
              </w:rPr>
              <w:t> </w:t>
            </w:r>
          </w:p>
        </w:tc>
        <w:tc>
          <w:tcPr>
            <w:tcW w:w="1440" w:type="dxa"/>
          </w:tcPr>
          <w:p>
            <w:pPr>
              <w:pStyle w:val="TableParagraph"/>
              <w:ind w:left="183"/>
              <w:rPr>
                <w:sz w:val="21"/>
              </w:rPr>
            </w:pPr>
            <w:r>
              <w:rPr>
                <w:sz w:val="21"/>
              </w:rPr>
              <w:t>88,341,834.</w:t>
            </w:r>
          </w:p>
          <w:p>
            <w:pPr>
              <w:pStyle w:val="TableParagraph"/>
              <w:spacing w:line="252" w:lineRule="exact" w:before="2"/>
              <w:ind w:left="1126" w:right="-29"/>
              <w:rPr>
                <w:sz w:val="24"/>
              </w:rPr>
            </w:pPr>
            <w:r>
              <w:rPr>
                <w:sz w:val="21"/>
              </w:rPr>
              <w:t>45</w:t>
            </w:r>
            <w:r>
              <w:rPr>
                <w:sz w:val="24"/>
              </w:rPr>
              <w:t> </w:t>
            </w:r>
          </w:p>
        </w:tc>
      </w:tr>
    </w:tbl>
    <w:p>
      <w:pPr>
        <w:spacing w:after="0" w:line="252" w:lineRule="exact"/>
        <w:rPr>
          <w:sz w:val="24"/>
        </w:rPr>
        <w:sectPr>
          <w:pgSz w:w="11910" w:h="16840"/>
          <w:pgMar w:header="882" w:footer="1195" w:top="1360" w:bottom="1380" w:left="1040" w:right="1560"/>
        </w:sectPr>
      </w:pPr>
    </w:p>
    <w:p>
      <w:pPr>
        <w:pStyle w:val="BodyText"/>
        <w:spacing w:before="1"/>
        <w:ind w:left="237"/>
      </w:pPr>
      <w:r>
        <w:rPr>
          <w:w w:val="100"/>
        </w:rPr>
        <w:t> </w:t>
      </w:r>
    </w:p>
    <w:p>
      <w:pPr>
        <w:pStyle w:val="BodyText"/>
        <w:spacing w:before="2"/>
        <w:ind w:left="237"/>
      </w:pPr>
      <w:r>
        <w:rPr>
          <w:color w:val="FF6600"/>
          <w:w w:val="100"/>
        </w:rPr>
        <w:t> </w:t>
      </w:r>
    </w:p>
    <w:p>
      <w:pPr>
        <w:pStyle w:val="ListParagraph"/>
        <w:numPr>
          <w:ilvl w:val="0"/>
          <w:numId w:val="35"/>
        </w:numPr>
        <w:tabs>
          <w:tab w:pos="658" w:val="left" w:leader="none"/>
        </w:tabs>
        <w:spacing w:line="240" w:lineRule="auto" w:before="65" w:after="0"/>
        <w:ind w:left="657" w:right="0" w:hanging="421"/>
        <w:jc w:val="left"/>
        <w:rPr>
          <w:sz w:val="20"/>
        </w:rPr>
      </w:pPr>
      <w:r>
        <w:rPr>
          <w:sz w:val="20"/>
        </w:rPr>
        <w:t>存货跌价准备及合同履约成本减值准备 </w:t>
      </w:r>
    </w:p>
    <w:p>
      <w:pPr>
        <w:spacing w:before="63"/>
        <w:ind w:left="237" w:right="0" w:firstLine="0"/>
        <w:jc w:val="left"/>
        <w:rPr>
          <w:sz w:val="20"/>
        </w:rPr>
      </w:pPr>
      <w:r>
        <w:rPr>
          <w:spacing w:val="-1"/>
          <w:sz w:val="20"/>
        </w:rPr>
        <w:t>√适用 □不适用</w:t>
      </w:r>
      <w:r>
        <w:rPr>
          <w:spacing w:val="3"/>
          <w:sz w:val="20"/>
        </w:rPr>
        <w:t> </w:t>
      </w:r>
      <w:r>
        <w:rPr>
          <w:sz w:val="20"/>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spacing w:before="159"/>
        <w:ind w:left="237"/>
      </w:pPr>
      <w:r>
        <w:rPr>
          <w:spacing w:val="7"/>
        </w:rPr>
        <w:t>单位：元 币种：人民币</w:t>
      </w:r>
      <w:r>
        <w:rPr/>
        <w:t> </w:t>
      </w:r>
    </w:p>
    <w:p>
      <w:pPr>
        <w:spacing w:after="0"/>
        <w:sectPr>
          <w:type w:val="continuous"/>
          <w:pgSz w:w="11910" w:h="16840"/>
          <w:pgMar w:top="780" w:bottom="280" w:left="1040" w:right="1560"/>
          <w:cols w:num="2" w:equalWidth="0">
            <w:col w:w="4211" w:space="2311"/>
            <w:col w:w="2788"/>
          </w:cols>
        </w:sectPr>
      </w:pP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24"/>
        <w:gridCol w:w="1563"/>
        <w:gridCol w:w="1193"/>
        <w:gridCol w:w="934"/>
        <w:gridCol w:w="1459"/>
        <w:gridCol w:w="809"/>
        <w:gridCol w:w="1568"/>
      </w:tblGrid>
      <w:tr>
        <w:trPr>
          <w:trHeight w:val="273" w:hRule="atLeast"/>
        </w:trPr>
        <w:tc>
          <w:tcPr>
            <w:tcW w:w="1524" w:type="dxa"/>
            <w:vMerge w:val="restart"/>
          </w:tcPr>
          <w:p>
            <w:pPr>
              <w:pStyle w:val="TableParagraph"/>
              <w:spacing w:before="157"/>
              <w:ind w:left="552"/>
              <w:rPr>
                <w:sz w:val="21"/>
              </w:rPr>
            </w:pPr>
            <w:r>
              <w:rPr>
                <w:sz w:val="21"/>
              </w:rPr>
              <w:t>项目 </w:t>
            </w:r>
          </w:p>
        </w:tc>
        <w:tc>
          <w:tcPr>
            <w:tcW w:w="1563" w:type="dxa"/>
            <w:vMerge w:val="restart"/>
          </w:tcPr>
          <w:p>
            <w:pPr>
              <w:pStyle w:val="TableParagraph"/>
              <w:spacing w:before="157"/>
              <w:ind w:left="360"/>
              <w:rPr>
                <w:sz w:val="21"/>
              </w:rPr>
            </w:pPr>
            <w:r>
              <w:rPr>
                <w:spacing w:val="-1"/>
                <w:sz w:val="21"/>
              </w:rPr>
              <w:t>期初余额</w:t>
            </w:r>
            <w:r>
              <w:rPr>
                <w:sz w:val="21"/>
              </w:rPr>
              <w:t> </w:t>
            </w:r>
          </w:p>
        </w:tc>
        <w:tc>
          <w:tcPr>
            <w:tcW w:w="2127" w:type="dxa"/>
            <w:gridSpan w:val="2"/>
          </w:tcPr>
          <w:p>
            <w:pPr>
              <w:pStyle w:val="TableParagraph"/>
              <w:spacing w:line="250" w:lineRule="exact" w:before="3"/>
              <w:ind w:left="432"/>
              <w:rPr>
                <w:sz w:val="21"/>
              </w:rPr>
            </w:pPr>
            <w:r>
              <w:rPr>
                <w:spacing w:val="-1"/>
                <w:sz w:val="21"/>
              </w:rPr>
              <w:t>本期增加金额</w:t>
            </w:r>
            <w:r>
              <w:rPr>
                <w:sz w:val="21"/>
              </w:rPr>
              <w:t> </w:t>
            </w:r>
          </w:p>
        </w:tc>
        <w:tc>
          <w:tcPr>
            <w:tcW w:w="2268" w:type="dxa"/>
            <w:gridSpan w:val="2"/>
          </w:tcPr>
          <w:p>
            <w:pPr>
              <w:pStyle w:val="TableParagraph"/>
              <w:spacing w:line="250" w:lineRule="exact" w:before="3"/>
              <w:ind w:left="501"/>
              <w:rPr>
                <w:sz w:val="21"/>
              </w:rPr>
            </w:pPr>
            <w:r>
              <w:rPr>
                <w:spacing w:val="-1"/>
                <w:sz w:val="21"/>
              </w:rPr>
              <w:t>本期减少金额</w:t>
            </w:r>
            <w:r>
              <w:rPr>
                <w:sz w:val="21"/>
              </w:rPr>
              <w:t> </w:t>
            </w:r>
          </w:p>
        </w:tc>
        <w:tc>
          <w:tcPr>
            <w:tcW w:w="1568" w:type="dxa"/>
            <w:vMerge w:val="restart"/>
          </w:tcPr>
          <w:p>
            <w:pPr>
              <w:pStyle w:val="TableParagraph"/>
              <w:spacing w:before="157"/>
              <w:ind w:left="363"/>
              <w:rPr>
                <w:sz w:val="21"/>
              </w:rPr>
            </w:pPr>
            <w:r>
              <w:rPr>
                <w:spacing w:val="-1"/>
                <w:sz w:val="21"/>
              </w:rPr>
              <w:t>期末余额</w:t>
            </w:r>
            <w:r>
              <w:rPr>
                <w:sz w:val="21"/>
              </w:rPr>
              <w:t> </w:t>
            </w:r>
          </w:p>
        </w:tc>
      </w:tr>
      <w:tr>
        <w:trPr>
          <w:trHeight w:val="302" w:hRule="atLeast"/>
        </w:trPr>
        <w:tc>
          <w:tcPr>
            <w:tcW w:w="1524" w:type="dxa"/>
            <w:vMerge/>
            <w:tcBorders>
              <w:top w:val="nil"/>
            </w:tcBorders>
          </w:tcPr>
          <w:p>
            <w:pPr>
              <w:rPr>
                <w:sz w:val="2"/>
                <w:szCs w:val="2"/>
              </w:rPr>
            </w:pPr>
          </w:p>
        </w:tc>
        <w:tc>
          <w:tcPr>
            <w:tcW w:w="1563" w:type="dxa"/>
            <w:vMerge/>
            <w:tcBorders>
              <w:top w:val="nil"/>
            </w:tcBorders>
          </w:tcPr>
          <w:p>
            <w:pPr>
              <w:rPr>
                <w:sz w:val="2"/>
                <w:szCs w:val="2"/>
              </w:rPr>
            </w:pPr>
          </w:p>
        </w:tc>
        <w:tc>
          <w:tcPr>
            <w:tcW w:w="1193" w:type="dxa"/>
          </w:tcPr>
          <w:p>
            <w:pPr>
              <w:pStyle w:val="TableParagraph"/>
              <w:spacing w:line="267" w:lineRule="exact" w:before="15"/>
              <w:ind w:left="384"/>
              <w:rPr>
                <w:sz w:val="21"/>
              </w:rPr>
            </w:pPr>
            <w:r>
              <w:rPr>
                <w:sz w:val="21"/>
              </w:rPr>
              <w:t>计提 </w:t>
            </w:r>
          </w:p>
        </w:tc>
        <w:tc>
          <w:tcPr>
            <w:tcW w:w="934" w:type="dxa"/>
          </w:tcPr>
          <w:p>
            <w:pPr>
              <w:pStyle w:val="TableParagraph"/>
              <w:spacing w:line="267" w:lineRule="exact" w:before="15"/>
              <w:ind w:left="254"/>
              <w:rPr>
                <w:sz w:val="21"/>
              </w:rPr>
            </w:pPr>
            <w:r>
              <w:rPr>
                <w:sz w:val="21"/>
              </w:rPr>
              <w:t>其他 </w:t>
            </w:r>
          </w:p>
        </w:tc>
        <w:tc>
          <w:tcPr>
            <w:tcW w:w="1459" w:type="dxa"/>
          </w:tcPr>
          <w:p>
            <w:pPr>
              <w:pStyle w:val="TableParagraph"/>
              <w:spacing w:line="267" w:lineRule="exact" w:before="15"/>
              <w:ind w:left="201"/>
              <w:rPr>
                <w:sz w:val="21"/>
              </w:rPr>
            </w:pPr>
            <w:r>
              <w:rPr>
                <w:sz w:val="21"/>
              </w:rPr>
              <w:t>转回或转销 </w:t>
            </w:r>
          </w:p>
        </w:tc>
        <w:tc>
          <w:tcPr>
            <w:tcW w:w="809" w:type="dxa"/>
          </w:tcPr>
          <w:p>
            <w:pPr>
              <w:pStyle w:val="TableParagraph"/>
              <w:spacing w:line="267" w:lineRule="exact" w:before="15"/>
              <w:ind w:left="192"/>
              <w:rPr>
                <w:sz w:val="21"/>
              </w:rPr>
            </w:pPr>
            <w:r>
              <w:rPr>
                <w:sz w:val="21"/>
              </w:rPr>
              <w:t>其他 </w:t>
            </w:r>
          </w:p>
        </w:tc>
        <w:tc>
          <w:tcPr>
            <w:tcW w:w="1568" w:type="dxa"/>
            <w:vMerge/>
            <w:tcBorders>
              <w:top w:val="nil"/>
            </w:tcBorders>
          </w:tcPr>
          <w:p>
            <w:pPr>
              <w:rPr>
                <w:sz w:val="2"/>
                <w:szCs w:val="2"/>
              </w:rPr>
            </w:pPr>
          </w:p>
        </w:tc>
      </w:tr>
      <w:tr>
        <w:trPr>
          <w:trHeight w:val="544" w:hRule="atLeast"/>
        </w:trPr>
        <w:tc>
          <w:tcPr>
            <w:tcW w:w="1524" w:type="dxa"/>
          </w:tcPr>
          <w:p>
            <w:pPr>
              <w:pStyle w:val="TableParagraph"/>
              <w:ind w:left="108"/>
              <w:rPr>
                <w:sz w:val="21"/>
              </w:rPr>
            </w:pPr>
            <w:r>
              <w:rPr>
                <w:sz w:val="21"/>
              </w:rPr>
              <w:t>东海热电厂搬</w:t>
            </w:r>
          </w:p>
          <w:p>
            <w:pPr>
              <w:pStyle w:val="TableParagraph"/>
              <w:spacing w:line="252" w:lineRule="exact" w:before="2"/>
              <w:ind w:left="108"/>
              <w:rPr>
                <w:sz w:val="21"/>
              </w:rPr>
            </w:pPr>
            <w:r>
              <w:rPr>
                <w:spacing w:val="-1"/>
                <w:sz w:val="21"/>
              </w:rPr>
              <w:t>迁原材料</w:t>
            </w:r>
            <w:r>
              <w:rPr>
                <w:sz w:val="21"/>
              </w:rPr>
              <w:t> </w:t>
            </w:r>
          </w:p>
        </w:tc>
        <w:tc>
          <w:tcPr>
            <w:tcW w:w="1563" w:type="dxa"/>
          </w:tcPr>
          <w:p>
            <w:pPr>
              <w:pStyle w:val="TableParagraph"/>
              <w:ind w:right="-15"/>
              <w:jc w:val="right"/>
              <w:rPr>
                <w:sz w:val="21"/>
              </w:rPr>
            </w:pPr>
            <w:r>
              <w:rPr>
                <w:sz w:val="21"/>
              </w:rPr>
              <w:t>2,750,025.30 </w:t>
            </w:r>
          </w:p>
        </w:tc>
        <w:tc>
          <w:tcPr>
            <w:tcW w:w="1193" w:type="dxa"/>
          </w:tcPr>
          <w:p>
            <w:pPr>
              <w:pStyle w:val="TableParagraph"/>
              <w:ind w:right="-15"/>
              <w:jc w:val="right"/>
              <w:rPr>
                <w:sz w:val="21"/>
              </w:rPr>
            </w:pPr>
            <w:r>
              <w:rPr>
                <w:w w:val="100"/>
                <w:sz w:val="21"/>
              </w:rPr>
              <w:t> </w:t>
            </w:r>
          </w:p>
        </w:tc>
        <w:tc>
          <w:tcPr>
            <w:tcW w:w="934" w:type="dxa"/>
          </w:tcPr>
          <w:p>
            <w:pPr>
              <w:pStyle w:val="TableParagraph"/>
              <w:ind w:right="-15"/>
              <w:jc w:val="right"/>
              <w:rPr>
                <w:sz w:val="21"/>
              </w:rPr>
            </w:pPr>
            <w:r>
              <w:rPr>
                <w:w w:val="100"/>
                <w:sz w:val="21"/>
              </w:rPr>
              <w:t> </w:t>
            </w:r>
          </w:p>
        </w:tc>
        <w:tc>
          <w:tcPr>
            <w:tcW w:w="1459" w:type="dxa"/>
          </w:tcPr>
          <w:p>
            <w:pPr>
              <w:pStyle w:val="TableParagraph"/>
              <w:ind w:right="-15"/>
              <w:jc w:val="right"/>
              <w:rPr>
                <w:sz w:val="21"/>
              </w:rPr>
            </w:pPr>
            <w:r>
              <w:rPr>
                <w:w w:val="100"/>
                <w:sz w:val="21"/>
              </w:rPr>
              <w:t> </w:t>
            </w:r>
          </w:p>
        </w:tc>
        <w:tc>
          <w:tcPr>
            <w:tcW w:w="809" w:type="dxa"/>
          </w:tcPr>
          <w:p>
            <w:pPr>
              <w:pStyle w:val="TableParagraph"/>
              <w:ind w:right="-15"/>
              <w:jc w:val="right"/>
              <w:rPr>
                <w:sz w:val="21"/>
              </w:rPr>
            </w:pPr>
            <w:r>
              <w:rPr>
                <w:w w:val="100"/>
                <w:sz w:val="21"/>
              </w:rPr>
              <w:t> </w:t>
            </w:r>
          </w:p>
        </w:tc>
        <w:tc>
          <w:tcPr>
            <w:tcW w:w="1568" w:type="dxa"/>
          </w:tcPr>
          <w:p>
            <w:pPr>
              <w:pStyle w:val="TableParagraph"/>
              <w:ind w:right="-15"/>
              <w:jc w:val="right"/>
              <w:rPr>
                <w:sz w:val="21"/>
              </w:rPr>
            </w:pPr>
            <w:r>
              <w:rPr>
                <w:sz w:val="21"/>
              </w:rPr>
              <w:t>2,750,025.30 </w:t>
            </w:r>
          </w:p>
        </w:tc>
      </w:tr>
      <w:tr>
        <w:trPr>
          <w:trHeight w:val="273" w:hRule="atLeast"/>
        </w:trPr>
        <w:tc>
          <w:tcPr>
            <w:tcW w:w="1524" w:type="dxa"/>
          </w:tcPr>
          <w:p>
            <w:pPr>
              <w:pStyle w:val="TableParagraph"/>
              <w:spacing w:line="252" w:lineRule="exact"/>
              <w:ind w:left="552"/>
              <w:rPr>
                <w:sz w:val="21"/>
              </w:rPr>
            </w:pPr>
            <w:r>
              <w:rPr>
                <w:sz w:val="21"/>
              </w:rPr>
              <w:t>合计 </w:t>
            </w:r>
          </w:p>
        </w:tc>
        <w:tc>
          <w:tcPr>
            <w:tcW w:w="1563" w:type="dxa"/>
          </w:tcPr>
          <w:p>
            <w:pPr>
              <w:pStyle w:val="TableParagraph"/>
              <w:spacing w:line="252" w:lineRule="exact"/>
              <w:ind w:right="-15"/>
              <w:jc w:val="right"/>
              <w:rPr>
                <w:sz w:val="21"/>
              </w:rPr>
            </w:pPr>
            <w:r>
              <w:rPr>
                <w:sz w:val="21"/>
              </w:rPr>
              <w:t>2,750,025.30 </w:t>
            </w:r>
          </w:p>
        </w:tc>
        <w:tc>
          <w:tcPr>
            <w:tcW w:w="1193" w:type="dxa"/>
          </w:tcPr>
          <w:p>
            <w:pPr>
              <w:pStyle w:val="TableParagraph"/>
              <w:spacing w:line="252" w:lineRule="exact"/>
              <w:ind w:right="-15"/>
              <w:jc w:val="right"/>
              <w:rPr>
                <w:sz w:val="21"/>
              </w:rPr>
            </w:pPr>
            <w:r>
              <w:rPr>
                <w:w w:val="100"/>
                <w:sz w:val="21"/>
              </w:rPr>
              <w:t> </w:t>
            </w:r>
          </w:p>
        </w:tc>
        <w:tc>
          <w:tcPr>
            <w:tcW w:w="934" w:type="dxa"/>
          </w:tcPr>
          <w:p>
            <w:pPr>
              <w:pStyle w:val="TableParagraph"/>
              <w:spacing w:line="252" w:lineRule="exact"/>
              <w:ind w:right="-15"/>
              <w:jc w:val="right"/>
              <w:rPr>
                <w:sz w:val="21"/>
              </w:rPr>
            </w:pPr>
            <w:r>
              <w:rPr>
                <w:w w:val="100"/>
                <w:sz w:val="21"/>
              </w:rPr>
              <w:t> </w:t>
            </w:r>
          </w:p>
        </w:tc>
        <w:tc>
          <w:tcPr>
            <w:tcW w:w="1459" w:type="dxa"/>
          </w:tcPr>
          <w:p>
            <w:pPr>
              <w:pStyle w:val="TableParagraph"/>
              <w:spacing w:line="252" w:lineRule="exact"/>
              <w:ind w:right="-15"/>
              <w:jc w:val="right"/>
              <w:rPr>
                <w:sz w:val="21"/>
              </w:rPr>
            </w:pPr>
            <w:r>
              <w:rPr>
                <w:w w:val="100"/>
                <w:sz w:val="21"/>
              </w:rPr>
              <w:t> </w:t>
            </w:r>
          </w:p>
        </w:tc>
        <w:tc>
          <w:tcPr>
            <w:tcW w:w="809" w:type="dxa"/>
          </w:tcPr>
          <w:p>
            <w:pPr>
              <w:pStyle w:val="TableParagraph"/>
              <w:spacing w:line="252" w:lineRule="exact"/>
              <w:ind w:right="-15"/>
              <w:jc w:val="right"/>
              <w:rPr>
                <w:sz w:val="21"/>
              </w:rPr>
            </w:pPr>
            <w:r>
              <w:rPr>
                <w:w w:val="100"/>
                <w:sz w:val="21"/>
              </w:rPr>
              <w:t> </w:t>
            </w:r>
          </w:p>
        </w:tc>
        <w:tc>
          <w:tcPr>
            <w:tcW w:w="1568" w:type="dxa"/>
          </w:tcPr>
          <w:p>
            <w:pPr>
              <w:pStyle w:val="TableParagraph"/>
              <w:spacing w:line="252" w:lineRule="exact"/>
              <w:ind w:right="-15"/>
              <w:jc w:val="right"/>
              <w:rPr>
                <w:sz w:val="21"/>
              </w:rPr>
            </w:pPr>
            <w:r>
              <w:rPr>
                <w:sz w:val="21"/>
              </w:rPr>
              <w:t>2,750,025.30 </w:t>
            </w:r>
          </w:p>
        </w:tc>
      </w:tr>
    </w:tbl>
    <w:p>
      <w:pPr>
        <w:pStyle w:val="BodyText"/>
        <w:spacing w:before="3"/>
        <w:rPr>
          <w:sz w:val="13"/>
        </w:rPr>
      </w:pPr>
    </w:p>
    <w:p>
      <w:pPr>
        <w:spacing w:after="0"/>
        <w:rPr>
          <w:sz w:val="13"/>
        </w:rPr>
        <w:sectPr>
          <w:type w:val="continuous"/>
          <w:pgSz w:w="11910" w:h="16840"/>
          <w:pgMar w:top="780" w:bottom="280" w:left="1040" w:right="1560"/>
        </w:sectPr>
      </w:pPr>
    </w:p>
    <w:p>
      <w:pPr>
        <w:spacing w:before="72"/>
        <w:ind w:left="237" w:right="0" w:firstLine="0"/>
        <w:jc w:val="left"/>
        <w:rPr>
          <w:sz w:val="20"/>
        </w:rPr>
      </w:pPr>
      <w:r>
        <w:rPr>
          <w:w w:val="95"/>
          <w:sz w:val="20"/>
        </w:rPr>
        <w:t>本期转回或转销存货跌价准备的原因 </w:t>
      </w:r>
    </w:p>
    <w:p>
      <w:pPr>
        <w:spacing w:before="3"/>
        <w:ind w:left="237" w:right="0" w:firstLine="0"/>
        <w:jc w:val="left"/>
        <w:rPr>
          <w:sz w:val="20"/>
        </w:rPr>
      </w:pPr>
      <w:r>
        <w:rPr>
          <w:spacing w:val="-1"/>
          <w:sz w:val="20"/>
        </w:rPr>
        <w:t>□适用 √不适用</w:t>
      </w:r>
      <w:r>
        <w:rPr>
          <w:spacing w:val="3"/>
          <w:sz w:val="20"/>
        </w:rPr>
        <w:t> </w:t>
      </w:r>
      <w:r>
        <w:rPr>
          <w:sz w:val="20"/>
        </w:rPr>
        <w:t> </w:t>
      </w:r>
    </w:p>
    <w:p>
      <w:pPr>
        <w:spacing w:before="3"/>
        <w:ind w:left="237" w:right="0" w:firstLine="0"/>
        <w:jc w:val="left"/>
        <w:rPr>
          <w:sz w:val="20"/>
        </w:rPr>
      </w:pPr>
      <w:r>
        <w:rPr>
          <w:w w:val="99"/>
          <w:sz w:val="20"/>
        </w:rPr>
        <w:t> </w:t>
      </w:r>
    </w:p>
    <w:p>
      <w:pPr>
        <w:spacing w:before="3"/>
        <w:ind w:left="237" w:right="0" w:firstLine="0"/>
        <w:jc w:val="left"/>
        <w:rPr>
          <w:sz w:val="20"/>
        </w:rPr>
      </w:pPr>
      <w:r>
        <w:rPr>
          <w:w w:val="95"/>
          <w:sz w:val="20"/>
        </w:rPr>
        <w:t>按组合计提存货跌价准备 </w:t>
      </w:r>
    </w:p>
    <w:p>
      <w:pPr>
        <w:spacing w:before="5"/>
        <w:ind w:left="237" w:right="0" w:firstLine="0"/>
        <w:jc w:val="left"/>
        <w:rPr>
          <w:sz w:val="20"/>
        </w:rPr>
      </w:pPr>
      <w:r>
        <w:rPr>
          <w:spacing w:val="-1"/>
          <w:sz w:val="20"/>
        </w:rPr>
        <w:t>√适用 □不适用</w:t>
      </w:r>
      <w:r>
        <w:rPr>
          <w:spacing w:val="3"/>
          <w:sz w:val="20"/>
        </w:rPr>
        <w:t> </w:t>
      </w:r>
      <w:r>
        <w:rPr>
          <w:sz w:val="20"/>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spacing w:before="11"/>
        <w:rPr>
          <w:sz w:val="26"/>
        </w:rPr>
      </w:pPr>
    </w:p>
    <w:p>
      <w:pPr>
        <w:pStyle w:val="BodyText"/>
        <w:spacing w:before="1"/>
        <w:ind w:left="237"/>
      </w:pPr>
      <w:r>
        <w:rPr>
          <w:spacing w:val="7"/>
        </w:rPr>
        <w:t>单位：元 币种：人民币</w:t>
      </w:r>
      <w:r>
        <w:rPr/>
        <w:t> </w:t>
      </w:r>
    </w:p>
    <w:p>
      <w:pPr>
        <w:spacing w:after="0"/>
        <w:sectPr>
          <w:type w:val="continuous"/>
          <w:pgSz w:w="11910" w:h="16840"/>
          <w:pgMar w:top="780" w:bottom="280" w:left="1040" w:right="1560"/>
          <w:cols w:num="2" w:equalWidth="0">
            <w:col w:w="3577" w:space="2945"/>
            <w:col w:w="2788"/>
          </w:cols>
        </w:sectPr>
      </w:pP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60"/>
        <w:gridCol w:w="1476"/>
        <w:gridCol w:w="1477"/>
        <w:gridCol w:w="1095"/>
        <w:gridCol w:w="1477"/>
        <w:gridCol w:w="1477"/>
        <w:gridCol w:w="1090"/>
      </w:tblGrid>
      <w:tr>
        <w:trPr>
          <w:trHeight w:val="273" w:hRule="atLeast"/>
        </w:trPr>
        <w:tc>
          <w:tcPr>
            <w:tcW w:w="960" w:type="dxa"/>
            <w:vMerge w:val="restart"/>
          </w:tcPr>
          <w:p>
            <w:pPr>
              <w:pStyle w:val="TableParagraph"/>
              <w:spacing w:before="10"/>
              <w:rPr>
                <w:sz w:val="21"/>
              </w:rPr>
            </w:pPr>
          </w:p>
          <w:p>
            <w:pPr>
              <w:pStyle w:val="TableParagraph"/>
              <w:spacing w:line="242" w:lineRule="auto" w:before="0"/>
              <w:ind w:left="374" w:right="150" w:hanging="212"/>
              <w:rPr>
                <w:sz w:val="21"/>
              </w:rPr>
            </w:pPr>
            <w:r>
              <w:rPr>
                <w:sz w:val="21"/>
              </w:rPr>
              <w:t>组合名称 </w:t>
            </w:r>
          </w:p>
        </w:tc>
        <w:tc>
          <w:tcPr>
            <w:tcW w:w="4048" w:type="dxa"/>
            <w:gridSpan w:val="3"/>
          </w:tcPr>
          <w:p>
            <w:pPr>
              <w:pStyle w:val="TableParagraph"/>
              <w:spacing w:line="252" w:lineRule="exact"/>
              <w:ind w:left="1845" w:right="1732"/>
              <w:jc w:val="center"/>
              <w:rPr>
                <w:sz w:val="21"/>
              </w:rPr>
            </w:pPr>
            <w:r>
              <w:rPr>
                <w:sz w:val="21"/>
              </w:rPr>
              <w:t>期末 </w:t>
            </w:r>
          </w:p>
        </w:tc>
        <w:tc>
          <w:tcPr>
            <w:tcW w:w="4044" w:type="dxa"/>
            <w:gridSpan w:val="3"/>
          </w:tcPr>
          <w:p>
            <w:pPr>
              <w:pStyle w:val="TableParagraph"/>
              <w:spacing w:line="252" w:lineRule="exact"/>
              <w:ind w:left="1842" w:right="1732"/>
              <w:jc w:val="center"/>
              <w:rPr>
                <w:sz w:val="21"/>
              </w:rPr>
            </w:pPr>
            <w:r>
              <w:rPr>
                <w:sz w:val="21"/>
              </w:rPr>
              <w:t>期初 </w:t>
            </w:r>
          </w:p>
        </w:tc>
      </w:tr>
      <w:tr>
        <w:trPr>
          <w:trHeight w:val="815" w:hRule="atLeast"/>
        </w:trPr>
        <w:tc>
          <w:tcPr>
            <w:tcW w:w="960" w:type="dxa"/>
            <w:vMerge/>
            <w:tcBorders>
              <w:top w:val="nil"/>
            </w:tcBorders>
          </w:tcPr>
          <w:p>
            <w:pPr>
              <w:rPr>
                <w:sz w:val="2"/>
                <w:szCs w:val="2"/>
              </w:rPr>
            </w:pPr>
          </w:p>
        </w:tc>
        <w:tc>
          <w:tcPr>
            <w:tcW w:w="1476" w:type="dxa"/>
          </w:tcPr>
          <w:p>
            <w:pPr>
              <w:pStyle w:val="TableParagraph"/>
              <w:spacing w:before="3"/>
              <w:rPr>
                <w:sz w:val="21"/>
              </w:rPr>
            </w:pPr>
          </w:p>
          <w:p>
            <w:pPr>
              <w:pStyle w:val="TableParagraph"/>
              <w:spacing w:before="0"/>
              <w:ind w:left="129" w:right="21"/>
              <w:jc w:val="center"/>
              <w:rPr>
                <w:sz w:val="21"/>
              </w:rPr>
            </w:pPr>
            <w:r>
              <w:rPr>
                <w:spacing w:val="-1"/>
                <w:sz w:val="21"/>
              </w:rPr>
              <w:t>账面余额</w:t>
            </w:r>
            <w:r>
              <w:rPr>
                <w:sz w:val="21"/>
              </w:rPr>
              <w:t> </w:t>
            </w:r>
          </w:p>
        </w:tc>
        <w:tc>
          <w:tcPr>
            <w:tcW w:w="1477" w:type="dxa"/>
          </w:tcPr>
          <w:p>
            <w:pPr>
              <w:pStyle w:val="TableParagraph"/>
              <w:spacing w:before="3"/>
              <w:rPr>
                <w:sz w:val="21"/>
              </w:rPr>
            </w:pPr>
          </w:p>
          <w:p>
            <w:pPr>
              <w:pStyle w:val="TableParagraph"/>
              <w:spacing w:before="0"/>
              <w:ind w:left="131" w:right="22"/>
              <w:jc w:val="center"/>
              <w:rPr>
                <w:sz w:val="21"/>
              </w:rPr>
            </w:pPr>
            <w:r>
              <w:rPr>
                <w:spacing w:val="-1"/>
                <w:sz w:val="21"/>
              </w:rPr>
              <w:t>跌价准备</w:t>
            </w:r>
            <w:r>
              <w:rPr>
                <w:sz w:val="21"/>
              </w:rPr>
              <w:t> </w:t>
            </w:r>
          </w:p>
        </w:tc>
        <w:tc>
          <w:tcPr>
            <w:tcW w:w="1095" w:type="dxa"/>
          </w:tcPr>
          <w:p>
            <w:pPr>
              <w:pStyle w:val="TableParagraph"/>
              <w:spacing w:line="242" w:lineRule="auto"/>
              <w:ind w:left="124" w:right="115"/>
              <w:jc w:val="right"/>
              <w:rPr>
                <w:sz w:val="21"/>
              </w:rPr>
            </w:pPr>
            <w:r>
              <w:rPr>
                <w:spacing w:val="-1"/>
                <w:sz w:val="21"/>
              </w:rPr>
              <w:t>跌价准备</w:t>
            </w:r>
            <w:r>
              <w:rPr>
                <w:spacing w:val="-4"/>
                <w:sz w:val="21"/>
              </w:rPr>
              <w:t>计提比例</w:t>
            </w:r>
          </w:p>
          <w:p>
            <w:pPr>
              <w:pStyle w:val="TableParagraph"/>
              <w:spacing w:line="250" w:lineRule="exact"/>
              <w:ind w:left="124" w:right="171"/>
              <w:jc w:val="right"/>
              <w:rPr>
                <w:sz w:val="21"/>
              </w:rPr>
            </w:pPr>
            <w:r>
              <w:rPr>
                <w:sz w:val="21"/>
              </w:rPr>
              <w:t>（%） </w:t>
            </w:r>
          </w:p>
        </w:tc>
        <w:tc>
          <w:tcPr>
            <w:tcW w:w="1477" w:type="dxa"/>
          </w:tcPr>
          <w:p>
            <w:pPr>
              <w:pStyle w:val="TableParagraph"/>
              <w:spacing w:before="3"/>
              <w:rPr>
                <w:sz w:val="21"/>
              </w:rPr>
            </w:pPr>
          </w:p>
          <w:p>
            <w:pPr>
              <w:pStyle w:val="TableParagraph"/>
              <w:spacing w:before="0"/>
              <w:ind w:left="128" w:right="22"/>
              <w:jc w:val="center"/>
              <w:rPr>
                <w:sz w:val="21"/>
              </w:rPr>
            </w:pPr>
            <w:r>
              <w:rPr>
                <w:spacing w:val="-1"/>
                <w:sz w:val="21"/>
              </w:rPr>
              <w:t>账面余额</w:t>
            </w:r>
            <w:r>
              <w:rPr>
                <w:sz w:val="21"/>
              </w:rPr>
              <w:t> </w:t>
            </w:r>
          </w:p>
        </w:tc>
        <w:tc>
          <w:tcPr>
            <w:tcW w:w="1477" w:type="dxa"/>
          </w:tcPr>
          <w:p>
            <w:pPr>
              <w:pStyle w:val="TableParagraph"/>
              <w:spacing w:before="3"/>
              <w:rPr>
                <w:sz w:val="21"/>
              </w:rPr>
            </w:pPr>
          </w:p>
          <w:p>
            <w:pPr>
              <w:pStyle w:val="TableParagraph"/>
              <w:spacing w:before="0"/>
              <w:ind w:left="126" w:right="22"/>
              <w:jc w:val="center"/>
              <w:rPr>
                <w:sz w:val="21"/>
              </w:rPr>
            </w:pPr>
            <w:r>
              <w:rPr>
                <w:spacing w:val="-1"/>
                <w:sz w:val="21"/>
              </w:rPr>
              <w:t>跌价准备</w:t>
            </w:r>
            <w:r>
              <w:rPr>
                <w:sz w:val="21"/>
              </w:rPr>
              <w:t> </w:t>
            </w:r>
          </w:p>
        </w:tc>
        <w:tc>
          <w:tcPr>
            <w:tcW w:w="1090" w:type="dxa"/>
          </w:tcPr>
          <w:p>
            <w:pPr>
              <w:pStyle w:val="TableParagraph"/>
              <w:spacing w:line="242" w:lineRule="auto"/>
              <w:ind w:left="120" w:right="114"/>
              <w:jc w:val="right"/>
              <w:rPr>
                <w:sz w:val="21"/>
              </w:rPr>
            </w:pPr>
            <w:r>
              <w:rPr>
                <w:spacing w:val="-1"/>
                <w:sz w:val="21"/>
              </w:rPr>
              <w:t>跌价准备</w:t>
            </w:r>
            <w:r>
              <w:rPr>
                <w:spacing w:val="-4"/>
                <w:sz w:val="21"/>
              </w:rPr>
              <w:t>计提比例</w:t>
            </w:r>
          </w:p>
          <w:p>
            <w:pPr>
              <w:pStyle w:val="TableParagraph"/>
              <w:spacing w:line="250" w:lineRule="exact"/>
              <w:ind w:left="120" w:right="170"/>
              <w:jc w:val="right"/>
              <w:rPr>
                <w:sz w:val="21"/>
              </w:rPr>
            </w:pPr>
            <w:r>
              <w:rPr>
                <w:sz w:val="21"/>
              </w:rPr>
              <w:t>（%） </w:t>
            </w:r>
          </w:p>
        </w:tc>
      </w:tr>
      <w:tr>
        <w:trPr>
          <w:trHeight w:val="1089" w:hRule="atLeast"/>
        </w:trPr>
        <w:tc>
          <w:tcPr>
            <w:tcW w:w="960" w:type="dxa"/>
          </w:tcPr>
          <w:p>
            <w:pPr>
              <w:pStyle w:val="TableParagraph"/>
              <w:spacing w:line="242" w:lineRule="auto"/>
              <w:ind w:left="108" w:right="93"/>
              <w:jc w:val="both"/>
              <w:rPr>
                <w:sz w:val="21"/>
              </w:rPr>
            </w:pPr>
            <w:r>
              <w:rPr>
                <w:spacing w:val="-24"/>
                <w:sz w:val="21"/>
              </w:rPr>
              <w:t>东 海 热电 厂 搬迁 原 材</w:t>
            </w:r>
          </w:p>
          <w:p>
            <w:pPr>
              <w:pStyle w:val="TableParagraph"/>
              <w:spacing w:line="250" w:lineRule="exact" w:before="3"/>
              <w:ind w:left="108"/>
              <w:rPr>
                <w:sz w:val="21"/>
              </w:rPr>
            </w:pPr>
            <w:r>
              <w:rPr>
                <w:sz w:val="21"/>
              </w:rPr>
              <w:t>料 </w:t>
            </w:r>
          </w:p>
        </w:tc>
        <w:tc>
          <w:tcPr>
            <w:tcW w:w="1476" w:type="dxa"/>
          </w:tcPr>
          <w:p>
            <w:pPr>
              <w:pStyle w:val="TableParagraph"/>
              <w:spacing w:before="0"/>
              <w:rPr>
                <w:sz w:val="20"/>
              </w:rPr>
            </w:pPr>
          </w:p>
          <w:p>
            <w:pPr>
              <w:pStyle w:val="TableParagraph"/>
              <w:spacing w:before="155"/>
              <w:ind w:left="144" w:right="21"/>
              <w:jc w:val="center"/>
              <w:rPr>
                <w:sz w:val="21"/>
              </w:rPr>
            </w:pPr>
            <w:r>
              <w:rPr>
                <w:sz w:val="21"/>
              </w:rPr>
              <w:t>2,750,025.30 </w:t>
            </w:r>
          </w:p>
        </w:tc>
        <w:tc>
          <w:tcPr>
            <w:tcW w:w="1477" w:type="dxa"/>
          </w:tcPr>
          <w:p>
            <w:pPr>
              <w:pStyle w:val="TableParagraph"/>
              <w:spacing w:before="0"/>
              <w:rPr>
                <w:sz w:val="20"/>
              </w:rPr>
            </w:pPr>
          </w:p>
          <w:p>
            <w:pPr>
              <w:pStyle w:val="TableParagraph"/>
              <w:spacing w:before="155"/>
              <w:ind w:left="144" w:right="21"/>
              <w:jc w:val="center"/>
              <w:rPr>
                <w:sz w:val="21"/>
              </w:rPr>
            </w:pPr>
            <w:r>
              <w:rPr>
                <w:sz w:val="21"/>
              </w:rPr>
              <w:t>2,750,025.30 </w:t>
            </w:r>
          </w:p>
        </w:tc>
        <w:tc>
          <w:tcPr>
            <w:tcW w:w="1095" w:type="dxa"/>
          </w:tcPr>
          <w:p>
            <w:pPr>
              <w:pStyle w:val="TableParagraph"/>
              <w:spacing w:before="0"/>
              <w:rPr>
                <w:sz w:val="20"/>
              </w:rPr>
            </w:pPr>
          </w:p>
          <w:p>
            <w:pPr>
              <w:pStyle w:val="TableParagraph"/>
              <w:spacing w:before="155"/>
              <w:ind w:left="124" w:right="-15"/>
              <w:jc w:val="right"/>
              <w:rPr>
                <w:sz w:val="21"/>
              </w:rPr>
            </w:pPr>
            <w:r>
              <w:rPr>
                <w:sz w:val="21"/>
              </w:rPr>
              <w:t>100.00 </w:t>
            </w:r>
          </w:p>
        </w:tc>
        <w:tc>
          <w:tcPr>
            <w:tcW w:w="1477" w:type="dxa"/>
          </w:tcPr>
          <w:p>
            <w:pPr>
              <w:pStyle w:val="TableParagraph"/>
              <w:spacing w:before="0"/>
              <w:rPr>
                <w:sz w:val="20"/>
              </w:rPr>
            </w:pPr>
          </w:p>
          <w:p>
            <w:pPr>
              <w:pStyle w:val="TableParagraph"/>
              <w:spacing w:before="155"/>
              <w:ind w:left="144" w:right="22"/>
              <w:jc w:val="center"/>
              <w:rPr>
                <w:sz w:val="21"/>
              </w:rPr>
            </w:pPr>
            <w:r>
              <w:rPr>
                <w:sz w:val="21"/>
              </w:rPr>
              <w:t>2,750,025.30 </w:t>
            </w:r>
          </w:p>
        </w:tc>
        <w:tc>
          <w:tcPr>
            <w:tcW w:w="1477" w:type="dxa"/>
          </w:tcPr>
          <w:p>
            <w:pPr>
              <w:pStyle w:val="TableParagraph"/>
              <w:spacing w:before="0"/>
              <w:rPr>
                <w:sz w:val="20"/>
              </w:rPr>
            </w:pPr>
          </w:p>
          <w:p>
            <w:pPr>
              <w:pStyle w:val="TableParagraph"/>
              <w:spacing w:before="155"/>
              <w:ind w:left="143" w:right="22"/>
              <w:jc w:val="center"/>
              <w:rPr>
                <w:sz w:val="21"/>
              </w:rPr>
            </w:pPr>
            <w:r>
              <w:rPr>
                <w:sz w:val="21"/>
              </w:rPr>
              <w:t>2,750,025.30 </w:t>
            </w:r>
          </w:p>
        </w:tc>
        <w:tc>
          <w:tcPr>
            <w:tcW w:w="1090" w:type="dxa"/>
          </w:tcPr>
          <w:p>
            <w:pPr>
              <w:pStyle w:val="TableParagraph"/>
              <w:spacing w:before="0"/>
              <w:rPr>
                <w:sz w:val="20"/>
              </w:rPr>
            </w:pPr>
          </w:p>
          <w:p>
            <w:pPr>
              <w:pStyle w:val="TableParagraph"/>
              <w:spacing w:before="155"/>
              <w:ind w:left="120" w:right="-15"/>
              <w:jc w:val="right"/>
              <w:rPr>
                <w:sz w:val="21"/>
              </w:rPr>
            </w:pPr>
            <w:r>
              <w:rPr>
                <w:sz w:val="21"/>
              </w:rPr>
              <w:t>100.00 </w:t>
            </w:r>
          </w:p>
        </w:tc>
      </w:tr>
      <w:tr>
        <w:trPr>
          <w:trHeight w:val="273" w:hRule="atLeast"/>
        </w:trPr>
        <w:tc>
          <w:tcPr>
            <w:tcW w:w="960" w:type="dxa"/>
          </w:tcPr>
          <w:p>
            <w:pPr>
              <w:pStyle w:val="TableParagraph"/>
              <w:spacing w:line="250" w:lineRule="exact" w:before="3"/>
              <w:ind w:left="266"/>
              <w:rPr>
                <w:sz w:val="21"/>
              </w:rPr>
            </w:pPr>
            <w:r>
              <w:rPr>
                <w:sz w:val="21"/>
              </w:rPr>
              <w:t>合计 </w:t>
            </w:r>
          </w:p>
        </w:tc>
        <w:tc>
          <w:tcPr>
            <w:tcW w:w="1476" w:type="dxa"/>
          </w:tcPr>
          <w:p>
            <w:pPr>
              <w:pStyle w:val="TableParagraph"/>
              <w:spacing w:line="250" w:lineRule="exact" w:before="3"/>
              <w:ind w:left="144" w:right="21"/>
              <w:jc w:val="center"/>
              <w:rPr>
                <w:sz w:val="21"/>
              </w:rPr>
            </w:pPr>
            <w:r>
              <w:rPr>
                <w:sz w:val="21"/>
              </w:rPr>
              <w:t>2,750,025.30 </w:t>
            </w:r>
          </w:p>
        </w:tc>
        <w:tc>
          <w:tcPr>
            <w:tcW w:w="1477" w:type="dxa"/>
          </w:tcPr>
          <w:p>
            <w:pPr>
              <w:pStyle w:val="TableParagraph"/>
              <w:spacing w:line="250" w:lineRule="exact" w:before="3"/>
              <w:ind w:left="144" w:right="21"/>
              <w:jc w:val="center"/>
              <w:rPr>
                <w:sz w:val="21"/>
              </w:rPr>
            </w:pPr>
            <w:r>
              <w:rPr>
                <w:sz w:val="21"/>
              </w:rPr>
              <w:t>2,750,025.30 </w:t>
            </w:r>
          </w:p>
        </w:tc>
        <w:tc>
          <w:tcPr>
            <w:tcW w:w="1095" w:type="dxa"/>
          </w:tcPr>
          <w:p>
            <w:pPr>
              <w:pStyle w:val="TableParagraph"/>
              <w:spacing w:line="250" w:lineRule="exact" w:before="3"/>
              <w:ind w:left="124" w:right="-15"/>
              <w:jc w:val="right"/>
              <w:rPr>
                <w:sz w:val="21"/>
              </w:rPr>
            </w:pPr>
            <w:r>
              <w:rPr>
                <w:sz w:val="21"/>
              </w:rPr>
              <w:t>100.00 </w:t>
            </w:r>
          </w:p>
        </w:tc>
        <w:tc>
          <w:tcPr>
            <w:tcW w:w="1477" w:type="dxa"/>
          </w:tcPr>
          <w:p>
            <w:pPr>
              <w:pStyle w:val="TableParagraph"/>
              <w:spacing w:line="250" w:lineRule="exact" w:before="3"/>
              <w:ind w:left="144" w:right="22"/>
              <w:jc w:val="center"/>
              <w:rPr>
                <w:sz w:val="21"/>
              </w:rPr>
            </w:pPr>
            <w:r>
              <w:rPr>
                <w:sz w:val="21"/>
              </w:rPr>
              <w:t>2,750,025.30 </w:t>
            </w:r>
          </w:p>
        </w:tc>
        <w:tc>
          <w:tcPr>
            <w:tcW w:w="1477" w:type="dxa"/>
          </w:tcPr>
          <w:p>
            <w:pPr>
              <w:pStyle w:val="TableParagraph"/>
              <w:spacing w:line="250" w:lineRule="exact" w:before="3"/>
              <w:ind w:left="143" w:right="22"/>
              <w:jc w:val="center"/>
              <w:rPr>
                <w:sz w:val="21"/>
              </w:rPr>
            </w:pPr>
            <w:r>
              <w:rPr>
                <w:sz w:val="21"/>
              </w:rPr>
              <w:t>2,750,025.30 </w:t>
            </w:r>
          </w:p>
        </w:tc>
        <w:tc>
          <w:tcPr>
            <w:tcW w:w="1090" w:type="dxa"/>
          </w:tcPr>
          <w:p>
            <w:pPr>
              <w:pStyle w:val="TableParagraph"/>
              <w:spacing w:line="250" w:lineRule="exact" w:before="3"/>
              <w:ind w:left="120" w:right="-15"/>
              <w:jc w:val="right"/>
              <w:rPr>
                <w:sz w:val="21"/>
              </w:rPr>
            </w:pPr>
            <w:r>
              <w:rPr>
                <w:sz w:val="21"/>
              </w:rPr>
              <w:t>100.00 </w:t>
            </w:r>
          </w:p>
        </w:tc>
      </w:tr>
    </w:tbl>
    <w:p>
      <w:pPr>
        <w:spacing w:line="242" w:lineRule="auto" w:before="1"/>
        <w:ind w:left="237" w:right="3417" w:firstLine="0"/>
        <w:jc w:val="left"/>
        <w:rPr>
          <w:sz w:val="20"/>
        </w:rPr>
      </w:pPr>
      <w:r>
        <w:rPr>
          <w:w w:val="95"/>
          <w:sz w:val="20"/>
        </w:rPr>
        <w:t>东海热电厂搬迁待处理资产详见第十节</w:t>
      </w:r>
      <w:r>
        <w:rPr>
          <w:spacing w:val="113"/>
          <w:sz w:val="20"/>
        </w:rPr>
        <w:t> </w:t>
      </w:r>
      <w:r>
        <w:rPr>
          <w:w w:val="95"/>
          <w:sz w:val="20"/>
        </w:rPr>
        <w:t>七、73 资产处置收益。</w:t>
      </w:r>
      <w:r>
        <w:rPr>
          <w:sz w:val="20"/>
        </w:rPr>
        <w:t>按组合计提存货跌价准备的计提标准 </w:t>
      </w:r>
    </w:p>
    <w:p>
      <w:pPr>
        <w:spacing w:before="1"/>
        <w:ind w:left="237" w:right="0" w:firstLine="0"/>
        <w:jc w:val="left"/>
        <w:rPr>
          <w:sz w:val="20"/>
        </w:rPr>
      </w:pPr>
      <w:r>
        <w:rPr>
          <w:spacing w:val="-1"/>
          <w:sz w:val="20"/>
        </w:rPr>
        <w:t>□适用 √不适用</w:t>
      </w:r>
      <w:r>
        <w:rPr>
          <w:spacing w:val="3"/>
          <w:sz w:val="20"/>
        </w:rPr>
        <w:t> </w:t>
      </w:r>
      <w:r>
        <w:rPr>
          <w:sz w:val="20"/>
        </w:rPr>
        <w:t> </w:t>
      </w:r>
    </w:p>
    <w:p>
      <w:pPr>
        <w:spacing w:before="3"/>
        <w:ind w:left="237" w:right="0" w:firstLine="0"/>
        <w:jc w:val="left"/>
        <w:rPr>
          <w:sz w:val="20"/>
        </w:rPr>
      </w:pPr>
      <w:r>
        <w:rPr>
          <w:w w:val="99"/>
          <w:sz w:val="20"/>
        </w:rPr>
        <w:t> </w:t>
      </w:r>
    </w:p>
    <w:p>
      <w:pPr>
        <w:pStyle w:val="ListParagraph"/>
        <w:numPr>
          <w:ilvl w:val="0"/>
          <w:numId w:val="35"/>
        </w:numPr>
        <w:tabs>
          <w:tab w:pos="658" w:val="left" w:leader="none"/>
        </w:tabs>
        <w:spacing w:line="240" w:lineRule="auto" w:before="63" w:after="0"/>
        <w:ind w:left="657" w:right="0" w:hanging="421"/>
        <w:jc w:val="left"/>
        <w:rPr>
          <w:sz w:val="20"/>
        </w:rPr>
      </w:pPr>
      <w:r>
        <w:rPr>
          <w:sz w:val="20"/>
        </w:rPr>
        <w:t>存货期末余额含有的借款费用资本化金额及其计算标准和依据 </w:t>
      </w:r>
    </w:p>
    <w:p>
      <w:pPr>
        <w:spacing w:before="65"/>
        <w:ind w:left="237" w:right="0" w:firstLine="0"/>
        <w:jc w:val="left"/>
        <w:rPr>
          <w:sz w:val="20"/>
        </w:rPr>
      </w:pPr>
      <w:r>
        <w:rPr>
          <w:spacing w:val="10"/>
          <w:sz w:val="20"/>
        </w:rPr>
        <w:t>□适用 √不适用</w:t>
      </w:r>
      <w:r>
        <w:rPr>
          <w:spacing w:val="1"/>
          <w:sz w:val="20"/>
        </w:rPr>
        <w:t> </w:t>
      </w:r>
      <w:r>
        <w:rPr>
          <w:sz w:val="20"/>
        </w:rPr>
        <w:t> </w:t>
      </w:r>
    </w:p>
    <w:p>
      <w:pPr>
        <w:spacing w:before="3"/>
        <w:ind w:left="237" w:right="0" w:firstLine="0"/>
        <w:jc w:val="left"/>
        <w:rPr>
          <w:sz w:val="20"/>
        </w:rPr>
      </w:pPr>
      <w:r>
        <w:rPr>
          <w:w w:val="99"/>
          <w:sz w:val="20"/>
        </w:rPr>
        <w:t> </w:t>
      </w:r>
    </w:p>
    <w:p>
      <w:pPr>
        <w:pStyle w:val="ListParagraph"/>
        <w:numPr>
          <w:ilvl w:val="0"/>
          <w:numId w:val="35"/>
        </w:numPr>
        <w:tabs>
          <w:tab w:pos="658" w:val="left" w:leader="none"/>
        </w:tabs>
        <w:spacing w:line="240" w:lineRule="auto" w:before="63" w:after="0"/>
        <w:ind w:left="657" w:right="0" w:hanging="421"/>
        <w:jc w:val="left"/>
        <w:rPr>
          <w:sz w:val="20"/>
        </w:rPr>
      </w:pPr>
      <w:r>
        <w:rPr>
          <w:sz w:val="20"/>
        </w:rPr>
        <w:t>合同履约成本本期摊销金额的说明 </w:t>
      </w:r>
    </w:p>
    <w:p>
      <w:pPr>
        <w:spacing w:before="64"/>
        <w:ind w:left="237" w:right="0" w:firstLine="0"/>
        <w:jc w:val="left"/>
        <w:rPr>
          <w:sz w:val="20"/>
        </w:rPr>
      </w:pPr>
      <w:r>
        <w:rPr>
          <w:spacing w:val="-1"/>
          <w:sz w:val="20"/>
        </w:rPr>
        <w:t>□适用 √不适用</w:t>
      </w:r>
      <w:r>
        <w:rPr>
          <w:spacing w:val="3"/>
          <w:sz w:val="20"/>
        </w:rPr>
        <w:t> </w:t>
      </w:r>
      <w:r>
        <w:rPr>
          <w:sz w:val="20"/>
        </w:rPr>
        <w:t> </w:t>
      </w:r>
    </w:p>
    <w:p>
      <w:pPr>
        <w:spacing w:before="3"/>
        <w:ind w:left="237" w:right="0" w:firstLine="0"/>
        <w:jc w:val="left"/>
        <w:rPr>
          <w:sz w:val="20"/>
        </w:rPr>
      </w:pPr>
      <w:r>
        <w:rPr>
          <w:w w:val="99"/>
          <w:sz w:val="20"/>
        </w:rPr>
        <w:t> </w:t>
      </w:r>
    </w:p>
    <w:p>
      <w:pPr>
        <w:spacing w:before="3"/>
        <w:ind w:left="237" w:right="0" w:firstLine="0"/>
        <w:jc w:val="left"/>
        <w:rPr>
          <w:sz w:val="20"/>
        </w:rPr>
      </w:pPr>
      <w:r>
        <w:rPr>
          <w:w w:val="95"/>
          <w:sz w:val="20"/>
        </w:rPr>
        <w:t>其他说明 </w:t>
      </w:r>
    </w:p>
    <w:p>
      <w:pPr>
        <w:spacing w:before="3"/>
        <w:ind w:left="237" w:right="0" w:firstLine="0"/>
        <w:jc w:val="left"/>
        <w:rPr>
          <w:sz w:val="20"/>
        </w:rPr>
      </w:pPr>
      <w:r>
        <w:rPr>
          <w:spacing w:val="10"/>
          <w:sz w:val="20"/>
        </w:rPr>
        <w:t>□适用 √不适用</w:t>
      </w:r>
      <w:r>
        <w:rPr>
          <w:spacing w:val="1"/>
          <w:sz w:val="20"/>
        </w:rPr>
        <w:t> </w:t>
      </w:r>
      <w:r>
        <w:rPr>
          <w:sz w:val="20"/>
        </w:rPr>
        <w:t> </w:t>
      </w:r>
    </w:p>
    <w:p>
      <w:pPr>
        <w:pStyle w:val="BodyText"/>
        <w:spacing w:before="10"/>
        <w:rPr>
          <w:sz w:val="23"/>
        </w:rPr>
      </w:pPr>
    </w:p>
    <w:p>
      <w:pPr>
        <w:spacing w:before="0"/>
        <w:ind w:left="237" w:right="0" w:firstLine="0"/>
        <w:jc w:val="left"/>
        <w:rPr>
          <w:sz w:val="20"/>
        </w:rPr>
      </w:pPr>
      <w:r>
        <w:rPr>
          <w:sz w:val="20"/>
        </w:rPr>
        <w:t>11、 持有待售资产</w:t>
      </w:r>
    </w:p>
    <w:p>
      <w:pPr>
        <w:spacing w:before="63"/>
        <w:ind w:left="237" w:right="0" w:firstLine="0"/>
        <w:jc w:val="left"/>
        <w:rPr>
          <w:sz w:val="20"/>
        </w:rPr>
      </w:pPr>
      <w:r>
        <w:rPr>
          <w:spacing w:val="-1"/>
          <w:sz w:val="20"/>
        </w:rPr>
        <w:t>□适用 √不适用</w:t>
      </w:r>
      <w:r>
        <w:rPr>
          <w:spacing w:val="3"/>
          <w:sz w:val="20"/>
        </w:rPr>
        <w:t> </w:t>
      </w:r>
      <w:r>
        <w:rPr>
          <w:sz w:val="20"/>
        </w:rPr>
        <w:t> </w:t>
      </w:r>
    </w:p>
    <w:p>
      <w:pPr>
        <w:spacing w:before="3"/>
        <w:ind w:left="237" w:right="0" w:firstLine="0"/>
        <w:jc w:val="left"/>
        <w:rPr>
          <w:sz w:val="20"/>
        </w:rPr>
      </w:pPr>
      <w:r>
        <w:rPr>
          <w:w w:val="99"/>
          <w:sz w:val="20"/>
        </w:rPr>
        <w:t> </w:t>
      </w:r>
    </w:p>
    <w:p>
      <w:pPr>
        <w:spacing w:before="3"/>
        <w:ind w:left="237" w:right="0" w:firstLine="0"/>
        <w:jc w:val="left"/>
        <w:rPr>
          <w:sz w:val="20"/>
        </w:rPr>
      </w:pPr>
      <w:r>
        <w:rPr>
          <w:w w:val="99"/>
          <w:sz w:val="20"/>
        </w:rPr>
        <w:t> </w:t>
      </w:r>
    </w:p>
    <w:p>
      <w:pPr>
        <w:spacing w:after="0"/>
        <w:jc w:val="left"/>
        <w:rPr>
          <w:sz w:val="20"/>
        </w:rPr>
        <w:sectPr>
          <w:type w:val="continuous"/>
          <w:pgSz w:w="11910" w:h="16840"/>
          <w:pgMar w:top="780" w:bottom="280" w:left="1040" w:right="1560"/>
        </w:sectPr>
      </w:pPr>
    </w:p>
    <w:p>
      <w:pPr>
        <w:spacing w:before="62"/>
        <w:ind w:left="237" w:right="0" w:firstLine="0"/>
        <w:jc w:val="left"/>
        <w:rPr>
          <w:sz w:val="20"/>
        </w:rPr>
      </w:pPr>
      <w:r>
        <w:rPr>
          <w:sz w:val="20"/>
        </w:rPr>
        <w:t>12、 一年内到期的非流动资产</w:t>
      </w:r>
    </w:p>
    <w:p>
      <w:pPr>
        <w:spacing w:before="63"/>
        <w:ind w:left="237" w:right="0" w:firstLine="0"/>
        <w:jc w:val="left"/>
        <w:rPr>
          <w:sz w:val="20"/>
        </w:rPr>
      </w:pPr>
      <w:r>
        <w:rPr>
          <w:spacing w:val="-1"/>
          <w:sz w:val="20"/>
        </w:rPr>
        <w:t>□适用 √不适用</w:t>
      </w:r>
      <w:r>
        <w:rPr>
          <w:spacing w:val="3"/>
          <w:sz w:val="20"/>
        </w:rPr>
        <w:t> </w:t>
      </w:r>
      <w:r>
        <w:rPr>
          <w:sz w:val="20"/>
        </w:rPr>
        <w:t> </w:t>
      </w:r>
    </w:p>
    <w:p>
      <w:pPr>
        <w:spacing w:before="3"/>
        <w:ind w:left="237" w:right="0" w:firstLine="0"/>
        <w:jc w:val="left"/>
        <w:rPr>
          <w:sz w:val="20"/>
        </w:rPr>
      </w:pPr>
      <w:r>
        <w:rPr>
          <w:w w:val="99"/>
          <w:sz w:val="20"/>
        </w:rPr>
        <w:t> </w:t>
      </w:r>
    </w:p>
    <w:p>
      <w:pPr>
        <w:spacing w:before="63"/>
        <w:ind w:left="237" w:right="0" w:firstLine="0"/>
        <w:jc w:val="left"/>
        <w:rPr>
          <w:sz w:val="20"/>
        </w:rPr>
      </w:pPr>
      <w:r>
        <w:rPr>
          <w:w w:val="95"/>
          <w:sz w:val="20"/>
        </w:rPr>
        <w:t>一年内到期的债权投资 </w:t>
      </w:r>
    </w:p>
    <w:p>
      <w:pPr>
        <w:spacing w:before="63"/>
        <w:ind w:left="237" w:right="0" w:firstLine="0"/>
        <w:jc w:val="left"/>
        <w:rPr>
          <w:sz w:val="20"/>
        </w:rPr>
      </w:pPr>
      <w:r>
        <w:rPr>
          <w:spacing w:val="-1"/>
          <w:sz w:val="20"/>
        </w:rPr>
        <w:t>□适用 √不适用</w:t>
      </w:r>
      <w:r>
        <w:rPr>
          <w:spacing w:val="3"/>
          <w:sz w:val="20"/>
        </w:rPr>
        <w:t> </w:t>
      </w:r>
      <w:r>
        <w:rPr>
          <w:sz w:val="20"/>
        </w:rPr>
        <w:t> </w:t>
      </w:r>
    </w:p>
    <w:p>
      <w:pPr>
        <w:pStyle w:val="BodyText"/>
        <w:spacing w:before="2"/>
        <w:ind w:left="237"/>
      </w:pPr>
      <w:r>
        <w:rPr>
          <w:w w:val="100"/>
        </w:rPr>
        <w:t> </w:t>
      </w:r>
    </w:p>
    <w:p>
      <w:pPr>
        <w:pStyle w:val="BodyText"/>
        <w:spacing w:before="5"/>
        <w:ind w:left="237"/>
      </w:pPr>
      <w:r>
        <w:rPr>
          <w:w w:val="100"/>
        </w:rPr>
        <w:t> </w:t>
      </w:r>
    </w:p>
    <w:p>
      <w:pPr>
        <w:spacing w:before="62"/>
        <w:ind w:left="237" w:right="0" w:firstLine="0"/>
        <w:jc w:val="left"/>
        <w:rPr>
          <w:sz w:val="20"/>
        </w:rPr>
      </w:pPr>
      <w:r>
        <w:rPr>
          <w:w w:val="95"/>
          <w:sz w:val="20"/>
        </w:rPr>
        <w:t>一年内到期的其他债权投资 </w:t>
      </w:r>
    </w:p>
    <w:p>
      <w:pPr>
        <w:spacing w:before="63"/>
        <w:ind w:left="237" w:right="0" w:firstLine="0"/>
        <w:jc w:val="left"/>
        <w:rPr>
          <w:sz w:val="20"/>
        </w:rPr>
      </w:pPr>
      <w:r>
        <w:rPr>
          <w:spacing w:val="-1"/>
          <w:sz w:val="20"/>
        </w:rPr>
        <w:t>□适用 √不适用</w:t>
      </w:r>
      <w:r>
        <w:rPr>
          <w:spacing w:val="3"/>
          <w:sz w:val="20"/>
        </w:rPr>
        <w:t> </w:t>
      </w:r>
      <w:r>
        <w:rPr>
          <w:sz w:val="20"/>
        </w:rPr>
        <w:t> </w:t>
      </w:r>
    </w:p>
    <w:p>
      <w:pPr>
        <w:spacing w:before="3"/>
        <w:ind w:left="237" w:right="0" w:firstLine="0"/>
        <w:jc w:val="left"/>
        <w:rPr>
          <w:sz w:val="20"/>
        </w:rPr>
      </w:pPr>
      <w:r>
        <w:rPr>
          <w:w w:val="99"/>
          <w:sz w:val="20"/>
        </w:rPr>
        <w:t> </w:t>
      </w:r>
    </w:p>
    <w:p>
      <w:pPr>
        <w:pStyle w:val="BodyText"/>
        <w:spacing w:before="5"/>
        <w:ind w:left="237"/>
      </w:pPr>
      <w:r>
        <w:rPr>
          <w:w w:val="100"/>
        </w:rPr>
        <w:t> </w:t>
      </w:r>
    </w:p>
    <w:p>
      <w:pPr>
        <w:pStyle w:val="BodyText"/>
        <w:spacing w:line="242" w:lineRule="auto" w:before="2"/>
        <w:ind w:left="237" w:right="5598"/>
      </w:pPr>
      <w:r>
        <w:rPr/>
        <w:t>一年内到期的非流动资产的其他说明无 </w:t>
      </w:r>
    </w:p>
    <w:p>
      <w:pPr>
        <w:pStyle w:val="BodyText"/>
        <w:spacing w:before="2"/>
        <w:ind w:left="237"/>
      </w:pPr>
      <w:r>
        <w:rPr>
          <w:w w:val="100"/>
        </w:rPr>
        <w:t> </w:t>
      </w:r>
    </w:p>
    <w:p>
      <w:pPr>
        <w:spacing w:before="63"/>
        <w:ind w:left="237" w:right="0" w:firstLine="0"/>
        <w:jc w:val="left"/>
        <w:rPr>
          <w:sz w:val="20"/>
        </w:rPr>
      </w:pPr>
      <w:r>
        <w:rPr>
          <w:sz w:val="20"/>
        </w:rPr>
        <w:t>13、 其他流动资产</w:t>
      </w:r>
    </w:p>
    <w:p>
      <w:pPr>
        <w:spacing w:before="65"/>
        <w:ind w:left="237" w:right="0" w:firstLine="0"/>
        <w:jc w:val="left"/>
        <w:rPr>
          <w:sz w:val="20"/>
        </w:rPr>
      </w:pPr>
      <w:r>
        <w:rPr>
          <w:spacing w:val="-1"/>
          <w:sz w:val="20"/>
        </w:rPr>
        <w:t>√适用 □不适用</w:t>
      </w:r>
      <w:r>
        <w:rPr>
          <w:spacing w:val="3"/>
          <w:sz w:val="20"/>
        </w:rPr>
        <w:t> </w:t>
      </w:r>
      <w:r>
        <w:rPr>
          <w:sz w:val="20"/>
        </w:rPr>
        <w:t> </w:t>
      </w:r>
    </w:p>
    <w:p>
      <w:pPr>
        <w:pStyle w:val="BodyText"/>
        <w:spacing w:before="3"/>
        <w:ind w:left="6759"/>
      </w:pPr>
      <w:r>
        <w:rPr>
          <w:spacing w:val="7"/>
        </w:rPr>
        <w:t>单位：元 币种：人民币</w:t>
      </w:r>
      <w:r>
        <w:rPr/>
        <w:t> </w:t>
      </w: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89"/>
        <w:gridCol w:w="2916"/>
        <w:gridCol w:w="2844"/>
      </w:tblGrid>
      <w:tr>
        <w:trPr>
          <w:trHeight w:val="273" w:hRule="atLeast"/>
        </w:trPr>
        <w:tc>
          <w:tcPr>
            <w:tcW w:w="3289" w:type="dxa"/>
          </w:tcPr>
          <w:p>
            <w:pPr>
              <w:pStyle w:val="TableParagraph"/>
              <w:spacing w:line="252" w:lineRule="exact"/>
              <w:ind w:left="1257" w:right="1145"/>
              <w:jc w:val="center"/>
              <w:rPr>
                <w:sz w:val="21"/>
              </w:rPr>
            </w:pPr>
            <w:r>
              <w:rPr>
                <w:sz w:val="21"/>
              </w:rPr>
              <w:t>项目 </w:t>
            </w:r>
          </w:p>
        </w:tc>
        <w:tc>
          <w:tcPr>
            <w:tcW w:w="2916" w:type="dxa"/>
          </w:tcPr>
          <w:p>
            <w:pPr>
              <w:pStyle w:val="TableParagraph"/>
              <w:spacing w:line="252" w:lineRule="exact"/>
              <w:ind w:left="1034"/>
              <w:rPr>
                <w:sz w:val="21"/>
              </w:rPr>
            </w:pPr>
            <w:r>
              <w:rPr>
                <w:spacing w:val="-1"/>
                <w:sz w:val="21"/>
              </w:rPr>
              <w:t>期末余额</w:t>
            </w:r>
            <w:r>
              <w:rPr>
                <w:sz w:val="21"/>
              </w:rPr>
              <w:t> </w:t>
            </w:r>
          </w:p>
        </w:tc>
        <w:tc>
          <w:tcPr>
            <w:tcW w:w="2844" w:type="dxa"/>
          </w:tcPr>
          <w:p>
            <w:pPr>
              <w:pStyle w:val="TableParagraph"/>
              <w:spacing w:line="252" w:lineRule="exact"/>
              <w:ind w:left="1001"/>
              <w:rPr>
                <w:sz w:val="21"/>
              </w:rPr>
            </w:pPr>
            <w:r>
              <w:rPr>
                <w:spacing w:val="-1"/>
                <w:sz w:val="21"/>
              </w:rPr>
              <w:t>期初余额</w:t>
            </w:r>
            <w:r>
              <w:rPr>
                <w:sz w:val="21"/>
              </w:rPr>
              <w:t> </w:t>
            </w:r>
          </w:p>
        </w:tc>
      </w:tr>
      <w:tr>
        <w:trPr>
          <w:trHeight w:val="270" w:hRule="atLeast"/>
        </w:trPr>
        <w:tc>
          <w:tcPr>
            <w:tcW w:w="3289" w:type="dxa"/>
          </w:tcPr>
          <w:p>
            <w:pPr>
              <w:pStyle w:val="TableParagraph"/>
              <w:spacing w:line="250" w:lineRule="exact"/>
              <w:ind w:left="-1"/>
              <w:rPr>
                <w:sz w:val="21"/>
              </w:rPr>
            </w:pPr>
            <w:r>
              <w:rPr>
                <w:spacing w:val="-1"/>
                <w:sz w:val="21"/>
              </w:rPr>
              <w:t>待抵扣进项税额</w:t>
            </w:r>
            <w:r>
              <w:rPr>
                <w:sz w:val="21"/>
              </w:rPr>
              <w:t> </w:t>
            </w:r>
          </w:p>
        </w:tc>
        <w:tc>
          <w:tcPr>
            <w:tcW w:w="2916" w:type="dxa"/>
          </w:tcPr>
          <w:p>
            <w:pPr>
              <w:pStyle w:val="TableParagraph"/>
              <w:spacing w:line="250" w:lineRule="exact"/>
              <w:ind w:right="-15"/>
              <w:jc w:val="right"/>
              <w:rPr>
                <w:sz w:val="21"/>
              </w:rPr>
            </w:pPr>
            <w:r>
              <w:rPr>
                <w:sz w:val="21"/>
              </w:rPr>
              <w:t>6,648,581.28 </w:t>
            </w:r>
          </w:p>
        </w:tc>
        <w:tc>
          <w:tcPr>
            <w:tcW w:w="2844" w:type="dxa"/>
          </w:tcPr>
          <w:p>
            <w:pPr>
              <w:pStyle w:val="TableParagraph"/>
              <w:spacing w:line="250" w:lineRule="exact"/>
              <w:ind w:right="-15"/>
              <w:jc w:val="right"/>
              <w:rPr>
                <w:sz w:val="21"/>
              </w:rPr>
            </w:pPr>
            <w:r>
              <w:rPr>
                <w:sz w:val="21"/>
              </w:rPr>
              <w:t>4,767,571.42 </w:t>
            </w:r>
          </w:p>
        </w:tc>
      </w:tr>
      <w:tr>
        <w:trPr>
          <w:trHeight w:val="273" w:hRule="atLeast"/>
        </w:trPr>
        <w:tc>
          <w:tcPr>
            <w:tcW w:w="3289" w:type="dxa"/>
          </w:tcPr>
          <w:p>
            <w:pPr>
              <w:pStyle w:val="TableParagraph"/>
              <w:spacing w:line="250" w:lineRule="exact" w:before="3"/>
              <w:ind w:left="-1"/>
              <w:rPr>
                <w:sz w:val="21"/>
              </w:rPr>
            </w:pPr>
            <w:r>
              <w:rPr>
                <w:spacing w:val="-1"/>
                <w:sz w:val="21"/>
              </w:rPr>
              <w:t>东海热电厂搬迁待处理资产 </w:t>
            </w:r>
          </w:p>
        </w:tc>
        <w:tc>
          <w:tcPr>
            <w:tcW w:w="2916" w:type="dxa"/>
          </w:tcPr>
          <w:p>
            <w:pPr>
              <w:pStyle w:val="TableParagraph"/>
              <w:spacing w:line="250" w:lineRule="exact" w:before="3"/>
              <w:ind w:right="-15"/>
              <w:jc w:val="right"/>
              <w:rPr>
                <w:sz w:val="21"/>
              </w:rPr>
            </w:pPr>
            <w:r>
              <w:rPr>
                <w:w w:val="100"/>
                <w:sz w:val="21"/>
              </w:rPr>
              <w:t> </w:t>
            </w:r>
          </w:p>
        </w:tc>
        <w:tc>
          <w:tcPr>
            <w:tcW w:w="2844" w:type="dxa"/>
          </w:tcPr>
          <w:p>
            <w:pPr>
              <w:pStyle w:val="TableParagraph"/>
              <w:spacing w:line="250" w:lineRule="exact" w:before="3"/>
              <w:ind w:right="-15"/>
              <w:jc w:val="right"/>
              <w:rPr>
                <w:sz w:val="21"/>
              </w:rPr>
            </w:pPr>
            <w:r>
              <w:rPr>
                <w:sz w:val="21"/>
              </w:rPr>
              <w:t>202,906,847.04 </w:t>
            </w:r>
          </w:p>
        </w:tc>
      </w:tr>
      <w:tr>
        <w:trPr>
          <w:trHeight w:val="273" w:hRule="atLeast"/>
        </w:trPr>
        <w:tc>
          <w:tcPr>
            <w:tcW w:w="3289" w:type="dxa"/>
          </w:tcPr>
          <w:p>
            <w:pPr>
              <w:pStyle w:val="TableParagraph"/>
              <w:spacing w:line="252" w:lineRule="exact"/>
              <w:ind w:left="1257" w:right="1253"/>
              <w:jc w:val="center"/>
              <w:rPr>
                <w:sz w:val="21"/>
              </w:rPr>
            </w:pPr>
            <w:r>
              <w:rPr>
                <w:spacing w:val="68"/>
                <w:sz w:val="21"/>
              </w:rPr>
              <w:t>合 计</w:t>
            </w:r>
            <w:r>
              <w:rPr>
                <w:sz w:val="21"/>
              </w:rPr>
              <w:t> </w:t>
            </w:r>
          </w:p>
        </w:tc>
        <w:tc>
          <w:tcPr>
            <w:tcW w:w="2916" w:type="dxa"/>
          </w:tcPr>
          <w:p>
            <w:pPr>
              <w:pStyle w:val="TableParagraph"/>
              <w:spacing w:line="252" w:lineRule="exact"/>
              <w:ind w:right="-15"/>
              <w:jc w:val="right"/>
              <w:rPr>
                <w:sz w:val="21"/>
              </w:rPr>
            </w:pPr>
            <w:r>
              <w:rPr>
                <w:sz w:val="21"/>
              </w:rPr>
              <w:t>6,648,581.28 </w:t>
            </w:r>
          </w:p>
        </w:tc>
        <w:tc>
          <w:tcPr>
            <w:tcW w:w="2844" w:type="dxa"/>
          </w:tcPr>
          <w:p>
            <w:pPr>
              <w:pStyle w:val="TableParagraph"/>
              <w:spacing w:line="252" w:lineRule="exact"/>
              <w:ind w:right="-15"/>
              <w:jc w:val="right"/>
              <w:rPr>
                <w:sz w:val="21"/>
              </w:rPr>
            </w:pPr>
            <w:r>
              <w:rPr>
                <w:sz w:val="21"/>
              </w:rPr>
              <w:t>207,674,418.46 </w:t>
            </w:r>
          </w:p>
        </w:tc>
      </w:tr>
    </w:tbl>
    <w:p>
      <w:pPr>
        <w:spacing w:before="1"/>
        <w:ind w:left="237" w:right="0" w:firstLine="0"/>
        <w:jc w:val="left"/>
        <w:rPr>
          <w:sz w:val="20"/>
        </w:rPr>
      </w:pPr>
      <w:r>
        <w:rPr>
          <w:w w:val="99"/>
          <w:sz w:val="20"/>
        </w:rPr>
        <w:t> </w:t>
      </w:r>
    </w:p>
    <w:p>
      <w:pPr>
        <w:spacing w:before="3"/>
        <w:ind w:left="237" w:right="0" w:firstLine="0"/>
        <w:jc w:val="left"/>
        <w:rPr>
          <w:sz w:val="20"/>
        </w:rPr>
      </w:pPr>
      <w:r>
        <w:rPr>
          <w:w w:val="95"/>
          <w:sz w:val="20"/>
        </w:rPr>
        <w:t>其他说明 </w:t>
      </w:r>
    </w:p>
    <w:p>
      <w:pPr>
        <w:pStyle w:val="BodyText"/>
        <w:spacing w:before="3"/>
        <w:ind w:left="237"/>
      </w:pPr>
      <w:r>
        <w:rPr/>
        <w:t>无 </w:t>
      </w:r>
    </w:p>
    <w:p>
      <w:pPr>
        <w:spacing w:before="2"/>
        <w:ind w:left="237" w:right="0" w:firstLine="0"/>
        <w:jc w:val="left"/>
        <w:rPr>
          <w:sz w:val="20"/>
        </w:rPr>
      </w:pPr>
      <w:r>
        <w:rPr>
          <w:w w:val="99"/>
          <w:sz w:val="20"/>
        </w:rPr>
        <w:t> </w:t>
      </w:r>
    </w:p>
    <w:p>
      <w:pPr>
        <w:spacing w:before="6"/>
        <w:ind w:left="237" w:right="0" w:firstLine="0"/>
        <w:jc w:val="left"/>
        <w:rPr>
          <w:sz w:val="20"/>
        </w:rPr>
      </w:pPr>
      <w:r>
        <w:rPr>
          <w:w w:val="99"/>
          <w:sz w:val="20"/>
        </w:rPr>
        <w:t> </w:t>
      </w:r>
    </w:p>
    <w:p>
      <w:pPr>
        <w:spacing w:line="300" w:lineRule="auto" w:before="63"/>
        <w:ind w:left="237" w:right="7342" w:firstLine="0"/>
        <w:jc w:val="left"/>
        <w:rPr>
          <w:sz w:val="20"/>
        </w:rPr>
      </w:pPr>
      <w:r>
        <w:rPr>
          <w:sz w:val="20"/>
        </w:rPr>
        <w:t>14</w:t>
      </w:r>
      <w:r>
        <w:rPr>
          <w:spacing w:val="7"/>
          <w:sz w:val="20"/>
        </w:rPr>
        <w:t>、 债权投资</w:t>
      </w:r>
      <w:r>
        <w:rPr>
          <w:w w:val="95"/>
          <w:sz w:val="20"/>
        </w:rPr>
        <w:t>(1)</w:t>
      </w:r>
      <w:r>
        <w:rPr>
          <w:spacing w:val="-10"/>
          <w:w w:val="95"/>
          <w:sz w:val="20"/>
        </w:rPr>
        <w:t>. 债权投资情况 </w:t>
      </w:r>
    </w:p>
    <w:p>
      <w:pPr>
        <w:spacing w:line="254" w:lineRule="exact" w:before="0"/>
        <w:ind w:left="237" w:right="0" w:firstLine="0"/>
        <w:jc w:val="left"/>
        <w:rPr>
          <w:sz w:val="20"/>
        </w:rPr>
      </w:pPr>
      <w:r>
        <w:rPr>
          <w:spacing w:val="-1"/>
          <w:sz w:val="20"/>
        </w:rPr>
        <w:t>□适用 √不适用</w:t>
      </w:r>
      <w:r>
        <w:rPr>
          <w:spacing w:val="3"/>
          <w:sz w:val="20"/>
        </w:rPr>
        <w:t> </w:t>
      </w:r>
      <w:r>
        <w:rPr>
          <w:sz w:val="20"/>
        </w:rPr>
        <w:t> </w:t>
      </w:r>
    </w:p>
    <w:p>
      <w:pPr>
        <w:pStyle w:val="BodyText"/>
        <w:spacing w:before="3"/>
        <w:ind w:left="237"/>
      </w:pPr>
      <w:r>
        <w:rPr>
          <w:w w:val="100"/>
        </w:rPr>
        <w:t> </w:t>
      </w:r>
    </w:p>
    <w:p>
      <w:pPr>
        <w:pStyle w:val="BodyText"/>
        <w:spacing w:before="2"/>
        <w:ind w:left="237"/>
      </w:pPr>
      <w:r>
        <w:rPr>
          <w:spacing w:val="-1"/>
        </w:rPr>
        <w:t>债权投资减值准备本期变动情况</w:t>
      </w:r>
      <w:r>
        <w:rPr/>
        <w:t> </w:t>
      </w:r>
    </w:p>
    <w:p>
      <w:pPr>
        <w:spacing w:before="5"/>
        <w:ind w:left="237" w:right="0" w:firstLine="0"/>
        <w:jc w:val="left"/>
        <w:rPr>
          <w:sz w:val="20"/>
        </w:rPr>
      </w:pPr>
      <w:r>
        <w:rPr>
          <w:spacing w:val="-1"/>
          <w:sz w:val="20"/>
        </w:rPr>
        <w:t>□适用 √不适用</w:t>
      </w:r>
      <w:r>
        <w:rPr>
          <w:spacing w:val="3"/>
          <w:sz w:val="20"/>
        </w:rPr>
        <w:t> </w:t>
      </w:r>
      <w:r>
        <w:rPr>
          <w:sz w:val="20"/>
        </w:rPr>
        <w:t> </w:t>
      </w:r>
    </w:p>
    <w:p>
      <w:pPr>
        <w:pStyle w:val="BodyText"/>
        <w:spacing w:before="2"/>
        <w:ind w:left="237"/>
      </w:pPr>
      <w:r>
        <w:rPr>
          <w:w w:val="100"/>
        </w:rPr>
        <w:t> </w:t>
      </w:r>
    </w:p>
    <w:p>
      <w:pPr>
        <w:pStyle w:val="ListParagraph"/>
        <w:numPr>
          <w:ilvl w:val="0"/>
          <w:numId w:val="36"/>
        </w:numPr>
        <w:tabs>
          <w:tab w:pos="658" w:val="left" w:leader="none"/>
        </w:tabs>
        <w:spacing w:line="240" w:lineRule="auto" w:before="63" w:after="0"/>
        <w:ind w:left="657" w:right="0" w:hanging="421"/>
        <w:jc w:val="left"/>
        <w:rPr>
          <w:sz w:val="20"/>
        </w:rPr>
      </w:pPr>
      <w:r>
        <w:rPr>
          <w:sz w:val="20"/>
        </w:rPr>
        <w:t>期末重要的债权投资 </w:t>
      </w:r>
    </w:p>
    <w:p>
      <w:pPr>
        <w:spacing w:before="63"/>
        <w:ind w:left="237" w:right="0" w:firstLine="0"/>
        <w:jc w:val="left"/>
        <w:rPr>
          <w:sz w:val="20"/>
        </w:rPr>
      </w:pPr>
      <w:r>
        <w:rPr>
          <w:spacing w:val="-1"/>
          <w:sz w:val="20"/>
        </w:rPr>
        <w:t>□适用 √不适用</w:t>
      </w:r>
      <w:r>
        <w:rPr>
          <w:spacing w:val="3"/>
          <w:sz w:val="20"/>
        </w:rPr>
        <w:t> </w:t>
      </w:r>
      <w:r>
        <w:rPr>
          <w:sz w:val="20"/>
        </w:rPr>
        <w:t> </w:t>
      </w:r>
    </w:p>
    <w:p>
      <w:pPr>
        <w:pStyle w:val="BodyText"/>
        <w:spacing w:before="2"/>
        <w:ind w:left="237"/>
      </w:pPr>
      <w:r>
        <w:rPr>
          <w:w w:val="100"/>
        </w:rPr>
        <w:t> </w:t>
      </w:r>
    </w:p>
    <w:p>
      <w:pPr>
        <w:pStyle w:val="ListParagraph"/>
        <w:numPr>
          <w:ilvl w:val="0"/>
          <w:numId w:val="36"/>
        </w:numPr>
        <w:tabs>
          <w:tab w:pos="658" w:val="left" w:leader="none"/>
        </w:tabs>
        <w:spacing w:line="240" w:lineRule="auto" w:before="65" w:after="0"/>
        <w:ind w:left="657" w:right="0" w:hanging="421"/>
        <w:jc w:val="left"/>
        <w:rPr>
          <w:sz w:val="20"/>
        </w:rPr>
      </w:pPr>
      <w:r>
        <w:rPr>
          <w:sz w:val="20"/>
        </w:rPr>
        <w:t>减值准备计提情况 </w:t>
      </w:r>
    </w:p>
    <w:p>
      <w:pPr>
        <w:spacing w:before="63"/>
        <w:ind w:left="237" w:right="0" w:firstLine="0"/>
        <w:jc w:val="left"/>
        <w:rPr>
          <w:sz w:val="20"/>
        </w:rPr>
      </w:pPr>
      <w:r>
        <w:rPr>
          <w:spacing w:val="-1"/>
          <w:sz w:val="20"/>
        </w:rPr>
        <w:t>□适用 √不适用</w:t>
      </w:r>
      <w:r>
        <w:rPr>
          <w:spacing w:val="3"/>
          <w:sz w:val="20"/>
        </w:rPr>
        <w:t> </w:t>
      </w:r>
      <w:r>
        <w:rPr>
          <w:sz w:val="20"/>
        </w:rPr>
        <w:t> </w:t>
      </w:r>
    </w:p>
    <w:p>
      <w:pPr>
        <w:spacing w:before="4"/>
        <w:ind w:left="237" w:right="0" w:firstLine="0"/>
        <w:jc w:val="left"/>
        <w:rPr>
          <w:sz w:val="20"/>
        </w:rPr>
      </w:pPr>
      <w:r>
        <w:rPr>
          <w:w w:val="99"/>
          <w:sz w:val="20"/>
        </w:rPr>
        <w:t> </w:t>
      </w:r>
    </w:p>
    <w:p>
      <w:pPr>
        <w:spacing w:line="242" w:lineRule="auto" w:before="3"/>
        <w:ind w:left="237" w:right="5566" w:firstLine="0"/>
        <w:jc w:val="left"/>
        <w:rPr>
          <w:sz w:val="20"/>
        </w:rPr>
      </w:pPr>
      <w:r>
        <w:rPr>
          <w:sz w:val="20"/>
        </w:rPr>
        <w:t>各阶段划分依据和减值准备计提比例：</w:t>
      </w:r>
      <w:r>
        <w:rPr>
          <w:spacing w:val="1"/>
          <w:sz w:val="20"/>
        </w:rPr>
        <w:t> </w:t>
      </w:r>
      <w:r>
        <w:rPr>
          <w:sz w:val="20"/>
        </w:rPr>
        <w:t>无 </w:t>
      </w:r>
    </w:p>
    <w:p>
      <w:pPr>
        <w:spacing w:before="0"/>
        <w:ind w:left="237" w:right="0" w:firstLine="0"/>
        <w:jc w:val="left"/>
        <w:rPr>
          <w:sz w:val="20"/>
        </w:rPr>
      </w:pPr>
      <w:r>
        <w:rPr>
          <w:w w:val="99"/>
          <w:sz w:val="20"/>
        </w:rPr>
        <w:t> </w:t>
      </w:r>
    </w:p>
    <w:p>
      <w:pPr>
        <w:spacing w:before="3"/>
        <w:ind w:left="237" w:right="0" w:firstLine="0"/>
        <w:jc w:val="left"/>
        <w:rPr>
          <w:sz w:val="20"/>
        </w:rPr>
      </w:pPr>
      <w:r>
        <w:rPr>
          <w:w w:val="95"/>
          <w:sz w:val="20"/>
        </w:rPr>
        <w:t>对本期发生损失准备变动的债权投资账面余额显著变动的情况说明：</w:t>
      </w:r>
    </w:p>
    <w:p>
      <w:pPr>
        <w:pStyle w:val="BodyText"/>
        <w:spacing w:before="3"/>
        <w:ind w:left="237"/>
      </w:pPr>
      <w:r>
        <w:rPr>
          <w:spacing w:val="-1"/>
        </w:rPr>
        <w:t>□适用 √不适用</w:t>
      </w:r>
      <w:r>
        <w:rPr>
          <w:spacing w:val="-3"/>
        </w:rPr>
        <w:t> </w:t>
      </w:r>
      <w:r>
        <w:rPr/>
        <w:t> </w:t>
      </w:r>
    </w:p>
    <w:p>
      <w:pPr>
        <w:pStyle w:val="BodyText"/>
        <w:spacing w:before="4"/>
        <w:ind w:left="237"/>
      </w:pPr>
      <w:r>
        <w:rPr>
          <w:w w:val="100"/>
        </w:rPr>
        <w:t> </w:t>
      </w:r>
    </w:p>
    <w:p>
      <w:pPr>
        <w:spacing w:before="3"/>
        <w:ind w:left="237" w:right="0" w:firstLine="0"/>
        <w:jc w:val="left"/>
        <w:rPr>
          <w:sz w:val="20"/>
        </w:rPr>
      </w:pPr>
      <w:r>
        <w:rPr>
          <w:w w:val="95"/>
          <w:sz w:val="20"/>
        </w:rPr>
        <w:t>本期减值准备计提金额以及评估金融工具的信用风险是否显著增加的采用依据</w:t>
      </w:r>
    </w:p>
    <w:p>
      <w:pPr>
        <w:spacing w:before="3"/>
        <w:ind w:left="237" w:right="0" w:firstLine="0"/>
        <w:jc w:val="left"/>
        <w:rPr>
          <w:sz w:val="20"/>
        </w:rPr>
      </w:pPr>
      <w:r>
        <w:rPr>
          <w:spacing w:val="-1"/>
          <w:sz w:val="20"/>
        </w:rPr>
        <w:t>□适用 √不适用</w:t>
      </w:r>
      <w:r>
        <w:rPr>
          <w:spacing w:val="3"/>
          <w:sz w:val="20"/>
        </w:rPr>
        <w:t> </w:t>
      </w:r>
      <w:r>
        <w:rPr>
          <w:sz w:val="20"/>
        </w:rPr>
        <w:t> </w:t>
      </w:r>
    </w:p>
    <w:p>
      <w:pPr>
        <w:spacing w:before="5"/>
        <w:ind w:left="237" w:right="0" w:firstLine="0"/>
        <w:jc w:val="left"/>
        <w:rPr>
          <w:sz w:val="20"/>
        </w:rPr>
      </w:pPr>
      <w:r>
        <w:rPr>
          <w:w w:val="99"/>
          <w:sz w:val="20"/>
        </w:rPr>
        <w:t> </w:t>
      </w:r>
    </w:p>
    <w:p>
      <w:pPr>
        <w:spacing w:after="0"/>
        <w:jc w:val="left"/>
        <w:rPr>
          <w:sz w:val="20"/>
        </w:rPr>
        <w:sectPr>
          <w:pgSz w:w="11910" w:h="16840"/>
          <w:pgMar w:header="882" w:footer="1195" w:top="1360" w:bottom="1380" w:left="1040" w:right="1560"/>
        </w:sectPr>
      </w:pPr>
    </w:p>
    <w:p>
      <w:pPr>
        <w:pStyle w:val="ListParagraph"/>
        <w:numPr>
          <w:ilvl w:val="0"/>
          <w:numId w:val="36"/>
        </w:numPr>
        <w:tabs>
          <w:tab w:pos="658" w:val="left" w:leader="none"/>
        </w:tabs>
        <w:spacing w:line="240" w:lineRule="auto" w:before="62" w:after="0"/>
        <w:ind w:left="657" w:right="0" w:hanging="421"/>
        <w:jc w:val="left"/>
        <w:rPr>
          <w:sz w:val="20"/>
        </w:rPr>
      </w:pPr>
      <w:r>
        <w:rPr>
          <w:w w:val="95"/>
          <w:sz w:val="20"/>
        </w:rPr>
        <w:t>本期实际的核销债权投资情况 </w:t>
      </w:r>
    </w:p>
    <w:p>
      <w:pPr>
        <w:spacing w:before="63"/>
        <w:ind w:left="237" w:right="0" w:firstLine="0"/>
        <w:jc w:val="left"/>
        <w:rPr>
          <w:sz w:val="20"/>
        </w:rPr>
      </w:pPr>
      <w:r>
        <w:rPr>
          <w:spacing w:val="-1"/>
          <w:sz w:val="20"/>
        </w:rPr>
        <w:t>□适用 √不适用</w:t>
      </w:r>
      <w:r>
        <w:rPr>
          <w:spacing w:val="3"/>
          <w:sz w:val="20"/>
        </w:rPr>
        <w:t> </w:t>
      </w:r>
      <w:r>
        <w:rPr>
          <w:sz w:val="20"/>
        </w:rPr>
        <w:t> </w:t>
      </w:r>
    </w:p>
    <w:p>
      <w:pPr>
        <w:pStyle w:val="BodyText"/>
        <w:spacing w:before="3"/>
        <w:ind w:left="237"/>
      </w:pPr>
      <w:r>
        <w:rPr>
          <w:w w:val="100"/>
        </w:rPr>
        <w:t> </w:t>
      </w:r>
    </w:p>
    <w:p>
      <w:pPr>
        <w:pStyle w:val="BodyText"/>
        <w:spacing w:before="4"/>
        <w:ind w:left="237"/>
      </w:pPr>
      <w:r>
        <w:rPr>
          <w:spacing w:val="-1"/>
        </w:rPr>
        <w:t>其中重要的债权投资情况核销情况</w:t>
      </w:r>
      <w:r>
        <w:rPr/>
        <w:t> </w:t>
      </w:r>
    </w:p>
    <w:p>
      <w:pPr>
        <w:pStyle w:val="BodyText"/>
        <w:spacing w:before="2"/>
        <w:ind w:left="237"/>
      </w:pPr>
      <w:r>
        <w:rPr>
          <w:spacing w:val="-1"/>
        </w:rPr>
        <w:t>□适用 √不适用</w:t>
      </w:r>
      <w:r>
        <w:rPr>
          <w:spacing w:val="-3"/>
        </w:rPr>
        <w:t> </w:t>
      </w:r>
      <w:r>
        <w:rPr/>
        <w:t> </w:t>
      </w:r>
    </w:p>
    <w:p>
      <w:pPr>
        <w:pStyle w:val="BodyText"/>
        <w:spacing w:before="5"/>
        <w:ind w:left="237"/>
      </w:pPr>
      <w:r>
        <w:rPr>
          <w:w w:val="100"/>
        </w:rPr>
        <w:t> </w:t>
      </w:r>
    </w:p>
    <w:p>
      <w:pPr>
        <w:pStyle w:val="BodyText"/>
        <w:spacing w:before="2"/>
        <w:ind w:left="237"/>
      </w:pPr>
      <w:r>
        <w:rPr>
          <w:spacing w:val="-1"/>
        </w:rPr>
        <w:t>债权投资的核销说明：</w:t>
      </w:r>
      <w:r>
        <w:rPr/>
        <w:t> </w:t>
      </w:r>
    </w:p>
    <w:p>
      <w:pPr>
        <w:pStyle w:val="BodyText"/>
        <w:spacing w:before="4"/>
        <w:ind w:left="237"/>
      </w:pPr>
      <w:r>
        <w:rPr>
          <w:spacing w:val="-1"/>
        </w:rPr>
        <w:t>□适用 √不适用</w:t>
      </w:r>
      <w:r>
        <w:rPr>
          <w:spacing w:val="-3"/>
        </w:rPr>
        <w:t> </w:t>
      </w:r>
      <w:r>
        <w:rPr/>
        <w:t> </w:t>
      </w:r>
    </w:p>
    <w:p>
      <w:pPr>
        <w:pStyle w:val="BodyText"/>
        <w:spacing w:before="3"/>
        <w:ind w:left="237"/>
      </w:pPr>
      <w:r>
        <w:rPr>
          <w:w w:val="100"/>
        </w:rPr>
        <w:t> </w:t>
      </w:r>
    </w:p>
    <w:p>
      <w:pPr>
        <w:pStyle w:val="BodyText"/>
        <w:spacing w:before="2"/>
        <w:ind w:left="237"/>
      </w:pPr>
      <w:r>
        <w:rPr>
          <w:spacing w:val="-1"/>
        </w:rPr>
        <w:t>其他说明</w:t>
      </w:r>
      <w:r>
        <w:rPr/>
        <w:t> </w:t>
      </w:r>
    </w:p>
    <w:p>
      <w:pPr>
        <w:pStyle w:val="BodyText"/>
        <w:spacing w:before="4"/>
        <w:ind w:left="237"/>
      </w:pPr>
      <w:r>
        <w:rPr>
          <w:spacing w:val="-1"/>
        </w:rPr>
        <w:t>□适用 √不适用</w:t>
      </w:r>
      <w:r>
        <w:rPr>
          <w:spacing w:val="-3"/>
        </w:rPr>
        <w:t> </w:t>
      </w:r>
      <w:r>
        <w:rPr/>
        <w:t> </w:t>
      </w:r>
    </w:p>
    <w:p>
      <w:pPr>
        <w:pStyle w:val="BodyText"/>
        <w:spacing w:before="2"/>
        <w:ind w:left="237"/>
      </w:pPr>
      <w:r>
        <w:rPr>
          <w:w w:val="100"/>
        </w:rPr>
        <w:t> </w:t>
      </w:r>
    </w:p>
    <w:p>
      <w:pPr>
        <w:spacing w:line="300" w:lineRule="auto" w:before="65"/>
        <w:ind w:left="237" w:right="6942" w:firstLine="0"/>
        <w:jc w:val="left"/>
        <w:rPr>
          <w:sz w:val="20"/>
        </w:rPr>
      </w:pPr>
      <w:r>
        <w:rPr>
          <w:sz w:val="20"/>
        </w:rPr>
        <w:t>15</w:t>
      </w:r>
      <w:r>
        <w:rPr>
          <w:spacing w:val="5"/>
          <w:sz w:val="20"/>
        </w:rPr>
        <w:t>、 其他债权投资</w:t>
      </w:r>
      <w:r>
        <w:rPr>
          <w:w w:val="95"/>
          <w:sz w:val="20"/>
        </w:rPr>
        <w:t>(1)</w:t>
      </w:r>
      <w:r>
        <w:rPr>
          <w:spacing w:val="-8"/>
          <w:w w:val="95"/>
          <w:sz w:val="20"/>
        </w:rPr>
        <w:t>. 其他债权投资情况 </w:t>
      </w:r>
    </w:p>
    <w:p>
      <w:pPr>
        <w:pStyle w:val="BodyText"/>
        <w:spacing w:line="267" w:lineRule="exact"/>
        <w:ind w:left="237"/>
      </w:pPr>
      <w:r>
        <w:rPr>
          <w:spacing w:val="-1"/>
        </w:rPr>
        <w:t>□适用 √不适用</w:t>
      </w:r>
      <w:r>
        <w:rPr>
          <w:spacing w:val="-3"/>
        </w:rPr>
        <w:t> </w:t>
      </w:r>
      <w:r>
        <w:rPr/>
        <w:t> </w:t>
      </w:r>
    </w:p>
    <w:p>
      <w:pPr>
        <w:pStyle w:val="BodyText"/>
        <w:spacing w:before="5"/>
        <w:ind w:left="237"/>
      </w:pPr>
      <w:r>
        <w:rPr>
          <w:w w:val="100"/>
        </w:rPr>
        <w:t> </w:t>
      </w:r>
    </w:p>
    <w:p>
      <w:pPr>
        <w:pStyle w:val="BodyText"/>
        <w:spacing w:before="2"/>
        <w:ind w:left="237"/>
      </w:pPr>
      <w:r>
        <w:rPr>
          <w:spacing w:val="-1"/>
        </w:rPr>
        <w:t>其他债权投资减值准备本期变动情况</w:t>
      </w:r>
      <w:r>
        <w:rPr/>
        <w:t> </w:t>
      </w:r>
    </w:p>
    <w:p>
      <w:pPr>
        <w:pStyle w:val="BodyText"/>
        <w:spacing w:before="2"/>
        <w:ind w:left="237"/>
      </w:pPr>
      <w:r>
        <w:rPr>
          <w:spacing w:val="-1"/>
        </w:rPr>
        <w:t>□适用 √不适用</w:t>
      </w:r>
      <w:r>
        <w:rPr>
          <w:spacing w:val="-3"/>
        </w:rPr>
        <w:t> </w:t>
      </w:r>
      <w:r>
        <w:rPr/>
        <w:t> </w:t>
      </w:r>
    </w:p>
    <w:p>
      <w:pPr>
        <w:pStyle w:val="BodyText"/>
        <w:spacing w:before="5"/>
        <w:ind w:left="237"/>
      </w:pPr>
      <w:r>
        <w:rPr>
          <w:w w:val="100"/>
        </w:rPr>
        <w:t> </w:t>
      </w:r>
    </w:p>
    <w:p>
      <w:pPr>
        <w:pStyle w:val="ListParagraph"/>
        <w:numPr>
          <w:ilvl w:val="0"/>
          <w:numId w:val="37"/>
        </w:numPr>
        <w:tabs>
          <w:tab w:pos="658" w:val="left" w:leader="none"/>
        </w:tabs>
        <w:spacing w:line="240" w:lineRule="auto" w:before="62" w:after="0"/>
        <w:ind w:left="657" w:right="0" w:hanging="421"/>
        <w:jc w:val="left"/>
        <w:rPr>
          <w:sz w:val="20"/>
        </w:rPr>
      </w:pPr>
      <w:r>
        <w:rPr>
          <w:sz w:val="20"/>
        </w:rPr>
        <w:t>期末重要的其他债权投资 </w:t>
      </w:r>
    </w:p>
    <w:p>
      <w:pPr>
        <w:pStyle w:val="BodyText"/>
        <w:spacing w:before="65"/>
        <w:ind w:left="237"/>
      </w:pPr>
      <w:r>
        <w:rPr>
          <w:spacing w:val="-1"/>
        </w:rPr>
        <w:t>□适用 √不适用</w:t>
      </w:r>
      <w:r>
        <w:rPr>
          <w:spacing w:val="-3"/>
        </w:rPr>
        <w:t> </w:t>
      </w:r>
      <w:r>
        <w:rPr/>
        <w:t> </w:t>
      </w:r>
    </w:p>
    <w:p>
      <w:pPr>
        <w:pStyle w:val="BodyText"/>
        <w:spacing w:before="2"/>
        <w:ind w:left="237"/>
      </w:pPr>
      <w:r>
        <w:rPr>
          <w:w w:val="100"/>
        </w:rPr>
        <w:t> </w:t>
      </w:r>
    </w:p>
    <w:p>
      <w:pPr>
        <w:pStyle w:val="ListParagraph"/>
        <w:numPr>
          <w:ilvl w:val="0"/>
          <w:numId w:val="37"/>
        </w:numPr>
        <w:tabs>
          <w:tab w:pos="658" w:val="left" w:leader="none"/>
        </w:tabs>
        <w:spacing w:line="240" w:lineRule="auto" w:before="63" w:after="0"/>
        <w:ind w:left="657" w:right="0" w:hanging="421"/>
        <w:jc w:val="left"/>
        <w:rPr>
          <w:sz w:val="20"/>
        </w:rPr>
      </w:pPr>
      <w:r>
        <w:rPr>
          <w:sz w:val="20"/>
        </w:rPr>
        <w:t>减值准备计提情况 </w:t>
      </w:r>
    </w:p>
    <w:p>
      <w:pPr>
        <w:spacing w:before="65"/>
        <w:ind w:left="237" w:right="0" w:firstLine="0"/>
        <w:jc w:val="left"/>
        <w:rPr>
          <w:sz w:val="20"/>
        </w:rPr>
      </w:pPr>
      <w:r>
        <w:rPr>
          <w:spacing w:val="-1"/>
          <w:sz w:val="20"/>
        </w:rPr>
        <w:t>□适用 √不适用</w:t>
      </w:r>
      <w:r>
        <w:rPr>
          <w:spacing w:val="3"/>
          <w:sz w:val="20"/>
        </w:rPr>
        <w:t> </w:t>
      </w:r>
      <w:r>
        <w:rPr>
          <w:sz w:val="20"/>
        </w:rPr>
        <w:t> </w:t>
      </w:r>
    </w:p>
    <w:p>
      <w:pPr>
        <w:spacing w:before="3"/>
        <w:ind w:left="237" w:right="0" w:firstLine="0"/>
        <w:jc w:val="left"/>
        <w:rPr>
          <w:sz w:val="20"/>
        </w:rPr>
      </w:pPr>
      <w:r>
        <w:rPr>
          <w:w w:val="99"/>
          <w:sz w:val="20"/>
        </w:rPr>
        <w:t> </w:t>
      </w:r>
    </w:p>
    <w:p>
      <w:pPr>
        <w:spacing w:line="242" w:lineRule="auto" w:before="3"/>
        <w:ind w:left="237" w:right="5566" w:firstLine="0"/>
        <w:jc w:val="left"/>
        <w:rPr>
          <w:sz w:val="20"/>
        </w:rPr>
      </w:pPr>
      <w:r>
        <w:rPr>
          <w:sz w:val="20"/>
        </w:rPr>
        <w:t>各阶段划分依据和减值准备计提比例：</w:t>
      </w:r>
      <w:r>
        <w:rPr>
          <w:spacing w:val="1"/>
          <w:sz w:val="20"/>
        </w:rPr>
        <w:t> </w:t>
      </w:r>
      <w:r>
        <w:rPr>
          <w:sz w:val="20"/>
        </w:rPr>
        <w:t>无 </w:t>
      </w:r>
    </w:p>
    <w:p>
      <w:pPr>
        <w:spacing w:before="1"/>
        <w:ind w:left="237" w:right="0" w:firstLine="0"/>
        <w:jc w:val="left"/>
        <w:rPr>
          <w:sz w:val="20"/>
        </w:rPr>
      </w:pPr>
      <w:r>
        <w:rPr>
          <w:w w:val="99"/>
          <w:sz w:val="20"/>
        </w:rPr>
        <w:t> </w:t>
      </w:r>
    </w:p>
    <w:p>
      <w:pPr>
        <w:spacing w:before="3"/>
        <w:ind w:left="237" w:right="0" w:firstLine="0"/>
        <w:jc w:val="left"/>
        <w:rPr>
          <w:sz w:val="20"/>
        </w:rPr>
      </w:pPr>
      <w:r>
        <w:rPr>
          <w:w w:val="95"/>
          <w:sz w:val="20"/>
        </w:rPr>
        <w:t>对本期发生损失准备变动的其他债权投资账面余额显著变动的情况说明：</w:t>
      </w:r>
    </w:p>
    <w:p>
      <w:pPr>
        <w:spacing w:before="3"/>
        <w:ind w:left="237" w:right="0" w:firstLine="0"/>
        <w:jc w:val="left"/>
        <w:rPr>
          <w:sz w:val="20"/>
        </w:rPr>
      </w:pPr>
      <w:r>
        <w:rPr>
          <w:spacing w:val="-1"/>
          <w:sz w:val="20"/>
        </w:rPr>
        <w:t>□适用 √不适用</w:t>
      </w:r>
      <w:r>
        <w:rPr>
          <w:spacing w:val="3"/>
          <w:sz w:val="20"/>
        </w:rPr>
        <w:t> </w:t>
      </w:r>
      <w:r>
        <w:rPr>
          <w:sz w:val="20"/>
        </w:rPr>
        <w:t> </w:t>
      </w:r>
    </w:p>
    <w:p>
      <w:pPr>
        <w:spacing w:before="3"/>
        <w:ind w:left="237" w:right="0" w:firstLine="0"/>
        <w:jc w:val="left"/>
        <w:rPr>
          <w:sz w:val="20"/>
        </w:rPr>
      </w:pPr>
      <w:r>
        <w:rPr>
          <w:w w:val="99"/>
          <w:sz w:val="20"/>
        </w:rPr>
        <w:t> </w:t>
      </w:r>
    </w:p>
    <w:p>
      <w:pPr>
        <w:spacing w:before="3"/>
        <w:ind w:left="237" w:right="0" w:firstLine="0"/>
        <w:jc w:val="left"/>
        <w:rPr>
          <w:sz w:val="20"/>
        </w:rPr>
      </w:pPr>
      <w:r>
        <w:rPr>
          <w:w w:val="95"/>
          <w:sz w:val="20"/>
        </w:rPr>
        <w:t>本期减值准备计提金额以及评估金融工具的信用风险是否显著增加的采用依据</w:t>
      </w:r>
    </w:p>
    <w:p>
      <w:pPr>
        <w:pStyle w:val="BodyText"/>
        <w:spacing w:before="3"/>
        <w:ind w:left="237"/>
      </w:pPr>
      <w:r>
        <w:rPr>
          <w:spacing w:val="-1"/>
        </w:rPr>
        <w:t>□适用 √不适用</w:t>
      </w:r>
      <w:r>
        <w:rPr>
          <w:spacing w:val="-3"/>
        </w:rPr>
        <w:t> </w:t>
      </w:r>
      <w:r>
        <w:rPr/>
        <w:t> </w:t>
      </w:r>
    </w:p>
    <w:p>
      <w:pPr>
        <w:pStyle w:val="BodyText"/>
        <w:spacing w:before="4"/>
        <w:ind w:left="237"/>
      </w:pPr>
      <w:r>
        <w:rPr>
          <w:w w:val="100"/>
        </w:rPr>
        <w:t> </w:t>
      </w:r>
    </w:p>
    <w:p>
      <w:pPr>
        <w:pStyle w:val="ListParagraph"/>
        <w:numPr>
          <w:ilvl w:val="0"/>
          <w:numId w:val="37"/>
        </w:numPr>
        <w:tabs>
          <w:tab w:pos="658" w:val="left" w:leader="none"/>
        </w:tabs>
        <w:spacing w:line="240" w:lineRule="auto" w:before="63" w:after="0"/>
        <w:ind w:left="657" w:right="0" w:hanging="421"/>
        <w:jc w:val="left"/>
        <w:rPr>
          <w:sz w:val="20"/>
        </w:rPr>
      </w:pPr>
      <w:r>
        <w:rPr>
          <w:sz w:val="20"/>
        </w:rPr>
        <w:t>本期实际核销的其他债权投资情况 </w:t>
      </w:r>
    </w:p>
    <w:p>
      <w:pPr>
        <w:spacing w:before="63"/>
        <w:ind w:left="237" w:right="0" w:firstLine="0"/>
        <w:jc w:val="left"/>
        <w:rPr>
          <w:sz w:val="20"/>
        </w:rPr>
      </w:pPr>
      <w:r>
        <w:rPr>
          <w:spacing w:val="-1"/>
          <w:sz w:val="20"/>
        </w:rPr>
        <w:t>□适用 √不适用</w:t>
      </w:r>
      <w:r>
        <w:rPr>
          <w:spacing w:val="3"/>
          <w:sz w:val="20"/>
        </w:rPr>
        <w:t> </w:t>
      </w:r>
      <w:r>
        <w:rPr>
          <w:sz w:val="20"/>
        </w:rPr>
        <w:t> </w:t>
      </w:r>
    </w:p>
    <w:p>
      <w:pPr>
        <w:pStyle w:val="BodyText"/>
        <w:spacing w:before="2"/>
        <w:ind w:left="237"/>
      </w:pPr>
      <w:r>
        <w:rPr>
          <w:w w:val="100"/>
        </w:rPr>
        <w:t> </w:t>
      </w:r>
    </w:p>
    <w:p>
      <w:pPr>
        <w:pStyle w:val="BodyText"/>
        <w:spacing w:before="5"/>
        <w:ind w:left="237"/>
      </w:pPr>
      <w:r>
        <w:rPr>
          <w:spacing w:val="-1"/>
        </w:rPr>
        <w:t>其中重要的其他债权投资情况核销情况</w:t>
      </w:r>
      <w:r>
        <w:rPr/>
        <w:t> </w:t>
      </w:r>
    </w:p>
    <w:p>
      <w:pPr>
        <w:pStyle w:val="BodyText"/>
        <w:spacing w:before="2"/>
        <w:ind w:left="237"/>
      </w:pPr>
      <w:r>
        <w:rPr>
          <w:spacing w:val="-1"/>
        </w:rPr>
        <w:t>□适用 √不适用</w:t>
      </w:r>
      <w:r>
        <w:rPr>
          <w:spacing w:val="-3"/>
        </w:rPr>
        <w:t> </w:t>
      </w:r>
      <w:r>
        <w:rPr/>
        <w:t> </w:t>
      </w:r>
    </w:p>
    <w:p>
      <w:pPr>
        <w:pStyle w:val="BodyText"/>
        <w:spacing w:before="5"/>
        <w:ind w:left="237"/>
      </w:pPr>
      <w:r>
        <w:rPr>
          <w:w w:val="100"/>
        </w:rPr>
        <w:t> </w:t>
      </w:r>
    </w:p>
    <w:p>
      <w:pPr>
        <w:pStyle w:val="BodyText"/>
        <w:spacing w:before="2"/>
        <w:ind w:left="237"/>
      </w:pPr>
      <w:r>
        <w:rPr>
          <w:spacing w:val="-1"/>
        </w:rPr>
        <w:t>其他债权投资的核销说明： </w:t>
      </w:r>
    </w:p>
    <w:p>
      <w:pPr>
        <w:pStyle w:val="BodyText"/>
        <w:spacing w:before="5"/>
        <w:ind w:left="237"/>
      </w:pPr>
      <w:r>
        <w:rPr>
          <w:spacing w:val="-1"/>
        </w:rPr>
        <w:t>□适用 √不适用</w:t>
      </w:r>
      <w:r>
        <w:rPr>
          <w:spacing w:val="-3"/>
        </w:rPr>
        <w:t> </w:t>
      </w:r>
      <w:r>
        <w:rPr/>
        <w:t> </w:t>
      </w:r>
    </w:p>
    <w:p>
      <w:pPr>
        <w:pStyle w:val="BodyText"/>
        <w:spacing w:before="2"/>
        <w:ind w:left="237"/>
      </w:pPr>
      <w:r>
        <w:rPr>
          <w:w w:val="100"/>
        </w:rPr>
        <w:t> </w:t>
      </w:r>
    </w:p>
    <w:p>
      <w:pPr>
        <w:spacing w:before="5"/>
        <w:ind w:left="237" w:right="0" w:firstLine="0"/>
        <w:jc w:val="left"/>
        <w:rPr>
          <w:sz w:val="20"/>
        </w:rPr>
      </w:pPr>
      <w:r>
        <w:rPr>
          <w:w w:val="95"/>
          <w:sz w:val="20"/>
        </w:rPr>
        <w:t>其他说明： </w:t>
      </w:r>
    </w:p>
    <w:p>
      <w:pPr>
        <w:spacing w:before="3"/>
        <w:ind w:left="237" w:right="0" w:firstLine="0"/>
        <w:jc w:val="left"/>
        <w:rPr>
          <w:sz w:val="20"/>
        </w:rPr>
      </w:pPr>
      <w:r>
        <w:rPr>
          <w:spacing w:val="-1"/>
          <w:sz w:val="20"/>
        </w:rPr>
        <w:t>□适用 √不适用</w:t>
      </w:r>
      <w:r>
        <w:rPr>
          <w:spacing w:val="3"/>
          <w:sz w:val="20"/>
        </w:rPr>
        <w:t> </w:t>
      </w:r>
      <w:r>
        <w:rPr>
          <w:sz w:val="20"/>
        </w:rPr>
        <w:t> </w:t>
      </w:r>
    </w:p>
    <w:p>
      <w:pPr>
        <w:spacing w:before="3"/>
        <w:ind w:left="237" w:right="0" w:firstLine="0"/>
        <w:jc w:val="left"/>
        <w:rPr>
          <w:sz w:val="20"/>
        </w:rPr>
      </w:pPr>
      <w:r>
        <w:rPr>
          <w:w w:val="99"/>
          <w:sz w:val="20"/>
        </w:rPr>
        <w:t> </w:t>
      </w:r>
    </w:p>
    <w:p>
      <w:pPr>
        <w:spacing w:line="300" w:lineRule="auto" w:before="63"/>
        <w:ind w:left="237" w:right="7141" w:firstLine="0"/>
        <w:jc w:val="left"/>
        <w:rPr>
          <w:sz w:val="20"/>
        </w:rPr>
      </w:pPr>
      <w:r>
        <w:rPr>
          <w:sz w:val="20"/>
        </w:rPr>
        <w:t>16</w:t>
      </w:r>
      <w:r>
        <w:rPr>
          <w:spacing w:val="6"/>
          <w:sz w:val="20"/>
        </w:rPr>
        <w:t>、 长期应收款</w:t>
      </w:r>
      <w:r>
        <w:rPr>
          <w:w w:val="95"/>
          <w:sz w:val="20"/>
        </w:rPr>
        <w:t>(1).</w:t>
      </w:r>
      <w:r>
        <w:rPr>
          <w:spacing w:val="-64"/>
          <w:w w:val="95"/>
          <w:sz w:val="20"/>
        </w:rPr>
        <w:t> </w:t>
      </w:r>
      <w:r>
        <w:rPr>
          <w:w w:val="95"/>
          <w:sz w:val="20"/>
        </w:rPr>
        <w:t>长期应收款情况 </w:t>
      </w:r>
    </w:p>
    <w:p>
      <w:pPr>
        <w:spacing w:line="254" w:lineRule="exact" w:before="0"/>
        <w:ind w:left="237" w:right="0" w:firstLine="0"/>
        <w:jc w:val="left"/>
        <w:rPr>
          <w:sz w:val="20"/>
        </w:rPr>
      </w:pPr>
      <w:r>
        <w:rPr>
          <w:spacing w:val="-1"/>
          <w:sz w:val="20"/>
        </w:rPr>
        <w:t>□适用 √不适用</w:t>
      </w:r>
      <w:r>
        <w:rPr>
          <w:spacing w:val="3"/>
          <w:sz w:val="20"/>
        </w:rPr>
        <w:t> </w:t>
      </w:r>
      <w:r>
        <w:rPr>
          <w:sz w:val="20"/>
        </w:rPr>
        <w:t> </w:t>
      </w:r>
    </w:p>
    <w:p>
      <w:pPr>
        <w:spacing w:after="0" w:line="254" w:lineRule="exact"/>
        <w:jc w:val="left"/>
        <w:rPr>
          <w:sz w:val="20"/>
        </w:rPr>
        <w:sectPr>
          <w:pgSz w:w="11910" w:h="16840"/>
          <w:pgMar w:header="882" w:footer="1195" w:top="1360" w:bottom="1380" w:left="1040" w:right="1560"/>
        </w:sectPr>
      </w:pPr>
    </w:p>
    <w:p>
      <w:pPr>
        <w:pStyle w:val="BodyText"/>
        <w:spacing w:before="61"/>
        <w:ind w:left="237"/>
      </w:pPr>
      <w:r>
        <w:rPr>
          <w:color w:val="FF0000"/>
          <w:w w:val="100"/>
        </w:rPr>
        <w:t> </w:t>
      </w:r>
    </w:p>
    <w:p>
      <w:pPr>
        <w:pStyle w:val="ListParagraph"/>
        <w:numPr>
          <w:ilvl w:val="0"/>
          <w:numId w:val="38"/>
        </w:numPr>
        <w:tabs>
          <w:tab w:pos="658" w:val="left" w:leader="none"/>
        </w:tabs>
        <w:spacing w:line="240" w:lineRule="auto" w:before="63" w:after="0"/>
        <w:ind w:left="657" w:right="0" w:hanging="421"/>
        <w:jc w:val="left"/>
        <w:rPr>
          <w:sz w:val="20"/>
        </w:rPr>
      </w:pPr>
      <w:r>
        <w:rPr>
          <w:sz w:val="20"/>
        </w:rPr>
        <w:t>按坏账计提方法分类披露 </w:t>
      </w:r>
    </w:p>
    <w:p>
      <w:pPr>
        <w:spacing w:before="65"/>
        <w:ind w:left="237" w:right="0" w:firstLine="0"/>
        <w:jc w:val="left"/>
        <w:rPr>
          <w:sz w:val="20"/>
        </w:rPr>
      </w:pPr>
      <w:r>
        <w:rPr>
          <w:spacing w:val="-1"/>
          <w:sz w:val="20"/>
        </w:rPr>
        <w:t>□适用 √不适用</w:t>
      </w:r>
      <w:r>
        <w:rPr>
          <w:spacing w:val="3"/>
          <w:sz w:val="20"/>
        </w:rPr>
        <w:t> </w:t>
      </w:r>
      <w:r>
        <w:rPr>
          <w:sz w:val="20"/>
        </w:rPr>
        <w:t> </w:t>
      </w:r>
    </w:p>
    <w:p>
      <w:pPr>
        <w:spacing w:before="3"/>
        <w:ind w:left="237" w:right="0" w:firstLine="0"/>
        <w:jc w:val="left"/>
        <w:rPr>
          <w:sz w:val="20"/>
        </w:rPr>
      </w:pPr>
      <w:r>
        <w:rPr>
          <w:w w:val="99"/>
          <w:sz w:val="20"/>
        </w:rPr>
        <w:t> </w:t>
      </w:r>
    </w:p>
    <w:p>
      <w:pPr>
        <w:spacing w:before="3"/>
        <w:ind w:left="237" w:right="0" w:firstLine="0"/>
        <w:jc w:val="left"/>
        <w:rPr>
          <w:sz w:val="20"/>
        </w:rPr>
      </w:pPr>
      <w:r>
        <w:rPr>
          <w:w w:val="95"/>
          <w:sz w:val="20"/>
        </w:rPr>
        <w:t>按单项计提坏账准备： </w:t>
      </w:r>
    </w:p>
    <w:p>
      <w:pPr>
        <w:spacing w:before="3"/>
        <w:ind w:left="237" w:right="0" w:firstLine="0"/>
        <w:jc w:val="left"/>
        <w:rPr>
          <w:sz w:val="20"/>
        </w:rPr>
      </w:pPr>
      <w:r>
        <w:rPr>
          <w:spacing w:val="-1"/>
          <w:sz w:val="20"/>
        </w:rPr>
        <w:t>□适用 √不适用</w:t>
      </w:r>
      <w:r>
        <w:rPr>
          <w:spacing w:val="3"/>
          <w:sz w:val="20"/>
        </w:rPr>
        <w:t> </w:t>
      </w:r>
      <w:r>
        <w:rPr>
          <w:sz w:val="20"/>
        </w:rPr>
        <w:t> </w:t>
      </w:r>
    </w:p>
    <w:p>
      <w:pPr>
        <w:pStyle w:val="BodyText"/>
        <w:spacing w:before="3"/>
        <w:ind w:left="237"/>
      </w:pPr>
      <w:r>
        <w:rPr>
          <w:w w:val="100"/>
        </w:rPr>
        <w:t> </w:t>
      </w:r>
    </w:p>
    <w:p>
      <w:pPr>
        <w:pStyle w:val="BodyText"/>
        <w:spacing w:before="2"/>
        <w:ind w:left="237"/>
      </w:pPr>
      <w:r>
        <w:rPr>
          <w:spacing w:val="-1"/>
        </w:rPr>
        <w:t>按单项计提坏账准备的说明：</w:t>
      </w:r>
      <w:r>
        <w:rPr/>
        <w:t> </w:t>
      </w:r>
    </w:p>
    <w:p>
      <w:pPr>
        <w:pStyle w:val="BodyText"/>
        <w:spacing w:before="5"/>
        <w:ind w:left="237"/>
      </w:pPr>
      <w:r>
        <w:rPr>
          <w:spacing w:val="-1"/>
        </w:rPr>
        <w:t>□适用 √不适用</w:t>
      </w:r>
      <w:r>
        <w:rPr>
          <w:spacing w:val="-3"/>
        </w:rPr>
        <w:t> </w:t>
      </w:r>
      <w:r>
        <w:rPr/>
        <w:t> </w:t>
      </w:r>
    </w:p>
    <w:p>
      <w:pPr>
        <w:pStyle w:val="BodyText"/>
        <w:spacing w:before="2"/>
        <w:ind w:left="237"/>
      </w:pPr>
      <w:r>
        <w:rPr>
          <w:w w:val="100"/>
        </w:rPr>
        <w:t> </w:t>
      </w:r>
    </w:p>
    <w:p>
      <w:pPr>
        <w:pStyle w:val="BodyText"/>
        <w:spacing w:before="4"/>
        <w:ind w:left="237"/>
      </w:pPr>
      <w:r>
        <w:rPr/>
        <w:t>按组合计提坏账准备：</w:t>
      </w:r>
    </w:p>
    <w:p>
      <w:pPr>
        <w:pStyle w:val="BodyText"/>
        <w:spacing w:before="2"/>
        <w:ind w:left="237"/>
      </w:pPr>
      <w:r>
        <w:rPr>
          <w:spacing w:val="-1"/>
        </w:rPr>
        <w:t>□适用 √不适用</w:t>
      </w:r>
      <w:r>
        <w:rPr>
          <w:spacing w:val="-3"/>
        </w:rPr>
        <w:t> </w:t>
      </w:r>
      <w:r>
        <w:rPr/>
        <w:t> </w:t>
      </w:r>
    </w:p>
    <w:p>
      <w:pPr>
        <w:pStyle w:val="BodyText"/>
        <w:spacing w:before="5"/>
        <w:ind w:left="237"/>
      </w:pPr>
      <w:r>
        <w:rPr>
          <w:w w:val="100"/>
        </w:rPr>
        <w:t> </w:t>
      </w:r>
    </w:p>
    <w:p>
      <w:pPr>
        <w:pStyle w:val="BodyText"/>
        <w:spacing w:before="12"/>
        <w:rPr>
          <w:sz w:val="24"/>
        </w:rPr>
      </w:pPr>
    </w:p>
    <w:p>
      <w:pPr>
        <w:pStyle w:val="ListParagraph"/>
        <w:numPr>
          <w:ilvl w:val="0"/>
          <w:numId w:val="38"/>
        </w:numPr>
        <w:tabs>
          <w:tab w:pos="658" w:val="left" w:leader="none"/>
        </w:tabs>
        <w:spacing w:line="240" w:lineRule="auto" w:before="0" w:after="0"/>
        <w:ind w:left="657" w:right="0" w:hanging="421"/>
        <w:jc w:val="left"/>
        <w:rPr>
          <w:sz w:val="20"/>
        </w:rPr>
      </w:pPr>
      <w:r>
        <w:rPr>
          <w:sz w:val="20"/>
        </w:rPr>
        <w:t>按预期信用损失一般模型计提坏账准备 </w:t>
      </w:r>
    </w:p>
    <w:p>
      <w:pPr>
        <w:spacing w:before="63"/>
        <w:ind w:left="237" w:right="0" w:firstLine="0"/>
        <w:jc w:val="left"/>
        <w:rPr>
          <w:sz w:val="20"/>
        </w:rPr>
      </w:pPr>
      <w:r>
        <w:rPr>
          <w:spacing w:val="-1"/>
          <w:sz w:val="20"/>
        </w:rPr>
        <w:t>□适用 √不适用</w:t>
      </w:r>
      <w:r>
        <w:rPr>
          <w:spacing w:val="3"/>
          <w:sz w:val="20"/>
        </w:rPr>
        <w:t> </w:t>
      </w:r>
      <w:r>
        <w:rPr>
          <w:sz w:val="20"/>
        </w:rPr>
        <w:t> </w:t>
      </w:r>
    </w:p>
    <w:p>
      <w:pPr>
        <w:spacing w:before="3"/>
        <w:ind w:left="237" w:right="0" w:firstLine="0"/>
        <w:jc w:val="left"/>
        <w:rPr>
          <w:sz w:val="20"/>
        </w:rPr>
      </w:pPr>
      <w:r>
        <w:rPr>
          <w:w w:val="99"/>
          <w:sz w:val="20"/>
        </w:rPr>
        <w:t> </w:t>
      </w:r>
    </w:p>
    <w:p>
      <w:pPr>
        <w:pStyle w:val="BodyText"/>
        <w:spacing w:line="244" w:lineRule="auto" w:before="3"/>
        <w:ind w:left="237" w:right="5598"/>
      </w:pPr>
      <w:r>
        <w:rPr/>
        <w:t>各阶段划分依据和坏账准备计提比例无 </w:t>
      </w:r>
    </w:p>
    <w:p>
      <w:pPr>
        <w:spacing w:line="253" w:lineRule="exact" w:before="0"/>
        <w:ind w:left="237" w:right="0" w:firstLine="0"/>
        <w:jc w:val="left"/>
        <w:rPr>
          <w:sz w:val="20"/>
        </w:rPr>
      </w:pPr>
      <w:r>
        <w:rPr>
          <w:w w:val="99"/>
          <w:sz w:val="20"/>
        </w:rPr>
        <w:t> </w:t>
      </w:r>
    </w:p>
    <w:p>
      <w:pPr>
        <w:spacing w:before="3"/>
        <w:ind w:left="237" w:right="0" w:firstLine="0"/>
        <w:jc w:val="left"/>
        <w:rPr>
          <w:sz w:val="20"/>
        </w:rPr>
      </w:pPr>
      <w:r>
        <w:rPr>
          <w:w w:val="95"/>
          <w:sz w:val="20"/>
        </w:rPr>
        <w:t>对本期发生损失准备变动的长期应收款账面余额显著变动的情况说明：</w:t>
      </w:r>
    </w:p>
    <w:p>
      <w:pPr>
        <w:pStyle w:val="BodyText"/>
        <w:spacing w:before="2"/>
        <w:ind w:left="237"/>
      </w:pPr>
      <w:r>
        <w:rPr>
          <w:spacing w:val="-1"/>
        </w:rPr>
        <w:t>□适用 √不适用</w:t>
      </w:r>
      <w:r>
        <w:rPr>
          <w:spacing w:val="-3"/>
        </w:rPr>
        <w:t> </w:t>
      </w:r>
      <w:r>
        <w:rPr/>
        <w:t> </w:t>
      </w:r>
    </w:p>
    <w:p>
      <w:pPr>
        <w:pStyle w:val="BodyText"/>
        <w:spacing w:before="5"/>
        <w:ind w:left="237"/>
      </w:pPr>
      <w:r>
        <w:rPr>
          <w:w w:val="100"/>
        </w:rPr>
        <w:t> </w:t>
      </w:r>
    </w:p>
    <w:p>
      <w:pPr>
        <w:spacing w:before="2"/>
        <w:ind w:left="237" w:right="0" w:firstLine="0"/>
        <w:jc w:val="left"/>
        <w:rPr>
          <w:sz w:val="20"/>
        </w:rPr>
      </w:pPr>
      <w:r>
        <w:rPr>
          <w:w w:val="95"/>
          <w:sz w:val="20"/>
        </w:rPr>
        <w:t>本期坏账准备计提金额以及评估金融工具的信用风险是否显著增加的采用依据</w:t>
      </w:r>
    </w:p>
    <w:p>
      <w:pPr>
        <w:pStyle w:val="BodyText"/>
        <w:spacing w:before="3"/>
        <w:ind w:left="237"/>
      </w:pPr>
      <w:r>
        <w:rPr>
          <w:spacing w:val="-1"/>
        </w:rPr>
        <w:t>□适用 √不适用</w:t>
      </w:r>
      <w:r>
        <w:rPr>
          <w:spacing w:val="-3"/>
        </w:rPr>
        <w:t> </w:t>
      </w:r>
      <w:r>
        <w:rPr/>
        <w:t> </w:t>
      </w:r>
    </w:p>
    <w:p>
      <w:pPr>
        <w:pStyle w:val="BodyText"/>
        <w:spacing w:before="4"/>
        <w:ind w:left="237"/>
      </w:pPr>
      <w:r>
        <w:rPr>
          <w:w w:val="100"/>
        </w:rPr>
        <w:t> </w:t>
      </w:r>
    </w:p>
    <w:p>
      <w:pPr>
        <w:pStyle w:val="ListParagraph"/>
        <w:numPr>
          <w:ilvl w:val="0"/>
          <w:numId w:val="38"/>
        </w:numPr>
        <w:tabs>
          <w:tab w:pos="658" w:val="left" w:leader="none"/>
        </w:tabs>
        <w:spacing w:line="240" w:lineRule="auto" w:before="63" w:after="0"/>
        <w:ind w:left="657" w:right="0" w:hanging="421"/>
        <w:jc w:val="left"/>
        <w:rPr>
          <w:sz w:val="20"/>
        </w:rPr>
      </w:pPr>
      <w:r>
        <w:rPr>
          <w:sz w:val="20"/>
        </w:rPr>
        <w:t>坏账准备的情况 </w:t>
      </w:r>
    </w:p>
    <w:p>
      <w:pPr>
        <w:spacing w:before="63"/>
        <w:ind w:left="237" w:right="0" w:firstLine="0"/>
        <w:jc w:val="left"/>
        <w:rPr>
          <w:sz w:val="20"/>
        </w:rPr>
      </w:pPr>
      <w:r>
        <w:rPr>
          <w:spacing w:val="-1"/>
          <w:sz w:val="20"/>
        </w:rPr>
        <w:t>□适用 √不适用</w:t>
      </w:r>
      <w:r>
        <w:rPr>
          <w:spacing w:val="3"/>
          <w:sz w:val="20"/>
        </w:rPr>
        <w:t> </w:t>
      </w:r>
      <w:r>
        <w:rPr>
          <w:sz w:val="20"/>
        </w:rPr>
        <w:t> </w:t>
      </w:r>
    </w:p>
    <w:p>
      <w:pPr>
        <w:spacing w:before="3"/>
        <w:ind w:left="237" w:right="0" w:firstLine="0"/>
        <w:jc w:val="left"/>
        <w:rPr>
          <w:sz w:val="20"/>
        </w:rPr>
      </w:pPr>
      <w:r>
        <w:rPr>
          <w:w w:val="99"/>
          <w:sz w:val="20"/>
        </w:rPr>
        <w:t> </w:t>
      </w:r>
    </w:p>
    <w:p>
      <w:pPr>
        <w:spacing w:before="6"/>
        <w:ind w:left="237" w:right="0" w:firstLine="0"/>
        <w:jc w:val="left"/>
        <w:rPr>
          <w:sz w:val="20"/>
        </w:rPr>
      </w:pPr>
      <w:r>
        <w:rPr>
          <w:w w:val="95"/>
          <w:sz w:val="20"/>
        </w:rPr>
        <w:t>其中本期坏账准备收回或转回金额重要的： </w:t>
      </w:r>
    </w:p>
    <w:p>
      <w:pPr>
        <w:spacing w:before="3"/>
        <w:ind w:left="237" w:right="0" w:firstLine="0"/>
        <w:jc w:val="left"/>
        <w:rPr>
          <w:sz w:val="20"/>
        </w:rPr>
      </w:pPr>
      <w:r>
        <w:rPr>
          <w:spacing w:val="-1"/>
          <w:sz w:val="20"/>
        </w:rPr>
        <w:t>□适用 √不适用</w:t>
      </w:r>
      <w:r>
        <w:rPr>
          <w:spacing w:val="3"/>
          <w:sz w:val="20"/>
        </w:rPr>
        <w:t> </w:t>
      </w:r>
      <w:r>
        <w:rPr>
          <w:sz w:val="20"/>
        </w:rPr>
        <w:t> </w:t>
      </w:r>
    </w:p>
    <w:p>
      <w:pPr>
        <w:spacing w:before="3"/>
        <w:ind w:left="237" w:right="0" w:firstLine="0"/>
        <w:jc w:val="left"/>
        <w:rPr>
          <w:sz w:val="20"/>
        </w:rPr>
      </w:pPr>
      <w:r>
        <w:rPr>
          <w:w w:val="99"/>
          <w:sz w:val="20"/>
        </w:rPr>
        <w:t> </w:t>
      </w:r>
    </w:p>
    <w:p>
      <w:pPr>
        <w:spacing w:before="2"/>
        <w:ind w:left="237" w:right="0" w:firstLine="0"/>
        <w:jc w:val="left"/>
        <w:rPr>
          <w:sz w:val="20"/>
        </w:rPr>
      </w:pPr>
      <w:r>
        <w:rPr>
          <w:w w:val="95"/>
          <w:sz w:val="20"/>
        </w:rPr>
        <w:t>其他说明： </w:t>
      </w:r>
    </w:p>
    <w:p>
      <w:pPr>
        <w:pStyle w:val="BodyText"/>
        <w:spacing w:before="3"/>
        <w:ind w:left="237"/>
      </w:pPr>
      <w:r>
        <w:rPr/>
        <w:t>无 </w:t>
      </w:r>
    </w:p>
    <w:p>
      <w:pPr>
        <w:pStyle w:val="BodyText"/>
        <w:spacing w:before="2"/>
        <w:ind w:left="237"/>
      </w:pPr>
      <w:r>
        <w:rPr>
          <w:w w:val="100"/>
        </w:rPr>
        <w:t> </w:t>
      </w:r>
    </w:p>
    <w:p>
      <w:pPr>
        <w:pStyle w:val="ListParagraph"/>
        <w:numPr>
          <w:ilvl w:val="0"/>
          <w:numId w:val="38"/>
        </w:numPr>
        <w:tabs>
          <w:tab w:pos="658" w:val="left" w:leader="none"/>
        </w:tabs>
        <w:spacing w:line="240" w:lineRule="auto" w:before="65" w:after="0"/>
        <w:ind w:left="657" w:right="0" w:hanging="421"/>
        <w:jc w:val="left"/>
        <w:rPr>
          <w:sz w:val="20"/>
        </w:rPr>
      </w:pPr>
      <w:r>
        <w:rPr>
          <w:sz w:val="20"/>
        </w:rPr>
        <w:t>本期实际核销的长期应收款情况 </w:t>
      </w:r>
    </w:p>
    <w:p>
      <w:pPr>
        <w:spacing w:before="63"/>
        <w:ind w:left="237" w:right="0" w:firstLine="0"/>
        <w:jc w:val="left"/>
        <w:rPr>
          <w:sz w:val="20"/>
        </w:rPr>
      </w:pPr>
      <w:r>
        <w:rPr>
          <w:spacing w:val="-1"/>
          <w:sz w:val="20"/>
        </w:rPr>
        <w:t>□适用 √不适用</w:t>
      </w:r>
      <w:r>
        <w:rPr>
          <w:spacing w:val="3"/>
          <w:sz w:val="20"/>
        </w:rPr>
        <w:t> </w:t>
      </w:r>
      <w:r>
        <w:rPr>
          <w:sz w:val="20"/>
        </w:rPr>
        <w:t> </w:t>
      </w:r>
    </w:p>
    <w:p>
      <w:pPr>
        <w:pStyle w:val="BodyText"/>
        <w:spacing w:before="3"/>
        <w:ind w:left="237"/>
      </w:pPr>
      <w:r>
        <w:rPr>
          <w:w w:val="100"/>
        </w:rPr>
        <w:t> </w:t>
      </w:r>
    </w:p>
    <w:p>
      <w:pPr>
        <w:pStyle w:val="BodyText"/>
        <w:spacing w:before="2"/>
        <w:ind w:left="237"/>
      </w:pPr>
      <w:r>
        <w:rPr>
          <w:spacing w:val="-1"/>
        </w:rPr>
        <w:t>其中重要的长期应收款核销情况</w:t>
      </w:r>
      <w:r>
        <w:rPr/>
        <w:t> </w:t>
      </w:r>
    </w:p>
    <w:p>
      <w:pPr>
        <w:pStyle w:val="BodyText"/>
        <w:spacing w:before="5"/>
        <w:ind w:left="237"/>
      </w:pPr>
      <w:r>
        <w:rPr>
          <w:spacing w:val="-1"/>
        </w:rPr>
        <w:t>□适用 √不适用</w:t>
      </w:r>
      <w:r>
        <w:rPr>
          <w:spacing w:val="-3"/>
        </w:rPr>
        <w:t> </w:t>
      </w:r>
      <w:r>
        <w:rPr/>
        <w:t> </w:t>
      </w:r>
    </w:p>
    <w:p>
      <w:pPr>
        <w:pStyle w:val="BodyText"/>
        <w:spacing w:before="2"/>
        <w:ind w:left="237"/>
      </w:pPr>
      <w:r>
        <w:rPr>
          <w:w w:val="100"/>
        </w:rPr>
        <w:t> </w:t>
      </w:r>
    </w:p>
    <w:p>
      <w:pPr>
        <w:pStyle w:val="BodyText"/>
        <w:spacing w:before="5"/>
        <w:ind w:left="237"/>
      </w:pPr>
      <w:r>
        <w:rPr>
          <w:spacing w:val="-1"/>
        </w:rPr>
        <w:t>长期应收款核销说明：</w:t>
      </w:r>
      <w:r>
        <w:rPr/>
        <w:t> </w:t>
      </w:r>
    </w:p>
    <w:p>
      <w:pPr>
        <w:pStyle w:val="BodyText"/>
        <w:spacing w:before="2"/>
        <w:ind w:left="237"/>
      </w:pPr>
      <w:r>
        <w:rPr>
          <w:spacing w:val="-1"/>
        </w:rPr>
        <w:t>□适用 √不适用</w:t>
      </w:r>
      <w:r>
        <w:rPr>
          <w:spacing w:val="-3"/>
        </w:rPr>
        <w:t> </w:t>
      </w:r>
      <w:r>
        <w:rPr/>
        <w:t> </w:t>
      </w:r>
    </w:p>
    <w:p>
      <w:pPr>
        <w:pStyle w:val="BodyText"/>
        <w:spacing w:before="4"/>
        <w:ind w:left="237"/>
      </w:pPr>
      <w:r>
        <w:rPr>
          <w:w w:val="100"/>
        </w:rPr>
        <w:t> </w:t>
      </w:r>
    </w:p>
    <w:p>
      <w:pPr>
        <w:pStyle w:val="BodyText"/>
        <w:spacing w:before="2"/>
        <w:ind w:left="237"/>
      </w:pPr>
      <w:r>
        <w:rPr>
          <w:spacing w:val="-1"/>
        </w:rPr>
        <w:t>其他说明</w:t>
      </w:r>
      <w:r>
        <w:rPr/>
        <w:t> </w:t>
      </w:r>
    </w:p>
    <w:p>
      <w:pPr>
        <w:pStyle w:val="BodyText"/>
        <w:spacing w:before="5"/>
        <w:ind w:left="237"/>
      </w:pPr>
      <w:r>
        <w:rPr>
          <w:spacing w:val="-1"/>
        </w:rPr>
        <w:t>□适用 √不适用</w:t>
      </w:r>
      <w:r>
        <w:rPr>
          <w:spacing w:val="-3"/>
        </w:rPr>
        <w:t> </w:t>
      </w:r>
      <w:r>
        <w:rPr/>
        <w:t> </w:t>
      </w:r>
    </w:p>
    <w:p>
      <w:pPr>
        <w:pStyle w:val="BodyText"/>
        <w:spacing w:before="2"/>
        <w:ind w:left="237"/>
      </w:pPr>
      <w:r>
        <w:rPr>
          <w:w w:val="100"/>
        </w:rPr>
        <w:t> </w:t>
      </w:r>
    </w:p>
    <w:p>
      <w:pPr>
        <w:spacing w:after="0"/>
        <w:sectPr>
          <w:pgSz w:w="11910" w:h="16840"/>
          <w:pgMar w:header="882" w:footer="1195" w:top="1360" w:bottom="1380" w:left="1040" w:right="1560"/>
        </w:sectPr>
      </w:pPr>
    </w:p>
    <w:p>
      <w:pPr>
        <w:spacing w:line="300" w:lineRule="auto" w:before="62"/>
        <w:ind w:left="237" w:right="6942" w:firstLine="0"/>
        <w:jc w:val="left"/>
        <w:rPr>
          <w:sz w:val="20"/>
        </w:rPr>
      </w:pPr>
      <w:r>
        <w:rPr>
          <w:sz w:val="20"/>
        </w:rPr>
        <w:t>17</w:t>
      </w:r>
      <w:r>
        <w:rPr>
          <w:spacing w:val="5"/>
          <w:sz w:val="20"/>
        </w:rPr>
        <w:t>、 长期股权投资</w:t>
      </w:r>
      <w:r>
        <w:rPr>
          <w:w w:val="95"/>
          <w:sz w:val="20"/>
        </w:rPr>
        <w:t>(1)</w:t>
      </w:r>
      <w:r>
        <w:rPr>
          <w:spacing w:val="-8"/>
          <w:w w:val="95"/>
          <w:sz w:val="20"/>
        </w:rPr>
        <w:t>. 长期股权投资情况 </w:t>
      </w:r>
    </w:p>
    <w:p>
      <w:pPr>
        <w:spacing w:line="254" w:lineRule="exact" w:before="0"/>
        <w:ind w:left="237" w:right="0" w:firstLine="0"/>
        <w:jc w:val="left"/>
        <w:rPr>
          <w:sz w:val="20"/>
        </w:rPr>
      </w:pPr>
      <w:r>
        <w:rPr>
          <w:spacing w:val="-1"/>
          <w:sz w:val="20"/>
        </w:rPr>
        <w:t>√适用 □不适用</w:t>
      </w:r>
      <w:r>
        <w:rPr>
          <w:spacing w:val="3"/>
          <w:sz w:val="20"/>
        </w:rPr>
        <w:t> </w:t>
      </w:r>
      <w:r>
        <w:rPr>
          <w:sz w:val="20"/>
        </w:rPr>
        <w:t> </w:t>
      </w:r>
    </w:p>
    <w:p>
      <w:pPr>
        <w:pStyle w:val="BodyText"/>
        <w:spacing w:before="2" w:after="4"/>
        <w:ind w:left="6759"/>
      </w:pPr>
      <w:r>
        <w:rPr>
          <w:spacing w:val="7"/>
        </w:rPr>
        <w:t>单位：元 币种：人民币</w:t>
      </w:r>
      <w:r>
        <w:rPr/>
        <w:t> </w:t>
      </w: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02"/>
        <w:gridCol w:w="480"/>
        <w:gridCol w:w="758"/>
        <w:gridCol w:w="672"/>
        <w:gridCol w:w="787"/>
        <w:gridCol w:w="705"/>
        <w:gridCol w:w="710"/>
        <w:gridCol w:w="784"/>
        <w:gridCol w:w="774"/>
        <w:gridCol w:w="755"/>
        <w:gridCol w:w="770"/>
        <w:gridCol w:w="745"/>
      </w:tblGrid>
      <w:tr>
        <w:trPr>
          <w:trHeight w:val="270" w:hRule="atLeast"/>
        </w:trPr>
        <w:tc>
          <w:tcPr>
            <w:tcW w:w="1102" w:type="dxa"/>
            <w:vMerge w:val="restart"/>
          </w:tcPr>
          <w:p>
            <w:pPr>
              <w:pStyle w:val="TableParagraph"/>
              <w:spacing w:before="0"/>
              <w:rPr>
                <w:sz w:val="20"/>
              </w:rPr>
            </w:pPr>
          </w:p>
          <w:p>
            <w:pPr>
              <w:pStyle w:val="TableParagraph"/>
              <w:spacing w:before="0"/>
              <w:rPr>
                <w:sz w:val="20"/>
              </w:rPr>
            </w:pPr>
          </w:p>
          <w:p>
            <w:pPr>
              <w:pStyle w:val="TableParagraph"/>
              <w:spacing w:line="242" w:lineRule="auto" w:before="175"/>
              <w:ind w:left="444" w:right="117" w:hanging="315"/>
              <w:rPr>
                <w:sz w:val="21"/>
              </w:rPr>
            </w:pPr>
            <w:r>
              <w:rPr>
                <w:spacing w:val="-1"/>
                <w:sz w:val="21"/>
              </w:rPr>
              <w:t>被投资单</w:t>
            </w:r>
            <w:r>
              <w:rPr>
                <w:sz w:val="21"/>
              </w:rPr>
              <w:t>位 </w:t>
            </w:r>
          </w:p>
        </w:tc>
        <w:tc>
          <w:tcPr>
            <w:tcW w:w="480" w:type="dxa"/>
            <w:vMerge w:val="restart"/>
          </w:tcPr>
          <w:p>
            <w:pPr>
              <w:pStyle w:val="TableParagraph"/>
              <w:spacing w:before="0"/>
              <w:rPr>
                <w:sz w:val="20"/>
              </w:rPr>
            </w:pPr>
          </w:p>
          <w:p>
            <w:pPr>
              <w:pStyle w:val="TableParagraph"/>
              <w:spacing w:line="242" w:lineRule="auto" w:before="157"/>
              <w:ind w:left="131" w:right="19"/>
              <w:rPr>
                <w:sz w:val="21"/>
              </w:rPr>
            </w:pPr>
            <w:r>
              <w:rPr>
                <w:sz w:val="21"/>
              </w:rPr>
              <w:t>期初余额 </w:t>
            </w:r>
          </w:p>
        </w:tc>
        <w:tc>
          <w:tcPr>
            <w:tcW w:w="5945" w:type="dxa"/>
            <w:gridSpan w:val="8"/>
          </w:tcPr>
          <w:p>
            <w:pPr>
              <w:pStyle w:val="TableParagraph"/>
              <w:spacing w:line="250" w:lineRule="exact"/>
              <w:ind w:left="2378" w:right="2262"/>
              <w:jc w:val="center"/>
              <w:rPr>
                <w:sz w:val="21"/>
              </w:rPr>
            </w:pPr>
            <w:r>
              <w:rPr>
                <w:spacing w:val="-1"/>
                <w:sz w:val="21"/>
              </w:rPr>
              <w:t>本期增减变动</w:t>
            </w:r>
            <w:r>
              <w:rPr>
                <w:sz w:val="21"/>
              </w:rPr>
              <w:t> </w:t>
            </w:r>
          </w:p>
        </w:tc>
        <w:tc>
          <w:tcPr>
            <w:tcW w:w="770" w:type="dxa"/>
            <w:vMerge w:val="restart"/>
          </w:tcPr>
          <w:p>
            <w:pPr>
              <w:pStyle w:val="TableParagraph"/>
              <w:spacing w:before="0"/>
              <w:rPr>
                <w:sz w:val="20"/>
              </w:rPr>
            </w:pPr>
          </w:p>
          <w:p>
            <w:pPr>
              <w:pStyle w:val="TableParagraph"/>
              <w:spacing w:before="0"/>
              <w:rPr>
                <w:sz w:val="20"/>
              </w:rPr>
            </w:pPr>
          </w:p>
          <w:p>
            <w:pPr>
              <w:pStyle w:val="TableParagraph"/>
              <w:spacing w:line="242" w:lineRule="auto" w:before="175"/>
              <w:ind w:left="181" w:right="51"/>
              <w:rPr>
                <w:sz w:val="21"/>
              </w:rPr>
            </w:pPr>
            <w:r>
              <w:rPr>
                <w:sz w:val="21"/>
              </w:rPr>
              <w:t>期末余额 </w:t>
            </w:r>
          </w:p>
        </w:tc>
        <w:tc>
          <w:tcPr>
            <w:tcW w:w="745" w:type="dxa"/>
            <w:vMerge w:val="restart"/>
          </w:tcPr>
          <w:p>
            <w:pPr>
              <w:pStyle w:val="TableParagraph"/>
              <w:spacing w:before="0"/>
              <w:rPr>
                <w:sz w:val="20"/>
              </w:rPr>
            </w:pPr>
          </w:p>
          <w:p>
            <w:pPr>
              <w:pStyle w:val="TableParagraph"/>
              <w:spacing w:line="242" w:lineRule="auto" w:before="157"/>
              <w:ind w:left="169" w:right="37"/>
              <w:jc w:val="both"/>
              <w:rPr>
                <w:sz w:val="21"/>
              </w:rPr>
            </w:pPr>
            <w:r>
              <w:rPr>
                <w:sz w:val="21"/>
              </w:rPr>
              <w:t>减值准备期末余额 </w:t>
            </w:r>
          </w:p>
        </w:tc>
      </w:tr>
      <w:tr>
        <w:trPr>
          <w:trHeight w:val="1634" w:hRule="atLeast"/>
        </w:trPr>
        <w:tc>
          <w:tcPr>
            <w:tcW w:w="1102" w:type="dxa"/>
            <w:vMerge/>
            <w:tcBorders>
              <w:top w:val="nil"/>
            </w:tcBorders>
          </w:tcPr>
          <w:p>
            <w:pPr>
              <w:rPr>
                <w:sz w:val="2"/>
                <w:szCs w:val="2"/>
              </w:rPr>
            </w:pPr>
          </w:p>
        </w:tc>
        <w:tc>
          <w:tcPr>
            <w:tcW w:w="480" w:type="dxa"/>
            <w:vMerge/>
            <w:tcBorders>
              <w:top w:val="nil"/>
            </w:tcBorders>
          </w:tcPr>
          <w:p>
            <w:pPr>
              <w:rPr>
                <w:sz w:val="2"/>
                <w:szCs w:val="2"/>
              </w:rPr>
            </w:pPr>
          </w:p>
        </w:tc>
        <w:tc>
          <w:tcPr>
            <w:tcW w:w="758" w:type="dxa"/>
          </w:tcPr>
          <w:p>
            <w:pPr>
              <w:pStyle w:val="TableParagraph"/>
              <w:spacing w:before="0"/>
              <w:rPr>
                <w:sz w:val="20"/>
              </w:rPr>
            </w:pPr>
          </w:p>
          <w:p>
            <w:pPr>
              <w:pStyle w:val="TableParagraph"/>
              <w:spacing w:before="7"/>
              <w:rPr>
                <w:sz w:val="22"/>
              </w:rPr>
            </w:pPr>
          </w:p>
          <w:p>
            <w:pPr>
              <w:pStyle w:val="TableParagraph"/>
              <w:spacing w:line="244" w:lineRule="auto" w:before="0"/>
              <w:ind w:left="167" w:right="52"/>
              <w:rPr>
                <w:sz w:val="21"/>
              </w:rPr>
            </w:pPr>
            <w:r>
              <w:rPr>
                <w:sz w:val="21"/>
              </w:rPr>
              <w:t>追加投资 </w:t>
            </w:r>
          </w:p>
        </w:tc>
        <w:tc>
          <w:tcPr>
            <w:tcW w:w="672" w:type="dxa"/>
          </w:tcPr>
          <w:p>
            <w:pPr>
              <w:pStyle w:val="TableParagraph"/>
              <w:spacing w:before="0"/>
              <w:rPr>
                <w:sz w:val="20"/>
              </w:rPr>
            </w:pPr>
          </w:p>
          <w:p>
            <w:pPr>
              <w:pStyle w:val="TableParagraph"/>
              <w:spacing w:before="7"/>
              <w:rPr>
                <w:sz w:val="22"/>
              </w:rPr>
            </w:pPr>
          </w:p>
          <w:p>
            <w:pPr>
              <w:pStyle w:val="TableParagraph"/>
              <w:spacing w:line="244" w:lineRule="auto" w:before="0"/>
              <w:ind w:left="124" w:right="8"/>
              <w:rPr>
                <w:sz w:val="21"/>
              </w:rPr>
            </w:pPr>
            <w:r>
              <w:rPr>
                <w:sz w:val="21"/>
              </w:rPr>
              <w:t>减少投资 </w:t>
            </w:r>
          </w:p>
        </w:tc>
        <w:tc>
          <w:tcPr>
            <w:tcW w:w="787" w:type="dxa"/>
          </w:tcPr>
          <w:p>
            <w:pPr>
              <w:pStyle w:val="TableParagraph"/>
              <w:spacing w:line="242" w:lineRule="auto" w:before="3"/>
              <w:ind w:left="183" w:right="169"/>
              <w:jc w:val="both"/>
              <w:rPr>
                <w:sz w:val="21"/>
              </w:rPr>
            </w:pPr>
            <w:r>
              <w:rPr>
                <w:spacing w:val="-1"/>
                <w:sz w:val="21"/>
              </w:rPr>
              <w:t>权益法下确认的投</w:t>
            </w:r>
            <w:r>
              <w:rPr>
                <w:spacing w:val="-8"/>
                <w:sz w:val="21"/>
              </w:rPr>
              <w:t>资损</w:t>
            </w:r>
          </w:p>
          <w:p>
            <w:pPr>
              <w:pStyle w:val="TableParagraph"/>
              <w:spacing w:line="250" w:lineRule="exact" w:before="2"/>
              <w:ind w:left="288"/>
              <w:rPr>
                <w:sz w:val="21"/>
              </w:rPr>
            </w:pPr>
            <w:r>
              <w:rPr>
                <w:sz w:val="21"/>
              </w:rPr>
              <w:t>益 </w:t>
            </w:r>
          </w:p>
        </w:tc>
        <w:tc>
          <w:tcPr>
            <w:tcW w:w="705" w:type="dxa"/>
          </w:tcPr>
          <w:p>
            <w:pPr>
              <w:pStyle w:val="TableParagraph"/>
              <w:spacing w:before="5"/>
              <w:rPr>
                <w:sz w:val="21"/>
              </w:rPr>
            </w:pPr>
          </w:p>
          <w:p>
            <w:pPr>
              <w:pStyle w:val="TableParagraph"/>
              <w:spacing w:line="242" w:lineRule="auto" w:before="0"/>
              <w:ind w:left="142" w:right="24"/>
              <w:jc w:val="both"/>
              <w:rPr>
                <w:sz w:val="21"/>
              </w:rPr>
            </w:pPr>
            <w:r>
              <w:rPr>
                <w:sz w:val="21"/>
              </w:rPr>
              <w:t>其他综合收益调整 </w:t>
            </w:r>
          </w:p>
        </w:tc>
        <w:tc>
          <w:tcPr>
            <w:tcW w:w="710" w:type="dxa"/>
          </w:tcPr>
          <w:p>
            <w:pPr>
              <w:pStyle w:val="TableParagraph"/>
              <w:spacing w:before="0"/>
              <w:rPr>
                <w:sz w:val="20"/>
              </w:rPr>
            </w:pPr>
          </w:p>
          <w:p>
            <w:pPr>
              <w:pStyle w:val="TableParagraph"/>
              <w:spacing w:line="242" w:lineRule="auto" w:before="155"/>
              <w:ind w:left="145" w:right="26"/>
              <w:jc w:val="both"/>
              <w:rPr>
                <w:sz w:val="21"/>
              </w:rPr>
            </w:pPr>
            <w:r>
              <w:rPr>
                <w:sz w:val="21"/>
              </w:rPr>
              <w:t>其他权益变动 </w:t>
            </w:r>
          </w:p>
        </w:tc>
        <w:tc>
          <w:tcPr>
            <w:tcW w:w="784" w:type="dxa"/>
          </w:tcPr>
          <w:p>
            <w:pPr>
              <w:pStyle w:val="TableParagraph"/>
              <w:spacing w:line="242" w:lineRule="auto" w:before="3"/>
              <w:ind w:left="184" w:right="164"/>
              <w:jc w:val="both"/>
              <w:rPr>
                <w:sz w:val="21"/>
              </w:rPr>
            </w:pPr>
            <w:r>
              <w:rPr>
                <w:spacing w:val="-1"/>
                <w:sz w:val="21"/>
              </w:rPr>
              <w:t>宣告发放现金股利</w:t>
            </w:r>
            <w:r>
              <w:rPr>
                <w:spacing w:val="-7"/>
                <w:sz w:val="21"/>
              </w:rPr>
              <w:t>或利</w:t>
            </w:r>
          </w:p>
          <w:p>
            <w:pPr>
              <w:pStyle w:val="TableParagraph"/>
              <w:spacing w:line="250" w:lineRule="exact" w:before="2"/>
              <w:ind w:left="288"/>
              <w:rPr>
                <w:sz w:val="21"/>
              </w:rPr>
            </w:pPr>
            <w:r>
              <w:rPr>
                <w:sz w:val="21"/>
              </w:rPr>
              <w:t>润 </w:t>
            </w:r>
          </w:p>
        </w:tc>
        <w:tc>
          <w:tcPr>
            <w:tcW w:w="774" w:type="dxa"/>
          </w:tcPr>
          <w:p>
            <w:pPr>
              <w:pStyle w:val="TableParagraph"/>
              <w:spacing w:before="0"/>
              <w:rPr>
                <w:sz w:val="20"/>
              </w:rPr>
            </w:pPr>
          </w:p>
          <w:p>
            <w:pPr>
              <w:pStyle w:val="TableParagraph"/>
              <w:spacing w:line="242" w:lineRule="auto" w:before="155"/>
              <w:ind w:left="180" w:right="55"/>
              <w:jc w:val="both"/>
              <w:rPr>
                <w:sz w:val="21"/>
              </w:rPr>
            </w:pPr>
            <w:r>
              <w:rPr>
                <w:sz w:val="21"/>
              </w:rPr>
              <w:t>计提减值准备 </w:t>
            </w:r>
          </w:p>
        </w:tc>
        <w:tc>
          <w:tcPr>
            <w:tcW w:w="755" w:type="dxa"/>
          </w:tcPr>
          <w:p>
            <w:pPr>
              <w:pStyle w:val="TableParagraph"/>
              <w:spacing w:before="0"/>
              <w:rPr>
                <w:sz w:val="20"/>
              </w:rPr>
            </w:pPr>
          </w:p>
          <w:p>
            <w:pPr>
              <w:pStyle w:val="TableParagraph"/>
              <w:spacing w:before="0"/>
              <w:rPr>
                <w:sz w:val="20"/>
              </w:rPr>
            </w:pPr>
          </w:p>
          <w:p>
            <w:pPr>
              <w:pStyle w:val="TableParagraph"/>
              <w:spacing w:before="170"/>
              <w:ind w:left="172"/>
              <w:rPr>
                <w:sz w:val="21"/>
              </w:rPr>
            </w:pPr>
            <w:r>
              <w:rPr>
                <w:sz w:val="21"/>
              </w:rPr>
              <w:t>其他 </w:t>
            </w:r>
          </w:p>
        </w:tc>
        <w:tc>
          <w:tcPr>
            <w:tcW w:w="770" w:type="dxa"/>
            <w:vMerge/>
            <w:tcBorders>
              <w:top w:val="nil"/>
            </w:tcBorders>
          </w:tcPr>
          <w:p>
            <w:pPr>
              <w:rPr>
                <w:sz w:val="2"/>
                <w:szCs w:val="2"/>
              </w:rPr>
            </w:pPr>
          </w:p>
        </w:tc>
        <w:tc>
          <w:tcPr>
            <w:tcW w:w="745" w:type="dxa"/>
            <w:vMerge/>
            <w:tcBorders>
              <w:top w:val="nil"/>
            </w:tcBorders>
          </w:tcPr>
          <w:p>
            <w:pPr>
              <w:rPr>
                <w:sz w:val="2"/>
                <w:szCs w:val="2"/>
              </w:rPr>
            </w:pPr>
          </w:p>
        </w:tc>
      </w:tr>
      <w:tr>
        <w:trPr>
          <w:trHeight w:val="273" w:hRule="atLeast"/>
        </w:trPr>
        <w:tc>
          <w:tcPr>
            <w:tcW w:w="9042" w:type="dxa"/>
            <w:gridSpan w:val="12"/>
          </w:tcPr>
          <w:p>
            <w:pPr>
              <w:pStyle w:val="TableParagraph"/>
              <w:spacing w:line="250" w:lineRule="exact" w:before="3"/>
              <w:ind w:left="108"/>
              <w:rPr>
                <w:sz w:val="21"/>
              </w:rPr>
            </w:pPr>
            <w:r>
              <w:rPr>
                <w:spacing w:val="-1"/>
                <w:sz w:val="21"/>
              </w:rPr>
              <w:t>一、合营企业</w:t>
            </w:r>
            <w:r>
              <w:rPr>
                <w:sz w:val="21"/>
              </w:rPr>
              <w:t> </w:t>
            </w:r>
          </w:p>
        </w:tc>
      </w:tr>
      <w:tr>
        <w:trPr>
          <w:trHeight w:val="273" w:hRule="atLeast"/>
        </w:trPr>
        <w:tc>
          <w:tcPr>
            <w:tcW w:w="9042" w:type="dxa"/>
            <w:gridSpan w:val="12"/>
          </w:tcPr>
          <w:p>
            <w:pPr>
              <w:pStyle w:val="TableParagraph"/>
              <w:spacing w:line="252" w:lineRule="exact"/>
              <w:ind w:left="108"/>
              <w:rPr>
                <w:sz w:val="21"/>
              </w:rPr>
            </w:pPr>
            <w:r>
              <w:rPr>
                <w:spacing w:val="-1"/>
                <w:sz w:val="21"/>
              </w:rPr>
              <w:t>二、联营企业</w:t>
            </w:r>
            <w:r>
              <w:rPr>
                <w:sz w:val="21"/>
              </w:rPr>
              <w:t> </w:t>
            </w:r>
          </w:p>
        </w:tc>
      </w:tr>
      <w:tr>
        <w:trPr>
          <w:trHeight w:val="816" w:hRule="atLeast"/>
        </w:trPr>
        <w:tc>
          <w:tcPr>
            <w:tcW w:w="1102" w:type="dxa"/>
          </w:tcPr>
          <w:p>
            <w:pPr>
              <w:pStyle w:val="TableParagraph"/>
              <w:spacing w:line="242" w:lineRule="auto"/>
              <w:ind w:left="108" w:right="79"/>
              <w:rPr>
                <w:sz w:val="21"/>
              </w:rPr>
            </w:pPr>
            <w:r>
              <w:rPr>
                <w:spacing w:val="10"/>
                <w:sz w:val="21"/>
              </w:rPr>
              <w:t>大连大显网络股份</w:t>
            </w:r>
          </w:p>
          <w:p>
            <w:pPr>
              <w:pStyle w:val="TableParagraph"/>
              <w:spacing w:line="250" w:lineRule="exact" w:before="2"/>
              <w:ind w:left="108"/>
              <w:rPr>
                <w:sz w:val="21"/>
              </w:rPr>
            </w:pPr>
            <w:r>
              <w:rPr>
                <w:spacing w:val="-1"/>
                <w:sz w:val="21"/>
              </w:rPr>
              <w:t>有限公司</w:t>
            </w:r>
            <w:r>
              <w:rPr>
                <w:sz w:val="21"/>
              </w:rPr>
              <w:t> </w:t>
            </w:r>
          </w:p>
        </w:tc>
        <w:tc>
          <w:tcPr>
            <w:tcW w:w="480" w:type="dxa"/>
          </w:tcPr>
          <w:p>
            <w:pPr>
              <w:pStyle w:val="TableParagraph"/>
              <w:ind w:right="-15"/>
              <w:jc w:val="right"/>
              <w:rPr>
                <w:sz w:val="21"/>
              </w:rPr>
            </w:pPr>
            <w:r>
              <w:rPr>
                <w:sz w:val="21"/>
              </w:rPr>
              <w:t>0 </w:t>
            </w:r>
          </w:p>
        </w:tc>
        <w:tc>
          <w:tcPr>
            <w:tcW w:w="758" w:type="dxa"/>
          </w:tcPr>
          <w:p>
            <w:pPr>
              <w:pStyle w:val="TableParagraph"/>
              <w:ind w:right="-15"/>
              <w:jc w:val="right"/>
              <w:rPr>
                <w:sz w:val="21"/>
              </w:rPr>
            </w:pPr>
            <w:r>
              <w:rPr>
                <w:w w:val="100"/>
                <w:sz w:val="21"/>
              </w:rPr>
              <w:t> </w:t>
            </w:r>
          </w:p>
        </w:tc>
        <w:tc>
          <w:tcPr>
            <w:tcW w:w="672" w:type="dxa"/>
          </w:tcPr>
          <w:p>
            <w:pPr>
              <w:pStyle w:val="TableParagraph"/>
              <w:ind w:right="-15"/>
              <w:jc w:val="right"/>
              <w:rPr>
                <w:sz w:val="21"/>
              </w:rPr>
            </w:pPr>
            <w:r>
              <w:rPr>
                <w:w w:val="100"/>
                <w:sz w:val="21"/>
              </w:rPr>
              <w:t> </w:t>
            </w:r>
          </w:p>
        </w:tc>
        <w:tc>
          <w:tcPr>
            <w:tcW w:w="787" w:type="dxa"/>
          </w:tcPr>
          <w:p>
            <w:pPr>
              <w:pStyle w:val="TableParagraph"/>
              <w:ind w:right="-15"/>
              <w:jc w:val="right"/>
              <w:rPr>
                <w:sz w:val="21"/>
              </w:rPr>
            </w:pPr>
            <w:r>
              <w:rPr>
                <w:w w:val="100"/>
                <w:sz w:val="21"/>
              </w:rPr>
              <w:t> </w:t>
            </w:r>
          </w:p>
        </w:tc>
        <w:tc>
          <w:tcPr>
            <w:tcW w:w="705" w:type="dxa"/>
          </w:tcPr>
          <w:p>
            <w:pPr>
              <w:pStyle w:val="TableParagraph"/>
              <w:ind w:right="-15"/>
              <w:jc w:val="right"/>
              <w:rPr>
                <w:sz w:val="21"/>
              </w:rPr>
            </w:pPr>
            <w:r>
              <w:rPr>
                <w:w w:val="100"/>
                <w:sz w:val="21"/>
              </w:rPr>
              <w:t> </w:t>
            </w:r>
          </w:p>
        </w:tc>
        <w:tc>
          <w:tcPr>
            <w:tcW w:w="710" w:type="dxa"/>
          </w:tcPr>
          <w:p>
            <w:pPr>
              <w:pStyle w:val="TableParagraph"/>
              <w:ind w:right="-15"/>
              <w:jc w:val="right"/>
              <w:rPr>
                <w:sz w:val="21"/>
              </w:rPr>
            </w:pPr>
            <w:r>
              <w:rPr>
                <w:w w:val="100"/>
                <w:sz w:val="21"/>
              </w:rPr>
              <w:t> </w:t>
            </w:r>
          </w:p>
        </w:tc>
        <w:tc>
          <w:tcPr>
            <w:tcW w:w="784" w:type="dxa"/>
          </w:tcPr>
          <w:p>
            <w:pPr>
              <w:pStyle w:val="TableParagraph"/>
              <w:ind w:right="-15"/>
              <w:jc w:val="right"/>
              <w:rPr>
                <w:sz w:val="21"/>
              </w:rPr>
            </w:pPr>
            <w:r>
              <w:rPr>
                <w:w w:val="100"/>
                <w:sz w:val="21"/>
              </w:rPr>
              <w:t> </w:t>
            </w:r>
          </w:p>
        </w:tc>
        <w:tc>
          <w:tcPr>
            <w:tcW w:w="774" w:type="dxa"/>
          </w:tcPr>
          <w:p>
            <w:pPr>
              <w:pStyle w:val="TableParagraph"/>
              <w:ind w:right="-15"/>
              <w:jc w:val="right"/>
              <w:rPr>
                <w:sz w:val="21"/>
              </w:rPr>
            </w:pPr>
            <w:r>
              <w:rPr>
                <w:w w:val="100"/>
                <w:sz w:val="21"/>
              </w:rPr>
              <w:t> </w:t>
            </w:r>
          </w:p>
        </w:tc>
        <w:tc>
          <w:tcPr>
            <w:tcW w:w="755" w:type="dxa"/>
          </w:tcPr>
          <w:p>
            <w:pPr>
              <w:pStyle w:val="TableParagraph"/>
              <w:ind w:right="-15"/>
              <w:jc w:val="right"/>
              <w:rPr>
                <w:sz w:val="21"/>
              </w:rPr>
            </w:pPr>
            <w:r>
              <w:rPr>
                <w:w w:val="100"/>
                <w:sz w:val="21"/>
              </w:rPr>
              <w:t> </w:t>
            </w:r>
          </w:p>
        </w:tc>
        <w:tc>
          <w:tcPr>
            <w:tcW w:w="770" w:type="dxa"/>
          </w:tcPr>
          <w:p>
            <w:pPr>
              <w:pStyle w:val="TableParagraph"/>
              <w:ind w:right="-15"/>
              <w:jc w:val="right"/>
              <w:rPr>
                <w:sz w:val="21"/>
              </w:rPr>
            </w:pPr>
            <w:r>
              <w:rPr>
                <w:sz w:val="21"/>
              </w:rPr>
              <w:t>0 </w:t>
            </w:r>
          </w:p>
        </w:tc>
        <w:tc>
          <w:tcPr>
            <w:tcW w:w="745" w:type="dxa"/>
          </w:tcPr>
          <w:p>
            <w:pPr>
              <w:pStyle w:val="TableParagraph"/>
              <w:ind w:right="-29"/>
              <w:jc w:val="right"/>
              <w:rPr>
                <w:sz w:val="21"/>
              </w:rPr>
            </w:pPr>
            <w:r>
              <w:rPr>
                <w:sz w:val="21"/>
              </w:rPr>
              <w:t>0 </w:t>
            </w:r>
          </w:p>
        </w:tc>
      </w:tr>
      <w:tr>
        <w:trPr>
          <w:trHeight w:val="273" w:hRule="atLeast"/>
        </w:trPr>
        <w:tc>
          <w:tcPr>
            <w:tcW w:w="1102" w:type="dxa"/>
          </w:tcPr>
          <w:p>
            <w:pPr>
              <w:pStyle w:val="TableParagraph"/>
              <w:spacing w:line="252" w:lineRule="exact"/>
              <w:ind w:left="108"/>
              <w:rPr>
                <w:sz w:val="21"/>
              </w:rPr>
            </w:pPr>
            <w:r>
              <w:rPr>
                <w:sz w:val="21"/>
              </w:rPr>
              <w:t>小计 </w:t>
            </w:r>
          </w:p>
        </w:tc>
        <w:tc>
          <w:tcPr>
            <w:tcW w:w="480" w:type="dxa"/>
          </w:tcPr>
          <w:p>
            <w:pPr>
              <w:pStyle w:val="TableParagraph"/>
              <w:spacing w:line="252" w:lineRule="exact"/>
              <w:ind w:right="-15"/>
              <w:jc w:val="right"/>
              <w:rPr>
                <w:sz w:val="21"/>
              </w:rPr>
            </w:pPr>
            <w:r>
              <w:rPr>
                <w:sz w:val="21"/>
              </w:rPr>
              <w:t>0 </w:t>
            </w:r>
          </w:p>
        </w:tc>
        <w:tc>
          <w:tcPr>
            <w:tcW w:w="758" w:type="dxa"/>
          </w:tcPr>
          <w:p>
            <w:pPr>
              <w:pStyle w:val="TableParagraph"/>
              <w:spacing w:line="252" w:lineRule="exact"/>
              <w:ind w:right="-15"/>
              <w:jc w:val="right"/>
              <w:rPr>
                <w:sz w:val="21"/>
              </w:rPr>
            </w:pPr>
            <w:r>
              <w:rPr>
                <w:w w:val="100"/>
                <w:sz w:val="21"/>
              </w:rPr>
              <w:t> </w:t>
            </w:r>
          </w:p>
        </w:tc>
        <w:tc>
          <w:tcPr>
            <w:tcW w:w="672" w:type="dxa"/>
          </w:tcPr>
          <w:p>
            <w:pPr>
              <w:pStyle w:val="TableParagraph"/>
              <w:spacing w:line="252" w:lineRule="exact"/>
              <w:ind w:right="-15"/>
              <w:jc w:val="right"/>
              <w:rPr>
                <w:sz w:val="21"/>
              </w:rPr>
            </w:pPr>
            <w:r>
              <w:rPr>
                <w:w w:val="100"/>
                <w:sz w:val="21"/>
              </w:rPr>
              <w:t> </w:t>
            </w:r>
          </w:p>
        </w:tc>
        <w:tc>
          <w:tcPr>
            <w:tcW w:w="787" w:type="dxa"/>
          </w:tcPr>
          <w:p>
            <w:pPr>
              <w:pStyle w:val="TableParagraph"/>
              <w:spacing w:line="252" w:lineRule="exact"/>
              <w:ind w:right="-15"/>
              <w:jc w:val="right"/>
              <w:rPr>
                <w:sz w:val="21"/>
              </w:rPr>
            </w:pPr>
            <w:r>
              <w:rPr>
                <w:w w:val="100"/>
                <w:sz w:val="21"/>
              </w:rPr>
              <w:t> </w:t>
            </w:r>
          </w:p>
        </w:tc>
        <w:tc>
          <w:tcPr>
            <w:tcW w:w="705" w:type="dxa"/>
          </w:tcPr>
          <w:p>
            <w:pPr>
              <w:pStyle w:val="TableParagraph"/>
              <w:spacing w:line="252" w:lineRule="exact"/>
              <w:ind w:right="-15"/>
              <w:jc w:val="right"/>
              <w:rPr>
                <w:sz w:val="21"/>
              </w:rPr>
            </w:pPr>
            <w:r>
              <w:rPr>
                <w:w w:val="100"/>
                <w:sz w:val="21"/>
              </w:rPr>
              <w:t> </w:t>
            </w:r>
          </w:p>
        </w:tc>
        <w:tc>
          <w:tcPr>
            <w:tcW w:w="710" w:type="dxa"/>
          </w:tcPr>
          <w:p>
            <w:pPr>
              <w:pStyle w:val="TableParagraph"/>
              <w:spacing w:line="252" w:lineRule="exact"/>
              <w:ind w:right="-15"/>
              <w:jc w:val="right"/>
              <w:rPr>
                <w:sz w:val="21"/>
              </w:rPr>
            </w:pPr>
            <w:r>
              <w:rPr>
                <w:w w:val="100"/>
                <w:sz w:val="21"/>
              </w:rPr>
              <w:t> </w:t>
            </w:r>
          </w:p>
        </w:tc>
        <w:tc>
          <w:tcPr>
            <w:tcW w:w="784" w:type="dxa"/>
          </w:tcPr>
          <w:p>
            <w:pPr>
              <w:pStyle w:val="TableParagraph"/>
              <w:spacing w:line="252" w:lineRule="exact"/>
              <w:ind w:right="-15"/>
              <w:jc w:val="right"/>
              <w:rPr>
                <w:sz w:val="21"/>
              </w:rPr>
            </w:pPr>
            <w:r>
              <w:rPr>
                <w:w w:val="100"/>
                <w:sz w:val="21"/>
              </w:rPr>
              <w:t> </w:t>
            </w:r>
          </w:p>
        </w:tc>
        <w:tc>
          <w:tcPr>
            <w:tcW w:w="774" w:type="dxa"/>
          </w:tcPr>
          <w:p>
            <w:pPr>
              <w:pStyle w:val="TableParagraph"/>
              <w:spacing w:line="252" w:lineRule="exact"/>
              <w:ind w:right="-15"/>
              <w:jc w:val="right"/>
              <w:rPr>
                <w:sz w:val="21"/>
              </w:rPr>
            </w:pPr>
            <w:r>
              <w:rPr>
                <w:w w:val="100"/>
                <w:sz w:val="21"/>
              </w:rPr>
              <w:t> </w:t>
            </w:r>
          </w:p>
        </w:tc>
        <w:tc>
          <w:tcPr>
            <w:tcW w:w="755" w:type="dxa"/>
          </w:tcPr>
          <w:p>
            <w:pPr>
              <w:pStyle w:val="TableParagraph"/>
              <w:spacing w:line="252" w:lineRule="exact"/>
              <w:ind w:right="-15"/>
              <w:jc w:val="right"/>
              <w:rPr>
                <w:sz w:val="21"/>
              </w:rPr>
            </w:pPr>
            <w:r>
              <w:rPr>
                <w:w w:val="100"/>
                <w:sz w:val="21"/>
              </w:rPr>
              <w:t> </w:t>
            </w:r>
          </w:p>
        </w:tc>
        <w:tc>
          <w:tcPr>
            <w:tcW w:w="770" w:type="dxa"/>
          </w:tcPr>
          <w:p>
            <w:pPr>
              <w:pStyle w:val="TableParagraph"/>
              <w:spacing w:line="252" w:lineRule="exact"/>
              <w:ind w:right="-15"/>
              <w:jc w:val="right"/>
              <w:rPr>
                <w:sz w:val="21"/>
              </w:rPr>
            </w:pPr>
            <w:r>
              <w:rPr>
                <w:sz w:val="21"/>
              </w:rPr>
              <w:t>0 </w:t>
            </w:r>
          </w:p>
        </w:tc>
        <w:tc>
          <w:tcPr>
            <w:tcW w:w="745" w:type="dxa"/>
          </w:tcPr>
          <w:p>
            <w:pPr>
              <w:pStyle w:val="TableParagraph"/>
              <w:spacing w:line="252" w:lineRule="exact"/>
              <w:ind w:right="-29"/>
              <w:jc w:val="right"/>
              <w:rPr>
                <w:sz w:val="21"/>
              </w:rPr>
            </w:pPr>
            <w:r>
              <w:rPr>
                <w:sz w:val="21"/>
              </w:rPr>
              <w:t>0 </w:t>
            </w:r>
          </w:p>
        </w:tc>
      </w:tr>
      <w:tr>
        <w:trPr>
          <w:trHeight w:val="273" w:hRule="atLeast"/>
        </w:trPr>
        <w:tc>
          <w:tcPr>
            <w:tcW w:w="1102" w:type="dxa"/>
          </w:tcPr>
          <w:p>
            <w:pPr>
              <w:pStyle w:val="TableParagraph"/>
              <w:spacing w:line="252" w:lineRule="exact"/>
              <w:ind w:left="341"/>
              <w:rPr>
                <w:sz w:val="21"/>
              </w:rPr>
            </w:pPr>
            <w:r>
              <w:rPr>
                <w:sz w:val="21"/>
              </w:rPr>
              <w:t>合计 </w:t>
            </w:r>
          </w:p>
        </w:tc>
        <w:tc>
          <w:tcPr>
            <w:tcW w:w="480" w:type="dxa"/>
          </w:tcPr>
          <w:p>
            <w:pPr>
              <w:pStyle w:val="TableParagraph"/>
              <w:spacing w:line="252" w:lineRule="exact"/>
              <w:ind w:right="-15"/>
              <w:jc w:val="right"/>
              <w:rPr>
                <w:sz w:val="21"/>
              </w:rPr>
            </w:pPr>
            <w:r>
              <w:rPr>
                <w:sz w:val="21"/>
              </w:rPr>
              <w:t>0 </w:t>
            </w:r>
          </w:p>
        </w:tc>
        <w:tc>
          <w:tcPr>
            <w:tcW w:w="758" w:type="dxa"/>
          </w:tcPr>
          <w:p>
            <w:pPr>
              <w:pStyle w:val="TableParagraph"/>
              <w:spacing w:line="252" w:lineRule="exact"/>
              <w:ind w:right="-15"/>
              <w:jc w:val="right"/>
              <w:rPr>
                <w:sz w:val="21"/>
              </w:rPr>
            </w:pPr>
            <w:r>
              <w:rPr>
                <w:w w:val="100"/>
                <w:sz w:val="21"/>
              </w:rPr>
              <w:t> </w:t>
            </w:r>
          </w:p>
        </w:tc>
        <w:tc>
          <w:tcPr>
            <w:tcW w:w="672" w:type="dxa"/>
          </w:tcPr>
          <w:p>
            <w:pPr>
              <w:pStyle w:val="TableParagraph"/>
              <w:spacing w:line="252" w:lineRule="exact"/>
              <w:ind w:right="-15"/>
              <w:jc w:val="right"/>
              <w:rPr>
                <w:sz w:val="21"/>
              </w:rPr>
            </w:pPr>
            <w:r>
              <w:rPr>
                <w:w w:val="100"/>
                <w:sz w:val="21"/>
              </w:rPr>
              <w:t> </w:t>
            </w:r>
          </w:p>
        </w:tc>
        <w:tc>
          <w:tcPr>
            <w:tcW w:w="787" w:type="dxa"/>
          </w:tcPr>
          <w:p>
            <w:pPr>
              <w:pStyle w:val="TableParagraph"/>
              <w:spacing w:line="252" w:lineRule="exact"/>
              <w:ind w:right="-15"/>
              <w:jc w:val="right"/>
              <w:rPr>
                <w:sz w:val="21"/>
              </w:rPr>
            </w:pPr>
            <w:r>
              <w:rPr>
                <w:w w:val="100"/>
                <w:sz w:val="21"/>
              </w:rPr>
              <w:t> </w:t>
            </w:r>
          </w:p>
        </w:tc>
        <w:tc>
          <w:tcPr>
            <w:tcW w:w="705" w:type="dxa"/>
          </w:tcPr>
          <w:p>
            <w:pPr>
              <w:pStyle w:val="TableParagraph"/>
              <w:spacing w:line="252" w:lineRule="exact"/>
              <w:ind w:right="-15"/>
              <w:jc w:val="right"/>
              <w:rPr>
                <w:sz w:val="21"/>
              </w:rPr>
            </w:pPr>
            <w:r>
              <w:rPr>
                <w:w w:val="100"/>
                <w:sz w:val="21"/>
              </w:rPr>
              <w:t> </w:t>
            </w:r>
          </w:p>
        </w:tc>
        <w:tc>
          <w:tcPr>
            <w:tcW w:w="710" w:type="dxa"/>
          </w:tcPr>
          <w:p>
            <w:pPr>
              <w:pStyle w:val="TableParagraph"/>
              <w:spacing w:line="252" w:lineRule="exact"/>
              <w:ind w:right="-15"/>
              <w:jc w:val="right"/>
              <w:rPr>
                <w:sz w:val="21"/>
              </w:rPr>
            </w:pPr>
            <w:r>
              <w:rPr>
                <w:w w:val="100"/>
                <w:sz w:val="21"/>
              </w:rPr>
              <w:t> </w:t>
            </w:r>
          </w:p>
        </w:tc>
        <w:tc>
          <w:tcPr>
            <w:tcW w:w="784" w:type="dxa"/>
          </w:tcPr>
          <w:p>
            <w:pPr>
              <w:pStyle w:val="TableParagraph"/>
              <w:spacing w:line="252" w:lineRule="exact"/>
              <w:ind w:right="-15"/>
              <w:jc w:val="right"/>
              <w:rPr>
                <w:sz w:val="21"/>
              </w:rPr>
            </w:pPr>
            <w:r>
              <w:rPr>
                <w:w w:val="100"/>
                <w:sz w:val="21"/>
              </w:rPr>
              <w:t> </w:t>
            </w:r>
          </w:p>
        </w:tc>
        <w:tc>
          <w:tcPr>
            <w:tcW w:w="774" w:type="dxa"/>
          </w:tcPr>
          <w:p>
            <w:pPr>
              <w:pStyle w:val="TableParagraph"/>
              <w:spacing w:line="252" w:lineRule="exact"/>
              <w:ind w:right="-15"/>
              <w:jc w:val="right"/>
              <w:rPr>
                <w:sz w:val="21"/>
              </w:rPr>
            </w:pPr>
            <w:r>
              <w:rPr>
                <w:w w:val="100"/>
                <w:sz w:val="21"/>
              </w:rPr>
              <w:t> </w:t>
            </w:r>
          </w:p>
        </w:tc>
        <w:tc>
          <w:tcPr>
            <w:tcW w:w="755" w:type="dxa"/>
          </w:tcPr>
          <w:p>
            <w:pPr>
              <w:pStyle w:val="TableParagraph"/>
              <w:spacing w:line="252" w:lineRule="exact"/>
              <w:ind w:right="-15"/>
              <w:jc w:val="right"/>
              <w:rPr>
                <w:sz w:val="21"/>
              </w:rPr>
            </w:pPr>
            <w:r>
              <w:rPr>
                <w:w w:val="100"/>
                <w:sz w:val="21"/>
              </w:rPr>
              <w:t> </w:t>
            </w:r>
          </w:p>
        </w:tc>
        <w:tc>
          <w:tcPr>
            <w:tcW w:w="770" w:type="dxa"/>
          </w:tcPr>
          <w:p>
            <w:pPr>
              <w:pStyle w:val="TableParagraph"/>
              <w:spacing w:line="252" w:lineRule="exact"/>
              <w:ind w:right="-15"/>
              <w:jc w:val="right"/>
              <w:rPr>
                <w:sz w:val="21"/>
              </w:rPr>
            </w:pPr>
            <w:r>
              <w:rPr>
                <w:sz w:val="21"/>
              </w:rPr>
              <w:t>0 </w:t>
            </w:r>
          </w:p>
        </w:tc>
        <w:tc>
          <w:tcPr>
            <w:tcW w:w="745" w:type="dxa"/>
          </w:tcPr>
          <w:p>
            <w:pPr>
              <w:pStyle w:val="TableParagraph"/>
              <w:spacing w:line="252" w:lineRule="exact"/>
              <w:ind w:right="-29"/>
              <w:jc w:val="right"/>
              <w:rPr>
                <w:sz w:val="21"/>
              </w:rPr>
            </w:pPr>
            <w:r>
              <w:rPr>
                <w:sz w:val="21"/>
              </w:rPr>
              <w:t>0 </w:t>
            </w:r>
          </w:p>
        </w:tc>
      </w:tr>
    </w:tbl>
    <w:p>
      <w:pPr>
        <w:pStyle w:val="BodyText"/>
        <w:spacing w:before="1"/>
        <w:ind w:left="237"/>
      </w:pPr>
      <w:r>
        <w:rPr>
          <w:w w:val="100"/>
        </w:rPr>
        <w:t> </w:t>
      </w:r>
    </w:p>
    <w:p>
      <w:pPr>
        <w:spacing w:before="62"/>
        <w:ind w:left="237" w:right="0" w:firstLine="0"/>
        <w:jc w:val="left"/>
        <w:rPr>
          <w:sz w:val="20"/>
        </w:rPr>
      </w:pPr>
      <w:r>
        <w:rPr>
          <w:w w:val="95"/>
          <w:sz w:val="20"/>
        </w:rPr>
        <w:t>(2). 长期股权投资的减值测试情况 </w:t>
      </w:r>
    </w:p>
    <w:p>
      <w:pPr>
        <w:spacing w:before="63"/>
        <w:ind w:left="237" w:right="0" w:firstLine="0"/>
        <w:jc w:val="left"/>
        <w:rPr>
          <w:sz w:val="20"/>
        </w:rPr>
      </w:pPr>
      <w:r>
        <w:rPr>
          <w:spacing w:val="-1"/>
          <w:sz w:val="20"/>
        </w:rPr>
        <w:t>□适用 √不适用</w:t>
      </w:r>
      <w:r>
        <w:rPr>
          <w:spacing w:val="3"/>
          <w:sz w:val="20"/>
        </w:rPr>
        <w:t> </w:t>
      </w:r>
      <w:r>
        <w:rPr>
          <w:sz w:val="20"/>
        </w:rPr>
        <w:t> </w:t>
      </w:r>
    </w:p>
    <w:p>
      <w:pPr>
        <w:pStyle w:val="BodyText"/>
        <w:spacing w:before="3"/>
        <w:ind w:left="237"/>
      </w:pPr>
      <w:r>
        <w:rPr>
          <w:w w:val="100"/>
        </w:rPr>
        <w:t> </w:t>
      </w:r>
    </w:p>
    <w:p>
      <w:pPr>
        <w:pStyle w:val="BodyText"/>
        <w:spacing w:before="4"/>
        <w:ind w:left="237"/>
      </w:pPr>
      <w:r>
        <w:rPr>
          <w:spacing w:val="-1"/>
        </w:rPr>
        <w:t>其他说明</w:t>
      </w:r>
      <w:r>
        <w:rPr/>
        <w:t> </w:t>
      </w:r>
    </w:p>
    <w:p>
      <w:pPr>
        <w:pStyle w:val="BodyText"/>
        <w:spacing w:before="3"/>
        <w:ind w:left="657"/>
      </w:pPr>
      <w:r>
        <w:rPr>
          <w:spacing w:val="-4"/>
        </w:rPr>
        <w:t>公司对联营企业大连大显网络股份有限公司投资 </w:t>
      </w:r>
      <w:r>
        <w:rPr/>
        <w:t>2,000.00</w:t>
      </w:r>
      <w:r>
        <w:rPr>
          <w:spacing w:val="-13"/>
        </w:rPr>
        <w:t> 万元，按权益法核算已确认投资损</w:t>
      </w:r>
    </w:p>
    <w:p>
      <w:pPr>
        <w:pStyle w:val="BodyText"/>
        <w:spacing w:before="4"/>
        <w:ind w:left="237"/>
      </w:pPr>
      <w:r>
        <w:rPr>
          <w:spacing w:val="-27"/>
        </w:rPr>
        <w:t>失 </w:t>
      </w:r>
      <w:r>
        <w:rPr>
          <w:spacing w:val="-1"/>
        </w:rPr>
        <w:t>2,000.00</w:t>
      </w:r>
      <w:r>
        <w:rPr>
          <w:spacing w:val="-10"/>
        </w:rPr>
        <w:t> 万元。公司对大连大显网络股份有限公司投资的期末余额为 </w:t>
      </w:r>
      <w:r>
        <w:rPr/>
        <w:t>0.00</w:t>
      </w:r>
      <w:r>
        <w:rPr>
          <w:spacing w:val="-19"/>
        </w:rPr>
        <w:t> 元。</w:t>
      </w:r>
      <w:r>
        <w:rPr/>
        <w:t> </w:t>
      </w:r>
    </w:p>
    <w:p>
      <w:pPr>
        <w:spacing w:before="63"/>
        <w:ind w:left="237" w:right="0" w:firstLine="0"/>
        <w:jc w:val="left"/>
        <w:rPr>
          <w:sz w:val="20"/>
        </w:rPr>
      </w:pPr>
      <w:r>
        <w:rPr>
          <w:sz w:val="20"/>
        </w:rPr>
        <w:t>18、 权益工具投资</w:t>
      </w:r>
    </w:p>
    <w:p>
      <w:pPr>
        <w:pStyle w:val="ListParagraph"/>
        <w:numPr>
          <w:ilvl w:val="0"/>
          <w:numId w:val="39"/>
        </w:numPr>
        <w:tabs>
          <w:tab w:pos="658" w:val="left" w:leader="none"/>
        </w:tabs>
        <w:spacing w:line="240" w:lineRule="auto" w:before="63" w:after="0"/>
        <w:ind w:left="657" w:right="0" w:hanging="421"/>
        <w:jc w:val="left"/>
        <w:rPr>
          <w:sz w:val="20"/>
        </w:rPr>
      </w:pPr>
      <w:r>
        <w:rPr>
          <w:sz w:val="20"/>
        </w:rPr>
        <w:t>其他权益工具投资情况 </w:t>
      </w:r>
    </w:p>
    <w:p>
      <w:pPr>
        <w:spacing w:before="63"/>
        <w:ind w:left="237" w:right="0" w:firstLine="0"/>
        <w:jc w:val="left"/>
        <w:rPr>
          <w:sz w:val="20"/>
        </w:rPr>
      </w:pPr>
      <w:r>
        <w:rPr>
          <w:spacing w:val="-1"/>
          <w:sz w:val="20"/>
        </w:rPr>
        <w:t>□适用 √不适用</w:t>
      </w:r>
      <w:r>
        <w:rPr>
          <w:spacing w:val="3"/>
          <w:sz w:val="20"/>
        </w:rPr>
        <w:t> </w:t>
      </w:r>
      <w:r>
        <w:rPr>
          <w:sz w:val="20"/>
        </w:rPr>
        <w:t> </w:t>
      </w:r>
    </w:p>
    <w:p>
      <w:pPr>
        <w:pStyle w:val="ListParagraph"/>
        <w:numPr>
          <w:ilvl w:val="0"/>
          <w:numId w:val="39"/>
        </w:numPr>
        <w:tabs>
          <w:tab w:pos="658" w:val="left" w:leader="none"/>
        </w:tabs>
        <w:spacing w:line="240" w:lineRule="auto" w:before="63" w:after="0"/>
        <w:ind w:left="657" w:right="0" w:hanging="421"/>
        <w:jc w:val="left"/>
        <w:rPr>
          <w:sz w:val="20"/>
        </w:rPr>
      </w:pPr>
      <w:r>
        <w:rPr>
          <w:sz w:val="20"/>
        </w:rPr>
        <w:t>本期存在终止确认的情况说明 </w:t>
      </w:r>
    </w:p>
    <w:p>
      <w:pPr>
        <w:spacing w:line="242" w:lineRule="auto" w:before="65"/>
        <w:ind w:left="237" w:right="7366" w:firstLine="0"/>
        <w:jc w:val="left"/>
        <w:rPr>
          <w:sz w:val="20"/>
        </w:rPr>
      </w:pPr>
      <w:r>
        <w:rPr>
          <w:sz w:val="20"/>
        </w:rPr>
        <w:t>□适用 √不适用其他说明： </w:t>
      </w:r>
    </w:p>
    <w:p>
      <w:pPr>
        <w:pStyle w:val="BodyText"/>
        <w:spacing w:before="1"/>
        <w:ind w:left="237"/>
      </w:pPr>
      <w:r>
        <w:rPr>
          <w:spacing w:val="-1"/>
        </w:rPr>
        <w:t>□适用 √不适用</w:t>
      </w:r>
      <w:r>
        <w:rPr>
          <w:spacing w:val="-3"/>
        </w:rPr>
        <w:t> </w:t>
      </w:r>
      <w:r>
        <w:rPr/>
        <w:t> </w:t>
      </w:r>
    </w:p>
    <w:p>
      <w:pPr>
        <w:spacing w:before="62"/>
        <w:ind w:left="237" w:right="0" w:firstLine="0"/>
        <w:jc w:val="left"/>
        <w:rPr>
          <w:sz w:val="20"/>
        </w:rPr>
      </w:pPr>
      <w:r>
        <w:rPr>
          <w:sz w:val="20"/>
        </w:rPr>
        <w:t>19、 其他非流动金融资产</w:t>
      </w:r>
    </w:p>
    <w:p>
      <w:pPr>
        <w:spacing w:line="242" w:lineRule="auto" w:before="63"/>
        <w:ind w:left="237" w:right="7366" w:firstLine="0"/>
        <w:jc w:val="left"/>
        <w:rPr>
          <w:sz w:val="20"/>
        </w:rPr>
      </w:pPr>
      <w:r>
        <w:rPr>
          <w:sz w:val="20"/>
        </w:rPr>
        <w:t>□适用 √不适用其他说明： </w:t>
      </w:r>
    </w:p>
    <w:p>
      <w:pPr>
        <w:pStyle w:val="BodyText"/>
        <w:spacing w:before="1"/>
        <w:ind w:left="237"/>
      </w:pPr>
      <w:r>
        <w:rPr>
          <w:spacing w:val="-1"/>
        </w:rPr>
        <w:t>□适用 √不适用</w:t>
      </w:r>
      <w:r>
        <w:rPr>
          <w:spacing w:val="-3"/>
        </w:rPr>
        <w:t> </w:t>
      </w:r>
      <w:r>
        <w:rPr/>
        <w:t> </w:t>
      </w:r>
    </w:p>
    <w:p>
      <w:pPr>
        <w:pStyle w:val="BodyText"/>
        <w:spacing w:before="4"/>
        <w:ind w:left="237"/>
      </w:pPr>
      <w:r>
        <w:rPr>
          <w:w w:val="100"/>
        </w:rPr>
        <w:t> </w:t>
      </w:r>
    </w:p>
    <w:p>
      <w:pPr>
        <w:spacing w:line="300" w:lineRule="auto" w:before="63"/>
        <w:ind w:left="237" w:right="6968" w:firstLine="0"/>
        <w:jc w:val="left"/>
        <w:rPr>
          <w:sz w:val="20"/>
        </w:rPr>
      </w:pPr>
      <w:r>
        <w:rPr>
          <w:sz w:val="20"/>
        </w:rPr>
        <w:t>20、   投资性房地产投资性房地产计量模式 </w:t>
      </w:r>
    </w:p>
    <w:p>
      <w:pPr>
        <w:pStyle w:val="ListParagraph"/>
        <w:numPr>
          <w:ilvl w:val="0"/>
          <w:numId w:val="40"/>
        </w:numPr>
        <w:tabs>
          <w:tab w:pos="658" w:val="left" w:leader="none"/>
        </w:tabs>
        <w:spacing w:line="255" w:lineRule="exact" w:before="0" w:after="0"/>
        <w:ind w:left="657" w:right="0" w:hanging="421"/>
        <w:jc w:val="left"/>
        <w:rPr>
          <w:sz w:val="20"/>
        </w:rPr>
      </w:pPr>
      <w:r>
        <w:rPr>
          <w:w w:val="95"/>
          <w:sz w:val="20"/>
        </w:rPr>
        <w:t>采用成本计量模式的投资性房地产 </w:t>
      </w:r>
    </w:p>
    <w:p>
      <w:pPr>
        <w:pStyle w:val="BodyText"/>
        <w:spacing w:before="65"/>
        <w:ind w:right="128"/>
        <w:jc w:val="right"/>
      </w:pPr>
      <w:r>
        <w:rPr>
          <w:spacing w:val="7"/>
        </w:rPr>
        <w:t>单位：元 币种：人民币</w:t>
      </w:r>
      <w:r>
        <w:rPr/>
        <w:t> </w:t>
      </w: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06"/>
        <w:gridCol w:w="2720"/>
        <w:gridCol w:w="2725"/>
      </w:tblGrid>
      <w:tr>
        <w:trPr>
          <w:trHeight w:val="273" w:hRule="atLeast"/>
        </w:trPr>
        <w:tc>
          <w:tcPr>
            <w:tcW w:w="3606" w:type="dxa"/>
          </w:tcPr>
          <w:p>
            <w:pPr>
              <w:pStyle w:val="TableParagraph"/>
              <w:spacing w:line="252" w:lineRule="exact"/>
              <w:ind w:left="1624" w:right="1512"/>
              <w:jc w:val="center"/>
              <w:rPr>
                <w:sz w:val="21"/>
              </w:rPr>
            </w:pPr>
            <w:r>
              <w:rPr>
                <w:sz w:val="21"/>
              </w:rPr>
              <w:t>项目 </w:t>
            </w:r>
          </w:p>
        </w:tc>
        <w:tc>
          <w:tcPr>
            <w:tcW w:w="2720" w:type="dxa"/>
          </w:tcPr>
          <w:p>
            <w:pPr>
              <w:pStyle w:val="TableParagraph"/>
              <w:spacing w:line="252" w:lineRule="exact"/>
              <w:ind w:left="726"/>
              <w:rPr>
                <w:sz w:val="21"/>
              </w:rPr>
            </w:pPr>
            <w:r>
              <w:rPr>
                <w:spacing w:val="-1"/>
                <w:sz w:val="21"/>
              </w:rPr>
              <w:t>房屋、建筑物</w:t>
            </w:r>
            <w:r>
              <w:rPr>
                <w:sz w:val="21"/>
              </w:rPr>
              <w:t> </w:t>
            </w:r>
          </w:p>
        </w:tc>
        <w:tc>
          <w:tcPr>
            <w:tcW w:w="2725" w:type="dxa"/>
          </w:tcPr>
          <w:p>
            <w:pPr>
              <w:pStyle w:val="TableParagraph"/>
              <w:spacing w:line="252" w:lineRule="exact"/>
              <w:ind w:left="1184" w:right="1071"/>
              <w:jc w:val="center"/>
              <w:rPr>
                <w:sz w:val="21"/>
              </w:rPr>
            </w:pPr>
            <w:r>
              <w:rPr>
                <w:sz w:val="21"/>
              </w:rPr>
              <w:t>合计 </w:t>
            </w:r>
          </w:p>
        </w:tc>
      </w:tr>
      <w:tr>
        <w:trPr>
          <w:trHeight w:val="270" w:hRule="atLeast"/>
        </w:trPr>
        <w:tc>
          <w:tcPr>
            <w:tcW w:w="9051" w:type="dxa"/>
            <w:gridSpan w:val="3"/>
          </w:tcPr>
          <w:p>
            <w:pPr>
              <w:pStyle w:val="TableParagraph"/>
              <w:spacing w:line="250" w:lineRule="exact"/>
              <w:ind w:left="108"/>
              <w:rPr>
                <w:sz w:val="21"/>
              </w:rPr>
            </w:pPr>
            <w:r>
              <w:rPr>
                <w:spacing w:val="-1"/>
                <w:sz w:val="21"/>
              </w:rPr>
              <w:t>一、账面原值</w:t>
            </w:r>
            <w:r>
              <w:rPr>
                <w:sz w:val="21"/>
              </w:rPr>
              <w:t> </w:t>
            </w:r>
          </w:p>
        </w:tc>
      </w:tr>
      <w:tr>
        <w:trPr>
          <w:trHeight w:val="273" w:hRule="atLeast"/>
        </w:trPr>
        <w:tc>
          <w:tcPr>
            <w:tcW w:w="3606" w:type="dxa"/>
          </w:tcPr>
          <w:p>
            <w:pPr>
              <w:pStyle w:val="TableParagraph"/>
              <w:spacing w:line="252" w:lineRule="exact"/>
              <w:ind w:left="422"/>
              <w:rPr>
                <w:sz w:val="21"/>
              </w:rPr>
            </w:pPr>
            <w:r>
              <w:rPr>
                <w:sz w:val="21"/>
              </w:rPr>
              <w:t>1.期初余额 </w:t>
            </w:r>
          </w:p>
        </w:tc>
        <w:tc>
          <w:tcPr>
            <w:tcW w:w="2720" w:type="dxa"/>
          </w:tcPr>
          <w:p>
            <w:pPr>
              <w:pStyle w:val="TableParagraph"/>
              <w:spacing w:line="250" w:lineRule="exact" w:before="3"/>
              <w:ind w:right="-15"/>
              <w:jc w:val="right"/>
              <w:rPr>
                <w:sz w:val="21"/>
              </w:rPr>
            </w:pPr>
            <w:r>
              <w:rPr>
                <w:sz w:val="21"/>
              </w:rPr>
              <w:t>36,245,201.26 </w:t>
            </w:r>
          </w:p>
        </w:tc>
        <w:tc>
          <w:tcPr>
            <w:tcW w:w="2725" w:type="dxa"/>
          </w:tcPr>
          <w:p>
            <w:pPr>
              <w:pStyle w:val="TableParagraph"/>
              <w:spacing w:line="250" w:lineRule="exact" w:before="3"/>
              <w:ind w:right="-15"/>
              <w:jc w:val="right"/>
              <w:rPr>
                <w:sz w:val="21"/>
              </w:rPr>
            </w:pPr>
            <w:r>
              <w:rPr>
                <w:sz w:val="21"/>
              </w:rPr>
              <w:t>36,245,201.26 </w:t>
            </w:r>
          </w:p>
        </w:tc>
      </w:tr>
      <w:tr>
        <w:trPr>
          <w:trHeight w:val="273" w:hRule="atLeast"/>
        </w:trPr>
        <w:tc>
          <w:tcPr>
            <w:tcW w:w="3606" w:type="dxa"/>
          </w:tcPr>
          <w:p>
            <w:pPr>
              <w:pStyle w:val="TableParagraph"/>
              <w:spacing w:line="252" w:lineRule="exact"/>
              <w:ind w:left="422"/>
              <w:rPr>
                <w:sz w:val="21"/>
              </w:rPr>
            </w:pPr>
            <w:r>
              <w:rPr>
                <w:sz w:val="21"/>
              </w:rPr>
              <w:t>2.本期增加金额 </w:t>
            </w:r>
          </w:p>
        </w:tc>
        <w:tc>
          <w:tcPr>
            <w:tcW w:w="2720" w:type="dxa"/>
          </w:tcPr>
          <w:p>
            <w:pPr>
              <w:pStyle w:val="TableParagraph"/>
              <w:spacing w:line="252" w:lineRule="exact"/>
              <w:ind w:right="-15"/>
              <w:jc w:val="right"/>
              <w:rPr>
                <w:sz w:val="21"/>
              </w:rPr>
            </w:pPr>
            <w:r>
              <w:rPr>
                <w:w w:val="100"/>
                <w:sz w:val="21"/>
              </w:rPr>
              <w:t> </w:t>
            </w:r>
          </w:p>
        </w:tc>
        <w:tc>
          <w:tcPr>
            <w:tcW w:w="2725" w:type="dxa"/>
          </w:tcPr>
          <w:p>
            <w:pPr>
              <w:pStyle w:val="TableParagraph"/>
              <w:spacing w:line="252" w:lineRule="exact"/>
              <w:ind w:right="-15"/>
              <w:jc w:val="right"/>
              <w:rPr>
                <w:sz w:val="21"/>
              </w:rPr>
            </w:pPr>
            <w:r>
              <w:rPr>
                <w:w w:val="100"/>
                <w:sz w:val="21"/>
              </w:rPr>
              <w:t> </w:t>
            </w:r>
          </w:p>
        </w:tc>
      </w:tr>
      <w:tr>
        <w:trPr>
          <w:trHeight w:val="270" w:hRule="atLeast"/>
        </w:trPr>
        <w:tc>
          <w:tcPr>
            <w:tcW w:w="3606" w:type="dxa"/>
          </w:tcPr>
          <w:p>
            <w:pPr>
              <w:pStyle w:val="TableParagraph"/>
              <w:spacing w:line="250" w:lineRule="exact"/>
              <w:ind w:left="422"/>
              <w:rPr>
                <w:sz w:val="21"/>
              </w:rPr>
            </w:pPr>
            <w:r>
              <w:rPr>
                <w:sz w:val="21"/>
              </w:rPr>
              <w:t>（1）外购 </w:t>
            </w:r>
          </w:p>
        </w:tc>
        <w:tc>
          <w:tcPr>
            <w:tcW w:w="2720" w:type="dxa"/>
          </w:tcPr>
          <w:p>
            <w:pPr>
              <w:pStyle w:val="TableParagraph"/>
              <w:spacing w:line="250" w:lineRule="exact"/>
              <w:ind w:right="-15"/>
              <w:jc w:val="right"/>
              <w:rPr>
                <w:sz w:val="21"/>
              </w:rPr>
            </w:pPr>
            <w:r>
              <w:rPr>
                <w:w w:val="100"/>
                <w:sz w:val="21"/>
              </w:rPr>
              <w:t> </w:t>
            </w:r>
          </w:p>
        </w:tc>
        <w:tc>
          <w:tcPr>
            <w:tcW w:w="2725" w:type="dxa"/>
          </w:tcPr>
          <w:p>
            <w:pPr>
              <w:pStyle w:val="TableParagraph"/>
              <w:spacing w:line="250" w:lineRule="exact"/>
              <w:ind w:right="-15"/>
              <w:jc w:val="right"/>
              <w:rPr>
                <w:sz w:val="21"/>
              </w:rPr>
            </w:pPr>
            <w:r>
              <w:rPr>
                <w:w w:val="100"/>
                <w:sz w:val="21"/>
              </w:rPr>
              <w:t> </w:t>
            </w:r>
          </w:p>
        </w:tc>
      </w:tr>
      <w:tr>
        <w:trPr>
          <w:trHeight w:val="275" w:hRule="atLeast"/>
        </w:trPr>
        <w:tc>
          <w:tcPr>
            <w:tcW w:w="3606" w:type="dxa"/>
          </w:tcPr>
          <w:p>
            <w:pPr>
              <w:pStyle w:val="TableParagraph"/>
              <w:spacing w:line="252" w:lineRule="exact" w:before="3"/>
              <w:ind w:left="422"/>
              <w:rPr>
                <w:sz w:val="21"/>
              </w:rPr>
            </w:pPr>
            <w:r>
              <w:rPr>
                <w:sz w:val="21"/>
              </w:rPr>
              <w:t>（2）存货\固定资产\在建工程转</w:t>
            </w:r>
          </w:p>
        </w:tc>
        <w:tc>
          <w:tcPr>
            <w:tcW w:w="2720" w:type="dxa"/>
          </w:tcPr>
          <w:p>
            <w:pPr>
              <w:pStyle w:val="TableParagraph"/>
              <w:spacing w:line="252" w:lineRule="exact" w:before="3"/>
              <w:ind w:right="-15"/>
              <w:jc w:val="right"/>
              <w:rPr>
                <w:sz w:val="21"/>
              </w:rPr>
            </w:pPr>
            <w:r>
              <w:rPr>
                <w:w w:val="100"/>
                <w:sz w:val="21"/>
              </w:rPr>
              <w:t> </w:t>
            </w:r>
          </w:p>
        </w:tc>
        <w:tc>
          <w:tcPr>
            <w:tcW w:w="2725" w:type="dxa"/>
          </w:tcPr>
          <w:p>
            <w:pPr>
              <w:pStyle w:val="TableParagraph"/>
              <w:spacing w:line="252" w:lineRule="exact" w:before="3"/>
              <w:ind w:right="-15"/>
              <w:jc w:val="right"/>
              <w:rPr>
                <w:sz w:val="21"/>
              </w:rPr>
            </w:pPr>
            <w:r>
              <w:rPr>
                <w:w w:val="100"/>
                <w:sz w:val="21"/>
              </w:rPr>
              <w:t> </w:t>
            </w:r>
          </w:p>
        </w:tc>
      </w:tr>
    </w:tbl>
    <w:p>
      <w:pPr>
        <w:spacing w:after="0" w:line="252" w:lineRule="exact"/>
        <w:jc w:val="right"/>
        <w:rPr>
          <w:sz w:val="21"/>
        </w:rPr>
        <w:sectPr>
          <w:pgSz w:w="11910" w:h="16840"/>
          <w:pgMar w:header="882" w:footer="1195" w:top="1360" w:bottom="1380" w:left="1040" w:right="1560"/>
        </w:sectPr>
      </w:pPr>
    </w:p>
    <w:p>
      <w:pPr>
        <w:pStyle w:val="BodyText"/>
        <w:spacing w:before="9"/>
        <w:rPr>
          <w:sz w:val="4"/>
        </w:rPr>
      </w:pP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06"/>
        <w:gridCol w:w="2720"/>
        <w:gridCol w:w="2725"/>
      </w:tblGrid>
      <w:tr>
        <w:trPr>
          <w:trHeight w:val="273" w:hRule="atLeast"/>
        </w:trPr>
        <w:tc>
          <w:tcPr>
            <w:tcW w:w="3606" w:type="dxa"/>
          </w:tcPr>
          <w:p>
            <w:pPr>
              <w:pStyle w:val="TableParagraph"/>
              <w:spacing w:line="252" w:lineRule="exact"/>
              <w:ind w:left="108"/>
              <w:rPr>
                <w:sz w:val="21"/>
              </w:rPr>
            </w:pPr>
            <w:r>
              <w:rPr>
                <w:sz w:val="21"/>
              </w:rPr>
              <w:t>入 </w:t>
            </w:r>
          </w:p>
        </w:tc>
        <w:tc>
          <w:tcPr>
            <w:tcW w:w="2720" w:type="dxa"/>
          </w:tcPr>
          <w:p>
            <w:pPr>
              <w:pStyle w:val="TableParagraph"/>
              <w:spacing w:before="0"/>
              <w:rPr>
                <w:rFonts w:ascii="Times New Roman"/>
                <w:sz w:val="20"/>
              </w:rPr>
            </w:pPr>
          </w:p>
        </w:tc>
        <w:tc>
          <w:tcPr>
            <w:tcW w:w="2725" w:type="dxa"/>
          </w:tcPr>
          <w:p>
            <w:pPr>
              <w:pStyle w:val="TableParagraph"/>
              <w:spacing w:before="0"/>
              <w:rPr>
                <w:rFonts w:ascii="Times New Roman"/>
                <w:sz w:val="20"/>
              </w:rPr>
            </w:pPr>
          </w:p>
        </w:tc>
      </w:tr>
      <w:tr>
        <w:trPr>
          <w:trHeight w:val="273" w:hRule="atLeast"/>
        </w:trPr>
        <w:tc>
          <w:tcPr>
            <w:tcW w:w="3606" w:type="dxa"/>
          </w:tcPr>
          <w:p>
            <w:pPr>
              <w:pStyle w:val="TableParagraph"/>
              <w:spacing w:line="252" w:lineRule="exact"/>
              <w:ind w:left="422"/>
              <w:rPr>
                <w:sz w:val="21"/>
              </w:rPr>
            </w:pPr>
            <w:r>
              <w:rPr>
                <w:sz w:val="21"/>
              </w:rPr>
              <w:t>（3）企业合并增加 </w:t>
            </w:r>
          </w:p>
        </w:tc>
        <w:tc>
          <w:tcPr>
            <w:tcW w:w="2720" w:type="dxa"/>
          </w:tcPr>
          <w:p>
            <w:pPr>
              <w:pStyle w:val="TableParagraph"/>
              <w:spacing w:line="252" w:lineRule="exact"/>
              <w:ind w:right="-15"/>
              <w:jc w:val="right"/>
              <w:rPr>
                <w:sz w:val="21"/>
              </w:rPr>
            </w:pPr>
            <w:r>
              <w:rPr>
                <w:w w:val="100"/>
                <w:sz w:val="21"/>
              </w:rPr>
              <w:t> </w:t>
            </w:r>
          </w:p>
        </w:tc>
        <w:tc>
          <w:tcPr>
            <w:tcW w:w="2725" w:type="dxa"/>
          </w:tcPr>
          <w:p>
            <w:pPr>
              <w:pStyle w:val="TableParagraph"/>
              <w:spacing w:line="252" w:lineRule="exact"/>
              <w:ind w:right="-15"/>
              <w:jc w:val="right"/>
              <w:rPr>
                <w:sz w:val="21"/>
              </w:rPr>
            </w:pPr>
            <w:r>
              <w:rPr>
                <w:w w:val="100"/>
                <w:sz w:val="21"/>
              </w:rPr>
              <w:t> </w:t>
            </w:r>
          </w:p>
        </w:tc>
      </w:tr>
      <w:tr>
        <w:trPr>
          <w:trHeight w:val="270" w:hRule="atLeast"/>
        </w:trPr>
        <w:tc>
          <w:tcPr>
            <w:tcW w:w="3606" w:type="dxa"/>
          </w:tcPr>
          <w:p>
            <w:pPr>
              <w:pStyle w:val="TableParagraph"/>
              <w:spacing w:line="250" w:lineRule="exact"/>
              <w:ind w:left="422"/>
              <w:rPr>
                <w:sz w:val="21"/>
              </w:rPr>
            </w:pPr>
            <w:r>
              <w:rPr>
                <w:sz w:val="21"/>
              </w:rPr>
              <w:t>3.本期减少金额 </w:t>
            </w:r>
          </w:p>
        </w:tc>
        <w:tc>
          <w:tcPr>
            <w:tcW w:w="2720" w:type="dxa"/>
          </w:tcPr>
          <w:p>
            <w:pPr>
              <w:pStyle w:val="TableParagraph"/>
              <w:spacing w:line="250" w:lineRule="exact"/>
              <w:ind w:right="-15"/>
              <w:jc w:val="right"/>
              <w:rPr>
                <w:sz w:val="21"/>
              </w:rPr>
            </w:pPr>
            <w:r>
              <w:rPr>
                <w:w w:val="100"/>
                <w:sz w:val="21"/>
              </w:rPr>
              <w:t> </w:t>
            </w:r>
          </w:p>
        </w:tc>
        <w:tc>
          <w:tcPr>
            <w:tcW w:w="2725" w:type="dxa"/>
          </w:tcPr>
          <w:p>
            <w:pPr>
              <w:pStyle w:val="TableParagraph"/>
              <w:spacing w:line="250" w:lineRule="exact"/>
              <w:ind w:right="-15"/>
              <w:jc w:val="right"/>
              <w:rPr>
                <w:sz w:val="21"/>
              </w:rPr>
            </w:pPr>
            <w:r>
              <w:rPr>
                <w:w w:val="100"/>
                <w:sz w:val="21"/>
              </w:rPr>
              <w:t> </w:t>
            </w:r>
          </w:p>
        </w:tc>
      </w:tr>
      <w:tr>
        <w:trPr>
          <w:trHeight w:val="273" w:hRule="atLeast"/>
        </w:trPr>
        <w:tc>
          <w:tcPr>
            <w:tcW w:w="3606" w:type="dxa"/>
          </w:tcPr>
          <w:p>
            <w:pPr>
              <w:pStyle w:val="TableParagraph"/>
              <w:spacing w:line="252" w:lineRule="exact"/>
              <w:ind w:left="422"/>
              <w:rPr>
                <w:sz w:val="21"/>
              </w:rPr>
            </w:pPr>
            <w:r>
              <w:rPr>
                <w:sz w:val="21"/>
              </w:rPr>
              <w:t>（1）处置 </w:t>
            </w:r>
          </w:p>
        </w:tc>
        <w:tc>
          <w:tcPr>
            <w:tcW w:w="2720" w:type="dxa"/>
          </w:tcPr>
          <w:p>
            <w:pPr>
              <w:pStyle w:val="TableParagraph"/>
              <w:spacing w:line="250" w:lineRule="exact" w:before="3"/>
              <w:ind w:right="-15"/>
              <w:jc w:val="right"/>
              <w:rPr>
                <w:sz w:val="21"/>
              </w:rPr>
            </w:pPr>
            <w:r>
              <w:rPr>
                <w:w w:val="100"/>
                <w:sz w:val="21"/>
              </w:rPr>
              <w:t> </w:t>
            </w:r>
          </w:p>
        </w:tc>
        <w:tc>
          <w:tcPr>
            <w:tcW w:w="2725" w:type="dxa"/>
          </w:tcPr>
          <w:p>
            <w:pPr>
              <w:pStyle w:val="TableParagraph"/>
              <w:spacing w:line="250" w:lineRule="exact" w:before="3"/>
              <w:ind w:right="-15"/>
              <w:jc w:val="right"/>
              <w:rPr>
                <w:sz w:val="21"/>
              </w:rPr>
            </w:pPr>
            <w:r>
              <w:rPr>
                <w:w w:val="100"/>
                <w:sz w:val="21"/>
              </w:rPr>
              <w:t> </w:t>
            </w:r>
          </w:p>
        </w:tc>
      </w:tr>
      <w:tr>
        <w:trPr>
          <w:trHeight w:val="273" w:hRule="atLeast"/>
        </w:trPr>
        <w:tc>
          <w:tcPr>
            <w:tcW w:w="3606" w:type="dxa"/>
          </w:tcPr>
          <w:p>
            <w:pPr>
              <w:pStyle w:val="TableParagraph"/>
              <w:spacing w:line="252" w:lineRule="exact"/>
              <w:ind w:left="422"/>
              <w:rPr>
                <w:sz w:val="21"/>
              </w:rPr>
            </w:pPr>
            <w:r>
              <w:rPr>
                <w:sz w:val="21"/>
              </w:rPr>
              <w:t>（2）其他转出 </w:t>
            </w:r>
          </w:p>
        </w:tc>
        <w:tc>
          <w:tcPr>
            <w:tcW w:w="2720" w:type="dxa"/>
          </w:tcPr>
          <w:p>
            <w:pPr>
              <w:pStyle w:val="TableParagraph"/>
              <w:spacing w:line="252" w:lineRule="exact"/>
              <w:ind w:right="-15"/>
              <w:jc w:val="right"/>
              <w:rPr>
                <w:sz w:val="21"/>
              </w:rPr>
            </w:pPr>
            <w:r>
              <w:rPr>
                <w:w w:val="100"/>
                <w:sz w:val="21"/>
              </w:rPr>
              <w:t> </w:t>
            </w:r>
          </w:p>
        </w:tc>
        <w:tc>
          <w:tcPr>
            <w:tcW w:w="2725" w:type="dxa"/>
          </w:tcPr>
          <w:p>
            <w:pPr>
              <w:pStyle w:val="TableParagraph"/>
              <w:spacing w:line="252" w:lineRule="exact"/>
              <w:ind w:right="-15"/>
              <w:jc w:val="right"/>
              <w:rPr>
                <w:sz w:val="21"/>
              </w:rPr>
            </w:pPr>
            <w:r>
              <w:rPr>
                <w:w w:val="100"/>
                <w:sz w:val="21"/>
              </w:rPr>
              <w:t> </w:t>
            </w:r>
          </w:p>
        </w:tc>
      </w:tr>
      <w:tr>
        <w:trPr>
          <w:trHeight w:val="270" w:hRule="atLeast"/>
        </w:trPr>
        <w:tc>
          <w:tcPr>
            <w:tcW w:w="3606" w:type="dxa"/>
          </w:tcPr>
          <w:p>
            <w:pPr>
              <w:pStyle w:val="TableParagraph"/>
              <w:spacing w:line="250" w:lineRule="exact"/>
              <w:ind w:left="528"/>
              <w:rPr>
                <w:sz w:val="21"/>
              </w:rPr>
            </w:pPr>
            <w:r>
              <w:rPr>
                <w:sz w:val="21"/>
              </w:rPr>
              <w:t>4.期末余额 </w:t>
            </w:r>
          </w:p>
        </w:tc>
        <w:tc>
          <w:tcPr>
            <w:tcW w:w="2720" w:type="dxa"/>
          </w:tcPr>
          <w:p>
            <w:pPr>
              <w:pStyle w:val="TableParagraph"/>
              <w:spacing w:line="250" w:lineRule="exact"/>
              <w:ind w:right="-15"/>
              <w:jc w:val="right"/>
              <w:rPr>
                <w:sz w:val="21"/>
              </w:rPr>
            </w:pPr>
            <w:r>
              <w:rPr>
                <w:sz w:val="21"/>
              </w:rPr>
              <w:t>36,245,201.26 </w:t>
            </w:r>
          </w:p>
        </w:tc>
        <w:tc>
          <w:tcPr>
            <w:tcW w:w="2725" w:type="dxa"/>
          </w:tcPr>
          <w:p>
            <w:pPr>
              <w:pStyle w:val="TableParagraph"/>
              <w:spacing w:line="250" w:lineRule="exact"/>
              <w:ind w:right="-15"/>
              <w:jc w:val="right"/>
              <w:rPr>
                <w:sz w:val="21"/>
              </w:rPr>
            </w:pPr>
            <w:r>
              <w:rPr>
                <w:sz w:val="21"/>
              </w:rPr>
              <w:t>36,245,201.26 </w:t>
            </w:r>
          </w:p>
        </w:tc>
      </w:tr>
      <w:tr>
        <w:trPr>
          <w:trHeight w:val="273" w:hRule="atLeast"/>
        </w:trPr>
        <w:tc>
          <w:tcPr>
            <w:tcW w:w="9051" w:type="dxa"/>
            <w:gridSpan w:val="3"/>
          </w:tcPr>
          <w:p>
            <w:pPr>
              <w:pStyle w:val="TableParagraph"/>
              <w:spacing w:line="250" w:lineRule="exact" w:before="3"/>
              <w:ind w:left="108"/>
              <w:rPr>
                <w:sz w:val="21"/>
              </w:rPr>
            </w:pPr>
            <w:r>
              <w:rPr>
                <w:spacing w:val="-1"/>
                <w:sz w:val="21"/>
              </w:rPr>
              <w:t>二、累计折旧和累计摊销</w:t>
            </w:r>
            <w:r>
              <w:rPr>
                <w:sz w:val="21"/>
              </w:rPr>
              <w:t> </w:t>
            </w:r>
          </w:p>
        </w:tc>
      </w:tr>
      <w:tr>
        <w:trPr>
          <w:trHeight w:val="273" w:hRule="atLeast"/>
        </w:trPr>
        <w:tc>
          <w:tcPr>
            <w:tcW w:w="3606" w:type="dxa"/>
          </w:tcPr>
          <w:p>
            <w:pPr>
              <w:pStyle w:val="TableParagraph"/>
              <w:spacing w:line="252" w:lineRule="exact"/>
              <w:ind w:left="528"/>
              <w:rPr>
                <w:sz w:val="21"/>
              </w:rPr>
            </w:pPr>
            <w:r>
              <w:rPr>
                <w:sz w:val="21"/>
              </w:rPr>
              <w:t>1.期初余额 </w:t>
            </w:r>
          </w:p>
        </w:tc>
        <w:tc>
          <w:tcPr>
            <w:tcW w:w="2720" w:type="dxa"/>
          </w:tcPr>
          <w:p>
            <w:pPr>
              <w:pStyle w:val="TableParagraph"/>
              <w:spacing w:line="252" w:lineRule="exact"/>
              <w:ind w:right="-15"/>
              <w:jc w:val="right"/>
              <w:rPr>
                <w:sz w:val="21"/>
              </w:rPr>
            </w:pPr>
            <w:r>
              <w:rPr>
                <w:sz w:val="21"/>
              </w:rPr>
              <w:t>21,681,711.14 </w:t>
            </w:r>
          </w:p>
        </w:tc>
        <w:tc>
          <w:tcPr>
            <w:tcW w:w="2725" w:type="dxa"/>
          </w:tcPr>
          <w:p>
            <w:pPr>
              <w:pStyle w:val="TableParagraph"/>
              <w:spacing w:line="252" w:lineRule="exact"/>
              <w:ind w:right="-15"/>
              <w:jc w:val="right"/>
              <w:rPr>
                <w:sz w:val="21"/>
              </w:rPr>
            </w:pPr>
            <w:r>
              <w:rPr>
                <w:sz w:val="21"/>
              </w:rPr>
              <w:t>21,681,711.14 </w:t>
            </w:r>
          </w:p>
        </w:tc>
      </w:tr>
      <w:tr>
        <w:trPr>
          <w:trHeight w:val="273" w:hRule="atLeast"/>
        </w:trPr>
        <w:tc>
          <w:tcPr>
            <w:tcW w:w="3606" w:type="dxa"/>
          </w:tcPr>
          <w:p>
            <w:pPr>
              <w:pStyle w:val="TableParagraph"/>
              <w:spacing w:line="252" w:lineRule="exact"/>
              <w:ind w:left="528"/>
              <w:rPr>
                <w:sz w:val="21"/>
              </w:rPr>
            </w:pPr>
            <w:r>
              <w:rPr>
                <w:sz w:val="21"/>
              </w:rPr>
              <w:t>2.本期增加金额 </w:t>
            </w:r>
          </w:p>
        </w:tc>
        <w:tc>
          <w:tcPr>
            <w:tcW w:w="2720" w:type="dxa"/>
          </w:tcPr>
          <w:p>
            <w:pPr>
              <w:pStyle w:val="TableParagraph"/>
              <w:spacing w:line="252" w:lineRule="exact"/>
              <w:ind w:right="-15"/>
              <w:jc w:val="right"/>
              <w:rPr>
                <w:sz w:val="21"/>
              </w:rPr>
            </w:pPr>
            <w:r>
              <w:rPr>
                <w:sz w:val="21"/>
              </w:rPr>
              <w:t>869,884.80 </w:t>
            </w:r>
          </w:p>
        </w:tc>
        <w:tc>
          <w:tcPr>
            <w:tcW w:w="2725" w:type="dxa"/>
          </w:tcPr>
          <w:p>
            <w:pPr>
              <w:pStyle w:val="TableParagraph"/>
              <w:spacing w:line="252" w:lineRule="exact"/>
              <w:ind w:right="-15"/>
              <w:jc w:val="right"/>
              <w:rPr>
                <w:sz w:val="21"/>
              </w:rPr>
            </w:pPr>
            <w:r>
              <w:rPr>
                <w:sz w:val="21"/>
              </w:rPr>
              <w:t>869,884.80 </w:t>
            </w:r>
          </w:p>
        </w:tc>
      </w:tr>
      <w:tr>
        <w:trPr>
          <w:trHeight w:val="273" w:hRule="atLeast"/>
        </w:trPr>
        <w:tc>
          <w:tcPr>
            <w:tcW w:w="3606" w:type="dxa"/>
          </w:tcPr>
          <w:p>
            <w:pPr>
              <w:pStyle w:val="TableParagraph"/>
              <w:spacing w:line="252" w:lineRule="exact"/>
              <w:ind w:left="422"/>
              <w:rPr>
                <w:sz w:val="21"/>
              </w:rPr>
            </w:pPr>
            <w:r>
              <w:rPr>
                <w:sz w:val="21"/>
              </w:rPr>
              <w:t>（1）计提或摊销 </w:t>
            </w:r>
          </w:p>
        </w:tc>
        <w:tc>
          <w:tcPr>
            <w:tcW w:w="2720" w:type="dxa"/>
          </w:tcPr>
          <w:p>
            <w:pPr>
              <w:pStyle w:val="TableParagraph"/>
              <w:spacing w:line="252" w:lineRule="exact"/>
              <w:ind w:right="-15"/>
              <w:jc w:val="right"/>
              <w:rPr>
                <w:sz w:val="21"/>
              </w:rPr>
            </w:pPr>
            <w:r>
              <w:rPr>
                <w:sz w:val="21"/>
              </w:rPr>
              <w:t>869,884.80 </w:t>
            </w:r>
          </w:p>
        </w:tc>
        <w:tc>
          <w:tcPr>
            <w:tcW w:w="2725" w:type="dxa"/>
          </w:tcPr>
          <w:p>
            <w:pPr>
              <w:pStyle w:val="TableParagraph"/>
              <w:spacing w:line="252" w:lineRule="exact"/>
              <w:ind w:right="-15"/>
              <w:jc w:val="right"/>
              <w:rPr>
                <w:sz w:val="21"/>
              </w:rPr>
            </w:pPr>
            <w:r>
              <w:rPr>
                <w:sz w:val="21"/>
              </w:rPr>
              <w:t>869,884.80 </w:t>
            </w:r>
          </w:p>
        </w:tc>
      </w:tr>
      <w:tr>
        <w:trPr>
          <w:trHeight w:val="270" w:hRule="atLeast"/>
        </w:trPr>
        <w:tc>
          <w:tcPr>
            <w:tcW w:w="3606" w:type="dxa"/>
          </w:tcPr>
          <w:p>
            <w:pPr>
              <w:pStyle w:val="TableParagraph"/>
              <w:spacing w:line="250" w:lineRule="exact"/>
              <w:ind w:left="528"/>
              <w:rPr>
                <w:sz w:val="21"/>
              </w:rPr>
            </w:pPr>
            <w:r>
              <w:rPr>
                <w:sz w:val="21"/>
              </w:rPr>
              <w:t>3.本期减少金额 </w:t>
            </w:r>
          </w:p>
        </w:tc>
        <w:tc>
          <w:tcPr>
            <w:tcW w:w="2720" w:type="dxa"/>
          </w:tcPr>
          <w:p>
            <w:pPr>
              <w:pStyle w:val="TableParagraph"/>
              <w:spacing w:line="250" w:lineRule="exact"/>
              <w:ind w:right="-15"/>
              <w:jc w:val="right"/>
              <w:rPr>
                <w:sz w:val="21"/>
              </w:rPr>
            </w:pPr>
            <w:r>
              <w:rPr>
                <w:w w:val="100"/>
                <w:sz w:val="21"/>
              </w:rPr>
              <w:t> </w:t>
            </w:r>
          </w:p>
        </w:tc>
        <w:tc>
          <w:tcPr>
            <w:tcW w:w="2725" w:type="dxa"/>
          </w:tcPr>
          <w:p>
            <w:pPr>
              <w:pStyle w:val="TableParagraph"/>
              <w:spacing w:line="250" w:lineRule="exact"/>
              <w:ind w:right="-15"/>
              <w:jc w:val="right"/>
              <w:rPr>
                <w:sz w:val="21"/>
              </w:rPr>
            </w:pPr>
            <w:r>
              <w:rPr>
                <w:w w:val="100"/>
                <w:sz w:val="21"/>
              </w:rPr>
              <w:t> </w:t>
            </w:r>
          </w:p>
        </w:tc>
      </w:tr>
      <w:tr>
        <w:trPr>
          <w:trHeight w:val="273" w:hRule="atLeast"/>
        </w:trPr>
        <w:tc>
          <w:tcPr>
            <w:tcW w:w="3606" w:type="dxa"/>
          </w:tcPr>
          <w:p>
            <w:pPr>
              <w:pStyle w:val="TableParagraph"/>
              <w:spacing w:line="250" w:lineRule="exact" w:before="3"/>
              <w:ind w:left="422"/>
              <w:rPr>
                <w:sz w:val="21"/>
              </w:rPr>
            </w:pPr>
            <w:r>
              <w:rPr>
                <w:sz w:val="21"/>
              </w:rPr>
              <w:t>（1）处置 </w:t>
            </w:r>
          </w:p>
        </w:tc>
        <w:tc>
          <w:tcPr>
            <w:tcW w:w="2720" w:type="dxa"/>
          </w:tcPr>
          <w:p>
            <w:pPr>
              <w:pStyle w:val="TableParagraph"/>
              <w:spacing w:line="250" w:lineRule="exact" w:before="3"/>
              <w:ind w:right="-15"/>
              <w:jc w:val="right"/>
              <w:rPr>
                <w:sz w:val="21"/>
              </w:rPr>
            </w:pPr>
            <w:r>
              <w:rPr>
                <w:w w:val="100"/>
                <w:sz w:val="21"/>
              </w:rPr>
              <w:t> </w:t>
            </w:r>
          </w:p>
        </w:tc>
        <w:tc>
          <w:tcPr>
            <w:tcW w:w="2725" w:type="dxa"/>
          </w:tcPr>
          <w:p>
            <w:pPr>
              <w:pStyle w:val="TableParagraph"/>
              <w:spacing w:line="250" w:lineRule="exact" w:before="3"/>
              <w:ind w:right="-15"/>
              <w:jc w:val="right"/>
              <w:rPr>
                <w:sz w:val="21"/>
              </w:rPr>
            </w:pPr>
            <w:r>
              <w:rPr>
                <w:w w:val="100"/>
                <w:sz w:val="21"/>
              </w:rPr>
              <w:t> </w:t>
            </w:r>
          </w:p>
        </w:tc>
      </w:tr>
      <w:tr>
        <w:trPr>
          <w:trHeight w:val="273" w:hRule="atLeast"/>
        </w:trPr>
        <w:tc>
          <w:tcPr>
            <w:tcW w:w="3606" w:type="dxa"/>
          </w:tcPr>
          <w:p>
            <w:pPr>
              <w:pStyle w:val="TableParagraph"/>
              <w:spacing w:line="252" w:lineRule="exact"/>
              <w:ind w:left="422"/>
              <w:rPr>
                <w:sz w:val="21"/>
              </w:rPr>
            </w:pPr>
            <w:r>
              <w:rPr>
                <w:sz w:val="21"/>
              </w:rPr>
              <w:t>（2）其他转出 </w:t>
            </w:r>
          </w:p>
        </w:tc>
        <w:tc>
          <w:tcPr>
            <w:tcW w:w="2720" w:type="dxa"/>
          </w:tcPr>
          <w:p>
            <w:pPr>
              <w:pStyle w:val="TableParagraph"/>
              <w:spacing w:line="252" w:lineRule="exact"/>
              <w:ind w:right="-15"/>
              <w:jc w:val="right"/>
              <w:rPr>
                <w:sz w:val="21"/>
              </w:rPr>
            </w:pPr>
            <w:r>
              <w:rPr>
                <w:w w:val="100"/>
                <w:sz w:val="21"/>
              </w:rPr>
              <w:t> </w:t>
            </w:r>
          </w:p>
        </w:tc>
        <w:tc>
          <w:tcPr>
            <w:tcW w:w="2725" w:type="dxa"/>
          </w:tcPr>
          <w:p>
            <w:pPr>
              <w:pStyle w:val="TableParagraph"/>
              <w:spacing w:line="252" w:lineRule="exact"/>
              <w:ind w:right="-15"/>
              <w:jc w:val="right"/>
              <w:rPr>
                <w:sz w:val="21"/>
              </w:rPr>
            </w:pPr>
            <w:r>
              <w:rPr>
                <w:w w:val="100"/>
                <w:sz w:val="21"/>
              </w:rPr>
              <w:t> </w:t>
            </w:r>
          </w:p>
        </w:tc>
      </w:tr>
      <w:tr>
        <w:trPr>
          <w:trHeight w:val="273" w:hRule="atLeast"/>
        </w:trPr>
        <w:tc>
          <w:tcPr>
            <w:tcW w:w="3606" w:type="dxa"/>
          </w:tcPr>
          <w:p>
            <w:pPr>
              <w:pStyle w:val="TableParagraph"/>
              <w:spacing w:line="253" w:lineRule="exact"/>
              <w:ind w:left="528"/>
              <w:rPr>
                <w:sz w:val="21"/>
              </w:rPr>
            </w:pPr>
            <w:r>
              <w:rPr>
                <w:sz w:val="21"/>
              </w:rPr>
              <w:t>4.期末余额 </w:t>
            </w:r>
          </w:p>
        </w:tc>
        <w:tc>
          <w:tcPr>
            <w:tcW w:w="2720" w:type="dxa"/>
          </w:tcPr>
          <w:p>
            <w:pPr>
              <w:pStyle w:val="TableParagraph"/>
              <w:spacing w:line="253" w:lineRule="exact"/>
              <w:ind w:right="-15"/>
              <w:jc w:val="right"/>
              <w:rPr>
                <w:sz w:val="21"/>
              </w:rPr>
            </w:pPr>
            <w:r>
              <w:rPr>
                <w:sz w:val="21"/>
              </w:rPr>
              <w:t>22,551,595.94 </w:t>
            </w:r>
          </w:p>
        </w:tc>
        <w:tc>
          <w:tcPr>
            <w:tcW w:w="2725" w:type="dxa"/>
          </w:tcPr>
          <w:p>
            <w:pPr>
              <w:pStyle w:val="TableParagraph"/>
              <w:spacing w:line="253" w:lineRule="exact"/>
              <w:ind w:right="-15"/>
              <w:jc w:val="right"/>
              <w:rPr>
                <w:sz w:val="21"/>
              </w:rPr>
            </w:pPr>
            <w:r>
              <w:rPr>
                <w:sz w:val="21"/>
              </w:rPr>
              <w:t>22,551,595.94 </w:t>
            </w:r>
          </w:p>
        </w:tc>
      </w:tr>
      <w:tr>
        <w:trPr>
          <w:trHeight w:val="270" w:hRule="atLeast"/>
        </w:trPr>
        <w:tc>
          <w:tcPr>
            <w:tcW w:w="9051" w:type="dxa"/>
            <w:gridSpan w:val="3"/>
          </w:tcPr>
          <w:p>
            <w:pPr>
              <w:pStyle w:val="TableParagraph"/>
              <w:spacing w:line="250" w:lineRule="exact"/>
              <w:ind w:left="108"/>
              <w:rPr>
                <w:sz w:val="21"/>
              </w:rPr>
            </w:pPr>
            <w:r>
              <w:rPr>
                <w:spacing w:val="-1"/>
                <w:sz w:val="21"/>
              </w:rPr>
              <w:t>三、减值准备</w:t>
            </w:r>
            <w:r>
              <w:rPr>
                <w:sz w:val="21"/>
              </w:rPr>
              <w:t> </w:t>
            </w:r>
          </w:p>
        </w:tc>
      </w:tr>
      <w:tr>
        <w:trPr>
          <w:trHeight w:val="273" w:hRule="atLeast"/>
        </w:trPr>
        <w:tc>
          <w:tcPr>
            <w:tcW w:w="3606" w:type="dxa"/>
          </w:tcPr>
          <w:p>
            <w:pPr>
              <w:pStyle w:val="TableParagraph"/>
              <w:spacing w:line="252" w:lineRule="exact"/>
              <w:ind w:left="528"/>
              <w:rPr>
                <w:sz w:val="21"/>
              </w:rPr>
            </w:pPr>
            <w:r>
              <w:rPr>
                <w:sz w:val="21"/>
              </w:rPr>
              <w:t>1.期初余额 </w:t>
            </w:r>
          </w:p>
        </w:tc>
        <w:tc>
          <w:tcPr>
            <w:tcW w:w="2720" w:type="dxa"/>
          </w:tcPr>
          <w:p>
            <w:pPr>
              <w:pStyle w:val="TableParagraph"/>
              <w:spacing w:line="252" w:lineRule="exact"/>
              <w:ind w:right="-15"/>
              <w:jc w:val="right"/>
              <w:rPr>
                <w:sz w:val="21"/>
              </w:rPr>
            </w:pPr>
            <w:r>
              <w:rPr>
                <w:w w:val="100"/>
                <w:sz w:val="21"/>
              </w:rPr>
              <w:t> </w:t>
            </w:r>
          </w:p>
        </w:tc>
        <w:tc>
          <w:tcPr>
            <w:tcW w:w="2725" w:type="dxa"/>
          </w:tcPr>
          <w:p>
            <w:pPr>
              <w:pStyle w:val="TableParagraph"/>
              <w:spacing w:line="252" w:lineRule="exact"/>
              <w:ind w:right="-15"/>
              <w:jc w:val="right"/>
              <w:rPr>
                <w:sz w:val="21"/>
              </w:rPr>
            </w:pPr>
            <w:r>
              <w:rPr>
                <w:w w:val="100"/>
                <w:sz w:val="21"/>
              </w:rPr>
              <w:t> </w:t>
            </w:r>
          </w:p>
        </w:tc>
      </w:tr>
      <w:tr>
        <w:trPr>
          <w:trHeight w:val="273" w:hRule="atLeast"/>
        </w:trPr>
        <w:tc>
          <w:tcPr>
            <w:tcW w:w="3606" w:type="dxa"/>
          </w:tcPr>
          <w:p>
            <w:pPr>
              <w:pStyle w:val="TableParagraph"/>
              <w:spacing w:line="252" w:lineRule="exact"/>
              <w:ind w:left="528"/>
              <w:rPr>
                <w:sz w:val="21"/>
              </w:rPr>
            </w:pPr>
            <w:r>
              <w:rPr>
                <w:sz w:val="21"/>
              </w:rPr>
              <w:t>2.本期增加金额 </w:t>
            </w:r>
          </w:p>
        </w:tc>
        <w:tc>
          <w:tcPr>
            <w:tcW w:w="2720" w:type="dxa"/>
          </w:tcPr>
          <w:p>
            <w:pPr>
              <w:pStyle w:val="TableParagraph"/>
              <w:spacing w:line="252" w:lineRule="exact"/>
              <w:ind w:right="-15"/>
              <w:jc w:val="right"/>
              <w:rPr>
                <w:sz w:val="21"/>
              </w:rPr>
            </w:pPr>
            <w:r>
              <w:rPr>
                <w:w w:val="100"/>
                <w:sz w:val="21"/>
              </w:rPr>
              <w:t> </w:t>
            </w:r>
          </w:p>
        </w:tc>
        <w:tc>
          <w:tcPr>
            <w:tcW w:w="2725" w:type="dxa"/>
          </w:tcPr>
          <w:p>
            <w:pPr>
              <w:pStyle w:val="TableParagraph"/>
              <w:spacing w:line="252" w:lineRule="exact"/>
              <w:ind w:right="-15"/>
              <w:jc w:val="right"/>
              <w:rPr>
                <w:sz w:val="21"/>
              </w:rPr>
            </w:pPr>
            <w:r>
              <w:rPr>
                <w:w w:val="100"/>
                <w:sz w:val="21"/>
              </w:rPr>
              <w:t> </w:t>
            </w:r>
          </w:p>
        </w:tc>
      </w:tr>
      <w:tr>
        <w:trPr>
          <w:trHeight w:val="270" w:hRule="atLeast"/>
        </w:trPr>
        <w:tc>
          <w:tcPr>
            <w:tcW w:w="3606" w:type="dxa"/>
          </w:tcPr>
          <w:p>
            <w:pPr>
              <w:pStyle w:val="TableParagraph"/>
              <w:spacing w:line="250" w:lineRule="exact"/>
              <w:ind w:left="422"/>
              <w:rPr>
                <w:sz w:val="21"/>
              </w:rPr>
            </w:pPr>
            <w:r>
              <w:rPr>
                <w:sz w:val="21"/>
              </w:rPr>
              <w:t>（1）计提 </w:t>
            </w:r>
          </w:p>
        </w:tc>
        <w:tc>
          <w:tcPr>
            <w:tcW w:w="2720" w:type="dxa"/>
          </w:tcPr>
          <w:p>
            <w:pPr>
              <w:pStyle w:val="TableParagraph"/>
              <w:spacing w:line="250" w:lineRule="exact"/>
              <w:ind w:right="-15"/>
              <w:jc w:val="right"/>
              <w:rPr>
                <w:sz w:val="21"/>
              </w:rPr>
            </w:pPr>
            <w:r>
              <w:rPr>
                <w:w w:val="100"/>
                <w:sz w:val="21"/>
              </w:rPr>
              <w:t> </w:t>
            </w:r>
          </w:p>
        </w:tc>
        <w:tc>
          <w:tcPr>
            <w:tcW w:w="2725" w:type="dxa"/>
          </w:tcPr>
          <w:p>
            <w:pPr>
              <w:pStyle w:val="TableParagraph"/>
              <w:spacing w:line="250" w:lineRule="exact"/>
              <w:ind w:right="-15"/>
              <w:jc w:val="right"/>
              <w:rPr>
                <w:sz w:val="21"/>
              </w:rPr>
            </w:pPr>
            <w:r>
              <w:rPr>
                <w:w w:val="100"/>
                <w:sz w:val="21"/>
              </w:rPr>
              <w:t> </w:t>
            </w:r>
          </w:p>
        </w:tc>
      </w:tr>
      <w:tr>
        <w:trPr>
          <w:trHeight w:val="273" w:hRule="atLeast"/>
        </w:trPr>
        <w:tc>
          <w:tcPr>
            <w:tcW w:w="3606" w:type="dxa"/>
          </w:tcPr>
          <w:p>
            <w:pPr>
              <w:pStyle w:val="TableParagraph"/>
              <w:spacing w:line="250" w:lineRule="exact" w:before="3"/>
              <w:ind w:left="528"/>
              <w:rPr>
                <w:sz w:val="21"/>
              </w:rPr>
            </w:pPr>
            <w:r>
              <w:rPr>
                <w:sz w:val="21"/>
              </w:rPr>
              <w:t>3、本期减少金额 </w:t>
            </w:r>
          </w:p>
        </w:tc>
        <w:tc>
          <w:tcPr>
            <w:tcW w:w="2720" w:type="dxa"/>
          </w:tcPr>
          <w:p>
            <w:pPr>
              <w:pStyle w:val="TableParagraph"/>
              <w:spacing w:line="250" w:lineRule="exact" w:before="3"/>
              <w:ind w:right="-15"/>
              <w:jc w:val="right"/>
              <w:rPr>
                <w:sz w:val="21"/>
              </w:rPr>
            </w:pPr>
            <w:r>
              <w:rPr>
                <w:w w:val="100"/>
                <w:sz w:val="21"/>
              </w:rPr>
              <w:t> </w:t>
            </w:r>
          </w:p>
        </w:tc>
        <w:tc>
          <w:tcPr>
            <w:tcW w:w="2725" w:type="dxa"/>
          </w:tcPr>
          <w:p>
            <w:pPr>
              <w:pStyle w:val="TableParagraph"/>
              <w:spacing w:line="250" w:lineRule="exact" w:before="3"/>
              <w:ind w:right="-15"/>
              <w:jc w:val="right"/>
              <w:rPr>
                <w:sz w:val="21"/>
              </w:rPr>
            </w:pPr>
            <w:r>
              <w:rPr>
                <w:w w:val="100"/>
                <w:sz w:val="21"/>
              </w:rPr>
              <w:t> </w:t>
            </w:r>
          </w:p>
        </w:tc>
      </w:tr>
      <w:tr>
        <w:trPr>
          <w:trHeight w:val="273" w:hRule="atLeast"/>
        </w:trPr>
        <w:tc>
          <w:tcPr>
            <w:tcW w:w="3606" w:type="dxa"/>
          </w:tcPr>
          <w:p>
            <w:pPr>
              <w:pStyle w:val="TableParagraph"/>
              <w:spacing w:line="250" w:lineRule="exact" w:before="3"/>
              <w:ind w:left="528"/>
              <w:rPr>
                <w:sz w:val="21"/>
              </w:rPr>
            </w:pPr>
            <w:r>
              <w:rPr>
                <w:sz w:val="21"/>
              </w:rPr>
              <w:t>（1）处置 </w:t>
            </w:r>
          </w:p>
        </w:tc>
        <w:tc>
          <w:tcPr>
            <w:tcW w:w="2720" w:type="dxa"/>
          </w:tcPr>
          <w:p>
            <w:pPr>
              <w:pStyle w:val="TableParagraph"/>
              <w:spacing w:line="250" w:lineRule="exact" w:before="3"/>
              <w:ind w:right="-15"/>
              <w:jc w:val="right"/>
              <w:rPr>
                <w:sz w:val="21"/>
              </w:rPr>
            </w:pPr>
            <w:r>
              <w:rPr>
                <w:w w:val="100"/>
                <w:sz w:val="21"/>
              </w:rPr>
              <w:t> </w:t>
            </w:r>
          </w:p>
        </w:tc>
        <w:tc>
          <w:tcPr>
            <w:tcW w:w="2725" w:type="dxa"/>
          </w:tcPr>
          <w:p>
            <w:pPr>
              <w:pStyle w:val="TableParagraph"/>
              <w:spacing w:line="250" w:lineRule="exact" w:before="3"/>
              <w:ind w:right="-15"/>
              <w:jc w:val="right"/>
              <w:rPr>
                <w:sz w:val="21"/>
              </w:rPr>
            </w:pPr>
            <w:r>
              <w:rPr>
                <w:w w:val="100"/>
                <w:sz w:val="21"/>
              </w:rPr>
              <w:t> </w:t>
            </w:r>
          </w:p>
        </w:tc>
      </w:tr>
      <w:tr>
        <w:trPr>
          <w:trHeight w:val="273" w:hRule="atLeast"/>
        </w:trPr>
        <w:tc>
          <w:tcPr>
            <w:tcW w:w="3606" w:type="dxa"/>
          </w:tcPr>
          <w:p>
            <w:pPr>
              <w:pStyle w:val="TableParagraph"/>
              <w:spacing w:line="252" w:lineRule="exact"/>
              <w:ind w:left="528"/>
              <w:rPr>
                <w:sz w:val="21"/>
              </w:rPr>
            </w:pPr>
            <w:r>
              <w:rPr>
                <w:sz w:val="21"/>
              </w:rPr>
              <w:t>（2）其他转出 </w:t>
            </w:r>
          </w:p>
        </w:tc>
        <w:tc>
          <w:tcPr>
            <w:tcW w:w="2720" w:type="dxa"/>
          </w:tcPr>
          <w:p>
            <w:pPr>
              <w:pStyle w:val="TableParagraph"/>
              <w:spacing w:line="252" w:lineRule="exact"/>
              <w:ind w:right="-15"/>
              <w:jc w:val="right"/>
              <w:rPr>
                <w:sz w:val="21"/>
              </w:rPr>
            </w:pPr>
            <w:r>
              <w:rPr>
                <w:w w:val="100"/>
                <w:sz w:val="21"/>
              </w:rPr>
              <w:t> </w:t>
            </w:r>
          </w:p>
        </w:tc>
        <w:tc>
          <w:tcPr>
            <w:tcW w:w="2725" w:type="dxa"/>
          </w:tcPr>
          <w:p>
            <w:pPr>
              <w:pStyle w:val="TableParagraph"/>
              <w:spacing w:line="252" w:lineRule="exact"/>
              <w:ind w:right="-15"/>
              <w:jc w:val="right"/>
              <w:rPr>
                <w:sz w:val="21"/>
              </w:rPr>
            </w:pPr>
            <w:r>
              <w:rPr>
                <w:w w:val="100"/>
                <w:sz w:val="21"/>
              </w:rPr>
              <w:t> </w:t>
            </w:r>
          </w:p>
        </w:tc>
      </w:tr>
      <w:tr>
        <w:trPr>
          <w:trHeight w:val="273" w:hRule="atLeast"/>
        </w:trPr>
        <w:tc>
          <w:tcPr>
            <w:tcW w:w="3606" w:type="dxa"/>
          </w:tcPr>
          <w:p>
            <w:pPr>
              <w:pStyle w:val="TableParagraph"/>
              <w:spacing w:line="252" w:lineRule="exact"/>
              <w:ind w:left="528"/>
              <w:rPr>
                <w:sz w:val="21"/>
              </w:rPr>
            </w:pPr>
            <w:r>
              <w:rPr>
                <w:sz w:val="21"/>
              </w:rPr>
              <w:t>4.期末余额 </w:t>
            </w:r>
          </w:p>
        </w:tc>
        <w:tc>
          <w:tcPr>
            <w:tcW w:w="2720" w:type="dxa"/>
          </w:tcPr>
          <w:p>
            <w:pPr>
              <w:pStyle w:val="TableParagraph"/>
              <w:spacing w:line="252" w:lineRule="exact"/>
              <w:ind w:right="-15"/>
              <w:jc w:val="right"/>
              <w:rPr>
                <w:sz w:val="21"/>
              </w:rPr>
            </w:pPr>
            <w:r>
              <w:rPr>
                <w:w w:val="100"/>
                <w:sz w:val="21"/>
              </w:rPr>
              <w:t> </w:t>
            </w:r>
          </w:p>
        </w:tc>
        <w:tc>
          <w:tcPr>
            <w:tcW w:w="2725" w:type="dxa"/>
          </w:tcPr>
          <w:p>
            <w:pPr>
              <w:pStyle w:val="TableParagraph"/>
              <w:spacing w:line="252" w:lineRule="exact"/>
              <w:ind w:right="-15"/>
              <w:jc w:val="right"/>
              <w:rPr>
                <w:sz w:val="21"/>
              </w:rPr>
            </w:pPr>
            <w:r>
              <w:rPr>
                <w:w w:val="100"/>
                <w:sz w:val="21"/>
              </w:rPr>
              <w:t> </w:t>
            </w:r>
          </w:p>
        </w:tc>
      </w:tr>
      <w:tr>
        <w:trPr>
          <w:trHeight w:val="273" w:hRule="atLeast"/>
        </w:trPr>
        <w:tc>
          <w:tcPr>
            <w:tcW w:w="9051" w:type="dxa"/>
            <w:gridSpan w:val="3"/>
          </w:tcPr>
          <w:p>
            <w:pPr>
              <w:pStyle w:val="TableParagraph"/>
              <w:spacing w:line="252" w:lineRule="exact"/>
              <w:ind w:left="108"/>
              <w:rPr>
                <w:sz w:val="21"/>
              </w:rPr>
            </w:pPr>
            <w:r>
              <w:rPr>
                <w:spacing w:val="-1"/>
                <w:sz w:val="21"/>
              </w:rPr>
              <w:t>四、账面价值</w:t>
            </w:r>
            <w:r>
              <w:rPr>
                <w:sz w:val="21"/>
              </w:rPr>
              <w:t> </w:t>
            </w:r>
          </w:p>
        </w:tc>
      </w:tr>
      <w:tr>
        <w:trPr>
          <w:trHeight w:val="270" w:hRule="atLeast"/>
        </w:trPr>
        <w:tc>
          <w:tcPr>
            <w:tcW w:w="3606" w:type="dxa"/>
          </w:tcPr>
          <w:p>
            <w:pPr>
              <w:pStyle w:val="TableParagraph"/>
              <w:spacing w:line="250" w:lineRule="exact"/>
              <w:ind w:left="422"/>
              <w:rPr>
                <w:sz w:val="21"/>
              </w:rPr>
            </w:pPr>
            <w:r>
              <w:rPr>
                <w:sz w:val="21"/>
              </w:rPr>
              <w:t>1.期末账面价值 </w:t>
            </w:r>
          </w:p>
        </w:tc>
        <w:tc>
          <w:tcPr>
            <w:tcW w:w="2720" w:type="dxa"/>
          </w:tcPr>
          <w:p>
            <w:pPr>
              <w:pStyle w:val="TableParagraph"/>
              <w:spacing w:line="250" w:lineRule="exact"/>
              <w:ind w:right="-15"/>
              <w:jc w:val="right"/>
              <w:rPr>
                <w:sz w:val="21"/>
              </w:rPr>
            </w:pPr>
            <w:r>
              <w:rPr>
                <w:sz w:val="21"/>
              </w:rPr>
              <w:t>13,693,605.32 </w:t>
            </w:r>
          </w:p>
        </w:tc>
        <w:tc>
          <w:tcPr>
            <w:tcW w:w="2725" w:type="dxa"/>
          </w:tcPr>
          <w:p>
            <w:pPr>
              <w:pStyle w:val="TableParagraph"/>
              <w:spacing w:line="250" w:lineRule="exact"/>
              <w:ind w:right="-15"/>
              <w:jc w:val="right"/>
              <w:rPr>
                <w:sz w:val="21"/>
              </w:rPr>
            </w:pPr>
            <w:r>
              <w:rPr>
                <w:sz w:val="21"/>
              </w:rPr>
              <w:t>13,693,605.32 </w:t>
            </w:r>
          </w:p>
        </w:tc>
      </w:tr>
      <w:tr>
        <w:trPr>
          <w:trHeight w:val="292" w:hRule="atLeast"/>
        </w:trPr>
        <w:tc>
          <w:tcPr>
            <w:tcW w:w="3606" w:type="dxa"/>
          </w:tcPr>
          <w:p>
            <w:pPr>
              <w:pStyle w:val="TableParagraph"/>
              <w:spacing w:before="3"/>
              <w:ind w:left="422"/>
              <w:rPr>
                <w:sz w:val="21"/>
              </w:rPr>
            </w:pPr>
            <w:r>
              <w:rPr>
                <w:sz w:val="21"/>
              </w:rPr>
              <w:t>2.期初账面价值 </w:t>
            </w:r>
          </w:p>
        </w:tc>
        <w:tc>
          <w:tcPr>
            <w:tcW w:w="2720" w:type="dxa"/>
          </w:tcPr>
          <w:p>
            <w:pPr>
              <w:pStyle w:val="TableParagraph"/>
              <w:spacing w:before="3"/>
              <w:ind w:right="-15"/>
              <w:jc w:val="right"/>
              <w:rPr>
                <w:sz w:val="21"/>
              </w:rPr>
            </w:pPr>
            <w:r>
              <w:rPr>
                <w:sz w:val="21"/>
              </w:rPr>
              <w:t>14,563,490.12 </w:t>
            </w:r>
          </w:p>
        </w:tc>
        <w:tc>
          <w:tcPr>
            <w:tcW w:w="2725" w:type="dxa"/>
          </w:tcPr>
          <w:p>
            <w:pPr>
              <w:pStyle w:val="TableParagraph"/>
              <w:spacing w:before="3"/>
              <w:ind w:right="-15"/>
              <w:jc w:val="right"/>
              <w:rPr>
                <w:sz w:val="21"/>
              </w:rPr>
            </w:pPr>
            <w:r>
              <w:rPr>
                <w:sz w:val="21"/>
              </w:rPr>
              <w:t>14,563,490.12 </w:t>
            </w:r>
          </w:p>
        </w:tc>
      </w:tr>
    </w:tbl>
    <w:p>
      <w:pPr>
        <w:spacing w:before="1"/>
        <w:ind w:left="237" w:right="0" w:firstLine="0"/>
        <w:jc w:val="left"/>
        <w:rPr>
          <w:sz w:val="20"/>
        </w:rPr>
      </w:pPr>
      <w:r>
        <w:rPr>
          <w:w w:val="99"/>
          <w:sz w:val="20"/>
        </w:rPr>
        <w:t> </w:t>
      </w:r>
    </w:p>
    <w:p>
      <w:pPr>
        <w:pStyle w:val="ListParagraph"/>
        <w:numPr>
          <w:ilvl w:val="0"/>
          <w:numId w:val="40"/>
        </w:numPr>
        <w:tabs>
          <w:tab w:pos="658" w:val="left" w:leader="none"/>
        </w:tabs>
        <w:spacing w:line="240" w:lineRule="auto" w:before="64" w:after="0"/>
        <w:ind w:left="657" w:right="0" w:hanging="421"/>
        <w:jc w:val="left"/>
        <w:rPr>
          <w:sz w:val="20"/>
        </w:rPr>
      </w:pPr>
      <w:r>
        <w:rPr>
          <w:sz w:val="20"/>
        </w:rPr>
        <w:t>未办妥产权证书的投资性房地产情况 </w:t>
      </w:r>
    </w:p>
    <w:p>
      <w:pPr>
        <w:spacing w:before="63"/>
        <w:ind w:left="237" w:right="0" w:firstLine="0"/>
        <w:jc w:val="left"/>
        <w:rPr>
          <w:sz w:val="20"/>
        </w:rPr>
      </w:pPr>
      <w:r>
        <w:rPr>
          <w:spacing w:val="-1"/>
          <w:sz w:val="20"/>
        </w:rPr>
        <w:t>□适用 √不适用</w:t>
      </w:r>
      <w:r>
        <w:rPr>
          <w:spacing w:val="3"/>
          <w:sz w:val="20"/>
        </w:rPr>
        <w:t> </w:t>
      </w:r>
      <w:r>
        <w:rPr>
          <w:sz w:val="20"/>
        </w:rPr>
        <w:t> </w:t>
      </w:r>
    </w:p>
    <w:p>
      <w:pPr>
        <w:pStyle w:val="ListParagraph"/>
        <w:numPr>
          <w:ilvl w:val="0"/>
          <w:numId w:val="40"/>
        </w:numPr>
        <w:tabs>
          <w:tab w:pos="658" w:val="left" w:leader="none"/>
        </w:tabs>
        <w:spacing w:line="240" w:lineRule="auto" w:before="63" w:after="0"/>
        <w:ind w:left="657" w:right="0" w:hanging="421"/>
        <w:jc w:val="left"/>
        <w:rPr>
          <w:sz w:val="20"/>
        </w:rPr>
      </w:pPr>
      <w:r>
        <w:rPr>
          <w:sz w:val="20"/>
        </w:rPr>
        <w:t>采用成本计量模式的投资性房地产的减值测试情况 </w:t>
      </w:r>
    </w:p>
    <w:p>
      <w:pPr>
        <w:spacing w:before="63"/>
        <w:ind w:left="237" w:right="0" w:firstLine="0"/>
        <w:jc w:val="left"/>
        <w:rPr>
          <w:sz w:val="20"/>
        </w:rPr>
      </w:pPr>
      <w:r>
        <w:rPr>
          <w:spacing w:val="-1"/>
          <w:sz w:val="20"/>
        </w:rPr>
        <w:t>□适用 √不适用</w:t>
      </w:r>
      <w:r>
        <w:rPr>
          <w:spacing w:val="3"/>
          <w:sz w:val="20"/>
        </w:rPr>
        <w:t> </w:t>
      </w:r>
      <w:r>
        <w:rPr>
          <w:sz w:val="20"/>
        </w:rPr>
        <w:t> </w:t>
      </w:r>
    </w:p>
    <w:p>
      <w:pPr>
        <w:pStyle w:val="BodyText"/>
        <w:spacing w:before="2"/>
        <w:ind w:left="193"/>
      </w:pPr>
      <w:r>
        <w:rPr>
          <w:spacing w:val="-1"/>
        </w:rPr>
        <w:t>其他说明</w:t>
      </w:r>
      <w:r>
        <w:rPr/>
        <w:t> </w:t>
      </w:r>
    </w:p>
    <w:p>
      <w:pPr>
        <w:pStyle w:val="BodyText"/>
        <w:spacing w:before="2"/>
        <w:ind w:left="237"/>
      </w:pPr>
      <w:r>
        <w:rPr>
          <w:spacing w:val="-1"/>
        </w:rPr>
        <w:t>□适用 √不适用</w:t>
      </w:r>
      <w:r>
        <w:rPr>
          <w:spacing w:val="-3"/>
        </w:rPr>
        <w:t> </w:t>
      </w:r>
      <w:r>
        <w:rPr/>
        <w:t> </w:t>
      </w:r>
    </w:p>
    <w:p>
      <w:pPr>
        <w:spacing w:line="300" w:lineRule="auto" w:before="65"/>
        <w:ind w:left="237" w:right="7659" w:firstLine="0"/>
        <w:jc w:val="left"/>
        <w:rPr>
          <w:sz w:val="20"/>
        </w:rPr>
      </w:pPr>
      <w:r>
        <w:rPr>
          <w:sz w:val="20"/>
        </w:rPr>
        <w:t>21、 固定资产项目列示 </w:t>
      </w:r>
    </w:p>
    <w:p>
      <w:pPr>
        <w:spacing w:line="254" w:lineRule="exact" w:before="0"/>
        <w:ind w:left="237" w:right="0" w:firstLine="0"/>
        <w:jc w:val="left"/>
        <w:rPr>
          <w:sz w:val="20"/>
        </w:rPr>
      </w:pPr>
      <w:r>
        <w:rPr>
          <w:spacing w:val="-1"/>
          <w:sz w:val="20"/>
        </w:rPr>
        <w:t>√适用 □不适用</w:t>
      </w:r>
      <w:r>
        <w:rPr>
          <w:spacing w:val="3"/>
          <w:sz w:val="20"/>
        </w:rPr>
        <w:t> </w:t>
      </w:r>
      <w:r>
        <w:rPr>
          <w:sz w:val="20"/>
        </w:rPr>
        <w:t> </w:t>
      </w:r>
    </w:p>
    <w:p>
      <w:pPr>
        <w:pStyle w:val="BodyText"/>
        <w:spacing w:before="3" w:after="3"/>
        <w:ind w:left="6759"/>
      </w:pPr>
      <w:r>
        <w:rPr>
          <w:spacing w:val="7"/>
        </w:rPr>
        <w:t>单位：元 币种：人民币</w:t>
      </w:r>
      <w:r>
        <w:rPr/>
        <w:t> </w:t>
      </w: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08"/>
        <w:gridCol w:w="2863"/>
        <w:gridCol w:w="2878"/>
      </w:tblGrid>
      <w:tr>
        <w:trPr>
          <w:trHeight w:val="270" w:hRule="atLeast"/>
        </w:trPr>
        <w:tc>
          <w:tcPr>
            <w:tcW w:w="3308" w:type="dxa"/>
          </w:tcPr>
          <w:p>
            <w:pPr>
              <w:pStyle w:val="TableParagraph"/>
              <w:spacing w:line="250" w:lineRule="exact"/>
              <w:ind w:right="1327"/>
              <w:jc w:val="right"/>
              <w:rPr>
                <w:sz w:val="21"/>
              </w:rPr>
            </w:pPr>
            <w:r>
              <w:rPr>
                <w:sz w:val="21"/>
              </w:rPr>
              <w:t>项目 </w:t>
            </w:r>
          </w:p>
        </w:tc>
        <w:tc>
          <w:tcPr>
            <w:tcW w:w="2863" w:type="dxa"/>
          </w:tcPr>
          <w:p>
            <w:pPr>
              <w:pStyle w:val="TableParagraph"/>
              <w:spacing w:line="250" w:lineRule="exact"/>
              <w:ind w:left="1010"/>
              <w:rPr>
                <w:sz w:val="21"/>
              </w:rPr>
            </w:pPr>
            <w:r>
              <w:rPr>
                <w:spacing w:val="-1"/>
                <w:sz w:val="21"/>
              </w:rPr>
              <w:t>期末余额</w:t>
            </w:r>
            <w:r>
              <w:rPr>
                <w:sz w:val="21"/>
              </w:rPr>
              <w:t> </w:t>
            </w:r>
          </w:p>
        </w:tc>
        <w:tc>
          <w:tcPr>
            <w:tcW w:w="2878" w:type="dxa"/>
          </w:tcPr>
          <w:p>
            <w:pPr>
              <w:pStyle w:val="TableParagraph"/>
              <w:spacing w:line="250" w:lineRule="exact"/>
              <w:ind w:left="1018"/>
              <w:rPr>
                <w:sz w:val="21"/>
              </w:rPr>
            </w:pPr>
            <w:r>
              <w:rPr>
                <w:spacing w:val="-1"/>
                <w:sz w:val="21"/>
              </w:rPr>
              <w:t>期初余额</w:t>
            </w:r>
            <w:r>
              <w:rPr>
                <w:sz w:val="21"/>
              </w:rPr>
              <w:t> </w:t>
            </w:r>
          </w:p>
        </w:tc>
      </w:tr>
      <w:tr>
        <w:trPr>
          <w:trHeight w:val="273" w:hRule="atLeast"/>
        </w:trPr>
        <w:tc>
          <w:tcPr>
            <w:tcW w:w="3308" w:type="dxa"/>
          </w:tcPr>
          <w:p>
            <w:pPr>
              <w:pStyle w:val="TableParagraph"/>
              <w:spacing w:line="252" w:lineRule="exact"/>
              <w:ind w:left="108"/>
              <w:rPr>
                <w:sz w:val="21"/>
              </w:rPr>
            </w:pPr>
            <w:r>
              <w:rPr>
                <w:spacing w:val="-1"/>
                <w:sz w:val="21"/>
              </w:rPr>
              <w:t>固定资产</w:t>
            </w:r>
            <w:r>
              <w:rPr>
                <w:sz w:val="21"/>
              </w:rPr>
              <w:t> </w:t>
            </w:r>
          </w:p>
        </w:tc>
        <w:tc>
          <w:tcPr>
            <w:tcW w:w="2863" w:type="dxa"/>
          </w:tcPr>
          <w:p>
            <w:pPr>
              <w:pStyle w:val="TableParagraph"/>
              <w:spacing w:line="252" w:lineRule="exact"/>
              <w:ind w:right="-29"/>
              <w:jc w:val="right"/>
              <w:rPr>
                <w:sz w:val="24"/>
              </w:rPr>
            </w:pPr>
            <w:r>
              <w:rPr>
                <w:sz w:val="21"/>
              </w:rPr>
              <w:t>2,120,952,151.82</w:t>
            </w:r>
            <w:r>
              <w:rPr>
                <w:sz w:val="24"/>
              </w:rPr>
              <w:t> </w:t>
            </w:r>
          </w:p>
        </w:tc>
        <w:tc>
          <w:tcPr>
            <w:tcW w:w="2878" w:type="dxa"/>
          </w:tcPr>
          <w:p>
            <w:pPr>
              <w:pStyle w:val="TableParagraph"/>
              <w:spacing w:line="252" w:lineRule="exact"/>
              <w:ind w:right="-29"/>
              <w:jc w:val="right"/>
              <w:rPr>
                <w:sz w:val="24"/>
              </w:rPr>
            </w:pPr>
            <w:r>
              <w:rPr>
                <w:sz w:val="21"/>
              </w:rPr>
              <w:t>1,920,409,054.39</w:t>
            </w:r>
            <w:r>
              <w:rPr>
                <w:sz w:val="24"/>
              </w:rPr>
              <w:t> </w:t>
            </w:r>
          </w:p>
        </w:tc>
      </w:tr>
      <w:tr>
        <w:trPr>
          <w:trHeight w:val="273" w:hRule="atLeast"/>
        </w:trPr>
        <w:tc>
          <w:tcPr>
            <w:tcW w:w="3308" w:type="dxa"/>
          </w:tcPr>
          <w:p>
            <w:pPr>
              <w:pStyle w:val="TableParagraph"/>
              <w:spacing w:line="252" w:lineRule="exact"/>
              <w:ind w:left="108"/>
              <w:rPr>
                <w:sz w:val="21"/>
              </w:rPr>
            </w:pPr>
            <w:r>
              <w:rPr>
                <w:spacing w:val="-1"/>
                <w:sz w:val="21"/>
              </w:rPr>
              <w:t>固定资产清理</w:t>
            </w:r>
            <w:r>
              <w:rPr>
                <w:sz w:val="21"/>
              </w:rPr>
              <w:t> </w:t>
            </w:r>
          </w:p>
        </w:tc>
        <w:tc>
          <w:tcPr>
            <w:tcW w:w="2863" w:type="dxa"/>
          </w:tcPr>
          <w:p>
            <w:pPr>
              <w:pStyle w:val="TableParagraph"/>
              <w:spacing w:line="252" w:lineRule="exact"/>
              <w:ind w:right="-15"/>
              <w:jc w:val="right"/>
              <w:rPr>
                <w:sz w:val="21"/>
              </w:rPr>
            </w:pPr>
            <w:r>
              <w:rPr>
                <w:w w:val="100"/>
                <w:sz w:val="21"/>
              </w:rPr>
              <w:t> </w:t>
            </w:r>
          </w:p>
        </w:tc>
        <w:tc>
          <w:tcPr>
            <w:tcW w:w="2878" w:type="dxa"/>
          </w:tcPr>
          <w:p>
            <w:pPr>
              <w:pStyle w:val="TableParagraph"/>
              <w:spacing w:line="252" w:lineRule="exact"/>
              <w:ind w:right="-15"/>
              <w:jc w:val="right"/>
              <w:rPr>
                <w:sz w:val="21"/>
              </w:rPr>
            </w:pPr>
            <w:r>
              <w:rPr>
                <w:w w:val="100"/>
                <w:sz w:val="21"/>
              </w:rPr>
              <w:t> </w:t>
            </w:r>
          </w:p>
        </w:tc>
      </w:tr>
      <w:tr>
        <w:trPr>
          <w:trHeight w:val="270" w:hRule="atLeast"/>
        </w:trPr>
        <w:tc>
          <w:tcPr>
            <w:tcW w:w="3308" w:type="dxa"/>
          </w:tcPr>
          <w:p>
            <w:pPr>
              <w:pStyle w:val="TableParagraph"/>
              <w:spacing w:line="250" w:lineRule="exact"/>
              <w:ind w:right="1327"/>
              <w:jc w:val="right"/>
              <w:rPr>
                <w:sz w:val="21"/>
              </w:rPr>
            </w:pPr>
            <w:r>
              <w:rPr>
                <w:sz w:val="21"/>
              </w:rPr>
              <w:t>合计 </w:t>
            </w:r>
          </w:p>
        </w:tc>
        <w:tc>
          <w:tcPr>
            <w:tcW w:w="2863" w:type="dxa"/>
          </w:tcPr>
          <w:p>
            <w:pPr>
              <w:pStyle w:val="TableParagraph"/>
              <w:spacing w:line="250" w:lineRule="exact"/>
              <w:ind w:right="-29"/>
              <w:jc w:val="right"/>
              <w:rPr>
                <w:sz w:val="24"/>
              </w:rPr>
            </w:pPr>
            <w:r>
              <w:rPr>
                <w:sz w:val="21"/>
              </w:rPr>
              <w:t>2,120,952,151.82</w:t>
            </w:r>
            <w:r>
              <w:rPr>
                <w:sz w:val="24"/>
              </w:rPr>
              <w:t> </w:t>
            </w:r>
          </w:p>
        </w:tc>
        <w:tc>
          <w:tcPr>
            <w:tcW w:w="2878" w:type="dxa"/>
          </w:tcPr>
          <w:p>
            <w:pPr>
              <w:pStyle w:val="TableParagraph"/>
              <w:spacing w:line="250" w:lineRule="exact"/>
              <w:ind w:right="-29"/>
              <w:jc w:val="right"/>
              <w:rPr>
                <w:sz w:val="24"/>
              </w:rPr>
            </w:pPr>
            <w:r>
              <w:rPr>
                <w:sz w:val="21"/>
              </w:rPr>
              <w:t>1,920,409,054.39</w:t>
            </w:r>
            <w:r>
              <w:rPr>
                <w:sz w:val="24"/>
              </w:rPr>
              <w:t> </w:t>
            </w:r>
          </w:p>
        </w:tc>
      </w:tr>
    </w:tbl>
    <w:p>
      <w:pPr>
        <w:pStyle w:val="BodyText"/>
        <w:spacing w:before="1"/>
        <w:ind w:left="659"/>
      </w:pPr>
      <w:r>
        <w:rPr>
          <w:w w:val="100"/>
        </w:rPr>
        <w:t> </w:t>
      </w:r>
    </w:p>
    <w:p>
      <w:pPr>
        <w:pStyle w:val="BodyText"/>
        <w:spacing w:before="4"/>
        <w:ind w:left="237"/>
      </w:pPr>
      <w:r>
        <w:rPr/>
        <w:t>其他说明： </w:t>
      </w:r>
    </w:p>
    <w:p>
      <w:pPr>
        <w:pStyle w:val="BodyText"/>
        <w:spacing w:before="3"/>
        <w:ind w:left="237"/>
      </w:pPr>
      <w:r>
        <w:rPr>
          <w:spacing w:val="-1"/>
        </w:rPr>
        <w:t>□适用 √不适用</w:t>
      </w:r>
      <w:r>
        <w:rPr>
          <w:spacing w:val="-3"/>
        </w:rPr>
        <w:t> </w:t>
      </w:r>
      <w:r>
        <w:rPr/>
        <w:t> </w:t>
      </w:r>
    </w:p>
    <w:p>
      <w:pPr>
        <w:pStyle w:val="BodyText"/>
        <w:spacing w:before="4"/>
        <w:ind w:left="237"/>
      </w:pPr>
      <w:r>
        <w:rPr>
          <w:w w:val="100"/>
        </w:rPr>
        <w:t> </w:t>
      </w:r>
    </w:p>
    <w:p>
      <w:pPr>
        <w:spacing w:after="0"/>
        <w:sectPr>
          <w:pgSz w:w="11910" w:h="16840"/>
          <w:pgMar w:header="882" w:footer="1195" w:top="1360" w:bottom="1380" w:left="1040" w:right="1560"/>
        </w:sectPr>
      </w:pPr>
    </w:p>
    <w:p>
      <w:pPr>
        <w:spacing w:before="98"/>
        <w:ind w:left="224" w:right="0" w:firstLine="0"/>
        <w:jc w:val="left"/>
        <w:rPr>
          <w:sz w:val="20"/>
        </w:rPr>
      </w:pPr>
      <w:r>
        <w:rPr>
          <w:w w:val="95"/>
          <w:sz w:val="20"/>
        </w:rPr>
        <w:t>固定资产 </w:t>
      </w:r>
    </w:p>
    <w:p>
      <w:pPr>
        <w:pStyle w:val="ListParagraph"/>
        <w:numPr>
          <w:ilvl w:val="1"/>
          <w:numId w:val="40"/>
        </w:numPr>
        <w:tabs>
          <w:tab w:pos="440" w:val="left" w:leader="none"/>
        </w:tabs>
        <w:spacing w:line="240" w:lineRule="auto" w:before="63" w:after="0"/>
        <w:ind w:left="769" w:right="12363" w:hanging="770"/>
        <w:jc w:val="right"/>
        <w:rPr>
          <w:sz w:val="20"/>
        </w:rPr>
      </w:pPr>
      <w:r>
        <w:rPr>
          <w:w w:val="95"/>
          <w:sz w:val="20"/>
        </w:rPr>
        <w:t>固定资产情况</w:t>
      </w:r>
    </w:p>
    <w:p>
      <w:pPr>
        <w:spacing w:before="63"/>
        <w:ind w:left="0" w:right="12411" w:firstLine="0"/>
        <w:jc w:val="right"/>
        <w:rPr>
          <w:sz w:val="20"/>
        </w:rPr>
      </w:pPr>
      <w:r>
        <w:rPr>
          <w:spacing w:val="-1"/>
          <w:sz w:val="20"/>
        </w:rPr>
        <w:t>√适用 □不适用</w:t>
      </w:r>
      <w:r>
        <w:rPr>
          <w:spacing w:val="3"/>
          <w:sz w:val="20"/>
        </w:rPr>
        <w:t> </w:t>
      </w:r>
      <w:r>
        <w:rPr>
          <w:sz w:val="20"/>
        </w:rPr>
        <w:t> </w:t>
      </w:r>
    </w:p>
    <w:p>
      <w:pPr>
        <w:pStyle w:val="BodyText"/>
        <w:spacing w:before="2"/>
        <w:ind w:right="132"/>
        <w:jc w:val="right"/>
      </w:pPr>
      <w:r>
        <w:rPr>
          <w:spacing w:val="7"/>
        </w:rPr>
        <w:t>单位：元 币种：人民币</w:t>
      </w:r>
      <w:r>
        <w:rPr/>
        <w:t> </w:t>
      </w: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96"/>
        <w:gridCol w:w="1870"/>
        <w:gridCol w:w="2089"/>
        <w:gridCol w:w="1764"/>
        <w:gridCol w:w="1654"/>
        <w:gridCol w:w="1656"/>
        <w:gridCol w:w="2089"/>
        <w:gridCol w:w="2086"/>
      </w:tblGrid>
      <w:tr>
        <w:trPr>
          <w:trHeight w:val="544" w:hRule="atLeast"/>
        </w:trPr>
        <w:tc>
          <w:tcPr>
            <w:tcW w:w="896" w:type="dxa"/>
          </w:tcPr>
          <w:p>
            <w:pPr>
              <w:pStyle w:val="TableParagraph"/>
              <w:spacing w:before="137"/>
              <w:ind w:left="237"/>
              <w:rPr>
                <w:sz w:val="21"/>
              </w:rPr>
            </w:pPr>
            <w:r>
              <w:rPr>
                <w:sz w:val="21"/>
              </w:rPr>
              <w:t>项目 </w:t>
            </w:r>
          </w:p>
        </w:tc>
        <w:tc>
          <w:tcPr>
            <w:tcW w:w="1870" w:type="dxa"/>
          </w:tcPr>
          <w:p>
            <w:pPr>
              <w:pStyle w:val="TableParagraph"/>
              <w:spacing w:before="137"/>
              <w:ind w:left="304"/>
              <w:rPr>
                <w:sz w:val="21"/>
              </w:rPr>
            </w:pPr>
            <w:r>
              <w:rPr>
                <w:spacing w:val="-1"/>
                <w:sz w:val="21"/>
              </w:rPr>
              <w:t>房屋及建筑物</w:t>
            </w:r>
            <w:r>
              <w:rPr>
                <w:sz w:val="21"/>
              </w:rPr>
              <w:t> </w:t>
            </w:r>
          </w:p>
        </w:tc>
        <w:tc>
          <w:tcPr>
            <w:tcW w:w="2089" w:type="dxa"/>
          </w:tcPr>
          <w:p>
            <w:pPr>
              <w:pStyle w:val="TableParagraph"/>
              <w:spacing w:before="137"/>
              <w:ind w:left="625"/>
              <w:rPr>
                <w:sz w:val="21"/>
              </w:rPr>
            </w:pPr>
            <w:r>
              <w:rPr>
                <w:spacing w:val="-1"/>
                <w:sz w:val="21"/>
              </w:rPr>
              <w:t>机器设备</w:t>
            </w:r>
            <w:r>
              <w:rPr>
                <w:sz w:val="21"/>
              </w:rPr>
              <w:t> </w:t>
            </w:r>
          </w:p>
        </w:tc>
        <w:tc>
          <w:tcPr>
            <w:tcW w:w="1764" w:type="dxa"/>
          </w:tcPr>
          <w:p>
            <w:pPr>
              <w:pStyle w:val="TableParagraph"/>
              <w:spacing w:before="137"/>
              <w:ind w:left="461"/>
              <w:rPr>
                <w:sz w:val="21"/>
              </w:rPr>
            </w:pPr>
            <w:r>
              <w:rPr>
                <w:spacing w:val="-1"/>
                <w:sz w:val="21"/>
              </w:rPr>
              <w:t>运输工具</w:t>
            </w:r>
            <w:r>
              <w:rPr>
                <w:sz w:val="21"/>
              </w:rPr>
              <w:t> </w:t>
            </w:r>
          </w:p>
        </w:tc>
        <w:tc>
          <w:tcPr>
            <w:tcW w:w="1654" w:type="dxa"/>
          </w:tcPr>
          <w:p>
            <w:pPr>
              <w:pStyle w:val="TableParagraph"/>
              <w:spacing w:before="137"/>
              <w:ind w:left="298"/>
              <w:rPr>
                <w:sz w:val="21"/>
              </w:rPr>
            </w:pPr>
            <w:r>
              <w:rPr>
                <w:sz w:val="21"/>
              </w:rPr>
              <w:t>非生产设备 </w:t>
            </w:r>
          </w:p>
        </w:tc>
        <w:tc>
          <w:tcPr>
            <w:tcW w:w="1656" w:type="dxa"/>
          </w:tcPr>
          <w:p>
            <w:pPr>
              <w:pStyle w:val="TableParagraph"/>
              <w:spacing w:line="270" w:lineRule="atLeast" w:before="0"/>
              <w:ind w:left="617" w:right="183" w:hanging="420"/>
              <w:rPr>
                <w:sz w:val="21"/>
              </w:rPr>
            </w:pPr>
            <w:r>
              <w:rPr>
                <w:spacing w:val="-1"/>
                <w:sz w:val="21"/>
              </w:rPr>
              <w:t>生产管理用工</w:t>
            </w:r>
            <w:r>
              <w:rPr>
                <w:sz w:val="21"/>
              </w:rPr>
              <w:t>器具 </w:t>
            </w:r>
          </w:p>
        </w:tc>
        <w:tc>
          <w:tcPr>
            <w:tcW w:w="2089" w:type="dxa"/>
          </w:tcPr>
          <w:p>
            <w:pPr>
              <w:pStyle w:val="TableParagraph"/>
              <w:spacing w:before="137"/>
              <w:ind w:left="305"/>
              <w:rPr>
                <w:sz w:val="21"/>
              </w:rPr>
            </w:pPr>
            <w:r>
              <w:rPr>
                <w:sz w:val="21"/>
              </w:rPr>
              <w:t>管网及其他设备 </w:t>
            </w:r>
          </w:p>
        </w:tc>
        <w:tc>
          <w:tcPr>
            <w:tcW w:w="2086" w:type="dxa"/>
          </w:tcPr>
          <w:p>
            <w:pPr>
              <w:pStyle w:val="TableParagraph"/>
              <w:spacing w:before="137"/>
              <w:ind w:left="863" w:right="752"/>
              <w:jc w:val="center"/>
              <w:rPr>
                <w:sz w:val="21"/>
              </w:rPr>
            </w:pPr>
            <w:r>
              <w:rPr>
                <w:sz w:val="21"/>
              </w:rPr>
              <w:t>合计 </w:t>
            </w:r>
          </w:p>
        </w:tc>
      </w:tr>
      <w:tr>
        <w:trPr>
          <w:trHeight w:val="261" w:hRule="atLeast"/>
        </w:trPr>
        <w:tc>
          <w:tcPr>
            <w:tcW w:w="14104" w:type="dxa"/>
            <w:gridSpan w:val="8"/>
          </w:tcPr>
          <w:p>
            <w:pPr>
              <w:pStyle w:val="TableParagraph"/>
              <w:spacing w:line="237" w:lineRule="exact" w:before="4"/>
              <w:ind w:left="112"/>
              <w:rPr>
                <w:sz w:val="20"/>
              </w:rPr>
            </w:pPr>
            <w:r>
              <w:rPr>
                <w:w w:val="95"/>
                <w:sz w:val="20"/>
              </w:rPr>
              <w:t>一、账面原值： </w:t>
            </w:r>
          </w:p>
        </w:tc>
      </w:tr>
      <w:tr>
        <w:trPr>
          <w:trHeight w:val="816" w:hRule="atLeast"/>
        </w:trPr>
        <w:tc>
          <w:tcPr>
            <w:tcW w:w="896" w:type="dxa"/>
          </w:tcPr>
          <w:p>
            <w:pPr>
              <w:pStyle w:val="TableParagraph"/>
              <w:ind w:right="139"/>
              <w:jc w:val="right"/>
              <w:rPr>
                <w:sz w:val="21"/>
              </w:rPr>
            </w:pPr>
            <w:r>
              <w:rPr>
                <w:sz w:val="21"/>
              </w:rPr>
              <w:t>1.</w:t>
            </w:r>
          </w:p>
          <w:p>
            <w:pPr>
              <w:pStyle w:val="TableParagraph"/>
              <w:spacing w:before="2"/>
              <w:ind w:right="80"/>
              <w:jc w:val="right"/>
              <w:rPr>
                <w:sz w:val="21"/>
              </w:rPr>
            </w:pPr>
            <w:r>
              <w:rPr>
                <w:spacing w:val="19"/>
                <w:sz w:val="21"/>
              </w:rPr>
              <w:t>期初余</w:t>
            </w:r>
          </w:p>
          <w:p>
            <w:pPr>
              <w:pStyle w:val="TableParagraph"/>
              <w:spacing w:line="250" w:lineRule="exact" w:before="5"/>
              <w:ind w:left="112"/>
              <w:rPr>
                <w:sz w:val="21"/>
              </w:rPr>
            </w:pPr>
            <w:r>
              <w:rPr>
                <w:sz w:val="21"/>
              </w:rPr>
              <w:t>额 </w:t>
            </w:r>
          </w:p>
        </w:tc>
        <w:tc>
          <w:tcPr>
            <w:tcW w:w="1870" w:type="dxa"/>
          </w:tcPr>
          <w:p>
            <w:pPr>
              <w:pStyle w:val="TableParagraph"/>
              <w:spacing w:before="3"/>
              <w:rPr>
                <w:sz w:val="21"/>
              </w:rPr>
            </w:pPr>
          </w:p>
          <w:p>
            <w:pPr>
              <w:pStyle w:val="TableParagraph"/>
              <w:spacing w:before="0"/>
              <w:ind w:right="-29"/>
              <w:jc w:val="right"/>
              <w:rPr>
                <w:sz w:val="24"/>
              </w:rPr>
            </w:pPr>
            <w:r>
              <w:rPr>
                <w:sz w:val="21"/>
              </w:rPr>
              <w:t>267,247,985.06</w:t>
            </w:r>
            <w:r>
              <w:rPr>
                <w:sz w:val="24"/>
              </w:rPr>
              <w:t> </w:t>
            </w:r>
          </w:p>
        </w:tc>
        <w:tc>
          <w:tcPr>
            <w:tcW w:w="2089" w:type="dxa"/>
          </w:tcPr>
          <w:p>
            <w:pPr>
              <w:pStyle w:val="TableParagraph"/>
              <w:spacing w:before="3"/>
              <w:rPr>
                <w:sz w:val="21"/>
              </w:rPr>
            </w:pPr>
          </w:p>
          <w:p>
            <w:pPr>
              <w:pStyle w:val="TableParagraph"/>
              <w:spacing w:before="0"/>
              <w:ind w:right="-29"/>
              <w:jc w:val="right"/>
              <w:rPr>
                <w:sz w:val="24"/>
              </w:rPr>
            </w:pPr>
            <w:r>
              <w:rPr>
                <w:sz w:val="21"/>
              </w:rPr>
              <w:t>1,469,766,255.17</w:t>
            </w:r>
            <w:r>
              <w:rPr>
                <w:sz w:val="24"/>
              </w:rPr>
              <w:t> </w:t>
            </w:r>
          </w:p>
        </w:tc>
        <w:tc>
          <w:tcPr>
            <w:tcW w:w="1764" w:type="dxa"/>
          </w:tcPr>
          <w:p>
            <w:pPr>
              <w:pStyle w:val="TableParagraph"/>
              <w:spacing w:before="3"/>
              <w:rPr>
                <w:sz w:val="21"/>
              </w:rPr>
            </w:pPr>
          </w:p>
          <w:p>
            <w:pPr>
              <w:pStyle w:val="TableParagraph"/>
              <w:spacing w:before="0"/>
              <w:ind w:right="-29"/>
              <w:jc w:val="right"/>
              <w:rPr>
                <w:sz w:val="24"/>
              </w:rPr>
            </w:pPr>
            <w:r>
              <w:rPr>
                <w:sz w:val="21"/>
              </w:rPr>
              <w:t>33,264,377.84</w:t>
            </w:r>
            <w:r>
              <w:rPr>
                <w:sz w:val="24"/>
              </w:rPr>
              <w:t> </w:t>
            </w:r>
          </w:p>
        </w:tc>
        <w:tc>
          <w:tcPr>
            <w:tcW w:w="1654" w:type="dxa"/>
          </w:tcPr>
          <w:p>
            <w:pPr>
              <w:pStyle w:val="TableParagraph"/>
              <w:spacing w:before="3"/>
              <w:rPr>
                <w:sz w:val="21"/>
              </w:rPr>
            </w:pPr>
          </w:p>
          <w:p>
            <w:pPr>
              <w:pStyle w:val="TableParagraph"/>
              <w:spacing w:before="0"/>
              <w:ind w:right="-29"/>
              <w:jc w:val="right"/>
              <w:rPr>
                <w:sz w:val="24"/>
              </w:rPr>
            </w:pPr>
            <w:r>
              <w:rPr>
                <w:sz w:val="21"/>
              </w:rPr>
              <w:t>1,741,662.13</w:t>
            </w:r>
            <w:r>
              <w:rPr>
                <w:sz w:val="24"/>
              </w:rPr>
              <w:t> </w:t>
            </w:r>
          </w:p>
        </w:tc>
        <w:tc>
          <w:tcPr>
            <w:tcW w:w="1656" w:type="dxa"/>
          </w:tcPr>
          <w:p>
            <w:pPr>
              <w:pStyle w:val="TableParagraph"/>
              <w:spacing w:before="3"/>
              <w:rPr>
                <w:sz w:val="21"/>
              </w:rPr>
            </w:pPr>
          </w:p>
          <w:p>
            <w:pPr>
              <w:pStyle w:val="TableParagraph"/>
              <w:spacing w:before="0"/>
              <w:ind w:right="-29"/>
              <w:jc w:val="right"/>
              <w:rPr>
                <w:sz w:val="24"/>
              </w:rPr>
            </w:pPr>
            <w:r>
              <w:rPr>
                <w:sz w:val="21"/>
              </w:rPr>
              <w:t>2,872,020.04</w:t>
            </w:r>
            <w:r>
              <w:rPr>
                <w:sz w:val="24"/>
              </w:rPr>
              <w:t> </w:t>
            </w:r>
          </w:p>
        </w:tc>
        <w:tc>
          <w:tcPr>
            <w:tcW w:w="2089" w:type="dxa"/>
          </w:tcPr>
          <w:p>
            <w:pPr>
              <w:pStyle w:val="TableParagraph"/>
              <w:spacing w:before="3"/>
              <w:rPr>
                <w:sz w:val="21"/>
              </w:rPr>
            </w:pPr>
          </w:p>
          <w:p>
            <w:pPr>
              <w:pStyle w:val="TableParagraph"/>
              <w:spacing w:before="0"/>
              <w:ind w:right="-29"/>
              <w:jc w:val="right"/>
              <w:rPr>
                <w:sz w:val="24"/>
              </w:rPr>
            </w:pPr>
            <w:r>
              <w:rPr>
                <w:sz w:val="21"/>
              </w:rPr>
              <w:t>939,442,241.01</w:t>
            </w:r>
            <w:r>
              <w:rPr>
                <w:sz w:val="24"/>
              </w:rPr>
              <w:t> </w:t>
            </w:r>
          </w:p>
        </w:tc>
        <w:tc>
          <w:tcPr>
            <w:tcW w:w="2086" w:type="dxa"/>
          </w:tcPr>
          <w:p>
            <w:pPr>
              <w:pStyle w:val="TableParagraph"/>
              <w:spacing w:before="3"/>
              <w:rPr>
                <w:sz w:val="21"/>
              </w:rPr>
            </w:pPr>
          </w:p>
          <w:p>
            <w:pPr>
              <w:pStyle w:val="TableParagraph"/>
              <w:spacing w:before="0"/>
              <w:ind w:right="-29"/>
              <w:jc w:val="right"/>
              <w:rPr>
                <w:sz w:val="24"/>
              </w:rPr>
            </w:pPr>
            <w:r>
              <w:rPr>
                <w:sz w:val="21"/>
              </w:rPr>
              <w:t>2,714,334,541.25</w:t>
            </w:r>
            <w:r>
              <w:rPr>
                <w:sz w:val="24"/>
              </w:rPr>
              <w:t> </w:t>
            </w:r>
          </w:p>
        </w:tc>
      </w:tr>
      <w:tr>
        <w:trPr>
          <w:trHeight w:val="817" w:hRule="atLeast"/>
        </w:trPr>
        <w:tc>
          <w:tcPr>
            <w:tcW w:w="896" w:type="dxa"/>
          </w:tcPr>
          <w:p>
            <w:pPr>
              <w:pStyle w:val="TableParagraph"/>
              <w:ind w:left="533"/>
              <w:rPr>
                <w:sz w:val="21"/>
              </w:rPr>
            </w:pPr>
            <w:r>
              <w:rPr>
                <w:sz w:val="21"/>
              </w:rPr>
              <w:t>2.</w:t>
            </w:r>
          </w:p>
          <w:p>
            <w:pPr>
              <w:pStyle w:val="TableParagraph"/>
              <w:spacing w:line="270" w:lineRule="atLeast" w:before="0"/>
              <w:ind w:left="112" w:right="34"/>
              <w:rPr>
                <w:sz w:val="21"/>
              </w:rPr>
            </w:pPr>
            <w:r>
              <w:rPr>
                <w:spacing w:val="19"/>
                <w:sz w:val="21"/>
              </w:rPr>
              <w:t>本期增</w:t>
            </w:r>
            <w:r>
              <w:rPr>
                <w:sz w:val="21"/>
              </w:rPr>
              <w:t>加金额 </w:t>
            </w:r>
          </w:p>
        </w:tc>
        <w:tc>
          <w:tcPr>
            <w:tcW w:w="1870" w:type="dxa"/>
          </w:tcPr>
          <w:p>
            <w:pPr>
              <w:pStyle w:val="TableParagraph"/>
              <w:spacing w:before="5"/>
              <w:rPr>
                <w:sz w:val="21"/>
              </w:rPr>
            </w:pPr>
          </w:p>
          <w:p>
            <w:pPr>
              <w:pStyle w:val="TableParagraph"/>
              <w:spacing w:before="0"/>
              <w:ind w:right="-29"/>
              <w:jc w:val="right"/>
              <w:rPr>
                <w:sz w:val="24"/>
              </w:rPr>
            </w:pPr>
            <w:r>
              <w:rPr>
                <w:sz w:val="21"/>
              </w:rPr>
              <w:t>971,702.00</w:t>
            </w:r>
            <w:r>
              <w:rPr>
                <w:sz w:val="24"/>
              </w:rPr>
              <w:t> </w:t>
            </w:r>
          </w:p>
        </w:tc>
        <w:tc>
          <w:tcPr>
            <w:tcW w:w="2089" w:type="dxa"/>
          </w:tcPr>
          <w:p>
            <w:pPr>
              <w:pStyle w:val="TableParagraph"/>
              <w:spacing w:before="5"/>
              <w:rPr>
                <w:sz w:val="21"/>
              </w:rPr>
            </w:pPr>
          </w:p>
          <w:p>
            <w:pPr>
              <w:pStyle w:val="TableParagraph"/>
              <w:spacing w:before="0"/>
              <w:ind w:right="-29"/>
              <w:jc w:val="right"/>
              <w:rPr>
                <w:sz w:val="24"/>
              </w:rPr>
            </w:pPr>
            <w:r>
              <w:rPr>
                <w:sz w:val="21"/>
              </w:rPr>
              <w:t>245,954,847.77</w:t>
            </w:r>
            <w:r>
              <w:rPr>
                <w:sz w:val="24"/>
              </w:rPr>
              <w:t> </w:t>
            </w:r>
          </w:p>
        </w:tc>
        <w:tc>
          <w:tcPr>
            <w:tcW w:w="1764" w:type="dxa"/>
          </w:tcPr>
          <w:p>
            <w:pPr>
              <w:pStyle w:val="TableParagraph"/>
              <w:spacing w:before="5"/>
              <w:rPr>
                <w:sz w:val="21"/>
              </w:rPr>
            </w:pPr>
          </w:p>
          <w:p>
            <w:pPr>
              <w:pStyle w:val="TableParagraph"/>
              <w:spacing w:before="0"/>
              <w:ind w:right="-29"/>
              <w:jc w:val="right"/>
              <w:rPr>
                <w:sz w:val="24"/>
              </w:rPr>
            </w:pPr>
            <w:r>
              <w:rPr>
                <w:sz w:val="21"/>
              </w:rPr>
              <w:t>69,469.03</w:t>
            </w:r>
            <w:r>
              <w:rPr>
                <w:sz w:val="24"/>
              </w:rPr>
              <w:t> </w:t>
            </w:r>
          </w:p>
        </w:tc>
        <w:tc>
          <w:tcPr>
            <w:tcW w:w="1654" w:type="dxa"/>
          </w:tcPr>
          <w:p>
            <w:pPr>
              <w:pStyle w:val="TableParagraph"/>
              <w:spacing w:before="10"/>
              <w:rPr>
                <w:sz w:val="19"/>
              </w:rPr>
            </w:pPr>
          </w:p>
          <w:p>
            <w:pPr>
              <w:pStyle w:val="TableParagraph"/>
              <w:spacing w:before="0"/>
              <w:ind w:right="-29"/>
              <w:jc w:val="right"/>
              <w:rPr>
                <w:sz w:val="24"/>
              </w:rPr>
            </w:pPr>
            <w:r>
              <w:rPr>
                <w:sz w:val="24"/>
              </w:rPr>
              <w:t> </w:t>
            </w:r>
          </w:p>
        </w:tc>
        <w:tc>
          <w:tcPr>
            <w:tcW w:w="1656" w:type="dxa"/>
          </w:tcPr>
          <w:p>
            <w:pPr>
              <w:pStyle w:val="TableParagraph"/>
              <w:spacing w:before="10"/>
              <w:rPr>
                <w:sz w:val="19"/>
              </w:rPr>
            </w:pPr>
          </w:p>
          <w:p>
            <w:pPr>
              <w:pStyle w:val="TableParagraph"/>
              <w:spacing w:before="0"/>
              <w:ind w:right="-29"/>
              <w:jc w:val="right"/>
              <w:rPr>
                <w:sz w:val="24"/>
              </w:rPr>
            </w:pPr>
            <w:r>
              <w:rPr>
                <w:sz w:val="24"/>
              </w:rPr>
              <w:t> </w:t>
            </w:r>
          </w:p>
        </w:tc>
        <w:tc>
          <w:tcPr>
            <w:tcW w:w="2089" w:type="dxa"/>
          </w:tcPr>
          <w:p>
            <w:pPr>
              <w:pStyle w:val="TableParagraph"/>
              <w:spacing w:before="5"/>
              <w:rPr>
                <w:sz w:val="21"/>
              </w:rPr>
            </w:pPr>
          </w:p>
          <w:p>
            <w:pPr>
              <w:pStyle w:val="TableParagraph"/>
              <w:spacing w:before="0"/>
              <w:ind w:right="-29"/>
              <w:jc w:val="right"/>
              <w:rPr>
                <w:sz w:val="24"/>
              </w:rPr>
            </w:pPr>
            <w:r>
              <w:rPr>
                <w:sz w:val="21"/>
              </w:rPr>
              <w:t>83,884,432.21</w:t>
            </w:r>
            <w:r>
              <w:rPr>
                <w:sz w:val="24"/>
              </w:rPr>
              <w:t> </w:t>
            </w:r>
          </w:p>
        </w:tc>
        <w:tc>
          <w:tcPr>
            <w:tcW w:w="2086" w:type="dxa"/>
          </w:tcPr>
          <w:p>
            <w:pPr>
              <w:pStyle w:val="TableParagraph"/>
              <w:spacing w:before="5"/>
              <w:rPr>
                <w:sz w:val="21"/>
              </w:rPr>
            </w:pPr>
          </w:p>
          <w:p>
            <w:pPr>
              <w:pStyle w:val="TableParagraph"/>
              <w:spacing w:before="0"/>
              <w:ind w:right="-29"/>
              <w:jc w:val="right"/>
              <w:rPr>
                <w:sz w:val="24"/>
              </w:rPr>
            </w:pPr>
            <w:r>
              <w:rPr>
                <w:sz w:val="21"/>
              </w:rPr>
              <w:t>330,880,451.01</w:t>
            </w:r>
            <w:r>
              <w:rPr>
                <w:sz w:val="24"/>
              </w:rPr>
              <w:t> </w:t>
            </w:r>
          </w:p>
        </w:tc>
      </w:tr>
      <w:tr>
        <w:trPr>
          <w:trHeight w:val="544" w:hRule="atLeast"/>
        </w:trPr>
        <w:tc>
          <w:tcPr>
            <w:tcW w:w="896" w:type="dxa"/>
          </w:tcPr>
          <w:p>
            <w:pPr>
              <w:pStyle w:val="TableParagraph"/>
              <w:ind w:right="-72"/>
              <w:jc w:val="right"/>
              <w:rPr>
                <w:sz w:val="21"/>
              </w:rPr>
            </w:pPr>
            <w:r>
              <w:rPr>
                <w:w w:val="100"/>
                <w:sz w:val="21"/>
              </w:rPr>
              <w:t>（</w:t>
            </w:r>
          </w:p>
          <w:p>
            <w:pPr>
              <w:pStyle w:val="TableParagraph"/>
              <w:spacing w:line="250" w:lineRule="exact" w:before="4"/>
              <w:ind w:right="-15"/>
              <w:jc w:val="right"/>
              <w:rPr>
                <w:sz w:val="21"/>
              </w:rPr>
            </w:pPr>
            <w:r>
              <w:rPr>
                <w:spacing w:val="-6"/>
                <w:sz w:val="21"/>
              </w:rPr>
              <w:t>1）</w:t>
            </w:r>
            <w:r>
              <w:rPr>
                <w:spacing w:val="-5"/>
                <w:sz w:val="21"/>
              </w:rPr>
              <w:t>购置</w:t>
            </w:r>
            <w:r>
              <w:rPr>
                <w:sz w:val="21"/>
              </w:rPr>
              <w:t> </w:t>
            </w:r>
          </w:p>
        </w:tc>
        <w:tc>
          <w:tcPr>
            <w:tcW w:w="1870" w:type="dxa"/>
          </w:tcPr>
          <w:p>
            <w:pPr>
              <w:pStyle w:val="TableParagraph"/>
              <w:spacing w:before="117"/>
              <w:ind w:right="-29"/>
              <w:jc w:val="right"/>
              <w:rPr>
                <w:sz w:val="24"/>
              </w:rPr>
            </w:pPr>
            <w:r>
              <w:rPr>
                <w:sz w:val="24"/>
              </w:rPr>
              <w:t> </w:t>
            </w:r>
          </w:p>
        </w:tc>
        <w:tc>
          <w:tcPr>
            <w:tcW w:w="2089" w:type="dxa"/>
          </w:tcPr>
          <w:p>
            <w:pPr>
              <w:pStyle w:val="TableParagraph"/>
              <w:spacing w:before="138"/>
              <w:ind w:right="-29"/>
              <w:jc w:val="right"/>
              <w:rPr>
                <w:sz w:val="24"/>
              </w:rPr>
            </w:pPr>
            <w:r>
              <w:rPr>
                <w:sz w:val="21"/>
              </w:rPr>
              <w:t>270,802.73</w:t>
            </w:r>
            <w:r>
              <w:rPr>
                <w:sz w:val="24"/>
              </w:rPr>
              <w:t> </w:t>
            </w:r>
          </w:p>
        </w:tc>
        <w:tc>
          <w:tcPr>
            <w:tcW w:w="1764" w:type="dxa"/>
          </w:tcPr>
          <w:p>
            <w:pPr>
              <w:pStyle w:val="TableParagraph"/>
              <w:spacing w:before="138"/>
              <w:ind w:right="-29"/>
              <w:jc w:val="right"/>
              <w:rPr>
                <w:sz w:val="24"/>
              </w:rPr>
            </w:pPr>
            <w:r>
              <w:rPr>
                <w:sz w:val="21"/>
              </w:rPr>
              <w:t>69,469.03</w:t>
            </w:r>
            <w:r>
              <w:rPr>
                <w:sz w:val="24"/>
              </w:rPr>
              <w:t> </w:t>
            </w:r>
          </w:p>
        </w:tc>
        <w:tc>
          <w:tcPr>
            <w:tcW w:w="1654" w:type="dxa"/>
          </w:tcPr>
          <w:p>
            <w:pPr>
              <w:pStyle w:val="TableParagraph"/>
              <w:spacing w:before="117"/>
              <w:ind w:right="-29"/>
              <w:jc w:val="right"/>
              <w:rPr>
                <w:sz w:val="24"/>
              </w:rPr>
            </w:pPr>
            <w:r>
              <w:rPr>
                <w:sz w:val="24"/>
              </w:rPr>
              <w:t> </w:t>
            </w:r>
          </w:p>
        </w:tc>
        <w:tc>
          <w:tcPr>
            <w:tcW w:w="1656" w:type="dxa"/>
          </w:tcPr>
          <w:p>
            <w:pPr>
              <w:pStyle w:val="TableParagraph"/>
              <w:spacing w:before="117"/>
              <w:ind w:right="-29"/>
              <w:jc w:val="right"/>
              <w:rPr>
                <w:sz w:val="24"/>
              </w:rPr>
            </w:pPr>
            <w:r>
              <w:rPr>
                <w:sz w:val="24"/>
              </w:rPr>
              <w:t> </w:t>
            </w:r>
          </w:p>
        </w:tc>
        <w:tc>
          <w:tcPr>
            <w:tcW w:w="2089" w:type="dxa"/>
          </w:tcPr>
          <w:p>
            <w:pPr>
              <w:pStyle w:val="TableParagraph"/>
              <w:spacing w:before="138"/>
              <w:ind w:right="-29"/>
              <w:jc w:val="right"/>
              <w:rPr>
                <w:sz w:val="24"/>
              </w:rPr>
            </w:pPr>
            <w:r>
              <w:rPr>
                <w:sz w:val="21"/>
              </w:rPr>
              <w:t>238,603.36</w:t>
            </w:r>
            <w:r>
              <w:rPr>
                <w:sz w:val="24"/>
              </w:rPr>
              <w:t> </w:t>
            </w:r>
          </w:p>
        </w:tc>
        <w:tc>
          <w:tcPr>
            <w:tcW w:w="2086" w:type="dxa"/>
          </w:tcPr>
          <w:p>
            <w:pPr>
              <w:pStyle w:val="TableParagraph"/>
              <w:spacing w:before="138"/>
              <w:ind w:right="-29"/>
              <w:jc w:val="right"/>
              <w:rPr>
                <w:sz w:val="24"/>
              </w:rPr>
            </w:pPr>
            <w:r>
              <w:rPr>
                <w:sz w:val="21"/>
              </w:rPr>
              <w:t>578,875.12</w:t>
            </w:r>
            <w:r>
              <w:rPr>
                <w:sz w:val="24"/>
              </w:rPr>
              <w:t> </w:t>
            </w:r>
          </w:p>
        </w:tc>
      </w:tr>
      <w:tr>
        <w:trPr>
          <w:trHeight w:val="1089" w:hRule="atLeast"/>
        </w:trPr>
        <w:tc>
          <w:tcPr>
            <w:tcW w:w="896" w:type="dxa"/>
          </w:tcPr>
          <w:p>
            <w:pPr>
              <w:pStyle w:val="TableParagraph"/>
              <w:spacing w:line="242" w:lineRule="auto"/>
              <w:ind w:left="112" w:right="-72" w:firstLine="631"/>
              <w:rPr>
                <w:sz w:val="21"/>
              </w:rPr>
            </w:pPr>
            <w:r>
              <w:rPr>
                <w:sz w:val="21"/>
              </w:rPr>
              <w:t>（</w:t>
            </w:r>
            <w:r>
              <w:rPr>
                <w:spacing w:val="-102"/>
                <w:sz w:val="21"/>
              </w:rPr>
              <w:t> </w:t>
            </w:r>
            <w:r>
              <w:rPr>
                <w:sz w:val="21"/>
              </w:rPr>
              <w:t>2）在建</w:t>
            </w:r>
            <w:r>
              <w:rPr>
                <w:spacing w:val="19"/>
                <w:sz w:val="21"/>
              </w:rPr>
              <w:t>工程转</w:t>
            </w:r>
          </w:p>
          <w:p>
            <w:pPr>
              <w:pStyle w:val="TableParagraph"/>
              <w:spacing w:line="250" w:lineRule="exact" w:before="3"/>
              <w:ind w:left="112"/>
              <w:rPr>
                <w:sz w:val="21"/>
              </w:rPr>
            </w:pPr>
            <w:r>
              <w:rPr>
                <w:sz w:val="21"/>
              </w:rPr>
              <w:t>入 </w:t>
            </w:r>
          </w:p>
        </w:tc>
        <w:tc>
          <w:tcPr>
            <w:tcW w:w="1870" w:type="dxa"/>
          </w:tcPr>
          <w:p>
            <w:pPr>
              <w:pStyle w:val="TableParagraph"/>
              <w:spacing w:before="4"/>
              <w:rPr>
                <w:sz w:val="30"/>
              </w:rPr>
            </w:pPr>
          </w:p>
          <w:p>
            <w:pPr>
              <w:pStyle w:val="TableParagraph"/>
              <w:spacing w:before="0"/>
              <w:ind w:right="-29"/>
              <w:jc w:val="right"/>
              <w:rPr>
                <w:sz w:val="24"/>
              </w:rPr>
            </w:pPr>
            <w:r>
              <w:rPr>
                <w:sz w:val="24"/>
              </w:rPr>
              <w:t> </w:t>
            </w:r>
          </w:p>
        </w:tc>
        <w:tc>
          <w:tcPr>
            <w:tcW w:w="2089" w:type="dxa"/>
          </w:tcPr>
          <w:p>
            <w:pPr>
              <w:pStyle w:val="TableParagraph"/>
              <w:spacing w:before="11"/>
              <w:rPr>
                <w:sz w:val="31"/>
              </w:rPr>
            </w:pPr>
          </w:p>
          <w:p>
            <w:pPr>
              <w:pStyle w:val="TableParagraph"/>
              <w:ind w:right="-29"/>
              <w:jc w:val="right"/>
              <w:rPr>
                <w:sz w:val="24"/>
              </w:rPr>
            </w:pPr>
            <w:r>
              <w:rPr>
                <w:sz w:val="21"/>
              </w:rPr>
              <w:t>245,684,045.04</w:t>
            </w:r>
            <w:r>
              <w:rPr>
                <w:sz w:val="24"/>
              </w:rPr>
              <w:t> </w:t>
            </w:r>
          </w:p>
        </w:tc>
        <w:tc>
          <w:tcPr>
            <w:tcW w:w="1764" w:type="dxa"/>
          </w:tcPr>
          <w:p>
            <w:pPr>
              <w:pStyle w:val="TableParagraph"/>
              <w:spacing w:before="4"/>
              <w:rPr>
                <w:sz w:val="30"/>
              </w:rPr>
            </w:pPr>
          </w:p>
          <w:p>
            <w:pPr>
              <w:pStyle w:val="TableParagraph"/>
              <w:spacing w:before="0"/>
              <w:ind w:right="-29"/>
              <w:jc w:val="right"/>
              <w:rPr>
                <w:sz w:val="24"/>
              </w:rPr>
            </w:pPr>
            <w:r>
              <w:rPr>
                <w:sz w:val="24"/>
              </w:rPr>
              <w:t> </w:t>
            </w:r>
          </w:p>
        </w:tc>
        <w:tc>
          <w:tcPr>
            <w:tcW w:w="1654" w:type="dxa"/>
          </w:tcPr>
          <w:p>
            <w:pPr>
              <w:pStyle w:val="TableParagraph"/>
              <w:spacing w:before="4"/>
              <w:rPr>
                <w:sz w:val="30"/>
              </w:rPr>
            </w:pPr>
          </w:p>
          <w:p>
            <w:pPr>
              <w:pStyle w:val="TableParagraph"/>
              <w:spacing w:before="0"/>
              <w:ind w:right="-29"/>
              <w:jc w:val="right"/>
              <w:rPr>
                <w:sz w:val="24"/>
              </w:rPr>
            </w:pPr>
            <w:r>
              <w:rPr>
                <w:sz w:val="24"/>
              </w:rPr>
              <w:t> </w:t>
            </w:r>
          </w:p>
        </w:tc>
        <w:tc>
          <w:tcPr>
            <w:tcW w:w="1656" w:type="dxa"/>
          </w:tcPr>
          <w:p>
            <w:pPr>
              <w:pStyle w:val="TableParagraph"/>
              <w:spacing w:before="4"/>
              <w:rPr>
                <w:sz w:val="30"/>
              </w:rPr>
            </w:pPr>
          </w:p>
          <w:p>
            <w:pPr>
              <w:pStyle w:val="TableParagraph"/>
              <w:spacing w:before="0"/>
              <w:ind w:right="-29"/>
              <w:jc w:val="right"/>
              <w:rPr>
                <w:sz w:val="24"/>
              </w:rPr>
            </w:pPr>
            <w:r>
              <w:rPr>
                <w:sz w:val="24"/>
              </w:rPr>
              <w:t> </w:t>
            </w:r>
          </w:p>
        </w:tc>
        <w:tc>
          <w:tcPr>
            <w:tcW w:w="2089" w:type="dxa"/>
          </w:tcPr>
          <w:p>
            <w:pPr>
              <w:pStyle w:val="TableParagraph"/>
              <w:spacing w:before="11"/>
              <w:rPr>
                <w:sz w:val="31"/>
              </w:rPr>
            </w:pPr>
          </w:p>
          <w:p>
            <w:pPr>
              <w:pStyle w:val="TableParagraph"/>
              <w:ind w:right="-29"/>
              <w:jc w:val="right"/>
              <w:rPr>
                <w:sz w:val="24"/>
              </w:rPr>
            </w:pPr>
            <w:r>
              <w:rPr>
                <w:sz w:val="21"/>
              </w:rPr>
              <w:t>83,645,828.85</w:t>
            </w:r>
            <w:r>
              <w:rPr>
                <w:sz w:val="24"/>
              </w:rPr>
              <w:t> </w:t>
            </w:r>
          </w:p>
        </w:tc>
        <w:tc>
          <w:tcPr>
            <w:tcW w:w="2086" w:type="dxa"/>
          </w:tcPr>
          <w:p>
            <w:pPr>
              <w:pStyle w:val="TableParagraph"/>
              <w:spacing w:before="11"/>
              <w:rPr>
                <w:sz w:val="31"/>
              </w:rPr>
            </w:pPr>
          </w:p>
          <w:p>
            <w:pPr>
              <w:pStyle w:val="TableParagraph"/>
              <w:ind w:right="-29"/>
              <w:jc w:val="right"/>
              <w:rPr>
                <w:sz w:val="24"/>
              </w:rPr>
            </w:pPr>
            <w:r>
              <w:rPr>
                <w:sz w:val="21"/>
              </w:rPr>
              <w:t>329,329,873.89</w:t>
            </w:r>
            <w:r>
              <w:rPr>
                <w:sz w:val="24"/>
              </w:rPr>
              <w:t> </w:t>
            </w:r>
          </w:p>
        </w:tc>
      </w:tr>
      <w:tr>
        <w:trPr>
          <w:trHeight w:val="1089" w:hRule="atLeast"/>
        </w:trPr>
        <w:tc>
          <w:tcPr>
            <w:tcW w:w="896" w:type="dxa"/>
          </w:tcPr>
          <w:p>
            <w:pPr>
              <w:pStyle w:val="TableParagraph"/>
              <w:spacing w:line="242" w:lineRule="auto"/>
              <w:ind w:left="112" w:right="-72" w:firstLine="631"/>
              <w:rPr>
                <w:sz w:val="21"/>
              </w:rPr>
            </w:pPr>
            <w:r>
              <w:rPr>
                <w:sz w:val="21"/>
              </w:rPr>
              <w:t>（</w:t>
            </w:r>
            <w:r>
              <w:rPr>
                <w:spacing w:val="-102"/>
                <w:sz w:val="21"/>
              </w:rPr>
              <w:t> </w:t>
            </w:r>
            <w:r>
              <w:rPr>
                <w:sz w:val="21"/>
              </w:rPr>
              <w:t>3）企业</w:t>
            </w:r>
            <w:r>
              <w:rPr>
                <w:spacing w:val="19"/>
                <w:sz w:val="21"/>
              </w:rPr>
              <w:t>合并增</w:t>
            </w:r>
          </w:p>
          <w:p>
            <w:pPr>
              <w:pStyle w:val="TableParagraph"/>
              <w:spacing w:line="250" w:lineRule="exact" w:before="3"/>
              <w:ind w:left="112"/>
              <w:rPr>
                <w:sz w:val="21"/>
              </w:rPr>
            </w:pPr>
            <w:r>
              <w:rPr>
                <w:sz w:val="21"/>
              </w:rPr>
              <w:t>加 </w:t>
            </w:r>
          </w:p>
        </w:tc>
        <w:tc>
          <w:tcPr>
            <w:tcW w:w="1870" w:type="dxa"/>
          </w:tcPr>
          <w:p>
            <w:pPr>
              <w:pStyle w:val="TableParagraph"/>
              <w:spacing w:before="0"/>
              <w:rPr>
                <w:sz w:val="20"/>
              </w:rPr>
            </w:pPr>
          </w:p>
          <w:p>
            <w:pPr>
              <w:pStyle w:val="TableParagraph"/>
              <w:spacing w:before="152"/>
              <w:ind w:right="-15"/>
              <w:jc w:val="right"/>
              <w:rPr>
                <w:sz w:val="21"/>
              </w:rPr>
            </w:pPr>
            <w:r>
              <w:rPr>
                <w:w w:val="100"/>
                <w:sz w:val="21"/>
              </w:rPr>
              <w:t> </w:t>
            </w:r>
          </w:p>
        </w:tc>
        <w:tc>
          <w:tcPr>
            <w:tcW w:w="2089" w:type="dxa"/>
          </w:tcPr>
          <w:p>
            <w:pPr>
              <w:pStyle w:val="TableParagraph"/>
              <w:spacing w:before="0"/>
              <w:rPr>
                <w:sz w:val="20"/>
              </w:rPr>
            </w:pPr>
          </w:p>
          <w:p>
            <w:pPr>
              <w:pStyle w:val="TableParagraph"/>
              <w:spacing w:before="152"/>
              <w:ind w:right="-15"/>
              <w:jc w:val="right"/>
              <w:rPr>
                <w:sz w:val="21"/>
              </w:rPr>
            </w:pPr>
            <w:r>
              <w:rPr>
                <w:w w:val="100"/>
                <w:sz w:val="21"/>
              </w:rPr>
              <w:t> </w:t>
            </w:r>
          </w:p>
        </w:tc>
        <w:tc>
          <w:tcPr>
            <w:tcW w:w="1764" w:type="dxa"/>
          </w:tcPr>
          <w:p>
            <w:pPr>
              <w:pStyle w:val="TableParagraph"/>
              <w:spacing w:before="0"/>
              <w:rPr>
                <w:sz w:val="20"/>
              </w:rPr>
            </w:pPr>
          </w:p>
          <w:p>
            <w:pPr>
              <w:pStyle w:val="TableParagraph"/>
              <w:spacing w:before="152"/>
              <w:ind w:right="-15"/>
              <w:jc w:val="right"/>
              <w:rPr>
                <w:sz w:val="21"/>
              </w:rPr>
            </w:pPr>
            <w:r>
              <w:rPr>
                <w:w w:val="100"/>
                <w:sz w:val="21"/>
              </w:rPr>
              <w:t> </w:t>
            </w:r>
          </w:p>
        </w:tc>
        <w:tc>
          <w:tcPr>
            <w:tcW w:w="1654" w:type="dxa"/>
          </w:tcPr>
          <w:p>
            <w:pPr>
              <w:pStyle w:val="TableParagraph"/>
              <w:spacing w:before="0"/>
              <w:rPr>
                <w:sz w:val="20"/>
              </w:rPr>
            </w:pPr>
          </w:p>
          <w:p>
            <w:pPr>
              <w:pStyle w:val="TableParagraph"/>
              <w:spacing w:before="152"/>
              <w:ind w:right="-15"/>
              <w:jc w:val="right"/>
              <w:rPr>
                <w:sz w:val="21"/>
              </w:rPr>
            </w:pPr>
            <w:r>
              <w:rPr>
                <w:w w:val="100"/>
                <w:sz w:val="21"/>
              </w:rPr>
              <w:t> </w:t>
            </w:r>
          </w:p>
        </w:tc>
        <w:tc>
          <w:tcPr>
            <w:tcW w:w="1656" w:type="dxa"/>
          </w:tcPr>
          <w:p>
            <w:pPr>
              <w:pStyle w:val="TableParagraph"/>
              <w:spacing w:before="0"/>
              <w:rPr>
                <w:sz w:val="20"/>
              </w:rPr>
            </w:pPr>
          </w:p>
          <w:p>
            <w:pPr>
              <w:pStyle w:val="TableParagraph"/>
              <w:spacing w:before="152"/>
              <w:ind w:right="-15"/>
              <w:jc w:val="right"/>
              <w:rPr>
                <w:sz w:val="21"/>
              </w:rPr>
            </w:pPr>
            <w:r>
              <w:rPr>
                <w:w w:val="100"/>
                <w:sz w:val="21"/>
              </w:rPr>
              <w:t> </w:t>
            </w:r>
          </w:p>
        </w:tc>
        <w:tc>
          <w:tcPr>
            <w:tcW w:w="2089" w:type="dxa"/>
          </w:tcPr>
          <w:p>
            <w:pPr>
              <w:pStyle w:val="TableParagraph"/>
              <w:spacing w:before="0"/>
              <w:rPr>
                <w:sz w:val="20"/>
              </w:rPr>
            </w:pPr>
          </w:p>
          <w:p>
            <w:pPr>
              <w:pStyle w:val="TableParagraph"/>
              <w:spacing w:before="152"/>
              <w:ind w:right="-15"/>
              <w:jc w:val="right"/>
              <w:rPr>
                <w:sz w:val="21"/>
              </w:rPr>
            </w:pPr>
            <w:r>
              <w:rPr>
                <w:w w:val="100"/>
                <w:sz w:val="21"/>
              </w:rPr>
              <w:t> </w:t>
            </w:r>
          </w:p>
        </w:tc>
        <w:tc>
          <w:tcPr>
            <w:tcW w:w="2086" w:type="dxa"/>
          </w:tcPr>
          <w:p>
            <w:pPr>
              <w:pStyle w:val="TableParagraph"/>
              <w:spacing w:before="0"/>
              <w:rPr>
                <w:sz w:val="20"/>
              </w:rPr>
            </w:pPr>
          </w:p>
          <w:p>
            <w:pPr>
              <w:pStyle w:val="TableParagraph"/>
              <w:spacing w:before="152"/>
              <w:ind w:right="-15"/>
              <w:jc w:val="right"/>
              <w:rPr>
                <w:sz w:val="21"/>
              </w:rPr>
            </w:pPr>
            <w:r>
              <w:rPr>
                <w:w w:val="100"/>
                <w:sz w:val="21"/>
              </w:rPr>
              <w:t> </w:t>
            </w:r>
          </w:p>
        </w:tc>
      </w:tr>
      <w:tr>
        <w:trPr>
          <w:trHeight w:val="517" w:hRule="atLeast"/>
        </w:trPr>
        <w:tc>
          <w:tcPr>
            <w:tcW w:w="896" w:type="dxa"/>
          </w:tcPr>
          <w:p>
            <w:pPr>
              <w:pStyle w:val="TableParagraph"/>
              <w:ind w:left="112"/>
              <w:rPr>
                <w:sz w:val="20"/>
              </w:rPr>
            </w:pPr>
            <w:r>
              <w:rPr>
                <w:sz w:val="20"/>
              </w:rPr>
              <w:t>4）其他</w:t>
            </w:r>
          </w:p>
          <w:p>
            <w:pPr>
              <w:pStyle w:val="TableParagraph"/>
              <w:spacing w:line="237" w:lineRule="exact" w:before="3"/>
              <w:ind w:left="112"/>
              <w:rPr>
                <w:sz w:val="20"/>
              </w:rPr>
            </w:pPr>
            <w:r>
              <w:rPr>
                <w:sz w:val="20"/>
              </w:rPr>
              <w:t>增加 </w:t>
            </w:r>
          </w:p>
        </w:tc>
        <w:tc>
          <w:tcPr>
            <w:tcW w:w="1870" w:type="dxa"/>
          </w:tcPr>
          <w:p>
            <w:pPr>
              <w:pStyle w:val="TableParagraph"/>
              <w:spacing w:before="126"/>
              <w:ind w:right="-29"/>
              <w:jc w:val="right"/>
              <w:rPr>
                <w:sz w:val="24"/>
              </w:rPr>
            </w:pPr>
            <w:r>
              <w:rPr>
                <w:sz w:val="21"/>
              </w:rPr>
              <w:t>971,702.00</w:t>
            </w:r>
            <w:r>
              <w:rPr>
                <w:sz w:val="24"/>
              </w:rPr>
              <w:t> </w:t>
            </w:r>
          </w:p>
        </w:tc>
        <w:tc>
          <w:tcPr>
            <w:tcW w:w="2089" w:type="dxa"/>
          </w:tcPr>
          <w:p>
            <w:pPr>
              <w:pStyle w:val="TableParagraph"/>
              <w:spacing w:before="105"/>
              <w:ind w:right="-29"/>
              <w:jc w:val="right"/>
              <w:rPr>
                <w:sz w:val="24"/>
              </w:rPr>
            </w:pPr>
            <w:r>
              <w:rPr>
                <w:sz w:val="24"/>
              </w:rPr>
              <w:t> </w:t>
            </w:r>
          </w:p>
        </w:tc>
        <w:tc>
          <w:tcPr>
            <w:tcW w:w="1764" w:type="dxa"/>
          </w:tcPr>
          <w:p>
            <w:pPr>
              <w:pStyle w:val="TableParagraph"/>
              <w:spacing w:before="105"/>
              <w:ind w:right="-29"/>
              <w:jc w:val="right"/>
              <w:rPr>
                <w:sz w:val="24"/>
              </w:rPr>
            </w:pPr>
            <w:r>
              <w:rPr>
                <w:sz w:val="24"/>
              </w:rPr>
              <w:t> </w:t>
            </w:r>
          </w:p>
        </w:tc>
        <w:tc>
          <w:tcPr>
            <w:tcW w:w="1654" w:type="dxa"/>
          </w:tcPr>
          <w:p>
            <w:pPr>
              <w:pStyle w:val="TableParagraph"/>
              <w:spacing w:before="105"/>
              <w:ind w:right="-29"/>
              <w:jc w:val="right"/>
              <w:rPr>
                <w:sz w:val="24"/>
              </w:rPr>
            </w:pPr>
            <w:r>
              <w:rPr>
                <w:sz w:val="24"/>
              </w:rPr>
              <w:t> </w:t>
            </w:r>
          </w:p>
        </w:tc>
        <w:tc>
          <w:tcPr>
            <w:tcW w:w="1656" w:type="dxa"/>
          </w:tcPr>
          <w:p>
            <w:pPr>
              <w:pStyle w:val="TableParagraph"/>
              <w:spacing w:before="105"/>
              <w:ind w:right="-29"/>
              <w:jc w:val="right"/>
              <w:rPr>
                <w:sz w:val="24"/>
              </w:rPr>
            </w:pPr>
            <w:r>
              <w:rPr>
                <w:sz w:val="24"/>
              </w:rPr>
              <w:t> </w:t>
            </w:r>
          </w:p>
        </w:tc>
        <w:tc>
          <w:tcPr>
            <w:tcW w:w="2089" w:type="dxa"/>
          </w:tcPr>
          <w:p>
            <w:pPr>
              <w:pStyle w:val="TableParagraph"/>
              <w:spacing w:before="105"/>
              <w:ind w:right="-29"/>
              <w:jc w:val="right"/>
              <w:rPr>
                <w:sz w:val="24"/>
              </w:rPr>
            </w:pPr>
            <w:r>
              <w:rPr>
                <w:sz w:val="24"/>
              </w:rPr>
              <w:t> </w:t>
            </w:r>
          </w:p>
        </w:tc>
        <w:tc>
          <w:tcPr>
            <w:tcW w:w="2086" w:type="dxa"/>
          </w:tcPr>
          <w:p>
            <w:pPr>
              <w:pStyle w:val="TableParagraph"/>
              <w:spacing w:before="126"/>
              <w:ind w:right="-29"/>
              <w:jc w:val="right"/>
              <w:rPr>
                <w:sz w:val="24"/>
              </w:rPr>
            </w:pPr>
            <w:r>
              <w:rPr>
                <w:sz w:val="21"/>
              </w:rPr>
              <w:t>971,702.00</w:t>
            </w:r>
            <w:r>
              <w:rPr>
                <w:sz w:val="24"/>
              </w:rPr>
              <w:t> </w:t>
            </w:r>
          </w:p>
        </w:tc>
      </w:tr>
      <w:tr>
        <w:trPr>
          <w:trHeight w:val="818" w:hRule="atLeast"/>
        </w:trPr>
        <w:tc>
          <w:tcPr>
            <w:tcW w:w="896" w:type="dxa"/>
          </w:tcPr>
          <w:p>
            <w:pPr>
              <w:pStyle w:val="TableParagraph"/>
              <w:spacing w:before="3"/>
              <w:ind w:right="134"/>
              <w:jc w:val="right"/>
              <w:rPr>
                <w:sz w:val="21"/>
              </w:rPr>
            </w:pPr>
            <w:r>
              <w:rPr>
                <w:sz w:val="21"/>
              </w:rPr>
              <w:t>3.</w:t>
            </w:r>
          </w:p>
          <w:p>
            <w:pPr>
              <w:pStyle w:val="TableParagraph"/>
              <w:spacing w:before="2"/>
              <w:ind w:right="80"/>
              <w:jc w:val="right"/>
              <w:rPr>
                <w:sz w:val="21"/>
              </w:rPr>
            </w:pPr>
            <w:r>
              <w:rPr>
                <w:spacing w:val="19"/>
                <w:sz w:val="21"/>
              </w:rPr>
              <w:t>本期减</w:t>
            </w:r>
          </w:p>
          <w:p>
            <w:pPr>
              <w:pStyle w:val="TableParagraph"/>
              <w:spacing w:line="250" w:lineRule="exact" w:before="5"/>
              <w:ind w:right="34"/>
              <w:jc w:val="right"/>
              <w:rPr>
                <w:sz w:val="21"/>
              </w:rPr>
            </w:pPr>
            <w:r>
              <w:rPr>
                <w:sz w:val="21"/>
              </w:rPr>
              <w:t>少金额 </w:t>
            </w:r>
          </w:p>
        </w:tc>
        <w:tc>
          <w:tcPr>
            <w:tcW w:w="1870" w:type="dxa"/>
          </w:tcPr>
          <w:p>
            <w:pPr>
              <w:pStyle w:val="TableParagraph"/>
              <w:spacing w:before="5"/>
              <w:rPr>
                <w:sz w:val="21"/>
              </w:rPr>
            </w:pPr>
          </w:p>
          <w:p>
            <w:pPr>
              <w:pStyle w:val="TableParagraph"/>
              <w:spacing w:before="0"/>
              <w:ind w:right="-29"/>
              <w:jc w:val="right"/>
              <w:rPr>
                <w:sz w:val="24"/>
              </w:rPr>
            </w:pPr>
            <w:r>
              <w:rPr>
                <w:sz w:val="21"/>
              </w:rPr>
              <w:t>10,183,639.40</w:t>
            </w:r>
            <w:r>
              <w:rPr>
                <w:sz w:val="24"/>
              </w:rPr>
              <w:t> </w:t>
            </w:r>
          </w:p>
        </w:tc>
        <w:tc>
          <w:tcPr>
            <w:tcW w:w="2089" w:type="dxa"/>
          </w:tcPr>
          <w:p>
            <w:pPr>
              <w:pStyle w:val="TableParagraph"/>
              <w:spacing w:before="5"/>
              <w:rPr>
                <w:sz w:val="21"/>
              </w:rPr>
            </w:pPr>
          </w:p>
          <w:p>
            <w:pPr>
              <w:pStyle w:val="TableParagraph"/>
              <w:spacing w:before="0"/>
              <w:ind w:right="-29"/>
              <w:jc w:val="right"/>
              <w:rPr>
                <w:sz w:val="24"/>
              </w:rPr>
            </w:pPr>
            <w:r>
              <w:rPr>
                <w:sz w:val="21"/>
              </w:rPr>
              <w:t>12,118,210.84</w:t>
            </w:r>
            <w:r>
              <w:rPr>
                <w:sz w:val="24"/>
              </w:rPr>
              <w:t> </w:t>
            </w:r>
          </w:p>
        </w:tc>
        <w:tc>
          <w:tcPr>
            <w:tcW w:w="1764" w:type="dxa"/>
          </w:tcPr>
          <w:p>
            <w:pPr>
              <w:pStyle w:val="TableParagraph"/>
              <w:spacing w:before="5"/>
              <w:rPr>
                <w:sz w:val="21"/>
              </w:rPr>
            </w:pPr>
          </w:p>
          <w:p>
            <w:pPr>
              <w:pStyle w:val="TableParagraph"/>
              <w:spacing w:before="0"/>
              <w:ind w:right="-29"/>
              <w:jc w:val="right"/>
              <w:rPr>
                <w:sz w:val="24"/>
              </w:rPr>
            </w:pPr>
            <w:r>
              <w:rPr>
                <w:sz w:val="21"/>
              </w:rPr>
              <w:t>740,075.73</w:t>
            </w:r>
            <w:r>
              <w:rPr>
                <w:sz w:val="24"/>
              </w:rPr>
              <w:t> </w:t>
            </w:r>
          </w:p>
        </w:tc>
        <w:tc>
          <w:tcPr>
            <w:tcW w:w="1654" w:type="dxa"/>
          </w:tcPr>
          <w:p>
            <w:pPr>
              <w:pStyle w:val="TableParagraph"/>
              <w:spacing w:before="10"/>
              <w:rPr>
                <w:sz w:val="19"/>
              </w:rPr>
            </w:pPr>
          </w:p>
          <w:p>
            <w:pPr>
              <w:pStyle w:val="TableParagraph"/>
              <w:spacing w:before="0"/>
              <w:ind w:right="-29"/>
              <w:jc w:val="right"/>
              <w:rPr>
                <w:sz w:val="24"/>
              </w:rPr>
            </w:pPr>
            <w:r>
              <w:rPr>
                <w:sz w:val="24"/>
              </w:rPr>
              <w:t> </w:t>
            </w:r>
          </w:p>
        </w:tc>
        <w:tc>
          <w:tcPr>
            <w:tcW w:w="1656" w:type="dxa"/>
          </w:tcPr>
          <w:p>
            <w:pPr>
              <w:pStyle w:val="TableParagraph"/>
              <w:spacing w:before="5"/>
              <w:rPr>
                <w:sz w:val="21"/>
              </w:rPr>
            </w:pPr>
          </w:p>
          <w:p>
            <w:pPr>
              <w:pStyle w:val="TableParagraph"/>
              <w:spacing w:before="0"/>
              <w:ind w:right="-29"/>
              <w:jc w:val="right"/>
              <w:rPr>
                <w:sz w:val="24"/>
              </w:rPr>
            </w:pPr>
            <w:r>
              <w:rPr>
                <w:sz w:val="21"/>
              </w:rPr>
              <w:t>35,500.00</w:t>
            </w:r>
            <w:r>
              <w:rPr>
                <w:sz w:val="24"/>
              </w:rPr>
              <w:t> </w:t>
            </w:r>
          </w:p>
        </w:tc>
        <w:tc>
          <w:tcPr>
            <w:tcW w:w="2089" w:type="dxa"/>
          </w:tcPr>
          <w:p>
            <w:pPr>
              <w:pStyle w:val="TableParagraph"/>
              <w:spacing w:before="5"/>
              <w:rPr>
                <w:sz w:val="21"/>
              </w:rPr>
            </w:pPr>
          </w:p>
          <w:p>
            <w:pPr>
              <w:pStyle w:val="TableParagraph"/>
              <w:spacing w:before="0"/>
              <w:ind w:right="-29"/>
              <w:jc w:val="right"/>
              <w:rPr>
                <w:sz w:val="24"/>
              </w:rPr>
            </w:pPr>
            <w:r>
              <w:rPr>
                <w:sz w:val="21"/>
              </w:rPr>
              <w:t>97,132.79</w:t>
            </w:r>
            <w:r>
              <w:rPr>
                <w:sz w:val="24"/>
              </w:rPr>
              <w:t> </w:t>
            </w:r>
          </w:p>
        </w:tc>
        <w:tc>
          <w:tcPr>
            <w:tcW w:w="2086" w:type="dxa"/>
          </w:tcPr>
          <w:p>
            <w:pPr>
              <w:pStyle w:val="TableParagraph"/>
              <w:spacing w:before="5"/>
              <w:rPr>
                <w:sz w:val="21"/>
              </w:rPr>
            </w:pPr>
          </w:p>
          <w:p>
            <w:pPr>
              <w:pStyle w:val="TableParagraph"/>
              <w:spacing w:before="0"/>
              <w:ind w:right="-29"/>
              <w:jc w:val="right"/>
              <w:rPr>
                <w:sz w:val="24"/>
              </w:rPr>
            </w:pPr>
            <w:r>
              <w:rPr>
                <w:sz w:val="21"/>
              </w:rPr>
              <w:t>23,174,558.76</w:t>
            </w:r>
            <w:r>
              <w:rPr>
                <w:sz w:val="24"/>
              </w:rPr>
              <w:t> </w:t>
            </w:r>
          </w:p>
        </w:tc>
      </w:tr>
      <w:tr>
        <w:trPr>
          <w:trHeight w:val="818" w:hRule="atLeast"/>
        </w:trPr>
        <w:tc>
          <w:tcPr>
            <w:tcW w:w="896" w:type="dxa"/>
          </w:tcPr>
          <w:p>
            <w:pPr>
              <w:pStyle w:val="TableParagraph"/>
              <w:ind w:left="744" w:right="-72"/>
              <w:rPr>
                <w:sz w:val="21"/>
              </w:rPr>
            </w:pPr>
            <w:r>
              <w:rPr>
                <w:w w:val="100"/>
                <w:sz w:val="21"/>
              </w:rPr>
              <w:t>（</w:t>
            </w:r>
          </w:p>
          <w:p>
            <w:pPr>
              <w:pStyle w:val="TableParagraph"/>
              <w:spacing w:line="270" w:lineRule="atLeast" w:before="0"/>
              <w:ind w:left="112" w:right="34"/>
              <w:rPr>
                <w:sz w:val="21"/>
              </w:rPr>
            </w:pPr>
            <w:r>
              <w:rPr>
                <w:spacing w:val="-5"/>
                <w:sz w:val="21"/>
              </w:rPr>
              <w:t>1）</w:t>
            </w:r>
            <w:r>
              <w:rPr>
                <w:spacing w:val="-4"/>
                <w:sz w:val="21"/>
              </w:rPr>
              <w:t>处置</w:t>
            </w:r>
            <w:r>
              <w:rPr>
                <w:sz w:val="21"/>
              </w:rPr>
              <w:t>或报废 </w:t>
            </w:r>
          </w:p>
        </w:tc>
        <w:tc>
          <w:tcPr>
            <w:tcW w:w="1870" w:type="dxa"/>
          </w:tcPr>
          <w:p>
            <w:pPr>
              <w:pStyle w:val="TableParagraph"/>
              <w:spacing w:before="5"/>
              <w:rPr>
                <w:sz w:val="21"/>
              </w:rPr>
            </w:pPr>
          </w:p>
          <w:p>
            <w:pPr>
              <w:pStyle w:val="TableParagraph"/>
              <w:spacing w:before="0"/>
              <w:ind w:right="-29"/>
              <w:jc w:val="right"/>
              <w:rPr>
                <w:sz w:val="24"/>
              </w:rPr>
            </w:pPr>
            <w:r>
              <w:rPr>
                <w:sz w:val="21"/>
              </w:rPr>
              <w:t>10,183,639.40</w:t>
            </w:r>
            <w:r>
              <w:rPr>
                <w:sz w:val="24"/>
              </w:rPr>
              <w:t> </w:t>
            </w:r>
          </w:p>
        </w:tc>
        <w:tc>
          <w:tcPr>
            <w:tcW w:w="2089" w:type="dxa"/>
          </w:tcPr>
          <w:p>
            <w:pPr>
              <w:pStyle w:val="TableParagraph"/>
              <w:spacing w:before="5"/>
              <w:rPr>
                <w:sz w:val="21"/>
              </w:rPr>
            </w:pPr>
          </w:p>
          <w:p>
            <w:pPr>
              <w:pStyle w:val="TableParagraph"/>
              <w:spacing w:before="0"/>
              <w:ind w:right="-29"/>
              <w:jc w:val="right"/>
              <w:rPr>
                <w:sz w:val="24"/>
              </w:rPr>
            </w:pPr>
            <w:r>
              <w:rPr>
                <w:sz w:val="21"/>
              </w:rPr>
              <w:t>5,358,002.12</w:t>
            </w:r>
            <w:r>
              <w:rPr>
                <w:sz w:val="24"/>
              </w:rPr>
              <w:t> </w:t>
            </w:r>
          </w:p>
        </w:tc>
        <w:tc>
          <w:tcPr>
            <w:tcW w:w="1764" w:type="dxa"/>
          </w:tcPr>
          <w:p>
            <w:pPr>
              <w:pStyle w:val="TableParagraph"/>
              <w:spacing w:before="5"/>
              <w:rPr>
                <w:sz w:val="21"/>
              </w:rPr>
            </w:pPr>
          </w:p>
          <w:p>
            <w:pPr>
              <w:pStyle w:val="TableParagraph"/>
              <w:spacing w:before="0"/>
              <w:ind w:right="-29"/>
              <w:jc w:val="right"/>
              <w:rPr>
                <w:sz w:val="24"/>
              </w:rPr>
            </w:pPr>
            <w:r>
              <w:rPr>
                <w:sz w:val="21"/>
              </w:rPr>
              <w:t>740,075.73</w:t>
            </w:r>
            <w:r>
              <w:rPr>
                <w:sz w:val="24"/>
              </w:rPr>
              <w:t> </w:t>
            </w:r>
          </w:p>
        </w:tc>
        <w:tc>
          <w:tcPr>
            <w:tcW w:w="1654" w:type="dxa"/>
          </w:tcPr>
          <w:p>
            <w:pPr>
              <w:pStyle w:val="TableParagraph"/>
              <w:spacing w:before="10"/>
              <w:rPr>
                <w:sz w:val="19"/>
              </w:rPr>
            </w:pPr>
          </w:p>
          <w:p>
            <w:pPr>
              <w:pStyle w:val="TableParagraph"/>
              <w:spacing w:before="0"/>
              <w:ind w:right="-29"/>
              <w:jc w:val="right"/>
              <w:rPr>
                <w:sz w:val="24"/>
              </w:rPr>
            </w:pPr>
            <w:r>
              <w:rPr>
                <w:sz w:val="24"/>
              </w:rPr>
              <w:t> </w:t>
            </w:r>
          </w:p>
        </w:tc>
        <w:tc>
          <w:tcPr>
            <w:tcW w:w="1656" w:type="dxa"/>
          </w:tcPr>
          <w:p>
            <w:pPr>
              <w:pStyle w:val="TableParagraph"/>
              <w:spacing w:before="5"/>
              <w:rPr>
                <w:sz w:val="21"/>
              </w:rPr>
            </w:pPr>
          </w:p>
          <w:p>
            <w:pPr>
              <w:pStyle w:val="TableParagraph"/>
              <w:spacing w:before="0"/>
              <w:ind w:right="-29"/>
              <w:jc w:val="right"/>
              <w:rPr>
                <w:sz w:val="24"/>
              </w:rPr>
            </w:pPr>
            <w:r>
              <w:rPr>
                <w:sz w:val="21"/>
              </w:rPr>
              <w:t>35,500.00</w:t>
            </w:r>
            <w:r>
              <w:rPr>
                <w:sz w:val="24"/>
              </w:rPr>
              <w:t> </w:t>
            </w:r>
          </w:p>
        </w:tc>
        <w:tc>
          <w:tcPr>
            <w:tcW w:w="2089" w:type="dxa"/>
          </w:tcPr>
          <w:p>
            <w:pPr>
              <w:pStyle w:val="TableParagraph"/>
              <w:spacing w:before="5"/>
              <w:rPr>
                <w:sz w:val="21"/>
              </w:rPr>
            </w:pPr>
          </w:p>
          <w:p>
            <w:pPr>
              <w:pStyle w:val="TableParagraph"/>
              <w:spacing w:before="0"/>
              <w:ind w:right="-29"/>
              <w:jc w:val="right"/>
              <w:rPr>
                <w:sz w:val="24"/>
              </w:rPr>
            </w:pPr>
            <w:r>
              <w:rPr>
                <w:sz w:val="21"/>
              </w:rPr>
              <w:t>6,730.00</w:t>
            </w:r>
            <w:r>
              <w:rPr>
                <w:sz w:val="24"/>
              </w:rPr>
              <w:t> </w:t>
            </w:r>
          </w:p>
        </w:tc>
        <w:tc>
          <w:tcPr>
            <w:tcW w:w="2086" w:type="dxa"/>
          </w:tcPr>
          <w:p>
            <w:pPr>
              <w:pStyle w:val="TableParagraph"/>
              <w:spacing w:before="5"/>
              <w:rPr>
                <w:sz w:val="21"/>
              </w:rPr>
            </w:pPr>
          </w:p>
          <w:p>
            <w:pPr>
              <w:pStyle w:val="TableParagraph"/>
              <w:spacing w:before="0"/>
              <w:ind w:right="-29"/>
              <w:jc w:val="right"/>
              <w:rPr>
                <w:sz w:val="24"/>
              </w:rPr>
            </w:pPr>
            <w:r>
              <w:rPr>
                <w:sz w:val="21"/>
              </w:rPr>
              <w:t>16,323,947.25</w:t>
            </w:r>
            <w:r>
              <w:rPr>
                <w:sz w:val="24"/>
              </w:rPr>
              <w:t> </w:t>
            </w:r>
          </w:p>
        </w:tc>
      </w:tr>
    </w:tbl>
    <w:p>
      <w:pPr>
        <w:spacing w:after="0"/>
        <w:jc w:val="right"/>
        <w:rPr>
          <w:sz w:val="24"/>
        </w:rPr>
        <w:sectPr>
          <w:headerReference w:type="default" r:id="rId43"/>
          <w:footerReference w:type="default" r:id="rId44"/>
          <w:pgSz w:w="16840" w:h="11910" w:orient="landscape"/>
          <w:pgMar w:header="882" w:footer="1195" w:top="1180" w:bottom="1380" w:left="1300" w:right="1200"/>
        </w:sectPr>
      </w:pPr>
    </w:p>
    <w:p>
      <w:pPr>
        <w:pStyle w:val="BodyText"/>
        <w:spacing w:before="6"/>
        <w:rPr>
          <w:sz w:val="7"/>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96"/>
        <w:gridCol w:w="1870"/>
        <w:gridCol w:w="2089"/>
        <w:gridCol w:w="1764"/>
        <w:gridCol w:w="1654"/>
        <w:gridCol w:w="1656"/>
        <w:gridCol w:w="2089"/>
        <w:gridCol w:w="2086"/>
      </w:tblGrid>
      <w:tr>
        <w:trPr>
          <w:trHeight w:val="518" w:hRule="atLeast"/>
        </w:trPr>
        <w:tc>
          <w:tcPr>
            <w:tcW w:w="896" w:type="dxa"/>
          </w:tcPr>
          <w:p>
            <w:pPr>
              <w:pStyle w:val="TableParagraph"/>
              <w:ind w:left="112"/>
              <w:rPr>
                <w:sz w:val="20"/>
              </w:rPr>
            </w:pPr>
            <w:r>
              <w:rPr>
                <w:sz w:val="20"/>
              </w:rPr>
              <w:t>2）其他</w:t>
            </w:r>
          </w:p>
          <w:p>
            <w:pPr>
              <w:pStyle w:val="TableParagraph"/>
              <w:spacing w:line="237" w:lineRule="exact" w:before="3"/>
              <w:ind w:left="112"/>
              <w:rPr>
                <w:sz w:val="20"/>
              </w:rPr>
            </w:pPr>
            <w:r>
              <w:rPr>
                <w:w w:val="95"/>
                <w:sz w:val="20"/>
              </w:rPr>
              <w:t>减少 </w:t>
            </w:r>
            <w:r>
              <w:rPr>
                <w:spacing w:val="1"/>
                <w:sz w:val="20"/>
              </w:rPr>
              <w:t> </w:t>
            </w:r>
            <w:r>
              <w:rPr>
                <w:w w:val="99"/>
                <w:sz w:val="20"/>
              </w:rPr>
              <w:t> </w:t>
            </w:r>
          </w:p>
        </w:tc>
        <w:tc>
          <w:tcPr>
            <w:tcW w:w="1870" w:type="dxa"/>
          </w:tcPr>
          <w:p>
            <w:pPr>
              <w:pStyle w:val="TableParagraph"/>
              <w:spacing w:before="103"/>
              <w:ind w:right="-29"/>
              <w:jc w:val="right"/>
              <w:rPr>
                <w:sz w:val="24"/>
              </w:rPr>
            </w:pPr>
            <w:r>
              <w:rPr>
                <w:sz w:val="24"/>
              </w:rPr>
              <w:t> </w:t>
            </w:r>
          </w:p>
        </w:tc>
        <w:tc>
          <w:tcPr>
            <w:tcW w:w="2089" w:type="dxa"/>
          </w:tcPr>
          <w:p>
            <w:pPr>
              <w:pStyle w:val="TableParagraph"/>
              <w:spacing w:before="123"/>
              <w:ind w:right="-29"/>
              <w:jc w:val="right"/>
              <w:rPr>
                <w:sz w:val="24"/>
              </w:rPr>
            </w:pPr>
            <w:r>
              <w:rPr>
                <w:sz w:val="21"/>
              </w:rPr>
              <w:t>6,760,208.72</w:t>
            </w:r>
            <w:r>
              <w:rPr>
                <w:sz w:val="24"/>
              </w:rPr>
              <w:t> </w:t>
            </w:r>
          </w:p>
        </w:tc>
        <w:tc>
          <w:tcPr>
            <w:tcW w:w="1764" w:type="dxa"/>
          </w:tcPr>
          <w:p>
            <w:pPr>
              <w:pStyle w:val="TableParagraph"/>
              <w:spacing w:before="103"/>
              <w:ind w:right="-29"/>
              <w:jc w:val="right"/>
              <w:rPr>
                <w:sz w:val="24"/>
              </w:rPr>
            </w:pPr>
            <w:r>
              <w:rPr>
                <w:sz w:val="24"/>
              </w:rPr>
              <w:t> </w:t>
            </w:r>
          </w:p>
        </w:tc>
        <w:tc>
          <w:tcPr>
            <w:tcW w:w="1654" w:type="dxa"/>
          </w:tcPr>
          <w:p>
            <w:pPr>
              <w:pStyle w:val="TableParagraph"/>
              <w:spacing w:before="103"/>
              <w:ind w:right="-29"/>
              <w:jc w:val="right"/>
              <w:rPr>
                <w:sz w:val="24"/>
              </w:rPr>
            </w:pPr>
            <w:r>
              <w:rPr>
                <w:sz w:val="24"/>
              </w:rPr>
              <w:t> </w:t>
            </w:r>
          </w:p>
        </w:tc>
        <w:tc>
          <w:tcPr>
            <w:tcW w:w="1656" w:type="dxa"/>
          </w:tcPr>
          <w:p>
            <w:pPr>
              <w:pStyle w:val="TableParagraph"/>
              <w:spacing w:before="103"/>
              <w:ind w:right="-29"/>
              <w:jc w:val="right"/>
              <w:rPr>
                <w:sz w:val="24"/>
              </w:rPr>
            </w:pPr>
            <w:r>
              <w:rPr>
                <w:sz w:val="24"/>
              </w:rPr>
              <w:t> </w:t>
            </w:r>
          </w:p>
        </w:tc>
        <w:tc>
          <w:tcPr>
            <w:tcW w:w="2089" w:type="dxa"/>
          </w:tcPr>
          <w:p>
            <w:pPr>
              <w:pStyle w:val="TableParagraph"/>
              <w:spacing w:before="123"/>
              <w:ind w:right="-29"/>
              <w:jc w:val="right"/>
              <w:rPr>
                <w:sz w:val="24"/>
              </w:rPr>
            </w:pPr>
            <w:r>
              <w:rPr>
                <w:sz w:val="21"/>
              </w:rPr>
              <w:t>90,402.79</w:t>
            </w:r>
            <w:r>
              <w:rPr>
                <w:sz w:val="24"/>
              </w:rPr>
              <w:t> </w:t>
            </w:r>
          </w:p>
        </w:tc>
        <w:tc>
          <w:tcPr>
            <w:tcW w:w="2086" w:type="dxa"/>
          </w:tcPr>
          <w:p>
            <w:pPr>
              <w:pStyle w:val="TableParagraph"/>
              <w:spacing w:before="123"/>
              <w:ind w:right="-29"/>
              <w:jc w:val="right"/>
              <w:rPr>
                <w:sz w:val="24"/>
              </w:rPr>
            </w:pPr>
            <w:r>
              <w:rPr>
                <w:sz w:val="21"/>
              </w:rPr>
              <w:t>6,850,611.51</w:t>
            </w:r>
            <w:r>
              <w:rPr>
                <w:sz w:val="24"/>
              </w:rPr>
              <w:t> </w:t>
            </w:r>
          </w:p>
        </w:tc>
      </w:tr>
      <w:tr>
        <w:trPr>
          <w:trHeight w:val="817" w:hRule="atLeast"/>
        </w:trPr>
        <w:tc>
          <w:tcPr>
            <w:tcW w:w="896" w:type="dxa"/>
          </w:tcPr>
          <w:p>
            <w:pPr>
              <w:pStyle w:val="TableParagraph"/>
              <w:ind w:left="533"/>
              <w:rPr>
                <w:sz w:val="21"/>
              </w:rPr>
            </w:pPr>
            <w:r>
              <w:rPr>
                <w:sz w:val="21"/>
              </w:rPr>
              <w:t>4.</w:t>
            </w:r>
          </w:p>
          <w:p>
            <w:pPr>
              <w:pStyle w:val="TableParagraph"/>
              <w:spacing w:line="270" w:lineRule="atLeast" w:before="0"/>
              <w:ind w:left="112" w:right="80"/>
              <w:rPr>
                <w:sz w:val="21"/>
              </w:rPr>
            </w:pPr>
            <w:r>
              <w:rPr>
                <w:spacing w:val="12"/>
                <w:sz w:val="21"/>
              </w:rPr>
              <w:t>期末余</w:t>
            </w:r>
            <w:r>
              <w:rPr>
                <w:sz w:val="21"/>
              </w:rPr>
              <w:t>额 </w:t>
            </w:r>
          </w:p>
        </w:tc>
        <w:tc>
          <w:tcPr>
            <w:tcW w:w="1870" w:type="dxa"/>
          </w:tcPr>
          <w:p>
            <w:pPr>
              <w:pStyle w:val="TableParagraph"/>
              <w:spacing w:before="5"/>
              <w:rPr>
                <w:sz w:val="21"/>
              </w:rPr>
            </w:pPr>
          </w:p>
          <w:p>
            <w:pPr>
              <w:pStyle w:val="TableParagraph"/>
              <w:spacing w:before="0"/>
              <w:ind w:right="-29"/>
              <w:jc w:val="right"/>
              <w:rPr>
                <w:sz w:val="24"/>
              </w:rPr>
            </w:pPr>
            <w:r>
              <w:rPr>
                <w:sz w:val="21"/>
              </w:rPr>
              <w:t>258,036,047.66</w:t>
            </w:r>
            <w:r>
              <w:rPr>
                <w:sz w:val="24"/>
              </w:rPr>
              <w:t> </w:t>
            </w:r>
          </w:p>
        </w:tc>
        <w:tc>
          <w:tcPr>
            <w:tcW w:w="2089" w:type="dxa"/>
          </w:tcPr>
          <w:p>
            <w:pPr>
              <w:pStyle w:val="TableParagraph"/>
              <w:spacing w:before="5"/>
              <w:rPr>
                <w:sz w:val="21"/>
              </w:rPr>
            </w:pPr>
          </w:p>
          <w:p>
            <w:pPr>
              <w:pStyle w:val="TableParagraph"/>
              <w:spacing w:before="0"/>
              <w:ind w:right="-29"/>
              <w:jc w:val="right"/>
              <w:rPr>
                <w:sz w:val="24"/>
              </w:rPr>
            </w:pPr>
            <w:r>
              <w:rPr>
                <w:sz w:val="21"/>
              </w:rPr>
              <w:t>1,703,602,892.10</w:t>
            </w:r>
            <w:r>
              <w:rPr>
                <w:sz w:val="24"/>
              </w:rPr>
              <w:t> </w:t>
            </w:r>
          </w:p>
        </w:tc>
        <w:tc>
          <w:tcPr>
            <w:tcW w:w="1764" w:type="dxa"/>
          </w:tcPr>
          <w:p>
            <w:pPr>
              <w:pStyle w:val="TableParagraph"/>
              <w:spacing w:before="5"/>
              <w:rPr>
                <w:sz w:val="21"/>
              </w:rPr>
            </w:pPr>
          </w:p>
          <w:p>
            <w:pPr>
              <w:pStyle w:val="TableParagraph"/>
              <w:spacing w:before="0"/>
              <w:ind w:right="-29"/>
              <w:jc w:val="right"/>
              <w:rPr>
                <w:sz w:val="24"/>
              </w:rPr>
            </w:pPr>
            <w:r>
              <w:rPr>
                <w:sz w:val="21"/>
              </w:rPr>
              <w:t>32,593,771.14</w:t>
            </w:r>
            <w:r>
              <w:rPr>
                <w:sz w:val="24"/>
              </w:rPr>
              <w:t> </w:t>
            </w:r>
          </w:p>
        </w:tc>
        <w:tc>
          <w:tcPr>
            <w:tcW w:w="1654" w:type="dxa"/>
          </w:tcPr>
          <w:p>
            <w:pPr>
              <w:pStyle w:val="TableParagraph"/>
              <w:spacing w:before="5"/>
              <w:rPr>
                <w:sz w:val="21"/>
              </w:rPr>
            </w:pPr>
          </w:p>
          <w:p>
            <w:pPr>
              <w:pStyle w:val="TableParagraph"/>
              <w:spacing w:before="0"/>
              <w:ind w:right="-29"/>
              <w:jc w:val="right"/>
              <w:rPr>
                <w:sz w:val="24"/>
              </w:rPr>
            </w:pPr>
            <w:r>
              <w:rPr>
                <w:sz w:val="21"/>
              </w:rPr>
              <w:t>1,741,662.13</w:t>
            </w:r>
            <w:r>
              <w:rPr>
                <w:sz w:val="24"/>
              </w:rPr>
              <w:t> </w:t>
            </w:r>
          </w:p>
        </w:tc>
        <w:tc>
          <w:tcPr>
            <w:tcW w:w="1656" w:type="dxa"/>
          </w:tcPr>
          <w:p>
            <w:pPr>
              <w:pStyle w:val="TableParagraph"/>
              <w:spacing w:before="5"/>
              <w:rPr>
                <w:sz w:val="21"/>
              </w:rPr>
            </w:pPr>
          </w:p>
          <w:p>
            <w:pPr>
              <w:pStyle w:val="TableParagraph"/>
              <w:spacing w:before="0"/>
              <w:ind w:right="-29"/>
              <w:jc w:val="right"/>
              <w:rPr>
                <w:sz w:val="24"/>
              </w:rPr>
            </w:pPr>
            <w:r>
              <w:rPr>
                <w:sz w:val="21"/>
              </w:rPr>
              <w:t>2,836,520.04</w:t>
            </w:r>
            <w:r>
              <w:rPr>
                <w:sz w:val="24"/>
              </w:rPr>
              <w:t> </w:t>
            </w:r>
          </w:p>
        </w:tc>
        <w:tc>
          <w:tcPr>
            <w:tcW w:w="2089" w:type="dxa"/>
          </w:tcPr>
          <w:p>
            <w:pPr>
              <w:pStyle w:val="TableParagraph"/>
              <w:spacing w:before="5"/>
              <w:rPr>
                <w:sz w:val="21"/>
              </w:rPr>
            </w:pPr>
          </w:p>
          <w:p>
            <w:pPr>
              <w:pStyle w:val="TableParagraph"/>
              <w:spacing w:before="0"/>
              <w:ind w:right="-29"/>
              <w:jc w:val="right"/>
              <w:rPr>
                <w:sz w:val="24"/>
              </w:rPr>
            </w:pPr>
            <w:r>
              <w:rPr>
                <w:sz w:val="21"/>
              </w:rPr>
              <w:t>1,023,229,540.43</w:t>
            </w:r>
            <w:r>
              <w:rPr>
                <w:sz w:val="24"/>
              </w:rPr>
              <w:t> </w:t>
            </w:r>
          </w:p>
        </w:tc>
        <w:tc>
          <w:tcPr>
            <w:tcW w:w="2086" w:type="dxa"/>
          </w:tcPr>
          <w:p>
            <w:pPr>
              <w:pStyle w:val="TableParagraph"/>
              <w:spacing w:before="5"/>
              <w:rPr>
                <w:sz w:val="21"/>
              </w:rPr>
            </w:pPr>
          </w:p>
          <w:p>
            <w:pPr>
              <w:pStyle w:val="TableParagraph"/>
              <w:spacing w:before="0"/>
              <w:ind w:right="-29"/>
              <w:jc w:val="right"/>
              <w:rPr>
                <w:sz w:val="24"/>
              </w:rPr>
            </w:pPr>
            <w:r>
              <w:rPr>
                <w:sz w:val="21"/>
              </w:rPr>
              <w:t>3,022,040,433.50</w:t>
            </w:r>
            <w:r>
              <w:rPr>
                <w:sz w:val="24"/>
              </w:rPr>
              <w:t> </w:t>
            </w:r>
          </w:p>
        </w:tc>
      </w:tr>
      <w:tr>
        <w:trPr>
          <w:trHeight w:val="258" w:hRule="atLeast"/>
        </w:trPr>
        <w:tc>
          <w:tcPr>
            <w:tcW w:w="14104" w:type="dxa"/>
            <w:gridSpan w:val="8"/>
          </w:tcPr>
          <w:p>
            <w:pPr>
              <w:pStyle w:val="TableParagraph"/>
              <w:spacing w:line="237" w:lineRule="exact"/>
              <w:ind w:left="112"/>
              <w:rPr>
                <w:sz w:val="20"/>
              </w:rPr>
            </w:pPr>
            <w:r>
              <w:rPr>
                <w:w w:val="95"/>
                <w:sz w:val="20"/>
              </w:rPr>
              <w:t>二、累计折旧 </w:t>
            </w:r>
          </w:p>
        </w:tc>
      </w:tr>
      <w:tr>
        <w:trPr>
          <w:trHeight w:val="815" w:hRule="atLeast"/>
        </w:trPr>
        <w:tc>
          <w:tcPr>
            <w:tcW w:w="896" w:type="dxa"/>
          </w:tcPr>
          <w:p>
            <w:pPr>
              <w:pStyle w:val="TableParagraph"/>
              <w:ind w:right="139"/>
              <w:jc w:val="right"/>
              <w:rPr>
                <w:sz w:val="21"/>
              </w:rPr>
            </w:pPr>
            <w:r>
              <w:rPr>
                <w:sz w:val="21"/>
              </w:rPr>
              <w:t>1.</w:t>
            </w:r>
          </w:p>
          <w:p>
            <w:pPr>
              <w:pStyle w:val="TableParagraph"/>
              <w:spacing w:before="2"/>
              <w:ind w:right="80"/>
              <w:jc w:val="right"/>
              <w:rPr>
                <w:sz w:val="21"/>
              </w:rPr>
            </w:pPr>
            <w:r>
              <w:rPr>
                <w:spacing w:val="19"/>
                <w:sz w:val="21"/>
              </w:rPr>
              <w:t>期初余</w:t>
            </w:r>
          </w:p>
          <w:p>
            <w:pPr>
              <w:pStyle w:val="TableParagraph"/>
              <w:spacing w:line="250" w:lineRule="exact" w:before="4"/>
              <w:ind w:left="112"/>
              <w:rPr>
                <w:sz w:val="21"/>
              </w:rPr>
            </w:pPr>
            <w:r>
              <w:rPr>
                <w:sz w:val="21"/>
              </w:rPr>
              <w:t>额 </w:t>
            </w:r>
          </w:p>
        </w:tc>
        <w:tc>
          <w:tcPr>
            <w:tcW w:w="1870" w:type="dxa"/>
          </w:tcPr>
          <w:p>
            <w:pPr>
              <w:pStyle w:val="TableParagraph"/>
              <w:spacing w:before="3"/>
              <w:rPr>
                <w:sz w:val="21"/>
              </w:rPr>
            </w:pPr>
          </w:p>
          <w:p>
            <w:pPr>
              <w:pStyle w:val="TableParagraph"/>
              <w:spacing w:before="0"/>
              <w:ind w:right="-29"/>
              <w:jc w:val="right"/>
              <w:rPr>
                <w:sz w:val="24"/>
              </w:rPr>
            </w:pPr>
            <w:r>
              <w:rPr>
                <w:sz w:val="21"/>
              </w:rPr>
              <w:t>146,742,835.08</w:t>
            </w:r>
            <w:r>
              <w:rPr>
                <w:sz w:val="24"/>
              </w:rPr>
              <w:t> </w:t>
            </w:r>
          </w:p>
        </w:tc>
        <w:tc>
          <w:tcPr>
            <w:tcW w:w="2089" w:type="dxa"/>
          </w:tcPr>
          <w:p>
            <w:pPr>
              <w:pStyle w:val="TableParagraph"/>
              <w:spacing w:before="3"/>
              <w:rPr>
                <w:sz w:val="21"/>
              </w:rPr>
            </w:pPr>
          </w:p>
          <w:p>
            <w:pPr>
              <w:pStyle w:val="TableParagraph"/>
              <w:spacing w:before="0"/>
              <w:ind w:right="-29"/>
              <w:jc w:val="right"/>
              <w:rPr>
                <w:sz w:val="24"/>
              </w:rPr>
            </w:pPr>
            <w:r>
              <w:rPr>
                <w:sz w:val="21"/>
              </w:rPr>
              <w:t>404,105,864.97</w:t>
            </w:r>
            <w:r>
              <w:rPr>
                <w:sz w:val="24"/>
              </w:rPr>
              <w:t> </w:t>
            </w:r>
          </w:p>
        </w:tc>
        <w:tc>
          <w:tcPr>
            <w:tcW w:w="1764" w:type="dxa"/>
          </w:tcPr>
          <w:p>
            <w:pPr>
              <w:pStyle w:val="TableParagraph"/>
              <w:spacing w:before="3"/>
              <w:rPr>
                <w:sz w:val="21"/>
              </w:rPr>
            </w:pPr>
          </w:p>
          <w:p>
            <w:pPr>
              <w:pStyle w:val="TableParagraph"/>
              <w:spacing w:before="0"/>
              <w:ind w:right="-29"/>
              <w:jc w:val="right"/>
              <w:rPr>
                <w:sz w:val="24"/>
              </w:rPr>
            </w:pPr>
            <w:r>
              <w:rPr>
                <w:sz w:val="21"/>
              </w:rPr>
              <w:t>12,215,283.45</w:t>
            </w:r>
            <w:r>
              <w:rPr>
                <w:sz w:val="24"/>
              </w:rPr>
              <w:t> </w:t>
            </w:r>
          </w:p>
        </w:tc>
        <w:tc>
          <w:tcPr>
            <w:tcW w:w="1654" w:type="dxa"/>
          </w:tcPr>
          <w:p>
            <w:pPr>
              <w:pStyle w:val="TableParagraph"/>
              <w:spacing w:before="3"/>
              <w:rPr>
                <w:sz w:val="21"/>
              </w:rPr>
            </w:pPr>
          </w:p>
          <w:p>
            <w:pPr>
              <w:pStyle w:val="TableParagraph"/>
              <w:spacing w:before="0"/>
              <w:ind w:right="-29"/>
              <w:jc w:val="right"/>
              <w:rPr>
                <w:sz w:val="24"/>
              </w:rPr>
            </w:pPr>
            <w:r>
              <w:rPr>
                <w:sz w:val="21"/>
              </w:rPr>
              <w:t>1,435,227.16</w:t>
            </w:r>
            <w:r>
              <w:rPr>
                <w:sz w:val="24"/>
              </w:rPr>
              <w:t> </w:t>
            </w:r>
          </w:p>
        </w:tc>
        <w:tc>
          <w:tcPr>
            <w:tcW w:w="1656" w:type="dxa"/>
          </w:tcPr>
          <w:p>
            <w:pPr>
              <w:pStyle w:val="TableParagraph"/>
              <w:spacing w:before="3"/>
              <w:rPr>
                <w:sz w:val="21"/>
              </w:rPr>
            </w:pPr>
          </w:p>
          <w:p>
            <w:pPr>
              <w:pStyle w:val="TableParagraph"/>
              <w:spacing w:before="0"/>
              <w:ind w:right="-29"/>
              <w:jc w:val="right"/>
              <w:rPr>
                <w:sz w:val="24"/>
              </w:rPr>
            </w:pPr>
            <w:r>
              <w:rPr>
                <w:sz w:val="21"/>
              </w:rPr>
              <w:t>2,657,696.08</w:t>
            </w:r>
            <w:r>
              <w:rPr>
                <w:sz w:val="24"/>
              </w:rPr>
              <w:t> </w:t>
            </w:r>
          </w:p>
        </w:tc>
        <w:tc>
          <w:tcPr>
            <w:tcW w:w="2089" w:type="dxa"/>
          </w:tcPr>
          <w:p>
            <w:pPr>
              <w:pStyle w:val="TableParagraph"/>
              <w:spacing w:before="3"/>
              <w:rPr>
                <w:sz w:val="21"/>
              </w:rPr>
            </w:pPr>
          </w:p>
          <w:p>
            <w:pPr>
              <w:pStyle w:val="TableParagraph"/>
              <w:spacing w:before="0"/>
              <w:ind w:right="-29"/>
              <w:jc w:val="right"/>
              <w:rPr>
                <w:sz w:val="24"/>
              </w:rPr>
            </w:pPr>
            <w:r>
              <w:rPr>
                <w:sz w:val="21"/>
              </w:rPr>
              <w:t>225,161,860.16</w:t>
            </w:r>
            <w:r>
              <w:rPr>
                <w:sz w:val="24"/>
              </w:rPr>
              <w:t> </w:t>
            </w:r>
          </w:p>
        </w:tc>
        <w:tc>
          <w:tcPr>
            <w:tcW w:w="2086" w:type="dxa"/>
          </w:tcPr>
          <w:p>
            <w:pPr>
              <w:pStyle w:val="TableParagraph"/>
              <w:spacing w:before="3"/>
              <w:rPr>
                <w:sz w:val="21"/>
              </w:rPr>
            </w:pPr>
          </w:p>
          <w:p>
            <w:pPr>
              <w:pStyle w:val="TableParagraph"/>
              <w:spacing w:before="0"/>
              <w:ind w:right="-29"/>
              <w:jc w:val="right"/>
              <w:rPr>
                <w:sz w:val="24"/>
              </w:rPr>
            </w:pPr>
            <w:r>
              <w:rPr>
                <w:sz w:val="21"/>
              </w:rPr>
              <w:t>792,318,766.90</w:t>
            </w:r>
            <w:r>
              <w:rPr>
                <w:sz w:val="24"/>
              </w:rPr>
              <w:t> </w:t>
            </w:r>
          </w:p>
        </w:tc>
      </w:tr>
      <w:tr>
        <w:trPr>
          <w:trHeight w:val="818" w:hRule="atLeast"/>
        </w:trPr>
        <w:tc>
          <w:tcPr>
            <w:tcW w:w="896" w:type="dxa"/>
          </w:tcPr>
          <w:p>
            <w:pPr>
              <w:pStyle w:val="TableParagraph"/>
              <w:spacing w:before="4"/>
              <w:ind w:right="139"/>
              <w:jc w:val="right"/>
              <w:rPr>
                <w:sz w:val="21"/>
              </w:rPr>
            </w:pPr>
            <w:r>
              <w:rPr>
                <w:sz w:val="21"/>
              </w:rPr>
              <w:t>2.</w:t>
            </w:r>
          </w:p>
          <w:p>
            <w:pPr>
              <w:pStyle w:val="TableParagraph"/>
              <w:spacing w:before="2"/>
              <w:ind w:right="80"/>
              <w:jc w:val="right"/>
              <w:rPr>
                <w:sz w:val="21"/>
              </w:rPr>
            </w:pPr>
            <w:r>
              <w:rPr>
                <w:spacing w:val="19"/>
                <w:sz w:val="21"/>
              </w:rPr>
              <w:t>本期增</w:t>
            </w:r>
          </w:p>
          <w:p>
            <w:pPr>
              <w:pStyle w:val="TableParagraph"/>
              <w:spacing w:line="250" w:lineRule="exact" w:before="4"/>
              <w:ind w:right="34"/>
              <w:jc w:val="right"/>
              <w:rPr>
                <w:sz w:val="21"/>
              </w:rPr>
            </w:pPr>
            <w:r>
              <w:rPr>
                <w:sz w:val="21"/>
              </w:rPr>
              <w:t>加金额 </w:t>
            </w:r>
          </w:p>
        </w:tc>
        <w:tc>
          <w:tcPr>
            <w:tcW w:w="1870" w:type="dxa"/>
          </w:tcPr>
          <w:p>
            <w:pPr>
              <w:pStyle w:val="TableParagraph"/>
              <w:spacing w:before="6"/>
              <w:rPr>
                <w:sz w:val="21"/>
              </w:rPr>
            </w:pPr>
          </w:p>
          <w:p>
            <w:pPr>
              <w:pStyle w:val="TableParagraph"/>
              <w:spacing w:before="0"/>
              <w:ind w:right="-29"/>
              <w:jc w:val="right"/>
              <w:rPr>
                <w:sz w:val="24"/>
              </w:rPr>
            </w:pPr>
            <w:r>
              <w:rPr>
                <w:sz w:val="21"/>
              </w:rPr>
              <w:t>5,564,069.15</w:t>
            </w:r>
            <w:r>
              <w:rPr>
                <w:sz w:val="24"/>
              </w:rPr>
              <w:t> </w:t>
            </w:r>
          </w:p>
        </w:tc>
        <w:tc>
          <w:tcPr>
            <w:tcW w:w="2089" w:type="dxa"/>
          </w:tcPr>
          <w:p>
            <w:pPr>
              <w:pStyle w:val="TableParagraph"/>
              <w:spacing w:before="6"/>
              <w:rPr>
                <w:sz w:val="21"/>
              </w:rPr>
            </w:pPr>
          </w:p>
          <w:p>
            <w:pPr>
              <w:pStyle w:val="TableParagraph"/>
              <w:spacing w:before="0"/>
              <w:ind w:right="-29"/>
              <w:jc w:val="right"/>
              <w:rPr>
                <w:sz w:val="24"/>
              </w:rPr>
            </w:pPr>
            <w:r>
              <w:rPr>
                <w:sz w:val="21"/>
              </w:rPr>
              <w:t>56,225,706.87</w:t>
            </w:r>
            <w:r>
              <w:rPr>
                <w:sz w:val="24"/>
              </w:rPr>
              <w:t> </w:t>
            </w:r>
          </w:p>
        </w:tc>
        <w:tc>
          <w:tcPr>
            <w:tcW w:w="1764" w:type="dxa"/>
          </w:tcPr>
          <w:p>
            <w:pPr>
              <w:pStyle w:val="TableParagraph"/>
              <w:spacing w:before="6"/>
              <w:rPr>
                <w:sz w:val="21"/>
              </w:rPr>
            </w:pPr>
          </w:p>
          <w:p>
            <w:pPr>
              <w:pStyle w:val="TableParagraph"/>
              <w:spacing w:before="0"/>
              <w:ind w:right="-29"/>
              <w:jc w:val="right"/>
              <w:rPr>
                <w:sz w:val="24"/>
              </w:rPr>
            </w:pPr>
            <w:r>
              <w:rPr>
                <w:sz w:val="21"/>
              </w:rPr>
              <w:t>1,732,897.85</w:t>
            </w:r>
            <w:r>
              <w:rPr>
                <w:sz w:val="24"/>
              </w:rPr>
              <w:t> </w:t>
            </w:r>
          </w:p>
        </w:tc>
        <w:tc>
          <w:tcPr>
            <w:tcW w:w="1654" w:type="dxa"/>
          </w:tcPr>
          <w:p>
            <w:pPr>
              <w:pStyle w:val="TableParagraph"/>
              <w:spacing w:before="6"/>
              <w:rPr>
                <w:sz w:val="21"/>
              </w:rPr>
            </w:pPr>
          </w:p>
          <w:p>
            <w:pPr>
              <w:pStyle w:val="TableParagraph"/>
              <w:spacing w:before="0"/>
              <w:ind w:right="-29"/>
              <w:jc w:val="right"/>
              <w:rPr>
                <w:sz w:val="24"/>
              </w:rPr>
            </w:pPr>
            <w:r>
              <w:rPr>
                <w:sz w:val="21"/>
              </w:rPr>
              <w:t>115,210.61</w:t>
            </w:r>
            <w:r>
              <w:rPr>
                <w:sz w:val="24"/>
              </w:rPr>
              <w:t> </w:t>
            </w:r>
          </w:p>
        </w:tc>
        <w:tc>
          <w:tcPr>
            <w:tcW w:w="1656" w:type="dxa"/>
          </w:tcPr>
          <w:p>
            <w:pPr>
              <w:pStyle w:val="TableParagraph"/>
              <w:spacing w:before="6"/>
              <w:rPr>
                <w:sz w:val="21"/>
              </w:rPr>
            </w:pPr>
          </w:p>
          <w:p>
            <w:pPr>
              <w:pStyle w:val="TableParagraph"/>
              <w:spacing w:before="0"/>
              <w:ind w:right="-29"/>
              <w:jc w:val="right"/>
              <w:rPr>
                <w:sz w:val="24"/>
              </w:rPr>
            </w:pPr>
            <w:r>
              <w:rPr>
                <w:sz w:val="21"/>
              </w:rPr>
              <w:t>59,473.61</w:t>
            </w:r>
            <w:r>
              <w:rPr>
                <w:sz w:val="24"/>
              </w:rPr>
              <w:t> </w:t>
            </w:r>
          </w:p>
        </w:tc>
        <w:tc>
          <w:tcPr>
            <w:tcW w:w="2089" w:type="dxa"/>
          </w:tcPr>
          <w:p>
            <w:pPr>
              <w:pStyle w:val="TableParagraph"/>
              <w:spacing w:before="6"/>
              <w:rPr>
                <w:sz w:val="21"/>
              </w:rPr>
            </w:pPr>
          </w:p>
          <w:p>
            <w:pPr>
              <w:pStyle w:val="TableParagraph"/>
              <w:spacing w:before="0"/>
              <w:ind w:right="-29"/>
              <w:jc w:val="right"/>
              <w:rPr>
                <w:sz w:val="24"/>
              </w:rPr>
            </w:pPr>
            <w:r>
              <w:rPr>
                <w:sz w:val="21"/>
              </w:rPr>
              <w:t>54,390,279.65</w:t>
            </w:r>
            <w:r>
              <w:rPr>
                <w:sz w:val="24"/>
              </w:rPr>
              <w:t> </w:t>
            </w:r>
          </w:p>
        </w:tc>
        <w:tc>
          <w:tcPr>
            <w:tcW w:w="2086" w:type="dxa"/>
          </w:tcPr>
          <w:p>
            <w:pPr>
              <w:pStyle w:val="TableParagraph"/>
              <w:spacing w:before="6"/>
              <w:rPr>
                <w:sz w:val="21"/>
              </w:rPr>
            </w:pPr>
          </w:p>
          <w:p>
            <w:pPr>
              <w:pStyle w:val="TableParagraph"/>
              <w:spacing w:before="0"/>
              <w:ind w:right="-29"/>
              <w:jc w:val="right"/>
              <w:rPr>
                <w:sz w:val="24"/>
              </w:rPr>
            </w:pPr>
            <w:r>
              <w:rPr>
                <w:sz w:val="21"/>
              </w:rPr>
              <w:t>118,087,637.74</w:t>
            </w:r>
            <w:r>
              <w:rPr>
                <w:sz w:val="24"/>
              </w:rPr>
              <w:t> </w:t>
            </w:r>
          </w:p>
        </w:tc>
      </w:tr>
      <w:tr>
        <w:trPr>
          <w:trHeight w:val="544" w:hRule="atLeast"/>
        </w:trPr>
        <w:tc>
          <w:tcPr>
            <w:tcW w:w="896" w:type="dxa"/>
          </w:tcPr>
          <w:p>
            <w:pPr>
              <w:pStyle w:val="TableParagraph"/>
              <w:ind w:right="-72"/>
              <w:jc w:val="right"/>
              <w:rPr>
                <w:sz w:val="21"/>
              </w:rPr>
            </w:pPr>
            <w:r>
              <w:rPr>
                <w:w w:val="100"/>
                <w:sz w:val="21"/>
              </w:rPr>
              <w:t>（</w:t>
            </w:r>
          </w:p>
          <w:p>
            <w:pPr>
              <w:pStyle w:val="TableParagraph"/>
              <w:spacing w:line="250" w:lineRule="exact" w:before="4"/>
              <w:ind w:right="-15"/>
              <w:jc w:val="right"/>
              <w:rPr>
                <w:sz w:val="21"/>
              </w:rPr>
            </w:pPr>
            <w:r>
              <w:rPr>
                <w:spacing w:val="-6"/>
                <w:sz w:val="21"/>
              </w:rPr>
              <w:t>1）</w:t>
            </w:r>
            <w:r>
              <w:rPr>
                <w:spacing w:val="-5"/>
                <w:sz w:val="21"/>
              </w:rPr>
              <w:t>计提</w:t>
            </w:r>
            <w:r>
              <w:rPr>
                <w:sz w:val="21"/>
              </w:rPr>
              <w:t> </w:t>
            </w:r>
          </w:p>
        </w:tc>
        <w:tc>
          <w:tcPr>
            <w:tcW w:w="1870" w:type="dxa"/>
          </w:tcPr>
          <w:p>
            <w:pPr>
              <w:pStyle w:val="TableParagraph"/>
              <w:spacing w:before="137"/>
              <w:ind w:right="-29"/>
              <w:jc w:val="right"/>
              <w:rPr>
                <w:sz w:val="24"/>
              </w:rPr>
            </w:pPr>
            <w:r>
              <w:rPr>
                <w:sz w:val="21"/>
              </w:rPr>
              <w:t>5,564,069.15</w:t>
            </w:r>
            <w:r>
              <w:rPr>
                <w:sz w:val="24"/>
              </w:rPr>
              <w:t> </w:t>
            </w:r>
          </w:p>
        </w:tc>
        <w:tc>
          <w:tcPr>
            <w:tcW w:w="2089" w:type="dxa"/>
          </w:tcPr>
          <w:p>
            <w:pPr>
              <w:pStyle w:val="TableParagraph"/>
              <w:spacing w:before="137"/>
              <w:ind w:right="-29"/>
              <w:jc w:val="right"/>
              <w:rPr>
                <w:sz w:val="24"/>
              </w:rPr>
            </w:pPr>
            <w:r>
              <w:rPr>
                <w:sz w:val="21"/>
              </w:rPr>
              <w:t>56,225,706.87</w:t>
            </w:r>
            <w:r>
              <w:rPr>
                <w:sz w:val="24"/>
              </w:rPr>
              <w:t> </w:t>
            </w:r>
          </w:p>
        </w:tc>
        <w:tc>
          <w:tcPr>
            <w:tcW w:w="1764" w:type="dxa"/>
          </w:tcPr>
          <w:p>
            <w:pPr>
              <w:pStyle w:val="TableParagraph"/>
              <w:spacing w:before="137"/>
              <w:ind w:right="-29"/>
              <w:jc w:val="right"/>
              <w:rPr>
                <w:sz w:val="24"/>
              </w:rPr>
            </w:pPr>
            <w:r>
              <w:rPr>
                <w:sz w:val="21"/>
              </w:rPr>
              <w:t>1,732,897.85</w:t>
            </w:r>
            <w:r>
              <w:rPr>
                <w:sz w:val="24"/>
              </w:rPr>
              <w:t> </w:t>
            </w:r>
          </w:p>
        </w:tc>
        <w:tc>
          <w:tcPr>
            <w:tcW w:w="1654" w:type="dxa"/>
          </w:tcPr>
          <w:p>
            <w:pPr>
              <w:pStyle w:val="TableParagraph"/>
              <w:spacing w:before="137"/>
              <w:ind w:right="-29"/>
              <w:jc w:val="right"/>
              <w:rPr>
                <w:sz w:val="24"/>
              </w:rPr>
            </w:pPr>
            <w:r>
              <w:rPr>
                <w:sz w:val="21"/>
              </w:rPr>
              <w:t>115,210.61</w:t>
            </w:r>
            <w:r>
              <w:rPr>
                <w:sz w:val="24"/>
              </w:rPr>
              <w:t> </w:t>
            </w:r>
          </w:p>
        </w:tc>
        <w:tc>
          <w:tcPr>
            <w:tcW w:w="1656" w:type="dxa"/>
          </w:tcPr>
          <w:p>
            <w:pPr>
              <w:pStyle w:val="TableParagraph"/>
              <w:spacing w:before="137"/>
              <w:ind w:right="-29"/>
              <w:jc w:val="right"/>
              <w:rPr>
                <w:sz w:val="24"/>
              </w:rPr>
            </w:pPr>
            <w:r>
              <w:rPr>
                <w:sz w:val="21"/>
              </w:rPr>
              <w:t>59,473.61</w:t>
            </w:r>
            <w:r>
              <w:rPr>
                <w:sz w:val="24"/>
              </w:rPr>
              <w:t> </w:t>
            </w:r>
          </w:p>
        </w:tc>
        <w:tc>
          <w:tcPr>
            <w:tcW w:w="2089" w:type="dxa"/>
          </w:tcPr>
          <w:p>
            <w:pPr>
              <w:pStyle w:val="TableParagraph"/>
              <w:spacing w:before="137"/>
              <w:ind w:right="-29"/>
              <w:jc w:val="right"/>
              <w:rPr>
                <w:sz w:val="24"/>
              </w:rPr>
            </w:pPr>
            <w:r>
              <w:rPr>
                <w:sz w:val="21"/>
              </w:rPr>
              <w:t>54,390,279.65</w:t>
            </w:r>
            <w:r>
              <w:rPr>
                <w:sz w:val="24"/>
              </w:rPr>
              <w:t> </w:t>
            </w:r>
          </w:p>
        </w:tc>
        <w:tc>
          <w:tcPr>
            <w:tcW w:w="2086" w:type="dxa"/>
          </w:tcPr>
          <w:p>
            <w:pPr>
              <w:pStyle w:val="TableParagraph"/>
              <w:spacing w:before="137"/>
              <w:ind w:right="-29"/>
              <w:jc w:val="right"/>
              <w:rPr>
                <w:sz w:val="24"/>
              </w:rPr>
            </w:pPr>
            <w:r>
              <w:rPr>
                <w:sz w:val="21"/>
              </w:rPr>
              <w:t>118,087,637.74</w:t>
            </w:r>
            <w:r>
              <w:rPr>
                <w:sz w:val="24"/>
              </w:rPr>
              <w:t> </w:t>
            </w:r>
          </w:p>
        </w:tc>
      </w:tr>
      <w:tr>
        <w:trPr>
          <w:trHeight w:val="818" w:hRule="atLeast"/>
        </w:trPr>
        <w:tc>
          <w:tcPr>
            <w:tcW w:w="896" w:type="dxa"/>
          </w:tcPr>
          <w:p>
            <w:pPr>
              <w:pStyle w:val="TableParagraph"/>
              <w:ind w:left="533"/>
              <w:rPr>
                <w:sz w:val="21"/>
              </w:rPr>
            </w:pPr>
            <w:r>
              <w:rPr>
                <w:sz w:val="21"/>
              </w:rPr>
              <w:t>3.</w:t>
            </w:r>
          </w:p>
          <w:p>
            <w:pPr>
              <w:pStyle w:val="TableParagraph"/>
              <w:spacing w:line="270" w:lineRule="atLeast" w:before="0"/>
              <w:ind w:left="112" w:right="34"/>
              <w:rPr>
                <w:sz w:val="21"/>
              </w:rPr>
            </w:pPr>
            <w:r>
              <w:rPr>
                <w:spacing w:val="19"/>
                <w:sz w:val="21"/>
              </w:rPr>
              <w:t>本期减</w:t>
            </w:r>
            <w:r>
              <w:rPr>
                <w:sz w:val="21"/>
              </w:rPr>
              <w:t>少金额 </w:t>
            </w:r>
          </w:p>
        </w:tc>
        <w:tc>
          <w:tcPr>
            <w:tcW w:w="1870" w:type="dxa"/>
          </w:tcPr>
          <w:p>
            <w:pPr>
              <w:pStyle w:val="TableParagraph"/>
              <w:spacing w:before="5"/>
              <w:rPr>
                <w:sz w:val="21"/>
              </w:rPr>
            </w:pPr>
          </w:p>
          <w:p>
            <w:pPr>
              <w:pStyle w:val="TableParagraph"/>
              <w:spacing w:before="0"/>
              <w:ind w:right="-29"/>
              <w:jc w:val="right"/>
              <w:rPr>
                <w:sz w:val="24"/>
              </w:rPr>
            </w:pPr>
            <w:r>
              <w:rPr>
                <w:sz w:val="21"/>
              </w:rPr>
              <w:t>8,502,141.57</w:t>
            </w:r>
            <w:r>
              <w:rPr>
                <w:sz w:val="24"/>
              </w:rPr>
              <w:t> </w:t>
            </w:r>
          </w:p>
        </w:tc>
        <w:tc>
          <w:tcPr>
            <w:tcW w:w="2089" w:type="dxa"/>
          </w:tcPr>
          <w:p>
            <w:pPr>
              <w:pStyle w:val="TableParagraph"/>
              <w:spacing w:before="5"/>
              <w:rPr>
                <w:sz w:val="21"/>
              </w:rPr>
            </w:pPr>
          </w:p>
          <w:p>
            <w:pPr>
              <w:pStyle w:val="TableParagraph"/>
              <w:spacing w:before="0"/>
              <w:ind w:right="-29"/>
              <w:jc w:val="right"/>
              <w:rPr>
                <w:sz w:val="24"/>
              </w:rPr>
            </w:pPr>
            <w:r>
              <w:rPr>
                <w:sz w:val="21"/>
              </w:rPr>
              <w:t>1,807,210.13</w:t>
            </w:r>
            <w:r>
              <w:rPr>
                <w:sz w:val="24"/>
              </w:rPr>
              <w:t> </w:t>
            </w:r>
          </w:p>
        </w:tc>
        <w:tc>
          <w:tcPr>
            <w:tcW w:w="1764" w:type="dxa"/>
          </w:tcPr>
          <w:p>
            <w:pPr>
              <w:pStyle w:val="TableParagraph"/>
              <w:spacing w:before="5"/>
              <w:rPr>
                <w:sz w:val="21"/>
              </w:rPr>
            </w:pPr>
          </w:p>
          <w:p>
            <w:pPr>
              <w:pStyle w:val="TableParagraph"/>
              <w:spacing w:before="0"/>
              <w:ind w:right="-29"/>
              <w:jc w:val="right"/>
              <w:rPr>
                <w:sz w:val="24"/>
              </w:rPr>
            </w:pPr>
            <w:r>
              <w:rPr>
                <w:sz w:val="21"/>
              </w:rPr>
              <w:t>575,036.22</w:t>
            </w:r>
            <w:r>
              <w:rPr>
                <w:sz w:val="24"/>
              </w:rPr>
              <w:t> </w:t>
            </w:r>
          </w:p>
        </w:tc>
        <w:tc>
          <w:tcPr>
            <w:tcW w:w="1654" w:type="dxa"/>
          </w:tcPr>
          <w:p>
            <w:pPr>
              <w:pStyle w:val="TableParagraph"/>
              <w:spacing w:before="10"/>
              <w:rPr>
                <w:sz w:val="19"/>
              </w:rPr>
            </w:pPr>
          </w:p>
          <w:p>
            <w:pPr>
              <w:pStyle w:val="TableParagraph"/>
              <w:spacing w:before="0"/>
              <w:ind w:right="-29"/>
              <w:jc w:val="right"/>
              <w:rPr>
                <w:sz w:val="24"/>
              </w:rPr>
            </w:pPr>
            <w:r>
              <w:rPr>
                <w:sz w:val="24"/>
              </w:rPr>
              <w:t> </w:t>
            </w:r>
          </w:p>
        </w:tc>
        <w:tc>
          <w:tcPr>
            <w:tcW w:w="1656" w:type="dxa"/>
          </w:tcPr>
          <w:p>
            <w:pPr>
              <w:pStyle w:val="TableParagraph"/>
              <w:spacing w:before="5"/>
              <w:rPr>
                <w:sz w:val="21"/>
              </w:rPr>
            </w:pPr>
          </w:p>
          <w:p>
            <w:pPr>
              <w:pStyle w:val="TableParagraph"/>
              <w:spacing w:before="0"/>
              <w:ind w:right="-29"/>
              <w:jc w:val="right"/>
              <w:rPr>
                <w:sz w:val="24"/>
              </w:rPr>
            </w:pPr>
            <w:r>
              <w:rPr>
                <w:sz w:val="21"/>
              </w:rPr>
              <w:t>33,725.00</w:t>
            </w:r>
            <w:r>
              <w:rPr>
                <w:sz w:val="24"/>
              </w:rPr>
              <w:t> </w:t>
            </w:r>
          </w:p>
        </w:tc>
        <w:tc>
          <w:tcPr>
            <w:tcW w:w="2089" w:type="dxa"/>
          </w:tcPr>
          <w:p>
            <w:pPr>
              <w:pStyle w:val="TableParagraph"/>
              <w:spacing w:before="5"/>
              <w:rPr>
                <w:sz w:val="21"/>
              </w:rPr>
            </w:pPr>
          </w:p>
          <w:p>
            <w:pPr>
              <w:pStyle w:val="TableParagraph"/>
              <w:spacing w:before="0"/>
              <w:ind w:right="-29"/>
              <w:jc w:val="right"/>
              <w:rPr>
                <w:sz w:val="24"/>
              </w:rPr>
            </w:pPr>
            <w:r>
              <w:rPr>
                <w:sz w:val="21"/>
              </w:rPr>
              <w:t>6,730.00</w:t>
            </w:r>
            <w:r>
              <w:rPr>
                <w:sz w:val="24"/>
              </w:rPr>
              <w:t> </w:t>
            </w:r>
          </w:p>
        </w:tc>
        <w:tc>
          <w:tcPr>
            <w:tcW w:w="2086" w:type="dxa"/>
          </w:tcPr>
          <w:p>
            <w:pPr>
              <w:pStyle w:val="TableParagraph"/>
              <w:spacing w:before="5"/>
              <w:rPr>
                <w:sz w:val="21"/>
              </w:rPr>
            </w:pPr>
          </w:p>
          <w:p>
            <w:pPr>
              <w:pStyle w:val="TableParagraph"/>
              <w:spacing w:before="0"/>
              <w:ind w:right="-29"/>
              <w:jc w:val="right"/>
              <w:rPr>
                <w:sz w:val="24"/>
              </w:rPr>
            </w:pPr>
            <w:r>
              <w:rPr>
                <w:sz w:val="21"/>
              </w:rPr>
              <w:t>10,924,842.92</w:t>
            </w:r>
            <w:r>
              <w:rPr>
                <w:sz w:val="24"/>
              </w:rPr>
              <w:t> </w:t>
            </w:r>
          </w:p>
        </w:tc>
      </w:tr>
      <w:tr>
        <w:trPr>
          <w:trHeight w:val="815" w:hRule="atLeast"/>
        </w:trPr>
        <w:tc>
          <w:tcPr>
            <w:tcW w:w="896" w:type="dxa"/>
          </w:tcPr>
          <w:p>
            <w:pPr>
              <w:pStyle w:val="TableParagraph"/>
              <w:spacing w:line="242" w:lineRule="auto"/>
              <w:ind w:left="112" w:right="-72" w:firstLine="631"/>
              <w:rPr>
                <w:sz w:val="21"/>
              </w:rPr>
            </w:pPr>
            <w:r>
              <w:rPr>
                <w:sz w:val="21"/>
              </w:rPr>
              <w:t>（</w:t>
            </w:r>
            <w:r>
              <w:rPr>
                <w:spacing w:val="-102"/>
                <w:sz w:val="21"/>
              </w:rPr>
              <w:t> </w:t>
            </w:r>
            <w:r>
              <w:rPr>
                <w:sz w:val="21"/>
              </w:rPr>
              <w:t>1）处置</w:t>
            </w:r>
          </w:p>
          <w:p>
            <w:pPr>
              <w:pStyle w:val="TableParagraph"/>
              <w:spacing w:line="250" w:lineRule="exact"/>
              <w:ind w:left="112"/>
              <w:rPr>
                <w:sz w:val="21"/>
              </w:rPr>
            </w:pPr>
            <w:r>
              <w:rPr>
                <w:sz w:val="21"/>
              </w:rPr>
              <w:t>或报废 </w:t>
            </w:r>
          </w:p>
        </w:tc>
        <w:tc>
          <w:tcPr>
            <w:tcW w:w="1870" w:type="dxa"/>
          </w:tcPr>
          <w:p>
            <w:pPr>
              <w:pStyle w:val="TableParagraph"/>
              <w:spacing w:before="3"/>
              <w:rPr>
                <w:sz w:val="21"/>
              </w:rPr>
            </w:pPr>
          </w:p>
          <w:p>
            <w:pPr>
              <w:pStyle w:val="TableParagraph"/>
              <w:spacing w:before="0"/>
              <w:ind w:right="-29"/>
              <w:jc w:val="right"/>
              <w:rPr>
                <w:sz w:val="24"/>
              </w:rPr>
            </w:pPr>
            <w:r>
              <w:rPr>
                <w:sz w:val="21"/>
              </w:rPr>
              <w:t>8,502,141.57</w:t>
            </w:r>
            <w:r>
              <w:rPr>
                <w:sz w:val="24"/>
              </w:rPr>
              <w:t> </w:t>
            </w:r>
          </w:p>
        </w:tc>
        <w:tc>
          <w:tcPr>
            <w:tcW w:w="2089" w:type="dxa"/>
          </w:tcPr>
          <w:p>
            <w:pPr>
              <w:pStyle w:val="TableParagraph"/>
              <w:spacing w:before="3"/>
              <w:rPr>
                <w:sz w:val="21"/>
              </w:rPr>
            </w:pPr>
          </w:p>
          <w:p>
            <w:pPr>
              <w:pStyle w:val="TableParagraph"/>
              <w:spacing w:before="0"/>
              <w:ind w:right="-29"/>
              <w:jc w:val="right"/>
              <w:rPr>
                <w:sz w:val="24"/>
              </w:rPr>
            </w:pPr>
            <w:r>
              <w:rPr>
                <w:sz w:val="21"/>
              </w:rPr>
              <w:t>1,807,210.13</w:t>
            </w:r>
            <w:r>
              <w:rPr>
                <w:sz w:val="24"/>
              </w:rPr>
              <w:t> </w:t>
            </w:r>
          </w:p>
        </w:tc>
        <w:tc>
          <w:tcPr>
            <w:tcW w:w="1764" w:type="dxa"/>
          </w:tcPr>
          <w:p>
            <w:pPr>
              <w:pStyle w:val="TableParagraph"/>
              <w:spacing w:before="3"/>
              <w:rPr>
                <w:sz w:val="21"/>
              </w:rPr>
            </w:pPr>
          </w:p>
          <w:p>
            <w:pPr>
              <w:pStyle w:val="TableParagraph"/>
              <w:spacing w:before="0"/>
              <w:ind w:right="-29"/>
              <w:jc w:val="right"/>
              <w:rPr>
                <w:sz w:val="24"/>
              </w:rPr>
            </w:pPr>
            <w:r>
              <w:rPr>
                <w:sz w:val="21"/>
              </w:rPr>
              <w:t>575,036.22</w:t>
            </w:r>
            <w:r>
              <w:rPr>
                <w:sz w:val="24"/>
              </w:rPr>
              <w:t> </w:t>
            </w:r>
          </w:p>
        </w:tc>
        <w:tc>
          <w:tcPr>
            <w:tcW w:w="1654" w:type="dxa"/>
          </w:tcPr>
          <w:p>
            <w:pPr>
              <w:pStyle w:val="TableParagraph"/>
              <w:spacing w:before="8"/>
              <w:rPr>
                <w:sz w:val="19"/>
              </w:rPr>
            </w:pPr>
          </w:p>
          <w:p>
            <w:pPr>
              <w:pStyle w:val="TableParagraph"/>
              <w:spacing w:before="0"/>
              <w:ind w:right="-29"/>
              <w:jc w:val="right"/>
              <w:rPr>
                <w:sz w:val="24"/>
              </w:rPr>
            </w:pPr>
            <w:r>
              <w:rPr>
                <w:sz w:val="24"/>
              </w:rPr>
              <w:t> </w:t>
            </w:r>
          </w:p>
        </w:tc>
        <w:tc>
          <w:tcPr>
            <w:tcW w:w="1656" w:type="dxa"/>
          </w:tcPr>
          <w:p>
            <w:pPr>
              <w:pStyle w:val="TableParagraph"/>
              <w:spacing w:before="3"/>
              <w:rPr>
                <w:sz w:val="21"/>
              </w:rPr>
            </w:pPr>
          </w:p>
          <w:p>
            <w:pPr>
              <w:pStyle w:val="TableParagraph"/>
              <w:spacing w:before="0"/>
              <w:ind w:right="-29"/>
              <w:jc w:val="right"/>
              <w:rPr>
                <w:sz w:val="24"/>
              </w:rPr>
            </w:pPr>
            <w:r>
              <w:rPr>
                <w:sz w:val="21"/>
              </w:rPr>
              <w:t>33,725.00</w:t>
            </w:r>
            <w:r>
              <w:rPr>
                <w:sz w:val="24"/>
              </w:rPr>
              <w:t> </w:t>
            </w:r>
          </w:p>
        </w:tc>
        <w:tc>
          <w:tcPr>
            <w:tcW w:w="2089" w:type="dxa"/>
          </w:tcPr>
          <w:p>
            <w:pPr>
              <w:pStyle w:val="TableParagraph"/>
              <w:spacing w:before="3"/>
              <w:rPr>
                <w:sz w:val="21"/>
              </w:rPr>
            </w:pPr>
          </w:p>
          <w:p>
            <w:pPr>
              <w:pStyle w:val="TableParagraph"/>
              <w:spacing w:before="0"/>
              <w:ind w:right="-29"/>
              <w:jc w:val="right"/>
              <w:rPr>
                <w:sz w:val="24"/>
              </w:rPr>
            </w:pPr>
            <w:r>
              <w:rPr>
                <w:sz w:val="21"/>
              </w:rPr>
              <w:t>6,730.00</w:t>
            </w:r>
            <w:r>
              <w:rPr>
                <w:sz w:val="24"/>
              </w:rPr>
              <w:t> </w:t>
            </w:r>
          </w:p>
        </w:tc>
        <w:tc>
          <w:tcPr>
            <w:tcW w:w="2086" w:type="dxa"/>
          </w:tcPr>
          <w:p>
            <w:pPr>
              <w:pStyle w:val="TableParagraph"/>
              <w:spacing w:before="3"/>
              <w:rPr>
                <w:sz w:val="21"/>
              </w:rPr>
            </w:pPr>
          </w:p>
          <w:p>
            <w:pPr>
              <w:pStyle w:val="TableParagraph"/>
              <w:spacing w:before="0"/>
              <w:ind w:right="-29"/>
              <w:jc w:val="right"/>
              <w:rPr>
                <w:sz w:val="24"/>
              </w:rPr>
            </w:pPr>
            <w:r>
              <w:rPr>
                <w:sz w:val="21"/>
              </w:rPr>
              <w:t>10,924,842.92</w:t>
            </w:r>
            <w:r>
              <w:rPr>
                <w:sz w:val="24"/>
              </w:rPr>
              <w:t> </w:t>
            </w:r>
          </w:p>
        </w:tc>
      </w:tr>
      <w:tr>
        <w:trPr>
          <w:trHeight w:val="818" w:hRule="atLeast"/>
        </w:trPr>
        <w:tc>
          <w:tcPr>
            <w:tcW w:w="896" w:type="dxa"/>
          </w:tcPr>
          <w:p>
            <w:pPr>
              <w:pStyle w:val="TableParagraph"/>
              <w:ind w:left="533"/>
              <w:rPr>
                <w:sz w:val="21"/>
              </w:rPr>
            </w:pPr>
            <w:r>
              <w:rPr>
                <w:sz w:val="21"/>
              </w:rPr>
              <w:t>4.</w:t>
            </w:r>
          </w:p>
          <w:p>
            <w:pPr>
              <w:pStyle w:val="TableParagraph"/>
              <w:spacing w:line="270" w:lineRule="atLeast" w:before="0"/>
              <w:ind w:left="112" w:right="80"/>
              <w:rPr>
                <w:sz w:val="21"/>
              </w:rPr>
            </w:pPr>
            <w:r>
              <w:rPr>
                <w:spacing w:val="12"/>
                <w:sz w:val="21"/>
              </w:rPr>
              <w:t>期末余</w:t>
            </w:r>
            <w:r>
              <w:rPr>
                <w:sz w:val="21"/>
              </w:rPr>
              <w:t>额 </w:t>
            </w:r>
          </w:p>
        </w:tc>
        <w:tc>
          <w:tcPr>
            <w:tcW w:w="1870" w:type="dxa"/>
          </w:tcPr>
          <w:p>
            <w:pPr>
              <w:pStyle w:val="TableParagraph"/>
              <w:spacing w:before="5"/>
              <w:rPr>
                <w:sz w:val="21"/>
              </w:rPr>
            </w:pPr>
          </w:p>
          <w:p>
            <w:pPr>
              <w:pStyle w:val="TableParagraph"/>
              <w:spacing w:before="0"/>
              <w:ind w:right="-29"/>
              <w:jc w:val="right"/>
              <w:rPr>
                <w:sz w:val="24"/>
              </w:rPr>
            </w:pPr>
            <w:r>
              <w:rPr>
                <w:sz w:val="21"/>
              </w:rPr>
              <w:t>143,804,762.66</w:t>
            </w:r>
            <w:r>
              <w:rPr>
                <w:sz w:val="24"/>
              </w:rPr>
              <w:t> </w:t>
            </w:r>
          </w:p>
        </w:tc>
        <w:tc>
          <w:tcPr>
            <w:tcW w:w="2089" w:type="dxa"/>
          </w:tcPr>
          <w:p>
            <w:pPr>
              <w:pStyle w:val="TableParagraph"/>
              <w:spacing w:before="5"/>
              <w:rPr>
                <w:sz w:val="21"/>
              </w:rPr>
            </w:pPr>
          </w:p>
          <w:p>
            <w:pPr>
              <w:pStyle w:val="TableParagraph"/>
              <w:spacing w:before="0"/>
              <w:ind w:right="-29"/>
              <w:jc w:val="right"/>
              <w:rPr>
                <w:sz w:val="24"/>
              </w:rPr>
            </w:pPr>
            <w:r>
              <w:rPr>
                <w:sz w:val="21"/>
              </w:rPr>
              <w:t>458,524,361.71</w:t>
            </w:r>
            <w:r>
              <w:rPr>
                <w:sz w:val="24"/>
              </w:rPr>
              <w:t> </w:t>
            </w:r>
          </w:p>
        </w:tc>
        <w:tc>
          <w:tcPr>
            <w:tcW w:w="1764" w:type="dxa"/>
          </w:tcPr>
          <w:p>
            <w:pPr>
              <w:pStyle w:val="TableParagraph"/>
              <w:spacing w:before="5"/>
              <w:rPr>
                <w:sz w:val="21"/>
              </w:rPr>
            </w:pPr>
          </w:p>
          <w:p>
            <w:pPr>
              <w:pStyle w:val="TableParagraph"/>
              <w:spacing w:before="0"/>
              <w:ind w:right="-29"/>
              <w:jc w:val="right"/>
              <w:rPr>
                <w:sz w:val="24"/>
              </w:rPr>
            </w:pPr>
            <w:r>
              <w:rPr>
                <w:sz w:val="21"/>
              </w:rPr>
              <w:t>13,373,145.08</w:t>
            </w:r>
            <w:r>
              <w:rPr>
                <w:sz w:val="24"/>
              </w:rPr>
              <w:t> </w:t>
            </w:r>
          </w:p>
        </w:tc>
        <w:tc>
          <w:tcPr>
            <w:tcW w:w="1654" w:type="dxa"/>
          </w:tcPr>
          <w:p>
            <w:pPr>
              <w:pStyle w:val="TableParagraph"/>
              <w:spacing w:before="5"/>
              <w:rPr>
                <w:sz w:val="21"/>
              </w:rPr>
            </w:pPr>
          </w:p>
          <w:p>
            <w:pPr>
              <w:pStyle w:val="TableParagraph"/>
              <w:spacing w:before="0"/>
              <w:ind w:right="-29"/>
              <w:jc w:val="right"/>
              <w:rPr>
                <w:sz w:val="24"/>
              </w:rPr>
            </w:pPr>
            <w:r>
              <w:rPr>
                <w:sz w:val="21"/>
              </w:rPr>
              <w:t>1,550,437.77</w:t>
            </w:r>
            <w:r>
              <w:rPr>
                <w:sz w:val="24"/>
              </w:rPr>
              <w:t> </w:t>
            </w:r>
          </w:p>
        </w:tc>
        <w:tc>
          <w:tcPr>
            <w:tcW w:w="1656" w:type="dxa"/>
          </w:tcPr>
          <w:p>
            <w:pPr>
              <w:pStyle w:val="TableParagraph"/>
              <w:spacing w:before="5"/>
              <w:rPr>
                <w:sz w:val="21"/>
              </w:rPr>
            </w:pPr>
          </w:p>
          <w:p>
            <w:pPr>
              <w:pStyle w:val="TableParagraph"/>
              <w:spacing w:before="0"/>
              <w:ind w:right="-29"/>
              <w:jc w:val="right"/>
              <w:rPr>
                <w:sz w:val="24"/>
              </w:rPr>
            </w:pPr>
            <w:r>
              <w:rPr>
                <w:sz w:val="21"/>
              </w:rPr>
              <w:t>2,683,444.69</w:t>
            </w:r>
            <w:r>
              <w:rPr>
                <w:sz w:val="24"/>
              </w:rPr>
              <w:t> </w:t>
            </w:r>
          </w:p>
        </w:tc>
        <w:tc>
          <w:tcPr>
            <w:tcW w:w="2089" w:type="dxa"/>
          </w:tcPr>
          <w:p>
            <w:pPr>
              <w:pStyle w:val="TableParagraph"/>
              <w:spacing w:before="5"/>
              <w:rPr>
                <w:sz w:val="21"/>
              </w:rPr>
            </w:pPr>
          </w:p>
          <w:p>
            <w:pPr>
              <w:pStyle w:val="TableParagraph"/>
              <w:spacing w:before="0"/>
              <w:ind w:right="-29"/>
              <w:jc w:val="right"/>
              <w:rPr>
                <w:sz w:val="24"/>
              </w:rPr>
            </w:pPr>
            <w:r>
              <w:rPr>
                <w:sz w:val="21"/>
              </w:rPr>
              <w:t>279,545,409.81</w:t>
            </w:r>
            <w:r>
              <w:rPr>
                <w:sz w:val="24"/>
              </w:rPr>
              <w:t> </w:t>
            </w:r>
          </w:p>
        </w:tc>
        <w:tc>
          <w:tcPr>
            <w:tcW w:w="2086" w:type="dxa"/>
          </w:tcPr>
          <w:p>
            <w:pPr>
              <w:pStyle w:val="TableParagraph"/>
              <w:spacing w:before="5"/>
              <w:rPr>
                <w:sz w:val="21"/>
              </w:rPr>
            </w:pPr>
          </w:p>
          <w:p>
            <w:pPr>
              <w:pStyle w:val="TableParagraph"/>
              <w:spacing w:before="0"/>
              <w:ind w:right="-29"/>
              <w:jc w:val="right"/>
              <w:rPr>
                <w:sz w:val="24"/>
              </w:rPr>
            </w:pPr>
            <w:r>
              <w:rPr>
                <w:sz w:val="21"/>
              </w:rPr>
              <w:t>899,481,561.72</w:t>
            </w:r>
            <w:r>
              <w:rPr>
                <w:sz w:val="24"/>
              </w:rPr>
              <w:t> </w:t>
            </w:r>
          </w:p>
        </w:tc>
      </w:tr>
      <w:tr>
        <w:trPr>
          <w:trHeight w:val="258" w:hRule="atLeast"/>
        </w:trPr>
        <w:tc>
          <w:tcPr>
            <w:tcW w:w="14104" w:type="dxa"/>
            <w:gridSpan w:val="8"/>
          </w:tcPr>
          <w:p>
            <w:pPr>
              <w:pStyle w:val="TableParagraph"/>
              <w:spacing w:line="237" w:lineRule="exact"/>
              <w:ind w:left="112"/>
              <w:rPr>
                <w:sz w:val="20"/>
              </w:rPr>
            </w:pPr>
            <w:r>
              <w:rPr>
                <w:w w:val="95"/>
                <w:sz w:val="20"/>
              </w:rPr>
              <w:t>三、减值准备 </w:t>
            </w:r>
          </w:p>
        </w:tc>
      </w:tr>
      <w:tr>
        <w:trPr>
          <w:trHeight w:val="818" w:hRule="atLeast"/>
        </w:trPr>
        <w:tc>
          <w:tcPr>
            <w:tcW w:w="896" w:type="dxa"/>
          </w:tcPr>
          <w:p>
            <w:pPr>
              <w:pStyle w:val="TableParagraph"/>
              <w:ind w:left="533"/>
              <w:rPr>
                <w:sz w:val="21"/>
              </w:rPr>
            </w:pPr>
            <w:r>
              <w:rPr>
                <w:sz w:val="21"/>
              </w:rPr>
              <w:t>1.</w:t>
            </w:r>
          </w:p>
          <w:p>
            <w:pPr>
              <w:pStyle w:val="TableParagraph"/>
              <w:spacing w:line="270" w:lineRule="atLeast" w:before="0"/>
              <w:ind w:left="112" w:right="80"/>
              <w:rPr>
                <w:sz w:val="21"/>
              </w:rPr>
            </w:pPr>
            <w:r>
              <w:rPr>
                <w:spacing w:val="12"/>
                <w:sz w:val="21"/>
              </w:rPr>
              <w:t>期初余</w:t>
            </w:r>
            <w:r>
              <w:rPr>
                <w:sz w:val="21"/>
              </w:rPr>
              <w:t>额 </w:t>
            </w:r>
          </w:p>
        </w:tc>
        <w:tc>
          <w:tcPr>
            <w:tcW w:w="1870" w:type="dxa"/>
          </w:tcPr>
          <w:p>
            <w:pPr>
              <w:pStyle w:val="TableParagraph"/>
              <w:spacing w:before="10"/>
              <w:rPr>
                <w:sz w:val="19"/>
              </w:rPr>
            </w:pPr>
          </w:p>
          <w:p>
            <w:pPr>
              <w:pStyle w:val="TableParagraph"/>
              <w:spacing w:before="0"/>
              <w:ind w:right="-29"/>
              <w:jc w:val="right"/>
              <w:rPr>
                <w:sz w:val="24"/>
              </w:rPr>
            </w:pPr>
            <w:r>
              <w:rPr>
                <w:sz w:val="24"/>
              </w:rPr>
              <w:t> </w:t>
            </w:r>
          </w:p>
        </w:tc>
        <w:tc>
          <w:tcPr>
            <w:tcW w:w="2089" w:type="dxa"/>
          </w:tcPr>
          <w:p>
            <w:pPr>
              <w:pStyle w:val="TableParagraph"/>
              <w:spacing w:before="5"/>
              <w:rPr>
                <w:sz w:val="21"/>
              </w:rPr>
            </w:pPr>
          </w:p>
          <w:p>
            <w:pPr>
              <w:pStyle w:val="TableParagraph"/>
              <w:spacing w:before="0"/>
              <w:ind w:right="-29"/>
              <w:jc w:val="right"/>
              <w:rPr>
                <w:sz w:val="24"/>
              </w:rPr>
            </w:pPr>
            <w:r>
              <w:rPr>
                <w:sz w:val="21"/>
              </w:rPr>
              <w:t>1,562,030.06</w:t>
            </w:r>
            <w:r>
              <w:rPr>
                <w:sz w:val="24"/>
              </w:rPr>
              <w:t> </w:t>
            </w:r>
          </w:p>
        </w:tc>
        <w:tc>
          <w:tcPr>
            <w:tcW w:w="1764" w:type="dxa"/>
          </w:tcPr>
          <w:p>
            <w:pPr>
              <w:pStyle w:val="TableParagraph"/>
              <w:spacing w:before="5"/>
              <w:rPr>
                <w:sz w:val="21"/>
              </w:rPr>
            </w:pPr>
          </w:p>
          <w:p>
            <w:pPr>
              <w:pStyle w:val="TableParagraph"/>
              <w:spacing w:before="0"/>
              <w:ind w:right="-29"/>
              <w:jc w:val="right"/>
              <w:rPr>
                <w:sz w:val="24"/>
              </w:rPr>
            </w:pPr>
            <w:r>
              <w:rPr>
                <w:sz w:val="21"/>
              </w:rPr>
              <w:t>10,607.42</w:t>
            </w:r>
            <w:r>
              <w:rPr>
                <w:sz w:val="24"/>
              </w:rPr>
              <w:t> </w:t>
            </w:r>
          </w:p>
        </w:tc>
        <w:tc>
          <w:tcPr>
            <w:tcW w:w="1654" w:type="dxa"/>
          </w:tcPr>
          <w:p>
            <w:pPr>
              <w:pStyle w:val="TableParagraph"/>
              <w:spacing w:before="10"/>
              <w:rPr>
                <w:sz w:val="19"/>
              </w:rPr>
            </w:pPr>
          </w:p>
          <w:p>
            <w:pPr>
              <w:pStyle w:val="TableParagraph"/>
              <w:spacing w:before="0"/>
              <w:ind w:right="-29"/>
              <w:jc w:val="right"/>
              <w:rPr>
                <w:sz w:val="24"/>
              </w:rPr>
            </w:pPr>
            <w:r>
              <w:rPr>
                <w:sz w:val="24"/>
              </w:rPr>
              <w:t> </w:t>
            </w:r>
          </w:p>
        </w:tc>
        <w:tc>
          <w:tcPr>
            <w:tcW w:w="1656" w:type="dxa"/>
          </w:tcPr>
          <w:p>
            <w:pPr>
              <w:pStyle w:val="TableParagraph"/>
              <w:spacing w:before="5"/>
              <w:rPr>
                <w:sz w:val="21"/>
              </w:rPr>
            </w:pPr>
          </w:p>
          <w:p>
            <w:pPr>
              <w:pStyle w:val="TableParagraph"/>
              <w:spacing w:before="0"/>
              <w:ind w:right="-29"/>
              <w:jc w:val="right"/>
              <w:rPr>
                <w:sz w:val="24"/>
              </w:rPr>
            </w:pPr>
            <w:r>
              <w:rPr>
                <w:sz w:val="21"/>
              </w:rPr>
              <w:t>876.20</w:t>
            </w:r>
            <w:r>
              <w:rPr>
                <w:sz w:val="24"/>
              </w:rPr>
              <w:t> </w:t>
            </w:r>
          </w:p>
        </w:tc>
        <w:tc>
          <w:tcPr>
            <w:tcW w:w="2089" w:type="dxa"/>
          </w:tcPr>
          <w:p>
            <w:pPr>
              <w:pStyle w:val="TableParagraph"/>
              <w:spacing w:before="5"/>
              <w:rPr>
                <w:sz w:val="21"/>
              </w:rPr>
            </w:pPr>
          </w:p>
          <w:p>
            <w:pPr>
              <w:pStyle w:val="TableParagraph"/>
              <w:spacing w:before="0"/>
              <w:ind w:right="-29"/>
              <w:jc w:val="right"/>
              <w:rPr>
                <w:sz w:val="24"/>
              </w:rPr>
            </w:pPr>
            <w:r>
              <w:rPr>
                <w:sz w:val="21"/>
              </w:rPr>
              <w:t>33,206.28</w:t>
            </w:r>
            <w:r>
              <w:rPr>
                <w:sz w:val="24"/>
              </w:rPr>
              <w:t> </w:t>
            </w:r>
          </w:p>
        </w:tc>
        <w:tc>
          <w:tcPr>
            <w:tcW w:w="2086" w:type="dxa"/>
          </w:tcPr>
          <w:p>
            <w:pPr>
              <w:pStyle w:val="TableParagraph"/>
              <w:spacing w:before="5"/>
              <w:rPr>
                <w:sz w:val="21"/>
              </w:rPr>
            </w:pPr>
          </w:p>
          <w:p>
            <w:pPr>
              <w:pStyle w:val="TableParagraph"/>
              <w:spacing w:before="0"/>
              <w:ind w:right="-29"/>
              <w:jc w:val="right"/>
              <w:rPr>
                <w:sz w:val="24"/>
              </w:rPr>
            </w:pPr>
            <w:r>
              <w:rPr>
                <w:sz w:val="21"/>
              </w:rPr>
              <w:t>1,606,719.96</w:t>
            </w:r>
            <w:r>
              <w:rPr>
                <w:sz w:val="24"/>
              </w:rPr>
              <w:t> </w:t>
            </w:r>
          </w:p>
        </w:tc>
      </w:tr>
      <w:tr>
        <w:trPr>
          <w:trHeight w:val="816" w:hRule="atLeast"/>
        </w:trPr>
        <w:tc>
          <w:tcPr>
            <w:tcW w:w="896" w:type="dxa"/>
          </w:tcPr>
          <w:p>
            <w:pPr>
              <w:pStyle w:val="TableParagraph"/>
              <w:ind w:right="139"/>
              <w:jc w:val="right"/>
              <w:rPr>
                <w:sz w:val="21"/>
              </w:rPr>
            </w:pPr>
            <w:r>
              <w:rPr>
                <w:sz w:val="21"/>
              </w:rPr>
              <w:t>2.</w:t>
            </w:r>
          </w:p>
          <w:p>
            <w:pPr>
              <w:pStyle w:val="TableParagraph"/>
              <w:spacing w:before="2"/>
              <w:ind w:right="80"/>
              <w:jc w:val="right"/>
              <w:rPr>
                <w:sz w:val="21"/>
              </w:rPr>
            </w:pPr>
            <w:r>
              <w:rPr>
                <w:spacing w:val="19"/>
                <w:sz w:val="21"/>
              </w:rPr>
              <w:t>本期增</w:t>
            </w:r>
          </w:p>
          <w:p>
            <w:pPr>
              <w:pStyle w:val="TableParagraph"/>
              <w:spacing w:line="250" w:lineRule="exact" w:before="5"/>
              <w:ind w:right="34"/>
              <w:jc w:val="right"/>
              <w:rPr>
                <w:sz w:val="21"/>
              </w:rPr>
            </w:pPr>
            <w:r>
              <w:rPr>
                <w:sz w:val="21"/>
              </w:rPr>
              <w:t>加金额 </w:t>
            </w:r>
          </w:p>
        </w:tc>
        <w:tc>
          <w:tcPr>
            <w:tcW w:w="1870" w:type="dxa"/>
          </w:tcPr>
          <w:p>
            <w:pPr>
              <w:pStyle w:val="TableParagraph"/>
              <w:spacing w:before="3"/>
              <w:rPr>
                <w:sz w:val="21"/>
              </w:rPr>
            </w:pPr>
          </w:p>
          <w:p>
            <w:pPr>
              <w:pStyle w:val="TableParagraph"/>
              <w:spacing w:before="0"/>
              <w:ind w:right="-15"/>
              <w:jc w:val="right"/>
              <w:rPr>
                <w:sz w:val="21"/>
              </w:rPr>
            </w:pPr>
            <w:r>
              <w:rPr>
                <w:w w:val="100"/>
                <w:sz w:val="21"/>
              </w:rPr>
              <w:t> </w:t>
            </w:r>
          </w:p>
        </w:tc>
        <w:tc>
          <w:tcPr>
            <w:tcW w:w="2089" w:type="dxa"/>
          </w:tcPr>
          <w:p>
            <w:pPr>
              <w:pStyle w:val="TableParagraph"/>
              <w:spacing w:before="3"/>
              <w:rPr>
                <w:sz w:val="21"/>
              </w:rPr>
            </w:pPr>
          </w:p>
          <w:p>
            <w:pPr>
              <w:pStyle w:val="TableParagraph"/>
              <w:spacing w:before="0"/>
              <w:ind w:right="-15"/>
              <w:jc w:val="right"/>
              <w:rPr>
                <w:sz w:val="21"/>
              </w:rPr>
            </w:pPr>
            <w:r>
              <w:rPr>
                <w:w w:val="100"/>
                <w:sz w:val="21"/>
              </w:rPr>
              <w:t> </w:t>
            </w:r>
          </w:p>
        </w:tc>
        <w:tc>
          <w:tcPr>
            <w:tcW w:w="1764" w:type="dxa"/>
          </w:tcPr>
          <w:p>
            <w:pPr>
              <w:pStyle w:val="TableParagraph"/>
              <w:spacing w:before="3"/>
              <w:rPr>
                <w:sz w:val="21"/>
              </w:rPr>
            </w:pPr>
          </w:p>
          <w:p>
            <w:pPr>
              <w:pStyle w:val="TableParagraph"/>
              <w:spacing w:before="0"/>
              <w:ind w:right="-15"/>
              <w:jc w:val="right"/>
              <w:rPr>
                <w:sz w:val="21"/>
              </w:rPr>
            </w:pPr>
            <w:r>
              <w:rPr>
                <w:w w:val="100"/>
                <w:sz w:val="21"/>
              </w:rPr>
              <w:t> </w:t>
            </w:r>
          </w:p>
        </w:tc>
        <w:tc>
          <w:tcPr>
            <w:tcW w:w="1654" w:type="dxa"/>
          </w:tcPr>
          <w:p>
            <w:pPr>
              <w:pStyle w:val="TableParagraph"/>
              <w:spacing w:before="3"/>
              <w:rPr>
                <w:sz w:val="21"/>
              </w:rPr>
            </w:pPr>
          </w:p>
          <w:p>
            <w:pPr>
              <w:pStyle w:val="TableParagraph"/>
              <w:spacing w:before="0"/>
              <w:ind w:right="-15"/>
              <w:jc w:val="right"/>
              <w:rPr>
                <w:sz w:val="21"/>
              </w:rPr>
            </w:pPr>
            <w:r>
              <w:rPr>
                <w:w w:val="100"/>
                <w:sz w:val="21"/>
              </w:rPr>
              <w:t> </w:t>
            </w:r>
          </w:p>
        </w:tc>
        <w:tc>
          <w:tcPr>
            <w:tcW w:w="1656" w:type="dxa"/>
          </w:tcPr>
          <w:p>
            <w:pPr>
              <w:pStyle w:val="TableParagraph"/>
              <w:spacing w:before="3"/>
              <w:rPr>
                <w:sz w:val="21"/>
              </w:rPr>
            </w:pPr>
          </w:p>
          <w:p>
            <w:pPr>
              <w:pStyle w:val="TableParagraph"/>
              <w:spacing w:before="0"/>
              <w:ind w:right="-15"/>
              <w:jc w:val="right"/>
              <w:rPr>
                <w:sz w:val="21"/>
              </w:rPr>
            </w:pPr>
            <w:r>
              <w:rPr>
                <w:w w:val="100"/>
                <w:sz w:val="21"/>
              </w:rPr>
              <w:t> </w:t>
            </w:r>
          </w:p>
        </w:tc>
        <w:tc>
          <w:tcPr>
            <w:tcW w:w="2089" w:type="dxa"/>
          </w:tcPr>
          <w:p>
            <w:pPr>
              <w:pStyle w:val="TableParagraph"/>
              <w:spacing w:before="3"/>
              <w:rPr>
                <w:sz w:val="21"/>
              </w:rPr>
            </w:pPr>
          </w:p>
          <w:p>
            <w:pPr>
              <w:pStyle w:val="TableParagraph"/>
              <w:spacing w:before="0"/>
              <w:ind w:right="-15"/>
              <w:jc w:val="right"/>
              <w:rPr>
                <w:sz w:val="21"/>
              </w:rPr>
            </w:pPr>
            <w:r>
              <w:rPr>
                <w:w w:val="100"/>
                <w:sz w:val="21"/>
              </w:rPr>
              <w:t> </w:t>
            </w:r>
          </w:p>
        </w:tc>
        <w:tc>
          <w:tcPr>
            <w:tcW w:w="2086" w:type="dxa"/>
          </w:tcPr>
          <w:p>
            <w:pPr>
              <w:pStyle w:val="TableParagraph"/>
              <w:spacing w:before="3"/>
              <w:rPr>
                <w:sz w:val="21"/>
              </w:rPr>
            </w:pPr>
          </w:p>
          <w:p>
            <w:pPr>
              <w:pStyle w:val="TableParagraph"/>
              <w:spacing w:before="0"/>
              <w:ind w:right="-15"/>
              <w:jc w:val="right"/>
              <w:rPr>
                <w:sz w:val="21"/>
              </w:rPr>
            </w:pPr>
            <w:r>
              <w:rPr>
                <w:w w:val="100"/>
                <w:sz w:val="21"/>
              </w:rPr>
              <w:t> </w:t>
            </w:r>
          </w:p>
        </w:tc>
      </w:tr>
      <w:tr>
        <w:trPr>
          <w:trHeight w:val="546" w:hRule="atLeast"/>
        </w:trPr>
        <w:tc>
          <w:tcPr>
            <w:tcW w:w="896" w:type="dxa"/>
          </w:tcPr>
          <w:p>
            <w:pPr>
              <w:pStyle w:val="TableParagraph"/>
              <w:spacing w:line="270" w:lineRule="atLeast" w:before="0"/>
              <w:ind w:left="112" w:right="-72" w:firstLine="631"/>
              <w:rPr>
                <w:sz w:val="21"/>
              </w:rPr>
            </w:pPr>
            <w:r>
              <w:rPr>
                <w:sz w:val="21"/>
              </w:rPr>
              <w:t>（</w:t>
            </w:r>
            <w:r>
              <w:rPr>
                <w:spacing w:val="-102"/>
                <w:sz w:val="21"/>
              </w:rPr>
              <w:t> </w:t>
            </w:r>
            <w:r>
              <w:rPr>
                <w:sz w:val="21"/>
              </w:rPr>
              <w:t>1）计提 </w:t>
            </w:r>
          </w:p>
        </w:tc>
        <w:tc>
          <w:tcPr>
            <w:tcW w:w="1870" w:type="dxa"/>
          </w:tcPr>
          <w:p>
            <w:pPr>
              <w:pStyle w:val="TableParagraph"/>
              <w:spacing w:before="138"/>
              <w:ind w:right="-15"/>
              <w:jc w:val="right"/>
              <w:rPr>
                <w:sz w:val="21"/>
              </w:rPr>
            </w:pPr>
            <w:r>
              <w:rPr>
                <w:w w:val="100"/>
                <w:sz w:val="21"/>
              </w:rPr>
              <w:t> </w:t>
            </w:r>
          </w:p>
        </w:tc>
        <w:tc>
          <w:tcPr>
            <w:tcW w:w="2089" w:type="dxa"/>
          </w:tcPr>
          <w:p>
            <w:pPr>
              <w:pStyle w:val="TableParagraph"/>
              <w:spacing w:before="138"/>
              <w:ind w:right="-15"/>
              <w:jc w:val="right"/>
              <w:rPr>
                <w:sz w:val="21"/>
              </w:rPr>
            </w:pPr>
            <w:r>
              <w:rPr>
                <w:w w:val="100"/>
                <w:sz w:val="21"/>
              </w:rPr>
              <w:t> </w:t>
            </w:r>
          </w:p>
        </w:tc>
        <w:tc>
          <w:tcPr>
            <w:tcW w:w="1764" w:type="dxa"/>
          </w:tcPr>
          <w:p>
            <w:pPr>
              <w:pStyle w:val="TableParagraph"/>
              <w:spacing w:before="138"/>
              <w:ind w:right="-15"/>
              <w:jc w:val="right"/>
              <w:rPr>
                <w:sz w:val="21"/>
              </w:rPr>
            </w:pPr>
            <w:r>
              <w:rPr>
                <w:w w:val="100"/>
                <w:sz w:val="21"/>
              </w:rPr>
              <w:t> </w:t>
            </w:r>
          </w:p>
        </w:tc>
        <w:tc>
          <w:tcPr>
            <w:tcW w:w="1654" w:type="dxa"/>
          </w:tcPr>
          <w:p>
            <w:pPr>
              <w:pStyle w:val="TableParagraph"/>
              <w:spacing w:before="138"/>
              <w:ind w:right="-15"/>
              <w:jc w:val="right"/>
              <w:rPr>
                <w:sz w:val="21"/>
              </w:rPr>
            </w:pPr>
            <w:r>
              <w:rPr>
                <w:w w:val="100"/>
                <w:sz w:val="21"/>
              </w:rPr>
              <w:t> </w:t>
            </w:r>
          </w:p>
        </w:tc>
        <w:tc>
          <w:tcPr>
            <w:tcW w:w="1656" w:type="dxa"/>
          </w:tcPr>
          <w:p>
            <w:pPr>
              <w:pStyle w:val="TableParagraph"/>
              <w:spacing w:before="138"/>
              <w:ind w:right="-15"/>
              <w:jc w:val="right"/>
              <w:rPr>
                <w:sz w:val="21"/>
              </w:rPr>
            </w:pPr>
            <w:r>
              <w:rPr>
                <w:w w:val="100"/>
                <w:sz w:val="21"/>
              </w:rPr>
              <w:t> </w:t>
            </w:r>
          </w:p>
        </w:tc>
        <w:tc>
          <w:tcPr>
            <w:tcW w:w="2089" w:type="dxa"/>
          </w:tcPr>
          <w:p>
            <w:pPr>
              <w:pStyle w:val="TableParagraph"/>
              <w:spacing w:before="138"/>
              <w:ind w:right="-15"/>
              <w:jc w:val="right"/>
              <w:rPr>
                <w:sz w:val="21"/>
              </w:rPr>
            </w:pPr>
            <w:r>
              <w:rPr>
                <w:w w:val="100"/>
                <w:sz w:val="21"/>
              </w:rPr>
              <w:t> </w:t>
            </w:r>
          </w:p>
        </w:tc>
        <w:tc>
          <w:tcPr>
            <w:tcW w:w="2086" w:type="dxa"/>
          </w:tcPr>
          <w:p>
            <w:pPr>
              <w:pStyle w:val="TableParagraph"/>
              <w:spacing w:before="138"/>
              <w:ind w:right="-15"/>
              <w:jc w:val="right"/>
              <w:rPr>
                <w:sz w:val="21"/>
              </w:rPr>
            </w:pPr>
            <w:r>
              <w:rPr>
                <w:w w:val="100"/>
                <w:sz w:val="21"/>
              </w:rPr>
              <w:t> </w:t>
            </w:r>
          </w:p>
        </w:tc>
      </w:tr>
    </w:tbl>
    <w:p>
      <w:pPr>
        <w:spacing w:after="0"/>
        <w:jc w:val="right"/>
        <w:rPr>
          <w:sz w:val="21"/>
        </w:rPr>
        <w:sectPr>
          <w:pgSz w:w="16840" w:h="11910" w:orient="landscape"/>
          <w:pgMar w:header="882" w:footer="1195" w:top="1180" w:bottom="1380" w:left="1300" w:right="1200"/>
        </w:sectPr>
      </w:pPr>
    </w:p>
    <w:p>
      <w:pPr>
        <w:pStyle w:val="BodyText"/>
        <w:spacing w:before="6"/>
        <w:rPr>
          <w:sz w:val="7"/>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96"/>
        <w:gridCol w:w="1870"/>
        <w:gridCol w:w="2089"/>
        <w:gridCol w:w="1764"/>
        <w:gridCol w:w="1654"/>
        <w:gridCol w:w="1656"/>
        <w:gridCol w:w="2089"/>
        <w:gridCol w:w="2086"/>
      </w:tblGrid>
      <w:tr>
        <w:trPr>
          <w:trHeight w:val="815" w:hRule="atLeast"/>
        </w:trPr>
        <w:tc>
          <w:tcPr>
            <w:tcW w:w="896" w:type="dxa"/>
          </w:tcPr>
          <w:p>
            <w:pPr>
              <w:pStyle w:val="TableParagraph"/>
              <w:ind w:right="139"/>
              <w:jc w:val="right"/>
              <w:rPr>
                <w:sz w:val="21"/>
              </w:rPr>
            </w:pPr>
            <w:r>
              <w:rPr>
                <w:sz w:val="21"/>
              </w:rPr>
              <w:t>3.</w:t>
            </w:r>
          </w:p>
          <w:p>
            <w:pPr>
              <w:pStyle w:val="TableParagraph"/>
              <w:spacing w:before="2"/>
              <w:ind w:right="80"/>
              <w:jc w:val="right"/>
              <w:rPr>
                <w:sz w:val="21"/>
              </w:rPr>
            </w:pPr>
            <w:r>
              <w:rPr>
                <w:spacing w:val="19"/>
                <w:sz w:val="21"/>
              </w:rPr>
              <w:t>本期减</w:t>
            </w:r>
          </w:p>
          <w:p>
            <w:pPr>
              <w:pStyle w:val="TableParagraph"/>
              <w:spacing w:line="250" w:lineRule="exact" w:before="4"/>
              <w:ind w:right="34"/>
              <w:jc w:val="right"/>
              <w:rPr>
                <w:sz w:val="21"/>
              </w:rPr>
            </w:pPr>
            <w:r>
              <w:rPr>
                <w:sz w:val="21"/>
              </w:rPr>
              <w:t>少金额 </w:t>
            </w:r>
          </w:p>
        </w:tc>
        <w:tc>
          <w:tcPr>
            <w:tcW w:w="1870" w:type="dxa"/>
          </w:tcPr>
          <w:p>
            <w:pPr>
              <w:pStyle w:val="TableParagraph"/>
              <w:spacing w:before="3"/>
              <w:rPr>
                <w:sz w:val="21"/>
              </w:rPr>
            </w:pPr>
          </w:p>
          <w:p>
            <w:pPr>
              <w:pStyle w:val="TableParagraph"/>
              <w:spacing w:before="0"/>
              <w:ind w:right="-15"/>
              <w:jc w:val="right"/>
              <w:rPr>
                <w:sz w:val="21"/>
              </w:rPr>
            </w:pPr>
            <w:r>
              <w:rPr>
                <w:w w:val="100"/>
                <w:sz w:val="21"/>
              </w:rPr>
              <w:t> </w:t>
            </w:r>
          </w:p>
        </w:tc>
        <w:tc>
          <w:tcPr>
            <w:tcW w:w="2089" w:type="dxa"/>
          </w:tcPr>
          <w:p>
            <w:pPr>
              <w:pStyle w:val="TableParagraph"/>
              <w:spacing w:before="3"/>
              <w:rPr>
                <w:sz w:val="21"/>
              </w:rPr>
            </w:pPr>
          </w:p>
          <w:p>
            <w:pPr>
              <w:pStyle w:val="TableParagraph"/>
              <w:spacing w:before="0"/>
              <w:ind w:right="-15"/>
              <w:jc w:val="right"/>
              <w:rPr>
                <w:sz w:val="21"/>
              </w:rPr>
            </w:pPr>
            <w:r>
              <w:rPr>
                <w:w w:val="100"/>
                <w:sz w:val="21"/>
              </w:rPr>
              <w:t> </w:t>
            </w:r>
          </w:p>
        </w:tc>
        <w:tc>
          <w:tcPr>
            <w:tcW w:w="1764" w:type="dxa"/>
          </w:tcPr>
          <w:p>
            <w:pPr>
              <w:pStyle w:val="TableParagraph"/>
              <w:spacing w:before="3"/>
              <w:rPr>
                <w:sz w:val="21"/>
              </w:rPr>
            </w:pPr>
          </w:p>
          <w:p>
            <w:pPr>
              <w:pStyle w:val="TableParagraph"/>
              <w:spacing w:before="0"/>
              <w:ind w:right="-15"/>
              <w:jc w:val="right"/>
              <w:rPr>
                <w:sz w:val="21"/>
              </w:rPr>
            </w:pPr>
            <w:r>
              <w:rPr>
                <w:w w:val="100"/>
                <w:sz w:val="21"/>
              </w:rPr>
              <w:t> </w:t>
            </w:r>
          </w:p>
        </w:tc>
        <w:tc>
          <w:tcPr>
            <w:tcW w:w="1654" w:type="dxa"/>
          </w:tcPr>
          <w:p>
            <w:pPr>
              <w:pStyle w:val="TableParagraph"/>
              <w:spacing w:before="3"/>
              <w:rPr>
                <w:sz w:val="21"/>
              </w:rPr>
            </w:pPr>
          </w:p>
          <w:p>
            <w:pPr>
              <w:pStyle w:val="TableParagraph"/>
              <w:spacing w:before="0"/>
              <w:ind w:right="-15"/>
              <w:jc w:val="right"/>
              <w:rPr>
                <w:sz w:val="21"/>
              </w:rPr>
            </w:pPr>
            <w:r>
              <w:rPr>
                <w:w w:val="100"/>
                <w:sz w:val="21"/>
              </w:rPr>
              <w:t> </w:t>
            </w:r>
          </w:p>
        </w:tc>
        <w:tc>
          <w:tcPr>
            <w:tcW w:w="1656" w:type="dxa"/>
          </w:tcPr>
          <w:p>
            <w:pPr>
              <w:pStyle w:val="TableParagraph"/>
              <w:spacing w:before="3"/>
              <w:rPr>
                <w:sz w:val="21"/>
              </w:rPr>
            </w:pPr>
          </w:p>
          <w:p>
            <w:pPr>
              <w:pStyle w:val="TableParagraph"/>
              <w:spacing w:before="0"/>
              <w:ind w:right="-15"/>
              <w:jc w:val="right"/>
              <w:rPr>
                <w:sz w:val="21"/>
              </w:rPr>
            </w:pPr>
            <w:r>
              <w:rPr>
                <w:w w:val="100"/>
                <w:sz w:val="21"/>
              </w:rPr>
              <w:t> </w:t>
            </w:r>
          </w:p>
        </w:tc>
        <w:tc>
          <w:tcPr>
            <w:tcW w:w="2089" w:type="dxa"/>
          </w:tcPr>
          <w:p>
            <w:pPr>
              <w:pStyle w:val="TableParagraph"/>
              <w:spacing w:before="3"/>
              <w:rPr>
                <w:sz w:val="21"/>
              </w:rPr>
            </w:pPr>
          </w:p>
          <w:p>
            <w:pPr>
              <w:pStyle w:val="TableParagraph"/>
              <w:spacing w:before="0"/>
              <w:ind w:right="-15"/>
              <w:jc w:val="right"/>
              <w:rPr>
                <w:sz w:val="21"/>
              </w:rPr>
            </w:pPr>
            <w:r>
              <w:rPr>
                <w:w w:val="100"/>
                <w:sz w:val="21"/>
              </w:rPr>
              <w:t> </w:t>
            </w:r>
          </w:p>
        </w:tc>
        <w:tc>
          <w:tcPr>
            <w:tcW w:w="2086" w:type="dxa"/>
          </w:tcPr>
          <w:p>
            <w:pPr>
              <w:pStyle w:val="TableParagraph"/>
              <w:spacing w:before="3"/>
              <w:rPr>
                <w:sz w:val="21"/>
              </w:rPr>
            </w:pPr>
          </w:p>
          <w:p>
            <w:pPr>
              <w:pStyle w:val="TableParagraph"/>
              <w:spacing w:before="0"/>
              <w:ind w:right="-15"/>
              <w:jc w:val="right"/>
              <w:rPr>
                <w:sz w:val="21"/>
              </w:rPr>
            </w:pPr>
            <w:r>
              <w:rPr>
                <w:w w:val="100"/>
                <w:sz w:val="21"/>
              </w:rPr>
              <w:t> </w:t>
            </w:r>
          </w:p>
        </w:tc>
      </w:tr>
      <w:tr>
        <w:trPr>
          <w:trHeight w:val="817" w:hRule="atLeast"/>
        </w:trPr>
        <w:tc>
          <w:tcPr>
            <w:tcW w:w="896" w:type="dxa"/>
          </w:tcPr>
          <w:p>
            <w:pPr>
              <w:pStyle w:val="TableParagraph"/>
              <w:ind w:left="744" w:right="-72"/>
              <w:rPr>
                <w:sz w:val="21"/>
              </w:rPr>
            </w:pPr>
            <w:r>
              <w:rPr>
                <w:w w:val="100"/>
                <w:sz w:val="21"/>
              </w:rPr>
              <w:t>（</w:t>
            </w:r>
          </w:p>
          <w:p>
            <w:pPr>
              <w:pStyle w:val="TableParagraph"/>
              <w:spacing w:line="270" w:lineRule="atLeast" w:before="0"/>
              <w:ind w:left="112" w:right="34"/>
              <w:rPr>
                <w:sz w:val="21"/>
              </w:rPr>
            </w:pPr>
            <w:r>
              <w:rPr>
                <w:spacing w:val="-5"/>
                <w:sz w:val="21"/>
              </w:rPr>
              <w:t>1）</w:t>
            </w:r>
            <w:r>
              <w:rPr>
                <w:spacing w:val="-4"/>
                <w:sz w:val="21"/>
              </w:rPr>
              <w:t>处置</w:t>
            </w:r>
            <w:r>
              <w:rPr>
                <w:sz w:val="21"/>
              </w:rPr>
              <w:t>或报废 </w:t>
            </w:r>
          </w:p>
        </w:tc>
        <w:tc>
          <w:tcPr>
            <w:tcW w:w="1870" w:type="dxa"/>
          </w:tcPr>
          <w:p>
            <w:pPr>
              <w:pStyle w:val="TableParagraph"/>
              <w:spacing w:before="5"/>
              <w:rPr>
                <w:sz w:val="21"/>
              </w:rPr>
            </w:pPr>
          </w:p>
          <w:p>
            <w:pPr>
              <w:pStyle w:val="TableParagraph"/>
              <w:spacing w:before="0"/>
              <w:ind w:right="-15"/>
              <w:jc w:val="right"/>
              <w:rPr>
                <w:sz w:val="21"/>
              </w:rPr>
            </w:pPr>
            <w:r>
              <w:rPr>
                <w:w w:val="100"/>
                <w:sz w:val="21"/>
              </w:rPr>
              <w:t> </w:t>
            </w:r>
          </w:p>
        </w:tc>
        <w:tc>
          <w:tcPr>
            <w:tcW w:w="2089" w:type="dxa"/>
          </w:tcPr>
          <w:p>
            <w:pPr>
              <w:pStyle w:val="TableParagraph"/>
              <w:spacing w:before="5"/>
              <w:rPr>
                <w:sz w:val="21"/>
              </w:rPr>
            </w:pPr>
          </w:p>
          <w:p>
            <w:pPr>
              <w:pStyle w:val="TableParagraph"/>
              <w:spacing w:before="0"/>
              <w:ind w:right="-15"/>
              <w:jc w:val="right"/>
              <w:rPr>
                <w:sz w:val="21"/>
              </w:rPr>
            </w:pPr>
            <w:r>
              <w:rPr>
                <w:w w:val="100"/>
                <w:sz w:val="21"/>
              </w:rPr>
              <w:t> </w:t>
            </w:r>
          </w:p>
        </w:tc>
        <w:tc>
          <w:tcPr>
            <w:tcW w:w="1764" w:type="dxa"/>
          </w:tcPr>
          <w:p>
            <w:pPr>
              <w:pStyle w:val="TableParagraph"/>
              <w:spacing w:before="5"/>
              <w:rPr>
                <w:sz w:val="21"/>
              </w:rPr>
            </w:pPr>
          </w:p>
          <w:p>
            <w:pPr>
              <w:pStyle w:val="TableParagraph"/>
              <w:spacing w:before="0"/>
              <w:ind w:right="-15"/>
              <w:jc w:val="right"/>
              <w:rPr>
                <w:sz w:val="21"/>
              </w:rPr>
            </w:pPr>
            <w:r>
              <w:rPr>
                <w:w w:val="100"/>
                <w:sz w:val="21"/>
              </w:rPr>
              <w:t> </w:t>
            </w:r>
          </w:p>
        </w:tc>
        <w:tc>
          <w:tcPr>
            <w:tcW w:w="1654" w:type="dxa"/>
          </w:tcPr>
          <w:p>
            <w:pPr>
              <w:pStyle w:val="TableParagraph"/>
              <w:spacing w:before="5"/>
              <w:rPr>
                <w:sz w:val="21"/>
              </w:rPr>
            </w:pPr>
          </w:p>
          <w:p>
            <w:pPr>
              <w:pStyle w:val="TableParagraph"/>
              <w:spacing w:before="0"/>
              <w:ind w:right="-15"/>
              <w:jc w:val="right"/>
              <w:rPr>
                <w:sz w:val="21"/>
              </w:rPr>
            </w:pPr>
            <w:r>
              <w:rPr>
                <w:w w:val="100"/>
                <w:sz w:val="21"/>
              </w:rPr>
              <w:t> </w:t>
            </w:r>
          </w:p>
        </w:tc>
        <w:tc>
          <w:tcPr>
            <w:tcW w:w="1656" w:type="dxa"/>
          </w:tcPr>
          <w:p>
            <w:pPr>
              <w:pStyle w:val="TableParagraph"/>
              <w:spacing w:before="5"/>
              <w:rPr>
                <w:sz w:val="21"/>
              </w:rPr>
            </w:pPr>
          </w:p>
          <w:p>
            <w:pPr>
              <w:pStyle w:val="TableParagraph"/>
              <w:spacing w:before="0"/>
              <w:ind w:right="-15"/>
              <w:jc w:val="right"/>
              <w:rPr>
                <w:sz w:val="21"/>
              </w:rPr>
            </w:pPr>
            <w:r>
              <w:rPr>
                <w:w w:val="100"/>
                <w:sz w:val="21"/>
              </w:rPr>
              <w:t> </w:t>
            </w:r>
          </w:p>
        </w:tc>
        <w:tc>
          <w:tcPr>
            <w:tcW w:w="2089" w:type="dxa"/>
          </w:tcPr>
          <w:p>
            <w:pPr>
              <w:pStyle w:val="TableParagraph"/>
              <w:spacing w:before="5"/>
              <w:rPr>
                <w:sz w:val="21"/>
              </w:rPr>
            </w:pPr>
          </w:p>
          <w:p>
            <w:pPr>
              <w:pStyle w:val="TableParagraph"/>
              <w:spacing w:before="0"/>
              <w:ind w:right="-15"/>
              <w:jc w:val="right"/>
              <w:rPr>
                <w:sz w:val="21"/>
              </w:rPr>
            </w:pPr>
            <w:r>
              <w:rPr>
                <w:w w:val="100"/>
                <w:sz w:val="21"/>
              </w:rPr>
              <w:t> </w:t>
            </w:r>
          </w:p>
        </w:tc>
        <w:tc>
          <w:tcPr>
            <w:tcW w:w="2086" w:type="dxa"/>
          </w:tcPr>
          <w:p>
            <w:pPr>
              <w:pStyle w:val="TableParagraph"/>
              <w:spacing w:before="5"/>
              <w:rPr>
                <w:sz w:val="21"/>
              </w:rPr>
            </w:pPr>
          </w:p>
          <w:p>
            <w:pPr>
              <w:pStyle w:val="TableParagraph"/>
              <w:spacing w:before="0"/>
              <w:ind w:right="-15"/>
              <w:jc w:val="right"/>
              <w:rPr>
                <w:sz w:val="21"/>
              </w:rPr>
            </w:pPr>
            <w:r>
              <w:rPr>
                <w:w w:val="100"/>
                <w:sz w:val="21"/>
              </w:rPr>
              <w:t> </w:t>
            </w:r>
          </w:p>
        </w:tc>
      </w:tr>
      <w:tr>
        <w:trPr>
          <w:trHeight w:val="815" w:hRule="atLeast"/>
        </w:trPr>
        <w:tc>
          <w:tcPr>
            <w:tcW w:w="896" w:type="dxa"/>
          </w:tcPr>
          <w:p>
            <w:pPr>
              <w:pStyle w:val="TableParagraph"/>
              <w:ind w:left="533"/>
              <w:rPr>
                <w:sz w:val="21"/>
              </w:rPr>
            </w:pPr>
            <w:r>
              <w:rPr>
                <w:sz w:val="21"/>
              </w:rPr>
              <w:t>4.</w:t>
            </w:r>
          </w:p>
          <w:p>
            <w:pPr>
              <w:pStyle w:val="TableParagraph"/>
              <w:spacing w:line="270" w:lineRule="atLeast" w:before="0"/>
              <w:ind w:left="112" w:right="80"/>
              <w:rPr>
                <w:sz w:val="21"/>
              </w:rPr>
            </w:pPr>
            <w:r>
              <w:rPr>
                <w:spacing w:val="12"/>
                <w:sz w:val="21"/>
              </w:rPr>
              <w:t>期末余</w:t>
            </w:r>
            <w:r>
              <w:rPr>
                <w:sz w:val="21"/>
              </w:rPr>
              <w:t>额 </w:t>
            </w:r>
          </w:p>
        </w:tc>
        <w:tc>
          <w:tcPr>
            <w:tcW w:w="1870" w:type="dxa"/>
          </w:tcPr>
          <w:p>
            <w:pPr>
              <w:pStyle w:val="TableParagraph"/>
              <w:spacing w:before="8"/>
              <w:rPr>
                <w:sz w:val="19"/>
              </w:rPr>
            </w:pPr>
          </w:p>
          <w:p>
            <w:pPr>
              <w:pStyle w:val="TableParagraph"/>
              <w:spacing w:before="0"/>
              <w:ind w:right="-29"/>
              <w:jc w:val="right"/>
              <w:rPr>
                <w:sz w:val="24"/>
              </w:rPr>
            </w:pPr>
            <w:r>
              <w:rPr>
                <w:sz w:val="24"/>
              </w:rPr>
              <w:t> </w:t>
            </w:r>
          </w:p>
        </w:tc>
        <w:tc>
          <w:tcPr>
            <w:tcW w:w="2089" w:type="dxa"/>
          </w:tcPr>
          <w:p>
            <w:pPr>
              <w:pStyle w:val="TableParagraph"/>
              <w:spacing w:before="5"/>
              <w:rPr>
                <w:sz w:val="21"/>
              </w:rPr>
            </w:pPr>
          </w:p>
          <w:p>
            <w:pPr>
              <w:pStyle w:val="TableParagraph"/>
              <w:spacing w:before="0"/>
              <w:ind w:right="-29"/>
              <w:jc w:val="right"/>
              <w:rPr>
                <w:sz w:val="24"/>
              </w:rPr>
            </w:pPr>
            <w:r>
              <w:rPr>
                <w:sz w:val="21"/>
              </w:rPr>
              <w:t>1,562,030.06</w:t>
            </w:r>
            <w:r>
              <w:rPr>
                <w:sz w:val="24"/>
              </w:rPr>
              <w:t> </w:t>
            </w:r>
          </w:p>
        </w:tc>
        <w:tc>
          <w:tcPr>
            <w:tcW w:w="1764" w:type="dxa"/>
          </w:tcPr>
          <w:p>
            <w:pPr>
              <w:pStyle w:val="TableParagraph"/>
              <w:spacing w:before="5"/>
              <w:rPr>
                <w:sz w:val="21"/>
              </w:rPr>
            </w:pPr>
          </w:p>
          <w:p>
            <w:pPr>
              <w:pStyle w:val="TableParagraph"/>
              <w:spacing w:before="0"/>
              <w:ind w:right="-29"/>
              <w:jc w:val="right"/>
              <w:rPr>
                <w:sz w:val="24"/>
              </w:rPr>
            </w:pPr>
            <w:r>
              <w:rPr>
                <w:sz w:val="21"/>
              </w:rPr>
              <w:t>10,607.42</w:t>
            </w:r>
            <w:r>
              <w:rPr>
                <w:sz w:val="24"/>
              </w:rPr>
              <w:t> </w:t>
            </w:r>
          </w:p>
        </w:tc>
        <w:tc>
          <w:tcPr>
            <w:tcW w:w="1654" w:type="dxa"/>
          </w:tcPr>
          <w:p>
            <w:pPr>
              <w:pStyle w:val="TableParagraph"/>
              <w:spacing w:before="8"/>
              <w:rPr>
                <w:sz w:val="19"/>
              </w:rPr>
            </w:pPr>
          </w:p>
          <w:p>
            <w:pPr>
              <w:pStyle w:val="TableParagraph"/>
              <w:spacing w:before="0"/>
              <w:ind w:right="-29"/>
              <w:jc w:val="right"/>
              <w:rPr>
                <w:sz w:val="24"/>
              </w:rPr>
            </w:pPr>
            <w:r>
              <w:rPr>
                <w:sz w:val="24"/>
              </w:rPr>
              <w:t> </w:t>
            </w:r>
          </w:p>
        </w:tc>
        <w:tc>
          <w:tcPr>
            <w:tcW w:w="1656" w:type="dxa"/>
          </w:tcPr>
          <w:p>
            <w:pPr>
              <w:pStyle w:val="TableParagraph"/>
              <w:spacing w:before="5"/>
              <w:rPr>
                <w:sz w:val="21"/>
              </w:rPr>
            </w:pPr>
          </w:p>
          <w:p>
            <w:pPr>
              <w:pStyle w:val="TableParagraph"/>
              <w:spacing w:before="0"/>
              <w:ind w:right="-29"/>
              <w:jc w:val="right"/>
              <w:rPr>
                <w:sz w:val="24"/>
              </w:rPr>
            </w:pPr>
            <w:r>
              <w:rPr>
                <w:sz w:val="21"/>
              </w:rPr>
              <w:t>876.20</w:t>
            </w:r>
            <w:r>
              <w:rPr>
                <w:sz w:val="24"/>
              </w:rPr>
              <w:t> </w:t>
            </w:r>
          </w:p>
        </w:tc>
        <w:tc>
          <w:tcPr>
            <w:tcW w:w="2089" w:type="dxa"/>
          </w:tcPr>
          <w:p>
            <w:pPr>
              <w:pStyle w:val="TableParagraph"/>
              <w:spacing w:before="5"/>
              <w:rPr>
                <w:sz w:val="21"/>
              </w:rPr>
            </w:pPr>
          </w:p>
          <w:p>
            <w:pPr>
              <w:pStyle w:val="TableParagraph"/>
              <w:spacing w:before="0"/>
              <w:ind w:right="-29"/>
              <w:jc w:val="right"/>
              <w:rPr>
                <w:sz w:val="24"/>
              </w:rPr>
            </w:pPr>
            <w:r>
              <w:rPr>
                <w:sz w:val="21"/>
              </w:rPr>
              <w:t>33,206.28</w:t>
            </w:r>
            <w:r>
              <w:rPr>
                <w:sz w:val="24"/>
              </w:rPr>
              <w:t> </w:t>
            </w:r>
          </w:p>
        </w:tc>
        <w:tc>
          <w:tcPr>
            <w:tcW w:w="2086" w:type="dxa"/>
          </w:tcPr>
          <w:p>
            <w:pPr>
              <w:pStyle w:val="TableParagraph"/>
              <w:spacing w:before="5"/>
              <w:rPr>
                <w:sz w:val="21"/>
              </w:rPr>
            </w:pPr>
          </w:p>
          <w:p>
            <w:pPr>
              <w:pStyle w:val="TableParagraph"/>
              <w:spacing w:before="0"/>
              <w:ind w:right="-29"/>
              <w:jc w:val="right"/>
              <w:rPr>
                <w:sz w:val="24"/>
              </w:rPr>
            </w:pPr>
            <w:r>
              <w:rPr>
                <w:sz w:val="21"/>
              </w:rPr>
              <w:t>1,606,719.96</w:t>
            </w:r>
            <w:r>
              <w:rPr>
                <w:sz w:val="24"/>
              </w:rPr>
              <w:t> </w:t>
            </w:r>
          </w:p>
        </w:tc>
      </w:tr>
      <w:tr>
        <w:trPr>
          <w:trHeight w:val="261" w:hRule="atLeast"/>
        </w:trPr>
        <w:tc>
          <w:tcPr>
            <w:tcW w:w="14104" w:type="dxa"/>
            <w:gridSpan w:val="8"/>
          </w:tcPr>
          <w:p>
            <w:pPr>
              <w:pStyle w:val="TableParagraph"/>
              <w:spacing w:line="237" w:lineRule="exact" w:before="4"/>
              <w:ind w:left="112"/>
              <w:rPr>
                <w:sz w:val="20"/>
              </w:rPr>
            </w:pPr>
            <w:r>
              <w:rPr>
                <w:w w:val="95"/>
                <w:sz w:val="20"/>
              </w:rPr>
              <w:t>四、账面价值 </w:t>
            </w:r>
          </w:p>
        </w:tc>
      </w:tr>
      <w:tr>
        <w:trPr>
          <w:trHeight w:val="815" w:hRule="atLeast"/>
        </w:trPr>
        <w:tc>
          <w:tcPr>
            <w:tcW w:w="896" w:type="dxa"/>
          </w:tcPr>
          <w:p>
            <w:pPr>
              <w:pStyle w:val="TableParagraph"/>
              <w:ind w:right="139"/>
              <w:jc w:val="right"/>
              <w:rPr>
                <w:sz w:val="21"/>
              </w:rPr>
            </w:pPr>
            <w:r>
              <w:rPr>
                <w:sz w:val="21"/>
              </w:rPr>
              <w:t>1.</w:t>
            </w:r>
          </w:p>
          <w:p>
            <w:pPr>
              <w:pStyle w:val="TableParagraph"/>
              <w:spacing w:before="2"/>
              <w:ind w:right="80"/>
              <w:jc w:val="right"/>
              <w:rPr>
                <w:sz w:val="21"/>
              </w:rPr>
            </w:pPr>
            <w:r>
              <w:rPr>
                <w:spacing w:val="19"/>
                <w:sz w:val="21"/>
              </w:rPr>
              <w:t>期末账</w:t>
            </w:r>
          </w:p>
          <w:p>
            <w:pPr>
              <w:pStyle w:val="TableParagraph"/>
              <w:spacing w:line="250" w:lineRule="exact" w:before="4"/>
              <w:ind w:right="34"/>
              <w:jc w:val="right"/>
              <w:rPr>
                <w:sz w:val="21"/>
              </w:rPr>
            </w:pPr>
            <w:r>
              <w:rPr>
                <w:sz w:val="21"/>
              </w:rPr>
              <w:t>面价值 </w:t>
            </w:r>
          </w:p>
        </w:tc>
        <w:tc>
          <w:tcPr>
            <w:tcW w:w="1870" w:type="dxa"/>
          </w:tcPr>
          <w:p>
            <w:pPr>
              <w:pStyle w:val="TableParagraph"/>
              <w:spacing w:before="3"/>
              <w:rPr>
                <w:sz w:val="21"/>
              </w:rPr>
            </w:pPr>
          </w:p>
          <w:p>
            <w:pPr>
              <w:pStyle w:val="TableParagraph"/>
              <w:spacing w:before="0"/>
              <w:ind w:right="-29"/>
              <w:jc w:val="right"/>
              <w:rPr>
                <w:sz w:val="24"/>
              </w:rPr>
            </w:pPr>
            <w:r>
              <w:rPr>
                <w:sz w:val="21"/>
              </w:rPr>
              <w:t>114,231,285.00</w:t>
            </w:r>
            <w:r>
              <w:rPr>
                <w:sz w:val="24"/>
              </w:rPr>
              <w:t> </w:t>
            </w:r>
          </w:p>
        </w:tc>
        <w:tc>
          <w:tcPr>
            <w:tcW w:w="2089" w:type="dxa"/>
          </w:tcPr>
          <w:p>
            <w:pPr>
              <w:pStyle w:val="TableParagraph"/>
              <w:spacing w:before="3"/>
              <w:rPr>
                <w:sz w:val="21"/>
              </w:rPr>
            </w:pPr>
          </w:p>
          <w:p>
            <w:pPr>
              <w:pStyle w:val="TableParagraph"/>
              <w:spacing w:before="0"/>
              <w:ind w:right="-29"/>
              <w:jc w:val="right"/>
              <w:rPr>
                <w:sz w:val="24"/>
              </w:rPr>
            </w:pPr>
            <w:r>
              <w:rPr>
                <w:sz w:val="21"/>
              </w:rPr>
              <w:t>1,243,516,500.33</w:t>
            </w:r>
            <w:r>
              <w:rPr>
                <w:sz w:val="24"/>
              </w:rPr>
              <w:t> </w:t>
            </w:r>
          </w:p>
        </w:tc>
        <w:tc>
          <w:tcPr>
            <w:tcW w:w="1764" w:type="dxa"/>
          </w:tcPr>
          <w:p>
            <w:pPr>
              <w:pStyle w:val="TableParagraph"/>
              <w:spacing w:before="3"/>
              <w:rPr>
                <w:sz w:val="21"/>
              </w:rPr>
            </w:pPr>
          </w:p>
          <w:p>
            <w:pPr>
              <w:pStyle w:val="TableParagraph"/>
              <w:spacing w:before="0"/>
              <w:ind w:right="-29"/>
              <w:jc w:val="right"/>
              <w:rPr>
                <w:sz w:val="24"/>
              </w:rPr>
            </w:pPr>
            <w:r>
              <w:rPr>
                <w:sz w:val="21"/>
              </w:rPr>
              <w:t>19,210,018.64</w:t>
            </w:r>
            <w:r>
              <w:rPr>
                <w:sz w:val="24"/>
              </w:rPr>
              <w:t> </w:t>
            </w:r>
          </w:p>
        </w:tc>
        <w:tc>
          <w:tcPr>
            <w:tcW w:w="1654" w:type="dxa"/>
          </w:tcPr>
          <w:p>
            <w:pPr>
              <w:pStyle w:val="TableParagraph"/>
              <w:spacing w:before="3"/>
              <w:rPr>
                <w:sz w:val="21"/>
              </w:rPr>
            </w:pPr>
          </w:p>
          <w:p>
            <w:pPr>
              <w:pStyle w:val="TableParagraph"/>
              <w:spacing w:before="0"/>
              <w:ind w:right="-29"/>
              <w:jc w:val="right"/>
              <w:rPr>
                <w:sz w:val="24"/>
              </w:rPr>
            </w:pPr>
            <w:r>
              <w:rPr>
                <w:sz w:val="21"/>
              </w:rPr>
              <w:t>191,224.36</w:t>
            </w:r>
            <w:r>
              <w:rPr>
                <w:sz w:val="24"/>
              </w:rPr>
              <w:t> </w:t>
            </w:r>
          </w:p>
        </w:tc>
        <w:tc>
          <w:tcPr>
            <w:tcW w:w="1656" w:type="dxa"/>
          </w:tcPr>
          <w:p>
            <w:pPr>
              <w:pStyle w:val="TableParagraph"/>
              <w:spacing w:before="3"/>
              <w:rPr>
                <w:sz w:val="21"/>
              </w:rPr>
            </w:pPr>
          </w:p>
          <w:p>
            <w:pPr>
              <w:pStyle w:val="TableParagraph"/>
              <w:spacing w:before="0"/>
              <w:ind w:right="-29"/>
              <w:jc w:val="right"/>
              <w:rPr>
                <w:sz w:val="24"/>
              </w:rPr>
            </w:pPr>
            <w:r>
              <w:rPr>
                <w:sz w:val="21"/>
              </w:rPr>
              <w:t>152,199.15</w:t>
            </w:r>
            <w:r>
              <w:rPr>
                <w:sz w:val="24"/>
              </w:rPr>
              <w:t> </w:t>
            </w:r>
          </w:p>
        </w:tc>
        <w:tc>
          <w:tcPr>
            <w:tcW w:w="2089" w:type="dxa"/>
          </w:tcPr>
          <w:p>
            <w:pPr>
              <w:pStyle w:val="TableParagraph"/>
              <w:spacing w:before="3"/>
              <w:rPr>
                <w:sz w:val="21"/>
              </w:rPr>
            </w:pPr>
          </w:p>
          <w:p>
            <w:pPr>
              <w:pStyle w:val="TableParagraph"/>
              <w:spacing w:before="0"/>
              <w:ind w:right="-29"/>
              <w:jc w:val="right"/>
              <w:rPr>
                <w:sz w:val="24"/>
              </w:rPr>
            </w:pPr>
            <w:r>
              <w:rPr>
                <w:sz w:val="21"/>
              </w:rPr>
              <w:t>743,650,924.34</w:t>
            </w:r>
            <w:r>
              <w:rPr>
                <w:sz w:val="24"/>
              </w:rPr>
              <w:t> </w:t>
            </w:r>
          </w:p>
        </w:tc>
        <w:tc>
          <w:tcPr>
            <w:tcW w:w="2086" w:type="dxa"/>
          </w:tcPr>
          <w:p>
            <w:pPr>
              <w:pStyle w:val="TableParagraph"/>
              <w:spacing w:before="3"/>
              <w:rPr>
                <w:sz w:val="21"/>
              </w:rPr>
            </w:pPr>
          </w:p>
          <w:p>
            <w:pPr>
              <w:pStyle w:val="TableParagraph"/>
              <w:spacing w:before="0"/>
              <w:ind w:right="-29"/>
              <w:jc w:val="right"/>
              <w:rPr>
                <w:sz w:val="24"/>
              </w:rPr>
            </w:pPr>
            <w:r>
              <w:rPr>
                <w:sz w:val="21"/>
              </w:rPr>
              <w:t>2,120,952,151.82</w:t>
            </w:r>
            <w:r>
              <w:rPr>
                <w:sz w:val="24"/>
              </w:rPr>
              <w:t> </w:t>
            </w:r>
          </w:p>
        </w:tc>
      </w:tr>
      <w:tr>
        <w:trPr>
          <w:trHeight w:val="818" w:hRule="atLeast"/>
        </w:trPr>
        <w:tc>
          <w:tcPr>
            <w:tcW w:w="896" w:type="dxa"/>
          </w:tcPr>
          <w:p>
            <w:pPr>
              <w:pStyle w:val="TableParagraph"/>
              <w:ind w:left="533"/>
              <w:rPr>
                <w:sz w:val="21"/>
              </w:rPr>
            </w:pPr>
            <w:r>
              <w:rPr>
                <w:sz w:val="21"/>
              </w:rPr>
              <w:t>2.</w:t>
            </w:r>
          </w:p>
          <w:p>
            <w:pPr>
              <w:pStyle w:val="TableParagraph"/>
              <w:spacing w:line="270" w:lineRule="atLeast" w:before="0"/>
              <w:ind w:left="112" w:right="34"/>
              <w:rPr>
                <w:sz w:val="21"/>
              </w:rPr>
            </w:pPr>
            <w:r>
              <w:rPr>
                <w:spacing w:val="19"/>
                <w:sz w:val="21"/>
              </w:rPr>
              <w:t>期初账</w:t>
            </w:r>
            <w:r>
              <w:rPr>
                <w:sz w:val="21"/>
              </w:rPr>
              <w:t>面价值 </w:t>
            </w:r>
          </w:p>
        </w:tc>
        <w:tc>
          <w:tcPr>
            <w:tcW w:w="1870" w:type="dxa"/>
          </w:tcPr>
          <w:p>
            <w:pPr>
              <w:pStyle w:val="TableParagraph"/>
              <w:spacing w:before="5"/>
              <w:rPr>
                <w:sz w:val="21"/>
              </w:rPr>
            </w:pPr>
          </w:p>
          <w:p>
            <w:pPr>
              <w:pStyle w:val="TableParagraph"/>
              <w:spacing w:before="0"/>
              <w:ind w:right="-29"/>
              <w:jc w:val="right"/>
              <w:rPr>
                <w:sz w:val="24"/>
              </w:rPr>
            </w:pPr>
            <w:r>
              <w:rPr>
                <w:sz w:val="21"/>
              </w:rPr>
              <w:t>120,505,149.98</w:t>
            </w:r>
            <w:r>
              <w:rPr>
                <w:sz w:val="24"/>
              </w:rPr>
              <w:t> </w:t>
            </w:r>
          </w:p>
        </w:tc>
        <w:tc>
          <w:tcPr>
            <w:tcW w:w="2089" w:type="dxa"/>
          </w:tcPr>
          <w:p>
            <w:pPr>
              <w:pStyle w:val="TableParagraph"/>
              <w:spacing w:before="5"/>
              <w:rPr>
                <w:sz w:val="21"/>
              </w:rPr>
            </w:pPr>
          </w:p>
          <w:p>
            <w:pPr>
              <w:pStyle w:val="TableParagraph"/>
              <w:spacing w:before="0"/>
              <w:ind w:right="-29"/>
              <w:jc w:val="right"/>
              <w:rPr>
                <w:sz w:val="24"/>
              </w:rPr>
            </w:pPr>
            <w:r>
              <w:rPr>
                <w:sz w:val="21"/>
              </w:rPr>
              <w:t>1,064,098,360.14</w:t>
            </w:r>
            <w:r>
              <w:rPr>
                <w:sz w:val="24"/>
              </w:rPr>
              <w:t> </w:t>
            </w:r>
          </w:p>
        </w:tc>
        <w:tc>
          <w:tcPr>
            <w:tcW w:w="1764" w:type="dxa"/>
          </w:tcPr>
          <w:p>
            <w:pPr>
              <w:pStyle w:val="TableParagraph"/>
              <w:spacing w:before="5"/>
              <w:rPr>
                <w:sz w:val="21"/>
              </w:rPr>
            </w:pPr>
          </w:p>
          <w:p>
            <w:pPr>
              <w:pStyle w:val="TableParagraph"/>
              <w:spacing w:before="0"/>
              <w:ind w:right="-29"/>
              <w:jc w:val="right"/>
              <w:rPr>
                <w:sz w:val="24"/>
              </w:rPr>
            </w:pPr>
            <w:r>
              <w:rPr>
                <w:sz w:val="21"/>
              </w:rPr>
              <w:t>21,038,486.97</w:t>
            </w:r>
            <w:r>
              <w:rPr>
                <w:sz w:val="24"/>
              </w:rPr>
              <w:t> </w:t>
            </w:r>
          </w:p>
        </w:tc>
        <w:tc>
          <w:tcPr>
            <w:tcW w:w="1654" w:type="dxa"/>
          </w:tcPr>
          <w:p>
            <w:pPr>
              <w:pStyle w:val="TableParagraph"/>
              <w:spacing w:before="5"/>
              <w:rPr>
                <w:sz w:val="21"/>
              </w:rPr>
            </w:pPr>
          </w:p>
          <w:p>
            <w:pPr>
              <w:pStyle w:val="TableParagraph"/>
              <w:spacing w:before="0"/>
              <w:ind w:right="-29"/>
              <w:jc w:val="right"/>
              <w:rPr>
                <w:sz w:val="24"/>
              </w:rPr>
            </w:pPr>
            <w:r>
              <w:rPr>
                <w:sz w:val="21"/>
              </w:rPr>
              <w:t>306,434.97</w:t>
            </w:r>
            <w:r>
              <w:rPr>
                <w:sz w:val="24"/>
              </w:rPr>
              <w:t> </w:t>
            </w:r>
          </w:p>
        </w:tc>
        <w:tc>
          <w:tcPr>
            <w:tcW w:w="1656" w:type="dxa"/>
          </w:tcPr>
          <w:p>
            <w:pPr>
              <w:pStyle w:val="TableParagraph"/>
              <w:spacing w:before="5"/>
              <w:rPr>
                <w:sz w:val="21"/>
              </w:rPr>
            </w:pPr>
          </w:p>
          <w:p>
            <w:pPr>
              <w:pStyle w:val="TableParagraph"/>
              <w:spacing w:before="0"/>
              <w:ind w:right="-29"/>
              <w:jc w:val="right"/>
              <w:rPr>
                <w:sz w:val="24"/>
              </w:rPr>
            </w:pPr>
            <w:r>
              <w:rPr>
                <w:sz w:val="21"/>
              </w:rPr>
              <w:t>213,447.76</w:t>
            </w:r>
            <w:r>
              <w:rPr>
                <w:sz w:val="24"/>
              </w:rPr>
              <w:t> </w:t>
            </w:r>
          </w:p>
        </w:tc>
        <w:tc>
          <w:tcPr>
            <w:tcW w:w="2089" w:type="dxa"/>
          </w:tcPr>
          <w:p>
            <w:pPr>
              <w:pStyle w:val="TableParagraph"/>
              <w:spacing w:before="5"/>
              <w:rPr>
                <w:sz w:val="21"/>
              </w:rPr>
            </w:pPr>
          </w:p>
          <w:p>
            <w:pPr>
              <w:pStyle w:val="TableParagraph"/>
              <w:spacing w:before="0"/>
              <w:ind w:right="-29"/>
              <w:jc w:val="right"/>
              <w:rPr>
                <w:sz w:val="24"/>
              </w:rPr>
            </w:pPr>
            <w:r>
              <w:rPr>
                <w:sz w:val="21"/>
              </w:rPr>
              <w:t>714,247,174.57</w:t>
            </w:r>
            <w:r>
              <w:rPr>
                <w:sz w:val="24"/>
              </w:rPr>
              <w:t> </w:t>
            </w:r>
          </w:p>
        </w:tc>
        <w:tc>
          <w:tcPr>
            <w:tcW w:w="2086" w:type="dxa"/>
          </w:tcPr>
          <w:p>
            <w:pPr>
              <w:pStyle w:val="TableParagraph"/>
              <w:spacing w:before="5"/>
              <w:rPr>
                <w:sz w:val="21"/>
              </w:rPr>
            </w:pPr>
          </w:p>
          <w:p>
            <w:pPr>
              <w:pStyle w:val="TableParagraph"/>
              <w:spacing w:before="0"/>
              <w:ind w:right="-29"/>
              <w:jc w:val="right"/>
              <w:rPr>
                <w:sz w:val="24"/>
              </w:rPr>
            </w:pPr>
            <w:r>
              <w:rPr>
                <w:sz w:val="21"/>
              </w:rPr>
              <w:t>1,920,409,054.39</w:t>
            </w:r>
            <w:r>
              <w:rPr>
                <w:sz w:val="24"/>
              </w:rPr>
              <w:t> </w:t>
            </w:r>
          </w:p>
        </w:tc>
      </w:tr>
    </w:tbl>
    <w:p>
      <w:pPr>
        <w:spacing w:before="2"/>
        <w:ind w:left="224" w:right="0" w:firstLine="0"/>
        <w:jc w:val="left"/>
        <w:rPr>
          <w:sz w:val="20"/>
        </w:rPr>
      </w:pPr>
      <w:r>
        <w:rPr>
          <w:w w:val="99"/>
          <w:sz w:val="20"/>
        </w:rPr>
        <w:t> </w:t>
      </w:r>
    </w:p>
    <w:p>
      <w:pPr>
        <w:spacing w:before="3"/>
        <w:ind w:left="224" w:right="0" w:firstLine="0"/>
        <w:jc w:val="left"/>
        <w:rPr>
          <w:sz w:val="20"/>
        </w:rPr>
      </w:pPr>
      <w:r>
        <w:rPr>
          <w:w w:val="99"/>
          <w:sz w:val="20"/>
        </w:rPr>
        <w:t> </w:t>
      </w:r>
    </w:p>
    <w:p>
      <w:pPr>
        <w:spacing w:before="3"/>
        <w:ind w:left="224" w:right="0" w:firstLine="0"/>
        <w:jc w:val="left"/>
        <w:rPr>
          <w:sz w:val="20"/>
        </w:rPr>
      </w:pPr>
      <w:r>
        <w:rPr>
          <w:w w:val="99"/>
          <w:sz w:val="20"/>
        </w:rPr>
        <w:t> </w:t>
      </w:r>
    </w:p>
    <w:p>
      <w:pPr>
        <w:spacing w:after="0"/>
        <w:jc w:val="left"/>
        <w:rPr>
          <w:sz w:val="20"/>
        </w:rPr>
        <w:sectPr>
          <w:pgSz w:w="16840" w:h="11910" w:orient="landscape"/>
          <w:pgMar w:header="882" w:footer="1195" w:top="1180" w:bottom="1380" w:left="1300" w:right="1200"/>
        </w:sectPr>
      </w:pPr>
    </w:p>
    <w:p>
      <w:pPr>
        <w:pStyle w:val="ListParagraph"/>
        <w:numPr>
          <w:ilvl w:val="1"/>
          <w:numId w:val="40"/>
        </w:numPr>
        <w:tabs>
          <w:tab w:pos="783" w:val="left" w:leader="none"/>
        </w:tabs>
        <w:spacing w:line="240" w:lineRule="auto" w:before="61" w:after="0"/>
        <w:ind w:left="782" w:right="0" w:hanging="441"/>
        <w:jc w:val="left"/>
        <w:rPr>
          <w:sz w:val="20"/>
        </w:rPr>
      </w:pPr>
      <w:r>
        <w:rPr>
          <w:sz w:val="20"/>
        </w:rPr>
        <w:t>暂时闲置的固定资产情况 </w:t>
      </w:r>
    </w:p>
    <w:p>
      <w:pPr>
        <w:spacing w:before="63"/>
        <w:ind w:left="237" w:right="0" w:firstLine="0"/>
        <w:jc w:val="left"/>
        <w:rPr>
          <w:sz w:val="20"/>
        </w:rPr>
      </w:pPr>
      <w:r>
        <w:rPr>
          <w:spacing w:val="-1"/>
          <w:sz w:val="20"/>
        </w:rPr>
        <w:t>√适用 □不适用</w:t>
      </w:r>
      <w:r>
        <w:rPr>
          <w:spacing w:val="3"/>
          <w:sz w:val="20"/>
        </w:rPr>
        <w:t> </w:t>
      </w:r>
      <w:r>
        <w:rPr>
          <w:sz w:val="20"/>
        </w:rPr>
        <w:t> </w:t>
      </w:r>
    </w:p>
    <w:p>
      <w:pPr>
        <w:pStyle w:val="BodyText"/>
        <w:spacing w:before="3"/>
        <w:ind w:left="10424"/>
      </w:pPr>
      <w:r>
        <w:rPr>
          <w:w w:val="100"/>
        </w:rPr>
        <w:t>单</w:t>
      </w:r>
    </w:p>
    <w:p>
      <w:pPr>
        <w:pStyle w:val="BodyText"/>
        <w:spacing w:before="4"/>
        <w:ind w:left="237"/>
      </w:pPr>
      <w:r>
        <w:rPr>
          <w:spacing w:val="8"/>
        </w:rPr>
        <w:t>位：元 币种：人民币</w:t>
      </w:r>
      <w:r>
        <w:rPr/>
        <w:t> </w:t>
      </w: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22"/>
        <w:gridCol w:w="1664"/>
        <w:gridCol w:w="1740"/>
        <w:gridCol w:w="1880"/>
        <w:gridCol w:w="1122"/>
        <w:gridCol w:w="1081"/>
      </w:tblGrid>
      <w:tr>
        <w:trPr>
          <w:trHeight w:val="273" w:hRule="atLeast"/>
        </w:trPr>
        <w:tc>
          <w:tcPr>
            <w:tcW w:w="1222" w:type="dxa"/>
          </w:tcPr>
          <w:p>
            <w:pPr>
              <w:pStyle w:val="TableParagraph"/>
              <w:spacing w:line="252" w:lineRule="exact"/>
              <w:ind w:left="398"/>
              <w:rPr>
                <w:sz w:val="21"/>
              </w:rPr>
            </w:pPr>
            <w:r>
              <w:rPr>
                <w:sz w:val="21"/>
              </w:rPr>
              <w:t>项目 </w:t>
            </w:r>
          </w:p>
        </w:tc>
        <w:tc>
          <w:tcPr>
            <w:tcW w:w="1664" w:type="dxa"/>
          </w:tcPr>
          <w:p>
            <w:pPr>
              <w:pStyle w:val="TableParagraph"/>
              <w:spacing w:line="252" w:lineRule="exact"/>
              <w:ind w:left="407"/>
              <w:rPr>
                <w:sz w:val="21"/>
              </w:rPr>
            </w:pPr>
            <w:r>
              <w:rPr>
                <w:spacing w:val="-1"/>
                <w:sz w:val="21"/>
              </w:rPr>
              <w:t>账面原值</w:t>
            </w:r>
            <w:r>
              <w:rPr>
                <w:sz w:val="21"/>
              </w:rPr>
              <w:t> </w:t>
            </w:r>
          </w:p>
        </w:tc>
        <w:tc>
          <w:tcPr>
            <w:tcW w:w="1740" w:type="dxa"/>
          </w:tcPr>
          <w:p>
            <w:pPr>
              <w:pStyle w:val="TableParagraph"/>
              <w:spacing w:line="252" w:lineRule="exact"/>
              <w:ind w:left="445"/>
              <w:rPr>
                <w:sz w:val="21"/>
              </w:rPr>
            </w:pPr>
            <w:r>
              <w:rPr>
                <w:spacing w:val="-1"/>
                <w:sz w:val="21"/>
              </w:rPr>
              <w:t>累计折旧</w:t>
            </w:r>
            <w:r>
              <w:rPr>
                <w:sz w:val="21"/>
              </w:rPr>
              <w:t> </w:t>
            </w:r>
          </w:p>
        </w:tc>
        <w:tc>
          <w:tcPr>
            <w:tcW w:w="1880" w:type="dxa"/>
          </w:tcPr>
          <w:p>
            <w:pPr>
              <w:pStyle w:val="TableParagraph"/>
              <w:spacing w:line="252" w:lineRule="exact"/>
              <w:ind w:left="516"/>
              <w:rPr>
                <w:sz w:val="21"/>
              </w:rPr>
            </w:pPr>
            <w:r>
              <w:rPr>
                <w:spacing w:val="-1"/>
                <w:sz w:val="21"/>
              </w:rPr>
              <w:t>减值准备</w:t>
            </w:r>
            <w:r>
              <w:rPr>
                <w:sz w:val="21"/>
              </w:rPr>
              <w:t> </w:t>
            </w:r>
          </w:p>
        </w:tc>
        <w:tc>
          <w:tcPr>
            <w:tcW w:w="1122" w:type="dxa"/>
          </w:tcPr>
          <w:p>
            <w:pPr>
              <w:pStyle w:val="TableParagraph"/>
              <w:spacing w:line="252" w:lineRule="exact"/>
              <w:ind w:right="27"/>
              <w:jc w:val="right"/>
              <w:rPr>
                <w:sz w:val="21"/>
              </w:rPr>
            </w:pPr>
            <w:r>
              <w:rPr>
                <w:spacing w:val="-1"/>
                <w:sz w:val="21"/>
              </w:rPr>
              <w:t>账面价值</w:t>
            </w:r>
            <w:r>
              <w:rPr>
                <w:sz w:val="21"/>
              </w:rPr>
              <w:t> </w:t>
            </w:r>
          </w:p>
        </w:tc>
        <w:tc>
          <w:tcPr>
            <w:tcW w:w="1081" w:type="dxa"/>
          </w:tcPr>
          <w:p>
            <w:pPr>
              <w:pStyle w:val="TableParagraph"/>
              <w:spacing w:line="252" w:lineRule="exact"/>
              <w:ind w:left="324"/>
              <w:rPr>
                <w:sz w:val="21"/>
              </w:rPr>
            </w:pPr>
            <w:r>
              <w:rPr>
                <w:sz w:val="21"/>
              </w:rPr>
              <w:t>备注 </w:t>
            </w:r>
          </w:p>
        </w:tc>
      </w:tr>
      <w:tr>
        <w:trPr>
          <w:trHeight w:val="544" w:hRule="atLeast"/>
        </w:trPr>
        <w:tc>
          <w:tcPr>
            <w:tcW w:w="1222" w:type="dxa"/>
          </w:tcPr>
          <w:p>
            <w:pPr>
              <w:pStyle w:val="TableParagraph"/>
              <w:ind w:left="108"/>
              <w:rPr>
                <w:sz w:val="21"/>
              </w:rPr>
            </w:pPr>
            <w:r>
              <w:rPr>
                <w:spacing w:val="-24"/>
                <w:sz w:val="21"/>
              </w:rPr>
              <w:t>管 网 及 其</w:t>
            </w:r>
          </w:p>
          <w:p>
            <w:pPr>
              <w:pStyle w:val="TableParagraph"/>
              <w:spacing w:line="252" w:lineRule="exact" w:before="2"/>
              <w:ind w:left="108"/>
              <w:rPr>
                <w:sz w:val="21"/>
              </w:rPr>
            </w:pPr>
            <w:r>
              <w:rPr>
                <w:sz w:val="21"/>
              </w:rPr>
              <w:t>他设备 </w:t>
            </w:r>
          </w:p>
        </w:tc>
        <w:tc>
          <w:tcPr>
            <w:tcW w:w="1664" w:type="dxa"/>
          </w:tcPr>
          <w:p>
            <w:pPr>
              <w:pStyle w:val="TableParagraph"/>
              <w:spacing w:before="137"/>
              <w:ind w:right="-29"/>
              <w:jc w:val="right"/>
              <w:rPr>
                <w:sz w:val="24"/>
              </w:rPr>
            </w:pPr>
            <w:r>
              <w:rPr>
                <w:sz w:val="21"/>
              </w:rPr>
              <w:t>647,451.32</w:t>
            </w:r>
            <w:r>
              <w:rPr>
                <w:sz w:val="24"/>
              </w:rPr>
              <w:t> </w:t>
            </w:r>
          </w:p>
        </w:tc>
        <w:tc>
          <w:tcPr>
            <w:tcW w:w="1740" w:type="dxa"/>
          </w:tcPr>
          <w:p>
            <w:pPr>
              <w:pStyle w:val="TableParagraph"/>
              <w:spacing w:before="137"/>
              <w:ind w:right="-29"/>
              <w:jc w:val="right"/>
              <w:rPr>
                <w:sz w:val="24"/>
              </w:rPr>
            </w:pPr>
            <w:r>
              <w:rPr>
                <w:sz w:val="21"/>
              </w:rPr>
              <w:t>614,245.04</w:t>
            </w:r>
            <w:r>
              <w:rPr>
                <w:sz w:val="24"/>
              </w:rPr>
              <w:t> </w:t>
            </w:r>
          </w:p>
        </w:tc>
        <w:tc>
          <w:tcPr>
            <w:tcW w:w="1880" w:type="dxa"/>
          </w:tcPr>
          <w:p>
            <w:pPr>
              <w:pStyle w:val="TableParagraph"/>
              <w:spacing w:before="137"/>
              <w:ind w:right="-29"/>
              <w:jc w:val="right"/>
              <w:rPr>
                <w:sz w:val="24"/>
              </w:rPr>
            </w:pPr>
            <w:r>
              <w:rPr>
                <w:sz w:val="21"/>
              </w:rPr>
              <w:t>33,206.28</w:t>
            </w:r>
            <w:r>
              <w:rPr>
                <w:sz w:val="24"/>
              </w:rPr>
              <w:t> </w:t>
            </w:r>
          </w:p>
        </w:tc>
        <w:tc>
          <w:tcPr>
            <w:tcW w:w="1122" w:type="dxa"/>
          </w:tcPr>
          <w:p>
            <w:pPr>
              <w:pStyle w:val="TableParagraph"/>
              <w:spacing w:before="137"/>
              <w:ind w:right="-15"/>
              <w:jc w:val="right"/>
              <w:rPr>
                <w:sz w:val="21"/>
              </w:rPr>
            </w:pPr>
            <w:r>
              <w:rPr>
                <w:w w:val="100"/>
                <w:sz w:val="21"/>
              </w:rPr>
              <w:t> </w:t>
            </w:r>
          </w:p>
        </w:tc>
        <w:tc>
          <w:tcPr>
            <w:tcW w:w="1081" w:type="dxa"/>
          </w:tcPr>
          <w:p>
            <w:pPr>
              <w:pStyle w:val="TableParagraph"/>
              <w:spacing w:before="137"/>
              <w:ind w:right="-15"/>
              <w:jc w:val="right"/>
              <w:rPr>
                <w:sz w:val="21"/>
              </w:rPr>
            </w:pPr>
            <w:r>
              <w:rPr>
                <w:w w:val="100"/>
                <w:sz w:val="21"/>
              </w:rPr>
              <w:t> </w:t>
            </w:r>
          </w:p>
        </w:tc>
      </w:tr>
      <w:tr>
        <w:trPr>
          <w:trHeight w:val="273" w:hRule="atLeast"/>
        </w:trPr>
        <w:tc>
          <w:tcPr>
            <w:tcW w:w="1222" w:type="dxa"/>
          </w:tcPr>
          <w:p>
            <w:pPr>
              <w:pStyle w:val="TableParagraph"/>
              <w:spacing w:line="252" w:lineRule="exact"/>
              <w:ind w:left="108"/>
              <w:rPr>
                <w:sz w:val="21"/>
              </w:rPr>
            </w:pPr>
            <w:r>
              <w:rPr>
                <w:spacing w:val="-1"/>
                <w:sz w:val="21"/>
              </w:rPr>
              <w:t>机器设备</w:t>
            </w:r>
            <w:r>
              <w:rPr>
                <w:sz w:val="21"/>
              </w:rPr>
              <w:t> </w:t>
            </w:r>
          </w:p>
        </w:tc>
        <w:tc>
          <w:tcPr>
            <w:tcW w:w="1664" w:type="dxa"/>
          </w:tcPr>
          <w:p>
            <w:pPr>
              <w:pStyle w:val="TableParagraph"/>
              <w:spacing w:line="252" w:lineRule="exact"/>
              <w:ind w:right="-29"/>
              <w:jc w:val="right"/>
              <w:rPr>
                <w:sz w:val="24"/>
              </w:rPr>
            </w:pPr>
            <w:r>
              <w:rPr>
                <w:sz w:val="21"/>
              </w:rPr>
              <w:t>9,175,789.52</w:t>
            </w:r>
            <w:r>
              <w:rPr>
                <w:sz w:val="24"/>
              </w:rPr>
              <w:t> </w:t>
            </w:r>
          </w:p>
        </w:tc>
        <w:tc>
          <w:tcPr>
            <w:tcW w:w="1740" w:type="dxa"/>
          </w:tcPr>
          <w:p>
            <w:pPr>
              <w:pStyle w:val="TableParagraph"/>
              <w:spacing w:line="252" w:lineRule="exact"/>
              <w:ind w:right="-29"/>
              <w:jc w:val="right"/>
              <w:rPr>
                <w:sz w:val="24"/>
              </w:rPr>
            </w:pPr>
            <w:r>
              <w:rPr>
                <w:sz w:val="21"/>
              </w:rPr>
              <w:t>7,613,759.46</w:t>
            </w:r>
            <w:r>
              <w:rPr>
                <w:sz w:val="24"/>
              </w:rPr>
              <w:t> </w:t>
            </w:r>
          </w:p>
        </w:tc>
        <w:tc>
          <w:tcPr>
            <w:tcW w:w="1880" w:type="dxa"/>
          </w:tcPr>
          <w:p>
            <w:pPr>
              <w:pStyle w:val="TableParagraph"/>
              <w:spacing w:line="252" w:lineRule="exact"/>
              <w:ind w:right="-29"/>
              <w:jc w:val="right"/>
              <w:rPr>
                <w:sz w:val="24"/>
              </w:rPr>
            </w:pPr>
            <w:r>
              <w:rPr>
                <w:sz w:val="21"/>
              </w:rPr>
              <w:t>1,562,030.06</w:t>
            </w:r>
            <w:r>
              <w:rPr>
                <w:sz w:val="24"/>
              </w:rPr>
              <w:t> </w:t>
            </w:r>
          </w:p>
        </w:tc>
        <w:tc>
          <w:tcPr>
            <w:tcW w:w="1122" w:type="dxa"/>
          </w:tcPr>
          <w:p>
            <w:pPr>
              <w:pStyle w:val="TableParagraph"/>
              <w:spacing w:line="252" w:lineRule="exact"/>
              <w:ind w:right="-15"/>
              <w:jc w:val="right"/>
              <w:rPr>
                <w:sz w:val="21"/>
              </w:rPr>
            </w:pPr>
            <w:r>
              <w:rPr>
                <w:w w:val="100"/>
                <w:sz w:val="21"/>
              </w:rPr>
              <w:t> </w:t>
            </w:r>
          </w:p>
        </w:tc>
        <w:tc>
          <w:tcPr>
            <w:tcW w:w="1081" w:type="dxa"/>
          </w:tcPr>
          <w:p>
            <w:pPr>
              <w:pStyle w:val="TableParagraph"/>
              <w:spacing w:line="252" w:lineRule="exact"/>
              <w:ind w:right="-15"/>
              <w:jc w:val="right"/>
              <w:rPr>
                <w:sz w:val="21"/>
              </w:rPr>
            </w:pPr>
            <w:r>
              <w:rPr>
                <w:w w:val="100"/>
                <w:sz w:val="21"/>
              </w:rPr>
              <w:t> </w:t>
            </w:r>
          </w:p>
        </w:tc>
      </w:tr>
      <w:tr>
        <w:trPr>
          <w:trHeight w:val="544" w:hRule="atLeast"/>
        </w:trPr>
        <w:tc>
          <w:tcPr>
            <w:tcW w:w="1222" w:type="dxa"/>
          </w:tcPr>
          <w:p>
            <w:pPr>
              <w:pStyle w:val="TableParagraph"/>
              <w:ind w:left="108"/>
              <w:rPr>
                <w:sz w:val="21"/>
              </w:rPr>
            </w:pPr>
            <w:r>
              <w:rPr>
                <w:spacing w:val="-24"/>
                <w:sz w:val="21"/>
              </w:rPr>
              <w:t>生 产 管 理</w:t>
            </w:r>
          </w:p>
          <w:p>
            <w:pPr>
              <w:pStyle w:val="TableParagraph"/>
              <w:spacing w:line="252" w:lineRule="exact" w:before="2"/>
              <w:ind w:left="108"/>
              <w:rPr>
                <w:sz w:val="21"/>
              </w:rPr>
            </w:pPr>
            <w:r>
              <w:rPr>
                <w:spacing w:val="-1"/>
                <w:sz w:val="21"/>
              </w:rPr>
              <w:t>用工器具</w:t>
            </w:r>
            <w:r>
              <w:rPr>
                <w:sz w:val="21"/>
              </w:rPr>
              <w:t> </w:t>
            </w:r>
          </w:p>
        </w:tc>
        <w:tc>
          <w:tcPr>
            <w:tcW w:w="1664" w:type="dxa"/>
          </w:tcPr>
          <w:p>
            <w:pPr>
              <w:pStyle w:val="TableParagraph"/>
              <w:spacing w:before="135"/>
              <w:ind w:right="-29"/>
              <w:jc w:val="right"/>
              <w:rPr>
                <w:sz w:val="24"/>
              </w:rPr>
            </w:pPr>
            <w:r>
              <w:rPr>
                <w:sz w:val="21"/>
              </w:rPr>
              <w:t>58,327.33</w:t>
            </w:r>
            <w:r>
              <w:rPr>
                <w:sz w:val="24"/>
              </w:rPr>
              <w:t> </w:t>
            </w:r>
          </w:p>
        </w:tc>
        <w:tc>
          <w:tcPr>
            <w:tcW w:w="1740" w:type="dxa"/>
          </w:tcPr>
          <w:p>
            <w:pPr>
              <w:pStyle w:val="TableParagraph"/>
              <w:spacing w:before="135"/>
              <w:ind w:right="-29"/>
              <w:jc w:val="right"/>
              <w:rPr>
                <w:sz w:val="24"/>
              </w:rPr>
            </w:pPr>
            <w:r>
              <w:rPr>
                <w:sz w:val="21"/>
              </w:rPr>
              <w:t>57,451.13</w:t>
            </w:r>
            <w:r>
              <w:rPr>
                <w:sz w:val="24"/>
              </w:rPr>
              <w:t> </w:t>
            </w:r>
          </w:p>
        </w:tc>
        <w:tc>
          <w:tcPr>
            <w:tcW w:w="1880" w:type="dxa"/>
          </w:tcPr>
          <w:p>
            <w:pPr>
              <w:pStyle w:val="TableParagraph"/>
              <w:spacing w:before="135"/>
              <w:ind w:right="-29"/>
              <w:jc w:val="right"/>
              <w:rPr>
                <w:sz w:val="24"/>
              </w:rPr>
            </w:pPr>
            <w:r>
              <w:rPr>
                <w:sz w:val="21"/>
              </w:rPr>
              <w:t>876.20</w:t>
            </w:r>
            <w:r>
              <w:rPr>
                <w:sz w:val="24"/>
              </w:rPr>
              <w:t> </w:t>
            </w:r>
          </w:p>
        </w:tc>
        <w:tc>
          <w:tcPr>
            <w:tcW w:w="1122" w:type="dxa"/>
          </w:tcPr>
          <w:p>
            <w:pPr>
              <w:pStyle w:val="TableParagraph"/>
              <w:spacing w:before="135"/>
              <w:ind w:right="-15"/>
              <w:jc w:val="right"/>
              <w:rPr>
                <w:sz w:val="21"/>
              </w:rPr>
            </w:pPr>
            <w:r>
              <w:rPr>
                <w:w w:val="100"/>
                <w:sz w:val="21"/>
              </w:rPr>
              <w:t> </w:t>
            </w:r>
          </w:p>
        </w:tc>
        <w:tc>
          <w:tcPr>
            <w:tcW w:w="1081" w:type="dxa"/>
          </w:tcPr>
          <w:p>
            <w:pPr>
              <w:pStyle w:val="TableParagraph"/>
              <w:spacing w:before="135"/>
              <w:ind w:right="-15"/>
              <w:jc w:val="right"/>
              <w:rPr>
                <w:sz w:val="21"/>
              </w:rPr>
            </w:pPr>
            <w:r>
              <w:rPr>
                <w:w w:val="100"/>
                <w:sz w:val="21"/>
              </w:rPr>
              <w:t> </w:t>
            </w:r>
          </w:p>
        </w:tc>
      </w:tr>
      <w:tr>
        <w:trPr>
          <w:trHeight w:val="270" w:hRule="atLeast"/>
        </w:trPr>
        <w:tc>
          <w:tcPr>
            <w:tcW w:w="1222" w:type="dxa"/>
          </w:tcPr>
          <w:p>
            <w:pPr>
              <w:pStyle w:val="TableParagraph"/>
              <w:spacing w:line="250" w:lineRule="exact"/>
              <w:ind w:left="108"/>
              <w:rPr>
                <w:sz w:val="21"/>
              </w:rPr>
            </w:pPr>
            <w:r>
              <w:rPr>
                <w:spacing w:val="-1"/>
                <w:sz w:val="21"/>
              </w:rPr>
              <w:t>运输工具</w:t>
            </w:r>
            <w:r>
              <w:rPr>
                <w:sz w:val="21"/>
              </w:rPr>
              <w:t> </w:t>
            </w:r>
          </w:p>
        </w:tc>
        <w:tc>
          <w:tcPr>
            <w:tcW w:w="1664" w:type="dxa"/>
          </w:tcPr>
          <w:p>
            <w:pPr>
              <w:pStyle w:val="TableParagraph"/>
              <w:spacing w:line="250" w:lineRule="exact"/>
              <w:ind w:right="-29"/>
              <w:jc w:val="right"/>
              <w:rPr>
                <w:sz w:val="24"/>
              </w:rPr>
            </w:pPr>
            <w:r>
              <w:rPr>
                <w:sz w:val="21"/>
              </w:rPr>
              <w:t>44,444.44</w:t>
            </w:r>
            <w:r>
              <w:rPr>
                <w:sz w:val="24"/>
              </w:rPr>
              <w:t> </w:t>
            </w:r>
          </w:p>
        </w:tc>
        <w:tc>
          <w:tcPr>
            <w:tcW w:w="1740" w:type="dxa"/>
          </w:tcPr>
          <w:p>
            <w:pPr>
              <w:pStyle w:val="TableParagraph"/>
              <w:spacing w:line="250" w:lineRule="exact"/>
              <w:ind w:right="-29"/>
              <w:jc w:val="right"/>
              <w:rPr>
                <w:sz w:val="24"/>
              </w:rPr>
            </w:pPr>
            <w:r>
              <w:rPr>
                <w:sz w:val="21"/>
              </w:rPr>
              <w:t>33,837.02</w:t>
            </w:r>
            <w:r>
              <w:rPr>
                <w:sz w:val="24"/>
              </w:rPr>
              <w:t> </w:t>
            </w:r>
          </w:p>
        </w:tc>
        <w:tc>
          <w:tcPr>
            <w:tcW w:w="1880" w:type="dxa"/>
          </w:tcPr>
          <w:p>
            <w:pPr>
              <w:pStyle w:val="TableParagraph"/>
              <w:spacing w:line="250" w:lineRule="exact"/>
              <w:ind w:right="-29"/>
              <w:jc w:val="right"/>
              <w:rPr>
                <w:sz w:val="24"/>
              </w:rPr>
            </w:pPr>
            <w:r>
              <w:rPr>
                <w:sz w:val="21"/>
              </w:rPr>
              <w:t>10,607.42</w:t>
            </w:r>
            <w:r>
              <w:rPr>
                <w:sz w:val="24"/>
              </w:rPr>
              <w:t> </w:t>
            </w:r>
          </w:p>
        </w:tc>
        <w:tc>
          <w:tcPr>
            <w:tcW w:w="1122" w:type="dxa"/>
          </w:tcPr>
          <w:p>
            <w:pPr>
              <w:pStyle w:val="TableParagraph"/>
              <w:spacing w:line="250" w:lineRule="exact"/>
              <w:ind w:right="-15"/>
              <w:jc w:val="right"/>
              <w:rPr>
                <w:sz w:val="21"/>
              </w:rPr>
            </w:pPr>
            <w:r>
              <w:rPr>
                <w:w w:val="100"/>
                <w:sz w:val="21"/>
              </w:rPr>
              <w:t> </w:t>
            </w:r>
          </w:p>
        </w:tc>
        <w:tc>
          <w:tcPr>
            <w:tcW w:w="1081" w:type="dxa"/>
          </w:tcPr>
          <w:p>
            <w:pPr>
              <w:pStyle w:val="TableParagraph"/>
              <w:spacing w:line="250" w:lineRule="exact"/>
              <w:ind w:right="-15"/>
              <w:jc w:val="right"/>
              <w:rPr>
                <w:sz w:val="21"/>
              </w:rPr>
            </w:pPr>
            <w:r>
              <w:rPr>
                <w:w w:val="100"/>
                <w:sz w:val="21"/>
              </w:rPr>
              <w:t> </w:t>
            </w:r>
          </w:p>
        </w:tc>
      </w:tr>
      <w:tr>
        <w:trPr>
          <w:trHeight w:val="273" w:hRule="atLeast"/>
        </w:trPr>
        <w:tc>
          <w:tcPr>
            <w:tcW w:w="1222" w:type="dxa"/>
          </w:tcPr>
          <w:p>
            <w:pPr>
              <w:pStyle w:val="TableParagraph"/>
              <w:spacing w:line="252" w:lineRule="exact"/>
              <w:ind w:left="398"/>
              <w:rPr>
                <w:sz w:val="21"/>
              </w:rPr>
            </w:pPr>
            <w:r>
              <w:rPr>
                <w:sz w:val="21"/>
              </w:rPr>
              <w:t>合计 </w:t>
            </w:r>
          </w:p>
        </w:tc>
        <w:tc>
          <w:tcPr>
            <w:tcW w:w="1664" w:type="dxa"/>
          </w:tcPr>
          <w:p>
            <w:pPr>
              <w:pStyle w:val="TableParagraph"/>
              <w:spacing w:line="252" w:lineRule="exact"/>
              <w:ind w:right="-29"/>
              <w:jc w:val="right"/>
              <w:rPr>
                <w:sz w:val="24"/>
              </w:rPr>
            </w:pPr>
            <w:r>
              <w:rPr>
                <w:sz w:val="21"/>
              </w:rPr>
              <w:t>9,926,012.61</w:t>
            </w:r>
            <w:r>
              <w:rPr>
                <w:sz w:val="24"/>
              </w:rPr>
              <w:t> </w:t>
            </w:r>
          </w:p>
        </w:tc>
        <w:tc>
          <w:tcPr>
            <w:tcW w:w="1740" w:type="dxa"/>
          </w:tcPr>
          <w:p>
            <w:pPr>
              <w:pStyle w:val="TableParagraph"/>
              <w:spacing w:line="252" w:lineRule="exact"/>
              <w:ind w:right="-29"/>
              <w:jc w:val="right"/>
              <w:rPr>
                <w:sz w:val="24"/>
              </w:rPr>
            </w:pPr>
            <w:r>
              <w:rPr>
                <w:sz w:val="21"/>
              </w:rPr>
              <w:t>8,319,292.65</w:t>
            </w:r>
            <w:r>
              <w:rPr>
                <w:sz w:val="24"/>
              </w:rPr>
              <w:t> </w:t>
            </w:r>
          </w:p>
        </w:tc>
        <w:tc>
          <w:tcPr>
            <w:tcW w:w="1880" w:type="dxa"/>
          </w:tcPr>
          <w:p>
            <w:pPr>
              <w:pStyle w:val="TableParagraph"/>
              <w:spacing w:line="252" w:lineRule="exact"/>
              <w:ind w:right="-29"/>
              <w:jc w:val="right"/>
              <w:rPr>
                <w:sz w:val="24"/>
              </w:rPr>
            </w:pPr>
            <w:r>
              <w:rPr>
                <w:sz w:val="21"/>
              </w:rPr>
              <w:t>1,606,719.96</w:t>
            </w:r>
            <w:r>
              <w:rPr>
                <w:sz w:val="24"/>
              </w:rPr>
              <w:t> </w:t>
            </w:r>
          </w:p>
        </w:tc>
        <w:tc>
          <w:tcPr>
            <w:tcW w:w="1122" w:type="dxa"/>
          </w:tcPr>
          <w:p>
            <w:pPr>
              <w:pStyle w:val="TableParagraph"/>
              <w:spacing w:line="252" w:lineRule="exact"/>
              <w:ind w:right="-15"/>
              <w:jc w:val="right"/>
              <w:rPr>
                <w:sz w:val="21"/>
              </w:rPr>
            </w:pPr>
            <w:r>
              <w:rPr>
                <w:w w:val="100"/>
                <w:sz w:val="21"/>
              </w:rPr>
              <w:t> </w:t>
            </w:r>
          </w:p>
        </w:tc>
        <w:tc>
          <w:tcPr>
            <w:tcW w:w="1081" w:type="dxa"/>
          </w:tcPr>
          <w:p>
            <w:pPr>
              <w:pStyle w:val="TableParagraph"/>
              <w:spacing w:line="252" w:lineRule="exact"/>
              <w:ind w:right="-15"/>
              <w:jc w:val="right"/>
              <w:rPr>
                <w:sz w:val="21"/>
              </w:rPr>
            </w:pPr>
            <w:r>
              <w:rPr>
                <w:w w:val="100"/>
                <w:sz w:val="21"/>
              </w:rPr>
              <w:t> </w:t>
            </w:r>
          </w:p>
        </w:tc>
      </w:tr>
    </w:tbl>
    <w:p>
      <w:pPr>
        <w:pStyle w:val="BodyText"/>
        <w:rPr>
          <w:sz w:val="20"/>
        </w:rPr>
      </w:pPr>
    </w:p>
    <w:p>
      <w:pPr>
        <w:pStyle w:val="BodyText"/>
        <w:spacing w:before="4"/>
        <w:rPr>
          <w:sz w:val="25"/>
        </w:rPr>
      </w:pPr>
    </w:p>
    <w:p>
      <w:pPr>
        <w:pStyle w:val="ListParagraph"/>
        <w:numPr>
          <w:ilvl w:val="1"/>
          <w:numId w:val="40"/>
        </w:numPr>
        <w:tabs>
          <w:tab w:pos="783" w:val="left" w:leader="none"/>
        </w:tabs>
        <w:spacing w:line="240" w:lineRule="auto" w:before="0" w:after="0"/>
        <w:ind w:left="782" w:right="0" w:hanging="441"/>
        <w:jc w:val="left"/>
        <w:rPr>
          <w:sz w:val="20"/>
        </w:rPr>
      </w:pPr>
      <w:r>
        <w:rPr>
          <w:sz w:val="20"/>
        </w:rPr>
        <w:t>通过经营租赁租出的固定资产 </w:t>
      </w:r>
    </w:p>
    <w:p>
      <w:pPr>
        <w:spacing w:before="63"/>
        <w:ind w:left="237" w:right="0" w:firstLine="0"/>
        <w:jc w:val="left"/>
        <w:rPr>
          <w:sz w:val="20"/>
        </w:rPr>
      </w:pPr>
      <w:r>
        <w:rPr>
          <w:spacing w:val="-1"/>
          <w:sz w:val="20"/>
        </w:rPr>
        <w:t>□适用 √不适用</w:t>
      </w:r>
      <w:r>
        <w:rPr>
          <w:spacing w:val="3"/>
          <w:sz w:val="20"/>
        </w:rPr>
        <w:t> </w:t>
      </w:r>
      <w:r>
        <w:rPr>
          <w:sz w:val="20"/>
        </w:rPr>
        <w:t> </w:t>
      </w:r>
    </w:p>
    <w:p>
      <w:pPr>
        <w:pStyle w:val="BodyText"/>
        <w:spacing w:before="2"/>
        <w:ind w:left="237"/>
      </w:pPr>
      <w:r>
        <w:rPr>
          <w:color w:val="FF0000"/>
          <w:w w:val="100"/>
        </w:rPr>
        <w:t> </w:t>
      </w:r>
    </w:p>
    <w:p>
      <w:pPr>
        <w:pStyle w:val="ListParagraph"/>
        <w:numPr>
          <w:ilvl w:val="1"/>
          <w:numId w:val="40"/>
        </w:numPr>
        <w:tabs>
          <w:tab w:pos="783" w:val="left" w:leader="none"/>
        </w:tabs>
        <w:spacing w:line="240" w:lineRule="auto" w:before="65" w:after="0"/>
        <w:ind w:left="782" w:right="0" w:hanging="441"/>
        <w:jc w:val="left"/>
        <w:rPr>
          <w:sz w:val="20"/>
        </w:rPr>
      </w:pPr>
      <w:r>
        <w:rPr>
          <w:sz w:val="20"/>
        </w:rPr>
        <w:t>未办妥产权证书的固定资产情况 </w:t>
      </w:r>
    </w:p>
    <w:p>
      <w:pPr>
        <w:spacing w:before="63"/>
        <w:ind w:left="237" w:right="0" w:firstLine="0"/>
        <w:jc w:val="left"/>
        <w:rPr>
          <w:sz w:val="20"/>
        </w:rPr>
      </w:pPr>
      <w:r>
        <w:rPr>
          <w:spacing w:val="-1"/>
          <w:sz w:val="20"/>
        </w:rPr>
        <w:t>√适用 □不适用</w:t>
      </w:r>
      <w:r>
        <w:rPr>
          <w:spacing w:val="3"/>
          <w:sz w:val="20"/>
        </w:rPr>
        <w:t> </w:t>
      </w:r>
      <w:r>
        <w:rPr>
          <w:sz w:val="20"/>
        </w:rPr>
        <w:t> </w:t>
      </w:r>
    </w:p>
    <w:p>
      <w:pPr>
        <w:pStyle w:val="BodyText"/>
        <w:spacing w:before="3"/>
        <w:ind w:left="6759"/>
      </w:pPr>
      <w:r>
        <w:rPr>
          <w:spacing w:val="7"/>
        </w:rPr>
        <w:t>单位：元 币种：人民币</w:t>
      </w:r>
      <w:r>
        <w:rPr/>
        <w:t> </w:t>
      </w: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51"/>
        <w:gridCol w:w="2689"/>
        <w:gridCol w:w="3412"/>
      </w:tblGrid>
      <w:tr>
        <w:trPr>
          <w:trHeight w:val="273" w:hRule="atLeast"/>
        </w:trPr>
        <w:tc>
          <w:tcPr>
            <w:tcW w:w="2951" w:type="dxa"/>
          </w:tcPr>
          <w:p>
            <w:pPr>
              <w:pStyle w:val="TableParagraph"/>
              <w:spacing w:line="250" w:lineRule="exact" w:before="3"/>
              <w:ind w:left="880" w:right="766"/>
              <w:jc w:val="center"/>
              <w:rPr>
                <w:sz w:val="21"/>
              </w:rPr>
            </w:pPr>
            <w:r>
              <w:rPr>
                <w:sz w:val="21"/>
              </w:rPr>
              <w:t>项目 </w:t>
            </w:r>
          </w:p>
        </w:tc>
        <w:tc>
          <w:tcPr>
            <w:tcW w:w="2689" w:type="dxa"/>
          </w:tcPr>
          <w:p>
            <w:pPr>
              <w:pStyle w:val="TableParagraph"/>
              <w:spacing w:line="250" w:lineRule="exact" w:before="3"/>
              <w:ind w:left="921"/>
              <w:rPr>
                <w:sz w:val="21"/>
              </w:rPr>
            </w:pPr>
            <w:r>
              <w:rPr>
                <w:spacing w:val="-1"/>
                <w:sz w:val="21"/>
              </w:rPr>
              <w:t>账面价值</w:t>
            </w:r>
            <w:r>
              <w:rPr>
                <w:sz w:val="21"/>
              </w:rPr>
              <w:t> </w:t>
            </w:r>
          </w:p>
        </w:tc>
        <w:tc>
          <w:tcPr>
            <w:tcW w:w="3412" w:type="dxa"/>
          </w:tcPr>
          <w:p>
            <w:pPr>
              <w:pStyle w:val="TableParagraph"/>
              <w:spacing w:line="250" w:lineRule="exact" w:before="3"/>
              <w:ind w:left="653"/>
              <w:rPr>
                <w:sz w:val="21"/>
              </w:rPr>
            </w:pPr>
            <w:r>
              <w:rPr>
                <w:spacing w:val="-1"/>
                <w:sz w:val="21"/>
              </w:rPr>
              <w:t>未办妥产权证书的原因</w:t>
            </w:r>
            <w:r>
              <w:rPr>
                <w:sz w:val="21"/>
              </w:rPr>
              <w:t> </w:t>
            </w:r>
          </w:p>
        </w:tc>
      </w:tr>
      <w:tr>
        <w:trPr>
          <w:trHeight w:val="273" w:hRule="atLeast"/>
        </w:trPr>
        <w:tc>
          <w:tcPr>
            <w:tcW w:w="2951" w:type="dxa"/>
          </w:tcPr>
          <w:p>
            <w:pPr>
              <w:pStyle w:val="TableParagraph"/>
              <w:spacing w:line="252" w:lineRule="exact"/>
              <w:ind w:left="880" w:right="766"/>
              <w:jc w:val="center"/>
              <w:rPr>
                <w:sz w:val="21"/>
              </w:rPr>
            </w:pPr>
            <w:r>
              <w:rPr>
                <w:spacing w:val="-1"/>
                <w:sz w:val="21"/>
              </w:rPr>
              <w:t>股份本部房屋</w:t>
            </w:r>
            <w:r>
              <w:rPr>
                <w:sz w:val="21"/>
              </w:rPr>
              <w:t> </w:t>
            </w:r>
          </w:p>
        </w:tc>
        <w:tc>
          <w:tcPr>
            <w:tcW w:w="2689" w:type="dxa"/>
          </w:tcPr>
          <w:p>
            <w:pPr>
              <w:pStyle w:val="TableParagraph"/>
              <w:spacing w:line="252" w:lineRule="exact"/>
              <w:ind w:right="-29"/>
              <w:jc w:val="right"/>
              <w:rPr>
                <w:sz w:val="24"/>
              </w:rPr>
            </w:pPr>
            <w:r>
              <w:rPr>
                <w:sz w:val="21"/>
              </w:rPr>
              <w:t>8,316,799.91</w:t>
            </w:r>
            <w:r>
              <w:rPr>
                <w:sz w:val="24"/>
              </w:rPr>
              <w:t> </w:t>
            </w:r>
          </w:p>
        </w:tc>
        <w:tc>
          <w:tcPr>
            <w:tcW w:w="3412" w:type="dxa"/>
          </w:tcPr>
          <w:p>
            <w:pPr>
              <w:pStyle w:val="TableParagraph"/>
              <w:spacing w:line="252" w:lineRule="exact"/>
              <w:ind w:left="106" w:right="-15"/>
              <w:rPr>
                <w:sz w:val="21"/>
              </w:rPr>
            </w:pPr>
            <w:r>
              <w:rPr>
                <w:spacing w:val="-15"/>
                <w:sz w:val="21"/>
              </w:rPr>
              <w:t>历史遗留问题，时间久远资料不全。</w:t>
            </w:r>
            <w:r>
              <w:rPr>
                <w:sz w:val="21"/>
              </w:rPr>
              <w:t> </w:t>
            </w:r>
          </w:p>
        </w:tc>
      </w:tr>
      <w:tr>
        <w:trPr>
          <w:trHeight w:val="594" w:hRule="atLeast"/>
        </w:trPr>
        <w:tc>
          <w:tcPr>
            <w:tcW w:w="2951" w:type="dxa"/>
          </w:tcPr>
          <w:p>
            <w:pPr>
              <w:pStyle w:val="TableParagraph"/>
              <w:spacing w:before="161"/>
              <w:ind w:left="880" w:right="766"/>
              <w:jc w:val="center"/>
              <w:rPr>
                <w:sz w:val="21"/>
              </w:rPr>
            </w:pPr>
            <w:r>
              <w:rPr>
                <w:spacing w:val="-1"/>
                <w:sz w:val="21"/>
              </w:rPr>
              <w:t>北海电厂房屋</w:t>
            </w:r>
            <w:r>
              <w:rPr>
                <w:sz w:val="21"/>
              </w:rPr>
              <w:t> </w:t>
            </w:r>
          </w:p>
        </w:tc>
        <w:tc>
          <w:tcPr>
            <w:tcW w:w="2689" w:type="dxa"/>
          </w:tcPr>
          <w:p>
            <w:pPr>
              <w:pStyle w:val="TableParagraph"/>
              <w:spacing w:before="161"/>
              <w:ind w:right="-29"/>
              <w:jc w:val="right"/>
              <w:rPr>
                <w:sz w:val="24"/>
              </w:rPr>
            </w:pPr>
            <w:r>
              <w:rPr>
                <w:sz w:val="21"/>
              </w:rPr>
              <w:t>27,257,227.00</w:t>
            </w:r>
            <w:r>
              <w:rPr>
                <w:sz w:val="24"/>
              </w:rPr>
              <w:t> </w:t>
            </w:r>
          </w:p>
        </w:tc>
        <w:tc>
          <w:tcPr>
            <w:tcW w:w="3412" w:type="dxa"/>
          </w:tcPr>
          <w:p>
            <w:pPr>
              <w:pStyle w:val="TableParagraph"/>
              <w:spacing w:before="161"/>
              <w:ind w:left="106" w:right="-15"/>
              <w:rPr>
                <w:sz w:val="21"/>
              </w:rPr>
            </w:pPr>
            <w:r>
              <w:rPr>
                <w:spacing w:val="-15"/>
                <w:sz w:val="21"/>
              </w:rPr>
              <w:t>历史遗留问题，时间久远资料不全。</w:t>
            </w:r>
            <w:r>
              <w:rPr>
                <w:sz w:val="21"/>
              </w:rPr>
              <w:t> </w:t>
            </w:r>
          </w:p>
        </w:tc>
      </w:tr>
      <w:tr>
        <w:trPr>
          <w:trHeight w:val="273" w:hRule="atLeast"/>
        </w:trPr>
        <w:tc>
          <w:tcPr>
            <w:tcW w:w="2951" w:type="dxa"/>
          </w:tcPr>
          <w:p>
            <w:pPr>
              <w:pStyle w:val="TableParagraph"/>
              <w:spacing w:line="252" w:lineRule="exact"/>
              <w:ind w:left="880" w:right="766"/>
              <w:jc w:val="center"/>
              <w:rPr>
                <w:sz w:val="21"/>
              </w:rPr>
            </w:pPr>
            <w:r>
              <w:rPr>
                <w:spacing w:val="-1"/>
                <w:sz w:val="21"/>
              </w:rPr>
              <w:t>庄河环海房屋</w:t>
            </w:r>
            <w:r>
              <w:rPr>
                <w:sz w:val="21"/>
              </w:rPr>
              <w:t> </w:t>
            </w:r>
          </w:p>
        </w:tc>
        <w:tc>
          <w:tcPr>
            <w:tcW w:w="2689" w:type="dxa"/>
          </w:tcPr>
          <w:p>
            <w:pPr>
              <w:pStyle w:val="TableParagraph"/>
              <w:spacing w:line="252" w:lineRule="exact"/>
              <w:ind w:right="-29"/>
              <w:jc w:val="right"/>
              <w:rPr>
                <w:sz w:val="24"/>
              </w:rPr>
            </w:pPr>
            <w:r>
              <w:rPr>
                <w:sz w:val="21"/>
              </w:rPr>
              <w:t>2,416,914.26</w:t>
            </w:r>
            <w:r>
              <w:rPr>
                <w:sz w:val="24"/>
              </w:rPr>
              <w:t> </w:t>
            </w:r>
          </w:p>
        </w:tc>
        <w:tc>
          <w:tcPr>
            <w:tcW w:w="3412" w:type="dxa"/>
          </w:tcPr>
          <w:p>
            <w:pPr>
              <w:pStyle w:val="TableParagraph"/>
              <w:spacing w:line="252" w:lineRule="exact"/>
              <w:ind w:left="106" w:right="-15"/>
              <w:rPr>
                <w:sz w:val="21"/>
              </w:rPr>
            </w:pPr>
            <w:r>
              <w:rPr>
                <w:spacing w:val="-15"/>
                <w:sz w:val="21"/>
              </w:rPr>
              <w:t>历史遗留问题，时间久远资料不全。</w:t>
            </w:r>
            <w:r>
              <w:rPr>
                <w:sz w:val="21"/>
              </w:rPr>
              <w:t> </w:t>
            </w:r>
          </w:p>
        </w:tc>
      </w:tr>
      <w:tr>
        <w:trPr>
          <w:trHeight w:val="273" w:hRule="atLeast"/>
        </w:trPr>
        <w:tc>
          <w:tcPr>
            <w:tcW w:w="2951" w:type="dxa"/>
          </w:tcPr>
          <w:p>
            <w:pPr>
              <w:pStyle w:val="TableParagraph"/>
              <w:spacing w:line="252" w:lineRule="exact"/>
              <w:ind w:left="880" w:right="766"/>
              <w:jc w:val="center"/>
              <w:rPr>
                <w:sz w:val="21"/>
              </w:rPr>
            </w:pPr>
            <w:r>
              <w:rPr>
                <w:sz w:val="21"/>
              </w:rPr>
              <w:t>合计 </w:t>
            </w:r>
          </w:p>
        </w:tc>
        <w:tc>
          <w:tcPr>
            <w:tcW w:w="2689" w:type="dxa"/>
          </w:tcPr>
          <w:p>
            <w:pPr>
              <w:pStyle w:val="TableParagraph"/>
              <w:spacing w:line="252" w:lineRule="exact"/>
              <w:ind w:right="-29"/>
              <w:jc w:val="right"/>
              <w:rPr>
                <w:sz w:val="24"/>
              </w:rPr>
            </w:pPr>
            <w:r>
              <w:rPr>
                <w:sz w:val="21"/>
              </w:rPr>
              <w:t>37,990,941.17</w:t>
            </w:r>
            <w:r>
              <w:rPr>
                <w:sz w:val="24"/>
              </w:rPr>
              <w:t> </w:t>
            </w:r>
          </w:p>
        </w:tc>
        <w:tc>
          <w:tcPr>
            <w:tcW w:w="3412" w:type="dxa"/>
          </w:tcPr>
          <w:p>
            <w:pPr>
              <w:pStyle w:val="TableParagraph"/>
              <w:spacing w:line="252" w:lineRule="exact"/>
              <w:ind w:left="106"/>
              <w:rPr>
                <w:sz w:val="21"/>
              </w:rPr>
            </w:pPr>
            <w:r>
              <w:rPr>
                <w:w w:val="100"/>
                <w:sz w:val="21"/>
              </w:rPr>
              <w:t> </w:t>
            </w:r>
          </w:p>
        </w:tc>
      </w:tr>
    </w:tbl>
    <w:p>
      <w:pPr>
        <w:pStyle w:val="BodyText"/>
        <w:spacing w:before="6"/>
        <w:rPr>
          <w:sz w:val="19"/>
        </w:rPr>
      </w:pPr>
    </w:p>
    <w:p>
      <w:pPr>
        <w:pStyle w:val="ListParagraph"/>
        <w:numPr>
          <w:ilvl w:val="1"/>
          <w:numId w:val="40"/>
        </w:numPr>
        <w:tabs>
          <w:tab w:pos="783" w:val="left" w:leader="none"/>
        </w:tabs>
        <w:spacing w:line="240" w:lineRule="auto" w:before="71" w:after="0"/>
        <w:ind w:left="782" w:right="0" w:hanging="441"/>
        <w:jc w:val="left"/>
        <w:rPr>
          <w:sz w:val="20"/>
        </w:rPr>
      </w:pPr>
      <w:r>
        <w:rPr>
          <w:sz w:val="20"/>
        </w:rPr>
        <w:t>固定资产的减值测试情况 </w:t>
      </w:r>
    </w:p>
    <w:p>
      <w:pPr>
        <w:spacing w:before="63"/>
        <w:ind w:left="237" w:right="0" w:firstLine="0"/>
        <w:jc w:val="left"/>
        <w:rPr>
          <w:sz w:val="20"/>
        </w:rPr>
      </w:pPr>
      <w:r>
        <w:rPr>
          <w:spacing w:val="-1"/>
          <w:sz w:val="20"/>
        </w:rPr>
        <w:t>□适用 √不适用</w:t>
      </w:r>
      <w:r>
        <w:rPr>
          <w:spacing w:val="3"/>
          <w:sz w:val="20"/>
        </w:rPr>
        <w:t> </w:t>
      </w:r>
      <w:r>
        <w:rPr>
          <w:sz w:val="20"/>
        </w:rPr>
        <w:t> </w:t>
      </w:r>
    </w:p>
    <w:p>
      <w:pPr>
        <w:pStyle w:val="BodyText"/>
        <w:spacing w:before="3"/>
        <w:ind w:left="237"/>
      </w:pPr>
      <w:r>
        <w:rPr>
          <w:w w:val="100"/>
        </w:rPr>
        <w:t> </w:t>
      </w:r>
    </w:p>
    <w:p>
      <w:pPr>
        <w:pStyle w:val="BodyText"/>
        <w:spacing w:before="2"/>
        <w:ind w:left="237"/>
      </w:pPr>
      <w:r>
        <w:rPr/>
        <w:t>其他说明： </w:t>
      </w:r>
    </w:p>
    <w:p>
      <w:pPr>
        <w:pStyle w:val="BodyText"/>
        <w:spacing w:before="5"/>
        <w:ind w:left="237"/>
      </w:pPr>
      <w:r>
        <w:rPr>
          <w:spacing w:val="-1"/>
        </w:rPr>
        <w:t>□适用 √不适用</w:t>
      </w:r>
      <w:r>
        <w:rPr>
          <w:spacing w:val="-3"/>
        </w:rPr>
        <w:t> </w:t>
      </w:r>
      <w:r>
        <w:rPr/>
        <w:t> </w:t>
      </w:r>
    </w:p>
    <w:p>
      <w:pPr>
        <w:pStyle w:val="BodyText"/>
        <w:spacing w:before="2"/>
        <w:ind w:left="237"/>
      </w:pPr>
      <w:r>
        <w:rPr>
          <w:w w:val="100"/>
        </w:rPr>
        <w:t> </w:t>
      </w:r>
    </w:p>
    <w:p>
      <w:pPr>
        <w:spacing w:before="65"/>
        <w:ind w:left="237" w:right="0" w:firstLine="0"/>
        <w:jc w:val="left"/>
        <w:rPr>
          <w:sz w:val="20"/>
        </w:rPr>
      </w:pPr>
      <w:r>
        <w:rPr>
          <w:w w:val="95"/>
          <w:sz w:val="20"/>
        </w:rPr>
        <w:t>固定资产清理 </w:t>
      </w:r>
    </w:p>
    <w:p>
      <w:pPr>
        <w:pStyle w:val="BodyText"/>
        <w:spacing w:before="62"/>
        <w:ind w:left="237"/>
      </w:pPr>
      <w:r>
        <w:rPr>
          <w:spacing w:val="-1"/>
        </w:rPr>
        <w:t>□适用 √不适用</w:t>
      </w:r>
      <w:r>
        <w:rPr>
          <w:spacing w:val="-3"/>
        </w:rPr>
        <w:t> </w:t>
      </w:r>
      <w:r>
        <w:rPr/>
        <w:t> </w:t>
      </w:r>
    </w:p>
    <w:p>
      <w:pPr>
        <w:pStyle w:val="BodyText"/>
        <w:spacing w:before="2"/>
        <w:ind w:left="237"/>
      </w:pPr>
      <w:r>
        <w:rPr>
          <w:w w:val="100"/>
        </w:rPr>
        <w:t> </w:t>
      </w:r>
    </w:p>
    <w:p>
      <w:pPr>
        <w:spacing w:line="300" w:lineRule="auto" w:before="65"/>
        <w:ind w:left="237" w:right="9099" w:firstLine="0"/>
        <w:jc w:val="left"/>
        <w:rPr>
          <w:sz w:val="20"/>
        </w:rPr>
      </w:pPr>
      <w:r>
        <w:rPr>
          <w:sz w:val="20"/>
        </w:rPr>
        <w:t>22、 在建工程项目列示 </w:t>
      </w:r>
    </w:p>
    <w:p>
      <w:pPr>
        <w:spacing w:line="255" w:lineRule="exact" w:before="0"/>
        <w:ind w:left="237" w:right="0" w:firstLine="0"/>
        <w:jc w:val="left"/>
        <w:rPr>
          <w:sz w:val="20"/>
        </w:rPr>
      </w:pPr>
      <w:r>
        <w:rPr>
          <w:spacing w:val="-1"/>
          <w:sz w:val="20"/>
        </w:rPr>
        <w:t>√适用 □不适用</w:t>
      </w:r>
      <w:r>
        <w:rPr>
          <w:spacing w:val="3"/>
          <w:sz w:val="20"/>
        </w:rPr>
        <w:t> </w:t>
      </w:r>
      <w:r>
        <w:rPr>
          <w:sz w:val="20"/>
        </w:rPr>
        <w:t> </w:t>
      </w:r>
    </w:p>
    <w:p>
      <w:pPr>
        <w:pStyle w:val="BodyText"/>
        <w:spacing w:before="3" w:after="4"/>
        <w:ind w:left="6759"/>
      </w:pPr>
      <w:r>
        <w:rPr>
          <w:spacing w:val="7"/>
        </w:rPr>
        <w:t>单位：元 币种：人民币</w:t>
      </w:r>
      <w:r>
        <w:rPr/>
        <w:t> </w:t>
      </w: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98"/>
        <w:gridCol w:w="2938"/>
        <w:gridCol w:w="2926"/>
      </w:tblGrid>
      <w:tr>
        <w:trPr>
          <w:trHeight w:val="270" w:hRule="atLeast"/>
        </w:trPr>
        <w:tc>
          <w:tcPr>
            <w:tcW w:w="3198" w:type="dxa"/>
          </w:tcPr>
          <w:p>
            <w:pPr>
              <w:pStyle w:val="TableParagraph"/>
              <w:spacing w:line="250" w:lineRule="exact"/>
              <w:ind w:right="1274"/>
              <w:jc w:val="right"/>
              <w:rPr>
                <w:sz w:val="21"/>
              </w:rPr>
            </w:pPr>
            <w:r>
              <w:rPr>
                <w:sz w:val="21"/>
              </w:rPr>
              <w:t>项目 </w:t>
            </w:r>
          </w:p>
        </w:tc>
        <w:tc>
          <w:tcPr>
            <w:tcW w:w="2938" w:type="dxa"/>
          </w:tcPr>
          <w:p>
            <w:pPr>
              <w:pStyle w:val="TableParagraph"/>
              <w:spacing w:line="250" w:lineRule="exact"/>
              <w:ind w:left="1046"/>
              <w:rPr>
                <w:sz w:val="21"/>
              </w:rPr>
            </w:pPr>
            <w:r>
              <w:rPr>
                <w:spacing w:val="-1"/>
                <w:sz w:val="21"/>
              </w:rPr>
              <w:t>期末余额</w:t>
            </w:r>
            <w:r>
              <w:rPr>
                <w:sz w:val="21"/>
              </w:rPr>
              <w:t> </w:t>
            </w:r>
          </w:p>
        </w:tc>
        <w:tc>
          <w:tcPr>
            <w:tcW w:w="2926" w:type="dxa"/>
          </w:tcPr>
          <w:p>
            <w:pPr>
              <w:pStyle w:val="TableParagraph"/>
              <w:spacing w:line="250" w:lineRule="exact"/>
              <w:ind w:left="1041"/>
              <w:rPr>
                <w:sz w:val="21"/>
              </w:rPr>
            </w:pPr>
            <w:r>
              <w:rPr>
                <w:spacing w:val="-1"/>
                <w:sz w:val="21"/>
              </w:rPr>
              <w:t>期初余额</w:t>
            </w:r>
            <w:r>
              <w:rPr>
                <w:sz w:val="21"/>
              </w:rPr>
              <w:t> </w:t>
            </w:r>
          </w:p>
        </w:tc>
      </w:tr>
      <w:tr>
        <w:trPr>
          <w:trHeight w:val="273" w:hRule="atLeast"/>
        </w:trPr>
        <w:tc>
          <w:tcPr>
            <w:tcW w:w="3198" w:type="dxa"/>
          </w:tcPr>
          <w:p>
            <w:pPr>
              <w:pStyle w:val="TableParagraph"/>
              <w:spacing w:line="252" w:lineRule="exact"/>
              <w:ind w:left="113"/>
              <w:rPr>
                <w:sz w:val="21"/>
              </w:rPr>
            </w:pPr>
            <w:r>
              <w:rPr>
                <w:spacing w:val="-1"/>
                <w:sz w:val="21"/>
              </w:rPr>
              <w:t>在建工程</w:t>
            </w:r>
            <w:r>
              <w:rPr>
                <w:sz w:val="21"/>
              </w:rPr>
              <w:t> </w:t>
            </w:r>
          </w:p>
        </w:tc>
        <w:tc>
          <w:tcPr>
            <w:tcW w:w="2938" w:type="dxa"/>
          </w:tcPr>
          <w:p>
            <w:pPr>
              <w:pStyle w:val="TableParagraph"/>
              <w:spacing w:line="252" w:lineRule="exact"/>
              <w:ind w:right="-29"/>
              <w:jc w:val="right"/>
              <w:rPr>
                <w:sz w:val="24"/>
              </w:rPr>
            </w:pPr>
            <w:r>
              <w:rPr>
                <w:sz w:val="21"/>
              </w:rPr>
              <w:t>2,290,223.11</w:t>
            </w:r>
            <w:r>
              <w:rPr>
                <w:sz w:val="24"/>
              </w:rPr>
              <w:t> </w:t>
            </w:r>
          </w:p>
        </w:tc>
        <w:tc>
          <w:tcPr>
            <w:tcW w:w="2926" w:type="dxa"/>
          </w:tcPr>
          <w:p>
            <w:pPr>
              <w:pStyle w:val="TableParagraph"/>
              <w:spacing w:line="252" w:lineRule="exact"/>
              <w:ind w:right="-29"/>
              <w:jc w:val="right"/>
              <w:rPr>
                <w:sz w:val="24"/>
              </w:rPr>
            </w:pPr>
            <w:r>
              <w:rPr>
                <w:sz w:val="21"/>
              </w:rPr>
              <w:t>13,282,314.27</w:t>
            </w:r>
            <w:r>
              <w:rPr>
                <w:sz w:val="24"/>
              </w:rPr>
              <w:t> </w:t>
            </w:r>
          </w:p>
        </w:tc>
      </w:tr>
      <w:tr>
        <w:trPr>
          <w:trHeight w:val="273" w:hRule="atLeast"/>
        </w:trPr>
        <w:tc>
          <w:tcPr>
            <w:tcW w:w="3198" w:type="dxa"/>
          </w:tcPr>
          <w:p>
            <w:pPr>
              <w:pStyle w:val="TableParagraph"/>
              <w:spacing w:line="252" w:lineRule="exact"/>
              <w:ind w:right="1274"/>
              <w:jc w:val="right"/>
              <w:rPr>
                <w:sz w:val="21"/>
              </w:rPr>
            </w:pPr>
            <w:r>
              <w:rPr>
                <w:sz w:val="21"/>
              </w:rPr>
              <w:t>合计 </w:t>
            </w:r>
          </w:p>
        </w:tc>
        <w:tc>
          <w:tcPr>
            <w:tcW w:w="2938" w:type="dxa"/>
          </w:tcPr>
          <w:p>
            <w:pPr>
              <w:pStyle w:val="TableParagraph"/>
              <w:spacing w:line="252" w:lineRule="exact"/>
              <w:ind w:right="-29"/>
              <w:jc w:val="right"/>
              <w:rPr>
                <w:sz w:val="24"/>
              </w:rPr>
            </w:pPr>
            <w:r>
              <w:rPr>
                <w:sz w:val="21"/>
              </w:rPr>
              <w:t>2,290,223.11</w:t>
            </w:r>
            <w:r>
              <w:rPr>
                <w:sz w:val="24"/>
              </w:rPr>
              <w:t> </w:t>
            </w:r>
          </w:p>
        </w:tc>
        <w:tc>
          <w:tcPr>
            <w:tcW w:w="2926" w:type="dxa"/>
          </w:tcPr>
          <w:p>
            <w:pPr>
              <w:pStyle w:val="TableParagraph"/>
              <w:spacing w:line="252" w:lineRule="exact"/>
              <w:ind w:right="-29"/>
              <w:jc w:val="right"/>
              <w:rPr>
                <w:sz w:val="24"/>
              </w:rPr>
            </w:pPr>
            <w:r>
              <w:rPr>
                <w:sz w:val="21"/>
              </w:rPr>
              <w:t>13,282,314.27</w:t>
            </w:r>
            <w:r>
              <w:rPr>
                <w:sz w:val="24"/>
              </w:rPr>
              <w:t> </w:t>
            </w:r>
          </w:p>
        </w:tc>
      </w:tr>
    </w:tbl>
    <w:p>
      <w:pPr>
        <w:spacing w:before="1"/>
        <w:ind w:left="237" w:right="0" w:firstLine="0"/>
        <w:jc w:val="left"/>
        <w:rPr>
          <w:sz w:val="20"/>
        </w:rPr>
      </w:pPr>
      <w:r>
        <w:rPr>
          <w:w w:val="99"/>
          <w:sz w:val="20"/>
        </w:rPr>
        <w:t> </w:t>
      </w:r>
    </w:p>
    <w:p>
      <w:pPr>
        <w:pStyle w:val="BodyText"/>
        <w:spacing w:before="3"/>
        <w:ind w:left="237"/>
      </w:pPr>
      <w:r>
        <w:rPr/>
        <w:t>其他说明： </w:t>
      </w:r>
    </w:p>
    <w:p>
      <w:pPr>
        <w:pStyle w:val="BodyText"/>
        <w:spacing w:before="2"/>
        <w:ind w:left="237"/>
      </w:pPr>
      <w:r>
        <w:rPr>
          <w:spacing w:val="-1"/>
        </w:rPr>
        <w:t>□适用 √不适用</w:t>
      </w:r>
      <w:r>
        <w:rPr>
          <w:spacing w:val="-3"/>
        </w:rPr>
        <w:t> </w:t>
      </w:r>
      <w:r>
        <w:rPr/>
        <w:t> </w:t>
      </w:r>
    </w:p>
    <w:p>
      <w:pPr>
        <w:pStyle w:val="BodyText"/>
        <w:spacing w:before="4"/>
        <w:ind w:left="237"/>
      </w:pPr>
      <w:r>
        <w:rPr>
          <w:w w:val="100"/>
        </w:rPr>
        <w:t> </w:t>
      </w:r>
    </w:p>
    <w:p>
      <w:pPr>
        <w:spacing w:after="0"/>
        <w:sectPr>
          <w:headerReference w:type="default" r:id="rId45"/>
          <w:footerReference w:type="default" r:id="rId46"/>
          <w:pgSz w:w="11910" w:h="16840"/>
          <w:pgMar w:header="882" w:footer="1195" w:top="1380" w:bottom="1380" w:left="1040" w:right="120"/>
        </w:sectPr>
      </w:pPr>
    </w:p>
    <w:p>
      <w:pPr>
        <w:spacing w:before="61"/>
        <w:ind w:left="237" w:right="0" w:firstLine="0"/>
        <w:jc w:val="left"/>
        <w:rPr>
          <w:sz w:val="20"/>
        </w:rPr>
      </w:pPr>
      <w:r>
        <w:rPr>
          <w:w w:val="95"/>
          <w:sz w:val="20"/>
        </w:rPr>
        <w:t>在建工程 </w:t>
      </w:r>
    </w:p>
    <w:p>
      <w:pPr>
        <w:pStyle w:val="ListParagraph"/>
        <w:numPr>
          <w:ilvl w:val="0"/>
          <w:numId w:val="41"/>
        </w:numPr>
        <w:tabs>
          <w:tab w:pos="440" w:val="left" w:leader="none"/>
        </w:tabs>
        <w:spacing w:line="240" w:lineRule="auto" w:before="63" w:after="0"/>
        <w:ind w:left="782" w:right="8758" w:hanging="783"/>
        <w:jc w:val="right"/>
        <w:rPr>
          <w:sz w:val="20"/>
        </w:rPr>
      </w:pPr>
      <w:r>
        <w:rPr>
          <w:w w:val="95"/>
          <w:sz w:val="20"/>
        </w:rPr>
        <w:t>在建工程情况</w:t>
      </w:r>
    </w:p>
    <w:p>
      <w:pPr>
        <w:spacing w:before="63"/>
        <w:ind w:left="0" w:right="8806" w:firstLine="0"/>
        <w:jc w:val="right"/>
        <w:rPr>
          <w:sz w:val="20"/>
        </w:rPr>
      </w:pPr>
      <w:r>
        <w:rPr>
          <w:spacing w:val="-1"/>
          <w:sz w:val="20"/>
        </w:rPr>
        <w:t>√适用 □不适用</w:t>
      </w:r>
      <w:r>
        <w:rPr>
          <w:spacing w:val="3"/>
          <w:sz w:val="20"/>
        </w:rPr>
        <w:t> </w:t>
      </w:r>
      <w:r>
        <w:rPr>
          <w:sz w:val="20"/>
        </w:rPr>
        <w:t> </w:t>
      </w:r>
    </w:p>
    <w:p>
      <w:pPr>
        <w:pStyle w:val="BodyText"/>
        <w:spacing w:before="3" w:after="3"/>
        <w:ind w:left="6759"/>
      </w:pPr>
      <w:r>
        <w:rPr>
          <w:spacing w:val="7"/>
        </w:rPr>
        <w:t>单位：元 币种：人民币</w:t>
      </w:r>
      <w:r>
        <w:rPr/>
        <w:t> </w:t>
      </w: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04"/>
        <w:gridCol w:w="1477"/>
        <w:gridCol w:w="680"/>
        <w:gridCol w:w="1480"/>
        <w:gridCol w:w="1583"/>
        <w:gridCol w:w="652"/>
        <w:gridCol w:w="1581"/>
      </w:tblGrid>
      <w:tr>
        <w:trPr>
          <w:trHeight w:val="270" w:hRule="atLeast"/>
        </w:trPr>
        <w:tc>
          <w:tcPr>
            <w:tcW w:w="1604" w:type="dxa"/>
            <w:vMerge w:val="restart"/>
          </w:tcPr>
          <w:p>
            <w:pPr>
              <w:pStyle w:val="TableParagraph"/>
              <w:spacing w:before="7"/>
              <w:rPr>
                <w:sz w:val="21"/>
              </w:rPr>
            </w:pPr>
          </w:p>
          <w:p>
            <w:pPr>
              <w:pStyle w:val="TableParagraph"/>
              <w:ind w:left="590"/>
              <w:rPr>
                <w:sz w:val="21"/>
              </w:rPr>
            </w:pPr>
            <w:r>
              <w:rPr>
                <w:sz w:val="21"/>
              </w:rPr>
              <w:t>项目 </w:t>
            </w:r>
          </w:p>
        </w:tc>
        <w:tc>
          <w:tcPr>
            <w:tcW w:w="3637" w:type="dxa"/>
            <w:gridSpan w:val="3"/>
          </w:tcPr>
          <w:p>
            <w:pPr>
              <w:pStyle w:val="TableParagraph"/>
              <w:spacing w:line="250" w:lineRule="exact"/>
              <w:ind w:left="1429" w:right="1322"/>
              <w:jc w:val="center"/>
              <w:rPr>
                <w:sz w:val="21"/>
              </w:rPr>
            </w:pPr>
            <w:r>
              <w:rPr>
                <w:spacing w:val="-1"/>
                <w:sz w:val="21"/>
              </w:rPr>
              <w:t>期末余额</w:t>
            </w:r>
            <w:r>
              <w:rPr>
                <w:sz w:val="21"/>
              </w:rPr>
              <w:t> </w:t>
            </w:r>
          </w:p>
        </w:tc>
        <w:tc>
          <w:tcPr>
            <w:tcW w:w="3816" w:type="dxa"/>
            <w:gridSpan w:val="3"/>
          </w:tcPr>
          <w:p>
            <w:pPr>
              <w:pStyle w:val="TableParagraph"/>
              <w:spacing w:line="250" w:lineRule="exact"/>
              <w:ind w:left="1515" w:right="1415"/>
              <w:jc w:val="center"/>
              <w:rPr>
                <w:sz w:val="21"/>
              </w:rPr>
            </w:pPr>
            <w:r>
              <w:rPr>
                <w:spacing w:val="-1"/>
                <w:sz w:val="21"/>
              </w:rPr>
              <w:t>期初余额</w:t>
            </w:r>
            <w:r>
              <w:rPr>
                <w:sz w:val="21"/>
              </w:rPr>
              <w:t> </w:t>
            </w:r>
          </w:p>
        </w:tc>
      </w:tr>
      <w:tr>
        <w:trPr>
          <w:trHeight w:val="544" w:hRule="atLeast"/>
        </w:trPr>
        <w:tc>
          <w:tcPr>
            <w:tcW w:w="1604" w:type="dxa"/>
            <w:vMerge/>
            <w:tcBorders>
              <w:top w:val="nil"/>
            </w:tcBorders>
          </w:tcPr>
          <w:p>
            <w:pPr>
              <w:rPr>
                <w:sz w:val="2"/>
                <w:szCs w:val="2"/>
              </w:rPr>
            </w:pPr>
          </w:p>
        </w:tc>
        <w:tc>
          <w:tcPr>
            <w:tcW w:w="1477" w:type="dxa"/>
          </w:tcPr>
          <w:p>
            <w:pPr>
              <w:pStyle w:val="TableParagraph"/>
              <w:spacing w:line="270" w:lineRule="atLeast" w:before="0"/>
              <w:ind w:left="733" w:right="97" w:firstLine="211"/>
              <w:rPr>
                <w:sz w:val="21"/>
              </w:rPr>
            </w:pPr>
            <w:r>
              <w:rPr>
                <w:spacing w:val="-1"/>
                <w:sz w:val="21"/>
              </w:rPr>
              <w:t>账面</w:t>
            </w:r>
            <w:r>
              <w:rPr>
                <w:sz w:val="21"/>
              </w:rPr>
              <w:t>余额 </w:t>
            </w:r>
          </w:p>
        </w:tc>
        <w:tc>
          <w:tcPr>
            <w:tcW w:w="680" w:type="dxa"/>
          </w:tcPr>
          <w:p>
            <w:pPr>
              <w:pStyle w:val="TableParagraph"/>
              <w:spacing w:line="260" w:lineRule="atLeast" w:before="4"/>
              <w:ind w:left="135" w:right="133"/>
              <w:rPr>
                <w:sz w:val="20"/>
              </w:rPr>
            </w:pPr>
            <w:r>
              <w:rPr>
                <w:spacing w:val="-3"/>
                <w:sz w:val="20"/>
              </w:rPr>
              <w:t>减值准备</w:t>
            </w:r>
          </w:p>
        </w:tc>
        <w:tc>
          <w:tcPr>
            <w:tcW w:w="1480" w:type="dxa"/>
          </w:tcPr>
          <w:p>
            <w:pPr>
              <w:pStyle w:val="TableParagraph"/>
              <w:spacing w:before="145"/>
              <w:ind w:left="336"/>
              <w:rPr>
                <w:sz w:val="20"/>
              </w:rPr>
            </w:pPr>
            <w:r>
              <w:rPr>
                <w:w w:val="95"/>
                <w:sz w:val="20"/>
              </w:rPr>
              <w:t>账面价值</w:t>
            </w:r>
          </w:p>
        </w:tc>
        <w:tc>
          <w:tcPr>
            <w:tcW w:w="1583" w:type="dxa"/>
          </w:tcPr>
          <w:p>
            <w:pPr>
              <w:pStyle w:val="TableParagraph"/>
              <w:spacing w:line="270" w:lineRule="atLeast" w:before="0"/>
              <w:ind w:left="784" w:right="153" w:firstLine="211"/>
              <w:rPr>
                <w:sz w:val="21"/>
              </w:rPr>
            </w:pPr>
            <w:r>
              <w:rPr>
                <w:spacing w:val="-1"/>
                <w:sz w:val="21"/>
              </w:rPr>
              <w:t>账面</w:t>
            </w:r>
            <w:r>
              <w:rPr>
                <w:sz w:val="21"/>
              </w:rPr>
              <w:t>余额 </w:t>
            </w:r>
          </w:p>
        </w:tc>
        <w:tc>
          <w:tcPr>
            <w:tcW w:w="652" w:type="dxa"/>
          </w:tcPr>
          <w:p>
            <w:pPr>
              <w:pStyle w:val="TableParagraph"/>
              <w:spacing w:line="260" w:lineRule="atLeast" w:before="4"/>
              <w:ind w:left="118" w:right="123"/>
              <w:rPr>
                <w:sz w:val="20"/>
              </w:rPr>
            </w:pPr>
            <w:r>
              <w:rPr>
                <w:spacing w:val="-3"/>
                <w:sz w:val="20"/>
              </w:rPr>
              <w:t>减值准备</w:t>
            </w:r>
          </w:p>
        </w:tc>
        <w:tc>
          <w:tcPr>
            <w:tcW w:w="1581" w:type="dxa"/>
          </w:tcPr>
          <w:p>
            <w:pPr>
              <w:pStyle w:val="TableParagraph"/>
              <w:spacing w:before="145"/>
              <w:ind w:left="383"/>
              <w:rPr>
                <w:sz w:val="20"/>
              </w:rPr>
            </w:pPr>
            <w:r>
              <w:rPr>
                <w:w w:val="95"/>
                <w:sz w:val="20"/>
              </w:rPr>
              <w:t>账面价值</w:t>
            </w:r>
          </w:p>
        </w:tc>
      </w:tr>
      <w:tr>
        <w:trPr>
          <w:trHeight w:val="546" w:hRule="atLeast"/>
        </w:trPr>
        <w:tc>
          <w:tcPr>
            <w:tcW w:w="1604" w:type="dxa"/>
          </w:tcPr>
          <w:p>
            <w:pPr>
              <w:pStyle w:val="TableParagraph"/>
              <w:spacing w:line="270" w:lineRule="atLeast" w:before="0"/>
              <w:ind w:left="108" w:right="94"/>
              <w:rPr>
                <w:sz w:val="21"/>
              </w:rPr>
            </w:pPr>
            <w:r>
              <w:rPr>
                <w:spacing w:val="19"/>
                <w:sz w:val="21"/>
              </w:rPr>
              <w:t>北海热电厂改</w:t>
            </w:r>
            <w:r>
              <w:rPr>
                <w:sz w:val="21"/>
              </w:rPr>
              <w:t>扩建项目 </w:t>
            </w:r>
          </w:p>
        </w:tc>
        <w:tc>
          <w:tcPr>
            <w:tcW w:w="1477" w:type="dxa"/>
          </w:tcPr>
          <w:p>
            <w:pPr>
              <w:pStyle w:val="TableParagraph"/>
              <w:spacing w:before="137"/>
              <w:ind w:right="-29"/>
              <w:jc w:val="right"/>
              <w:rPr>
                <w:sz w:val="24"/>
              </w:rPr>
            </w:pPr>
            <w:r>
              <w:rPr>
                <w:sz w:val="21"/>
              </w:rPr>
              <w:t>164,247.78</w:t>
            </w:r>
            <w:r>
              <w:rPr>
                <w:sz w:val="24"/>
              </w:rPr>
              <w:t> </w:t>
            </w:r>
          </w:p>
        </w:tc>
        <w:tc>
          <w:tcPr>
            <w:tcW w:w="680" w:type="dxa"/>
          </w:tcPr>
          <w:p>
            <w:pPr>
              <w:pStyle w:val="TableParagraph"/>
              <w:spacing w:before="3"/>
              <w:ind w:right="66"/>
              <w:jc w:val="right"/>
              <w:rPr>
                <w:sz w:val="21"/>
              </w:rPr>
            </w:pPr>
            <w:r>
              <w:rPr>
                <w:w w:val="100"/>
                <w:sz w:val="21"/>
              </w:rPr>
              <w:t> </w:t>
            </w:r>
          </w:p>
        </w:tc>
        <w:tc>
          <w:tcPr>
            <w:tcW w:w="1480" w:type="dxa"/>
          </w:tcPr>
          <w:p>
            <w:pPr>
              <w:pStyle w:val="TableParagraph"/>
              <w:spacing w:before="137"/>
              <w:ind w:right="-29"/>
              <w:jc w:val="right"/>
              <w:rPr>
                <w:sz w:val="24"/>
              </w:rPr>
            </w:pPr>
            <w:r>
              <w:rPr>
                <w:sz w:val="21"/>
              </w:rPr>
              <w:t>164,247.78</w:t>
            </w:r>
            <w:r>
              <w:rPr>
                <w:sz w:val="24"/>
              </w:rPr>
              <w:t> </w:t>
            </w:r>
          </w:p>
        </w:tc>
        <w:tc>
          <w:tcPr>
            <w:tcW w:w="1583" w:type="dxa"/>
          </w:tcPr>
          <w:p>
            <w:pPr>
              <w:pStyle w:val="TableParagraph"/>
              <w:spacing w:before="137"/>
              <w:ind w:right="-29"/>
              <w:jc w:val="right"/>
              <w:rPr>
                <w:sz w:val="24"/>
              </w:rPr>
            </w:pPr>
            <w:r>
              <w:rPr>
                <w:sz w:val="21"/>
              </w:rPr>
              <w:t>1,568,807.35</w:t>
            </w:r>
            <w:r>
              <w:rPr>
                <w:sz w:val="24"/>
              </w:rPr>
              <w:t> </w:t>
            </w:r>
          </w:p>
        </w:tc>
        <w:tc>
          <w:tcPr>
            <w:tcW w:w="652" w:type="dxa"/>
          </w:tcPr>
          <w:p>
            <w:pPr>
              <w:pStyle w:val="TableParagraph"/>
              <w:spacing w:before="3"/>
              <w:jc w:val="right"/>
              <w:rPr>
                <w:sz w:val="21"/>
              </w:rPr>
            </w:pPr>
            <w:r>
              <w:rPr>
                <w:w w:val="100"/>
                <w:sz w:val="21"/>
              </w:rPr>
              <w:t> </w:t>
            </w:r>
          </w:p>
        </w:tc>
        <w:tc>
          <w:tcPr>
            <w:tcW w:w="1581" w:type="dxa"/>
          </w:tcPr>
          <w:p>
            <w:pPr>
              <w:pStyle w:val="TableParagraph"/>
              <w:spacing w:before="137"/>
              <w:ind w:right="-29"/>
              <w:jc w:val="right"/>
              <w:rPr>
                <w:sz w:val="24"/>
              </w:rPr>
            </w:pPr>
            <w:r>
              <w:rPr>
                <w:sz w:val="21"/>
              </w:rPr>
              <w:t>1,568,807.35</w:t>
            </w:r>
            <w:r>
              <w:rPr>
                <w:sz w:val="24"/>
              </w:rPr>
              <w:t> </w:t>
            </w:r>
          </w:p>
        </w:tc>
      </w:tr>
      <w:tr>
        <w:trPr>
          <w:trHeight w:val="309" w:hRule="atLeast"/>
        </w:trPr>
        <w:tc>
          <w:tcPr>
            <w:tcW w:w="1604" w:type="dxa"/>
          </w:tcPr>
          <w:p>
            <w:pPr>
              <w:pStyle w:val="TableParagraph"/>
              <w:ind w:left="108"/>
              <w:rPr>
                <w:sz w:val="21"/>
              </w:rPr>
            </w:pPr>
            <w:r>
              <w:rPr>
                <w:spacing w:val="-1"/>
                <w:sz w:val="21"/>
              </w:rPr>
              <w:t>新建热源</w:t>
            </w:r>
            <w:r>
              <w:rPr>
                <w:sz w:val="21"/>
              </w:rPr>
              <w:t> </w:t>
            </w:r>
          </w:p>
        </w:tc>
        <w:tc>
          <w:tcPr>
            <w:tcW w:w="1477" w:type="dxa"/>
          </w:tcPr>
          <w:p>
            <w:pPr>
              <w:pStyle w:val="TableParagraph"/>
              <w:spacing w:line="289" w:lineRule="exact" w:before="0"/>
              <w:ind w:right="-29"/>
              <w:jc w:val="right"/>
              <w:rPr>
                <w:sz w:val="24"/>
              </w:rPr>
            </w:pPr>
            <w:r>
              <w:rPr>
                <w:sz w:val="24"/>
              </w:rPr>
              <w:t> </w:t>
            </w:r>
          </w:p>
        </w:tc>
        <w:tc>
          <w:tcPr>
            <w:tcW w:w="680" w:type="dxa"/>
          </w:tcPr>
          <w:p>
            <w:pPr>
              <w:pStyle w:val="TableParagraph"/>
              <w:ind w:right="66"/>
              <w:jc w:val="right"/>
              <w:rPr>
                <w:sz w:val="21"/>
              </w:rPr>
            </w:pPr>
            <w:r>
              <w:rPr>
                <w:w w:val="100"/>
                <w:sz w:val="21"/>
              </w:rPr>
              <w:t> </w:t>
            </w:r>
          </w:p>
        </w:tc>
        <w:tc>
          <w:tcPr>
            <w:tcW w:w="1480" w:type="dxa"/>
          </w:tcPr>
          <w:p>
            <w:pPr>
              <w:pStyle w:val="TableParagraph"/>
              <w:spacing w:line="289" w:lineRule="exact" w:before="0"/>
              <w:ind w:right="-29"/>
              <w:jc w:val="right"/>
              <w:rPr>
                <w:sz w:val="24"/>
              </w:rPr>
            </w:pPr>
            <w:r>
              <w:rPr>
                <w:sz w:val="24"/>
              </w:rPr>
              <w:t> </w:t>
            </w:r>
          </w:p>
        </w:tc>
        <w:tc>
          <w:tcPr>
            <w:tcW w:w="1583" w:type="dxa"/>
          </w:tcPr>
          <w:p>
            <w:pPr>
              <w:pStyle w:val="TableParagraph"/>
              <w:spacing w:before="20"/>
              <w:ind w:right="-29"/>
              <w:jc w:val="right"/>
              <w:rPr>
                <w:sz w:val="24"/>
              </w:rPr>
            </w:pPr>
            <w:r>
              <w:rPr>
                <w:sz w:val="21"/>
              </w:rPr>
              <w:t>9,776,123.00</w:t>
            </w:r>
            <w:r>
              <w:rPr>
                <w:sz w:val="24"/>
              </w:rPr>
              <w:t> </w:t>
            </w:r>
          </w:p>
        </w:tc>
        <w:tc>
          <w:tcPr>
            <w:tcW w:w="652" w:type="dxa"/>
          </w:tcPr>
          <w:p>
            <w:pPr>
              <w:pStyle w:val="TableParagraph"/>
              <w:jc w:val="right"/>
              <w:rPr>
                <w:sz w:val="21"/>
              </w:rPr>
            </w:pPr>
            <w:r>
              <w:rPr>
                <w:w w:val="100"/>
                <w:sz w:val="21"/>
              </w:rPr>
              <w:t> </w:t>
            </w:r>
          </w:p>
        </w:tc>
        <w:tc>
          <w:tcPr>
            <w:tcW w:w="1581" w:type="dxa"/>
          </w:tcPr>
          <w:p>
            <w:pPr>
              <w:pStyle w:val="TableParagraph"/>
              <w:spacing w:before="20"/>
              <w:ind w:right="-29"/>
              <w:jc w:val="right"/>
              <w:rPr>
                <w:sz w:val="24"/>
              </w:rPr>
            </w:pPr>
            <w:r>
              <w:rPr>
                <w:sz w:val="21"/>
              </w:rPr>
              <w:t>9,776,123.00</w:t>
            </w:r>
            <w:r>
              <w:rPr>
                <w:sz w:val="24"/>
              </w:rPr>
              <w:t> </w:t>
            </w:r>
          </w:p>
        </w:tc>
      </w:tr>
      <w:tr>
        <w:trPr>
          <w:trHeight w:val="273" w:hRule="atLeast"/>
        </w:trPr>
        <w:tc>
          <w:tcPr>
            <w:tcW w:w="1604" w:type="dxa"/>
          </w:tcPr>
          <w:p>
            <w:pPr>
              <w:pStyle w:val="TableParagraph"/>
              <w:spacing w:line="250" w:lineRule="exact" w:before="3"/>
              <w:ind w:left="108"/>
              <w:rPr>
                <w:sz w:val="21"/>
              </w:rPr>
            </w:pPr>
            <w:r>
              <w:rPr>
                <w:spacing w:val="-1"/>
                <w:sz w:val="21"/>
              </w:rPr>
              <w:t>技改项目</w:t>
            </w:r>
            <w:r>
              <w:rPr>
                <w:sz w:val="21"/>
              </w:rPr>
              <w:t> </w:t>
            </w:r>
          </w:p>
        </w:tc>
        <w:tc>
          <w:tcPr>
            <w:tcW w:w="1477" w:type="dxa"/>
          </w:tcPr>
          <w:p>
            <w:pPr>
              <w:pStyle w:val="TableParagraph"/>
              <w:spacing w:line="250" w:lineRule="exact" w:before="3"/>
              <w:ind w:right="-29"/>
              <w:jc w:val="right"/>
              <w:rPr>
                <w:sz w:val="24"/>
              </w:rPr>
            </w:pPr>
            <w:r>
              <w:rPr>
                <w:sz w:val="21"/>
              </w:rPr>
              <w:t>2,100,677.64</w:t>
            </w:r>
            <w:r>
              <w:rPr>
                <w:sz w:val="24"/>
              </w:rPr>
              <w:t> </w:t>
            </w:r>
          </w:p>
        </w:tc>
        <w:tc>
          <w:tcPr>
            <w:tcW w:w="680" w:type="dxa"/>
          </w:tcPr>
          <w:p>
            <w:pPr>
              <w:pStyle w:val="TableParagraph"/>
              <w:spacing w:line="250" w:lineRule="exact" w:before="3"/>
              <w:ind w:right="66"/>
              <w:jc w:val="right"/>
              <w:rPr>
                <w:sz w:val="21"/>
              </w:rPr>
            </w:pPr>
            <w:r>
              <w:rPr>
                <w:w w:val="100"/>
                <w:sz w:val="21"/>
              </w:rPr>
              <w:t> </w:t>
            </w:r>
          </w:p>
        </w:tc>
        <w:tc>
          <w:tcPr>
            <w:tcW w:w="1480" w:type="dxa"/>
          </w:tcPr>
          <w:p>
            <w:pPr>
              <w:pStyle w:val="TableParagraph"/>
              <w:spacing w:line="250" w:lineRule="exact" w:before="3"/>
              <w:ind w:right="-29"/>
              <w:jc w:val="right"/>
              <w:rPr>
                <w:sz w:val="24"/>
              </w:rPr>
            </w:pPr>
            <w:r>
              <w:rPr>
                <w:sz w:val="21"/>
              </w:rPr>
              <w:t>2,100,677.64</w:t>
            </w:r>
            <w:r>
              <w:rPr>
                <w:sz w:val="24"/>
              </w:rPr>
              <w:t> </w:t>
            </w:r>
          </w:p>
        </w:tc>
        <w:tc>
          <w:tcPr>
            <w:tcW w:w="1583" w:type="dxa"/>
          </w:tcPr>
          <w:p>
            <w:pPr>
              <w:pStyle w:val="TableParagraph"/>
              <w:spacing w:line="250" w:lineRule="exact" w:before="3"/>
              <w:ind w:right="-29"/>
              <w:jc w:val="right"/>
              <w:rPr>
                <w:sz w:val="24"/>
              </w:rPr>
            </w:pPr>
            <w:r>
              <w:rPr>
                <w:sz w:val="21"/>
              </w:rPr>
              <w:t>1,799,840.60</w:t>
            </w:r>
            <w:r>
              <w:rPr>
                <w:sz w:val="24"/>
              </w:rPr>
              <w:t> </w:t>
            </w:r>
          </w:p>
        </w:tc>
        <w:tc>
          <w:tcPr>
            <w:tcW w:w="652" w:type="dxa"/>
          </w:tcPr>
          <w:p>
            <w:pPr>
              <w:pStyle w:val="TableParagraph"/>
              <w:spacing w:line="250" w:lineRule="exact" w:before="3"/>
              <w:jc w:val="right"/>
              <w:rPr>
                <w:sz w:val="21"/>
              </w:rPr>
            </w:pPr>
            <w:r>
              <w:rPr>
                <w:w w:val="100"/>
                <w:sz w:val="21"/>
              </w:rPr>
              <w:t> </w:t>
            </w:r>
          </w:p>
        </w:tc>
        <w:tc>
          <w:tcPr>
            <w:tcW w:w="1581" w:type="dxa"/>
          </w:tcPr>
          <w:p>
            <w:pPr>
              <w:pStyle w:val="TableParagraph"/>
              <w:spacing w:line="250" w:lineRule="exact" w:before="3"/>
              <w:ind w:right="-29"/>
              <w:jc w:val="right"/>
              <w:rPr>
                <w:sz w:val="24"/>
              </w:rPr>
            </w:pPr>
            <w:r>
              <w:rPr>
                <w:sz w:val="21"/>
              </w:rPr>
              <w:t>1,799,840.60</w:t>
            </w:r>
            <w:r>
              <w:rPr>
                <w:sz w:val="24"/>
              </w:rPr>
              <w:t> </w:t>
            </w:r>
          </w:p>
        </w:tc>
      </w:tr>
      <w:tr>
        <w:trPr>
          <w:trHeight w:val="273" w:hRule="atLeast"/>
        </w:trPr>
        <w:tc>
          <w:tcPr>
            <w:tcW w:w="1604" w:type="dxa"/>
          </w:tcPr>
          <w:p>
            <w:pPr>
              <w:pStyle w:val="TableParagraph"/>
              <w:spacing w:line="252" w:lineRule="exact"/>
              <w:ind w:left="108"/>
              <w:rPr>
                <w:sz w:val="21"/>
              </w:rPr>
            </w:pPr>
            <w:r>
              <w:rPr>
                <w:sz w:val="21"/>
              </w:rPr>
              <w:t>其他 </w:t>
            </w:r>
          </w:p>
        </w:tc>
        <w:tc>
          <w:tcPr>
            <w:tcW w:w="1477" w:type="dxa"/>
          </w:tcPr>
          <w:p>
            <w:pPr>
              <w:pStyle w:val="TableParagraph"/>
              <w:spacing w:line="252" w:lineRule="exact"/>
              <w:ind w:right="-29"/>
              <w:jc w:val="right"/>
              <w:rPr>
                <w:sz w:val="24"/>
              </w:rPr>
            </w:pPr>
            <w:r>
              <w:rPr>
                <w:sz w:val="21"/>
              </w:rPr>
              <w:t>25,297.69</w:t>
            </w:r>
            <w:r>
              <w:rPr>
                <w:sz w:val="24"/>
              </w:rPr>
              <w:t> </w:t>
            </w:r>
          </w:p>
        </w:tc>
        <w:tc>
          <w:tcPr>
            <w:tcW w:w="680" w:type="dxa"/>
          </w:tcPr>
          <w:p>
            <w:pPr>
              <w:pStyle w:val="TableParagraph"/>
              <w:spacing w:line="252" w:lineRule="exact"/>
              <w:ind w:right="66"/>
              <w:jc w:val="right"/>
              <w:rPr>
                <w:sz w:val="21"/>
              </w:rPr>
            </w:pPr>
            <w:r>
              <w:rPr>
                <w:w w:val="100"/>
                <w:sz w:val="21"/>
              </w:rPr>
              <w:t> </w:t>
            </w:r>
          </w:p>
        </w:tc>
        <w:tc>
          <w:tcPr>
            <w:tcW w:w="1480" w:type="dxa"/>
          </w:tcPr>
          <w:p>
            <w:pPr>
              <w:pStyle w:val="TableParagraph"/>
              <w:spacing w:line="252" w:lineRule="exact"/>
              <w:ind w:right="-29"/>
              <w:jc w:val="right"/>
              <w:rPr>
                <w:sz w:val="24"/>
              </w:rPr>
            </w:pPr>
            <w:r>
              <w:rPr>
                <w:sz w:val="21"/>
              </w:rPr>
              <w:t>25,297.69</w:t>
            </w:r>
            <w:r>
              <w:rPr>
                <w:sz w:val="24"/>
              </w:rPr>
              <w:t> </w:t>
            </w:r>
          </w:p>
        </w:tc>
        <w:tc>
          <w:tcPr>
            <w:tcW w:w="1583" w:type="dxa"/>
          </w:tcPr>
          <w:p>
            <w:pPr>
              <w:pStyle w:val="TableParagraph"/>
              <w:spacing w:line="252" w:lineRule="exact"/>
              <w:ind w:right="-29"/>
              <w:jc w:val="right"/>
              <w:rPr>
                <w:sz w:val="24"/>
              </w:rPr>
            </w:pPr>
            <w:r>
              <w:rPr>
                <w:sz w:val="21"/>
              </w:rPr>
              <w:t>137,543.32</w:t>
            </w:r>
            <w:r>
              <w:rPr>
                <w:sz w:val="24"/>
              </w:rPr>
              <w:t> </w:t>
            </w:r>
          </w:p>
        </w:tc>
        <w:tc>
          <w:tcPr>
            <w:tcW w:w="652" w:type="dxa"/>
          </w:tcPr>
          <w:p>
            <w:pPr>
              <w:pStyle w:val="TableParagraph"/>
              <w:spacing w:line="252" w:lineRule="exact"/>
              <w:jc w:val="right"/>
              <w:rPr>
                <w:sz w:val="21"/>
              </w:rPr>
            </w:pPr>
            <w:r>
              <w:rPr>
                <w:w w:val="100"/>
                <w:sz w:val="21"/>
              </w:rPr>
              <w:t> </w:t>
            </w:r>
          </w:p>
        </w:tc>
        <w:tc>
          <w:tcPr>
            <w:tcW w:w="1581" w:type="dxa"/>
          </w:tcPr>
          <w:p>
            <w:pPr>
              <w:pStyle w:val="TableParagraph"/>
              <w:spacing w:line="252" w:lineRule="exact"/>
              <w:ind w:right="-29"/>
              <w:jc w:val="right"/>
              <w:rPr>
                <w:sz w:val="24"/>
              </w:rPr>
            </w:pPr>
            <w:r>
              <w:rPr>
                <w:sz w:val="21"/>
              </w:rPr>
              <w:t>137,543.32</w:t>
            </w:r>
            <w:r>
              <w:rPr>
                <w:sz w:val="24"/>
              </w:rPr>
              <w:t> </w:t>
            </w:r>
          </w:p>
        </w:tc>
      </w:tr>
      <w:tr>
        <w:trPr>
          <w:trHeight w:val="273" w:hRule="atLeast"/>
        </w:trPr>
        <w:tc>
          <w:tcPr>
            <w:tcW w:w="1604" w:type="dxa"/>
          </w:tcPr>
          <w:p>
            <w:pPr>
              <w:pStyle w:val="TableParagraph"/>
              <w:spacing w:line="252" w:lineRule="exact"/>
              <w:ind w:left="590"/>
              <w:rPr>
                <w:sz w:val="21"/>
              </w:rPr>
            </w:pPr>
            <w:r>
              <w:rPr>
                <w:sz w:val="21"/>
              </w:rPr>
              <w:t>合计 </w:t>
            </w:r>
          </w:p>
        </w:tc>
        <w:tc>
          <w:tcPr>
            <w:tcW w:w="1477" w:type="dxa"/>
          </w:tcPr>
          <w:p>
            <w:pPr>
              <w:pStyle w:val="TableParagraph"/>
              <w:spacing w:line="252" w:lineRule="exact"/>
              <w:ind w:right="-29"/>
              <w:jc w:val="right"/>
              <w:rPr>
                <w:sz w:val="24"/>
              </w:rPr>
            </w:pPr>
            <w:r>
              <w:rPr>
                <w:sz w:val="21"/>
              </w:rPr>
              <w:t>2,290,223.11</w:t>
            </w:r>
            <w:r>
              <w:rPr>
                <w:sz w:val="24"/>
              </w:rPr>
              <w:t> </w:t>
            </w:r>
          </w:p>
        </w:tc>
        <w:tc>
          <w:tcPr>
            <w:tcW w:w="680" w:type="dxa"/>
          </w:tcPr>
          <w:p>
            <w:pPr>
              <w:pStyle w:val="TableParagraph"/>
              <w:spacing w:line="252" w:lineRule="exact"/>
              <w:ind w:right="66"/>
              <w:jc w:val="right"/>
              <w:rPr>
                <w:sz w:val="21"/>
              </w:rPr>
            </w:pPr>
            <w:r>
              <w:rPr>
                <w:w w:val="100"/>
                <w:sz w:val="21"/>
              </w:rPr>
              <w:t> </w:t>
            </w:r>
          </w:p>
        </w:tc>
        <w:tc>
          <w:tcPr>
            <w:tcW w:w="1480" w:type="dxa"/>
          </w:tcPr>
          <w:p>
            <w:pPr>
              <w:pStyle w:val="TableParagraph"/>
              <w:spacing w:line="252" w:lineRule="exact"/>
              <w:ind w:right="-29"/>
              <w:jc w:val="right"/>
              <w:rPr>
                <w:sz w:val="24"/>
              </w:rPr>
            </w:pPr>
            <w:r>
              <w:rPr>
                <w:sz w:val="21"/>
              </w:rPr>
              <w:t>2,290,223.11</w:t>
            </w:r>
            <w:r>
              <w:rPr>
                <w:sz w:val="24"/>
              </w:rPr>
              <w:t> </w:t>
            </w:r>
          </w:p>
        </w:tc>
        <w:tc>
          <w:tcPr>
            <w:tcW w:w="1583" w:type="dxa"/>
          </w:tcPr>
          <w:p>
            <w:pPr>
              <w:pStyle w:val="TableParagraph"/>
              <w:spacing w:line="252" w:lineRule="exact"/>
              <w:ind w:right="-29"/>
              <w:jc w:val="right"/>
              <w:rPr>
                <w:sz w:val="24"/>
              </w:rPr>
            </w:pPr>
            <w:r>
              <w:rPr>
                <w:sz w:val="21"/>
              </w:rPr>
              <w:t>13,282,314.27</w:t>
            </w:r>
            <w:r>
              <w:rPr>
                <w:sz w:val="24"/>
              </w:rPr>
              <w:t> </w:t>
            </w:r>
          </w:p>
        </w:tc>
        <w:tc>
          <w:tcPr>
            <w:tcW w:w="652" w:type="dxa"/>
          </w:tcPr>
          <w:p>
            <w:pPr>
              <w:pStyle w:val="TableParagraph"/>
              <w:spacing w:line="252" w:lineRule="exact"/>
              <w:jc w:val="right"/>
              <w:rPr>
                <w:sz w:val="21"/>
              </w:rPr>
            </w:pPr>
            <w:r>
              <w:rPr>
                <w:w w:val="100"/>
                <w:sz w:val="21"/>
              </w:rPr>
              <w:t> </w:t>
            </w:r>
          </w:p>
        </w:tc>
        <w:tc>
          <w:tcPr>
            <w:tcW w:w="1581" w:type="dxa"/>
          </w:tcPr>
          <w:p>
            <w:pPr>
              <w:pStyle w:val="TableParagraph"/>
              <w:spacing w:line="252" w:lineRule="exact"/>
              <w:ind w:right="-29"/>
              <w:jc w:val="right"/>
              <w:rPr>
                <w:sz w:val="24"/>
              </w:rPr>
            </w:pPr>
            <w:r>
              <w:rPr>
                <w:sz w:val="21"/>
              </w:rPr>
              <w:t>13,282,314.27</w:t>
            </w:r>
            <w:r>
              <w:rPr>
                <w:sz w:val="24"/>
              </w:rPr>
              <w:t> </w:t>
            </w:r>
          </w:p>
        </w:tc>
      </w:tr>
    </w:tbl>
    <w:p>
      <w:pPr>
        <w:spacing w:before="2"/>
        <w:ind w:left="237" w:right="0" w:firstLine="0"/>
        <w:jc w:val="left"/>
        <w:rPr>
          <w:sz w:val="20"/>
        </w:rPr>
      </w:pPr>
      <w:r>
        <w:rPr>
          <w:w w:val="99"/>
          <w:sz w:val="20"/>
        </w:rPr>
        <w:t> </w:t>
      </w:r>
    </w:p>
    <w:p>
      <w:pPr>
        <w:spacing w:after="0"/>
        <w:jc w:val="left"/>
        <w:rPr>
          <w:sz w:val="20"/>
        </w:rPr>
        <w:sectPr>
          <w:pgSz w:w="11910" w:h="16840"/>
          <w:pgMar w:header="882" w:footer="1195" w:top="1380" w:bottom="1380" w:left="1040" w:right="120"/>
        </w:sectPr>
      </w:pPr>
    </w:p>
    <w:p>
      <w:pPr>
        <w:pStyle w:val="ListParagraph"/>
        <w:numPr>
          <w:ilvl w:val="1"/>
          <w:numId w:val="41"/>
        </w:numPr>
        <w:tabs>
          <w:tab w:pos="1657" w:val="left" w:leader="none"/>
        </w:tabs>
        <w:spacing w:line="240" w:lineRule="auto" w:before="98" w:after="0"/>
        <w:ind w:left="1656" w:right="0" w:hanging="441"/>
        <w:jc w:val="left"/>
        <w:rPr>
          <w:sz w:val="20"/>
        </w:rPr>
      </w:pPr>
      <w:r>
        <w:rPr>
          <w:sz w:val="20"/>
        </w:rPr>
        <w:t>重要在建工程项目本期变动情况 </w:t>
      </w:r>
    </w:p>
    <w:p>
      <w:pPr>
        <w:spacing w:before="63"/>
        <w:ind w:left="1111" w:right="0" w:firstLine="0"/>
        <w:jc w:val="left"/>
        <w:rPr>
          <w:sz w:val="20"/>
        </w:rPr>
      </w:pPr>
      <w:r>
        <w:rPr>
          <w:spacing w:val="-1"/>
          <w:sz w:val="20"/>
        </w:rPr>
        <w:t>√适用 □不适用</w:t>
      </w:r>
      <w:r>
        <w:rPr>
          <w:spacing w:val="3"/>
          <w:sz w:val="20"/>
        </w:rPr>
        <w:t> </w:t>
      </w:r>
      <w:r>
        <w:rPr>
          <w:sz w:val="20"/>
        </w:rPr>
        <w:t> </w:t>
      </w:r>
    </w:p>
    <w:p>
      <w:pPr>
        <w:pStyle w:val="BodyText"/>
        <w:spacing w:before="2"/>
        <w:ind w:left="12844"/>
      </w:pPr>
      <w:r>
        <w:rPr>
          <w:spacing w:val="7"/>
        </w:rPr>
        <w:t>单位：元 币种：人民币</w:t>
      </w:r>
      <w:r>
        <w:rPr/>
        <w:t> </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2"/>
        <w:gridCol w:w="1896"/>
        <w:gridCol w:w="1581"/>
        <w:gridCol w:w="1690"/>
        <w:gridCol w:w="1687"/>
        <w:gridCol w:w="1291"/>
        <w:gridCol w:w="1492"/>
        <w:gridCol w:w="767"/>
        <w:gridCol w:w="887"/>
        <w:gridCol w:w="1720"/>
        <w:gridCol w:w="1539"/>
        <w:gridCol w:w="637"/>
        <w:gridCol w:w="401"/>
      </w:tblGrid>
      <w:tr>
        <w:trPr>
          <w:trHeight w:val="1631" w:hRule="atLeast"/>
        </w:trPr>
        <w:tc>
          <w:tcPr>
            <w:tcW w:w="422" w:type="dxa"/>
            <w:tcBorders>
              <w:bottom w:val="single" w:sz="6" w:space="0" w:color="000000"/>
            </w:tcBorders>
          </w:tcPr>
          <w:p>
            <w:pPr>
              <w:pStyle w:val="TableParagraph"/>
              <w:spacing w:before="5"/>
              <w:rPr>
                <w:sz w:val="21"/>
              </w:rPr>
            </w:pPr>
          </w:p>
          <w:p>
            <w:pPr>
              <w:pStyle w:val="TableParagraph"/>
              <w:spacing w:line="242" w:lineRule="auto" w:before="0"/>
              <w:ind w:left="110" w:right="-29"/>
              <w:jc w:val="both"/>
              <w:rPr>
                <w:sz w:val="21"/>
              </w:rPr>
            </w:pPr>
            <w:r>
              <w:rPr>
                <w:sz w:val="21"/>
              </w:rPr>
              <w:t>项目名称 </w:t>
            </w:r>
          </w:p>
        </w:tc>
        <w:tc>
          <w:tcPr>
            <w:tcW w:w="1896" w:type="dxa"/>
            <w:tcBorders>
              <w:bottom w:val="single" w:sz="6" w:space="0" w:color="000000"/>
            </w:tcBorders>
          </w:tcPr>
          <w:p>
            <w:pPr>
              <w:pStyle w:val="TableParagraph"/>
              <w:spacing w:before="0"/>
              <w:rPr>
                <w:sz w:val="20"/>
              </w:rPr>
            </w:pPr>
          </w:p>
          <w:p>
            <w:pPr>
              <w:pStyle w:val="TableParagraph"/>
              <w:spacing w:before="0"/>
              <w:rPr>
                <w:sz w:val="20"/>
              </w:rPr>
            </w:pPr>
          </w:p>
          <w:p>
            <w:pPr>
              <w:pStyle w:val="TableParagraph"/>
              <w:spacing w:before="170"/>
              <w:ind w:left="631"/>
              <w:rPr>
                <w:sz w:val="21"/>
              </w:rPr>
            </w:pPr>
            <w:r>
              <w:rPr>
                <w:sz w:val="21"/>
              </w:rPr>
              <w:t>预算数 </w:t>
            </w:r>
          </w:p>
        </w:tc>
        <w:tc>
          <w:tcPr>
            <w:tcW w:w="1581" w:type="dxa"/>
            <w:tcBorders>
              <w:bottom w:val="single" w:sz="6" w:space="0" w:color="000000"/>
            </w:tcBorders>
          </w:tcPr>
          <w:p>
            <w:pPr>
              <w:pStyle w:val="TableParagraph"/>
              <w:spacing w:before="0"/>
              <w:rPr>
                <w:sz w:val="20"/>
              </w:rPr>
            </w:pPr>
          </w:p>
          <w:p>
            <w:pPr>
              <w:pStyle w:val="TableParagraph"/>
              <w:spacing w:before="7"/>
              <w:rPr>
                <w:sz w:val="22"/>
              </w:rPr>
            </w:pPr>
          </w:p>
          <w:p>
            <w:pPr>
              <w:pStyle w:val="TableParagraph"/>
              <w:spacing w:line="244" w:lineRule="auto" w:before="0"/>
              <w:ind w:left="583" w:right="459"/>
              <w:rPr>
                <w:sz w:val="21"/>
              </w:rPr>
            </w:pPr>
            <w:r>
              <w:rPr>
                <w:sz w:val="21"/>
              </w:rPr>
              <w:t>期初余额 </w:t>
            </w:r>
          </w:p>
        </w:tc>
        <w:tc>
          <w:tcPr>
            <w:tcW w:w="1690" w:type="dxa"/>
            <w:tcBorders>
              <w:bottom w:val="single" w:sz="6" w:space="0" w:color="000000"/>
            </w:tcBorders>
          </w:tcPr>
          <w:p>
            <w:pPr>
              <w:pStyle w:val="TableParagraph"/>
              <w:spacing w:before="0"/>
              <w:rPr>
                <w:sz w:val="20"/>
              </w:rPr>
            </w:pPr>
          </w:p>
          <w:p>
            <w:pPr>
              <w:pStyle w:val="TableParagraph"/>
              <w:spacing w:before="0"/>
              <w:rPr>
                <w:sz w:val="20"/>
              </w:rPr>
            </w:pPr>
          </w:p>
          <w:p>
            <w:pPr>
              <w:pStyle w:val="TableParagraph"/>
              <w:spacing w:before="170"/>
              <w:ind w:left="217"/>
              <w:rPr>
                <w:sz w:val="21"/>
              </w:rPr>
            </w:pPr>
            <w:r>
              <w:rPr>
                <w:spacing w:val="-1"/>
                <w:sz w:val="21"/>
              </w:rPr>
              <w:t>本期增加金额</w:t>
            </w:r>
            <w:r>
              <w:rPr>
                <w:sz w:val="21"/>
              </w:rPr>
              <w:t> </w:t>
            </w:r>
          </w:p>
        </w:tc>
        <w:tc>
          <w:tcPr>
            <w:tcW w:w="1687" w:type="dxa"/>
            <w:tcBorders>
              <w:bottom w:val="single" w:sz="6" w:space="0" w:color="000000"/>
            </w:tcBorders>
          </w:tcPr>
          <w:p>
            <w:pPr>
              <w:pStyle w:val="TableParagraph"/>
              <w:spacing w:before="0"/>
              <w:rPr>
                <w:sz w:val="20"/>
              </w:rPr>
            </w:pPr>
          </w:p>
          <w:p>
            <w:pPr>
              <w:pStyle w:val="TableParagraph"/>
              <w:spacing w:before="7"/>
              <w:rPr>
                <w:sz w:val="22"/>
              </w:rPr>
            </w:pPr>
          </w:p>
          <w:p>
            <w:pPr>
              <w:pStyle w:val="TableParagraph"/>
              <w:spacing w:line="244" w:lineRule="auto" w:before="0"/>
              <w:ind w:left="529" w:right="91" w:hanging="420"/>
              <w:rPr>
                <w:sz w:val="21"/>
              </w:rPr>
            </w:pPr>
            <w:r>
              <w:rPr>
                <w:sz w:val="21"/>
              </w:rPr>
              <w:t>本期转入固定资产金额 </w:t>
            </w:r>
          </w:p>
        </w:tc>
        <w:tc>
          <w:tcPr>
            <w:tcW w:w="1291" w:type="dxa"/>
            <w:tcBorders>
              <w:bottom w:val="single" w:sz="6" w:space="0" w:color="000000"/>
            </w:tcBorders>
          </w:tcPr>
          <w:p>
            <w:pPr>
              <w:pStyle w:val="TableParagraph"/>
              <w:spacing w:before="0"/>
              <w:rPr>
                <w:sz w:val="20"/>
              </w:rPr>
            </w:pPr>
          </w:p>
          <w:p>
            <w:pPr>
              <w:pStyle w:val="TableParagraph"/>
              <w:spacing w:before="7"/>
              <w:rPr>
                <w:sz w:val="22"/>
              </w:rPr>
            </w:pPr>
          </w:p>
          <w:p>
            <w:pPr>
              <w:pStyle w:val="TableParagraph"/>
              <w:spacing w:line="244" w:lineRule="auto" w:before="0"/>
              <w:ind w:left="330" w:right="103" w:hanging="209"/>
              <w:rPr>
                <w:sz w:val="21"/>
              </w:rPr>
            </w:pPr>
            <w:r>
              <w:rPr>
                <w:sz w:val="21"/>
              </w:rPr>
              <w:t>本期其他减少金额 </w:t>
            </w:r>
          </w:p>
        </w:tc>
        <w:tc>
          <w:tcPr>
            <w:tcW w:w="1492" w:type="dxa"/>
            <w:tcBorders>
              <w:bottom w:val="single" w:sz="6" w:space="0" w:color="000000"/>
            </w:tcBorders>
          </w:tcPr>
          <w:p>
            <w:pPr>
              <w:pStyle w:val="TableParagraph"/>
              <w:spacing w:before="0"/>
              <w:rPr>
                <w:sz w:val="20"/>
              </w:rPr>
            </w:pPr>
          </w:p>
          <w:p>
            <w:pPr>
              <w:pStyle w:val="TableParagraph"/>
              <w:spacing w:before="7"/>
              <w:rPr>
                <w:sz w:val="22"/>
              </w:rPr>
            </w:pPr>
          </w:p>
          <w:p>
            <w:pPr>
              <w:pStyle w:val="TableParagraph"/>
              <w:spacing w:line="244" w:lineRule="auto" w:before="0"/>
              <w:ind w:left="537" w:right="418"/>
              <w:rPr>
                <w:sz w:val="21"/>
              </w:rPr>
            </w:pPr>
            <w:r>
              <w:rPr>
                <w:sz w:val="21"/>
              </w:rPr>
              <w:t>期末余额 </w:t>
            </w:r>
          </w:p>
        </w:tc>
        <w:tc>
          <w:tcPr>
            <w:tcW w:w="767" w:type="dxa"/>
            <w:tcBorders>
              <w:bottom w:val="single" w:sz="6" w:space="0" w:color="000000"/>
            </w:tcBorders>
          </w:tcPr>
          <w:p>
            <w:pPr>
              <w:pStyle w:val="TableParagraph"/>
              <w:spacing w:line="242" w:lineRule="auto"/>
              <w:ind w:left="175" w:right="156"/>
              <w:jc w:val="both"/>
              <w:rPr>
                <w:sz w:val="21"/>
              </w:rPr>
            </w:pPr>
            <w:r>
              <w:rPr>
                <w:spacing w:val="-1"/>
                <w:sz w:val="21"/>
              </w:rPr>
              <w:t>工程累计投入占预</w:t>
            </w:r>
            <w:r>
              <w:rPr>
                <w:spacing w:val="-7"/>
                <w:sz w:val="21"/>
              </w:rPr>
              <w:t>算比</w:t>
            </w:r>
          </w:p>
          <w:p>
            <w:pPr>
              <w:pStyle w:val="TableParagraph"/>
              <w:spacing w:line="248" w:lineRule="exact" w:before="4"/>
              <w:ind w:left="123"/>
              <w:rPr>
                <w:sz w:val="21"/>
              </w:rPr>
            </w:pPr>
            <w:r>
              <w:rPr>
                <w:sz w:val="21"/>
              </w:rPr>
              <w:t>例(%) </w:t>
            </w:r>
          </w:p>
        </w:tc>
        <w:tc>
          <w:tcPr>
            <w:tcW w:w="887" w:type="dxa"/>
            <w:tcBorders>
              <w:bottom w:val="single" w:sz="6" w:space="0" w:color="000000"/>
            </w:tcBorders>
          </w:tcPr>
          <w:p>
            <w:pPr>
              <w:pStyle w:val="TableParagraph"/>
              <w:spacing w:before="0"/>
              <w:rPr>
                <w:sz w:val="20"/>
              </w:rPr>
            </w:pPr>
          </w:p>
          <w:p>
            <w:pPr>
              <w:pStyle w:val="TableParagraph"/>
              <w:spacing w:before="7"/>
              <w:rPr>
                <w:sz w:val="22"/>
              </w:rPr>
            </w:pPr>
          </w:p>
          <w:p>
            <w:pPr>
              <w:pStyle w:val="TableParagraph"/>
              <w:spacing w:line="244" w:lineRule="auto" w:before="0"/>
              <w:ind w:left="344" w:right="107" w:hanging="212"/>
              <w:rPr>
                <w:sz w:val="21"/>
              </w:rPr>
            </w:pPr>
            <w:r>
              <w:rPr>
                <w:sz w:val="21"/>
              </w:rPr>
              <w:t>工程进度 </w:t>
            </w:r>
          </w:p>
        </w:tc>
        <w:tc>
          <w:tcPr>
            <w:tcW w:w="1720" w:type="dxa"/>
            <w:tcBorders>
              <w:bottom w:val="single" w:sz="6" w:space="0" w:color="000000"/>
            </w:tcBorders>
          </w:tcPr>
          <w:p>
            <w:pPr>
              <w:pStyle w:val="TableParagraph"/>
              <w:spacing w:before="0"/>
              <w:rPr>
                <w:sz w:val="20"/>
              </w:rPr>
            </w:pPr>
          </w:p>
          <w:p>
            <w:pPr>
              <w:pStyle w:val="TableParagraph"/>
              <w:spacing w:before="7"/>
              <w:rPr>
                <w:sz w:val="22"/>
              </w:rPr>
            </w:pPr>
          </w:p>
          <w:p>
            <w:pPr>
              <w:pStyle w:val="TableParagraph"/>
              <w:spacing w:line="244" w:lineRule="auto" w:before="0"/>
              <w:ind w:left="656" w:right="104" w:hanging="527"/>
              <w:rPr>
                <w:sz w:val="21"/>
              </w:rPr>
            </w:pPr>
            <w:r>
              <w:rPr>
                <w:sz w:val="21"/>
              </w:rPr>
              <w:t>利息资本化累计金额 </w:t>
            </w:r>
          </w:p>
        </w:tc>
        <w:tc>
          <w:tcPr>
            <w:tcW w:w="1539" w:type="dxa"/>
            <w:tcBorders>
              <w:bottom w:val="single" w:sz="6" w:space="0" w:color="000000"/>
            </w:tcBorders>
          </w:tcPr>
          <w:p>
            <w:pPr>
              <w:pStyle w:val="TableParagraph"/>
              <w:spacing w:before="0"/>
              <w:rPr>
                <w:sz w:val="20"/>
              </w:rPr>
            </w:pPr>
          </w:p>
          <w:p>
            <w:pPr>
              <w:pStyle w:val="TableParagraph"/>
              <w:spacing w:before="7"/>
              <w:rPr>
                <w:sz w:val="22"/>
              </w:rPr>
            </w:pPr>
          </w:p>
          <w:p>
            <w:pPr>
              <w:pStyle w:val="TableParagraph"/>
              <w:spacing w:line="244" w:lineRule="auto" w:before="0"/>
              <w:ind w:left="145" w:right="15"/>
              <w:rPr>
                <w:sz w:val="21"/>
              </w:rPr>
            </w:pPr>
            <w:r>
              <w:rPr>
                <w:sz w:val="21"/>
              </w:rPr>
              <w:t>其中：本期利息资本化金额 </w:t>
            </w:r>
          </w:p>
        </w:tc>
        <w:tc>
          <w:tcPr>
            <w:tcW w:w="637" w:type="dxa"/>
            <w:tcBorders>
              <w:bottom w:val="single" w:sz="6" w:space="0" w:color="000000"/>
            </w:tcBorders>
          </w:tcPr>
          <w:p>
            <w:pPr>
              <w:pStyle w:val="TableParagraph"/>
              <w:spacing w:line="242" w:lineRule="auto" w:before="137"/>
              <w:ind w:left="116" w:right="37"/>
              <w:jc w:val="both"/>
              <w:rPr>
                <w:sz w:val="21"/>
              </w:rPr>
            </w:pPr>
            <w:r>
              <w:rPr>
                <w:sz w:val="21"/>
              </w:rPr>
              <w:t>本期利息资本化率(%) </w:t>
            </w:r>
          </w:p>
        </w:tc>
        <w:tc>
          <w:tcPr>
            <w:tcW w:w="401" w:type="dxa"/>
            <w:tcBorders>
              <w:bottom w:val="single" w:sz="6" w:space="0" w:color="000000"/>
            </w:tcBorders>
          </w:tcPr>
          <w:p>
            <w:pPr>
              <w:pStyle w:val="TableParagraph"/>
              <w:spacing w:before="5"/>
              <w:rPr>
                <w:sz w:val="21"/>
              </w:rPr>
            </w:pPr>
          </w:p>
          <w:p>
            <w:pPr>
              <w:pStyle w:val="TableParagraph"/>
              <w:spacing w:line="242" w:lineRule="auto" w:before="0"/>
              <w:ind w:left="117" w:right="-58"/>
              <w:jc w:val="both"/>
              <w:rPr>
                <w:sz w:val="21"/>
              </w:rPr>
            </w:pPr>
            <w:r>
              <w:rPr>
                <w:sz w:val="21"/>
              </w:rPr>
              <w:t>资金来源 </w:t>
            </w:r>
          </w:p>
        </w:tc>
      </w:tr>
      <w:tr>
        <w:trPr>
          <w:trHeight w:val="2721" w:hRule="atLeast"/>
        </w:trPr>
        <w:tc>
          <w:tcPr>
            <w:tcW w:w="422" w:type="dxa"/>
            <w:tcBorders>
              <w:top w:val="single" w:sz="6" w:space="0" w:color="000000"/>
            </w:tcBorders>
          </w:tcPr>
          <w:p>
            <w:pPr>
              <w:pStyle w:val="TableParagraph"/>
              <w:spacing w:line="242" w:lineRule="auto" w:before="0"/>
              <w:ind w:left="110" w:right="88"/>
              <w:jc w:val="both"/>
              <w:rPr>
                <w:sz w:val="21"/>
              </w:rPr>
            </w:pPr>
            <w:r>
              <w:rPr>
                <w:sz w:val="21"/>
              </w:rPr>
              <w:t>北海热电厂改扩建项</w:t>
            </w:r>
          </w:p>
          <w:p>
            <w:pPr>
              <w:pStyle w:val="TableParagraph"/>
              <w:spacing w:line="250" w:lineRule="exact" w:before="6"/>
              <w:ind w:left="110" w:right="-29"/>
              <w:rPr>
                <w:sz w:val="21"/>
              </w:rPr>
            </w:pPr>
            <w:r>
              <w:rPr>
                <w:sz w:val="21"/>
              </w:rPr>
              <w:t>目 </w:t>
            </w:r>
          </w:p>
        </w:tc>
        <w:tc>
          <w:tcPr>
            <w:tcW w:w="1896" w:type="dxa"/>
            <w:tcBorders>
              <w:top w:val="single" w:sz="6" w:space="0" w:color="000000"/>
            </w:tcBorders>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7"/>
              <w:rPr>
                <w:sz w:val="15"/>
              </w:rPr>
            </w:pPr>
          </w:p>
          <w:p>
            <w:pPr>
              <w:pStyle w:val="TableParagraph"/>
              <w:ind w:right="-15"/>
              <w:jc w:val="right"/>
              <w:rPr>
                <w:sz w:val="21"/>
              </w:rPr>
            </w:pPr>
            <w:r>
              <w:rPr>
                <w:sz w:val="21"/>
              </w:rPr>
              <w:t>230,550,000.00 </w:t>
            </w:r>
          </w:p>
        </w:tc>
        <w:tc>
          <w:tcPr>
            <w:tcW w:w="1581" w:type="dxa"/>
            <w:tcBorders>
              <w:top w:val="single" w:sz="6" w:space="0" w:color="000000"/>
            </w:tcBorders>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7"/>
              <w:rPr>
                <w:sz w:val="15"/>
              </w:rPr>
            </w:pPr>
          </w:p>
          <w:p>
            <w:pPr>
              <w:pStyle w:val="TableParagraph"/>
              <w:ind w:right="-15"/>
              <w:jc w:val="right"/>
              <w:rPr>
                <w:sz w:val="21"/>
              </w:rPr>
            </w:pPr>
            <w:r>
              <w:rPr>
                <w:sz w:val="21"/>
              </w:rPr>
              <w:t>1,568,807.35 </w:t>
            </w:r>
          </w:p>
        </w:tc>
        <w:tc>
          <w:tcPr>
            <w:tcW w:w="1690" w:type="dxa"/>
            <w:tcBorders>
              <w:top w:val="single" w:sz="6" w:space="0" w:color="000000"/>
            </w:tcBorders>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7"/>
              <w:rPr>
                <w:sz w:val="15"/>
              </w:rPr>
            </w:pPr>
          </w:p>
          <w:p>
            <w:pPr>
              <w:pStyle w:val="TableParagraph"/>
              <w:ind w:right="-15"/>
              <w:jc w:val="right"/>
              <w:rPr>
                <w:sz w:val="21"/>
              </w:rPr>
            </w:pPr>
            <w:r>
              <w:rPr>
                <w:sz w:val="21"/>
              </w:rPr>
              <w:t>228,495,292.71 </w:t>
            </w:r>
          </w:p>
        </w:tc>
        <w:tc>
          <w:tcPr>
            <w:tcW w:w="1687" w:type="dxa"/>
            <w:tcBorders>
              <w:top w:val="single" w:sz="6" w:space="0" w:color="000000"/>
            </w:tcBorders>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7"/>
              <w:rPr>
                <w:sz w:val="15"/>
              </w:rPr>
            </w:pPr>
          </w:p>
          <w:p>
            <w:pPr>
              <w:pStyle w:val="TableParagraph"/>
              <w:ind w:right="-15"/>
              <w:jc w:val="right"/>
              <w:rPr>
                <w:sz w:val="21"/>
              </w:rPr>
            </w:pPr>
            <w:r>
              <w:rPr>
                <w:sz w:val="21"/>
              </w:rPr>
              <w:t>229,502,819.10 </w:t>
            </w:r>
          </w:p>
        </w:tc>
        <w:tc>
          <w:tcPr>
            <w:tcW w:w="1291" w:type="dxa"/>
            <w:tcBorders>
              <w:top w:val="single" w:sz="6" w:space="0" w:color="000000"/>
            </w:tcBorders>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7"/>
              <w:rPr>
                <w:sz w:val="15"/>
              </w:rPr>
            </w:pPr>
          </w:p>
          <w:p>
            <w:pPr>
              <w:pStyle w:val="TableParagraph"/>
              <w:ind w:right="-15"/>
              <w:jc w:val="right"/>
              <w:rPr>
                <w:sz w:val="21"/>
              </w:rPr>
            </w:pPr>
            <w:r>
              <w:rPr>
                <w:sz w:val="21"/>
              </w:rPr>
              <w:t>397,033.18 </w:t>
            </w:r>
          </w:p>
        </w:tc>
        <w:tc>
          <w:tcPr>
            <w:tcW w:w="1492" w:type="dxa"/>
            <w:tcBorders>
              <w:top w:val="single" w:sz="6" w:space="0" w:color="000000"/>
            </w:tcBorders>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7"/>
              <w:rPr>
                <w:sz w:val="15"/>
              </w:rPr>
            </w:pPr>
          </w:p>
          <w:p>
            <w:pPr>
              <w:pStyle w:val="TableParagraph"/>
              <w:ind w:right="-15"/>
              <w:jc w:val="right"/>
              <w:rPr>
                <w:sz w:val="21"/>
              </w:rPr>
            </w:pPr>
            <w:r>
              <w:rPr>
                <w:sz w:val="21"/>
              </w:rPr>
              <w:t>164,247.78 </w:t>
            </w:r>
          </w:p>
        </w:tc>
        <w:tc>
          <w:tcPr>
            <w:tcW w:w="767" w:type="dxa"/>
            <w:tcBorders>
              <w:top w:val="single" w:sz="6" w:space="0" w:color="000000"/>
            </w:tcBorders>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7"/>
              <w:rPr>
                <w:sz w:val="15"/>
              </w:rPr>
            </w:pPr>
          </w:p>
          <w:p>
            <w:pPr>
              <w:pStyle w:val="TableParagraph"/>
              <w:ind w:right="-15"/>
              <w:jc w:val="right"/>
              <w:rPr>
                <w:sz w:val="21"/>
              </w:rPr>
            </w:pPr>
            <w:r>
              <w:rPr>
                <w:sz w:val="21"/>
              </w:rPr>
              <w:t>99.79 </w:t>
            </w:r>
          </w:p>
        </w:tc>
        <w:tc>
          <w:tcPr>
            <w:tcW w:w="887" w:type="dxa"/>
            <w:tcBorders>
              <w:top w:val="single" w:sz="6" w:space="0" w:color="000000"/>
            </w:tcBorders>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7"/>
              <w:rPr>
                <w:sz w:val="15"/>
              </w:rPr>
            </w:pPr>
          </w:p>
          <w:p>
            <w:pPr>
              <w:pStyle w:val="TableParagraph"/>
              <w:ind w:right="-29"/>
              <w:jc w:val="right"/>
              <w:rPr>
                <w:sz w:val="21"/>
              </w:rPr>
            </w:pPr>
            <w:r>
              <w:rPr>
                <w:sz w:val="21"/>
              </w:rPr>
              <w:t>98.00 </w:t>
            </w:r>
          </w:p>
        </w:tc>
        <w:tc>
          <w:tcPr>
            <w:tcW w:w="1720" w:type="dxa"/>
            <w:tcBorders>
              <w:top w:val="single" w:sz="6" w:space="0" w:color="000000"/>
            </w:tcBorders>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7"/>
              <w:rPr>
                <w:sz w:val="15"/>
              </w:rPr>
            </w:pPr>
          </w:p>
          <w:p>
            <w:pPr>
              <w:pStyle w:val="TableParagraph"/>
              <w:ind w:right="-15"/>
              <w:jc w:val="right"/>
              <w:rPr>
                <w:sz w:val="21"/>
              </w:rPr>
            </w:pPr>
            <w:r>
              <w:rPr>
                <w:sz w:val="21"/>
              </w:rPr>
              <w:t>4,520,569.42 </w:t>
            </w:r>
          </w:p>
        </w:tc>
        <w:tc>
          <w:tcPr>
            <w:tcW w:w="1539" w:type="dxa"/>
            <w:tcBorders>
              <w:top w:val="single" w:sz="6" w:space="0" w:color="000000"/>
            </w:tcBorders>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7"/>
              <w:rPr>
                <w:sz w:val="15"/>
              </w:rPr>
            </w:pPr>
          </w:p>
          <w:p>
            <w:pPr>
              <w:pStyle w:val="TableParagraph"/>
              <w:ind w:right="-29"/>
              <w:jc w:val="right"/>
              <w:rPr>
                <w:sz w:val="21"/>
              </w:rPr>
            </w:pPr>
            <w:r>
              <w:rPr>
                <w:sz w:val="21"/>
              </w:rPr>
              <w:t>4,520,569.42 </w:t>
            </w:r>
          </w:p>
        </w:tc>
        <w:tc>
          <w:tcPr>
            <w:tcW w:w="637" w:type="dxa"/>
            <w:tcBorders>
              <w:top w:val="single" w:sz="6" w:space="0" w:color="000000"/>
            </w:tcBorders>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7"/>
              <w:rPr>
                <w:sz w:val="15"/>
              </w:rPr>
            </w:pPr>
          </w:p>
          <w:p>
            <w:pPr>
              <w:pStyle w:val="TableParagraph"/>
              <w:ind w:right="-29"/>
              <w:jc w:val="right"/>
              <w:rPr>
                <w:sz w:val="21"/>
              </w:rPr>
            </w:pPr>
            <w:r>
              <w:rPr>
                <w:sz w:val="21"/>
              </w:rPr>
              <w:t>4.90 </w:t>
            </w:r>
          </w:p>
        </w:tc>
        <w:tc>
          <w:tcPr>
            <w:tcW w:w="401" w:type="dxa"/>
            <w:tcBorders>
              <w:top w:val="single" w:sz="6" w:space="0" w:color="000000"/>
            </w:tcBorders>
          </w:tcPr>
          <w:p>
            <w:pPr>
              <w:pStyle w:val="TableParagraph"/>
              <w:spacing w:before="0"/>
              <w:rPr>
                <w:sz w:val="20"/>
              </w:rPr>
            </w:pPr>
          </w:p>
          <w:p>
            <w:pPr>
              <w:pStyle w:val="TableParagraph"/>
              <w:spacing w:line="242" w:lineRule="auto" w:before="153"/>
              <w:ind w:left="117" w:right="-58"/>
              <w:jc w:val="both"/>
              <w:rPr>
                <w:sz w:val="21"/>
              </w:rPr>
            </w:pPr>
            <w:r>
              <w:rPr>
                <w:sz w:val="21"/>
              </w:rPr>
              <w:t>自筹及部分贷款 </w:t>
            </w:r>
          </w:p>
        </w:tc>
      </w:tr>
      <w:tr>
        <w:trPr>
          <w:trHeight w:val="2178" w:hRule="atLeast"/>
        </w:trPr>
        <w:tc>
          <w:tcPr>
            <w:tcW w:w="422" w:type="dxa"/>
          </w:tcPr>
          <w:p>
            <w:pPr>
              <w:pStyle w:val="TableParagraph"/>
              <w:spacing w:line="242" w:lineRule="auto"/>
              <w:ind w:left="110" w:right="88"/>
              <w:jc w:val="both"/>
              <w:rPr>
                <w:sz w:val="21"/>
              </w:rPr>
            </w:pPr>
            <w:r>
              <w:rPr>
                <w:sz w:val="21"/>
              </w:rPr>
              <w:t>主城区汽改水项</w:t>
            </w:r>
          </w:p>
          <w:p>
            <w:pPr>
              <w:pStyle w:val="TableParagraph"/>
              <w:spacing w:line="250" w:lineRule="exact" w:before="5"/>
              <w:ind w:left="110" w:right="-29"/>
              <w:rPr>
                <w:sz w:val="21"/>
              </w:rPr>
            </w:pPr>
            <w:r>
              <w:rPr>
                <w:sz w:val="21"/>
              </w:rPr>
              <w:t>目 </w:t>
            </w:r>
          </w:p>
        </w:tc>
        <w:tc>
          <w:tcPr>
            <w:tcW w:w="1896"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8"/>
              <w:rPr>
                <w:sz w:val="14"/>
              </w:rPr>
            </w:pPr>
          </w:p>
          <w:p>
            <w:pPr>
              <w:pStyle w:val="TableParagraph"/>
              <w:spacing w:before="0"/>
              <w:ind w:right="-15"/>
              <w:jc w:val="right"/>
              <w:rPr>
                <w:sz w:val="21"/>
              </w:rPr>
            </w:pPr>
            <w:r>
              <w:rPr>
                <w:sz w:val="21"/>
              </w:rPr>
              <w:t>1,750,000,000.00 </w:t>
            </w:r>
          </w:p>
        </w:tc>
        <w:tc>
          <w:tcPr>
            <w:tcW w:w="1581"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8"/>
              <w:rPr>
                <w:sz w:val="14"/>
              </w:rPr>
            </w:pPr>
          </w:p>
          <w:p>
            <w:pPr>
              <w:pStyle w:val="TableParagraph"/>
              <w:spacing w:before="0"/>
              <w:ind w:right="-15"/>
              <w:jc w:val="right"/>
              <w:rPr>
                <w:sz w:val="21"/>
              </w:rPr>
            </w:pPr>
            <w:r>
              <w:rPr>
                <w:w w:val="100"/>
                <w:sz w:val="21"/>
              </w:rPr>
              <w:t> </w:t>
            </w:r>
          </w:p>
        </w:tc>
        <w:tc>
          <w:tcPr>
            <w:tcW w:w="1690"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8"/>
              <w:rPr>
                <w:sz w:val="14"/>
              </w:rPr>
            </w:pPr>
          </w:p>
          <w:p>
            <w:pPr>
              <w:pStyle w:val="TableParagraph"/>
              <w:spacing w:before="0"/>
              <w:ind w:right="-15"/>
              <w:jc w:val="right"/>
              <w:rPr>
                <w:sz w:val="21"/>
              </w:rPr>
            </w:pPr>
            <w:r>
              <w:rPr>
                <w:sz w:val="21"/>
              </w:rPr>
              <w:t>81,855,616.07 </w:t>
            </w:r>
          </w:p>
        </w:tc>
        <w:tc>
          <w:tcPr>
            <w:tcW w:w="1687"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8"/>
              <w:rPr>
                <w:sz w:val="14"/>
              </w:rPr>
            </w:pPr>
          </w:p>
          <w:p>
            <w:pPr>
              <w:pStyle w:val="TableParagraph"/>
              <w:spacing w:before="0"/>
              <w:ind w:right="-15"/>
              <w:jc w:val="right"/>
              <w:rPr>
                <w:sz w:val="21"/>
              </w:rPr>
            </w:pPr>
            <w:r>
              <w:rPr>
                <w:sz w:val="21"/>
              </w:rPr>
              <w:t>81,855,616.07 </w:t>
            </w:r>
          </w:p>
        </w:tc>
        <w:tc>
          <w:tcPr>
            <w:tcW w:w="1291"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8"/>
              <w:rPr>
                <w:sz w:val="14"/>
              </w:rPr>
            </w:pPr>
          </w:p>
          <w:p>
            <w:pPr>
              <w:pStyle w:val="TableParagraph"/>
              <w:spacing w:before="0"/>
              <w:ind w:right="-15"/>
              <w:jc w:val="right"/>
              <w:rPr>
                <w:sz w:val="21"/>
              </w:rPr>
            </w:pPr>
            <w:r>
              <w:rPr>
                <w:w w:val="100"/>
                <w:sz w:val="21"/>
              </w:rPr>
              <w:t> </w:t>
            </w:r>
          </w:p>
        </w:tc>
        <w:tc>
          <w:tcPr>
            <w:tcW w:w="1492"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8"/>
              <w:rPr>
                <w:sz w:val="14"/>
              </w:rPr>
            </w:pPr>
          </w:p>
          <w:p>
            <w:pPr>
              <w:pStyle w:val="TableParagraph"/>
              <w:spacing w:before="0"/>
              <w:ind w:right="-15"/>
              <w:jc w:val="right"/>
              <w:rPr>
                <w:sz w:val="21"/>
              </w:rPr>
            </w:pPr>
            <w:r>
              <w:rPr>
                <w:w w:val="100"/>
                <w:sz w:val="21"/>
              </w:rPr>
              <w:t> </w:t>
            </w:r>
          </w:p>
        </w:tc>
        <w:tc>
          <w:tcPr>
            <w:tcW w:w="767"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8"/>
              <w:rPr>
                <w:sz w:val="14"/>
              </w:rPr>
            </w:pPr>
          </w:p>
          <w:p>
            <w:pPr>
              <w:pStyle w:val="TableParagraph"/>
              <w:spacing w:before="0"/>
              <w:ind w:right="-15"/>
              <w:jc w:val="right"/>
              <w:rPr>
                <w:sz w:val="21"/>
              </w:rPr>
            </w:pPr>
            <w:r>
              <w:rPr>
                <w:sz w:val="21"/>
              </w:rPr>
              <w:t>62.00 </w:t>
            </w:r>
          </w:p>
        </w:tc>
        <w:tc>
          <w:tcPr>
            <w:tcW w:w="887"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8"/>
              <w:rPr>
                <w:sz w:val="14"/>
              </w:rPr>
            </w:pPr>
          </w:p>
          <w:p>
            <w:pPr>
              <w:pStyle w:val="TableParagraph"/>
              <w:spacing w:before="0"/>
              <w:ind w:right="-29"/>
              <w:jc w:val="right"/>
              <w:rPr>
                <w:sz w:val="21"/>
              </w:rPr>
            </w:pPr>
            <w:r>
              <w:rPr>
                <w:sz w:val="21"/>
              </w:rPr>
              <w:t>65.00 </w:t>
            </w:r>
          </w:p>
        </w:tc>
        <w:tc>
          <w:tcPr>
            <w:tcW w:w="1720"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8"/>
              <w:rPr>
                <w:sz w:val="14"/>
              </w:rPr>
            </w:pPr>
          </w:p>
          <w:p>
            <w:pPr>
              <w:pStyle w:val="TableParagraph"/>
              <w:spacing w:before="0"/>
              <w:ind w:right="-15"/>
              <w:jc w:val="right"/>
              <w:rPr>
                <w:sz w:val="21"/>
              </w:rPr>
            </w:pPr>
            <w:r>
              <w:rPr>
                <w:sz w:val="21"/>
              </w:rPr>
              <w:t>153,531,170.90 </w:t>
            </w:r>
          </w:p>
        </w:tc>
        <w:tc>
          <w:tcPr>
            <w:tcW w:w="1539"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8"/>
              <w:rPr>
                <w:sz w:val="14"/>
              </w:rPr>
            </w:pPr>
          </w:p>
          <w:p>
            <w:pPr>
              <w:pStyle w:val="TableParagraph"/>
              <w:spacing w:before="0"/>
              <w:ind w:right="-29"/>
              <w:jc w:val="right"/>
              <w:rPr>
                <w:sz w:val="21"/>
              </w:rPr>
            </w:pPr>
            <w:r>
              <w:rPr>
                <w:sz w:val="21"/>
              </w:rPr>
              <w:t>1,619,438.15 </w:t>
            </w:r>
          </w:p>
        </w:tc>
        <w:tc>
          <w:tcPr>
            <w:tcW w:w="637"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8"/>
              <w:rPr>
                <w:sz w:val="14"/>
              </w:rPr>
            </w:pPr>
          </w:p>
          <w:p>
            <w:pPr>
              <w:pStyle w:val="TableParagraph"/>
              <w:spacing w:before="0"/>
              <w:ind w:right="-29"/>
              <w:jc w:val="right"/>
              <w:rPr>
                <w:sz w:val="21"/>
              </w:rPr>
            </w:pPr>
            <w:r>
              <w:rPr>
                <w:sz w:val="21"/>
              </w:rPr>
              <w:t>4.90 </w:t>
            </w:r>
          </w:p>
        </w:tc>
        <w:tc>
          <w:tcPr>
            <w:tcW w:w="401" w:type="dxa"/>
          </w:tcPr>
          <w:p>
            <w:pPr>
              <w:pStyle w:val="TableParagraph"/>
              <w:spacing w:line="242" w:lineRule="auto" w:before="138"/>
              <w:ind w:left="117" w:right="-58"/>
              <w:jc w:val="both"/>
              <w:rPr>
                <w:sz w:val="21"/>
              </w:rPr>
            </w:pPr>
            <w:r>
              <w:rPr>
                <w:sz w:val="21"/>
              </w:rPr>
              <w:t>自筹及部分贷款 </w:t>
            </w:r>
          </w:p>
        </w:tc>
      </w:tr>
      <w:tr>
        <w:trPr>
          <w:trHeight w:val="1089" w:hRule="atLeast"/>
        </w:trPr>
        <w:tc>
          <w:tcPr>
            <w:tcW w:w="422" w:type="dxa"/>
          </w:tcPr>
          <w:p>
            <w:pPr>
              <w:pStyle w:val="TableParagraph"/>
              <w:spacing w:line="242" w:lineRule="auto"/>
              <w:ind w:left="110" w:right="88"/>
              <w:jc w:val="both"/>
              <w:rPr>
                <w:sz w:val="21"/>
              </w:rPr>
            </w:pPr>
            <w:r>
              <w:rPr>
                <w:sz w:val="21"/>
              </w:rPr>
              <w:t>新建热</w:t>
            </w:r>
          </w:p>
          <w:p>
            <w:pPr>
              <w:pStyle w:val="TableParagraph"/>
              <w:spacing w:line="250" w:lineRule="exact" w:before="3"/>
              <w:ind w:left="110" w:right="-29"/>
              <w:rPr>
                <w:sz w:val="21"/>
              </w:rPr>
            </w:pPr>
            <w:r>
              <w:rPr>
                <w:sz w:val="21"/>
              </w:rPr>
              <w:t>源 </w:t>
            </w:r>
          </w:p>
        </w:tc>
        <w:tc>
          <w:tcPr>
            <w:tcW w:w="1896" w:type="dxa"/>
          </w:tcPr>
          <w:p>
            <w:pPr>
              <w:pStyle w:val="TableParagraph"/>
              <w:spacing w:before="0"/>
              <w:rPr>
                <w:sz w:val="20"/>
              </w:rPr>
            </w:pPr>
          </w:p>
          <w:p>
            <w:pPr>
              <w:pStyle w:val="TableParagraph"/>
              <w:spacing w:before="155"/>
              <w:ind w:right="-15"/>
              <w:jc w:val="right"/>
              <w:rPr>
                <w:sz w:val="21"/>
              </w:rPr>
            </w:pPr>
            <w:r>
              <w:rPr>
                <w:sz w:val="21"/>
              </w:rPr>
              <w:t>16,100,000.00 </w:t>
            </w:r>
          </w:p>
        </w:tc>
        <w:tc>
          <w:tcPr>
            <w:tcW w:w="1581" w:type="dxa"/>
          </w:tcPr>
          <w:p>
            <w:pPr>
              <w:pStyle w:val="TableParagraph"/>
              <w:spacing w:before="0"/>
              <w:rPr>
                <w:sz w:val="20"/>
              </w:rPr>
            </w:pPr>
          </w:p>
          <w:p>
            <w:pPr>
              <w:pStyle w:val="TableParagraph"/>
              <w:spacing w:before="155"/>
              <w:ind w:right="-15"/>
              <w:jc w:val="right"/>
              <w:rPr>
                <w:sz w:val="21"/>
              </w:rPr>
            </w:pPr>
            <w:r>
              <w:rPr>
                <w:sz w:val="21"/>
              </w:rPr>
              <w:t>9,776,123.00 </w:t>
            </w:r>
          </w:p>
        </w:tc>
        <w:tc>
          <w:tcPr>
            <w:tcW w:w="1690" w:type="dxa"/>
          </w:tcPr>
          <w:p>
            <w:pPr>
              <w:pStyle w:val="TableParagraph"/>
              <w:spacing w:before="0"/>
              <w:rPr>
                <w:sz w:val="20"/>
              </w:rPr>
            </w:pPr>
          </w:p>
          <w:p>
            <w:pPr>
              <w:pStyle w:val="TableParagraph"/>
              <w:spacing w:before="155"/>
              <w:ind w:right="-15"/>
              <w:jc w:val="right"/>
              <w:rPr>
                <w:sz w:val="21"/>
              </w:rPr>
            </w:pPr>
            <w:r>
              <w:rPr>
                <w:sz w:val="21"/>
              </w:rPr>
              <w:t>5,361,246.27 </w:t>
            </w:r>
          </w:p>
        </w:tc>
        <w:tc>
          <w:tcPr>
            <w:tcW w:w="1687" w:type="dxa"/>
          </w:tcPr>
          <w:p>
            <w:pPr>
              <w:pStyle w:val="TableParagraph"/>
              <w:spacing w:before="0"/>
              <w:rPr>
                <w:sz w:val="20"/>
              </w:rPr>
            </w:pPr>
          </w:p>
          <w:p>
            <w:pPr>
              <w:pStyle w:val="TableParagraph"/>
              <w:spacing w:before="155"/>
              <w:ind w:right="-15"/>
              <w:jc w:val="right"/>
              <w:rPr>
                <w:sz w:val="21"/>
              </w:rPr>
            </w:pPr>
            <w:r>
              <w:rPr>
                <w:sz w:val="21"/>
              </w:rPr>
              <w:t>15,137,369.27 </w:t>
            </w:r>
          </w:p>
        </w:tc>
        <w:tc>
          <w:tcPr>
            <w:tcW w:w="1291" w:type="dxa"/>
          </w:tcPr>
          <w:p>
            <w:pPr>
              <w:pStyle w:val="TableParagraph"/>
              <w:spacing w:before="0"/>
              <w:rPr>
                <w:sz w:val="20"/>
              </w:rPr>
            </w:pPr>
          </w:p>
          <w:p>
            <w:pPr>
              <w:pStyle w:val="TableParagraph"/>
              <w:spacing w:before="155"/>
              <w:ind w:right="-15"/>
              <w:jc w:val="right"/>
              <w:rPr>
                <w:sz w:val="21"/>
              </w:rPr>
            </w:pPr>
            <w:r>
              <w:rPr>
                <w:w w:val="100"/>
                <w:sz w:val="21"/>
              </w:rPr>
              <w:t> </w:t>
            </w:r>
          </w:p>
        </w:tc>
        <w:tc>
          <w:tcPr>
            <w:tcW w:w="1492" w:type="dxa"/>
          </w:tcPr>
          <w:p>
            <w:pPr>
              <w:pStyle w:val="TableParagraph"/>
              <w:spacing w:before="0"/>
              <w:rPr>
                <w:sz w:val="20"/>
              </w:rPr>
            </w:pPr>
          </w:p>
          <w:p>
            <w:pPr>
              <w:pStyle w:val="TableParagraph"/>
              <w:spacing w:before="155"/>
              <w:ind w:right="-15"/>
              <w:jc w:val="right"/>
              <w:rPr>
                <w:sz w:val="21"/>
              </w:rPr>
            </w:pPr>
            <w:r>
              <w:rPr>
                <w:w w:val="100"/>
                <w:sz w:val="21"/>
              </w:rPr>
              <w:t> </w:t>
            </w:r>
          </w:p>
        </w:tc>
        <w:tc>
          <w:tcPr>
            <w:tcW w:w="767" w:type="dxa"/>
          </w:tcPr>
          <w:p>
            <w:pPr>
              <w:pStyle w:val="TableParagraph"/>
              <w:spacing w:before="0"/>
              <w:rPr>
                <w:sz w:val="20"/>
              </w:rPr>
            </w:pPr>
          </w:p>
          <w:p>
            <w:pPr>
              <w:pStyle w:val="TableParagraph"/>
              <w:spacing w:before="155"/>
              <w:ind w:right="-15"/>
              <w:jc w:val="right"/>
              <w:rPr>
                <w:sz w:val="21"/>
              </w:rPr>
            </w:pPr>
            <w:r>
              <w:rPr>
                <w:sz w:val="21"/>
              </w:rPr>
              <w:t>94.02 </w:t>
            </w:r>
          </w:p>
        </w:tc>
        <w:tc>
          <w:tcPr>
            <w:tcW w:w="887" w:type="dxa"/>
          </w:tcPr>
          <w:p>
            <w:pPr>
              <w:pStyle w:val="TableParagraph"/>
              <w:spacing w:before="0"/>
              <w:rPr>
                <w:sz w:val="20"/>
              </w:rPr>
            </w:pPr>
          </w:p>
          <w:p>
            <w:pPr>
              <w:pStyle w:val="TableParagraph"/>
              <w:spacing w:before="155"/>
              <w:ind w:right="-29"/>
              <w:jc w:val="right"/>
              <w:rPr>
                <w:sz w:val="21"/>
              </w:rPr>
            </w:pPr>
            <w:r>
              <w:rPr>
                <w:sz w:val="21"/>
              </w:rPr>
              <w:t>100.00 </w:t>
            </w:r>
          </w:p>
        </w:tc>
        <w:tc>
          <w:tcPr>
            <w:tcW w:w="1720" w:type="dxa"/>
          </w:tcPr>
          <w:p>
            <w:pPr>
              <w:pStyle w:val="TableParagraph"/>
              <w:spacing w:before="0"/>
              <w:rPr>
                <w:sz w:val="20"/>
              </w:rPr>
            </w:pPr>
          </w:p>
          <w:p>
            <w:pPr>
              <w:pStyle w:val="TableParagraph"/>
              <w:spacing w:before="155"/>
              <w:ind w:right="-15"/>
              <w:jc w:val="right"/>
              <w:rPr>
                <w:sz w:val="21"/>
              </w:rPr>
            </w:pPr>
            <w:r>
              <w:rPr>
                <w:w w:val="100"/>
                <w:sz w:val="21"/>
              </w:rPr>
              <w:t> </w:t>
            </w:r>
          </w:p>
        </w:tc>
        <w:tc>
          <w:tcPr>
            <w:tcW w:w="1539" w:type="dxa"/>
          </w:tcPr>
          <w:p>
            <w:pPr>
              <w:pStyle w:val="TableParagraph"/>
              <w:spacing w:before="0"/>
              <w:rPr>
                <w:sz w:val="20"/>
              </w:rPr>
            </w:pPr>
          </w:p>
          <w:p>
            <w:pPr>
              <w:pStyle w:val="TableParagraph"/>
              <w:spacing w:before="155"/>
              <w:ind w:right="-29"/>
              <w:jc w:val="right"/>
              <w:rPr>
                <w:sz w:val="21"/>
              </w:rPr>
            </w:pPr>
            <w:r>
              <w:rPr>
                <w:w w:val="100"/>
                <w:sz w:val="21"/>
              </w:rPr>
              <w:t> </w:t>
            </w:r>
          </w:p>
        </w:tc>
        <w:tc>
          <w:tcPr>
            <w:tcW w:w="637" w:type="dxa"/>
          </w:tcPr>
          <w:p>
            <w:pPr>
              <w:pStyle w:val="TableParagraph"/>
              <w:spacing w:before="0"/>
              <w:rPr>
                <w:sz w:val="20"/>
              </w:rPr>
            </w:pPr>
          </w:p>
          <w:p>
            <w:pPr>
              <w:pStyle w:val="TableParagraph"/>
              <w:spacing w:before="155"/>
              <w:ind w:right="-29"/>
              <w:jc w:val="right"/>
              <w:rPr>
                <w:sz w:val="21"/>
              </w:rPr>
            </w:pPr>
            <w:r>
              <w:rPr>
                <w:w w:val="100"/>
                <w:sz w:val="21"/>
              </w:rPr>
              <w:t> </w:t>
            </w:r>
          </w:p>
        </w:tc>
        <w:tc>
          <w:tcPr>
            <w:tcW w:w="401" w:type="dxa"/>
          </w:tcPr>
          <w:p>
            <w:pPr>
              <w:pStyle w:val="TableParagraph"/>
              <w:spacing w:before="6"/>
              <w:rPr>
                <w:sz w:val="21"/>
              </w:rPr>
            </w:pPr>
          </w:p>
          <w:p>
            <w:pPr>
              <w:pStyle w:val="TableParagraph"/>
              <w:spacing w:line="242" w:lineRule="auto" w:before="0"/>
              <w:ind w:left="117" w:right="-58"/>
              <w:rPr>
                <w:sz w:val="21"/>
              </w:rPr>
            </w:pPr>
            <w:r>
              <w:rPr>
                <w:sz w:val="21"/>
              </w:rPr>
              <w:t>自筹 </w:t>
            </w:r>
          </w:p>
        </w:tc>
      </w:tr>
    </w:tbl>
    <w:p>
      <w:pPr>
        <w:spacing w:after="0" w:line="242" w:lineRule="auto"/>
        <w:rPr>
          <w:sz w:val="21"/>
        </w:rPr>
        <w:sectPr>
          <w:headerReference w:type="default" r:id="rId47"/>
          <w:footerReference w:type="default" r:id="rId48"/>
          <w:pgSz w:w="16840" w:h="11910" w:orient="landscape"/>
          <w:pgMar w:header="882" w:footer="1195" w:top="1180" w:bottom="1380" w:left="300" w:right="280"/>
        </w:sectPr>
      </w:pPr>
    </w:p>
    <w:p>
      <w:pPr>
        <w:pStyle w:val="BodyText"/>
        <w:spacing w:before="6"/>
        <w:rPr>
          <w:sz w:val="7"/>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2"/>
        <w:gridCol w:w="1896"/>
        <w:gridCol w:w="1581"/>
        <w:gridCol w:w="1690"/>
        <w:gridCol w:w="1687"/>
        <w:gridCol w:w="1291"/>
        <w:gridCol w:w="1492"/>
        <w:gridCol w:w="767"/>
        <w:gridCol w:w="887"/>
        <w:gridCol w:w="1720"/>
        <w:gridCol w:w="1539"/>
        <w:gridCol w:w="637"/>
        <w:gridCol w:w="401"/>
      </w:tblGrid>
      <w:tr>
        <w:trPr>
          <w:trHeight w:val="1089" w:hRule="atLeast"/>
        </w:trPr>
        <w:tc>
          <w:tcPr>
            <w:tcW w:w="422" w:type="dxa"/>
          </w:tcPr>
          <w:p>
            <w:pPr>
              <w:pStyle w:val="TableParagraph"/>
              <w:spacing w:line="242" w:lineRule="auto"/>
              <w:ind w:left="110" w:right="88"/>
              <w:jc w:val="both"/>
              <w:rPr>
                <w:sz w:val="21"/>
              </w:rPr>
            </w:pPr>
            <w:r>
              <w:rPr>
                <w:sz w:val="21"/>
              </w:rPr>
              <w:t>技改项</w:t>
            </w:r>
          </w:p>
          <w:p>
            <w:pPr>
              <w:pStyle w:val="TableParagraph"/>
              <w:spacing w:line="252" w:lineRule="exact" w:before="0"/>
              <w:ind w:left="110" w:right="-29"/>
              <w:rPr>
                <w:sz w:val="21"/>
              </w:rPr>
            </w:pPr>
            <w:r>
              <w:rPr>
                <w:sz w:val="21"/>
              </w:rPr>
              <w:t>目 </w:t>
            </w:r>
          </w:p>
        </w:tc>
        <w:tc>
          <w:tcPr>
            <w:tcW w:w="1896" w:type="dxa"/>
          </w:tcPr>
          <w:p>
            <w:pPr>
              <w:pStyle w:val="TableParagraph"/>
              <w:spacing w:before="0"/>
              <w:rPr>
                <w:sz w:val="20"/>
              </w:rPr>
            </w:pPr>
          </w:p>
          <w:p>
            <w:pPr>
              <w:pStyle w:val="TableParagraph"/>
              <w:spacing w:before="152"/>
              <w:ind w:right="-15"/>
              <w:jc w:val="right"/>
              <w:rPr>
                <w:sz w:val="21"/>
              </w:rPr>
            </w:pPr>
            <w:r>
              <w:rPr>
                <w:sz w:val="21"/>
              </w:rPr>
              <w:t>6,480,000.00 </w:t>
            </w:r>
          </w:p>
        </w:tc>
        <w:tc>
          <w:tcPr>
            <w:tcW w:w="1581" w:type="dxa"/>
          </w:tcPr>
          <w:p>
            <w:pPr>
              <w:pStyle w:val="TableParagraph"/>
              <w:spacing w:before="0"/>
              <w:rPr>
                <w:sz w:val="20"/>
              </w:rPr>
            </w:pPr>
          </w:p>
          <w:p>
            <w:pPr>
              <w:pStyle w:val="TableParagraph"/>
              <w:spacing w:before="152"/>
              <w:ind w:right="-15"/>
              <w:jc w:val="right"/>
              <w:rPr>
                <w:sz w:val="21"/>
              </w:rPr>
            </w:pPr>
            <w:r>
              <w:rPr>
                <w:sz w:val="21"/>
              </w:rPr>
              <w:t>1,799,840.60 </w:t>
            </w:r>
          </w:p>
        </w:tc>
        <w:tc>
          <w:tcPr>
            <w:tcW w:w="1690" w:type="dxa"/>
          </w:tcPr>
          <w:p>
            <w:pPr>
              <w:pStyle w:val="TableParagraph"/>
              <w:spacing w:before="0"/>
              <w:rPr>
                <w:sz w:val="20"/>
              </w:rPr>
            </w:pPr>
          </w:p>
          <w:p>
            <w:pPr>
              <w:pStyle w:val="TableParagraph"/>
              <w:spacing w:before="152"/>
              <w:ind w:right="-15"/>
              <w:jc w:val="right"/>
              <w:rPr>
                <w:sz w:val="21"/>
              </w:rPr>
            </w:pPr>
            <w:r>
              <w:rPr>
                <w:sz w:val="21"/>
              </w:rPr>
              <w:t>3,022,660.86 </w:t>
            </w:r>
          </w:p>
        </w:tc>
        <w:tc>
          <w:tcPr>
            <w:tcW w:w="1687" w:type="dxa"/>
          </w:tcPr>
          <w:p>
            <w:pPr>
              <w:pStyle w:val="TableParagraph"/>
              <w:spacing w:before="0"/>
              <w:rPr>
                <w:sz w:val="20"/>
              </w:rPr>
            </w:pPr>
          </w:p>
          <w:p>
            <w:pPr>
              <w:pStyle w:val="TableParagraph"/>
              <w:spacing w:before="152"/>
              <w:ind w:right="-15"/>
              <w:jc w:val="right"/>
              <w:rPr>
                <w:sz w:val="21"/>
              </w:rPr>
            </w:pPr>
            <w:r>
              <w:rPr>
                <w:sz w:val="21"/>
              </w:rPr>
              <w:t>2,721,823.82 </w:t>
            </w:r>
          </w:p>
        </w:tc>
        <w:tc>
          <w:tcPr>
            <w:tcW w:w="1291" w:type="dxa"/>
          </w:tcPr>
          <w:p>
            <w:pPr>
              <w:pStyle w:val="TableParagraph"/>
              <w:spacing w:before="0"/>
              <w:rPr>
                <w:sz w:val="20"/>
              </w:rPr>
            </w:pPr>
          </w:p>
          <w:p>
            <w:pPr>
              <w:pStyle w:val="TableParagraph"/>
              <w:spacing w:before="152"/>
              <w:ind w:right="-15"/>
              <w:jc w:val="right"/>
              <w:rPr>
                <w:sz w:val="21"/>
              </w:rPr>
            </w:pPr>
            <w:r>
              <w:rPr>
                <w:w w:val="100"/>
                <w:sz w:val="21"/>
              </w:rPr>
              <w:t> </w:t>
            </w:r>
          </w:p>
        </w:tc>
        <w:tc>
          <w:tcPr>
            <w:tcW w:w="1492" w:type="dxa"/>
          </w:tcPr>
          <w:p>
            <w:pPr>
              <w:pStyle w:val="TableParagraph"/>
              <w:spacing w:before="0"/>
              <w:rPr>
                <w:sz w:val="20"/>
              </w:rPr>
            </w:pPr>
          </w:p>
          <w:p>
            <w:pPr>
              <w:pStyle w:val="TableParagraph"/>
              <w:spacing w:before="152"/>
              <w:ind w:right="-15"/>
              <w:jc w:val="right"/>
              <w:rPr>
                <w:sz w:val="21"/>
              </w:rPr>
            </w:pPr>
            <w:r>
              <w:rPr>
                <w:sz w:val="21"/>
              </w:rPr>
              <w:t>2,100,677.64 </w:t>
            </w:r>
          </w:p>
        </w:tc>
        <w:tc>
          <w:tcPr>
            <w:tcW w:w="767" w:type="dxa"/>
          </w:tcPr>
          <w:p>
            <w:pPr>
              <w:pStyle w:val="TableParagraph"/>
              <w:spacing w:before="0"/>
              <w:rPr>
                <w:sz w:val="20"/>
              </w:rPr>
            </w:pPr>
          </w:p>
          <w:p>
            <w:pPr>
              <w:pStyle w:val="TableParagraph"/>
              <w:spacing w:before="152"/>
              <w:ind w:right="-15"/>
              <w:jc w:val="right"/>
              <w:rPr>
                <w:sz w:val="21"/>
              </w:rPr>
            </w:pPr>
            <w:r>
              <w:rPr>
                <w:sz w:val="21"/>
              </w:rPr>
              <w:t>74.52 </w:t>
            </w:r>
          </w:p>
        </w:tc>
        <w:tc>
          <w:tcPr>
            <w:tcW w:w="887" w:type="dxa"/>
          </w:tcPr>
          <w:p>
            <w:pPr>
              <w:pStyle w:val="TableParagraph"/>
              <w:spacing w:before="0"/>
              <w:rPr>
                <w:sz w:val="20"/>
              </w:rPr>
            </w:pPr>
          </w:p>
          <w:p>
            <w:pPr>
              <w:pStyle w:val="TableParagraph"/>
              <w:spacing w:before="152"/>
              <w:ind w:right="-29"/>
              <w:jc w:val="right"/>
              <w:rPr>
                <w:sz w:val="21"/>
              </w:rPr>
            </w:pPr>
            <w:r>
              <w:rPr>
                <w:sz w:val="21"/>
              </w:rPr>
              <w:t>80.00 </w:t>
            </w:r>
          </w:p>
        </w:tc>
        <w:tc>
          <w:tcPr>
            <w:tcW w:w="1720" w:type="dxa"/>
          </w:tcPr>
          <w:p>
            <w:pPr>
              <w:pStyle w:val="TableParagraph"/>
              <w:spacing w:before="0"/>
              <w:rPr>
                <w:sz w:val="20"/>
              </w:rPr>
            </w:pPr>
          </w:p>
          <w:p>
            <w:pPr>
              <w:pStyle w:val="TableParagraph"/>
              <w:spacing w:before="152"/>
              <w:ind w:right="-15"/>
              <w:jc w:val="right"/>
              <w:rPr>
                <w:sz w:val="21"/>
              </w:rPr>
            </w:pPr>
            <w:r>
              <w:rPr>
                <w:w w:val="100"/>
                <w:sz w:val="21"/>
              </w:rPr>
              <w:t> </w:t>
            </w:r>
          </w:p>
        </w:tc>
        <w:tc>
          <w:tcPr>
            <w:tcW w:w="1539" w:type="dxa"/>
          </w:tcPr>
          <w:p>
            <w:pPr>
              <w:pStyle w:val="TableParagraph"/>
              <w:spacing w:before="0"/>
              <w:rPr>
                <w:sz w:val="20"/>
              </w:rPr>
            </w:pPr>
          </w:p>
          <w:p>
            <w:pPr>
              <w:pStyle w:val="TableParagraph"/>
              <w:spacing w:before="152"/>
              <w:ind w:right="-29"/>
              <w:jc w:val="right"/>
              <w:rPr>
                <w:sz w:val="21"/>
              </w:rPr>
            </w:pPr>
            <w:r>
              <w:rPr>
                <w:w w:val="100"/>
                <w:sz w:val="21"/>
              </w:rPr>
              <w:t> </w:t>
            </w:r>
          </w:p>
        </w:tc>
        <w:tc>
          <w:tcPr>
            <w:tcW w:w="637" w:type="dxa"/>
          </w:tcPr>
          <w:p>
            <w:pPr>
              <w:pStyle w:val="TableParagraph"/>
              <w:spacing w:before="0"/>
              <w:rPr>
                <w:sz w:val="20"/>
              </w:rPr>
            </w:pPr>
          </w:p>
          <w:p>
            <w:pPr>
              <w:pStyle w:val="TableParagraph"/>
              <w:spacing w:before="152"/>
              <w:ind w:right="-29"/>
              <w:jc w:val="right"/>
              <w:rPr>
                <w:sz w:val="21"/>
              </w:rPr>
            </w:pPr>
            <w:r>
              <w:rPr>
                <w:w w:val="100"/>
                <w:sz w:val="21"/>
              </w:rPr>
              <w:t> </w:t>
            </w:r>
          </w:p>
        </w:tc>
        <w:tc>
          <w:tcPr>
            <w:tcW w:w="401" w:type="dxa"/>
          </w:tcPr>
          <w:p>
            <w:pPr>
              <w:pStyle w:val="TableParagraph"/>
              <w:spacing w:before="3"/>
              <w:rPr>
                <w:sz w:val="21"/>
              </w:rPr>
            </w:pPr>
          </w:p>
          <w:p>
            <w:pPr>
              <w:pStyle w:val="TableParagraph"/>
              <w:spacing w:line="244" w:lineRule="auto" w:before="0"/>
              <w:ind w:left="117" w:right="-58"/>
              <w:rPr>
                <w:sz w:val="21"/>
              </w:rPr>
            </w:pPr>
            <w:r>
              <w:rPr>
                <w:sz w:val="21"/>
              </w:rPr>
              <w:t>自筹 </w:t>
            </w:r>
          </w:p>
        </w:tc>
      </w:tr>
      <w:tr>
        <w:trPr>
          <w:trHeight w:val="544" w:hRule="atLeast"/>
        </w:trPr>
        <w:tc>
          <w:tcPr>
            <w:tcW w:w="422" w:type="dxa"/>
          </w:tcPr>
          <w:p>
            <w:pPr>
              <w:pStyle w:val="TableParagraph"/>
              <w:ind w:left="110"/>
              <w:rPr>
                <w:sz w:val="21"/>
              </w:rPr>
            </w:pPr>
            <w:r>
              <w:rPr>
                <w:w w:val="100"/>
                <w:sz w:val="21"/>
              </w:rPr>
              <w:t>其</w:t>
            </w:r>
          </w:p>
          <w:p>
            <w:pPr>
              <w:pStyle w:val="TableParagraph"/>
              <w:spacing w:line="252" w:lineRule="exact" w:before="2"/>
              <w:ind w:left="110" w:right="-29"/>
              <w:rPr>
                <w:sz w:val="21"/>
              </w:rPr>
            </w:pPr>
            <w:r>
              <w:rPr>
                <w:sz w:val="21"/>
              </w:rPr>
              <w:t>他 </w:t>
            </w:r>
          </w:p>
        </w:tc>
        <w:tc>
          <w:tcPr>
            <w:tcW w:w="1896" w:type="dxa"/>
          </w:tcPr>
          <w:p>
            <w:pPr>
              <w:pStyle w:val="TableParagraph"/>
              <w:spacing w:before="138"/>
              <w:ind w:right="-15"/>
              <w:jc w:val="right"/>
              <w:rPr>
                <w:sz w:val="21"/>
              </w:rPr>
            </w:pPr>
            <w:r>
              <w:rPr>
                <w:w w:val="100"/>
                <w:sz w:val="21"/>
              </w:rPr>
              <w:t> </w:t>
            </w:r>
          </w:p>
        </w:tc>
        <w:tc>
          <w:tcPr>
            <w:tcW w:w="1581" w:type="dxa"/>
          </w:tcPr>
          <w:p>
            <w:pPr>
              <w:pStyle w:val="TableParagraph"/>
              <w:spacing w:before="138"/>
              <w:ind w:right="-15"/>
              <w:jc w:val="right"/>
              <w:rPr>
                <w:sz w:val="21"/>
              </w:rPr>
            </w:pPr>
            <w:r>
              <w:rPr>
                <w:sz w:val="21"/>
              </w:rPr>
              <w:t>137,543.32 </w:t>
            </w:r>
          </w:p>
        </w:tc>
        <w:tc>
          <w:tcPr>
            <w:tcW w:w="1690" w:type="dxa"/>
          </w:tcPr>
          <w:p>
            <w:pPr>
              <w:pStyle w:val="TableParagraph"/>
              <w:spacing w:before="138"/>
              <w:ind w:right="-15"/>
              <w:jc w:val="right"/>
              <w:rPr>
                <w:sz w:val="21"/>
              </w:rPr>
            </w:pPr>
            <w:r>
              <w:rPr>
                <w:w w:val="100"/>
                <w:sz w:val="21"/>
              </w:rPr>
              <w:t> </w:t>
            </w:r>
          </w:p>
        </w:tc>
        <w:tc>
          <w:tcPr>
            <w:tcW w:w="1687" w:type="dxa"/>
          </w:tcPr>
          <w:p>
            <w:pPr>
              <w:pStyle w:val="TableParagraph"/>
              <w:spacing w:before="138"/>
              <w:ind w:right="-15"/>
              <w:jc w:val="right"/>
              <w:rPr>
                <w:sz w:val="21"/>
              </w:rPr>
            </w:pPr>
            <w:r>
              <w:rPr>
                <w:sz w:val="21"/>
              </w:rPr>
              <w:t>112,245.63 </w:t>
            </w:r>
          </w:p>
        </w:tc>
        <w:tc>
          <w:tcPr>
            <w:tcW w:w="1291" w:type="dxa"/>
          </w:tcPr>
          <w:p>
            <w:pPr>
              <w:pStyle w:val="TableParagraph"/>
              <w:spacing w:before="138"/>
              <w:ind w:right="-15"/>
              <w:jc w:val="right"/>
              <w:rPr>
                <w:sz w:val="21"/>
              </w:rPr>
            </w:pPr>
            <w:r>
              <w:rPr>
                <w:w w:val="100"/>
                <w:sz w:val="21"/>
              </w:rPr>
              <w:t> </w:t>
            </w:r>
          </w:p>
        </w:tc>
        <w:tc>
          <w:tcPr>
            <w:tcW w:w="1492" w:type="dxa"/>
          </w:tcPr>
          <w:p>
            <w:pPr>
              <w:pStyle w:val="TableParagraph"/>
              <w:spacing w:before="138"/>
              <w:ind w:right="-15"/>
              <w:jc w:val="right"/>
              <w:rPr>
                <w:sz w:val="21"/>
              </w:rPr>
            </w:pPr>
            <w:r>
              <w:rPr>
                <w:sz w:val="21"/>
              </w:rPr>
              <w:t>25,297.69 </w:t>
            </w:r>
          </w:p>
        </w:tc>
        <w:tc>
          <w:tcPr>
            <w:tcW w:w="767" w:type="dxa"/>
          </w:tcPr>
          <w:p>
            <w:pPr>
              <w:pStyle w:val="TableParagraph"/>
              <w:spacing w:before="138"/>
              <w:ind w:right="-15"/>
              <w:jc w:val="right"/>
              <w:rPr>
                <w:sz w:val="21"/>
              </w:rPr>
            </w:pPr>
            <w:r>
              <w:rPr>
                <w:w w:val="100"/>
                <w:sz w:val="21"/>
              </w:rPr>
              <w:t> </w:t>
            </w:r>
          </w:p>
        </w:tc>
        <w:tc>
          <w:tcPr>
            <w:tcW w:w="887" w:type="dxa"/>
          </w:tcPr>
          <w:p>
            <w:pPr>
              <w:pStyle w:val="TableParagraph"/>
              <w:spacing w:before="138"/>
              <w:ind w:right="-29"/>
              <w:jc w:val="right"/>
              <w:rPr>
                <w:sz w:val="21"/>
              </w:rPr>
            </w:pPr>
            <w:r>
              <w:rPr>
                <w:w w:val="100"/>
                <w:sz w:val="21"/>
              </w:rPr>
              <w:t> </w:t>
            </w:r>
          </w:p>
        </w:tc>
        <w:tc>
          <w:tcPr>
            <w:tcW w:w="1720" w:type="dxa"/>
          </w:tcPr>
          <w:p>
            <w:pPr>
              <w:pStyle w:val="TableParagraph"/>
              <w:spacing w:before="138"/>
              <w:ind w:right="-15"/>
              <w:jc w:val="right"/>
              <w:rPr>
                <w:sz w:val="21"/>
              </w:rPr>
            </w:pPr>
            <w:r>
              <w:rPr>
                <w:w w:val="100"/>
                <w:sz w:val="21"/>
              </w:rPr>
              <w:t> </w:t>
            </w:r>
          </w:p>
        </w:tc>
        <w:tc>
          <w:tcPr>
            <w:tcW w:w="1539" w:type="dxa"/>
          </w:tcPr>
          <w:p>
            <w:pPr>
              <w:pStyle w:val="TableParagraph"/>
              <w:spacing w:before="138"/>
              <w:ind w:right="-29"/>
              <w:jc w:val="right"/>
              <w:rPr>
                <w:sz w:val="21"/>
              </w:rPr>
            </w:pPr>
            <w:r>
              <w:rPr>
                <w:w w:val="100"/>
                <w:sz w:val="21"/>
              </w:rPr>
              <w:t> </w:t>
            </w:r>
          </w:p>
        </w:tc>
        <w:tc>
          <w:tcPr>
            <w:tcW w:w="637" w:type="dxa"/>
          </w:tcPr>
          <w:p>
            <w:pPr>
              <w:pStyle w:val="TableParagraph"/>
              <w:spacing w:before="138"/>
              <w:ind w:right="-29"/>
              <w:jc w:val="right"/>
              <w:rPr>
                <w:sz w:val="21"/>
              </w:rPr>
            </w:pPr>
            <w:r>
              <w:rPr>
                <w:w w:val="100"/>
                <w:sz w:val="21"/>
              </w:rPr>
              <w:t> </w:t>
            </w:r>
          </w:p>
        </w:tc>
        <w:tc>
          <w:tcPr>
            <w:tcW w:w="401" w:type="dxa"/>
          </w:tcPr>
          <w:p>
            <w:pPr>
              <w:pStyle w:val="TableParagraph"/>
              <w:ind w:left="117"/>
              <w:rPr>
                <w:sz w:val="21"/>
              </w:rPr>
            </w:pPr>
            <w:r>
              <w:rPr>
                <w:w w:val="100"/>
                <w:sz w:val="21"/>
              </w:rPr>
              <w:t>自</w:t>
            </w:r>
          </w:p>
          <w:p>
            <w:pPr>
              <w:pStyle w:val="TableParagraph"/>
              <w:spacing w:line="252" w:lineRule="exact" w:before="2"/>
              <w:ind w:left="117" w:right="-58"/>
              <w:rPr>
                <w:sz w:val="21"/>
              </w:rPr>
            </w:pPr>
            <w:r>
              <w:rPr>
                <w:sz w:val="21"/>
              </w:rPr>
              <w:t>筹 </w:t>
            </w:r>
          </w:p>
        </w:tc>
      </w:tr>
      <w:tr>
        <w:trPr>
          <w:trHeight w:val="544" w:hRule="atLeast"/>
        </w:trPr>
        <w:tc>
          <w:tcPr>
            <w:tcW w:w="422" w:type="dxa"/>
          </w:tcPr>
          <w:p>
            <w:pPr>
              <w:pStyle w:val="TableParagraph"/>
              <w:ind w:left="110"/>
              <w:rPr>
                <w:sz w:val="21"/>
              </w:rPr>
            </w:pPr>
            <w:r>
              <w:rPr>
                <w:w w:val="100"/>
                <w:sz w:val="21"/>
              </w:rPr>
              <w:t>合</w:t>
            </w:r>
          </w:p>
          <w:p>
            <w:pPr>
              <w:pStyle w:val="TableParagraph"/>
              <w:spacing w:line="250" w:lineRule="exact" w:before="4"/>
              <w:ind w:left="110" w:right="-29"/>
              <w:rPr>
                <w:sz w:val="21"/>
              </w:rPr>
            </w:pPr>
            <w:r>
              <w:rPr>
                <w:sz w:val="21"/>
              </w:rPr>
              <w:t>计 </w:t>
            </w:r>
          </w:p>
        </w:tc>
        <w:tc>
          <w:tcPr>
            <w:tcW w:w="1896" w:type="dxa"/>
          </w:tcPr>
          <w:p>
            <w:pPr>
              <w:pStyle w:val="TableParagraph"/>
              <w:spacing w:before="138"/>
              <w:ind w:right="-15"/>
              <w:jc w:val="right"/>
              <w:rPr>
                <w:sz w:val="21"/>
              </w:rPr>
            </w:pPr>
            <w:r>
              <w:rPr>
                <w:sz w:val="21"/>
              </w:rPr>
              <w:t>2,003,130,000.00 </w:t>
            </w:r>
          </w:p>
        </w:tc>
        <w:tc>
          <w:tcPr>
            <w:tcW w:w="1581" w:type="dxa"/>
          </w:tcPr>
          <w:p>
            <w:pPr>
              <w:pStyle w:val="TableParagraph"/>
              <w:spacing w:before="138"/>
              <w:ind w:right="-15"/>
              <w:jc w:val="right"/>
              <w:rPr>
                <w:sz w:val="21"/>
              </w:rPr>
            </w:pPr>
            <w:r>
              <w:rPr>
                <w:sz w:val="21"/>
              </w:rPr>
              <w:t>13,282,314.27 </w:t>
            </w:r>
          </w:p>
        </w:tc>
        <w:tc>
          <w:tcPr>
            <w:tcW w:w="1690" w:type="dxa"/>
          </w:tcPr>
          <w:p>
            <w:pPr>
              <w:pStyle w:val="TableParagraph"/>
              <w:spacing w:before="138"/>
              <w:ind w:right="-15"/>
              <w:jc w:val="right"/>
              <w:rPr>
                <w:sz w:val="21"/>
              </w:rPr>
            </w:pPr>
            <w:r>
              <w:rPr>
                <w:sz w:val="21"/>
              </w:rPr>
              <w:t>318,734,815.91 </w:t>
            </w:r>
          </w:p>
        </w:tc>
        <w:tc>
          <w:tcPr>
            <w:tcW w:w="1687" w:type="dxa"/>
          </w:tcPr>
          <w:p>
            <w:pPr>
              <w:pStyle w:val="TableParagraph"/>
              <w:spacing w:before="138"/>
              <w:ind w:right="-15"/>
              <w:jc w:val="right"/>
              <w:rPr>
                <w:sz w:val="21"/>
              </w:rPr>
            </w:pPr>
            <w:r>
              <w:rPr>
                <w:sz w:val="21"/>
              </w:rPr>
              <w:t>329,329,873.89 </w:t>
            </w:r>
          </w:p>
        </w:tc>
        <w:tc>
          <w:tcPr>
            <w:tcW w:w="1291" w:type="dxa"/>
          </w:tcPr>
          <w:p>
            <w:pPr>
              <w:pStyle w:val="TableParagraph"/>
              <w:spacing w:before="138"/>
              <w:ind w:right="-15"/>
              <w:jc w:val="right"/>
              <w:rPr>
                <w:sz w:val="21"/>
              </w:rPr>
            </w:pPr>
            <w:r>
              <w:rPr>
                <w:sz w:val="21"/>
              </w:rPr>
              <w:t>397,033.18 </w:t>
            </w:r>
          </w:p>
        </w:tc>
        <w:tc>
          <w:tcPr>
            <w:tcW w:w="1492" w:type="dxa"/>
          </w:tcPr>
          <w:p>
            <w:pPr>
              <w:pStyle w:val="TableParagraph"/>
              <w:spacing w:before="138"/>
              <w:ind w:right="-15"/>
              <w:jc w:val="right"/>
              <w:rPr>
                <w:sz w:val="21"/>
              </w:rPr>
            </w:pPr>
            <w:r>
              <w:rPr>
                <w:sz w:val="21"/>
              </w:rPr>
              <w:t>2,290,223.11 </w:t>
            </w:r>
          </w:p>
        </w:tc>
        <w:tc>
          <w:tcPr>
            <w:tcW w:w="767" w:type="dxa"/>
          </w:tcPr>
          <w:p>
            <w:pPr>
              <w:pStyle w:val="TableParagraph"/>
              <w:spacing w:before="138"/>
              <w:ind w:right="-15"/>
              <w:jc w:val="right"/>
              <w:rPr>
                <w:sz w:val="21"/>
              </w:rPr>
            </w:pPr>
            <w:r>
              <w:rPr>
                <w:sz w:val="21"/>
              </w:rPr>
              <w:t>/ </w:t>
            </w:r>
          </w:p>
        </w:tc>
        <w:tc>
          <w:tcPr>
            <w:tcW w:w="887" w:type="dxa"/>
          </w:tcPr>
          <w:p>
            <w:pPr>
              <w:pStyle w:val="TableParagraph"/>
              <w:spacing w:before="138"/>
              <w:ind w:right="-29"/>
              <w:jc w:val="right"/>
              <w:rPr>
                <w:sz w:val="21"/>
              </w:rPr>
            </w:pPr>
            <w:r>
              <w:rPr>
                <w:sz w:val="21"/>
              </w:rPr>
              <w:t>/ </w:t>
            </w:r>
          </w:p>
        </w:tc>
        <w:tc>
          <w:tcPr>
            <w:tcW w:w="1720" w:type="dxa"/>
          </w:tcPr>
          <w:p>
            <w:pPr>
              <w:pStyle w:val="TableParagraph"/>
              <w:spacing w:before="138"/>
              <w:ind w:right="-15"/>
              <w:jc w:val="right"/>
              <w:rPr>
                <w:sz w:val="21"/>
              </w:rPr>
            </w:pPr>
            <w:r>
              <w:rPr>
                <w:sz w:val="21"/>
              </w:rPr>
              <w:t>158,051,740.32 </w:t>
            </w:r>
          </w:p>
        </w:tc>
        <w:tc>
          <w:tcPr>
            <w:tcW w:w="1539" w:type="dxa"/>
          </w:tcPr>
          <w:p>
            <w:pPr>
              <w:pStyle w:val="TableParagraph"/>
              <w:spacing w:before="138"/>
              <w:ind w:right="-29"/>
              <w:jc w:val="right"/>
              <w:rPr>
                <w:sz w:val="21"/>
              </w:rPr>
            </w:pPr>
            <w:r>
              <w:rPr>
                <w:sz w:val="21"/>
              </w:rPr>
              <w:t>6,140,007.57 </w:t>
            </w:r>
          </w:p>
        </w:tc>
        <w:tc>
          <w:tcPr>
            <w:tcW w:w="637" w:type="dxa"/>
          </w:tcPr>
          <w:p>
            <w:pPr>
              <w:pStyle w:val="TableParagraph"/>
              <w:spacing w:before="138"/>
              <w:ind w:right="-29"/>
              <w:jc w:val="right"/>
              <w:rPr>
                <w:sz w:val="21"/>
              </w:rPr>
            </w:pPr>
            <w:r>
              <w:rPr>
                <w:sz w:val="21"/>
              </w:rPr>
              <w:t>/ </w:t>
            </w:r>
          </w:p>
        </w:tc>
        <w:tc>
          <w:tcPr>
            <w:tcW w:w="401" w:type="dxa"/>
          </w:tcPr>
          <w:p>
            <w:pPr>
              <w:pStyle w:val="TableParagraph"/>
              <w:spacing w:before="138"/>
              <w:ind w:left="199" w:right="-29"/>
              <w:rPr>
                <w:sz w:val="21"/>
              </w:rPr>
            </w:pPr>
            <w:r>
              <w:rPr>
                <w:sz w:val="21"/>
              </w:rPr>
              <w:t>/ </w:t>
            </w:r>
          </w:p>
        </w:tc>
      </w:tr>
    </w:tbl>
    <w:p>
      <w:pPr>
        <w:pStyle w:val="BodyText"/>
        <w:spacing w:before="7"/>
        <w:rPr>
          <w:sz w:val="19"/>
        </w:rPr>
      </w:pPr>
    </w:p>
    <w:p>
      <w:pPr>
        <w:pStyle w:val="ListParagraph"/>
        <w:numPr>
          <w:ilvl w:val="1"/>
          <w:numId w:val="41"/>
        </w:numPr>
        <w:tabs>
          <w:tab w:pos="1657" w:val="left" w:leader="none"/>
        </w:tabs>
        <w:spacing w:line="240" w:lineRule="auto" w:before="72" w:after="0"/>
        <w:ind w:left="1656" w:right="0" w:hanging="441"/>
        <w:jc w:val="left"/>
        <w:rPr>
          <w:sz w:val="20"/>
        </w:rPr>
      </w:pPr>
      <w:r>
        <w:rPr>
          <w:sz w:val="20"/>
        </w:rPr>
        <w:t>本期计提在建工程减值准备情况 </w:t>
      </w:r>
    </w:p>
    <w:p>
      <w:pPr>
        <w:spacing w:before="62"/>
        <w:ind w:left="1111" w:right="0" w:firstLine="0"/>
        <w:jc w:val="left"/>
        <w:rPr>
          <w:sz w:val="20"/>
        </w:rPr>
      </w:pPr>
      <w:r>
        <w:rPr>
          <w:spacing w:val="-1"/>
          <w:sz w:val="20"/>
        </w:rPr>
        <w:t>□适用 √不适用</w:t>
      </w:r>
      <w:r>
        <w:rPr>
          <w:spacing w:val="3"/>
          <w:sz w:val="20"/>
        </w:rPr>
        <w:t> </w:t>
      </w:r>
      <w:r>
        <w:rPr>
          <w:sz w:val="20"/>
        </w:rPr>
        <w:t> </w:t>
      </w:r>
    </w:p>
    <w:p>
      <w:pPr>
        <w:pStyle w:val="BodyText"/>
        <w:rPr>
          <w:sz w:val="25"/>
        </w:rPr>
      </w:pPr>
    </w:p>
    <w:p>
      <w:pPr>
        <w:pStyle w:val="ListParagraph"/>
        <w:numPr>
          <w:ilvl w:val="1"/>
          <w:numId w:val="41"/>
        </w:numPr>
        <w:tabs>
          <w:tab w:pos="1657" w:val="left" w:leader="none"/>
        </w:tabs>
        <w:spacing w:line="240" w:lineRule="auto" w:before="0" w:after="0"/>
        <w:ind w:left="1656" w:right="0" w:hanging="441"/>
        <w:jc w:val="left"/>
        <w:rPr>
          <w:sz w:val="20"/>
        </w:rPr>
      </w:pPr>
      <w:r>
        <w:rPr>
          <w:sz w:val="20"/>
        </w:rPr>
        <w:t>在建工程的减值测试情况 </w:t>
      </w:r>
    </w:p>
    <w:p>
      <w:pPr>
        <w:spacing w:before="63"/>
        <w:ind w:left="1111" w:right="0" w:firstLine="0"/>
        <w:jc w:val="left"/>
        <w:rPr>
          <w:sz w:val="20"/>
        </w:rPr>
      </w:pPr>
      <w:r>
        <w:rPr>
          <w:spacing w:val="-1"/>
          <w:sz w:val="20"/>
        </w:rPr>
        <w:t>□适用 √不适用</w:t>
      </w:r>
      <w:r>
        <w:rPr>
          <w:spacing w:val="3"/>
          <w:sz w:val="20"/>
        </w:rPr>
        <w:t> </w:t>
      </w:r>
      <w:r>
        <w:rPr>
          <w:sz w:val="20"/>
        </w:rPr>
        <w:t> </w:t>
      </w:r>
    </w:p>
    <w:p>
      <w:pPr>
        <w:spacing w:before="3"/>
        <w:ind w:left="1111" w:right="0" w:firstLine="0"/>
        <w:jc w:val="left"/>
        <w:rPr>
          <w:sz w:val="20"/>
        </w:rPr>
      </w:pPr>
      <w:r>
        <w:rPr>
          <w:w w:val="99"/>
          <w:sz w:val="20"/>
        </w:rPr>
        <w:t> </w:t>
      </w:r>
    </w:p>
    <w:p>
      <w:pPr>
        <w:pStyle w:val="BodyText"/>
        <w:spacing w:before="2"/>
        <w:ind w:left="1111"/>
      </w:pPr>
      <w:r>
        <w:rPr>
          <w:w w:val="100"/>
        </w:rPr>
        <w:t> </w:t>
      </w:r>
    </w:p>
    <w:p>
      <w:pPr>
        <w:pStyle w:val="BodyText"/>
        <w:spacing w:before="5"/>
        <w:ind w:left="1111"/>
      </w:pPr>
      <w:r>
        <w:rPr>
          <w:spacing w:val="-1"/>
        </w:rPr>
        <w:t>其他说明</w:t>
      </w:r>
      <w:r>
        <w:rPr/>
        <w:t> </w:t>
      </w:r>
    </w:p>
    <w:p>
      <w:pPr>
        <w:pStyle w:val="BodyText"/>
        <w:spacing w:before="2"/>
        <w:ind w:left="1111"/>
      </w:pPr>
      <w:r>
        <w:rPr/>
        <w:t>□适用 √不适用</w:t>
      </w:r>
      <w:r>
        <w:rPr>
          <w:spacing w:val="-3"/>
        </w:rPr>
        <w:t> </w:t>
      </w:r>
      <w:r>
        <w:rPr>
          <w:color w:val="FF0000"/>
        </w:rPr>
        <w:t> </w:t>
      </w:r>
    </w:p>
    <w:p>
      <w:pPr>
        <w:pStyle w:val="BodyText"/>
        <w:spacing w:before="5"/>
        <w:ind w:left="1111"/>
      </w:pPr>
      <w:r>
        <w:rPr>
          <w:w w:val="100"/>
        </w:rPr>
        <w:t> </w:t>
      </w:r>
    </w:p>
    <w:p>
      <w:pPr>
        <w:spacing w:before="63"/>
        <w:ind w:left="1111" w:right="0" w:firstLine="0"/>
        <w:jc w:val="left"/>
        <w:rPr>
          <w:sz w:val="20"/>
        </w:rPr>
      </w:pPr>
      <w:r>
        <w:rPr>
          <w:w w:val="95"/>
          <w:sz w:val="20"/>
        </w:rPr>
        <w:t>工程物资 </w:t>
      </w:r>
    </w:p>
    <w:p>
      <w:pPr>
        <w:pStyle w:val="ListParagraph"/>
        <w:numPr>
          <w:ilvl w:val="1"/>
          <w:numId w:val="41"/>
        </w:numPr>
        <w:tabs>
          <w:tab w:pos="1657" w:val="left" w:leader="none"/>
        </w:tabs>
        <w:spacing w:line="240" w:lineRule="auto" w:before="62" w:after="0"/>
        <w:ind w:left="1656" w:right="12179" w:hanging="1657"/>
        <w:jc w:val="left"/>
        <w:rPr>
          <w:sz w:val="20"/>
        </w:rPr>
      </w:pPr>
      <w:r>
        <w:rPr>
          <w:sz w:val="20"/>
        </w:rPr>
        <w:t>工程物资情况</w:t>
      </w:r>
    </w:p>
    <w:p>
      <w:pPr>
        <w:pStyle w:val="BodyText"/>
        <w:spacing w:before="63"/>
        <w:ind w:left="1198" w:right="13447"/>
        <w:jc w:val="center"/>
      </w:pPr>
      <w:r>
        <w:rPr/>
        <w:t>□适用 √不适用</w:t>
      </w:r>
      <w:r>
        <w:rPr>
          <w:spacing w:val="-3"/>
        </w:rPr>
        <w:t> </w:t>
      </w:r>
      <w:r>
        <w:rPr/>
        <w:t> </w:t>
      </w:r>
    </w:p>
    <w:p>
      <w:pPr>
        <w:pStyle w:val="BodyText"/>
        <w:spacing w:before="5"/>
        <w:ind w:left="1111"/>
      </w:pPr>
      <w:r>
        <w:rPr>
          <w:w w:val="100"/>
        </w:rPr>
        <w:t> </w:t>
      </w:r>
    </w:p>
    <w:p>
      <w:pPr>
        <w:pStyle w:val="BodyText"/>
        <w:spacing w:before="2"/>
        <w:ind w:left="1111"/>
      </w:pPr>
      <w:r>
        <w:rPr>
          <w:w w:val="100"/>
        </w:rPr>
        <w:t> </w:t>
      </w:r>
    </w:p>
    <w:p>
      <w:pPr>
        <w:spacing w:before="65"/>
        <w:ind w:left="1111" w:right="0" w:firstLine="0"/>
        <w:jc w:val="left"/>
        <w:rPr>
          <w:sz w:val="20"/>
        </w:rPr>
      </w:pPr>
      <w:r>
        <w:rPr>
          <w:sz w:val="20"/>
        </w:rPr>
        <w:t>23、 生产性生物资产 </w:t>
      </w:r>
    </w:p>
    <w:p>
      <w:pPr>
        <w:pStyle w:val="ListParagraph"/>
        <w:numPr>
          <w:ilvl w:val="0"/>
          <w:numId w:val="42"/>
        </w:numPr>
        <w:tabs>
          <w:tab w:pos="1532" w:val="left" w:leader="none"/>
        </w:tabs>
        <w:spacing w:line="240" w:lineRule="auto" w:before="63" w:after="0"/>
        <w:ind w:left="1531" w:right="0" w:hanging="421"/>
        <w:jc w:val="left"/>
        <w:rPr>
          <w:sz w:val="20"/>
        </w:rPr>
      </w:pPr>
      <w:r>
        <w:rPr>
          <w:sz w:val="20"/>
        </w:rPr>
        <w:t>采用成本计量模式的生产性生物资产 </w:t>
      </w:r>
    </w:p>
    <w:p>
      <w:pPr>
        <w:pStyle w:val="BodyText"/>
        <w:spacing w:before="63"/>
        <w:ind w:left="1111"/>
      </w:pPr>
      <w:r>
        <w:rPr/>
        <w:t>□适用 √不适用</w:t>
      </w:r>
      <w:r>
        <w:rPr>
          <w:spacing w:val="-3"/>
        </w:rPr>
        <w:t> </w:t>
      </w:r>
      <w:r>
        <w:rPr/>
        <w:t> </w:t>
      </w:r>
    </w:p>
    <w:p>
      <w:pPr>
        <w:pStyle w:val="BodyText"/>
        <w:spacing w:before="2"/>
        <w:ind w:left="1111"/>
      </w:pPr>
      <w:r>
        <w:rPr>
          <w:w w:val="100"/>
        </w:rPr>
        <w:t> </w:t>
      </w:r>
    </w:p>
    <w:p>
      <w:pPr>
        <w:pStyle w:val="ListParagraph"/>
        <w:numPr>
          <w:ilvl w:val="0"/>
          <w:numId w:val="42"/>
        </w:numPr>
        <w:tabs>
          <w:tab w:pos="1532" w:val="left" w:leader="none"/>
        </w:tabs>
        <w:spacing w:line="240" w:lineRule="auto" w:before="65" w:after="0"/>
        <w:ind w:left="1531" w:right="0" w:hanging="421"/>
        <w:jc w:val="left"/>
        <w:rPr>
          <w:sz w:val="20"/>
        </w:rPr>
      </w:pPr>
      <w:r>
        <w:rPr>
          <w:sz w:val="20"/>
        </w:rPr>
        <w:t>采用成本计量模式的生产性生物资产的减值测试情况 </w:t>
      </w:r>
    </w:p>
    <w:p>
      <w:pPr>
        <w:spacing w:before="63"/>
        <w:ind w:left="1111" w:right="0" w:firstLine="0"/>
        <w:jc w:val="left"/>
        <w:rPr>
          <w:sz w:val="20"/>
        </w:rPr>
      </w:pPr>
      <w:r>
        <w:rPr>
          <w:spacing w:val="-1"/>
          <w:sz w:val="20"/>
        </w:rPr>
        <w:t>□适用 √不适用 </w:t>
      </w:r>
    </w:p>
    <w:p>
      <w:pPr>
        <w:spacing w:after="0"/>
        <w:jc w:val="left"/>
        <w:rPr>
          <w:sz w:val="20"/>
        </w:rPr>
        <w:sectPr>
          <w:pgSz w:w="16840" w:h="11910" w:orient="landscape"/>
          <w:pgMar w:header="882" w:footer="1195" w:top="1180" w:bottom="1380" w:left="300" w:right="280"/>
        </w:sectPr>
      </w:pPr>
    </w:p>
    <w:p>
      <w:pPr>
        <w:pStyle w:val="BodyText"/>
        <w:spacing w:before="61"/>
        <w:ind w:left="1118"/>
      </w:pPr>
      <w:r>
        <w:rPr>
          <w:w w:val="100"/>
        </w:rPr>
        <w:t> </w:t>
      </w:r>
    </w:p>
    <w:p>
      <w:pPr>
        <w:pStyle w:val="ListParagraph"/>
        <w:numPr>
          <w:ilvl w:val="0"/>
          <w:numId w:val="42"/>
        </w:numPr>
        <w:tabs>
          <w:tab w:pos="1538" w:val="left" w:leader="none"/>
        </w:tabs>
        <w:spacing w:line="240" w:lineRule="auto" w:before="66" w:after="0"/>
        <w:ind w:left="1538" w:right="0" w:hanging="420"/>
        <w:jc w:val="left"/>
        <w:rPr>
          <w:sz w:val="20"/>
        </w:rPr>
      </w:pPr>
      <w:r>
        <w:rPr>
          <w:sz w:val="20"/>
        </w:rPr>
        <w:t>采用公允价值计量模式的生产性生物资产 </w:t>
      </w:r>
    </w:p>
    <w:p>
      <w:pPr>
        <w:pStyle w:val="BodyText"/>
        <w:spacing w:line="242" w:lineRule="auto" w:before="62"/>
        <w:ind w:left="1118" w:right="8180"/>
      </w:pPr>
      <w:r>
        <w:rPr/>
        <w:t>□适用 √不适用其他说明 </w:t>
      </w:r>
    </w:p>
    <w:p>
      <w:pPr>
        <w:pStyle w:val="BodyText"/>
        <w:spacing w:before="1"/>
        <w:ind w:left="1118"/>
      </w:pPr>
      <w:r>
        <w:rPr>
          <w:spacing w:val="-1"/>
        </w:rPr>
        <w:t>□适用 √不适用</w:t>
      </w:r>
      <w:r>
        <w:rPr>
          <w:spacing w:val="-3"/>
        </w:rPr>
        <w:t> </w:t>
      </w:r>
      <w:r>
        <w:rPr/>
        <w:t> </w:t>
      </w:r>
    </w:p>
    <w:p>
      <w:pPr>
        <w:spacing w:before="63"/>
        <w:ind w:left="1118" w:right="0" w:firstLine="0"/>
        <w:jc w:val="left"/>
        <w:rPr>
          <w:sz w:val="20"/>
        </w:rPr>
      </w:pPr>
      <w:r>
        <w:rPr>
          <w:sz w:val="20"/>
        </w:rPr>
        <w:t>24、 油气资产 </w:t>
      </w:r>
    </w:p>
    <w:p>
      <w:pPr>
        <w:pStyle w:val="ListParagraph"/>
        <w:numPr>
          <w:ilvl w:val="0"/>
          <w:numId w:val="43"/>
        </w:numPr>
        <w:tabs>
          <w:tab w:pos="1538" w:val="left" w:leader="none"/>
        </w:tabs>
        <w:spacing w:line="240" w:lineRule="auto" w:before="63" w:after="0"/>
        <w:ind w:left="1538" w:right="0" w:hanging="420"/>
        <w:jc w:val="left"/>
        <w:rPr>
          <w:sz w:val="20"/>
        </w:rPr>
      </w:pPr>
      <w:r>
        <w:rPr>
          <w:sz w:val="20"/>
        </w:rPr>
        <w:t>油气资产情况 </w:t>
      </w:r>
    </w:p>
    <w:p>
      <w:pPr>
        <w:spacing w:before="65"/>
        <w:ind w:left="1118" w:right="0" w:firstLine="0"/>
        <w:jc w:val="left"/>
        <w:rPr>
          <w:sz w:val="20"/>
        </w:rPr>
      </w:pPr>
      <w:r>
        <w:rPr>
          <w:spacing w:val="-1"/>
          <w:sz w:val="20"/>
        </w:rPr>
        <w:t>□适用 √不适用</w:t>
      </w:r>
      <w:r>
        <w:rPr>
          <w:spacing w:val="3"/>
          <w:sz w:val="20"/>
        </w:rPr>
        <w:t> </w:t>
      </w:r>
      <w:r>
        <w:rPr>
          <w:sz w:val="20"/>
        </w:rPr>
        <w:t> </w:t>
      </w:r>
    </w:p>
    <w:p>
      <w:pPr>
        <w:spacing w:before="3"/>
        <w:ind w:left="1118" w:right="0" w:firstLine="0"/>
        <w:jc w:val="left"/>
        <w:rPr>
          <w:sz w:val="20"/>
        </w:rPr>
      </w:pPr>
      <w:r>
        <w:rPr>
          <w:w w:val="99"/>
          <w:sz w:val="20"/>
        </w:rPr>
        <w:t> </w:t>
      </w:r>
    </w:p>
    <w:p>
      <w:pPr>
        <w:pStyle w:val="ListParagraph"/>
        <w:numPr>
          <w:ilvl w:val="0"/>
          <w:numId w:val="43"/>
        </w:numPr>
        <w:tabs>
          <w:tab w:pos="1538" w:val="left" w:leader="none"/>
        </w:tabs>
        <w:spacing w:line="240" w:lineRule="auto" w:before="63" w:after="0"/>
        <w:ind w:left="1538" w:right="0" w:hanging="420"/>
        <w:jc w:val="left"/>
        <w:rPr>
          <w:sz w:val="20"/>
        </w:rPr>
      </w:pPr>
      <w:r>
        <w:rPr>
          <w:sz w:val="20"/>
        </w:rPr>
        <w:t>油气资产的减值测试情况 </w:t>
      </w:r>
    </w:p>
    <w:p>
      <w:pPr>
        <w:spacing w:before="63"/>
        <w:ind w:left="1118" w:right="0" w:firstLine="0"/>
        <w:jc w:val="left"/>
        <w:rPr>
          <w:sz w:val="20"/>
        </w:rPr>
      </w:pPr>
      <w:r>
        <w:rPr>
          <w:spacing w:val="-1"/>
          <w:sz w:val="20"/>
        </w:rPr>
        <w:t>□适用 √不适用</w:t>
      </w:r>
      <w:r>
        <w:rPr>
          <w:spacing w:val="3"/>
          <w:sz w:val="20"/>
        </w:rPr>
        <w:t> </w:t>
      </w:r>
      <w:r>
        <w:rPr>
          <w:sz w:val="20"/>
        </w:rPr>
        <w:t> </w:t>
      </w:r>
    </w:p>
    <w:p>
      <w:pPr>
        <w:pStyle w:val="BodyText"/>
        <w:spacing w:line="242" w:lineRule="auto" w:before="3"/>
        <w:ind w:left="1118" w:right="8809"/>
      </w:pPr>
      <w:r>
        <w:rPr/>
        <w:t>其他说明：</w:t>
      </w:r>
      <w:r>
        <w:rPr>
          <w:spacing w:val="1"/>
        </w:rPr>
        <w:t> </w:t>
      </w:r>
      <w:r>
        <w:rPr/>
        <w:t>无 </w:t>
      </w:r>
    </w:p>
    <w:p>
      <w:pPr>
        <w:spacing w:before="62"/>
        <w:ind w:left="1118" w:right="0" w:firstLine="0"/>
        <w:jc w:val="left"/>
        <w:rPr>
          <w:sz w:val="20"/>
        </w:rPr>
      </w:pPr>
      <w:r>
        <w:rPr>
          <w:sz w:val="20"/>
        </w:rPr>
        <w:t>25、 使用权资产</w:t>
      </w:r>
    </w:p>
    <w:p>
      <w:pPr>
        <w:pStyle w:val="ListParagraph"/>
        <w:numPr>
          <w:ilvl w:val="0"/>
          <w:numId w:val="44"/>
        </w:numPr>
        <w:tabs>
          <w:tab w:pos="1538" w:val="left" w:leader="none"/>
        </w:tabs>
        <w:spacing w:line="240" w:lineRule="auto" w:before="63" w:after="0"/>
        <w:ind w:left="1538" w:right="0" w:hanging="420"/>
        <w:jc w:val="left"/>
        <w:rPr>
          <w:sz w:val="20"/>
        </w:rPr>
      </w:pPr>
      <w:r>
        <w:rPr>
          <w:sz w:val="20"/>
        </w:rPr>
        <w:t>使用权资产情况 </w:t>
      </w:r>
    </w:p>
    <w:p>
      <w:pPr>
        <w:spacing w:before="63"/>
        <w:ind w:left="1118" w:right="0" w:firstLine="0"/>
        <w:jc w:val="left"/>
        <w:rPr>
          <w:sz w:val="20"/>
        </w:rPr>
      </w:pPr>
      <w:r>
        <w:rPr>
          <w:spacing w:val="-1"/>
          <w:sz w:val="20"/>
        </w:rPr>
        <w:t>√适用 □不适用</w:t>
      </w:r>
      <w:r>
        <w:rPr>
          <w:spacing w:val="3"/>
          <w:sz w:val="20"/>
        </w:rPr>
        <w:t> </w:t>
      </w:r>
      <w:r>
        <w:rPr>
          <w:sz w:val="20"/>
        </w:rPr>
        <w:t> </w:t>
      </w:r>
    </w:p>
    <w:p>
      <w:pPr>
        <w:pStyle w:val="BodyText"/>
        <w:spacing w:before="2"/>
        <w:ind w:left="7639"/>
      </w:pPr>
      <w:r>
        <w:rPr>
          <w:spacing w:val="7"/>
        </w:rPr>
        <w:t>单位：元 币种：人民币</w:t>
      </w:r>
      <w:r>
        <w:rPr/>
        <w:t> </w:t>
      </w:r>
    </w:p>
    <w:tbl>
      <w:tblPr>
        <w:tblW w:w="0" w:type="auto"/>
        <w:jc w:val="left"/>
        <w:tblInd w:w="1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99"/>
        <w:gridCol w:w="2722"/>
        <w:gridCol w:w="2929"/>
      </w:tblGrid>
      <w:tr>
        <w:trPr>
          <w:trHeight w:val="285" w:hRule="atLeast"/>
        </w:trPr>
        <w:tc>
          <w:tcPr>
            <w:tcW w:w="3399" w:type="dxa"/>
          </w:tcPr>
          <w:p>
            <w:pPr>
              <w:pStyle w:val="TableParagraph"/>
              <w:spacing w:line="257" w:lineRule="exact" w:before="8"/>
              <w:ind w:left="1520" w:right="1408"/>
              <w:jc w:val="center"/>
              <w:rPr>
                <w:sz w:val="21"/>
              </w:rPr>
            </w:pPr>
            <w:r>
              <w:rPr>
                <w:sz w:val="21"/>
              </w:rPr>
              <w:t>项目 </w:t>
            </w:r>
          </w:p>
        </w:tc>
        <w:tc>
          <w:tcPr>
            <w:tcW w:w="2722" w:type="dxa"/>
          </w:tcPr>
          <w:p>
            <w:pPr>
              <w:pStyle w:val="TableParagraph"/>
              <w:spacing w:line="257" w:lineRule="exact" w:before="8"/>
              <w:ind w:left="834"/>
              <w:rPr>
                <w:sz w:val="21"/>
              </w:rPr>
            </w:pPr>
            <w:r>
              <w:rPr>
                <w:sz w:val="21"/>
              </w:rPr>
              <w:t>土地使用权 </w:t>
            </w:r>
          </w:p>
        </w:tc>
        <w:tc>
          <w:tcPr>
            <w:tcW w:w="2929" w:type="dxa"/>
          </w:tcPr>
          <w:p>
            <w:pPr>
              <w:pStyle w:val="TableParagraph"/>
              <w:spacing w:line="257" w:lineRule="exact" w:before="8"/>
              <w:ind w:left="1285" w:right="1173"/>
              <w:jc w:val="center"/>
              <w:rPr>
                <w:sz w:val="21"/>
              </w:rPr>
            </w:pPr>
            <w:r>
              <w:rPr>
                <w:sz w:val="21"/>
              </w:rPr>
              <w:t>合计 </w:t>
            </w:r>
          </w:p>
        </w:tc>
      </w:tr>
      <w:tr>
        <w:trPr>
          <w:trHeight w:val="282" w:hRule="atLeast"/>
        </w:trPr>
        <w:tc>
          <w:tcPr>
            <w:tcW w:w="9050" w:type="dxa"/>
            <w:gridSpan w:val="3"/>
          </w:tcPr>
          <w:p>
            <w:pPr>
              <w:pStyle w:val="TableParagraph"/>
              <w:spacing w:line="255" w:lineRule="exact" w:before="8"/>
              <w:ind w:left="107"/>
              <w:rPr>
                <w:sz w:val="21"/>
              </w:rPr>
            </w:pPr>
            <w:r>
              <w:rPr>
                <w:sz w:val="21"/>
              </w:rPr>
              <w:t>一、账面原值 </w:t>
            </w:r>
          </w:p>
        </w:tc>
      </w:tr>
      <w:tr>
        <w:trPr>
          <w:trHeight w:val="285" w:hRule="atLeast"/>
        </w:trPr>
        <w:tc>
          <w:tcPr>
            <w:tcW w:w="3399" w:type="dxa"/>
          </w:tcPr>
          <w:p>
            <w:pPr>
              <w:pStyle w:val="TableParagraph"/>
              <w:spacing w:line="257" w:lineRule="exact" w:before="8"/>
              <w:ind w:left="107"/>
              <w:rPr>
                <w:sz w:val="21"/>
              </w:rPr>
            </w:pPr>
            <w:r>
              <w:rPr>
                <w:w w:val="100"/>
                <w:sz w:val="21"/>
              </w:rPr>
              <w:t>   </w:t>
            </w:r>
            <w:r>
              <w:rPr>
                <w:spacing w:val="-1"/>
                <w:w w:val="100"/>
                <w:sz w:val="21"/>
              </w:rPr>
              <w:t> </w:t>
            </w:r>
            <w:r>
              <w:rPr>
                <w:sz w:val="21"/>
              </w:rPr>
              <w:t>1.期初余额 </w:t>
            </w:r>
          </w:p>
        </w:tc>
        <w:tc>
          <w:tcPr>
            <w:tcW w:w="2722" w:type="dxa"/>
          </w:tcPr>
          <w:p>
            <w:pPr>
              <w:pStyle w:val="TableParagraph"/>
              <w:spacing w:line="262" w:lineRule="exact" w:before="3"/>
              <w:ind w:right="-15"/>
              <w:jc w:val="right"/>
              <w:rPr>
                <w:sz w:val="21"/>
              </w:rPr>
            </w:pPr>
            <w:r>
              <w:rPr>
                <w:sz w:val="21"/>
              </w:rPr>
              <w:t>8,001,891.74 </w:t>
            </w:r>
          </w:p>
        </w:tc>
        <w:tc>
          <w:tcPr>
            <w:tcW w:w="2929" w:type="dxa"/>
          </w:tcPr>
          <w:p>
            <w:pPr>
              <w:pStyle w:val="TableParagraph"/>
              <w:spacing w:line="262" w:lineRule="exact" w:before="3"/>
              <w:ind w:right="-15"/>
              <w:jc w:val="right"/>
              <w:rPr>
                <w:sz w:val="21"/>
              </w:rPr>
            </w:pPr>
            <w:r>
              <w:rPr>
                <w:sz w:val="21"/>
              </w:rPr>
              <w:t>8,001,891.74 </w:t>
            </w:r>
          </w:p>
        </w:tc>
      </w:tr>
      <w:tr>
        <w:trPr>
          <w:trHeight w:val="282" w:hRule="atLeast"/>
        </w:trPr>
        <w:tc>
          <w:tcPr>
            <w:tcW w:w="3399" w:type="dxa"/>
          </w:tcPr>
          <w:p>
            <w:pPr>
              <w:pStyle w:val="TableParagraph"/>
              <w:spacing w:line="255" w:lineRule="exact" w:before="8"/>
              <w:ind w:right="1282"/>
              <w:jc w:val="right"/>
              <w:rPr>
                <w:sz w:val="21"/>
              </w:rPr>
            </w:pPr>
            <w:r>
              <w:rPr>
                <w:sz w:val="21"/>
              </w:rPr>
              <w:t>2.本期增加金额 </w:t>
            </w:r>
          </w:p>
        </w:tc>
        <w:tc>
          <w:tcPr>
            <w:tcW w:w="2722" w:type="dxa"/>
          </w:tcPr>
          <w:p>
            <w:pPr>
              <w:pStyle w:val="TableParagraph"/>
              <w:spacing w:line="262" w:lineRule="exact"/>
              <w:ind w:right="-15"/>
              <w:jc w:val="right"/>
              <w:rPr>
                <w:sz w:val="21"/>
              </w:rPr>
            </w:pPr>
            <w:r>
              <w:rPr>
                <w:sz w:val="21"/>
              </w:rPr>
              <w:t>392,092.70 </w:t>
            </w:r>
          </w:p>
        </w:tc>
        <w:tc>
          <w:tcPr>
            <w:tcW w:w="2929" w:type="dxa"/>
          </w:tcPr>
          <w:p>
            <w:pPr>
              <w:pStyle w:val="TableParagraph"/>
              <w:spacing w:line="262" w:lineRule="exact"/>
              <w:ind w:right="-15"/>
              <w:jc w:val="right"/>
              <w:rPr>
                <w:sz w:val="21"/>
              </w:rPr>
            </w:pPr>
            <w:r>
              <w:rPr>
                <w:sz w:val="21"/>
              </w:rPr>
              <w:t>392,092.70 </w:t>
            </w:r>
          </w:p>
        </w:tc>
      </w:tr>
      <w:tr>
        <w:trPr>
          <w:trHeight w:val="285" w:hRule="atLeast"/>
        </w:trPr>
        <w:tc>
          <w:tcPr>
            <w:tcW w:w="3399" w:type="dxa"/>
          </w:tcPr>
          <w:p>
            <w:pPr>
              <w:pStyle w:val="TableParagraph"/>
              <w:spacing w:line="257" w:lineRule="exact" w:before="8"/>
              <w:ind w:left="738"/>
              <w:rPr>
                <w:sz w:val="21"/>
              </w:rPr>
            </w:pPr>
            <w:r>
              <w:rPr>
                <w:sz w:val="21"/>
              </w:rPr>
              <w:t>增加额 </w:t>
            </w:r>
          </w:p>
        </w:tc>
        <w:tc>
          <w:tcPr>
            <w:tcW w:w="2722" w:type="dxa"/>
          </w:tcPr>
          <w:p>
            <w:pPr>
              <w:pStyle w:val="TableParagraph"/>
              <w:spacing w:line="257" w:lineRule="exact" w:before="8"/>
              <w:ind w:right="-29"/>
              <w:jc w:val="right"/>
              <w:rPr>
                <w:sz w:val="24"/>
              </w:rPr>
            </w:pPr>
            <w:r>
              <w:rPr>
                <w:sz w:val="21"/>
              </w:rPr>
              <w:t>392,092.70</w:t>
            </w:r>
            <w:r>
              <w:rPr>
                <w:sz w:val="24"/>
              </w:rPr>
              <w:t> </w:t>
            </w:r>
          </w:p>
        </w:tc>
        <w:tc>
          <w:tcPr>
            <w:tcW w:w="2929" w:type="dxa"/>
          </w:tcPr>
          <w:p>
            <w:pPr>
              <w:pStyle w:val="TableParagraph"/>
              <w:spacing w:line="257" w:lineRule="exact" w:before="8"/>
              <w:ind w:right="-29"/>
              <w:jc w:val="right"/>
              <w:rPr>
                <w:sz w:val="24"/>
              </w:rPr>
            </w:pPr>
            <w:r>
              <w:rPr>
                <w:sz w:val="21"/>
              </w:rPr>
              <w:t>392,092.70</w:t>
            </w:r>
            <w:r>
              <w:rPr>
                <w:sz w:val="24"/>
              </w:rPr>
              <w:t> </w:t>
            </w:r>
          </w:p>
        </w:tc>
      </w:tr>
      <w:tr>
        <w:trPr>
          <w:trHeight w:val="282" w:hRule="atLeast"/>
        </w:trPr>
        <w:tc>
          <w:tcPr>
            <w:tcW w:w="3399" w:type="dxa"/>
          </w:tcPr>
          <w:p>
            <w:pPr>
              <w:pStyle w:val="TableParagraph"/>
              <w:spacing w:line="255" w:lineRule="exact" w:before="8"/>
              <w:ind w:right="1282"/>
              <w:jc w:val="right"/>
              <w:rPr>
                <w:sz w:val="21"/>
              </w:rPr>
            </w:pPr>
            <w:r>
              <w:rPr>
                <w:sz w:val="21"/>
              </w:rPr>
              <w:t>3.本期减少金额 </w:t>
            </w:r>
          </w:p>
        </w:tc>
        <w:tc>
          <w:tcPr>
            <w:tcW w:w="2722" w:type="dxa"/>
          </w:tcPr>
          <w:p>
            <w:pPr>
              <w:pStyle w:val="TableParagraph"/>
              <w:spacing w:line="262" w:lineRule="exact"/>
              <w:ind w:right="-15"/>
              <w:jc w:val="right"/>
              <w:rPr>
                <w:sz w:val="21"/>
              </w:rPr>
            </w:pPr>
            <w:r>
              <w:rPr>
                <w:w w:val="100"/>
                <w:sz w:val="21"/>
              </w:rPr>
              <w:t> </w:t>
            </w:r>
          </w:p>
        </w:tc>
        <w:tc>
          <w:tcPr>
            <w:tcW w:w="2929" w:type="dxa"/>
          </w:tcPr>
          <w:p>
            <w:pPr>
              <w:pStyle w:val="TableParagraph"/>
              <w:spacing w:line="262" w:lineRule="exact"/>
              <w:ind w:right="-15"/>
              <w:jc w:val="right"/>
              <w:rPr>
                <w:sz w:val="21"/>
              </w:rPr>
            </w:pPr>
            <w:r>
              <w:rPr>
                <w:w w:val="100"/>
                <w:sz w:val="21"/>
              </w:rPr>
              <w:t> </w:t>
            </w:r>
          </w:p>
        </w:tc>
      </w:tr>
      <w:tr>
        <w:trPr>
          <w:trHeight w:val="285" w:hRule="atLeast"/>
        </w:trPr>
        <w:tc>
          <w:tcPr>
            <w:tcW w:w="3399" w:type="dxa"/>
          </w:tcPr>
          <w:p>
            <w:pPr>
              <w:pStyle w:val="TableParagraph"/>
              <w:spacing w:line="257" w:lineRule="exact" w:before="8"/>
              <w:ind w:left="527"/>
              <w:rPr>
                <w:sz w:val="21"/>
              </w:rPr>
            </w:pPr>
            <w:r>
              <w:rPr>
                <w:sz w:val="21"/>
              </w:rPr>
              <w:t>4.期末余额 </w:t>
            </w:r>
          </w:p>
        </w:tc>
        <w:tc>
          <w:tcPr>
            <w:tcW w:w="2722" w:type="dxa"/>
          </w:tcPr>
          <w:p>
            <w:pPr>
              <w:pStyle w:val="TableParagraph"/>
              <w:spacing w:line="262" w:lineRule="exact" w:before="3"/>
              <w:ind w:right="-15"/>
              <w:jc w:val="right"/>
              <w:rPr>
                <w:sz w:val="21"/>
              </w:rPr>
            </w:pPr>
            <w:r>
              <w:rPr>
                <w:sz w:val="21"/>
              </w:rPr>
              <w:t>8,393,984.44 </w:t>
            </w:r>
          </w:p>
        </w:tc>
        <w:tc>
          <w:tcPr>
            <w:tcW w:w="2929" w:type="dxa"/>
          </w:tcPr>
          <w:p>
            <w:pPr>
              <w:pStyle w:val="TableParagraph"/>
              <w:spacing w:line="262" w:lineRule="exact" w:before="3"/>
              <w:ind w:right="-15"/>
              <w:jc w:val="right"/>
              <w:rPr>
                <w:sz w:val="21"/>
              </w:rPr>
            </w:pPr>
            <w:r>
              <w:rPr>
                <w:sz w:val="21"/>
              </w:rPr>
              <w:t>8,393,984.44 </w:t>
            </w:r>
          </w:p>
        </w:tc>
      </w:tr>
      <w:tr>
        <w:trPr>
          <w:trHeight w:val="283" w:hRule="atLeast"/>
        </w:trPr>
        <w:tc>
          <w:tcPr>
            <w:tcW w:w="9050" w:type="dxa"/>
            <w:gridSpan w:val="3"/>
          </w:tcPr>
          <w:p>
            <w:pPr>
              <w:pStyle w:val="TableParagraph"/>
              <w:spacing w:line="255" w:lineRule="exact" w:before="8"/>
              <w:ind w:left="107"/>
              <w:rPr>
                <w:sz w:val="21"/>
              </w:rPr>
            </w:pPr>
            <w:r>
              <w:rPr>
                <w:spacing w:val="-1"/>
                <w:sz w:val="21"/>
              </w:rPr>
              <w:t>二、累计折旧</w:t>
            </w:r>
            <w:r>
              <w:rPr>
                <w:sz w:val="21"/>
              </w:rPr>
              <w:t> </w:t>
            </w:r>
          </w:p>
        </w:tc>
      </w:tr>
      <w:tr>
        <w:trPr>
          <w:trHeight w:val="285" w:hRule="atLeast"/>
        </w:trPr>
        <w:tc>
          <w:tcPr>
            <w:tcW w:w="3399" w:type="dxa"/>
          </w:tcPr>
          <w:p>
            <w:pPr>
              <w:pStyle w:val="TableParagraph"/>
              <w:spacing w:line="257" w:lineRule="exact" w:before="8"/>
              <w:ind w:left="527"/>
              <w:rPr>
                <w:sz w:val="21"/>
              </w:rPr>
            </w:pPr>
            <w:r>
              <w:rPr>
                <w:sz w:val="21"/>
              </w:rPr>
              <w:t>1.期初余额 </w:t>
            </w:r>
          </w:p>
        </w:tc>
        <w:tc>
          <w:tcPr>
            <w:tcW w:w="2722" w:type="dxa"/>
          </w:tcPr>
          <w:p>
            <w:pPr>
              <w:pStyle w:val="TableParagraph"/>
              <w:spacing w:line="262" w:lineRule="exact" w:before="3"/>
              <w:ind w:right="-15"/>
              <w:jc w:val="right"/>
              <w:rPr>
                <w:sz w:val="21"/>
              </w:rPr>
            </w:pPr>
            <w:r>
              <w:rPr>
                <w:sz w:val="21"/>
              </w:rPr>
              <w:t>628,173.17 </w:t>
            </w:r>
          </w:p>
        </w:tc>
        <w:tc>
          <w:tcPr>
            <w:tcW w:w="2929" w:type="dxa"/>
          </w:tcPr>
          <w:p>
            <w:pPr>
              <w:pStyle w:val="TableParagraph"/>
              <w:spacing w:line="262" w:lineRule="exact" w:before="3"/>
              <w:ind w:right="-15"/>
              <w:jc w:val="right"/>
              <w:rPr>
                <w:sz w:val="21"/>
              </w:rPr>
            </w:pPr>
            <w:r>
              <w:rPr>
                <w:sz w:val="21"/>
              </w:rPr>
              <w:t>628,173.17 </w:t>
            </w:r>
          </w:p>
        </w:tc>
      </w:tr>
      <w:tr>
        <w:trPr>
          <w:trHeight w:val="282" w:hRule="atLeast"/>
        </w:trPr>
        <w:tc>
          <w:tcPr>
            <w:tcW w:w="3399" w:type="dxa"/>
          </w:tcPr>
          <w:p>
            <w:pPr>
              <w:pStyle w:val="TableParagraph"/>
              <w:spacing w:line="255" w:lineRule="exact" w:before="8"/>
              <w:ind w:right="1282"/>
              <w:jc w:val="right"/>
              <w:rPr>
                <w:sz w:val="21"/>
              </w:rPr>
            </w:pPr>
            <w:r>
              <w:rPr>
                <w:sz w:val="21"/>
              </w:rPr>
              <w:t>2.本期增加金额 </w:t>
            </w:r>
          </w:p>
        </w:tc>
        <w:tc>
          <w:tcPr>
            <w:tcW w:w="2722" w:type="dxa"/>
          </w:tcPr>
          <w:p>
            <w:pPr>
              <w:pStyle w:val="TableParagraph"/>
              <w:spacing w:line="262" w:lineRule="exact"/>
              <w:ind w:right="-15"/>
              <w:jc w:val="right"/>
              <w:rPr>
                <w:sz w:val="21"/>
              </w:rPr>
            </w:pPr>
            <w:r>
              <w:rPr>
                <w:sz w:val="21"/>
              </w:rPr>
              <w:t>338,982.45 </w:t>
            </w:r>
          </w:p>
        </w:tc>
        <w:tc>
          <w:tcPr>
            <w:tcW w:w="2929" w:type="dxa"/>
          </w:tcPr>
          <w:p>
            <w:pPr>
              <w:pStyle w:val="TableParagraph"/>
              <w:spacing w:line="262" w:lineRule="exact"/>
              <w:ind w:right="-15"/>
              <w:jc w:val="right"/>
              <w:rPr>
                <w:sz w:val="21"/>
              </w:rPr>
            </w:pPr>
            <w:r>
              <w:rPr>
                <w:sz w:val="21"/>
              </w:rPr>
              <w:t>338,982.45 </w:t>
            </w:r>
          </w:p>
        </w:tc>
      </w:tr>
      <w:tr>
        <w:trPr>
          <w:trHeight w:val="285" w:hRule="atLeast"/>
        </w:trPr>
        <w:tc>
          <w:tcPr>
            <w:tcW w:w="3399" w:type="dxa"/>
          </w:tcPr>
          <w:p>
            <w:pPr>
              <w:pStyle w:val="TableParagraph"/>
              <w:spacing w:line="257" w:lineRule="exact" w:before="8"/>
              <w:ind w:left="738"/>
              <w:rPr>
                <w:sz w:val="21"/>
              </w:rPr>
            </w:pPr>
            <w:r>
              <w:rPr>
                <w:sz w:val="21"/>
              </w:rPr>
              <w:t>(1)计提 </w:t>
            </w:r>
          </w:p>
        </w:tc>
        <w:tc>
          <w:tcPr>
            <w:tcW w:w="2722" w:type="dxa"/>
          </w:tcPr>
          <w:p>
            <w:pPr>
              <w:pStyle w:val="TableParagraph"/>
              <w:spacing w:line="262" w:lineRule="exact" w:before="3"/>
              <w:ind w:right="-15"/>
              <w:jc w:val="right"/>
              <w:rPr>
                <w:sz w:val="21"/>
              </w:rPr>
            </w:pPr>
            <w:r>
              <w:rPr>
                <w:sz w:val="21"/>
              </w:rPr>
              <w:t>338,982.45 </w:t>
            </w:r>
          </w:p>
        </w:tc>
        <w:tc>
          <w:tcPr>
            <w:tcW w:w="2929" w:type="dxa"/>
          </w:tcPr>
          <w:p>
            <w:pPr>
              <w:pStyle w:val="TableParagraph"/>
              <w:spacing w:line="262" w:lineRule="exact" w:before="3"/>
              <w:ind w:right="-15"/>
              <w:jc w:val="right"/>
              <w:rPr>
                <w:sz w:val="21"/>
              </w:rPr>
            </w:pPr>
            <w:r>
              <w:rPr>
                <w:sz w:val="21"/>
              </w:rPr>
              <w:t>338,982.45 </w:t>
            </w:r>
          </w:p>
        </w:tc>
      </w:tr>
      <w:tr>
        <w:trPr>
          <w:trHeight w:val="282" w:hRule="atLeast"/>
        </w:trPr>
        <w:tc>
          <w:tcPr>
            <w:tcW w:w="3399" w:type="dxa"/>
          </w:tcPr>
          <w:p>
            <w:pPr>
              <w:pStyle w:val="TableParagraph"/>
              <w:spacing w:line="255" w:lineRule="exact" w:before="8"/>
              <w:ind w:right="1282"/>
              <w:jc w:val="right"/>
              <w:rPr>
                <w:sz w:val="21"/>
              </w:rPr>
            </w:pPr>
            <w:r>
              <w:rPr>
                <w:sz w:val="21"/>
              </w:rPr>
              <w:t>3.本期减少金额 </w:t>
            </w:r>
          </w:p>
        </w:tc>
        <w:tc>
          <w:tcPr>
            <w:tcW w:w="2722" w:type="dxa"/>
          </w:tcPr>
          <w:p>
            <w:pPr>
              <w:pStyle w:val="TableParagraph"/>
              <w:spacing w:line="262" w:lineRule="exact"/>
              <w:ind w:right="-15"/>
              <w:jc w:val="right"/>
              <w:rPr>
                <w:sz w:val="21"/>
              </w:rPr>
            </w:pPr>
            <w:r>
              <w:rPr>
                <w:w w:val="100"/>
                <w:sz w:val="21"/>
              </w:rPr>
              <w:t> </w:t>
            </w:r>
          </w:p>
        </w:tc>
        <w:tc>
          <w:tcPr>
            <w:tcW w:w="2929" w:type="dxa"/>
          </w:tcPr>
          <w:p>
            <w:pPr>
              <w:pStyle w:val="TableParagraph"/>
              <w:spacing w:line="262" w:lineRule="exact"/>
              <w:ind w:right="-15"/>
              <w:jc w:val="right"/>
              <w:rPr>
                <w:sz w:val="21"/>
              </w:rPr>
            </w:pPr>
            <w:r>
              <w:rPr>
                <w:w w:val="100"/>
                <w:sz w:val="21"/>
              </w:rPr>
              <w:t> </w:t>
            </w:r>
          </w:p>
        </w:tc>
      </w:tr>
      <w:tr>
        <w:trPr>
          <w:trHeight w:val="285" w:hRule="atLeast"/>
        </w:trPr>
        <w:tc>
          <w:tcPr>
            <w:tcW w:w="3399" w:type="dxa"/>
          </w:tcPr>
          <w:p>
            <w:pPr>
              <w:pStyle w:val="TableParagraph"/>
              <w:spacing w:line="257" w:lineRule="exact" w:before="8"/>
              <w:ind w:left="738"/>
              <w:rPr>
                <w:sz w:val="21"/>
              </w:rPr>
            </w:pPr>
            <w:r>
              <w:rPr>
                <w:sz w:val="21"/>
              </w:rPr>
              <w:t>(1)处置 </w:t>
            </w:r>
          </w:p>
        </w:tc>
        <w:tc>
          <w:tcPr>
            <w:tcW w:w="2722" w:type="dxa"/>
          </w:tcPr>
          <w:p>
            <w:pPr>
              <w:pStyle w:val="TableParagraph"/>
              <w:spacing w:line="262" w:lineRule="exact" w:before="3"/>
              <w:ind w:right="-15"/>
              <w:jc w:val="right"/>
              <w:rPr>
                <w:sz w:val="21"/>
              </w:rPr>
            </w:pPr>
            <w:r>
              <w:rPr>
                <w:w w:val="100"/>
                <w:sz w:val="21"/>
              </w:rPr>
              <w:t> </w:t>
            </w:r>
          </w:p>
        </w:tc>
        <w:tc>
          <w:tcPr>
            <w:tcW w:w="2929" w:type="dxa"/>
          </w:tcPr>
          <w:p>
            <w:pPr>
              <w:pStyle w:val="TableParagraph"/>
              <w:spacing w:line="262" w:lineRule="exact" w:before="3"/>
              <w:ind w:right="-15"/>
              <w:jc w:val="right"/>
              <w:rPr>
                <w:sz w:val="21"/>
              </w:rPr>
            </w:pPr>
            <w:r>
              <w:rPr>
                <w:w w:val="100"/>
                <w:sz w:val="21"/>
              </w:rPr>
              <w:t> </w:t>
            </w:r>
          </w:p>
        </w:tc>
      </w:tr>
      <w:tr>
        <w:trPr>
          <w:trHeight w:val="282" w:hRule="atLeast"/>
        </w:trPr>
        <w:tc>
          <w:tcPr>
            <w:tcW w:w="3399" w:type="dxa"/>
          </w:tcPr>
          <w:p>
            <w:pPr>
              <w:pStyle w:val="TableParagraph"/>
              <w:spacing w:line="255" w:lineRule="exact" w:before="8"/>
              <w:ind w:left="527"/>
              <w:rPr>
                <w:sz w:val="21"/>
              </w:rPr>
            </w:pPr>
            <w:r>
              <w:rPr>
                <w:sz w:val="21"/>
              </w:rPr>
              <w:t>4.期末余额 </w:t>
            </w:r>
          </w:p>
        </w:tc>
        <w:tc>
          <w:tcPr>
            <w:tcW w:w="2722" w:type="dxa"/>
          </w:tcPr>
          <w:p>
            <w:pPr>
              <w:pStyle w:val="TableParagraph"/>
              <w:spacing w:line="262" w:lineRule="exact"/>
              <w:ind w:right="-15"/>
              <w:jc w:val="right"/>
              <w:rPr>
                <w:sz w:val="21"/>
              </w:rPr>
            </w:pPr>
            <w:r>
              <w:rPr>
                <w:sz w:val="21"/>
              </w:rPr>
              <w:t>967,155.62 </w:t>
            </w:r>
          </w:p>
        </w:tc>
        <w:tc>
          <w:tcPr>
            <w:tcW w:w="2929" w:type="dxa"/>
          </w:tcPr>
          <w:p>
            <w:pPr>
              <w:pStyle w:val="TableParagraph"/>
              <w:spacing w:line="262" w:lineRule="exact"/>
              <w:ind w:right="-15"/>
              <w:jc w:val="right"/>
              <w:rPr>
                <w:sz w:val="21"/>
              </w:rPr>
            </w:pPr>
            <w:r>
              <w:rPr>
                <w:sz w:val="21"/>
              </w:rPr>
              <w:t>967,155.62 </w:t>
            </w:r>
          </w:p>
        </w:tc>
      </w:tr>
      <w:tr>
        <w:trPr>
          <w:trHeight w:val="285" w:hRule="atLeast"/>
        </w:trPr>
        <w:tc>
          <w:tcPr>
            <w:tcW w:w="9050" w:type="dxa"/>
            <w:gridSpan w:val="3"/>
          </w:tcPr>
          <w:p>
            <w:pPr>
              <w:pStyle w:val="TableParagraph"/>
              <w:spacing w:line="257" w:lineRule="exact" w:before="8"/>
              <w:ind w:left="107"/>
              <w:rPr>
                <w:sz w:val="21"/>
              </w:rPr>
            </w:pPr>
            <w:r>
              <w:rPr>
                <w:spacing w:val="-1"/>
                <w:sz w:val="21"/>
              </w:rPr>
              <w:t>三、减值准备</w:t>
            </w:r>
            <w:r>
              <w:rPr>
                <w:sz w:val="21"/>
              </w:rPr>
              <w:t> </w:t>
            </w:r>
          </w:p>
        </w:tc>
      </w:tr>
      <w:tr>
        <w:trPr>
          <w:trHeight w:val="282" w:hRule="atLeast"/>
        </w:trPr>
        <w:tc>
          <w:tcPr>
            <w:tcW w:w="3399" w:type="dxa"/>
          </w:tcPr>
          <w:p>
            <w:pPr>
              <w:pStyle w:val="TableParagraph"/>
              <w:spacing w:line="255" w:lineRule="exact" w:before="8"/>
              <w:ind w:left="527"/>
              <w:rPr>
                <w:sz w:val="21"/>
              </w:rPr>
            </w:pPr>
            <w:r>
              <w:rPr>
                <w:sz w:val="21"/>
              </w:rPr>
              <w:t>1.期初余额 </w:t>
            </w:r>
          </w:p>
        </w:tc>
        <w:tc>
          <w:tcPr>
            <w:tcW w:w="2722" w:type="dxa"/>
          </w:tcPr>
          <w:p>
            <w:pPr>
              <w:pStyle w:val="TableParagraph"/>
              <w:spacing w:line="262" w:lineRule="exact"/>
              <w:ind w:right="-15"/>
              <w:jc w:val="right"/>
              <w:rPr>
                <w:sz w:val="21"/>
              </w:rPr>
            </w:pPr>
            <w:r>
              <w:rPr>
                <w:w w:val="100"/>
                <w:sz w:val="21"/>
              </w:rPr>
              <w:t> </w:t>
            </w:r>
          </w:p>
        </w:tc>
        <w:tc>
          <w:tcPr>
            <w:tcW w:w="2929" w:type="dxa"/>
          </w:tcPr>
          <w:p>
            <w:pPr>
              <w:pStyle w:val="TableParagraph"/>
              <w:spacing w:line="262" w:lineRule="exact"/>
              <w:ind w:right="-15"/>
              <w:jc w:val="right"/>
              <w:rPr>
                <w:sz w:val="21"/>
              </w:rPr>
            </w:pPr>
            <w:r>
              <w:rPr>
                <w:w w:val="100"/>
                <w:sz w:val="21"/>
              </w:rPr>
              <w:t> </w:t>
            </w:r>
          </w:p>
        </w:tc>
      </w:tr>
      <w:tr>
        <w:trPr>
          <w:trHeight w:val="285" w:hRule="atLeast"/>
        </w:trPr>
        <w:tc>
          <w:tcPr>
            <w:tcW w:w="3399" w:type="dxa"/>
          </w:tcPr>
          <w:p>
            <w:pPr>
              <w:pStyle w:val="TableParagraph"/>
              <w:spacing w:line="257" w:lineRule="exact" w:before="8"/>
              <w:ind w:right="1282"/>
              <w:jc w:val="right"/>
              <w:rPr>
                <w:sz w:val="21"/>
              </w:rPr>
            </w:pPr>
            <w:r>
              <w:rPr>
                <w:sz w:val="21"/>
              </w:rPr>
              <w:t>2.本期增加金额 </w:t>
            </w:r>
          </w:p>
        </w:tc>
        <w:tc>
          <w:tcPr>
            <w:tcW w:w="2722" w:type="dxa"/>
          </w:tcPr>
          <w:p>
            <w:pPr>
              <w:pStyle w:val="TableParagraph"/>
              <w:spacing w:line="262" w:lineRule="exact" w:before="3"/>
              <w:ind w:right="-15"/>
              <w:jc w:val="right"/>
              <w:rPr>
                <w:sz w:val="21"/>
              </w:rPr>
            </w:pPr>
            <w:r>
              <w:rPr>
                <w:w w:val="100"/>
                <w:sz w:val="21"/>
              </w:rPr>
              <w:t> </w:t>
            </w:r>
          </w:p>
        </w:tc>
        <w:tc>
          <w:tcPr>
            <w:tcW w:w="2929" w:type="dxa"/>
          </w:tcPr>
          <w:p>
            <w:pPr>
              <w:pStyle w:val="TableParagraph"/>
              <w:spacing w:line="262" w:lineRule="exact" w:before="3"/>
              <w:ind w:right="-15"/>
              <w:jc w:val="right"/>
              <w:rPr>
                <w:sz w:val="21"/>
              </w:rPr>
            </w:pPr>
            <w:r>
              <w:rPr>
                <w:w w:val="100"/>
                <w:sz w:val="21"/>
              </w:rPr>
              <w:t> </w:t>
            </w:r>
          </w:p>
        </w:tc>
      </w:tr>
      <w:tr>
        <w:trPr>
          <w:trHeight w:val="282" w:hRule="atLeast"/>
        </w:trPr>
        <w:tc>
          <w:tcPr>
            <w:tcW w:w="3399" w:type="dxa"/>
          </w:tcPr>
          <w:p>
            <w:pPr>
              <w:pStyle w:val="TableParagraph"/>
              <w:spacing w:line="255" w:lineRule="exact" w:before="8"/>
              <w:ind w:left="738"/>
              <w:rPr>
                <w:sz w:val="21"/>
              </w:rPr>
            </w:pPr>
            <w:r>
              <w:rPr>
                <w:sz w:val="21"/>
              </w:rPr>
              <w:t>(1)计提 </w:t>
            </w:r>
          </w:p>
        </w:tc>
        <w:tc>
          <w:tcPr>
            <w:tcW w:w="2722" w:type="dxa"/>
          </w:tcPr>
          <w:p>
            <w:pPr>
              <w:pStyle w:val="TableParagraph"/>
              <w:spacing w:line="262" w:lineRule="exact"/>
              <w:ind w:right="-15"/>
              <w:jc w:val="right"/>
              <w:rPr>
                <w:sz w:val="21"/>
              </w:rPr>
            </w:pPr>
            <w:r>
              <w:rPr>
                <w:w w:val="100"/>
                <w:sz w:val="21"/>
              </w:rPr>
              <w:t> </w:t>
            </w:r>
          </w:p>
        </w:tc>
        <w:tc>
          <w:tcPr>
            <w:tcW w:w="2929" w:type="dxa"/>
          </w:tcPr>
          <w:p>
            <w:pPr>
              <w:pStyle w:val="TableParagraph"/>
              <w:spacing w:line="262" w:lineRule="exact"/>
              <w:ind w:right="-15"/>
              <w:jc w:val="right"/>
              <w:rPr>
                <w:sz w:val="21"/>
              </w:rPr>
            </w:pPr>
            <w:r>
              <w:rPr>
                <w:w w:val="100"/>
                <w:sz w:val="21"/>
              </w:rPr>
              <w:t> </w:t>
            </w:r>
          </w:p>
        </w:tc>
      </w:tr>
      <w:tr>
        <w:trPr>
          <w:trHeight w:val="285" w:hRule="atLeast"/>
        </w:trPr>
        <w:tc>
          <w:tcPr>
            <w:tcW w:w="3399" w:type="dxa"/>
          </w:tcPr>
          <w:p>
            <w:pPr>
              <w:pStyle w:val="TableParagraph"/>
              <w:spacing w:line="257" w:lineRule="exact" w:before="8"/>
              <w:ind w:right="1282"/>
              <w:jc w:val="right"/>
              <w:rPr>
                <w:sz w:val="21"/>
              </w:rPr>
            </w:pPr>
            <w:r>
              <w:rPr>
                <w:sz w:val="21"/>
              </w:rPr>
              <w:t>3.本期减少金额 </w:t>
            </w:r>
          </w:p>
        </w:tc>
        <w:tc>
          <w:tcPr>
            <w:tcW w:w="2722" w:type="dxa"/>
          </w:tcPr>
          <w:p>
            <w:pPr>
              <w:pStyle w:val="TableParagraph"/>
              <w:spacing w:line="262" w:lineRule="exact" w:before="3"/>
              <w:ind w:right="-15"/>
              <w:jc w:val="right"/>
              <w:rPr>
                <w:sz w:val="21"/>
              </w:rPr>
            </w:pPr>
            <w:r>
              <w:rPr>
                <w:w w:val="100"/>
                <w:sz w:val="21"/>
              </w:rPr>
              <w:t> </w:t>
            </w:r>
          </w:p>
        </w:tc>
        <w:tc>
          <w:tcPr>
            <w:tcW w:w="2929" w:type="dxa"/>
          </w:tcPr>
          <w:p>
            <w:pPr>
              <w:pStyle w:val="TableParagraph"/>
              <w:spacing w:line="262" w:lineRule="exact" w:before="3"/>
              <w:ind w:right="-15"/>
              <w:jc w:val="right"/>
              <w:rPr>
                <w:sz w:val="21"/>
              </w:rPr>
            </w:pPr>
            <w:r>
              <w:rPr>
                <w:w w:val="100"/>
                <w:sz w:val="21"/>
              </w:rPr>
              <w:t> </w:t>
            </w:r>
          </w:p>
        </w:tc>
      </w:tr>
      <w:tr>
        <w:trPr>
          <w:trHeight w:val="283" w:hRule="atLeast"/>
        </w:trPr>
        <w:tc>
          <w:tcPr>
            <w:tcW w:w="3399" w:type="dxa"/>
          </w:tcPr>
          <w:p>
            <w:pPr>
              <w:pStyle w:val="TableParagraph"/>
              <w:spacing w:line="255" w:lineRule="exact" w:before="8"/>
              <w:ind w:left="738"/>
              <w:rPr>
                <w:sz w:val="21"/>
              </w:rPr>
            </w:pPr>
            <w:r>
              <w:rPr>
                <w:sz w:val="21"/>
              </w:rPr>
              <w:t>(1)处置 </w:t>
            </w:r>
          </w:p>
        </w:tc>
        <w:tc>
          <w:tcPr>
            <w:tcW w:w="2722" w:type="dxa"/>
          </w:tcPr>
          <w:p>
            <w:pPr>
              <w:pStyle w:val="TableParagraph"/>
              <w:spacing w:line="262" w:lineRule="exact"/>
              <w:ind w:right="-15"/>
              <w:jc w:val="right"/>
              <w:rPr>
                <w:sz w:val="21"/>
              </w:rPr>
            </w:pPr>
            <w:r>
              <w:rPr>
                <w:w w:val="100"/>
                <w:sz w:val="21"/>
              </w:rPr>
              <w:t> </w:t>
            </w:r>
          </w:p>
        </w:tc>
        <w:tc>
          <w:tcPr>
            <w:tcW w:w="2929" w:type="dxa"/>
          </w:tcPr>
          <w:p>
            <w:pPr>
              <w:pStyle w:val="TableParagraph"/>
              <w:spacing w:line="262" w:lineRule="exact"/>
              <w:ind w:right="-15"/>
              <w:jc w:val="right"/>
              <w:rPr>
                <w:sz w:val="21"/>
              </w:rPr>
            </w:pPr>
            <w:r>
              <w:rPr>
                <w:w w:val="100"/>
                <w:sz w:val="21"/>
              </w:rPr>
              <w:t> </w:t>
            </w:r>
          </w:p>
        </w:tc>
      </w:tr>
      <w:tr>
        <w:trPr>
          <w:trHeight w:val="285" w:hRule="atLeast"/>
        </w:trPr>
        <w:tc>
          <w:tcPr>
            <w:tcW w:w="3399" w:type="dxa"/>
          </w:tcPr>
          <w:p>
            <w:pPr>
              <w:pStyle w:val="TableParagraph"/>
              <w:spacing w:line="257" w:lineRule="exact" w:before="8"/>
              <w:ind w:left="527"/>
              <w:rPr>
                <w:sz w:val="21"/>
              </w:rPr>
            </w:pPr>
            <w:r>
              <w:rPr>
                <w:sz w:val="21"/>
              </w:rPr>
              <w:t>4.期末余额 </w:t>
            </w:r>
          </w:p>
        </w:tc>
        <w:tc>
          <w:tcPr>
            <w:tcW w:w="2722" w:type="dxa"/>
          </w:tcPr>
          <w:p>
            <w:pPr>
              <w:pStyle w:val="TableParagraph"/>
              <w:spacing w:line="262" w:lineRule="exact" w:before="3"/>
              <w:ind w:right="-15"/>
              <w:jc w:val="right"/>
              <w:rPr>
                <w:sz w:val="21"/>
              </w:rPr>
            </w:pPr>
            <w:r>
              <w:rPr>
                <w:w w:val="100"/>
                <w:sz w:val="21"/>
              </w:rPr>
              <w:t> </w:t>
            </w:r>
          </w:p>
        </w:tc>
        <w:tc>
          <w:tcPr>
            <w:tcW w:w="2929" w:type="dxa"/>
          </w:tcPr>
          <w:p>
            <w:pPr>
              <w:pStyle w:val="TableParagraph"/>
              <w:spacing w:line="262" w:lineRule="exact" w:before="3"/>
              <w:ind w:right="-15"/>
              <w:jc w:val="right"/>
              <w:rPr>
                <w:sz w:val="21"/>
              </w:rPr>
            </w:pPr>
            <w:r>
              <w:rPr>
                <w:w w:val="100"/>
                <w:sz w:val="21"/>
              </w:rPr>
              <w:t> </w:t>
            </w:r>
          </w:p>
        </w:tc>
      </w:tr>
      <w:tr>
        <w:trPr>
          <w:trHeight w:val="282" w:hRule="atLeast"/>
        </w:trPr>
        <w:tc>
          <w:tcPr>
            <w:tcW w:w="9050" w:type="dxa"/>
            <w:gridSpan w:val="3"/>
          </w:tcPr>
          <w:p>
            <w:pPr>
              <w:pStyle w:val="TableParagraph"/>
              <w:spacing w:line="255" w:lineRule="exact" w:before="8"/>
              <w:ind w:left="107"/>
              <w:rPr>
                <w:sz w:val="21"/>
              </w:rPr>
            </w:pPr>
            <w:r>
              <w:rPr>
                <w:spacing w:val="-1"/>
                <w:sz w:val="21"/>
              </w:rPr>
              <w:t>四、账面价值</w:t>
            </w:r>
            <w:r>
              <w:rPr>
                <w:sz w:val="21"/>
              </w:rPr>
              <w:t> </w:t>
            </w:r>
          </w:p>
        </w:tc>
      </w:tr>
      <w:tr>
        <w:trPr>
          <w:trHeight w:val="285" w:hRule="atLeast"/>
        </w:trPr>
        <w:tc>
          <w:tcPr>
            <w:tcW w:w="3399" w:type="dxa"/>
          </w:tcPr>
          <w:p>
            <w:pPr>
              <w:pStyle w:val="TableParagraph"/>
              <w:spacing w:line="257" w:lineRule="exact" w:before="8"/>
              <w:ind w:left="107"/>
              <w:rPr>
                <w:sz w:val="21"/>
              </w:rPr>
            </w:pPr>
            <w:r>
              <w:rPr>
                <w:w w:val="100"/>
                <w:sz w:val="21"/>
              </w:rPr>
              <w:t>   </w:t>
            </w:r>
            <w:r>
              <w:rPr>
                <w:spacing w:val="-1"/>
                <w:w w:val="100"/>
                <w:sz w:val="21"/>
              </w:rPr>
              <w:t> </w:t>
            </w:r>
            <w:r>
              <w:rPr>
                <w:sz w:val="21"/>
              </w:rPr>
              <w:t>1.期末账面价值 </w:t>
            </w:r>
          </w:p>
        </w:tc>
        <w:tc>
          <w:tcPr>
            <w:tcW w:w="2722" w:type="dxa"/>
          </w:tcPr>
          <w:p>
            <w:pPr>
              <w:pStyle w:val="TableParagraph"/>
              <w:spacing w:line="262" w:lineRule="exact" w:before="3"/>
              <w:ind w:right="-15"/>
              <w:jc w:val="right"/>
              <w:rPr>
                <w:sz w:val="21"/>
              </w:rPr>
            </w:pPr>
            <w:r>
              <w:rPr>
                <w:sz w:val="21"/>
              </w:rPr>
              <w:t>7,426,828.82 </w:t>
            </w:r>
          </w:p>
        </w:tc>
        <w:tc>
          <w:tcPr>
            <w:tcW w:w="2929" w:type="dxa"/>
          </w:tcPr>
          <w:p>
            <w:pPr>
              <w:pStyle w:val="TableParagraph"/>
              <w:spacing w:line="262" w:lineRule="exact" w:before="3"/>
              <w:ind w:right="-15"/>
              <w:jc w:val="right"/>
              <w:rPr>
                <w:sz w:val="21"/>
              </w:rPr>
            </w:pPr>
            <w:r>
              <w:rPr>
                <w:sz w:val="21"/>
              </w:rPr>
              <w:t>7,426,828.82 </w:t>
            </w:r>
          </w:p>
        </w:tc>
      </w:tr>
      <w:tr>
        <w:trPr>
          <w:trHeight w:val="285" w:hRule="atLeast"/>
        </w:trPr>
        <w:tc>
          <w:tcPr>
            <w:tcW w:w="3399" w:type="dxa"/>
          </w:tcPr>
          <w:p>
            <w:pPr>
              <w:pStyle w:val="TableParagraph"/>
              <w:spacing w:line="257" w:lineRule="exact" w:before="8"/>
              <w:ind w:left="107"/>
              <w:rPr>
                <w:sz w:val="21"/>
              </w:rPr>
            </w:pPr>
            <w:r>
              <w:rPr>
                <w:w w:val="100"/>
                <w:sz w:val="21"/>
              </w:rPr>
              <w:t>   </w:t>
            </w:r>
            <w:r>
              <w:rPr>
                <w:spacing w:val="-1"/>
                <w:w w:val="100"/>
                <w:sz w:val="21"/>
              </w:rPr>
              <w:t> </w:t>
            </w:r>
            <w:r>
              <w:rPr>
                <w:sz w:val="21"/>
              </w:rPr>
              <w:t>2.期初账面价值 </w:t>
            </w:r>
          </w:p>
        </w:tc>
        <w:tc>
          <w:tcPr>
            <w:tcW w:w="2722" w:type="dxa"/>
          </w:tcPr>
          <w:p>
            <w:pPr>
              <w:pStyle w:val="TableParagraph"/>
              <w:spacing w:line="264" w:lineRule="exact"/>
              <w:ind w:right="-15"/>
              <w:jc w:val="right"/>
              <w:rPr>
                <w:sz w:val="21"/>
              </w:rPr>
            </w:pPr>
            <w:r>
              <w:rPr>
                <w:sz w:val="21"/>
              </w:rPr>
              <w:t>7,373,718.57 </w:t>
            </w:r>
          </w:p>
        </w:tc>
        <w:tc>
          <w:tcPr>
            <w:tcW w:w="2929" w:type="dxa"/>
          </w:tcPr>
          <w:p>
            <w:pPr>
              <w:pStyle w:val="TableParagraph"/>
              <w:spacing w:line="264" w:lineRule="exact"/>
              <w:ind w:right="-15"/>
              <w:jc w:val="right"/>
              <w:rPr>
                <w:sz w:val="21"/>
              </w:rPr>
            </w:pPr>
            <w:r>
              <w:rPr>
                <w:sz w:val="21"/>
              </w:rPr>
              <w:t>7,373,718.57 </w:t>
            </w:r>
          </w:p>
        </w:tc>
      </w:tr>
    </w:tbl>
    <w:p>
      <w:pPr>
        <w:spacing w:before="1"/>
        <w:ind w:left="1118" w:right="0" w:firstLine="0"/>
        <w:jc w:val="left"/>
        <w:rPr>
          <w:sz w:val="20"/>
        </w:rPr>
      </w:pPr>
      <w:r>
        <w:rPr>
          <w:w w:val="99"/>
          <w:sz w:val="20"/>
        </w:rPr>
        <w:t> </w:t>
      </w:r>
    </w:p>
    <w:p>
      <w:pPr>
        <w:pStyle w:val="ListParagraph"/>
        <w:numPr>
          <w:ilvl w:val="0"/>
          <w:numId w:val="44"/>
        </w:numPr>
        <w:tabs>
          <w:tab w:pos="1538" w:val="left" w:leader="none"/>
        </w:tabs>
        <w:spacing w:line="240" w:lineRule="auto" w:before="63" w:after="0"/>
        <w:ind w:left="1538" w:right="0" w:hanging="420"/>
        <w:jc w:val="left"/>
        <w:rPr>
          <w:sz w:val="20"/>
        </w:rPr>
      </w:pPr>
      <w:r>
        <w:rPr>
          <w:sz w:val="20"/>
        </w:rPr>
        <w:t>使用权资产的减值测试情况 </w:t>
      </w:r>
    </w:p>
    <w:p>
      <w:pPr>
        <w:spacing w:before="63"/>
        <w:ind w:left="1118" w:right="0" w:firstLine="0"/>
        <w:jc w:val="left"/>
        <w:rPr>
          <w:sz w:val="20"/>
        </w:rPr>
      </w:pPr>
      <w:r>
        <w:rPr>
          <w:spacing w:val="-1"/>
          <w:sz w:val="20"/>
        </w:rPr>
        <w:t>□适用 √不适用</w:t>
      </w:r>
      <w:r>
        <w:rPr>
          <w:spacing w:val="3"/>
          <w:sz w:val="20"/>
        </w:rPr>
        <w:t> </w:t>
      </w:r>
      <w:r>
        <w:rPr>
          <w:sz w:val="20"/>
        </w:rPr>
        <w:t> </w:t>
      </w:r>
    </w:p>
    <w:p>
      <w:pPr>
        <w:pStyle w:val="BodyText"/>
        <w:spacing w:before="3"/>
        <w:ind w:left="1118"/>
      </w:pPr>
      <w:r>
        <w:rPr>
          <w:w w:val="100"/>
        </w:rPr>
        <w:t> </w:t>
      </w:r>
    </w:p>
    <w:p>
      <w:pPr>
        <w:pStyle w:val="BodyText"/>
        <w:spacing w:before="2"/>
        <w:ind w:left="1118"/>
      </w:pPr>
      <w:r>
        <w:rPr/>
        <w:t>其他说明： </w:t>
      </w:r>
    </w:p>
    <w:p>
      <w:pPr>
        <w:spacing w:after="0"/>
        <w:sectPr>
          <w:headerReference w:type="default" r:id="rId49"/>
          <w:footerReference w:type="default" r:id="rId50"/>
          <w:pgSz w:w="11910" w:h="16840"/>
          <w:pgMar w:header="882" w:footer="1192" w:top="1460" w:bottom="1380" w:left="680" w:right="140"/>
        </w:sectPr>
      </w:pPr>
    </w:p>
    <w:p>
      <w:pPr>
        <w:pStyle w:val="BodyText"/>
        <w:spacing w:before="61"/>
        <w:ind w:left="1118"/>
      </w:pPr>
      <w:r>
        <w:rPr/>
        <w:t>无 </w:t>
      </w:r>
    </w:p>
    <w:p>
      <w:pPr>
        <w:spacing w:line="300" w:lineRule="auto" w:before="66"/>
        <w:ind w:left="1118" w:right="8242" w:firstLine="0"/>
        <w:jc w:val="left"/>
        <w:rPr>
          <w:sz w:val="20"/>
        </w:rPr>
      </w:pPr>
      <w:r>
        <w:rPr>
          <w:sz w:val="20"/>
        </w:rPr>
        <w:t>26</w:t>
      </w:r>
      <w:r>
        <w:rPr>
          <w:spacing w:val="4"/>
          <w:sz w:val="20"/>
        </w:rPr>
        <w:t>、 无形资产</w:t>
      </w:r>
      <w:r>
        <w:rPr>
          <w:sz w:val="20"/>
        </w:rPr>
        <w:t>(1).无形资产情况 </w:t>
      </w:r>
    </w:p>
    <w:p>
      <w:pPr>
        <w:pStyle w:val="BodyText"/>
        <w:spacing w:line="266" w:lineRule="exact"/>
        <w:ind w:left="1118"/>
      </w:pPr>
      <w:r>
        <w:rPr>
          <w:spacing w:val="-1"/>
        </w:rPr>
        <w:t>√适用 □不适用</w:t>
      </w:r>
      <w:r>
        <w:rPr>
          <w:spacing w:val="-3"/>
        </w:rPr>
        <w:t> </w:t>
      </w:r>
      <w:r>
        <w:rPr/>
        <w:t> </w:t>
      </w:r>
    </w:p>
    <w:p>
      <w:pPr>
        <w:pStyle w:val="BodyText"/>
        <w:spacing w:before="4"/>
        <w:ind w:left="7639"/>
      </w:pPr>
      <w:r>
        <w:rPr>
          <w:spacing w:val="7"/>
        </w:rPr>
        <w:t>单位：元 币种：人民币</w:t>
      </w:r>
      <w:r>
        <w:rPr/>
        <w:t> </w:t>
      </w:r>
    </w:p>
    <w:tbl>
      <w:tblPr>
        <w:tblW w:w="0" w:type="auto"/>
        <w:jc w:val="left"/>
        <w:tblInd w:w="1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51"/>
        <w:gridCol w:w="2746"/>
        <w:gridCol w:w="2953"/>
      </w:tblGrid>
      <w:tr>
        <w:trPr>
          <w:trHeight w:val="340" w:hRule="atLeast"/>
        </w:trPr>
        <w:tc>
          <w:tcPr>
            <w:tcW w:w="3351" w:type="dxa"/>
          </w:tcPr>
          <w:p>
            <w:pPr>
              <w:pStyle w:val="TableParagraph"/>
              <w:spacing w:before="34"/>
              <w:ind w:left="1496" w:right="1384"/>
              <w:jc w:val="center"/>
              <w:rPr>
                <w:sz w:val="21"/>
              </w:rPr>
            </w:pPr>
            <w:r>
              <w:rPr>
                <w:sz w:val="21"/>
              </w:rPr>
              <w:t>项目 </w:t>
            </w:r>
          </w:p>
        </w:tc>
        <w:tc>
          <w:tcPr>
            <w:tcW w:w="2746" w:type="dxa"/>
          </w:tcPr>
          <w:p>
            <w:pPr>
              <w:pStyle w:val="TableParagraph"/>
              <w:spacing w:before="34"/>
              <w:ind w:left="144" w:right="32"/>
              <w:jc w:val="center"/>
              <w:rPr>
                <w:sz w:val="21"/>
              </w:rPr>
            </w:pPr>
            <w:r>
              <w:rPr>
                <w:sz w:val="21"/>
              </w:rPr>
              <w:t>软件 </w:t>
            </w:r>
          </w:p>
        </w:tc>
        <w:tc>
          <w:tcPr>
            <w:tcW w:w="2953" w:type="dxa"/>
          </w:tcPr>
          <w:p>
            <w:pPr>
              <w:pStyle w:val="TableParagraph"/>
              <w:spacing w:before="34"/>
              <w:ind w:left="1297" w:right="1185"/>
              <w:jc w:val="center"/>
              <w:rPr>
                <w:sz w:val="21"/>
              </w:rPr>
            </w:pPr>
            <w:r>
              <w:rPr>
                <w:sz w:val="21"/>
              </w:rPr>
              <w:t>合计 </w:t>
            </w:r>
          </w:p>
        </w:tc>
      </w:tr>
      <w:tr>
        <w:trPr>
          <w:trHeight w:val="340" w:hRule="atLeast"/>
        </w:trPr>
        <w:tc>
          <w:tcPr>
            <w:tcW w:w="9050" w:type="dxa"/>
            <w:gridSpan w:val="3"/>
          </w:tcPr>
          <w:p>
            <w:pPr>
              <w:pStyle w:val="TableParagraph"/>
              <w:spacing w:before="34"/>
              <w:ind w:left="107"/>
              <w:rPr>
                <w:sz w:val="21"/>
              </w:rPr>
            </w:pPr>
            <w:r>
              <w:rPr>
                <w:sz w:val="21"/>
              </w:rPr>
              <w:t>一、账面原值 </w:t>
            </w:r>
          </w:p>
        </w:tc>
      </w:tr>
      <w:tr>
        <w:trPr>
          <w:trHeight w:val="337" w:hRule="atLeast"/>
        </w:trPr>
        <w:tc>
          <w:tcPr>
            <w:tcW w:w="3351" w:type="dxa"/>
          </w:tcPr>
          <w:p>
            <w:pPr>
              <w:pStyle w:val="TableParagraph"/>
              <w:spacing w:before="34"/>
              <w:ind w:left="107"/>
              <w:rPr>
                <w:sz w:val="21"/>
              </w:rPr>
            </w:pPr>
            <w:r>
              <w:rPr>
                <w:w w:val="100"/>
                <w:sz w:val="21"/>
              </w:rPr>
              <w:t>   </w:t>
            </w:r>
            <w:r>
              <w:rPr>
                <w:spacing w:val="-1"/>
                <w:w w:val="100"/>
                <w:sz w:val="21"/>
              </w:rPr>
              <w:t> </w:t>
            </w:r>
            <w:r>
              <w:rPr>
                <w:sz w:val="21"/>
              </w:rPr>
              <w:t>1.期初余额 </w:t>
            </w:r>
          </w:p>
        </w:tc>
        <w:tc>
          <w:tcPr>
            <w:tcW w:w="2746" w:type="dxa"/>
          </w:tcPr>
          <w:p>
            <w:pPr>
              <w:pStyle w:val="TableParagraph"/>
              <w:spacing w:before="34"/>
              <w:ind w:right="-15"/>
              <w:jc w:val="right"/>
              <w:rPr>
                <w:sz w:val="21"/>
              </w:rPr>
            </w:pPr>
            <w:r>
              <w:rPr>
                <w:sz w:val="21"/>
              </w:rPr>
              <w:t>787,989.84 </w:t>
            </w:r>
          </w:p>
        </w:tc>
        <w:tc>
          <w:tcPr>
            <w:tcW w:w="2953" w:type="dxa"/>
          </w:tcPr>
          <w:p>
            <w:pPr>
              <w:pStyle w:val="TableParagraph"/>
              <w:spacing w:before="34"/>
              <w:ind w:right="-15"/>
              <w:jc w:val="right"/>
              <w:rPr>
                <w:sz w:val="21"/>
              </w:rPr>
            </w:pPr>
            <w:r>
              <w:rPr>
                <w:sz w:val="21"/>
              </w:rPr>
              <w:t>787,989.84 </w:t>
            </w:r>
          </w:p>
        </w:tc>
      </w:tr>
      <w:tr>
        <w:trPr>
          <w:trHeight w:val="340" w:hRule="atLeast"/>
        </w:trPr>
        <w:tc>
          <w:tcPr>
            <w:tcW w:w="3351" w:type="dxa"/>
          </w:tcPr>
          <w:p>
            <w:pPr>
              <w:pStyle w:val="TableParagraph"/>
              <w:spacing w:before="37"/>
              <w:ind w:left="527"/>
              <w:rPr>
                <w:sz w:val="21"/>
              </w:rPr>
            </w:pPr>
            <w:r>
              <w:rPr>
                <w:sz w:val="21"/>
              </w:rPr>
              <w:t>2.本期增加金额 </w:t>
            </w:r>
          </w:p>
        </w:tc>
        <w:tc>
          <w:tcPr>
            <w:tcW w:w="2746" w:type="dxa"/>
          </w:tcPr>
          <w:p>
            <w:pPr>
              <w:pStyle w:val="TableParagraph"/>
              <w:spacing w:before="37"/>
              <w:ind w:right="-15"/>
              <w:jc w:val="right"/>
              <w:rPr>
                <w:sz w:val="21"/>
              </w:rPr>
            </w:pPr>
            <w:r>
              <w:rPr>
                <w:w w:val="100"/>
                <w:sz w:val="21"/>
              </w:rPr>
              <w:t> </w:t>
            </w:r>
          </w:p>
        </w:tc>
        <w:tc>
          <w:tcPr>
            <w:tcW w:w="2953" w:type="dxa"/>
          </w:tcPr>
          <w:p>
            <w:pPr>
              <w:pStyle w:val="TableParagraph"/>
              <w:spacing w:before="37"/>
              <w:ind w:right="-15"/>
              <w:jc w:val="right"/>
              <w:rPr>
                <w:sz w:val="21"/>
              </w:rPr>
            </w:pPr>
            <w:r>
              <w:rPr>
                <w:w w:val="100"/>
                <w:sz w:val="21"/>
              </w:rPr>
              <w:t> </w:t>
            </w:r>
          </w:p>
        </w:tc>
      </w:tr>
      <w:tr>
        <w:trPr>
          <w:trHeight w:val="340" w:hRule="atLeast"/>
        </w:trPr>
        <w:tc>
          <w:tcPr>
            <w:tcW w:w="3351" w:type="dxa"/>
          </w:tcPr>
          <w:p>
            <w:pPr>
              <w:pStyle w:val="TableParagraph"/>
              <w:spacing w:before="37"/>
              <w:ind w:left="738"/>
              <w:rPr>
                <w:sz w:val="21"/>
              </w:rPr>
            </w:pPr>
            <w:r>
              <w:rPr>
                <w:sz w:val="21"/>
              </w:rPr>
              <w:t>(1)购置 </w:t>
            </w:r>
          </w:p>
        </w:tc>
        <w:tc>
          <w:tcPr>
            <w:tcW w:w="2746" w:type="dxa"/>
          </w:tcPr>
          <w:p>
            <w:pPr>
              <w:pStyle w:val="TableParagraph"/>
              <w:spacing w:before="37"/>
              <w:ind w:right="-15"/>
              <w:jc w:val="right"/>
              <w:rPr>
                <w:sz w:val="21"/>
              </w:rPr>
            </w:pPr>
            <w:r>
              <w:rPr>
                <w:w w:val="100"/>
                <w:sz w:val="21"/>
              </w:rPr>
              <w:t> </w:t>
            </w:r>
          </w:p>
        </w:tc>
        <w:tc>
          <w:tcPr>
            <w:tcW w:w="2953" w:type="dxa"/>
          </w:tcPr>
          <w:p>
            <w:pPr>
              <w:pStyle w:val="TableParagraph"/>
              <w:spacing w:before="37"/>
              <w:ind w:right="-15"/>
              <w:jc w:val="right"/>
              <w:rPr>
                <w:sz w:val="21"/>
              </w:rPr>
            </w:pPr>
            <w:r>
              <w:rPr>
                <w:w w:val="100"/>
                <w:sz w:val="21"/>
              </w:rPr>
              <w:t> </w:t>
            </w:r>
          </w:p>
        </w:tc>
      </w:tr>
      <w:tr>
        <w:trPr>
          <w:trHeight w:val="340" w:hRule="atLeast"/>
        </w:trPr>
        <w:tc>
          <w:tcPr>
            <w:tcW w:w="3351" w:type="dxa"/>
          </w:tcPr>
          <w:p>
            <w:pPr>
              <w:pStyle w:val="TableParagraph"/>
              <w:spacing w:before="34"/>
              <w:ind w:left="738"/>
              <w:rPr>
                <w:sz w:val="21"/>
              </w:rPr>
            </w:pPr>
            <w:r>
              <w:rPr>
                <w:sz w:val="21"/>
              </w:rPr>
              <w:t>(2)内部研发 </w:t>
            </w:r>
          </w:p>
        </w:tc>
        <w:tc>
          <w:tcPr>
            <w:tcW w:w="2746" w:type="dxa"/>
          </w:tcPr>
          <w:p>
            <w:pPr>
              <w:pStyle w:val="TableParagraph"/>
              <w:spacing w:before="34"/>
              <w:ind w:right="-15"/>
              <w:jc w:val="right"/>
              <w:rPr>
                <w:sz w:val="21"/>
              </w:rPr>
            </w:pPr>
            <w:r>
              <w:rPr>
                <w:w w:val="100"/>
                <w:sz w:val="21"/>
              </w:rPr>
              <w:t> </w:t>
            </w:r>
          </w:p>
        </w:tc>
        <w:tc>
          <w:tcPr>
            <w:tcW w:w="2953" w:type="dxa"/>
          </w:tcPr>
          <w:p>
            <w:pPr>
              <w:pStyle w:val="TableParagraph"/>
              <w:spacing w:before="34"/>
              <w:ind w:right="-15"/>
              <w:jc w:val="right"/>
              <w:rPr>
                <w:sz w:val="21"/>
              </w:rPr>
            </w:pPr>
            <w:r>
              <w:rPr>
                <w:w w:val="100"/>
                <w:sz w:val="21"/>
              </w:rPr>
              <w:t> </w:t>
            </w:r>
          </w:p>
        </w:tc>
      </w:tr>
      <w:tr>
        <w:trPr>
          <w:trHeight w:val="340" w:hRule="atLeast"/>
        </w:trPr>
        <w:tc>
          <w:tcPr>
            <w:tcW w:w="3351" w:type="dxa"/>
          </w:tcPr>
          <w:p>
            <w:pPr>
              <w:pStyle w:val="TableParagraph"/>
              <w:ind w:left="738"/>
              <w:rPr>
                <w:sz w:val="21"/>
              </w:rPr>
            </w:pPr>
            <w:r>
              <w:rPr>
                <w:sz w:val="21"/>
              </w:rPr>
              <w:t>(3)企业合并增加 </w:t>
            </w:r>
          </w:p>
        </w:tc>
        <w:tc>
          <w:tcPr>
            <w:tcW w:w="2746" w:type="dxa"/>
          </w:tcPr>
          <w:p>
            <w:pPr>
              <w:pStyle w:val="TableParagraph"/>
              <w:spacing w:before="35"/>
              <w:ind w:right="-15"/>
              <w:jc w:val="right"/>
              <w:rPr>
                <w:sz w:val="21"/>
              </w:rPr>
            </w:pPr>
            <w:r>
              <w:rPr>
                <w:w w:val="100"/>
                <w:sz w:val="21"/>
              </w:rPr>
              <w:t> </w:t>
            </w:r>
          </w:p>
        </w:tc>
        <w:tc>
          <w:tcPr>
            <w:tcW w:w="2953" w:type="dxa"/>
          </w:tcPr>
          <w:p>
            <w:pPr>
              <w:pStyle w:val="TableParagraph"/>
              <w:spacing w:before="35"/>
              <w:ind w:right="-15"/>
              <w:jc w:val="right"/>
              <w:rPr>
                <w:sz w:val="21"/>
              </w:rPr>
            </w:pPr>
            <w:r>
              <w:rPr>
                <w:w w:val="100"/>
                <w:sz w:val="21"/>
              </w:rPr>
              <w:t> </w:t>
            </w:r>
          </w:p>
        </w:tc>
      </w:tr>
      <w:tr>
        <w:trPr>
          <w:trHeight w:val="340" w:hRule="atLeast"/>
        </w:trPr>
        <w:tc>
          <w:tcPr>
            <w:tcW w:w="3351" w:type="dxa"/>
          </w:tcPr>
          <w:p>
            <w:pPr>
              <w:pStyle w:val="TableParagraph"/>
              <w:spacing w:before="34"/>
              <w:ind w:left="107"/>
              <w:rPr>
                <w:sz w:val="21"/>
              </w:rPr>
            </w:pPr>
            <w:r>
              <w:rPr>
                <w:w w:val="100"/>
                <w:sz w:val="21"/>
              </w:rPr>
              <w:t>   </w:t>
            </w:r>
            <w:r>
              <w:rPr>
                <w:spacing w:val="-1"/>
                <w:w w:val="100"/>
                <w:sz w:val="21"/>
              </w:rPr>
              <w:t> </w:t>
            </w:r>
            <w:r>
              <w:rPr>
                <w:sz w:val="21"/>
              </w:rPr>
              <w:t>3.本期减少金额 </w:t>
            </w:r>
          </w:p>
        </w:tc>
        <w:tc>
          <w:tcPr>
            <w:tcW w:w="2746" w:type="dxa"/>
          </w:tcPr>
          <w:p>
            <w:pPr>
              <w:pStyle w:val="TableParagraph"/>
              <w:spacing w:before="34"/>
              <w:ind w:right="-15"/>
              <w:jc w:val="right"/>
              <w:rPr>
                <w:sz w:val="21"/>
              </w:rPr>
            </w:pPr>
            <w:r>
              <w:rPr>
                <w:w w:val="100"/>
                <w:sz w:val="21"/>
              </w:rPr>
              <w:t> </w:t>
            </w:r>
          </w:p>
        </w:tc>
        <w:tc>
          <w:tcPr>
            <w:tcW w:w="2953" w:type="dxa"/>
          </w:tcPr>
          <w:p>
            <w:pPr>
              <w:pStyle w:val="TableParagraph"/>
              <w:spacing w:before="34"/>
              <w:ind w:right="-15"/>
              <w:jc w:val="right"/>
              <w:rPr>
                <w:sz w:val="21"/>
              </w:rPr>
            </w:pPr>
            <w:r>
              <w:rPr>
                <w:w w:val="100"/>
                <w:sz w:val="21"/>
              </w:rPr>
              <w:t> </w:t>
            </w:r>
          </w:p>
        </w:tc>
      </w:tr>
      <w:tr>
        <w:trPr>
          <w:trHeight w:val="338" w:hRule="atLeast"/>
        </w:trPr>
        <w:tc>
          <w:tcPr>
            <w:tcW w:w="3351" w:type="dxa"/>
          </w:tcPr>
          <w:p>
            <w:pPr>
              <w:pStyle w:val="TableParagraph"/>
              <w:spacing w:before="34"/>
              <w:ind w:left="738"/>
              <w:rPr>
                <w:sz w:val="21"/>
              </w:rPr>
            </w:pPr>
            <w:r>
              <w:rPr>
                <w:sz w:val="21"/>
              </w:rPr>
              <w:t>(1)处置 </w:t>
            </w:r>
          </w:p>
        </w:tc>
        <w:tc>
          <w:tcPr>
            <w:tcW w:w="2746" w:type="dxa"/>
          </w:tcPr>
          <w:p>
            <w:pPr>
              <w:pStyle w:val="TableParagraph"/>
              <w:spacing w:before="34"/>
              <w:ind w:right="-15"/>
              <w:jc w:val="right"/>
              <w:rPr>
                <w:sz w:val="21"/>
              </w:rPr>
            </w:pPr>
            <w:r>
              <w:rPr>
                <w:w w:val="100"/>
                <w:sz w:val="21"/>
              </w:rPr>
              <w:t> </w:t>
            </w:r>
          </w:p>
        </w:tc>
        <w:tc>
          <w:tcPr>
            <w:tcW w:w="2953" w:type="dxa"/>
          </w:tcPr>
          <w:p>
            <w:pPr>
              <w:pStyle w:val="TableParagraph"/>
              <w:spacing w:before="34"/>
              <w:ind w:right="-15"/>
              <w:jc w:val="right"/>
              <w:rPr>
                <w:sz w:val="21"/>
              </w:rPr>
            </w:pPr>
            <w:r>
              <w:rPr>
                <w:w w:val="100"/>
                <w:sz w:val="21"/>
              </w:rPr>
              <w:t> </w:t>
            </w:r>
          </w:p>
        </w:tc>
      </w:tr>
      <w:tr>
        <w:trPr>
          <w:trHeight w:val="340" w:hRule="atLeast"/>
        </w:trPr>
        <w:tc>
          <w:tcPr>
            <w:tcW w:w="3351" w:type="dxa"/>
          </w:tcPr>
          <w:p>
            <w:pPr>
              <w:pStyle w:val="TableParagraph"/>
              <w:spacing w:before="37"/>
              <w:ind w:left="107"/>
              <w:rPr>
                <w:sz w:val="21"/>
              </w:rPr>
            </w:pPr>
            <w:r>
              <w:rPr>
                <w:w w:val="100"/>
                <w:sz w:val="21"/>
              </w:rPr>
              <w:t>  </w:t>
            </w:r>
            <w:r>
              <w:rPr>
                <w:spacing w:val="-1"/>
                <w:w w:val="100"/>
                <w:sz w:val="21"/>
              </w:rPr>
              <w:t> </w:t>
            </w:r>
            <w:r>
              <w:rPr>
                <w:sz w:val="21"/>
              </w:rPr>
              <w:t>4.期末余额 </w:t>
            </w:r>
          </w:p>
        </w:tc>
        <w:tc>
          <w:tcPr>
            <w:tcW w:w="2746" w:type="dxa"/>
          </w:tcPr>
          <w:p>
            <w:pPr>
              <w:pStyle w:val="TableParagraph"/>
              <w:spacing w:before="37"/>
              <w:ind w:right="-15"/>
              <w:jc w:val="right"/>
              <w:rPr>
                <w:sz w:val="21"/>
              </w:rPr>
            </w:pPr>
            <w:r>
              <w:rPr>
                <w:sz w:val="21"/>
              </w:rPr>
              <w:t>787,989.84 </w:t>
            </w:r>
          </w:p>
        </w:tc>
        <w:tc>
          <w:tcPr>
            <w:tcW w:w="2953" w:type="dxa"/>
          </w:tcPr>
          <w:p>
            <w:pPr>
              <w:pStyle w:val="TableParagraph"/>
              <w:spacing w:before="37"/>
              <w:ind w:right="-15"/>
              <w:jc w:val="right"/>
              <w:rPr>
                <w:sz w:val="21"/>
              </w:rPr>
            </w:pPr>
            <w:r>
              <w:rPr>
                <w:sz w:val="21"/>
              </w:rPr>
              <w:t>787,989.84 </w:t>
            </w:r>
          </w:p>
        </w:tc>
      </w:tr>
      <w:tr>
        <w:trPr>
          <w:trHeight w:val="340" w:hRule="atLeast"/>
        </w:trPr>
        <w:tc>
          <w:tcPr>
            <w:tcW w:w="9050" w:type="dxa"/>
            <w:gridSpan w:val="3"/>
          </w:tcPr>
          <w:p>
            <w:pPr>
              <w:pStyle w:val="TableParagraph"/>
              <w:spacing w:before="37"/>
              <w:ind w:left="107"/>
              <w:rPr>
                <w:sz w:val="21"/>
              </w:rPr>
            </w:pPr>
            <w:r>
              <w:rPr>
                <w:spacing w:val="-1"/>
                <w:sz w:val="21"/>
              </w:rPr>
              <w:t>二、累计摊销</w:t>
            </w:r>
            <w:r>
              <w:rPr>
                <w:sz w:val="21"/>
              </w:rPr>
              <w:t> </w:t>
            </w:r>
          </w:p>
        </w:tc>
      </w:tr>
      <w:tr>
        <w:trPr>
          <w:trHeight w:val="340" w:hRule="atLeast"/>
        </w:trPr>
        <w:tc>
          <w:tcPr>
            <w:tcW w:w="3351" w:type="dxa"/>
          </w:tcPr>
          <w:p>
            <w:pPr>
              <w:pStyle w:val="TableParagraph"/>
              <w:spacing w:before="34"/>
              <w:ind w:left="527"/>
              <w:rPr>
                <w:sz w:val="21"/>
              </w:rPr>
            </w:pPr>
            <w:r>
              <w:rPr>
                <w:sz w:val="21"/>
              </w:rPr>
              <w:t>1.期初余额 </w:t>
            </w:r>
          </w:p>
        </w:tc>
        <w:tc>
          <w:tcPr>
            <w:tcW w:w="2746" w:type="dxa"/>
          </w:tcPr>
          <w:p>
            <w:pPr>
              <w:pStyle w:val="TableParagraph"/>
              <w:spacing w:before="34"/>
              <w:ind w:right="-15"/>
              <w:jc w:val="right"/>
              <w:rPr>
                <w:sz w:val="21"/>
              </w:rPr>
            </w:pPr>
            <w:r>
              <w:rPr>
                <w:sz w:val="21"/>
              </w:rPr>
              <w:t>787,989.84 </w:t>
            </w:r>
          </w:p>
        </w:tc>
        <w:tc>
          <w:tcPr>
            <w:tcW w:w="2953" w:type="dxa"/>
          </w:tcPr>
          <w:p>
            <w:pPr>
              <w:pStyle w:val="TableParagraph"/>
              <w:spacing w:before="34"/>
              <w:ind w:right="-15"/>
              <w:jc w:val="right"/>
              <w:rPr>
                <w:sz w:val="21"/>
              </w:rPr>
            </w:pPr>
            <w:r>
              <w:rPr>
                <w:sz w:val="21"/>
              </w:rPr>
              <w:t>787,989.84 </w:t>
            </w:r>
          </w:p>
        </w:tc>
      </w:tr>
      <w:tr>
        <w:trPr>
          <w:trHeight w:val="340" w:hRule="atLeast"/>
        </w:trPr>
        <w:tc>
          <w:tcPr>
            <w:tcW w:w="3351" w:type="dxa"/>
          </w:tcPr>
          <w:p>
            <w:pPr>
              <w:pStyle w:val="TableParagraph"/>
              <w:spacing w:before="34"/>
              <w:ind w:left="527"/>
              <w:rPr>
                <w:sz w:val="21"/>
              </w:rPr>
            </w:pPr>
            <w:r>
              <w:rPr>
                <w:sz w:val="21"/>
              </w:rPr>
              <w:t>2.本期增加金额 </w:t>
            </w:r>
          </w:p>
        </w:tc>
        <w:tc>
          <w:tcPr>
            <w:tcW w:w="2746" w:type="dxa"/>
          </w:tcPr>
          <w:p>
            <w:pPr>
              <w:pStyle w:val="TableParagraph"/>
              <w:spacing w:before="34"/>
              <w:ind w:right="-15"/>
              <w:jc w:val="right"/>
              <w:rPr>
                <w:sz w:val="21"/>
              </w:rPr>
            </w:pPr>
            <w:r>
              <w:rPr>
                <w:w w:val="100"/>
                <w:sz w:val="21"/>
              </w:rPr>
              <w:t> </w:t>
            </w:r>
          </w:p>
        </w:tc>
        <w:tc>
          <w:tcPr>
            <w:tcW w:w="2953" w:type="dxa"/>
          </w:tcPr>
          <w:p>
            <w:pPr>
              <w:pStyle w:val="TableParagraph"/>
              <w:spacing w:before="34"/>
              <w:ind w:right="-15"/>
              <w:jc w:val="right"/>
              <w:rPr>
                <w:sz w:val="21"/>
              </w:rPr>
            </w:pPr>
            <w:r>
              <w:rPr>
                <w:w w:val="100"/>
                <w:sz w:val="21"/>
              </w:rPr>
              <w:t> </w:t>
            </w:r>
          </w:p>
        </w:tc>
      </w:tr>
      <w:tr>
        <w:trPr>
          <w:trHeight w:val="340" w:hRule="atLeast"/>
        </w:trPr>
        <w:tc>
          <w:tcPr>
            <w:tcW w:w="3351" w:type="dxa"/>
          </w:tcPr>
          <w:p>
            <w:pPr>
              <w:pStyle w:val="TableParagraph"/>
              <w:spacing w:before="34"/>
              <w:ind w:left="738"/>
              <w:rPr>
                <w:sz w:val="21"/>
              </w:rPr>
            </w:pPr>
            <w:r>
              <w:rPr>
                <w:sz w:val="21"/>
              </w:rPr>
              <w:t>（1）计提 </w:t>
            </w:r>
          </w:p>
        </w:tc>
        <w:tc>
          <w:tcPr>
            <w:tcW w:w="2746" w:type="dxa"/>
          </w:tcPr>
          <w:p>
            <w:pPr>
              <w:pStyle w:val="TableParagraph"/>
              <w:spacing w:before="34"/>
              <w:ind w:right="-15"/>
              <w:jc w:val="right"/>
              <w:rPr>
                <w:sz w:val="21"/>
              </w:rPr>
            </w:pPr>
            <w:r>
              <w:rPr>
                <w:w w:val="100"/>
                <w:sz w:val="21"/>
              </w:rPr>
              <w:t> </w:t>
            </w:r>
          </w:p>
        </w:tc>
        <w:tc>
          <w:tcPr>
            <w:tcW w:w="2953" w:type="dxa"/>
          </w:tcPr>
          <w:p>
            <w:pPr>
              <w:pStyle w:val="TableParagraph"/>
              <w:spacing w:before="34"/>
              <w:ind w:right="-15"/>
              <w:jc w:val="right"/>
              <w:rPr>
                <w:sz w:val="21"/>
              </w:rPr>
            </w:pPr>
            <w:r>
              <w:rPr>
                <w:w w:val="100"/>
                <w:sz w:val="21"/>
              </w:rPr>
              <w:t> </w:t>
            </w:r>
          </w:p>
        </w:tc>
      </w:tr>
      <w:tr>
        <w:trPr>
          <w:trHeight w:val="338" w:hRule="atLeast"/>
        </w:trPr>
        <w:tc>
          <w:tcPr>
            <w:tcW w:w="3351" w:type="dxa"/>
          </w:tcPr>
          <w:p>
            <w:pPr>
              <w:pStyle w:val="TableParagraph"/>
              <w:spacing w:before="34"/>
              <w:ind w:left="527"/>
              <w:rPr>
                <w:sz w:val="21"/>
              </w:rPr>
            </w:pPr>
            <w:r>
              <w:rPr>
                <w:sz w:val="21"/>
              </w:rPr>
              <w:t>3.本期减少金额 </w:t>
            </w:r>
          </w:p>
        </w:tc>
        <w:tc>
          <w:tcPr>
            <w:tcW w:w="2746" w:type="dxa"/>
          </w:tcPr>
          <w:p>
            <w:pPr>
              <w:pStyle w:val="TableParagraph"/>
              <w:spacing w:before="34"/>
              <w:ind w:right="-15"/>
              <w:jc w:val="right"/>
              <w:rPr>
                <w:sz w:val="21"/>
              </w:rPr>
            </w:pPr>
            <w:r>
              <w:rPr>
                <w:w w:val="100"/>
                <w:sz w:val="21"/>
              </w:rPr>
              <w:t> </w:t>
            </w:r>
          </w:p>
        </w:tc>
        <w:tc>
          <w:tcPr>
            <w:tcW w:w="2953" w:type="dxa"/>
          </w:tcPr>
          <w:p>
            <w:pPr>
              <w:pStyle w:val="TableParagraph"/>
              <w:spacing w:before="34"/>
              <w:ind w:right="-15"/>
              <w:jc w:val="right"/>
              <w:rPr>
                <w:sz w:val="21"/>
              </w:rPr>
            </w:pPr>
            <w:r>
              <w:rPr>
                <w:w w:val="100"/>
                <w:sz w:val="21"/>
              </w:rPr>
              <w:t> </w:t>
            </w:r>
          </w:p>
        </w:tc>
      </w:tr>
      <w:tr>
        <w:trPr>
          <w:trHeight w:val="340" w:hRule="atLeast"/>
        </w:trPr>
        <w:tc>
          <w:tcPr>
            <w:tcW w:w="3351" w:type="dxa"/>
          </w:tcPr>
          <w:p>
            <w:pPr>
              <w:pStyle w:val="TableParagraph"/>
              <w:spacing w:before="37"/>
              <w:ind w:left="738"/>
              <w:rPr>
                <w:sz w:val="21"/>
              </w:rPr>
            </w:pPr>
            <w:r>
              <w:rPr>
                <w:w w:val="100"/>
                <w:sz w:val="21"/>
              </w:rPr>
              <w:t> </w:t>
            </w:r>
            <w:r>
              <w:rPr>
                <w:sz w:val="21"/>
              </w:rPr>
              <w:t>(1)处置 </w:t>
            </w:r>
          </w:p>
        </w:tc>
        <w:tc>
          <w:tcPr>
            <w:tcW w:w="2746" w:type="dxa"/>
          </w:tcPr>
          <w:p>
            <w:pPr>
              <w:pStyle w:val="TableParagraph"/>
              <w:spacing w:before="37"/>
              <w:ind w:right="-15"/>
              <w:jc w:val="right"/>
              <w:rPr>
                <w:sz w:val="21"/>
              </w:rPr>
            </w:pPr>
            <w:r>
              <w:rPr>
                <w:w w:val="100"/>
                <w:sz w:val="21"/>
              </w:rPr>
              <w:t> </w:t>
            </w:r>
          </w:p>
        </w:tc>
        <w:tc>
          <w:tcPr>
            <w:tcW w:w="2953" w:type="dxa"/>
          </w:tcPr>
          <w:p>
            <w:pPr>
              <w:pStyle w:val="TableParagraph"/>
              <w:spacing w:before="37"/>
              <w:ind w:right="-15"/>
              <w:jc w:val="right"/>
              <w:rPr>
                <w:sz w:val="21"/>
              </w:rPr>
            </w:pPr>
            <w:r>
              <w:rPr>
                <w:w w:val="100"/>
                <w:sz w:val="21"/>
              </w:rPr>
              <w:t> </w:t>
            </w:r>
          </w:p>
        </w:tc>
      </w:tr>
      <w:tr>
        <w:trPr>
          <w:trHeight w:val="340" w:hRule="atLeast"/>
        </w:trPr>
        <w:tc>
          <w:tcPr>
            <w:tcW w:w="3351" w:type="dxa"/>
          </w:tcPr>
          <w:p>
            <w:pPr>
              <w:pStyle w:val="TableParagraph"/>
              <w:spacing w:before="37"/>
              <w:ind w:left="527"/>
              <w:rPr>
                <w:sz w:val="21"/>
              </w:rPr>
            </w:pPr>
            <w:r>
              <w:rPr>
                <w:sz w:val="21"/>
              </w:rPr>
              <w:t>4.期末余额 </w:t>
            </w:r>
          </w:p>
        </w:tc>
        <w:tc>
          <w:tcPr>
            <w:tcW w:w="2746" w:type="dxa"/>
          </w:tcPr>
          <w:p>
            <w:pPr>
              <w:pStyle w:val="TableParagraph"/>
              <w:spacing w:before="37"/>
              <w:ind w:right="-15"/>
              <w:jc w:val="right"/>
              <w:rPr>
                <w:sz w:val="21"/>
              </w:rPr>
            </w:pPr>
            <w:r>
              <w:rPr>
                <w:sz w:val="21"/>
              </w:rPr>
              <w:t>787,989.84 </w:t>
            </w:r>
          </w:p>
        </w:tc>
        <w:tc>
          <w:tcPr>
            <w:tcW w:w="2953" w:type="dxa"/>
          </w:tcPr>
          <w:p>
            <w:pPr>
              <w:pStyle w:val="TableParagraph"/>
              <w:spacing w:before="37"/>
              <w:ind w:right="-15"/>
              <w:jc w:val="right"/>
              <w:rPr>
                <w:sz w:val="21"/>
              </w:rPr>
            </w:pPr>
            <w:r>
              <w:rPr>
                <w:sz w:val="21"/>
              </w:rPr>
              <w:t>787,989.84 </w:t>
            </w:r>
          </w:p>
        </w:tc>
      </w:tr>
      <w:tr>
        <w:trPr>
          <w:trHeight w:val="340" w:hRule="atLeast"/>
        </w:trPr>
        <w:tc>
          <w:tcPr>
            <w:tcW w:w="9050" w:type="dxa"/>
            <w:gridSpan w:val="3"/>
          </w:tcPr>
          <w:p>
            <w:pPr>
              <w:pStyle w:val="TableParagraph"/>
              <w:spacing w:before="34"/>
              <w:ind w:left="107"/>
              <w:rPr>
                <w:sz w:val="21"/>
              </w:rPr>
            </w:pPr>
            <w:r>
              <w:rPr>
                <w:spacing w:val="-1"/>
                <w:sz w:val="21"/>
              </w:rPr>
              <w:t>三、减值准备</w:t>
            </w:r>
            <w:r>
              <w:rPr>
                <w:sz w:val="21"/>
              </w:rPr>
              <w:t> </w:t>
            </w:r>
          </w:p>
        </w:tc>
      </w:tr>
      <w:tr>
        <w:trPr>
          <w:trHeight w:val="340" w:hRule="atLeast"/>
        </w:trPr>
        <w:tc>
          <w:tcPr>
            <w:tcW w:w="3351" w:type="dxa"/>
          </w:tcPr>
          <w:p>
            <w:pPr>
              <w:pStyle w:val="TableParagraph"/>
              <w:spacing w:before="34"/>
              <w:ind w:left="527"/>
              <w:rPr>
                <w:sz w:val="21"/>
              </w:rPr>
            </w:pPr>
            <w:r>
              <w:rPr>
                <w:sz w:val="21"/>
              </w:rPr>
              <w:t>1.期初余额 </w:t>
            </w:r>
          </w:p>
        </w:tc>
        <w:tc>
          <w:tcPr>
            <w:tcW w:w="2746" w:type="dxa"/>
          </w:tcPr>
          <w:p>
            <w:pPr>
              <w:pStyle w:val="TableParagraph"/>
              <w:ind w:right="-15"/>
              <w:jc w:val="right"/>
              <w:rPr>
                <w:sz w:val="21"/>
              </w:rPr>
            </w:pPr>
            <w:r>
              <w:rPr>
                <w:w w:val="100"/>
                <w:sz w:val="21"/>
              </w:rPr>
              <w:t> </w:t>
            </w:r>
          </w:p>
        </w:tc>
        <w:tc>
          <w:tcPr>
            <w:tcW w:w="2953" w:type="dxa"/>
          </w:tcPr>
          <w:p>
            <w:pPr>
              <w:pStyle w:val="TableParagraph"/>
              <w:ind w:right="-15"/>
              <w:jc w:val="right"/>
              <w:rPr>
                <w:sz w:val="21"/>
              </w:rPr>
            </w:pPr>
            <w:r>
              <w:rPr>
                <w:w w:val="100"/>
                <w:sz w:val="21"/>
              </w:rPr>
              <w:t> </w:t>
            </w:r>
          </w:p>
        </w:tc>
      </w:tr>
      <w:tr>
        <w:trPr>
          <w:trHeight w:val="340" w:hRule="atLeast"/>
        </w:trPr>
        <w:tc>
          <w:tcPr>
            <w:tcW w:w="3351" w:type="dxa"/>
          </w:tcPr>
          <w:p>
            <w:pPr>
              <w:pStyle w:val="TableParagraph"/>
              <w:spacing w:before="34"/>
              <w:ind w:left="527"/>
              <w:rPr>
                <w:sz w:val="21"/>
              </w:rPr>
            </w:pPr>
            <w:r>
              <w:rPr>
                <w:sz w:val="21"/>
              </w:rPr>
              <w:t>2.本期增加金额 </w:t>
            </w:r>
          </w:p>
        </w:tc>
        <w:tc>
          <w:tcPr>
            <w:tcW w:w="2746" w:type="dxa"/>
          </w:tcPr>
          <w:p>
            <w:pPr>
              <w:pStyle w:val="TableParagraph"/>
              <w:ind w:right="-15"/>
              <w:jc w:val="right"/>
              <w:rPr>
                <w:sz w:val="21"/>
              </w:rPr>
            </w:pPr>
            <w:r>
              <w:rPr>
                <w:w w:val="100"/>
                <w:sz w:val="21"/>
              </w:rPr>
              <w:t> </w:t>
            </w:r>
          </w:p>
        </w:tc>
        <w:tc>
          <w:tcPr>
            <w:tcW w:w="2953" w:type="dxa"/>
          </w:tcPr>
          <w:p>
            <w:pPr>
              <w:pStyle w:val="TableParagraph"/>
              <w:ind w:right="-15"/>
              <w:jc w:val="right"/>
              <w:rPr>
                <w:sz w:val="21"/>
              </w:rPr>
            </w:pPr>
            <w:r>
              <w:rPr>
                <w:w w:val="100"/>
                <w:sz w:val="21"/>
              </w:rPr>
              <w:t> </w:t>
            </w:r>
          </w:p>
        </w:tc>
      </w:tr>
      <w:tr>
        <w:trPr>
          <w:trHeight w:val="338" w:hRule="atLeast"/>
        </w:trPr>
        <w:tc>
          <w:tcPr>
            <w:tcW w:w="3351" w:type="dxa"/>
          </w:tcPr>
          <w:p>
            <w:pPr>
              <w:pStyle w:val="TableParagraph"/>
              <w:spacing w:before="34"/>
              <w:ind w:left="738"/>
              <w:rPr>
                <w:sz w:val="21"/>
              </w:rPr>
            </w:pPr>
            <w:r>
              <w:rPr>
                <w:sz w:val="21"/>
              </w:rPr>
              <w:t>（1）计提 </w:t>
            </w:r>
          </w:p>
        </w:tc>
        <w:tc>
          <w:tcPr>
            <w:tcW w:w="2746" w:type="dxa"/>
          </w:tcPr>
          <w:p>
            <w:pPr>
              <w:pStyle w:val="TableParagraph"/>
              <w:ind w:right="-15"/>
              <w:jc w:val="right"/>
              <w:rPr>
                <w:sz w:val="21"/>
              </w:rPr>
            </w:pPr>
            <w:r>
              <w:rPr>
                <w:w w:val="100"/>
                <w:sz w:val="21"/>
              </w:rPr>
              <w:t> </w:t>
            </w:r>
          </w:p>
        </w:tc>
        <w:tc>
          <w:tcPr>
            <w:tcW w:w="2953" w:type="dxa"/>
          </w:tcPr>
          <w:p>
            <w:pPr>
              <w:pStyle w:val="TableParagraph"/>
              <w:ind w:right="-15"/>
              <w:jc w:val="right"/>
              <w:rPr>
                <w:sz w:val="21"/>
              </w:rPr>
            </w:pPr>
            <w:r>
              <w:rPr>
                <w:w w:val="100"/>
                <w:sz w:val="21"/>
              </w:rPr>
              <w:t> </w:t>
            </w:r>
          </w:p>
        </w:tc>
      </w:tr>
      <w:tr>
        <w:trPr>
          <w:trHeight w:val="340" w:hRule="atLeast"/>
        </w:trPr>
        <w:tc>
          <w:tcPr>
            <w:tcW w:w="3351" w:type="dxa"/>
          </w:tcPr>
          <w:p>
            <w:pPr>
              <w:pStyle w:val="TableParagraph"/>
              <w:spacing w:before="37"/>
              <w:ind w:left="527"/>
              <w:rPr>
                <w:sz w:val="21"/>
              </w:rPr>
            </w:pPr>
            <w:r>
              <w:rPr>
                <w:sz w:val="21"/>
              </w:rPr>
              <w:t>3.本期减少金额 </w:t>
            </w:r>
          </w:p>
        </w:tc>
        <w:tc>
          <w:tcPr>
            <w:tcW w:w="2746" w:type="dxa"/>
          </w:tcPr>
          <w:p>
            <w:pPr>
              <w:pStyle w:val="TableParagraph"/>
              <w:spacing w:before="3"/>
              <w:ind w:right="-15"/>
              <w:jc w:val="right"/>
              <w:rPr>
                <w:sz w:val="21"/>
              </w:rPr>
            </w:pPr>
            <w:r>
              <w:rPr>
                <w:w w:val="100"/>
                <w:sz w:val="21"/>
              </w:rPr>
              <w:t> </w:t>
            </w:r>
          </w:p>
        </w:tc>
        <w:tc>
          <w:tcPr>
            <w:tcW w:w="2953" w:type="dxa"/>
          </w:tcPr>
          <w:p>
            <w:pPr>
              <w:pStyle w:val="TableParagraph"/>
              <w:spacing w:before="3"/>
              <w:ind w:right="-15"/>
              <w:jc w:val="right"/>
              <w:rPr>
                <w:sz w:val="21"/>
              </w:rPr>
            </w:pPr>
            <w:r>
              <w:rPr>
                <w:w w:val="100"/>
                <w:sz w:val="21"/>
              </w:rPr>
              <w:t> </w:t>
            </w:r>
          </w:p>
        </w:tc>
      </w:tr>
      <w:tr>
        <w:trPr>
          <w:trHeight w:val="340" w:hRule="atLeast"/>
        </w:trPr>
        <w:tc>
          <w:tcPr>
            <w:tcW w:w="3351" w:type="dxa"/>
          </w:tcPr>
          <w:p>
            <w:pPr>
              <w:pStyle w:val="TableParagraph"/>
              <w:spacing w:before="37"/>
              <w:ind w:left="738"/>
              <w:rPr>
                <w:sz w:val="21"/>
              </w:rPr>
            </w:pPr>
            <w:r>
              <w:rPr>
                <w:sz w:val="21"/>
              </w:rPr>
              <w:t>(1)处置 </w:t>
            </w:r>
          </w:p>
        </w:tc>
        <w:tc>
          <w:tcPr>
            <w:tcW w:w="2746" w:type="dxa"/>
          </w:tcPr>
          <w:p>
            <w:pPr>
              <w:pStyle w:val="TableParagraph"/>
              <w:ind w:right="-15"/>
              <w:jc w:val="right"/>
              <w:rPr>
                <w:sz w:val="21"/>
              </w:rPr>
            </w:pPr>
            <w:r>
              <w:rPr>
                <w:w w:val="100"/>
                <w:sz w:val="21"/>
              </w:rPr>
              <w:t> </w:t>
            </w:r>
          </w:p>
        </w:tc>
        <w:tc>
          <w:tcPr>
            <w:tcW w:w="2953" w:type="dxa"/>
          </w:tcPr>
          <w:p>
            <w:pPr>
              <w:pStyle w:val="TableParagraph"/>
              <w:ind w:right="-15"/>
              <w:jc w:val="right"/>
              <w:rPr>
                <w:sz w:val="21"/>
              </w:rPr>
            </w:pPr>
            <w:r>
              <w:rPr>
                <w:w w:val="100"/>
                <w:sz w:val="21"/>
              </w:rPr>
              <w:t> </w:t>
            </w:r>
          </w:p>
        </w:tc>
      </w:tr>
      <w:tr>
        <w:trPr>
          <w:trHeight w:val="340" w:hRule="atLeast"/>
        </w:trPr>
        <w:tc>
          <w:tcPr>
            <w:tcW w:w="3351" w:type="dxa"/>
          </w:tcPr>
          <w:p>
            <w:pPr>
              <w:pStyle w:val="TableParagraph"/>
              <w:spacing w:before="34"/>
              <w:ind w:left="527"/>
              <w:rPr>
                <w:sz w:val="21"/>
              </w:rPr>
            </w:pPr>
            <w:r>
              <w:rPr>
                <w:sz w:val="21"/>
              </w:rPr>
              <w:t>4.期末余额 </w:t>
            </w:r>
          </w:p>
        </w:tc>
        <w:tc>
          <w:tcPr>
            <w:tcW w:w="2746" w:type="dxa"/>
          </w:tcPr>
          <w:p>
            <w:pPr>
              <w:pStyle w:val="TableParagraph"/>
              <w:ind w:right="-15"/>
              <w:jc w:val="right"/>
              <w:rPr>
                <w:sz w:val="21"/>
              </w:rPr>
            </w:pPr>
            <w:r>
              <w:rPr>
                <w:w w:val="100"/>
                <w:sz w:val="21"/>
              </w:rPr>
              <w:t> </w:t>
            </w:r>
          </w:p>
        </w:tc>
        <w:tc>
          <w:tcPr>
            <w:tcW w:w="2953" w:type="dxa"/>
          </w:tcPr>
          <w:p>
            <w:pPr>
              <w:pStyle w:val="TableParagraph"/>
              <w:ind w:right="-15"/>
              <w:jc w:val="right"/>
              <w:rPr>
                <w:sz w:val="21"/>
              </w:rPr>
            </w:pPr>
            <w:r>
              <w:rPr>
                <w:w w:val="100"/>
                <w:sz w:val="21"/>
              </w:rPr>
              <w:t> </w:t>
            </w:r>
          </w:p>
        </w:tc>
      </w:tr>
      <w:tr>
        <w:trPr>
          <w:trHeight w:val="340" w:hRule="atLeast"/>
        </w:trPr>
        <w:tc>
          <w:tcPr>
            <w:tcW w:w="9050" w:type="dxa"/>
            <w:gridSpan w:val="3"/>
          </w:tcPr>
          <w:p>
            <w:pPr>
              <w:pStyle w:val="TableParagraph"/>
              <w:spacing w:before="34"/>
              <w:ind w:left="107"/>
              <w:rPr>
                <w:sz w:val="21"/>
              </w:rPr>
            </w:pPr>
            <w:r>
              <w:rPr>
                <w:spacing w:val="-1"/>
                <w:sz w:val="21"/>
              </w:rPr>
              <w:t>四、账面价值</w:t>
            </w:r>
            <w:r>
              <w:rPr>
                <w:sz w:val="21"/>
              </w:rPr>
              <w:t> </w:t>
            </w:r>
          </w:p>
        </w:tc>
      </w:tr>
      <w:tr>
        <w:trPr>
          <w:trHeight w:val="340" w:hRule="atLeast"/>
        </w:trPr>
        <w:tc>
          <w:tcPr>
            <w:tcW w:w="3351" w:type="dxa"/>
          </w:tcPr>
          <w:p>
            <w:pPr>
              <w:pStyle w:val="TableParagraph"/>
              <w:spacing w:before="34"/>
              <w:ind w:left="107"/>
              <w:rPr>
                <w:sz w:val="21"/>
              </w:rPr>
            </w:pPr>
            <w:r>
              <w:rPr>
                <w:w w:val="100"/>
                <w:sz w:val="21"/>
              </w:rPr>
              <w:t>   </w:t>
            </w:r>
            <w:r>
              <w:rPr>
                <w:spacing w:val="-1"/>
                <w:w w:val="100"/>
                <w:sz w:val="21"/>
              </w:rPr>
              <w:t> </w:t>
            </w:r>
            <w:r>
              <w:rPr>
                <w:sz w:val="21"/>
              </w:rPr>
              <w:t>1.期末账面价值 </w:t>
            </w:r>
          </w:p>
        </w:tc>
        <w:tc>
          <w:tcPr>
            <w:tcW w:w="2746" w:type="dxa"/>
          </w:tcPr>
          <w:p>
            <w:pPr>
              <w:pStyle w:val="TableParagraph"/>
              <w:ind w:right="-15"/>
              <w:jc w:val="right"/>
              <w:rPr>
                <w:sz w:val="21"/>
              </w:rPr>
            </w:pPr>
            <w:r>
              <w:rPr>
                <w:w w:val="100"/>
                <w:sz w:val="21"/>
              </w:rPr>
              <w:t> </w:t>
            </w:r>
          </w:p>
        </w:tc>
        <w:tc>
          <w:tcPr>
            <w:tcW w:w="2953" w:type="dxa"/>
          </w:tcPr>
          <w:p>
            <w:pPr>
              <w:pStyle w:val="TableParagraph"/>
              <w:ind w:right="-15"/>
              <w:jc w:val="right"/>
              <w:rPr>
                <w:sz w:val="21"/>
              </w:rPr>
            </w:pPr>
            <w:r>
              <w:rPr>
                <w:w w:val="100"/>
                <w:sz w:val="21"/>
              </w:rPr>
              <w:t> </w:t>
            </w:r>
          </w:p>
        </w:tc>
      </w:tr>
      <w:tr>
        <w:trPr>
          <w:trHeight w:val="340" w:hRule="atLeast"/>
        </w:trPr>
        <w:tc>
          <w:tcPr>
            <w:tcW w:w="3351" w:type="dxa"/>
          </w:tcPr>
          <w:p>
            <w:pPr>
              <w:pStyle w:val="TableParagraph"/>
              <w:spacing w:before="34"/>
              <w:ind w:left="107"/>
              <w:rPr>
                <w:sz w:val="21"/>
              </w:rPr>
            </w:pPr>
            <w:r>
              <w:rPr>
                <w:w w:val="100"/>
                <w:sz w:val="21"/>
              </w:rPr>
              <w:t>   </w:t>
            </w:r>
            <w:r>
              <w:rPr>
                <w:spacing w:val="-1"/>
                <w:w w:val="100"/>
                <w:sz w:val="21"/>
              </w:rPr>
              <w:t> </w:t>
            </w:r>
            <w:r>
              <w:rPr>
                <w:sz w:val="21"/>
              </w:rPr>
              <w:t>2.期初账面价值 </w:t>
            </w:r>
          </w:p>
        </w:tc>
        <w:tc>
          <w:tcPr>
            <w:tcW w:w="2746" w:type="dxa"/>
          </w:tcPr>
          <w:p>
            <w:pPr>
              <w:pStyle w:val="TableParagraph"/>
              <w:ind w:right="-15"/>
              <w:jc w:val="right"/>
              <w:rPr>
                <w:sz w:val="21"/>
              </w:rPr>
            </w:pPr>
            <w:r>
              <w:rPr>
                <w:w w:val="100"/>
                <w:sz w:val="21"/>
              </w:rPr>
              <w:t> </w:t>
            </w:r>
          </w:p>
        </w:tc>
        <w:tc>
          <w:tcPr>
            <w:tcW w:w="2953" w:type="dxa"/>
          </w:tcPr>
          <w:p>
            <w:pPr>
              <w:pStyle w:val="TableParagraph"/>
              <w:ind w:right="-15"/>
              <w:jc w:val="right"/>
              <w:rPr>
                <w:sz w:val="21"/>
              </w:rPr>
            </w:pPr>
            <w:r>
              <w:rPr>
                <w:w w:val="100"/>
                <w:sz w:val="21"/>
              </w:rPr>
              <w:t> </w:t>
            </w:r>
          </w:p>
        </w:tc>
      </w:tr>
    </w:tbl>
    <w:p>
      <w:pPr>
        <w:spacing w:before="1"/>
        <w:ind w:left="1118" w:right="0" w:firstLine="0"/>
        <w:jc w:val="left"/>
        <w:rPr>
          <w:sz w:val="20"/>
        </w:rPr>
      </w:pPr>
      <w:r>
        <w:rPr>
          <w:w w:val="99"/>
          <w:sz w:val="20"/>
        </w:rPr>
        <w:t> </w:t>
      </w:r>
    </w:p>
    <w:p>
      <w:pPr>
        <w:spacing w:before="63"/>
        <w:ind w:left="1118" w:right="0" w:firstLine="0"/>
        <w:jc w:val="left"/>
        <w:rPr>
          <w:sz w:val="20"/>
        </w:rPr>
      </w:pPr>
      <w:r>
        <w:rPr>
          <w:sz w:val="20"/>
        </w:rPr>
        <w:t>(2).未办妥产权证书的土地使用权情况 </w:t>
      </w:r>
    </w:p>
    <w:p>
      <w:pPr>
        <w:spacing w:before="63"/>
        <w:ind w:left="1118" w:right="0" w:firstLine="0"/>
        <w:jc w:val="left"/>
        <w:rPr>
          <w:sz w:val="20"/>
        </w:rPr>
      </w:pPr>
      <w:r>
        <w:rPr>
          <w:spacing w:val="-1"/>
          <w:sz w:val="20"/>
        </w:rPr>
        <w:t>□适用 √不适用</w:t>
      </w:r>
      <w:r>
        <w:rPr>
          <w:spacing w:val="3"/>
          <w:sz w:val="20"/>
        </w:rPr>
        <w:t> </w:t>
      </w:r>
      <w:r>
        <w:rPr>
          <w:sz w:val="20"/>
        </w:rPr>
        <w:t> </w:t>
      </w:r>
    </w:p>
    <w:p>
      <w:pPr>
        <w:pStyle w:val="BodyText"/>
        <w:spacing w:before="3"/>
        <w:ind w:left="1118"/>
      </w:pPr>
      <w:r>
        <w:rPr>
          <w:w w:val="100"/>
        </w:rPr>
        <w:t> </w:t>
      </w:r>
    </w:p>
    <w:p>
      <w:pPr>
        <w:pStyle w:val="ListParagraph"/>
        <w:numPr>
          <w:ilvl w:val="0"/>
          <w:numId w:val="44"/>
        </w:numPr>
        <w:tabs>
          <w:tab w:pos="1538" w:val="left" w:leader="none"/>
        </w:tabs>
        <w:spacing w:line="240" w:lineRule="auto" w:before="62" w:after="0"/>
        <w:ind w:left="1538" w:right="0" w:hanging="420"/>
        <w:jc w:val="left"/>
        <w:rPr>
          <w:sz w:val="20"/>
        </w:rPr>
      </w:pPr>
      <w:r>
        <w:rPr>
          <w:sz w:val="20"/>
        </w:rPr>
        <w:t>无形资产的减值测试情况 </w:t>
      </w:r>
    </w:p>
    <w:p>
      <w:pPr>
        <w:spacing w:before="63"/>
        <w:ind w:left="1118" w:right="0" w:firstLine="0"/>
        <w:jc w:val="left"/>
        <w:rPr>
          <w:sz w:val="20"/>
        </w:rPr>
      </w:pPr>
      <w:r>
        <w:rPr>
          <w:spacing w:val="-1"/>
          <w:sz w:val="20"/>
        </w:rPr>
        <w:t>□适用 √不适用</w:t>
      </w:r>
      <w:r>
        <w:rPr>
          <w:spacing w:val="3"/>
          <w:sz w:val="20"/>
        </w:rPr>
        <w:t> </w:t>
      </w:r>
      <w:r>
        <w:rPr>
          <w:sz w:val="20"/>
        </w:rPr>
        <w:t> </w:t>
      </w:r>
    </w:p>
    <w:p>
      <w:pPr>
        <w:spacing w:before="6"/>
        <w:ind w:left="1118" w:right="0" w:firstLine="0"/>
        <w:jc w:val="left"/>
        <w:rPr>
          <w:sz w:val="20"/>
        </w:rPr>
      </w:pPr>
      <w:r>
        <w:rPr>
          <w:w w:val="99"/>
          <w:sz w:val="20"/>
        </w:rPr>
        <w:t> </w:t>
      </w:r>
    </w:p>
    <w:p>
      <w:pPr>
        <w:pStyle w:val="BodyText"/>
        <w:spacing w:before="2"/>
        <w:ind w:left="1118"/>
      </w:pPr>
      <w:r>
        <w:rPr>
          <w:w w:val="100"/>
        </w:rPr>
        <w:t> </w:t>
      </w:r>
    </w:p>
    <w:p>
      <w:pPr>
        <w:pStyle w:val="BodyText"/>
        <w:spacing w:before="2"/>
        <w:ind w:left="1118"/>
      </w:pPr>
      <w:r>
        <w:rPr/>
        <w:t>其他说明： </w:t>
      </w:r>
    </w:p>
    <w:p>
      <w:pPr>
        <w:pStyle w:val="BodyText"/>
        <w:spacing w:before="5"/>
        <w:ind w:left="1118"/>
      </w:pPr>
      <w:r>
        <w:rPr>
          <w:spacing w:val="-1"/>
        </w:rPr>
        <w:t>□适用 √不适用</w:t>
      </w:r>
      <w:r>
        <w:rPr>
          <w:spacing w:val="-3"/>
        </w:rPr>
        <w:t> </w:t>
      </w:r>
      <w:r>
        <w:rPr/>
        <w:t> </w:t>
      </w:r>
    </w:p>
    <w:p>
      <w:pPr>
        <w:spacing w:after="0"/>
        <w:sectPr>
          <w:pgSz w:w="11910" w:h="16840"/>
          <w:pgMar w:header="882" w:footer="1192" w:top="1460" w:bottom="1380" w:left="680" w:right="140"/>
        </w:sectPr>
      </w:pPr>
    </w:p>
    <w:p>
      <w:pPr>
        <w:pStyle w:val="BodyText"/>
        <w:spacing w:before="61"/>
        <w:ind w:left="1118"/>
      </w:pPr>
      <w:r>
        <w:rPr>
          <w:w w:val="100"/>
        </w:rPr>
        <w:t> </w:t>
      </w:r>
    </w:p>
    <w:p>
      <w:pPr>
        <w:spacing w:before="66"/>
        <w:ind w:left="1118" w:right="0" w:firstLine="0"/>
        <w:jc w:val="left"/>
        <w:rPr>
          <w:sz w:val="20"/>
        </w:rPr>
      </w:pPr>
      <w:r>
        <w:rPr>
          <w:sz w:val="20"/>
        </w:rPr>
        <w:t>27、 商誉 </w:t>
      </w:r>
    </w:p>
    <w:p>
      <w:pPr>
        <w:pStyle w:val="ListParagraph"/>
        <w:numPr>
          <w:ilvl w:val="0"/>
          <w:numId w:val="45"/>
        </w:numPr>
        <w:tabs>
          <w:tab w:pos="1538" w:val="left" w:leader="none"/>
        </w:tabs>
        <w:spacing w:line="240" w:lineRule="auto" w:before="62" w:after="0"/>
        <w:ind w:left="1538" w:right="0" w:hanging="420"/>
        <w:jc w:val="left"/>
        <w:rPr>
          <w:sz w:val="20"/>
        </w:rPr>
      </w:pPr>
      <w:r>
        <w:rPr>
          <w:sz w:val="20"/>
        </w:rPr>
        <w:t>商誉账面原值 </w:t>
      </w:r>
    </w:p>
    <w:p>
      <w:pPr>
        <w:spacing w:before="63"/>
        <w:ind w:left="1118" w:right="0" w:firstLine="0"/>
        <w:jc w:val="left"/>
        <w:rPr>
          <w:sz w:val="20"/>
        </w:rPr>
      </w:pPr>
      <w:r>
        <w:rPr>
          <w:spacing w:val="-1"/>
          <w:sz w:val="20"/>
        </w:rPr>
        <w:t>□适用 √不适用</w:t>
      </w:r>
      <w:r>
        <w:rPr>
          <w:spacing w:val="3"/>
          <w:sz w:val="20"/>
        </w:rPr>
        <w:t> </w:t>
      </w:r>
      <w:r>
        <w:rPr>
          <w:sz w:val="20"/>
        </w:rPr>
        <w:t> </w:t>
      </w:r>
    </w:p>
    <w:p>
      <w:pPr>
        <w:pStyle w:val="BodyText"/>
        <w:spacing w:before="3"/>
        <w:ind w:left="1118"/>
      </w:pPr>
      <w:r>
        <w:rPr>
          <w:w w:val="100"/>
        </w:rPr>
        <w:t> </w:t>
      </w:r>
    </w:p>
    <w:p>
      <w:pPr>
        <w:pStyle w:val="ListParagraph"/>
        <w:numPr>
          <w:ilvl w:val="0"/>
          <w:numId w:val="45"/>
        </w:numPr>
        <w:tabs>
          <w:tab w:pos="1538" w:val="left" w:leader="none"/>
        </w:tabs>
        <w:spacing w:line="240" w:lineRule="auto" w:before="65" w:after="0"/>
        <w:ind w:left="1538" w:right="0" w:hanging="420"/>
        <w:jc w:val="left"/>
        <w:rPr>
          <w:sz w:val="20"/>
        </w:rPr>
      </w:pPr>
      <w:r>
        <w:rPr>
          <w:sz w:val="20"/>
        </w:rPr>
        <w:t>商誉减值准备 </w:t>
      </w:r>
    </w:p>
    <w:p>
      <w:pPr>
        <w:spacing w:before="63"/>
        <w:ind w:left="1118" w:right="0" w:firstLine="0"/>
        <w:jc w:val="left"/>
        <w:rPr>
          <w:sz w:val="20"/>
        </w:rPr>
      </w:pPr>
      <w:r>
        <w:rPr>
          <w:spacing w:val="-1"/>
          <w:sz w:val="20"/>
        </w:rPr>
        <w:t>□适用 √不适用</w:t>
      </w:r>
      <w:r>
        <w:rPr>
          <w:spacing w:val="3"/>
          <w:sz w:val="20"/>
        </w:rPr>
        <w:t> </w:t>
      </w:r>
      <w:r>
        <w:rPr>
          <w:sz w:val="20"/>
        </w:rPr>
        <w:t> </w:t>
      </w:r>
    </w:p>
    <w:p>
      <w:pPr>
        <w:spacing w:before="3"/>
        <w:ind w:left="1118" w:right="0" w:firstLine="0"/>
        <w:jc w:val="left"/>
        <w:rPr>
          <w:sz w:val="20"/>
        </w:rPr>
      </w:pPr>
      <w:r>
        <w:rPr>
          <w:w w:val="99"/>
          <w:sz w:val="20"/>
        </w:rPr>
        <w:t> </w:t>
      </w:r>
    </w:p>
    <w:p>
      <w:pPr>
        <w:pStyle w:val="ListParagraph"/>
        <w:numPr>
          <w:ilvl w:val="0"/>
          <w:numId w:val="45"/>
        </w:numPr>
        <w:tabs>
          <w:tab w:pos="1538" w:val="left" w:leader="none"/>
        </w:tabs>
        <w:spacing w:line="240" w:lineRule="auto" w:before="63" w:after="0"/>
        <w:ind w:left="1538" w:right="0" w:hanging="420"/>
        <w:jc w:val="left"/>
        <w:rPr>
          <w:sz w:val="20"/>
        </w:rPr>
      </w:pPr>
      <w:r>
        <w:rPr>
          <w:sz w:val="20"/>
        </w:rPr>
        <w:t>商誉所在资产组或资产组组合的相关信息 </w:t>
      </w:r>
    </w:p>
    <w:p>
      <w:pPr>
        <w:spacing w:before="63"/>
        <w:ind w:left="1118" w:right="0" w:firstLine="0"/>
        <w:jc w:val="left"/>
        <w:rPr>
          <w:sz w:val="20"/>
        </w:rPr>
      </w:pPr>
      <w:r>
        <w:rPr>
          <w:spacing w:val="-1"/>
          <w:sz w:val="20"/>
        </w:rPr>
        <w:t>□适用 √不适用</w:t>
      </w:r>
      <w:r>
        <w:rPr>
          <w:spacing w:val="3"/>
          <w:sz w:val="20"/>
        </w:rPr>
        <w:t> </w:t>
      </w:r>
      <w:r>
        <w:rPr>
          <w:sz w:val="20"/>
        </w:rPr>
        <w:t> </w:t>
      </w:r>
    </w:p>
    <w:p>
      <w:pPr>
        <w:spacing w:before="3"/>
        <w:ind w:left="1118" w:right="0" w:firstLine="0"/>
        <w:jc w:val="left"/>
        <w:rPr>
          <w:sz w:val="20"/>
        </w:rPr>
      </w:pPr>
      <w:r>
        <w:rPr>
          <w:w w:val="99"/>
          <w:sz w:val="20"/>
        </w:rPr>
        <w:t> </w:t>
      </w:r>
    </w:p>
    <w:p>
      <w:pPr>
        <w:spacing w:before="3"/>
        <w:ind w:left="1118" w:right="0" w:firstLine="0"/>
        <w:jc w:val="left"/>
        <w:rPr>
          <w:sz w:val="20"/>
        </w:rPr>
      </w:pPr>
      <w:r>
        <w:rPr>
          <w:w w:val="95"/>
          <w:sz w:val="20"/>
        </w:rPr>
        <w:t>资产组或资产组组合发生变化 </w:t>
      </w:r>
    </w:p>
    <w:p>
      <w:pPr>
        <w:spacing w:before="3"/>
        <w:ind w:left="1118" w:right="0" w:firstLine="0"/>
        <w:jc w:val="left"/>
        <w:rPr>
          <w:sz w:val="20"/>
        </w:rPr>
      </w:pPr>
      <w:r>
        <w:rPr>
          <w:spacing w:val="-1"/>
          <w:sz w:val="20"/>
        </w:rPr>
        <w:t>□适用 √不适用</w:t>
      </w:r>
      <w:r>
        <w:rPr>
          <w:spacing w:val="3"/>
          <w:sz w:val="20"/>
        </w:rPr>
        <w:t> </w:t>
      </w:r>
      <w:r>
        <w:rPr>
          <w:sz w:val="20"/>
        </w:rPr>
        <w:t> </w:t>
      </w:r>
    </w:p>
    <w:p>
      <w:pPr>
        <w:spacing w:before="3"/>
        <w:ind w:left="1118" w:right="0" w:firstLine="0"/>
        <w:jc w:val="left"/>
        <w:rPr>
          <w:sz w:val="20"/>
        </w:rPr>
      </w:pPr>
      <w:r>
        <w:rPr>
          <w:w w:val="99"/>
          <w:sz w:val="20"/>
        </w:rPr>
        <w:t> </w:t>
      </w:r>
    </w:p>
    <w:p>
      <w:pPr>
        <w:spacing w:before="3"/>
        <w:ind w:left="1118" w:right="0" w:firstLine="0"/>
        <w:jc w:val="left"/>
        <w:rPr>
          <w:sz w:val="20"/>
        </w:rPr>
      </w:pPr>
      <w:r>
        <w:rPr>
          <w:w w:val="95"/>
          <w:sz w:val="20"/>
        </w:rPr>
        <w:t>其他说明 </w:t>
      </w:r>
    </w:p>
    <w:p>
      <w:pPr>
        <w:spacing w:before="3"/>
        <w:ind w:left="1118" w:right="0" w:firstLine="0"/>
        <w:jc w:val="left"/>
        <w:rPr>
          <w:sz w:val="20"/>
        </w:rPr>
      </w:pPr>
      <w:r>
        <w:rPr>
          <w:spacing w:val="-1"/>
          <w:sz w:val="20"/>
        </w:rPr>
        <w:t>□适用 √不适用</w:t>
      </w:r>
      <w:r>
        <w:rPr>
          <w:spacing w:val="3"/>
          <w:sz w:val="20"/>
        </w:rPr>
        <w:t> </w:t>
      </w:r>
      <w:r>
        <w:rPr>
          <w:sz w:val="20"/>
        </w:rPr>
        <w:t> </w:t>
      </w:r>
    </w:p>
    <w:p>
      <w:pPr>
        <w:spacing w:before="3"/>
        <w:ind w:left="1118" w:right="0" w:firstLine="0"/>
        <w:jc w:val="left"/>
        <w:rPr>
          <w:sz w:val="20"/>
        </w:rPr>
      </w:pPr>
      <w:r>
        <w:rPr>
          <w:w w:val="99"/>
          <w:sz w:val="20"/>
        </w:rPr>
        <w:t> </w:t>
      </w:r>
    </w:p>
    <w:p>
      <w:pPr>
        <w:pStyle w:val="ListParagraph"/>
        <w:numPr>
          <w:ilvl w:val="0"/>
          <w:numId w:val="45"/>
        </w:numPr>
        <w:tabs>
          <w:tab w:pos="1522" w:val="left" w:leader="none"/>
        </w:tabs>
        <w:spacing w:line="240" w:lineRule="auto" w:before="63" w:after="0"/>
        <w:ind w:left="1521" w:right="0" w:hanging="404"/>
        <w:jc w:val="left"/>
        <w:rPr>
          <w:sz w:val="20"/>
        </w:rPr>
      </w:pPr>
      <w:r>
        <w:rPr>
          <w:sz w:val="20"/>
        </w:rPr>
        <w:t>可收回金额的具体确定方法 </w:t>
      </w:r>
    </w:p>
    <w:p>
      <w:pPr>
        <w:spacing w:before="65"/>
        <w:ind w:left="1118" w:right="0" w:firstLine="0"/>
        <w:jc w:val="left"/>
        <w:rPr>
          <w:sz w:val="20"/>
        </w:rPr>
      </w:pPr>
      <w:r>
        <w:rPr>
          <w:w w:val="95"/>
          <w:sz w:val="20"/>
        </w:rPr>
        <w:t>可收回金额按公允价值减去处置费用后的净额确定 </w:t>
      </w:r>
    </w:p>
    <w:p>
      <w:pPr>
        <w:spacing w:before="3"/>
        <w:ind w:left="1118" w:right="0" w:firstLine="0"/>
        <w:jc w:val="left"/>
        <w:rPr>
          <w:sz w:val="20"/>
        </w:rPr>
      </w:pPr>
      <w:r>
        <w:rPr>
          <w:spacing w:val="-1"/>
          <w:sz w:val="20"/>
        </w:rPr>
        <w:t>□适用 √不适用</w:t>
      </w:r>
      <w:r>
        <w:rPr>
          <w:spacing w:val="3"/>
          <w:sz w:val="20"/>
        </w:rPr>
        <w:t> </w:t>
      </w:r>
      <w:r>
        <w:rPr>
          <w:sz w:val="20"/>
        </w:rPr>
        <w:t> </w:t>
      </w:r>
    </w:p>
    <w:p>
      <w:pPr>
        <w:pStyle w:val="BodyText"/>
        <w:spacing w:before="3"/>
        <w:ind w:left="1118"/>
      </w:pPr>
      <w:r>
        <w:rPr>
          <w:w w:val="100"/>
        </w:rPr>
        <w:t> </w:t>
      </w:r>
    </w:p>
    <w:p>
      <w:pPr>
        <w:spacing w:before="2"/>
        <w:ind w:left="1118" w:right="0" w:firstLine="0"/>
        <w:jc w:val="left"/>
        <w:rPr>
          <w:sz w:val="20"/>
        </w:rPr>
      </w:pPr>
      <w:r>
        <w:rPr>
          <w:w w:val="95"/>
          <w:sz w:val="20"/>
        </w:rPr>
        <w:t>可收回金额按预计未来现金流量的现值确定 </w:t>
      </w:r>
    </w:p>
    <w:p>
      <w:pPr>
        <w:spacing w:before="3"/>
        <w:ind w:left="1118" w:right="0" w:firstLine="0"/>
        <w:jc w:val="left"/>
        <w:rPr>
          <w:sz w:val="20"/>
        </w:rPr>
      </w:pPr>
      <w:r>
        <w:rPr>
          <w:spacing w:val="-1"/>
          <w:sz w:val="20"/>
        </w:rPr>
        <w:t>□适用 √不适用</w:t>
      </w:r>
      <w:r>
        <w:rPr>
          <w:spacing w:val="3"/>
          <w:sz w:val="20"/>
        </w:rPr>
        <w:t> </w:t>
      </w:r>
      <w:r>
        <w:rPr>
          <w:sz w:val="20"/>
        </w:rPr>
        <w:t> </w:t>
      </w:r>
    </w:p>
    <w:p>
      <w:pPr>
        <w:spacing w:before="3"/>
        <w:ind w:left="1118" w:right="0" w:firstLine="0"/>
        <w:jc w:val="left"/>
        <w:rPr>
          <w:sz w:val="20"/>
        </w:rPr>
      </w:pPr>
      <w:r>
        <w:rPr>
          <w:w w:val="99"/>
          <w:sz w:val="20"/>
        </w:rPr>
        <w:t> </w:t>
      </w:r>
    </w:p>
    <w:p>
      <w:pPr>
        <w:spacing w:before="3"/>
        <w:ind w:left="1118" w:right="0" w:firstLine="0"/>
        <w:jc w:val="left"/>
        <w:rPr>
          <w:sz w:val="20"/>
        </w:rPr>
      </w:pPr>
      <w:r>
        <w:rPr>
          <w:w w:val="95"/>
          <w:sz w:val="20"/>
        </w:rPr>
        <w:t>前述信息与以前年度减值测试采用的信息或外部信息明显不一致的差异原因 </w:t>
      </w:r>
    </w:p>
    <w:p>
      <w:pPr>
        <w:spacing w:before="3"/>
        <w:ind w:left="1118" w:right="0" w:firstLine="0"/>
        <w:jc w:val="left"/>
        <w:rPr>
          <w:sz w:val="20"/>
        </w:rPr>
      </w:pPr>
      <w:r>
        <w:rPr>
          <w:spacing w:val="-1"/>
          <w:sz w:val="20"/>
        </w:rPr>
        <w:t>□适用 √不适用</w:t>
      </w:r>
      <w:r>
        <w:rPr>
          <w:spacing w:val="3"/>
          <w:sz w:val="20"/>
        </w:rPr>
        <w:t> </w:t>
      </w:r>
      <w:r>
        <w:rPr>
          <w:sz w:val="20"/>
        </w:rPr>
        <w:t> </w:t>
      </w:r>
    </w:p>
    <w:p>
      <w:pPr>
        <w:pStyle w:val="BodyText"/>
        <w:spacing w:before="5"/>
        <w:ind w:left="1118"/>
      </w:pPr>
      <w:r>
        <w:rPr>
          <w:w w:val="100"/>
        </w:rPr>
        <w:t> </w:t>
      </w:r>
    </w:p>
    <w:p>
      <w:pPr>
        <w:spacing w:before="3"/>
        <w:ind w:left="1118" w:right="0" w:firstLine="0"/>
        <w:jc w:val="left"/>
        <w:rPr>
          <w:sz w:val="20"/>
        </w:rPr>
      </w:pPr>
      <w:r>
        <w:rPr>
          <w:w w:val="95"/>
          <w:sz w:val="20"/>
        </w:rPr>
        <w:t>公司以前年度减值测试采用信息与当年实际情况明显不一致的差异原因 </w:t>
      </w:r>
    </w:p>
    <w:p>
      <w:pPr>
        <w:spacing w:before="3"/>
        <w:ind w:left="1118" w:right="0" w:firstLine="0"/>
        <w:jc w:val="left"/>
        <w:rPr>
          <w:sz w:val="20"/>
        </w:rPr>
      </w:pPr>
      <w:r>
        <w:rPr>
          <w:spacing w:val="-1"/>
          <w:sz w:val="20"/>
        </w:rPr>
        <w:t>□适用 √不适用</w:t>
      </w:r>
      <w:r>
        <w:rPr>
          <w:spacing w:val="3"/>
          <w:sz w:val="20"/>
        </w:rPr>
        <w:t> </w:t>
      </w:r>
      <w:r>
        <w:rPr>
          <w:sz w:val="20"/>
        </w:rPr>
        <w:t> </w:t>
      </w:r>
    </w:p>
    <w:p>
      <w:pPr>
        <w:pStyle w:val="BodyText"/>
        <w:spacing w:before="3"/>
        <w:ind w:left="1118"/>
      </w:pPr>
      <w:r>
        <w:rPr>
          <w:w w:val="100"/>
        </w:rPr>
        <w:t> </w:t>
      </w:r>
    </w:p>
    <w:p>
      <w:pPr>
        <w:pStyle w:val="ListParagraph"/>
        <w:numPr>
          <w:ilvl w:val="0"/>
          <w:numId w:val="45"/>
        </w:numPr>
        <w:tabs>
          <w:tab w:pos="1538" w:val="left" w:leader="none"/>
        </w:tabs>
        <w:spacing w:line="240" w:lineRule="auto" w:before="64" w:after="0"/>
        <w:ind w:left="1538" w:right="0" w:hanging="420"/>
        <w:jc w:val="left"/>
        <w:rPr>
          <w:sz w:val="20"/>
        </w:rPr>
      </w:pPr>
      <w:r>
        <w:rPr>
          <w:sz w:val="20"/>
        </w:rPr>
        <w:t>业绩承诺及对应商誉减值情况 </w:t>
      </w:r>
    </w:p>
    <w:p>
      <w:pPr>
        <w:spacing w:before="63"/>
        <w:ind w:left="1118" w:right="0" w:firstLine="0"/>
        <w:jc w:val="left"/>
        <w:rPr>
          <w:sz w:val="20"/>
        </w:rPr>
      </w:pPr>
      <w:r>
        <w:rPr>
          <w:w w:val="95"/>
          <w:sz w:val="20"/>
        </w:rPr>
        <w:t>形成商誉时存在业绩承诺且报告期或报告期上一期间处于业绩承诺期内 </w:t>
      </w:r>
    </w:p>
    <w:p>
      <w:pPr>
        <w:spacing w:before="3"/>
        <w:ind w:left="1118" w:right="0" w:firstLine="0"/>
        <w:jc w:val="left"/>
        <w:rPr>
          <w:sz w:val="20"/>
        </w:rPr>
      </w:pPr>
      <w:r>
        <w:rPr>
          <w:spacing w:val="-1"/>
          <w:sz w:val="20"/>
        </w:rPr>
        <w:t>□适用 √不适用</w:t>
      </w:r>
      <w:r>
        <w:rPr>
          <w:spacing w:val="3"/>
          <w:sz w:val="20"/>
        </w:rPr>
        <w:t> </w:t>
      </w:r>
      <w:r>
        <w:rPr>
          <w:sz w:val="20"/>
        </w:rPr>
        <w:t> </w:t>
      </w:r>
    </w:p>
    <w:p>
      <w:pPr>
        <w:spacing w:before="3"/>
        <w:ind w:left="1118" w:right="0" w:firstLine="0"/>
        <w:jc w:val="left"/>
        <w:rPr>
          <w:sz w:val="20"/>
        </w:rPr>
      </w:pPr>
      <w:r>
        <w:rPr>
          <w:w w:val="99"/>
          <w:sz w:val="20"/>
        </w:rPr>
        <w:t> </w:t>
      </w:r>
    </w:p>
    <w:p>
      <w:pPr>
        <w:spacing w:before="3"/>
        <w:ind w:left="1118" w:right="0" w:firstLine="0"/>
        <w:jc w:val="left"/>
        <w:rPr>
          <w:sz w:val="20"/>
        </w:rPr>
      </w:pPr>
      <w:r>
        <w:rPr>
          <w:w w:val="95"/>
          <w:sz w:val="20"/>
        </w:rPr>
        <w:t>其他说明 </w:t>
      </w:r>
    </w:p>
    <w:p>
      <w:pPr>
        <w:pStyle w:val="BodyText"/>
        <w:spacing w:before="3"/>
        <w:ind w:left="1118"/>
      </w:pPr>
      <w:r>
        <w:rPr>
          <w:spacing w:val="-1"/>
        </w:rPr>
        <w:t>□适用 √不适用</w:t>
      </w:r>
      <w:r>
        <w:rPr>
          <w:spacing w:val="-3"/>
        </w:rPr>
        <w:t> </w:t>
      </w:r>
      <w:r>
        <w:rPr/>
        <w:t> </w:t>
      </w:r>
    </w:p>
    <w:p>
      <w:pPr>
        <w:pStyle w:val="BodyText"/>
        <w:spacing w:before="2"/>
        <w:ind w:left="1118"/>
      </w:pPr>
      <w:r>
        <w:rPr>
          <w:w w:val="100"/>
        </w:rPr>
        <w:t> </w:t>
      </w:r>
    </w:p>
    <w:p>
      <w:pPr>
        <w:spacing w:before="65"/>
        <w:ind w:left="1118" w:right="0" w:firstLine="0"/>
        <w:jc w:val="left"/>
        <w:rPr>
          <w:sz w:val="20"/>
        </w:rPr>
      </w:pPr>
      <w:r>
        <w:rPr>
          <w:sz w:val="20"/>
        </w:rPr>
        <w:t>28、 长期待摊费用 </w:t>
      </w:r>
    </w:p>
    <w:p>
      <w:pPr>
        <w:spacing w:before="63"/>
        <w:ind w:left="1118" w:right="0" w:firstLine="0"/>
        <w:jc w:val="left"/>
        <w:rPr>
          <w:sz w:val="20"/>
        </w:rPr>
      </w:pPr>
      <w:r>
        <w:rPr>
          <w:spacing w:val="-1"/>
          <w:sz w:val="20"/>
        </w:rPr>
        <w:t>√适用 □不适用</w:t>
      </w:r>
      <w:r>
        <w:rPr>
          <w:spacing w:val="3"/>
          <w:sz w:val="20"/>
        </w:rPr>
        <w:t> </w:t>
      </w:r>
      <w:r>
        <w:rPr>
          <w:sz w:val="20"/>
        </w:rPr>
        <w:t> </w:t>
      </w:r>
    </w:p>
    <w:p>
      <w:pPr>
        <w:pStyle w:val="BodyText"/>
        <w:spacing w:before="3" w:after="4"/>
        <w:ind w:right="1027"/>
        <w:jc w:val="right"/>
      </w:pPr>
      <w:r>
        <w:rPr>
          <w:spacing w:val="7"/>
        </w:rPr>
        <w:t>单位：元 币种：人民币</w:t>
      </w:r>
      <w:r>
        <w:rPr/>
        <w:t> </w:t>
      </w:r>
    </w:p>
    <w:tbl>
      <w:tblPr>
        <w:tblW w:w="0" w:type="auto"/>
        <w:jc w:val="left"/>
        <w:tblInd w:w="1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7"/>
        <w:gridCol w:w="1498"/>
        <w:gridCol w:w="1495"/>
        <w:gridCol w:w="1498"/>
        <w:gridCol w:w="1522"/>
        <w:gridCol w:w="1589"/>
      </w:tblGrid>
      <w:tr>
        <w:trPr>
          <w:trHeight w:val="270" w:hRule="atLeast"/>
        </w:trPr>
        <w:tc>
          <w:tcPr>
            <w:tcW w:w="1447" w:type="dxa"/>
          </w:tcPr>
          <w:p>
            <w:pPr>
              <w:pStyle w:val="TableParagraph"/>
              <w:spacing w:line="250" w:lineRule="exact"/>
              <w:ind w:right="396"/>
              <w:jc w:val="right"/>
              <w:rPr>
                <w:sz w:val="21"/>
              </w:rPr>
            </w:pPr>
            <w:r>
              <w:rPr>
                <w:sz w:val="21"/>
              </w:rPr>
              <w:t>项目 </w:t>
            </w:r>
          </w:p>
        </w:tc>
        <w:tc>
          <w:tcPr>
            <w:tcW w:w="1498" w:type="dxa"/>
          </w:tcPr>
          <w:p>
            <w:pPr>
              <w:pStyle w:val="TableParagraph"/>
              <w:spacing w:line="250" w:lineRule="exact"/>
              <w:ind w:left="137" w:right="22"/>
              <w:jc w:val="center"/>
              <w:rPr>
                <w:sz w:val="21"/>
              </w:rPr>
            </w:pPr>
            <w:r>
              <w:rPr>
                <w:spacing w:val="-1"/>
                <w:sz w:val="21"/>
              </w:rPr>
              <w:t>期初余额</w:t>
            </w:r>
            <w:r>
              <w:rPr>
                <w:sz w:val="21"/>
              </w:rPr>
              <w:t> </w:t>
            </w:r>
          </w:p>
        </w:tc>
        <w:tc>
          <w:tcPr>
            <w:tcW w:w="1495" w:type="dxa"/>
          </w:tcPr>
          <w:p>
            <w:pPr>
              <w:pStyle w:val="TableParagraph"/>
              <w:spacing w:line="250" w:lineRule="exact"/>
              <w:ind w:right="2"/>
              <w:jc w:val="right"/>
              <w:rPr>
                <w:sz w:val="21"/>
              </w:rPr>
            </w:pPr>
            <w:r>
              <w:rPr>
                <w:spacing w:val="-1"/>
                <w:sz w:val="21"/>
              </w:rPr>
              <w:t>本期增加金额</w:t>
            </w:r>
            <w:r>
              <w:rPr>
                <w:sz w:val="21"/>
              </w:rPr>
              <w:t> </w:t>
            </w:r>
          </w:p>
        </w:tc>
        <w:tc>
          <w:tcPr>
            <w:tcW w:w="1498" w:type="dxa"/>
          </w:tcPr>
          <w:p>
            <w:pPr>
              <w:pStyle w:val="TableParagraph"/>
              <w:spacing w:line="250" w:lineRule="exact"/>
              <w:ind w:right="2"/>
              <w:jc w:val="right"/>
              <w:rPr>
                <w:sz w:val="21"/>
              </w:rPr>
            </w:pPr>
            <w:r>
              <w:rPr>
                <w:spacing w:val="-1"/>
                <w:sz w:val="21"/>
              </w:rPr>
              <w:t>本期摊销金额</w:t>
            </w:r>
            <w:r>
              <w:rPr>
                <w:sz w:val="21"/>
              </w:rPr>
              <w:t> </w:t>
            </w:r>
          </w:p>
        </w:tc>
        <w:tc>
          <w:tcPr>
            <w:tcW w:w="1522" w:type="dxa"/>
          </w:tcPr>
          <w:p>
            <w:pPr>
              <w:pStyle w:val="TableParagraph"/>
              <w:spacing w:line="250" w:lineRule="exact"/>
              <w:ind w:right="13"/>
              <w:jc w:val="right"/>
              <w:rPr>
                <w:sz w:val="21"/>
              </w:rPr>
            </w:pPr>
            <w:r>
              <w:rPr>
                <w:spacing w:val="-1"/>
                <w:sz w:val="21"/>
              </w:rPr>
              <w:t>其他减少金额</w:t>
            </w:r>
            <w:r>
              <w:rPr>
                <w:sz w:val="21"/>
              </w:rPr>
              <w:t> </w:t>
            </w:r>
          </w:p>
        </w:tc>
        <w:tc>
          <w:tcPr>
            <w:tcW w:w="1589" w:type="dxa"/>
          </w:tcPr>
          <w:p>
            <w:pPr>
              <w:pStyle w:val="TableParagraph"/>
              <w:spacing w:line="250" w:lineRule="exact"/>
              <w:ind w:left="372"/>
              <w:rPr>
                <w:sz w:val="21"/>
              </w:rPr>
            </w:pPr>
            <w:r>
              <w:rPr>
                <w:spacing w:val="-1"/>
                <w:sz w:val="21"/>
              </w:rPr>
              <w:t>期末余额</w:t>
            </w:r>
            <w:r>
              <w:rPr>
                <w:sz w:val="21"/>
              </w:rPr>
              <w:t> </w:t>
            </w:r>
          </w:p>
        </w:tc>
      </w:tr>
      <w:tr>
        <w:trPr>
          <w:trHeight w:val="273" w:hRule="atLeast"/>
        </w:trPr>
        <w:tc>
          <w:tcPr>
            <w:tcW w:w="1447" w:type="dxa"/>
          </w:tcPr>
          <w:p>
            <w:pPr>
              <w:pStyle w:val="TableParagraph"/>
              <w:spacing w:line="252" w:lineRule="exact"/>
              <w:ind w:left="107"/>
              <w:rPr>
                <w:sz w:val="21"/>
              </w:rPr>
            </w:pPr>
            <w:r>
              <w:rPr>
                <w:sz w:val="21"/>
              </w:rPr>
              <w:t>改造费 </w:t>
            </w:r>
          </w:p>
        </w:tc>
        <w:tc>
          <w:tcPr>
            <w:tcW w:w="1498" w:type="dxa"/>
          </w:tcPr>
          <w:p>
            <w:pPr>
              <w:pStyle w:val="TableParagraph"/>
              <w:spacing w:line="252" w:lineRule="exact"/>
              <w:ind w:left="166" w:right="22"/>
              <w:jc w:val="center"/>
              <w:rPr>
                <w:sz w:val="21"/>
              </w:rPr>
            </w:pPr>
            <w:r>
              <w:rPr>
                <w:sz w:val="21"/>
              </w:rPr>
              <w:t>1,346,922.01 </w:t>
            </w:r>
          </w:p>
        </w:tc>
        <w:tc>
          <w:tcPr>
            <w:tcW w:w="1495" w:type="dxa"/>
          </w:tcPr>
          <w:p>
            <w:pPr>
              <w:pStyle w:val="TableParagraph"/>
              <w:spacing w:line="252" w:lineRule="exact"/>
              <w:ind w:right="-15"/>
              <w:jc w:val="right"/>
              <w:rPr>
                <w:sz w:val="21"/>
              </w:rPr>
            </w:pPr>
            <w:r>
              <w:rPr>
                <w:w w:val="100"/>
                <w:sz w:val="21"/>
              </w:rPr>
              <w:t> </w:t>
            </w:r>
          </w:p>
        </w:tc>
        <w:tc>
          <w:tcPr>
            <w:tcW w:w="1498" w:type="dxa"/>
          </w:tcPr>
          <w:p>
            <w:pPr>
              <w:pStyle w:val="TableParagraph"/>
              <w:spacing w:line="252" w:lineRule="exact"/>
              <w:ind w:right="-15"/>
              <w:jc w:val="right"/>
              <w:rPr>
                <w:sz w:val="21"/>
              </w:rPr>
            </w:pPr>
            <w:r>
              <w:rPr>
                <w:sz w:val="21"/>
              </w:rPr>
              <w:t>779,721.01 </w:t>
            </w:r>
          </w:p>
        </w:tc>
        <w:tc>
          <w:tcPr>
            <w:tcW w:w="1522" w:type="dxa"/>
          </w:tcPr>
          <w:p>
            <w:pPr>
              <w:pStyle w:val="TableParagraph"/>
              <w:spacing w:line="252" w:lineRule="exact"/>
              <w:ind w:right="-15"/>
              <w:jc w:val="right"/>
              <w:rPr>
                <w:sz w:val="21"/>
              </w:rPr>
            </w:pPr>
            <w:r>
              <w:rPr>
                <w:w w:val="100"/>
                <w:sz w:val="21"/>
              </w:rPr>
              <w:t> </w:t>
            </w:r>
          </w:p>
        </w:tc>
        <w:tc>
          <w:tcPr>
            <w:tcW w:w="1589" w:type="dxa"/>
          </w:tcPr>
          <w:p>
            <w:pPr>
              <w:pStyle w:val="TableParagraph"/>
              <w:spacing w:line="252" w:lineRule="exact"/>
              <w:ind w:left="430" w:right="-15"/>
              <w:rPr>
                <w:sz w:val="21"/>
              </w:rPr>
            </w:pPr>
            <w:r>
              <w:rPr>
                <w:sz w:val="21"/>
              </w:rPr>
              <w:t>567,201.00 </w:t>
            </w:r>
          </w:p>
        </w:tc>
      </w:tr>
      <w:tr>
        <w:trPr>
          <w:trHeight w:val="273" w:hRule="atLeast"/>
        </w:trPr>
        <w:tc>
          <w:tcPr>
            <w:tcW w:w="1447" w:type="dxa"/>
          </w:tcPr>
          <w:p>
            <w:pPr>
              <w:pStyle w:val="TableParagraph"/>
              <w:spacing w:line="252" w:lineRule="exact"/>
              <w:ind w:right="396"/>
              <w:jc w:val="right"/>
              <w:rPr>
                <w:sz w:val="21"/>
              </w:rPr>
            </w:pPr>
            <w:r>
              <w:rPr>
                <w:sz w:val="21"/>
              </w:rPr>
              <w:t>合计 </w:t>
            </w:r>
          </w:p>
        </w:tc>
        <w:tc>
          <w:tcPr>
            <w:tcW w:w="1498" w:type="dxa"/>
          </w:tcPr>
          <w:p>
            <w:pPr>
              <w:pStyle w:val="TableParagraph"/>
              <w:spacing w:line="252" w:lineRule="exact"/>
              <w:ind w:left="166" w:right="22"/>
              <w:jc w:val="center"/>
              <w:rPr>
                <w:sz w:val="21"/>
              </w:rPr>
            </w:pPr>
            <w:r>
              <w:rPr>
                <w:sz w:val="21"/>
              </w:rPr>
              <w:t>1,346,922.01 </w:t>
            </w:r>
          </w:p>
        </w:tc>
        <w:tc>
          <w:tcPr>
            <w:tcW w:w="1495" w:type="dxa"/>
          </w:tcPr>
          <w:p>
            <w:pPr>
              <w:pStyle w:val="TableParagraph"/>
              <w:spacing w:line="252" w:lineRule="exact"/>
              <w:ind w:right="-15"/>
              <w:jc w:val="right"/>
              <w:rPr>
                <w:sz w:val="21"/>
              </w:rPr>
            </w:pPr>
            <w:r>
              <w:rPr>
                <w:w w:val="100"/>
                <w:sz w:val="21"/>
              </w:rPr>
              <w:t> </w:t>
            </w:r>
          </w:p>
        </w:tc>
        <w:tc>
          <w:tcPr>
            <w:tcW w:w="1498" w:type="dxa"/>
          </w:tcPr>
          <w:p>
            <w:pPr>
              <w:pStyle w:val="TableParagraph"/>
              <w:spacing w:line="252" w:lineRule="exact"/>
              <w:ind w:right="-15"/>
              <w:jc w:val="right"/>
              <w:rPr>
                <w:sz w:val="21"/>
              </w:rPr>
            </w:pPr>
            <w:r>
              <w:rPr>
                <w:sz w:val="21"/>
              </w:rPr>
              <w:t>779,721.01 </w:t>
            </w:r>
          </w:p>
        </w:tc>
        <w:tc>
          <w:tcPr>
            <w:tcW w:w="1522" w:type="dxa"/>
          </w:tcPr>
          <w:p>
            <w:pPr>
              <w:pStyle w:val="TableParagraph"/>
              <w:spacing w:line="252" w:lineRule="exact"/>
              <w:ind w:right="-15"/>
              <w:jc w:val="right"/>
              <w:rPr>
                <w:sz w:val="21"/>
              </w:rPr>
            </w:pPr>
            <w:r>
              <w:rPr>
                <w:w w:val="100"/>
                <w:sz w:val="21"/>
              </w:rPr>
              <w:t> </w:t>
            </w:r>
          </w:p>
        </w:tc>
        <w:tc>
          <w:tcPr>
            <w:tcW w:w="1589" w:type="dxa"/>
          </w:tcPr>
          <w:p>
            <w:pPr>
              <w:pStyle w:val="TableParagraph"/>
              <w:spacing w:line="252" w:lineRule="exact"/>
              <w:ind w:left="430" w:right="-15"/>
              <w:rPr>
                <w:sz w:val="21"/>
              </w:rPr>
            </w:pPr>
            <w:r>
              <w:rPr>
                <w:sz w:val="21"/>
              </w:rPr>
              <w:t>567,201.00 </w:t>
            </w:r>
          </w:p>
        </w:tc>
      </w:tr>
    </w:tbl>
    <w:p>
      <w:pPr>
        <w:pStyle w:val="BodyText"/>
        <w:spacing w:line="242" w:lineRule="auto" w:before="1"/>
        <w:ind w:left="1118" w:right="8809"/>
      </w:pPr>
      <w:r>
        <w:rPr/>
        <w:t>其他说明：</w:t>
      </w:r>
      <w:r>
        <w:rPr>
          <w:spacing w:val="1"/>
        </w:rPr>
        <w:t> </w:t>
      </w:r>
      <w:r>
        <w:rPr/>
        <w:t>无 </w:t>
      </w:r>
    </w:p>
    <w:p>
      <w:pPr>
        <w:pStyle w:val="BodyText"/>
        <w:spacing w:before="1"/>
        <w:ind w:left="1118"/>
      </w:pPr>
      <w:r>
        <w:rPr>
          <w:w w:val="100"/>
        </w:rPr>
        <w:t> </w:t>
      </w:r>
    </w:p>
    <w:p>
      <w:pPr>
        <w:spacing w:after="0"/>
        <w:sectPr>
          <w:pgSz w:w="11910" w:h="16840"/>
          <w:pgMar w:header="882" w:footer="1192" w:top="1460" w:bottom="1380" w:left="680" w:right="140"/>
        </w:sectPr>
      </w:pPr>
    </w:p>
    <w:p>
      <w:pPr>
        <w:spacing w:line="300" w:lineRule="auto" w:before="62"/>
        <w:ind w:left="1118" w:right="38" w:firstLine="0"/>
        <w:jc w:val="left"/>
        <w:rPr>
          <w:sz w:val="20"/>
        </w:rPr>
      </w:pPr>
      <w:r>
        <w:rPr>
          <w:sz w:val="20"/>
        </w:rPr>
        <w:t>29、 递延所得税资产/ 递延所得税负债(1).未经抵销的递延所得税资产 </w:t>
      </w:r>
    </w:p>
    <w:p>
      <w:pPr>
        <w:spacing w:before="0"/>
        <w:ind w:left="1118" w:right="0" w:firstLine="0"/>
        <w:jc w:val="left"/>
        <w:rPr>
          <w:sz w:val="20"/>
        </w:rPr>
      </w:pPr>
      <w:r>
        <w:rPr>
          <w:spacing w:val="-1"/>
          <w:sz w:val="20"/>
        </w:rPr>
        <w:t>√适用 □不适用</w:t>
      </w:r>
      <w:r>
        <w:rPr>
          <w:spacing w:val="3"/>
          <w:sz w:val="20"/>
        </w:rPr>
        <w:t> </w:t>
      </w:r>
      <w:r>
        <w:rPr>
          <w:sz w:val="20"/>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15"/>
        </w:rPr>
      </w:pPr>
    </w:p>
    <w:p>
      <w:pPr>
        <w:pStyle w:val="BodyText"/>
        <w:spacing w:before="1"/>
        <w:ind w:left="1118"/>
      </w:pPr>
      <w:r>
        <w:rPr>
          <w:spacing w:val="7"/>
        </w:rPr>
        <w:t>单位：元 币种：人民币</w:t>
      </w:r>
      <w:r>
        <w:rPr/>
        <w:t> </w:t>
      </w:r>
    </w:p>
    <w:p>
      <w:pPr>
        <w:spacing w:after="0"/>
        <w:sectPr>
          <w:pgSz w:w="11910" w:h="16840"/>
          <w:pgMar w:header="882" w:footer="1192" w:top="1460" w:bottom="1380" w:left="680" w:right="140"/>
          <w:cols w:num="2" w:equalWidth="0">
            <w:col w:w="4775" w:space="1747"/>
            <w:col w:w="4568"/>
          </w:cols>
        </w:sectPr>
      </w:pPr>
    </w:p>
    <w:tbl>
      <w:tblPr>
        <w:tblW w:w="0" w:type="auto"/>
        <w:jc w:val="left"/>
        <w:tblInd w:w="1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4"/>
        <w:gridCol w:w="1651"/>
        <w:gridCol w:w="1649"/>
        <w:gridCol w:w="1664"/>
        <w:gridCol w:w="1644"/>
      </w:tblGrid>
      <w:tr>
        <w:trPr>
          <w:trHeight w:val="285" w:hRule="atLeast"/>
        </w:trPr>
        <w:tc>
          <w:tcPr>
            <w:tcW w:w="2444" w:type="dxa"/>
            <w:vMerge w:val="restart"/>
          </w:tcPr>
          <w:p>
            <w:pPr>
              <w:pStyle w:val="TableParagraph"/>
              <w:spacing w:before="2"/>
              <w:rPr>
                <w:sz w:val="22"/>
              </w:rPr>
            </w:pPr>
          </w:p>
          <w:p>
            <w:pPr>
              <w:pStyle w:val="TableParagraph"/>
              <w:spacing w:before="0"/>
              <w:ind w:left="1042" w:right="931"/>
              <w:jc w:val="center"/>
              <w:rPr>
                <w:sz w:val="21"/>
              </w:rPr>
            </w:pPr>
            <w:r>
              <w:rPr>
                <w:sz w:val="21"/>
              </w:rPr>
              <w:t>项目 </w:t>
            </w:r>
          </w:p>
        </w:tc>
        <w:tc>
          <w:tcPr>
            <w:tcW w:w="3300" w:type="dxa"/>
            <w:gridSpan w:val="2"/>
          </w:tcPr>
          <w:p>
            <w:pPr>
              <w:pStyle w:val="TableParagraph"/>
              <w:spacing w:line="257" w:lineRule="exact" w:before="8"/>
              <w:ind w:left="1263" w:right="1151"/>
              <w:jc w:val="center"/>
              <w:rPr>
                <w:sz w:val="21"/>
              </w:rPr>
            </w:pPr>
            <w:r>
              <w:rPr>
                <w:spacing w:val="-1"/>
                <w:sz w:val="21"/>
              </w:rPr>
              <w:t>期末余额</w:t>
            </w:r>
            <w:r>
              <w:rPr>
                <w:sz w:val="21"/>
              </w:rPr>
              <w:t> </w:t>
            </w:r>
          </w:p>
        </w:tc>
        <w:tc>
          <w:tcPr>
            <w:tcW w:w="3308" w:type="dxa"/>
            <w:gridSpan w:val="2"/>
          </w:tcPr>
          <w:p>
            <w:pPr>
              <w:pStyle w:val="TableParagraph"/>
              <w:spacing w:line="257" w:lineRule="exact" w:before="8"/>
              <w:ind w:left="1266" w:right="1156"/>
              <w:jc w:val="center"/>
              <w:rPr>
                <w:sz w:val="21"/>
              </w:rPr>
            </w:pPr>
            <w:r>
              <w:rPr>
                <w:spacing w:val="-1"/>
                <w:sz w:val="21"/>
              </w:rPr>
              <w:t>期初余额</w:t>
            </w:r>
            <w:r>
              <w:rPr>
                <w:sz w:val="21"/>
              </w:rPr>
              <w:t> </w:t>
            </w:r>
          </w:p>
        </w:tc>
      </w:tr>
      <w:tr>
        <w:trPr>
          <w:trHeight w:val="544" w:hRule="atLeast"/>
        </w:trPr>
        <w:tc>
          <w:tcPr>
            <w:tcW w:w="2444" w:type="dxa"/>
            <w:vMerge/>
            <w:tcBorders>
              <w:top w:val="nil"/>
            </w:tcBorders>
          </w:tcPr>
          <w:p>
            <w:pPr>
              <w:rPr>
                <w:sz w:val="2"/>
                <w:szCs w:val="2"/>
              </w:rPr>
            </w:pPr>
          </w:p>
        </w:tc>
        <w:tc>
          <w:tcPr>
            <w:tcW w:w="1651" w:type="dxa"/>
          </w:tcPr>
          <w:p>
            <w:pPr>
              <w:pStyle w:val="TableParagraph"/>
              <w:ind w:left="193"/>
              <w:rPr>
                <w:sz w:val="21"/>
              </w:rPr>
            </w:pPr>
            <w:r>
              <w:rPr>
                <w:sz w:val="21"/>
              </w:rPr>
              <w:t>可抵扣暂时性</w:t>
            </w:r>
          </w:p>
          <w:p>
            <w:pPr>
              <w:pStyle w:val="TableParagraph"/>
              <w:spacing w:line="250" w:lineRule="exact" w:before="4"/>
              <w:ind w:left="613"/>
              <w:rPr>
                <w:sz w:val="21"/>
              </w:rPr>
            </w:pPr>
            <w:r>
              <w:rPr>
                <w:sz w:val="21"/>
              </w:rPr>
              <w:t>差异 </w:t>
            </w:r>
          </w:p>
        </w:tc>
        <w:tc>
          <w:tcPr>
            <w:tcW w:w="1649" w:type="dxa"/>
          </w:tcPr>
          <w:p>
            <w:pPr>
              <w:pStyle w:val="TableParagraph"/>
              <w:ind w:left="330" w:right="218"/>
              <w:jc w:val="center"/>
              <w:rPr>
                <w:sz w:val="21"/>
              </w:rPr>
            </w:pPr>
            <w:r>
              <w:rPr>
                <w:sz w:val="21"/>
              </w:rPr>
              <w:t>递延所得税 </w:t>
            </w:r>
          </w:p>
          <w:p>
            <w:pPr>
              <w:pStyle w:val="TableParagraph"/>
              <w:spacing w:line="250" w:lineRule="exact" w:before="4"/>
              <w:ind w:left="328" w:right="218"/>
              <w:jc w:val="center"/>
              <w:rPr>
                <w:sz w:val="21"/>
              </w:rPr>
            </w:pPr>
            <w:r>
              <w:rPr>
                <w:sz w:val="21"/>
              </w:rPr>
              <w:t>资产 </w:t>
            </w:r>
          </w:p>
        </w:tc>
        <w:tc>
          <w:tcPr>
            <w:tcW w:w="1664" w:type="dxa"/>
          </w:tcPr>
          <w:p>
            <w:pPr>
              <w:pStyle w:val="TableParagraph"/>
              <w:ind w:left="199"/>
              <w:rPr>
                <w:sz w:val="21"/>
              </w:rPr>
            </w:pPr>
            <w:r>
              <w:rPr>
                <w:sz w:val="21"/>
              </w:rPr>
              <w:t>可抵扣暂时性</w:t>
            </w:r>
          </w:p>
          <w:p>
            <w:pPr>
              <w:pStyle w:val="TableParagraph"/>
              <w:spacing w:line="250" w:lineRule="exact" w:before="4"/>
              <w:ind w:left="619"/>
              <w:rPr>
                <w:sz w:val="21"/>
              </w:rPr>
            </w:pPr>
            <w:r>
              <w:rPr>
                <w:sz w:val="21"/>
              </w:rPr>
              <w:t>差异 </w:t>
            </w:r>
          </w:p>
        </w:tc>
        <w:tc>
          <w:tcPr>
            <w:tcW w:w="1644" w:type="dxa"/>
          </w:tcPr>
          <w:p>
            <w:pPr>
              <w:pStyle w:val="TableParagraph"/>
              <w:ind w:left="328" w:right="216"/>
              <w:jc w:val="center"/>
              <w:rPr>
                <w:sz w:val="21"/>
              </w:rPr>
            </w:pPr>
            <w:r>
              <w:rPr>
                <w:sz w:val="21"/>
              </w:rPr>
              <w:t>递延所得税 </w:t>
            </w:r>
          </w:p>
          <w:p>
            <w:pPr>
              <w:pStyle w:val="TableParagraph"/>
              <w:spacing w:line="250" w:lineRule="exact" w:before="4"/>
              <w:ind w:left="328" w:right="213"/>
              <w:jc w:val="center"/>
              <w:rPr>
                <w:sz w:val="21"/>
              </w:rPr>
            </w:pPr>
            <w:r>
              <w:rPr>
                <w:sz w:val="21"/>
              </w:rPr>
              <w:t>资产 </w:t>
            </w:r>
          </w:p>
        </w:tc>
      </w:tr>
      <w:tr>
        <w:trPr>
          <w:trHeight w:val="285" w:hRule="atLeast"/>
        </w:trPr>
        <w:tc>
          <w:tcPr>
            <w:tcW w:w="2444" w:type="dxa"/>
          </w:tcPr>
          <w:p>
            <w:pPr>
              <w:pStyle w:val="TableParagraph"/>
              <w:spacing w:line="257" w:lineRule="exact" w:before="8"/>
              <w:ind w:left="318"/>
              <w:rPr>
                <w:sz w:val="21"/>
              </w:rPr>
            </w:pPr>
            <w:r>
              <w:rPr>
                <w:spacing w:val="-1"/>
                <w:sz w:val="21"/>
              </w:rPr>
              <w:t>信用损失减值准备</w:t>
            </w:r>
            <w:r>
              <w:rPr>
                <w:sz w:val="21"/>
              </w:rPr>
              <w:t> </w:t>
            </w:r>
          </w:p>
        </w:tc>
        <w:tc>
          <w:tcPr>
            <w:tcW w:w="1651" w:type="dxa"/>
          </w:tcPr>
          <w:p>
            <w:pPr>
              <w:pStyle w:val="TableParagraph"/>
              <w:spacing w:line="264" w:lineRule="exact"/>
              <w:ind w:right="-15"/>
              <w:jc w:val="right"/>
              <w:rPr>
                <w:sz w:val="21"/>
              </w:rPr>
            </w:pPr>
            <w:r>
              <w:rPr>
                <w:w w:val="100"/>
                <w:sz w:val="21"/>
              </w:rPr>
              <w:t> </w:t>
            </w:r>
          </w:p>
        </w:tc>
        <w:tc>
          <w:tcPr>
            <w:tcW w:w="1649" w:type="dxa"/>
          </w:tcPr>
          <w:p>
            <w:pPr>
              <w:pStyle w:val="TableParagraph"/>
              <w:spacing w:line="264" w:lineRule="exact"/>
              <w:ind w:right="-15"/>
              <w:jc w:val="right"/>
              <w:rPr>
                <w:sz w:val="21"/>
              </w:rPr>
            </w:pPr>
            <w:r>
              <w:rPr>
                <w:w w:val="100"/>
                <w:sz w:val="21"/>
              </w:rPr>
              <w:t> </w:t>
            </w:r>
          </w:p>
        </w:tc>
        <w:tc>
          <w:tcPr>
            <w:tcW w:w="1664" w:type="dxa"/>
          </w:tcPr>
          <w:p>
            <w:pPr>
              <w:pStyle w:val="TableParagraph"/>
              <w:spacing w:line="257" w:lineRule="exact" w:before="8"/>
              <w:ind w:right="-29"/>
              <w:jc w:val="right"/>
              <w:rPr>
                <w:sz w:val="24"/>
              </w:rPr>
            </w:pPr>
            <w:r>
              <w:rPr>
                <w:sz w:val="21"/>
              </w:rPr>
              <w:t>49,069,948.06</w:t>
            </w:r>
            <w:r>
              <w:rPr>
                <w:sz w:val="24"/>
              </w:rPr>
              <w:t> </w:t>
            </w:r>
          </w:p>
        </w:tc>
        <w:tc>
          <w:tcPr>
            <w:tcW w:w="1644" w:type="dxa"/>
          </w:tcPr>
          <w:p>
            <w:pPr>
              <w:pStyle w:val="TableParagraph"/>
              <w:spacing w:line="257" w:lineRule="exact" w:before="8"/>
              <w:ind w:right="-29"/>
              <w:jc w:val="right"/>
              <w:rPr>
                <w:sz w:val="24"/>
              </w:rPr>
            </w:pPr>
            <w:r>
              <w:rPr>
                <w:sz w:val="21"/>
              </w:rPr>
              <w:t>12,267,487.02</w:t>
            </w:r>
            <w:r>
              <w:rPr>
                <w:sz w:val="24"/>
              </w:rPr>
              <w:t> </w:t>
            </w:r>
          </w:p>
        </w:tc>
      </w:tr>
      <w:tr>
        <w:trPr>
          <w:trHeight w:val="285" w:hRule="atLeast"/>
        </w:trPr>
        <w:tc>
          <w:tcPr>
            <w:tcW w:w="2444" w:type="dxa"/>
          </w:tcPr>
          <w:p>
            <w:pPr>
              <w:pStyle w:val="TableParagraph"/>
              <w:spacing w:line="257" w:lineRule="exact" w:before="8"/>
              <w:ind w:left="318"/>
              <w:rPr>
                <w:sz w:val="21"/>
              </w:rPr>
            </w:pPr>
            <w:r>
              <w:rPr>
                <w:spacing w:val="-1"/>
                <w:sz w:val="21"/>
              </w:rPr>
              <w:t>递延收益</w:t>
            </w:r>
            <w:r>
              <w:rPr>
                <w:sz w:val="21"/>
              </w:rPr>
              <w:t> </w:t>
            </w:r>
          </w:p>
        </w:tc>
        <w:tc>
          <w:tcPr>
            <w:tcW w:w="1651" w:type="dxa"/>
          </w:tcPr>
          <w:p>
            <w:pPr>
              <w:pStyle w:val="TableParagraph"/>
              <w:spacing w:line="264" w:lineRule="exact"/>
              <w:ind w:right="-15"/>
              <w:jc w:val="right"/>
              <w:rPr>
                <w:sz w:val="21"/>
              </w:rPr>
            </w:pPr>
            <w:r>
              <w:rPr>
                <w:w w:val="100"/>
                <w:sz w:val="21"/>
              </w:rPr>
              <w:t> </w:t>
            </w:r>
          </w:p>
        </w:tc>
        <w:tc>
          <w:tcPr>
            <w:tcW w:w="1649" w:type="dxa"/>
          </w:tcPr>
          <w:p>
            <w:pPr>
              <w:pStyle w:val="TableParagraph"/>
              <w:spacing w:line="264" w:lineRule="exact"/>
              <w:ind w:right="-15"/>
              <w:jc w:val="right"/>
              <w:rPr>
                <w:sz w:val="21"/>
              </w:rPr>
            </w:pPr>
            <w:r>
              <w:rPr>
                <w:w w:val="100"/>
                <w:sz w:val="21"/>
              </w:rPr>
              <w:t> </w:t>
            </w:r>
          </w:p>
        </w:tc>
        <w:tc>
          <w:tcPr>
            <w:tcW w:w="1664" w:type="dxa"/>
          </w:tcPr>
          <w:p>
            <w:pPr>
              <w:pStyle w:val="TableParagraph"/>
              <w:spacing w:line="257" w:lineRule="exact" w:before="8"/>
              <w:ind w:right="-29"/>
              <w:jc w:val="right"/>
              <w:rPr>
                <w:sz w:val="24"/>
              </w:rPr>
            </w:pPr>
            <w:r>
              <w:rPr>
                <w:sz w:val="21"/>
              </w:rPr>
              <w:t>9,103,563.70</w:t>
            </w:r>
            <w:r>
              <w:rPr>
                <w:sz w:val="24"/>
              </w:rPr>
              <w:t> </w:t>
            </w:r>
          </w:p>
        </w:tc>
        <w:tc>
          <w:tcPr>
            <w:tcW w:w="1644" w:type="dxa"/>
          </w:tcPr>
          <w:p>
            <w:pPr>
              <w:pStyle w:val="TableParagraph"/>
              <w:spacing w:line="257" w:lineRule="exact" w:before="8"/>
              <w:ind w:right="-29"/>
              <w:jc w:val="right"/>
              <w:rPr>
                <w:sz w:val="24"/>
              </w:rPr>
            </w:pPr>
            <w:r>
              <w:rPr>
                <w:sz w:val="21"/>
              </w:rPr>
              <w:t>2,275,890.93</w:t>
            </w:r>
            <w:r>
              <w:rPr>
                <w:sz w:val="24"/>
              </w:rPr>
              <w:t> </w:t>
            </w:r>
          </w:p>
        </w:tc>
      </w:tr>
      <w:tr>
        <w:trPr>
          <w:trHeight w:val="285" w:hRule="atLeast"/>
        </w:trPr>
        <w:tc>
          <w:tcPr>
            <w:tcW w:w="2444" w:type="dxa"/>
          </w:tcPr>
          <w:p>
            <w:pPr>
              <w:pStyle w:val="TableParagraph"/>
              <w:spacing w:line="257" w:lineRule="exact" w:before="8"/>
              <w:ind w:left="318"/>
              <w:rPr>
                <w:sz w:val="21"/>
              </w:rPr>
            </w:pPr>
            <w:r>
              <w:rPr>
                <w:spacing w:val="-1"/>
                <w:sz w:val="21"/>
              </w:rPr>
              <w:t>租赁负债</w:t>
            </w:r>
            <w:r>
              <w:rPr>
                <w:sz w:val="21"/>
              </w:rPr>
              <w:t> </w:t>
            </w:r>
          </w:p>
        </w:tc>
        <w:tc>
          <w:tcPr>
            <w:tcW w:w="1651" w:type="dxa"/>
          </w:tcPr>
          <w:p>
            <w:pPr>
              <w:pStyle w:val="TableParagraph"/>
              <w:spacing w:line="257" w:lineRule="exact" w:before="8"/>
              <w:ind w:right="-29"/>
              <w:jc w:val="right"/>
              <w:rPr>
                <w:sz w:val="24"/>
              </w:rPr>
            </w:pPr>
            <w:r>
              <w:rPr>
                <w:sz w:val="21"/>
              </w:rPr>
              <w:t>7,344,793.80</w:t>
            </w:r>
            <w:r>
              <w:rPr>
                <w:sz w:val="24"/>
              </w:rPr>
              <w:t> </w:t>
            </w:r>
          </w:p>
        </w:tc>
        <w:tc>
          <w:tcPr>
            <w:tcW w:w="1649" w:type="dxa"/>
          </w:tcPr>
          <w:p>
            <w:pPr>
              <w:pStyle w:val="TableParagraph"/>
              <w:spacing w:line="257" w:lineRule="exact" w:before="8"/>
              <w:ind w:right="-29"/>
              <w:jc w:val="right"/>
              <w:rPr>
                <w:sz w:val="24"/>
              </w:rPr>
            </w:pPr>
            <w:r>
              <w:rPr>
                <w:sz w:val="21"/>
              </w:rPr>
              <w:t>1,836,198.45</w:t>
            </w:r>
            <w:r>
              <w:rPr>
                <w:sz w:val="24"/>
              </w:rPr>
              <w:t> </w:t>
            </w:r>
          </w:p>
        </w:tc>
        <w:tc>
          <w:tcPr>
            <w:tcW w:w="1664" w:type="dxa"/>
          </w:tcPr>
          <w:p>
            <w:pPr>
              <w:pStyle w:val="TableParagraph"/>
              <w:spacing w:line="257" w:lineRule="exact" w:before="8"/>
              <w:ind w:right="-15"/>
              <w:jc w:val="right"/>
              <w:rPr>
                <w:sz w:val="21"/>
              </w:rPr>
            </w:pPr>
            <w:r>
              <w:rPr>
                <w:w w:val="100"/>
                <w:sz w:val="21"/>
              </w:rPr>
              <w:t> </w:t>
            </w:r>
          </w:p>
        </w:tc>
        <w:tc>
          <w:tcPr>
            <w:tcW w:w="1644" w:type="dxa"/>
          </w:tcPr>
          <w:p>
            <w:pPr>
              <w:pStyle w:val="TableParagraph"/>
              <w:spacing w:line="257" w:lineRule="exact" w:before="8"/>
              <w:ind w:right="-15"/>
              <w:jc w:val="right"/>
              <w:rPr>
                <w:sz w:val="21"/>
              </w:rPr>
            </w:pPr>
            <w:r>
              <w:rPr>
                <w:w w:val="100"/>
                <w:sz w:val="21"/>
              </w:rPr>
              <w:t> </w:t>
            </w:r>
          </w:p>
        </w:tc>
      </w:tr>
      <w:tr>
        <w:trPr>
          <w:trHeight w:val="285" w:hRule="atLeast"/>
        </w:trPr>
        <w:tc>
          <w:tcPr>
            <w:tcW w:w="2444" w:type="dxa"/>
          </w:tcPr>
          <w:p>
            <w:pPr>
              <w:pStyle w:val="TableParagraph"/>
              <w:spacing w:line="257" w:lineRule="exact" w:before="8"/>
              <w:ind w:left="1042" w:right="931"/>
              <w:jc w:val="center"/>
              <w:rPr>
                <w:sz w:val="21"/>
              </w:rPr>
            </w:pPr>
            <w:r>
              <w:rPr>
                <w:sz w:val="21"/>
              </w:rPr>
              <w:t>合计 </w:t>
            </w:r>
          </w:p>
        </w:tc>
        <w:tc>
          <w:tcPr>
            <w:tcW w:w="1651" w:type="dxa"/>
          </w:tcPr>
          <w:p>
            <w:pPr>
              <w:pStyle w:val="TableParagraph"/>
              <w:spacing w:line="257" w:lineRule="exact" w:before="8"/>
              <w:ind w:right="-29"/>
              <w:jc w:val="right"/>
              <w:rPr>
                <w:sz w:val="24"/>
              </w:rPr>
            </w:pPr>
            <w:r>
              <w:rPr>
                <w:sz w:val="21"/>
              </w:rPr>
              <w:t>7,344,793.80</w:t>
            </w:r>
            <w:r>
              <w:rPr>
                <w:sz w:val="24"/>
              </w:rPr>
              <w:t> </w:t>
            </w:r>
          </w:p>
        </w:tc>
        <w:tc>
          <w:tcPr>
            <w:tcW w:w="1649" w:type="dxa"/>
          </w:tcPr>
          <w:p>
            <w:pPr>
              <w:pStyle w:val="TableParagraph"/>
              <w:spacing w:line="257" w:lineRule="exact" w:before="8"/>
              <w:ind w:right="-29"/>
              <w:jc w:val="right"/>
              <w:rPr>
                <w:sz w:val="24"/>
              </w:rPr>
            </w:pPr>
            <w:r>
              <w:rPr>
                <w:sz w:val="21"/>
              </w:rPr>
              <w:t>1,836,198.45</w:t>
            </w:r>
            <w:r>
              <w:rPr>
                <w:sz w:val="24"/>
              </w:rPr>
              <w:t> </w:t>
            </w:r>
          </w:p>
        </w:tc>
        <w:tc>
          <w:tcPr>
            <w:tcW w:w="1664" w:type="dxa"/>
          </w:tcPr>
          <w:p>
            <w:pPr>
              <w:pStyle w:val="TableParagraph"/>
              <w:spacing w:line="257" w:lineRule="exact" w:before="8"/>
              <w:ind w:right="-29"/>
              <w:jc w:val="right"/>
              <w:rPr>
                <w:sz w:val="24"/>
              </w:rPr>
            </w:pPr>
            <w:r>
              <w:rPr>
                <w:sz w:val="21"/>
              </w:rPr>
              <w:t>58,173,511.76</w:t>
            </w:r>
            <w:r>
              <w:rPr>
                <w:sz w:val="24"/>
              </w:rPr>
              <w:t> </w:t>
            </w:r>
          </w:p>
        </w:tc>
        <w:tc>
          <w:tcPr>
            <w:tcW w:w="1644" w:type="dxa"/>
          </w:tcPr>
          <w:p>
            <w:pPr>
              <w:pStyle w:val="TableParagraph"/>
              <w:spacing w:line="257" w:lineRule="exact" w:before="8"/>
              <w:ind w:right="-29"/>
              <w:jc w:val="right"/>
              <w:rPr>
                <w:sz w:val="24"/>
              </w:rPr>
            </w:pPr>
            <w:r>
              <w:rPr>
                <w:sz w:val="21"/>
              </w:rPr>
              <w:t>14,543,377.95</w:t>
            </w:r>
            <w:r>
              <w:rPr>
                <w:sz w:val="24"/>
              </w:rPr>
              <w:t> </w:t>
            </w:r>
          </w:p>
        </w:tc>
      </w:tr>
    </w:tbl>
    <w:p>
      <w:pPr>
        <w:spacing w:after="0" w:line="257" w:lineRule="exact"/>
        <w:jc w:val="right"/>
        <w:rPr>
          <w:sz w:val="24"/>
        </w:rPr>
        <w:sectPr>
          <w:type w:val="continuous"/>
          <w:pgSz w:w="11910" w:h="16840"/>
          <w:pgMar w:top="780" w:bottom="280" w:left="680" w:right="140"/>
        </w:sectPr>
      </w:pPr>
    </w:p>
    <w:p>
      <w:pPr>
        <w:pStyle w:val="BodyText"/>
        <w:spacing w:before="1"/>
        <w:ind w:left="1118"/>
      </w:pPr>
      <w:r>
        <w:rPr>
          <w:spacing w:val="-4"/>
        </w:rPr>
        <w:t>其中一年后预期转回的递延所得税资产为 </w:t>
      </w:r>
      <w:r>
        <w:rPr/>
        <w:t>4.99</w:t>
      </w:r>
      <w:r>
        <w:rPr>
          <w:spacing w:val="-14"/>
        </w:rPr>
        <w:t> 万元。 </w:t>
      </w:r>
    </w:p>
    <w:p>
      <w:pPr>
        <w:pStyle w:val="ListParagraph"/>
        <w:numPr>
          <w:ilvl w:val="0"/>
          <w:numId w:val="46"/>
        </w:numPr>
        <w:tabs>
          <w:tab w:pos="1538" w:val="left" w:leader="none"/>
        </w:tabs>
        <w:spacing w:line="240" w:lineRule="auto" w:before="62" w:after="0"/>
        <w:ind w:left="1538" w:right="0" w:hanging="420"/>
        <w:jc w:val="left"/>
        <w:rPr>
          <w:sz w:val="20"/>
        </w:rPr>
      </w:pPr>
      <w:r>
        <w:rPr>
          <w:sz w:val="20"/>
        </w:rPr>
        <w:t>未经抵销的递延所得税负债 </w:t>
      </w:r>
    </w:p>
    <w:p>
      <w:pPr>
        <w:spacing w:before="66"/>
        <w:ind w:left="1118" w:right="0" w:firstLine="0"/>
        <w:jc w:val="left"/>
        <w:rPr>
          <w:sz w:val="20"/>
        </w:rPr>
      </w:pPr>
      <w:r>
        <w:rPr>
          <w:spacing w:val="-1"/>
          <w:sz w:val="20"/>
        </w:rPr>
        <w:t>√适用 □不适用</w:t>
      </w:r>
      <w:r>
        <w:rPr>
          <w:spacing w:val="3"/>
          <w:sz w:val="20"/>
        </w:rPr>
        <w:t> </w:t>
      </w:r>
      <w:r>
        <w:rPr>
          <w:sz w:val="20"/>
        </w:rPr>
        <w:t> </w:t>
      </w:r>
    </w:p>
    <w:p>
      <w:pPr>
        <w:pStyle w:val="BodyText"/>
        <w:rPr>
          <w:sz w:val="20"/>
        </w:rPr>
      </w:pPr>
      <w:r>
        <w:rPr/>
        <w:br w:type="column"/>
      </w:r>
      <w:r>
        <w:rPr>
          <w:sz w:val="20"/>
        </w:rPr>
      </w:r>
    </w:p>
    <w:p>
      <w:pPr>
        <w:pStyle w:val="BodyText"/>
        <w:rPr>
          <w:sz w:val="20"/>
        </w:rPr>
      </w:pPr>
    </w:p>
    <w:p>
      <w:pPr>
        <w:pStyle w:val="BodyText"/>
        <w:rPr>
          <w:sz w:val="20"/>
        </w:rPr>
      </w:pPr>
    </w:p>
    <w:p>
      <w:pPr>
        <w:pStyle w:val="BodyText"/>
        <w:spacing w:before="145"/>
        <w:ind w:left="1118"/>
      </w:pPr>
      <w:r>
        <w:rPr>
          <w:spacing w:val="7"/>
        </w:rPr>
        <w:t>单位：元 币种：人民币</w:t>
      </w:r>
      <w:r>
        <w:rPr/>
        <w:t> </w:t>
      </w:r>
    </w:p>
    <w:p>
      <w:pPr>
        <w:spacing w:after="0"/>
        <w:sectPr>
          <w:type w:val="continuous"/>
          <w:pgSz w:w="11910" w:h="16840"/>
          <w:pgMar w:top="780" w:bottom="280" w:left="680" w:right="140"/>
          <w:cols w:num="2" w:equalWidth="0">
            <w:col w:w="6202" w:space="320"/>
            <w:col w:w="4568"/>
          </w:cols>
        </w:sectPr>
      </w:pPr>
    </w:p>
    <w:tbl>
      <w:tblPr>
        <w:tblW w:w="0" w:type="auto"/>
        <w:jc w:val="left"/>
        <w:tblInd w:w="1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74"/>
        <w:gridCol w:w="1677"/>
        <w:gridCol w:w="1663"/>
        <w:gridCol w:w="1658"/>
        <w:gridCol w:w="1674"/>
      </w:tblGrid>
      <w:tr>
        <w:trPr>
          <w:trHeight w:val="285" w:hRule="atLeast"/>
        </w:trPr>
        <w:tc>
          <w:tcPr>
            <w:tcW w:w="2374" w:type="dxa"/>
            <w:vMerge w:val="restart"/>
          </w:tcPr>
          <w:p>
            <w:pPr>
              <w:pStyle w:val="TableParagraph"/>
              <w:spacing w:before="2"/>
              <w:rPr>
                <w:sz w:val="22"/>
              </w:rPr>
            </w:pPr>
          </w:p>
          <w:p>
            <w:pPr>
              <w:pStyle w:val="TableParagraph"/>
              <w:spacing w:before="0"/>
              <w:ind w:left="1009" w:right="895"/>
              <w:jc w:val="center"/>
              <w:rPr>
                <w:sz w:val="21"/>
              </w:rPr>
            </w:pPr>
            <w:r>
              <w:rPr>
                <w:sz w:val="21"/>
              </w:rPr>
              <w:t>项目 </w:t>
            </w:r>
          </w:p>
        </w:tc>
        <w:tc>
          <w:tcPr>
            <w:tcW w:w="3340" w:type="dxa"/>
            <w:gridSpan w:val="2"/>
          </w:tcPr>
          <w:p>
            <w:pPr>
              <w:pStyle w:val="TableParagraph"/>
              <w:spacing w:line="257" w:lineRule="exact" w:before="8"/>
              <w:ind w:left="1285" w:right="1169"/>
              <w:jc w:val="center"/>
              <w:rPr>
                <w:sz w:val="21"/>
              </w:rPr>
            </w:pPr>
            <w:r>
              <w:rPr>
                <w:spacing w:val="-1"/>
                <w:sz w:val="21"/>
              </w:rPr>
              <w:t>期末余额</w:t>
            </w:r>
            <w:r>
              <w:rPr>
                <w:sz w:val="21"/>
              </w:rPr>
              <w:t> </w:t>
            </w:r>
          </w:p>
        </w:tc>
        <w:tc>
          <w:tcPr>
            <w:tcW w:w="3332" w:type="dxa"/>
            <w:gridSpan w:val="2"/>
          </w:tcPr>
          <w:p>
            <w:pPr>
              <w:pStyle w:val="TableParagraph"/>
              <w:spacing w:line="257" w:lineRule="exact" w:before="8"/>
              <w:ind w:left="1281" w:right="1164"/>
              <w:jc w:val="center"/>
              <w:rPr>
                <w:sz w:val="21"/>
              </w:rPr>
            </w:pPr>
            <w:r>
              <w:rPr>
                <w:spacing w:val="-1"/>
                <w:sz w:val="21"/>
              </w:rPr>
              <w:t>期初余额</w:t>
            </w:r>
            <w:r>
              <w:rPr>
                <w:sz w:val="21"/>
              </w:rPr>
              <w:t> </w:t>
            </w:r>
          </w:p>
        </w:tc>
      </w:tr>
      <w:tr>
        <w:trPr>
          <w:trHeight w:val="544" w:hRule="atLeast"/>
        </w:trPr>
        <w:tc>
          <w:tcPr>
            <w:tcW w:w="2374" w:type="dxa"/>
            <w:vMerge/>
            <w:tcBorders>
              <w:top w:val="nil"/>
            </w:tcBorders>
          </w:tcPr>
          <w:p>
            <w:pPr>
              <w:rPr>
                <w:sz w:val="2"/>
                <w:szCs w:val="2"/>
              </w:rPr>
            </w:pPr>
          </w:p>
        </w:tc>
        <w:tc>
          <w:tcPr>
            <w:tcW w:w="1677" w:type="dxa"/>
          </w:tcPr>
          <w:p>
            <w:pPr>
              <w:pStyle w:val="TableParagraph"/>
              <w:ind w:left="206"/>
              <w:rPr>
                <w:sz w:val="21"/>
              </w:rPr>
            </w:pPr>
            <w:r>
              <w:rPr>
                <w:sz w:val="21"/>
              </w:rPr>
              <w:t>应纳税暂时性</w:t>
            </w:r>
          </w:p>
          <w:p>
            <w:pPr>
              <w:pStyle w:val="TableParagraph"/>
              <w:spacing w:line="250" w:lineRule="exact" w:before="4"/>
              <w:ind w:left="626"/>
              <w:rPr>
                <w:sz w:val="21"/>
              </w:rPr>
            </w:pPr>
            <w:r>
              <w:rPr>
                <w:sz w:val="21"/>
              </w:rPr>
              <w:t>差异 </w:t>
            </w:r>
          </w:p>
        </w:tc>
        <w:tc>
          <w:tcPr>
            <w:tcW w:w="1663" w:type="dxa"/>
          </w:tcPr>
          <w:p>
            <w:pPr>
              <w:pStyle w:val="TableParagraph"/>
              <w:ind w:left="338" w:right="224"/>
              <w:jc w:val="center"/>
              <w:rPr>
                <w:sz w:val="21"/>
              </w:rPr>
            </w:pPr>
            <w:r>
              <w:rPr>
                <w:sz w:val="21"/>
              </w:rPr>
              <w:t>递延所得税 </w:t>
            </w:r>
          </w:p>
          <w:p>
            <w:pPr>
              <w:pStyle w:val="TableParagraph"/>
              <w:spacing w:line="250" w:lineRule="exact" w:before="4"/>
              <w:ind w:left="336" w:right="224"/>
              <w:jc w:val="center"/>
              <w:rPr>
                <w:sz w:val="21"/>
              </w:rPr>
            </w:pPr>
            <w:r>
              <w:rPr>
                <w:sz w:val="21"/>
              </w:rPr>
              <w:t>负债 </w:t>
            </w:r>
          </w:p>
        </w:tc>
        <w:tc>
          <w:tcPr>
            <w:tcW w:w="1658" w:type="dxa"/>
          </w:tcPr>
          <w:p>
            <w:pPr>
              <w:pStyle w:val="TableParagraph"/>
              <w:ind w:left="200"/>
              <w:rPr>
                <w:sz w:val="21"/>
              </w:rPr>
            </w:pPr>
            <w:r>
              <w:rPr>
                <w:sz w:val="21"/>
              </w:rPr>
              <w:t>应纳税暂时性</w:t>
            </w:r>
          </w:p>
          <w:p>
            <w:pPr>
              <w:pStyle w:val="TableParagraph"/>
              <w:spacing w:line="250" w:lineRule="exact" w:before="4"/>
              <w:ind w:left="620"/>
              <w:rPr>
                <w:sz w:val="21"/>
              </w:rPr>
            </w:pPr>
            <w:r>
              <w:rPr>
                <w:sz w:val="21"/>
              </w:rPr>
              <w:t>差异 </w:t>
            </w:r>
          </w:p>
        </w:tc>
        <w:tc>
          <w:tcPr>
            <w:tcW w:w="1674" w:type="dxa"/>
          </w:tcPr>
          <w:p>
            <w:pPr>
              <w:pStyle w:val="TableParagraph"/>
              <w:ind w:left="347" w:right="226"/>
              <w:jc w:val="center"/>
              <w:rPr>
                <w:sz w:val="21"/>
              </w:rPr>
            </w:pPr>
            <w:r>
              <w:rPr>
                <w:sz w:val="21"/>
              </w:rPr>
              <w:t>递延所得税 </w:t>
            </w:r>
          </w:p>
          <w:p>
            <w:pPr>
              <w:pStyle w:val="TableParagraph"/>
              <w:spacing w:line="250" w:lineRule="exact" w:before="4"/>
              <w:ind w:left="344" w:right="226"/>
              <w:jc w:val="center"/>
              <w:rPr>
                <w:sz w:val="21"/>
              </w:rPr>
            </w:pPr>
            <w:r>
              <w:rPr>
                <w:sz w:val="21"/>
              </w:rPr>
              <w:t>负债 </w:t>
            </w:r>
          </w:p>
        </w:tc>
      </w:tr>
      <w:tr>
        <w:trPr>
          <w:trHeight w:val="285" w:hRule="atLeast"/>
        </w:trPr>
        <w:tc>
          <w:tcPr>
            <w:tcW w:w="2374" w:type="dxa"/>
          </w:tcPr>
          <w:p>
            <w:pPr>
              <w:pStyle w:val="TableParagraph"/>
              <w:ind w:left="107"/>
              <w:rPr>
                <w:sz w:val="20"/>
              </w:rPr>
            </w:pPr>
            <w:r>
              <w:rPr>
                <w:w w:val="95"/>
                <w:sz w:val="20"/>
              </w:rPr>
              <w:t>并网费成本 </w:t>
            </w:r>
          </w:p>
        </w:tc>
        <w:tc>
          <w:tcPr>
            <w:tcW w:w="1677" w:type="dxa"/>
          </w:tcPr>
          <w:p>
            <w:pPr>
              <w:pStyle w:val="TableParagraph"/>
              <w:spacing w:line="257" w:lineRule="exact" w:before="8"/>
              <w:ind w:right="-29"/>
              <w:jc w:val="right"/>
              <w:rPr>
                <w:sz w:val="24"/>
              </w:rPr>
            </w:pPr>
            <w:r>
              <w:rPr>
                <w:sz w:val="21"/>
              </w:rPr>
              <w:t>7,999,756.44</w:t>
            </w:r>
            <w:r>
              <w:rPr>
                <w:sz w:val="24"/>
              </w:rPr>
              <w:t> </w:t>
            </w:r>
          </w:p>
        </w:tc>
        <w:tc>
          <w:tcPr>
            <w:tcW w:w="1663" w:type="dxa"/>
          </w:tcPr>
          <w:p>
            <w:pPr>
              <w:pStyle w:val="TableParagraph"/>
              <w:spacing w:line="257" w:lineRule="exact" w:before="8"/>
              <w:ind w:right="-29"/>
              <w:jc w:val="right"/>
              <w:rPr>
                <w:sz w:val="24"/>
              </w:rPr>
            </w:pPr>
            <w:r>
              <w:rPr>
                <w:sz w:val="21"/>
              </w:rPr>
              <w:t>1,999,939.11</w:t>
            </w:r>
            <w:r>
              <w:rPr>
                <w:sz w:val="24"/>
              </w:rPr>
              <w:t> </w:t>
            </w:r>
          </w:p>
        </w:tc>
        <w:tc>
          <w:tcPr>
            <w:tcW w:w="1658" w:type="dxa"/>
          </w:tcPr>
          <w:p>
            <w:pPr>
              <w:pStyle w:val="TableParagraph"/>
              <w:spacing w:line="257" w:lineRule="exact" w:before="8"/>
              <w:ind w:right="-29"/>
              <w:jc w:val="right"/>
              <w:rPr>
                <w:sz w:val="24"/>
              </w:rPr>
            </w:pPr>
            <w:r>
              <w:rPr>
                <w:sz w:val="21"/>
              </w:rPr>
              <w:t>8,545,525.40</w:t>
            </w:r>
            <w:r>
              <w:rPr>
                <w:sz w:val="24"/>
              </w:rPr>
              <w:t> </w:t>
            </w:r>
          </w:p>
        </w:tc>
        <w:tc>
          <w:tcPr>
            <w:tcW w:w="1674" w:type="dxa"/>
          </w:tcPr>
          <w:p>
            <w:pPr>
              <w:pStyle w:val="TableParagraph"/>
              <w:spacing w:line="257" w:lineRule="exact" w:before="8"/>
              <w:ind w:right="-29"/>
              <w:jc w:val="right"/>
              <w:rPr>
                <w:sz w:val="24"/>
              </w:rPr>
            </w:pPr>
            <w:r>
              <w:rPr>
                <w:sz w:val="21"/>
              </w:rPr>
              <w:t>2,136,381.35</w:t>
            </w:r>
            <w:r>
              <w:rPr>
                <w:sz w:val="24"/>
              </w:rPr>
              <w:t> </w:t>
            </w:r>
          </w:p>
        </w:tc>
      </w:tr>
      <w:tr>
        <w:trPr>
          <w:trHeight w:val="311" w:hRule="atLeast"/>
        </w:trPr>
        <w:tc>
          <w:tcPr>
            <w:tcW w:w="2374" w:type="dxa"/>
          </w:tcPr>
          <w:p>
            <w:pPr>
              <w:pStyle w:val="TableParagraph"/>
              <w:ind w:left="107"/>
              <w:rPr>
                <w:sz w:val="20"/>
              </w:rPr>
            </w:pPr>
            <w:r>
              <w:rPr>
                <w:w w:val="95"/>
                <w:sz w:val="20"/>
              </w:rPr>
              <w:t>使用权资产 </w:t>
            </w:r>
          </w:p>
        </w:tc>
        <w:tc>
          <w:tcPr>
            <w:tcW w:w="1677" w:type="dxa"/>
          </w:tcPr>
          <w:p>
            <w:pPr>
              <w:pStyle w:val="TableParagraph"/>
              <w:spacing w:before="20"/>
              <w:ind w:right="-29"/>
              <w:jc w:val="right"/>
              <w:rPr>
                <w:sz w:val="24"/>
              </w:rPr>
            </w:pPr>
            <w:r>
              <w:rPr>
                <w:sz w:val="21"/>
              </w:rPr>
              <w:t>7,426,828.82</w:t>
            </w:r>
            <w:r>
              <w:rPr>
                <w:sz w:val="24"/>
              </w:rPr>
              <w:t> </w:t>
            </w:r>
          </w:p>
        </w:tc>
        <w:tc>
          <w:tcPr>
            <w:tcW w:w="1663" w:type="dxa"/>
          </w:tcPr>
          <w:p>
            <w:pPr>
              <w:pStyle w:val="TableParagraph"/>
              <w:spacing w:before="20"/>
              <w:ind w:right="-29"/>
              <w:jc w:val="right"/>
              <w:rPr>
                <w:sz w:val="24"/>
              </w:rPr>
            </w:pPr>
            <w:r>
              <w:rPr>
                <w:sz w:val="21"/>
              </w:rPr>
              <w:t>1,856,707.21</w:t>
            </w:r>
            <w:r>
              <w:rPr>
                <w:sz w:val="24"/>
              </w:rPr>
              <w:t> </w:t>
            </w:r>
          </w:p>
        </w:tc>
        <w:tc>
          <w:tcPr>
            <w:tcW w:w="1658" w:type="dxa"/>
          </w:tcPr>
          <w:p>
            <w:pPr>
              <w:pStyle w:val="TableParagraph"/>
              <w:spacing w:line="292" w:lineRule="exact" w:before="0"/>
              <w:ind w:right="-29"/>
              <w:jc w:val="right"/>
              <w:rPr>
                <w:sz w:val="24"/>
              </w:rPr>
            </w:pPr>
            <w:r>
              <w:rPr>
                <w:sz w:val="24"/>
              </w:rPr>
              <w:t> </w:t>
            </w:r>
          </w:p>
        </w:tc>
        <w:tc>
          <w:tcPr>
            <w:tcW w:w="1674" w:type="dxa"/>
          </w:tcPr>
          <w:p>
            <w:pPr>
              <w:pStyle w:val="TableParagraph"/>
              <w:spacing w:line="292" w:lineRule="exact" w:before="0"/>
              <w:ind w:right="-29"/>
              <w:jc w:val="right"/>
              <w:rPr>
                <w:sz w:val="24"/>
              </w:rPr>
            </w:pPr>
            <w:r>
              <w:rPr>
                <w:sz w:val="24"/>
              </w:rPr>
              <w:t> </w:t>
            </w:r>
          </w:p>
        </w:tc>
      </w:tr>
      <w:tr>
        <w:trPr>
          <w:trHeight w:val="285" w:hRule="atLeast"/>
        </w:trPr>
        <w:tc>
          <w:tcPr>
            <w:tcW w:w="2374" w:type="dxa"/>
          </w:tcPr>
          <w:p>
            <w:pPr>
              <w:pStyle w:val="TableParagraph"/>
              <w:spacing w:line="257" w:lineRule="exact" w:before="8"/>
              <w:ind w:left="1009" w:right="895"/>
              <w:jc w:val="center"/>
              <w:rPr>
                <w:sz w:val="21"/>
              </w:rPr>
            </w:pPr>
            <w:r>
              <w:rPr>
                <w:sz w:val="21"/>
              </w:rPr>
              <w:t>合计 </w:t>
            </w:r>
          </w:p>
        </w:tc>
        <w:tc>
          <w:tcPr>
            <w:tcW w:w="1677" w:type="dxa"/>
          </w:tcPr>
          <w:p>
            <w:pPr>
              <w:pStyle w:val="TableParagraph"/>
              <w:spacing w:line="257" w:lineRule="exact" w:before="8"/>
              <w:ind w:right="-29"/>
              <w:jc w:val="right"/>
              <w:rPr>
                <w:sz w:val="24"/>
              </w:rPr>
            </w:pPr>
            <w:r>
              <w:rPr>
                <w:sz w:val="21"/>
              </w:rPr>
              <w:t>15,426,585.26</w:t>
            </w:r>
            <w:r>
              <w:rPr>
                <w:sz w:val="24"/>
              </w:rPr>
              <w:t> </w:t>
            </w:r>
          </w:p>
        </w:tc>
        <w:tc>
          <w:tcPr>
            <w:tcW w:w="1663" w:type="dxa"/>
          </w:tcPr>
          <w:p>
            <w:pPr>
              <w:pStyle w:val="TableParagraph"/>
              <w:spacing w:line="257" w:lineRule="exact" w:before="8"/>
              <w:ind w:right="-29"/>
              <w:jc w:val="right"/>
              <w:rPr>
                <w:sz w:val="24"/>
              </w:rPr>
            </w:pPr>
            <w:r>
              <w:rPr>
                <w:sz w:val="21"/>
              </w:rPr>
              <w:t>3,856,646.32</w:t>
            </w:r>
            <w:r>
              <w:rPr>
                <w:sz w:val="24"/>
              </w:rPr>
              <w:t> </w:t>
            </w:r>
          </w:p>
        </w:tc>
        <w:tc>
          <w:tcPr>
            <w:tcW w:w="1658" w:type="dxa"/>
          </w:tcPr>
          <w:p>
            <w:pPr>
              <w:pStyle w:val="TableParagraph"/>
              <w:spacing w:line="257" w:lineRule="exact" w:before="8"/>
              <w:ind w:right="-29"/>
              <w:jc w:val="right"/>
              <w:rPr>
                <w:sz w:val="24"/>
              </w:rPr>
            </w:pPr>
            <w:r>
              <w:rPr>
                <w:sz w:val="21"/>
              </w:rPr>
              <w:t>8,545,525.40</w:t>
            </w:r>
            <w:r>
              <w:rPr>
                <w:sz w:val="24"/>
              </w:rPr>
              <w:t> </w:t>
            </w:r>
          </w:p>
        </w:tc>
        <w:tc>
          <w:tcPr>
            <w:tcW w:w="1674" w:type="dxa"/>
          </w:tcPr>
          <w:p>
            <w:pPr>
              <w:pStyle w:val="TableParagraph"/>
              <w:spacing w:line="257" w:lineRule="exact" w:before="8"/>
              <w:ind w:right="-29"/>
              <w:jc w:val="right"/>
              <w:rPr>
                <w:sz w:val="24"/>
              </w:rPr>
            </w:pPr>
            <w:r>
              <w:rPr>
                <w:sz w:val="21"/>
              </w:rPr>
              <w:t>2,136,381.35</w:t>
            </w:r>
            <w:r>
              <w:rPr>
                <w:sz w:val="24"/>
              </w:rPr>
              <w:t> </w:t>
            </w:r>
          </w:p>
        </w:tc>
      </w:tr>
    </w:tbl>
    <w:p>
      <w:pPr>
        <w:spacing w:after="0" w:line="257" w:lineRule="exact"/>
        <w:jc w:val="right"/>
        <w:rPr>
          <w:sz w:val="24"/>
        </w:rPr>
        <w:sectPr>
          <w:type w:val="continuous"/>
          <w:pgSz w:w="11910" w:h="16840"/>
          <w:pgMar w:top="780" w:bottom="280" w:left="680" w:right="140"/>
        </w:sectPr>
      </w:pPr>
    </w:p>
    <w:p>
      <w:pPr>
        <w:pStyle w:val="BodyText"/>
        <w:spacing w:before="1"/>
        <w:ind w:left="1118"/>
      </w:pPr>
      <w:r>
        <w:rPr>
          <w:spacing w:val="-4"/>
        </w:rPr>
        <w:t>其中一年后预期转回的递延所得税负债为 </w:t>
      </w:r>
      <w:r>
        <w:rPr/>
        <w:t>21.90</w:t>
      </w:r>
      <w:r>
        <w:rPr>
          <w:spacing w:val="-18"/>
        </w:rPr>
        <w:t> 万元 </w:t>
      </w:r>
    </w:p>
    <w:p>
      <w:pPr>
        <w:pStyle w:val="ListParagraph"/>
        <w:numPr>
          <w:ilvl w:val="0"/>
          <w:numId w:val="46"/>
        </w:numPr>
        <w:tabs>
          <w:tab w:pos="1538" w:val="left" w:leader="none"/>
        </w:tabs>
        <w:spacing w:line="240" w:lineRule="auto" w:before="62" w:after="0"/>
        <w:ind w:left="1538" w:right="0" w:hanging="420"/>
        <w:jc w:val="left"/>
        <w:rPr>
          <w:sz w:val="20"/>
        </w:rPr>
      </w:pPr>
      <w:r>
        <w:rPr>
          <w:sz w:val="20"/>
        </w:rPr>
        <w:t>以抵销后净额列示的递延所得税资产或负债 </w:t>
      </w:r>
    </w:p>
    <w:p>
      <w:pPr>
        <w:spacing w:before="66"/>
        <w:ind w:left="1118" w:right="0" w:firstLine="0"/>
        <w:jc w:val="left"/>
        <w:rPr>
          <w:sz w:val="20"/>
        </w:rPr>
      </w:pPr>
      <w:r>
        <w:rPr>
          <w:spacing w:val="-1"/>
          <w:sz w:val="20"/>
        </w:rPr>
        <w:t>√适用 □不适用</w:t>
      </w:r>
      <w:r>
        <w:rPr>
          <w:spacing w:val="3"/>
          <w:sz w:val="20"/>
        </w:rPr>
        <w:t> </w:t>
      </w:r>
      <w:r>
        <w:rPr>
          <w:sz w:val="20"/>
        </w:rPr>
        <w:t> </w:t>
      </w:r>
    </w:p>
    <w:p>
      <w:pPr>
        <w:pStyle w:val="BodyText"/>
        <w:rPr>
          <w:sz w:val="20"/>
        </w:rPr>
      </w:pPr>
      <w:r>
        <w:rPr/>
        <w:br w:type="column"/>
      </w:r>
      <w:r>
        <w:rPr>
          <w:sz w:val="20"/>
        </w:rPr>
      </w:r>
    </w:p>
    <w:p>
      <w:pPr>
        <w:pStyle w:val="BodyText"/>
        <w:rPr>
          <w:sz w:val="20"/>
        </w:rPr>
      </w:pPr>
    </w:p>
    <w:p>
      <w:pPr>
        <w:pStyle w:val="BodyText"/>
        <w:rPr>
          <w:sz w:val="20"/>
        </w:rPr>
      </w:pPr>
    </w:p>
    <w:p>
      <w:pPr>
        <w:pStyle w:val="BodyText"/>
        <w:spacing w:before="144"/>
        <w:ind w:left="1118"/>
      </w:pPr>
      <w:r>
        <w:rPr>
          <w:spacing w:val="7"/>
        </w:rPr>
        <w:t>单位：元 币种：人民币</w:t>
      </w:r>
      <w:r>
        <w:rPr/>
        <w:t> </w:t>
      </w:r>
    </w:p>
    <w:p>
      <w:pPr>
        <w:spacing w:after="0"/>
        <w:sectPr>
          <w:type w:val="continuous"/>
          <w:pgSz w:w="11910" w:h="16840"/>
          <w:pgMar w:top="780" w:bottom="280" w:left="680" w:right="140"/>
          <w:cols w:num="2" w:equalWidth="0">
            <w:col w:w="6099" w:space="423"/>
            <w:col w:w="4568"/>
          </w:cols>
        </w:sectPr>
      </w:pPr>
    </w:p>
    <w:tbl>
      <w:tblPr>
        <w:tblW w:w="0" w:type="auto"/>
        <w:jc w:val="left"/>
        <w:tblInd w:w="1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65"/>
        <w:gridCol w:w="1676"/>
        <w:gridCol w:w="1662"/>
        <w:gridCol w:w="1691"/>
        <w:gridCol w:w="1659"/>
      </w:tblGrid>
      <w:tr>
        <w:trPr>
          <w:trHeight w:val="818" w:hRule="atLeast"/>
        </w:trPr>
        <w:tc>
          <w:tcPr>
            <w:tcW w:w="2365" w:type="dxa"/>
          </w:tcPr>
          <w:p>
            <w:pPr>
              <w:pStyle w:val="TableParagraph"/>
              <w:spacing w:before="5"/>
              <w:rPr>
                <w:sz w:val="21"/>
              </w:rPr>
            </w:pPr>
          </w:p>
          <w:p>
            <w:pPr>
              <w:pStyle w:val="TableParagraph"/>
              <w:ind w:left="1004" w:right="890"/>
              <w:jc w:val="center"/>
              <w:rPr>
                <w:sz w:val="21"/>
              </w:rPr>
            </w:pPr>
            <w:r>
              <w:rPr>
                <w:sz w:val="21"/>
              </w:rPr>
              <w:t>项目 </w:t>
            </w:r>
          </w:p>
        </w:tc>
        <w:tc>
          <w:tcPr>
            <w:tcW w:w="1676" w:type="dxa"/>
          </w:tcPr>
          <w:p>
            <w:pPr>
              <w:pStyle w:val="TableParagraph"/>
              <w:ind w:left="203"/>
              <w:rPr>
                <w:sz w:val="21"/>
              </w:rPr>
            </w:pPr>
            <w:r>
              <w:rPr>
                <w:sz w:val="21"/>
              </w:rPr>
              <w:t>递延所得税资</w:t>
            </w:r>
          </w:p>
          <w:p>
            <w:pPr>
              <w:pStyle w:val="TableParagraph"/>
              <w:spacing w:line="270" w:lineRule="atLeast" w:before="0"/>
              <w:ind w:left="414" w:right="198" w:hanging="212"/>
              <w:rPr>
                <w:sz w:val="21"/>
              </w:rPr>
            </w:pPr>
            <w:r>
              <w:rPr>
                <w:spacing w:val="-1"/>
                <w:sz w:val="21"/>
              </w:rPr>
              <w:t>产和负债期末</w:t>
            </w:r>
            <w:r>
              <w:rPr>
                <w:sz w:val="21"/>
              </w:rPr>
              <w:t>互抵金额 </w:t>
            </w:r>
          </w:p>
        </w:tc>
        <w:tc>
          <w:tcPr>
            <w:tcW w:w="1662" w:type="dxa"/>
          </w:tcPr>
          <w:p>
            <w:pPr>
              <w:pStyle w:val="TableParagraph"/>
              <w:ind w:left="197"/>
              <w:rPr>
                <w:sz w:val="21"/>
              </w:rPr>
            </w:pPr>
            <w:r>
              <w:rPr>
                <w:sz w:val="21"/>
              </w:rPr>
              <w:t>抵销后递延所</w:t>
            </w:r>
          </w:p>
          <w:p>
            <w:pPr>
              <w:pStyle w:val="TableParagraph"/>
              <w:spacing w:line="270" w:lineRule="atLeast" w:before="0"/>
              <w:ind w:left="303" w:right="189" w:hanging="106"/>
              <w:rPr>
                <w:sz w:val="21"/>
              </w:rPr>
            </w:pPr>
            <w:r>
              <w:rPr>
                <w:spacing w:val="-1"/>
                <w:sz w:val="21"/>
              </w:rPr>
              <w:t>得税资产或负</w:t>
            </w:r>
            <w:r>
              <w:rPr>
                <w:sz w:val="21"/>
              </w:rPr>
              <w:t>债期末余额 </w:t>
            </w:r>
          </w:p>
        </w:tc>
        <w:tc>
          <w:tcPr>
            <w:tcW w:w="1691" w:type="dxa"/>
          </w:tcPr>
          <w:p>
            <w:pPr>
              <w:pStyle w:val="TableParagraph"/>
              <w:ind w:left="105"/>
              <w:rPr>
                <w:sz w:val="21"/>
              </w:rPr>
            </w:pPr>
            <w:r>
              <w:rPr>
                <w:sz w:val="21"/>
              </w:rPr>
              <w:t>递延所得税资产</w:t>
            </w:r>
          </w:p>
          <w:p>
            <w:pPr>
              <w:pStyle w:val="TableParagraph"/>
              <w:spacing w:line="270" w:lineRule="atLeast" w:before="0"/>
              <w:ind w:left="631" w:right="99" w:hanging="526"/>
              <w:rPr>
                <w:sz w:val="21"/>
              </w:rPr>
            </w:pPr>
            <w:r>
              <w:rPr>
                <w:sz w:val="21"/>
              </w:rPr>
              <w:t>和负债期初互抵金额 </w:t>
            </w:r>
          </w:p>
        </w:tc>
        <w:tc>
          <w:tcPr>
            <w:tcW w:w="1659" w:type="dxa"/>
          </w:tcPr>
          <w:p>
            <w:pPr>
              <w:pStyle w:val="TableParagraph"/>
              <w:ind w:left="196"/>
              <w:rPr>
                <w:sz w:val="21"/>
              </w:rPr>
            </w:pPr>
            <w:r>
              <w:rPr>
                <w:sz w:val="21"/>
              </w:rPr>
              <w:t>抵销后递延所</w:t>
            </w:r>
          </w:p>
          <w:p>
            <w:pPr>
              <w:pStyle w:val="TableParagraph"/>
              <w:spacing w:line="270" w:lineRule="atLeast" w:before="0"/>
              <w:ind w:left="301" w:right="188" w:hanging="106"/>
              <w:rPr>
                <w:sz w:val="21"/>
              </w:rPr>
            </w:pPr>
            <w:r>
              <w:rPr>
                <w:spacing w:val="-1"/>
                <w:sz w:val="21"/>
              </w:rPr>
              <w:t>得税资产或负</w:t>
            </w:r>
            <w:r>
              <w:rPr>
                <w:sz w:val="21"/>
              </w:rPr>
              <w:t>债期初余额 </w:t>
            </w:r>
          </w:p>
        </w:tc>
      </w:tr>
      <w:tr>
        <w:trPr>
          <w:trHeight w:val="311" w:hRule="atLeast"/>
        </w:trPr>
        <w:tc>
          <w:tcPr>
            <w:tcW w:w="2365" w:type="dxa"/>
          </w:tcPr>
          <w:p>
            <w:pPr>
              <w:pStyle w:val="TableParagraph"/>
              <w:ind w:left="107"/>
              <w:rPr>
                <w:sz w:val="21"/>
              </w:rPr>
            </w:pPr>
            <w:r>
              <w:rPr>
                <w:spacing w:val="-1"/>
                <w:sz w:val="21"/>
              </w:rPr>
              <w:t>递延所得税资产</w:t>
            </w:r>
            <w:r>
              <w:rPr>
                <w:sz w:val="21"/>
              </w:rPr>
              <w:t> </w:t>
            </w:r>
          </w:p>
        </w:tc>
        <w:tc>
          <w:tcPr>
            <w:tcW w:w="1676" w:type="dxa"/>
          </w:tcPr>
          <w:p>
            <w:pPr>
              <w:pStyle w:val="TableParagraph"/>
              <w:spacing w:before="20"/>
              <w:ind w:right="-29"/>
              <w:jc w:val="right"/>
              <w:rPr>
                <w:sz w:val="24"/>
              </w:rPr>
            </w:pPr>
            <w:r>
              <w:rPr>
                <w:sz w:val="21"/>
              </w:rPr>
              <w:t>1,836,198.45</w:t>
            </w:r>
            <w:r>
              <w:rPr>
                <w:sz w:val="24"/>
              </w:rPr>
              <w:t> </w:t>
            </w:r>
          </w:p>
        </w:tc>
        <w:tc>
          <w:tcPr>
            <w:tcW w:w="1662" w:type="dxa"/>
          </w:tcPr>
          <w:p>
            <w:pPr>
              <w:pStyle w:val="TableParagraph"/>
              <w:spacing w:line="292" w:lineRule="exact" w:before="0"/>
              <w:ind w:right="-29"/>
              <w:jc w:val="right"/>
              <w:rPr>
                <w:sz w:val="24"/>
              </w:rPr>
            </w:pPr>
            <w:r>
              <w:rPr>
                <w:sz w:val="24"/>
              </w:rPr>
              <w:t> </w:t>
            </w:r>
          </w:p>
        </w:tc>
        <w:tc>
          <w:tcPr>
            <w:tcW w:w="1691" w:type="dxa"/>
          </w:tcPr>
          <w:p>
            <w:pPr>
              <w:pStyle w:val="TableParagraph"/>
              <w:spacing w:line="292" w:lineRule="exact" w:before="0"/>
              <w:ind w:right="-29"/>
              <w:jc w:val="right"/>
              <w:rPr>
                <w:sz w:val="24"/>
              </w:rPr>
            </w:pPr>
            <w:r>
              <w:rPr>
                <w:sz w:val="24"/>
              </w:rPr>
              <w:t> </w:t>
            </w:r>
          </w:p>
        </w:tc>
        <w:tc>
          <w:tcPr>
            <w:tcW w:w="1659" w:type="dxa"/>
          </w:tcPr>
          <w:p>
            <w:pPr>
              <w:pStyle w:val="TableParagraph"/>
              <w:spacing w:before="20"/>
              <w:ind w:right="-29"/>
              <w:jc w:val="right"/>
              <w:rPr>
                <w:sz w:val="24"/>
              </w:rPr>
            </w:pPr>
            <w:r>
              <w:rPr>
                <w:sz w:val="21"/>
              </w:rPr>
              <w:t>14,543,377.95</w:t>
            </w:r>
            <w:r>
              <w:rPr>
                <w:sz w:val="24"/>
              </w:rPr>
              <w:t> </w:t>
            </w:r>
          </w:p>
        </w:tc>
      </w:tr>
      <w:tr>
        <w:trPr>
          <w:trHeight w:val="311" w:hRule="atLeast"/>
        </w:trPr>
        <w:tc>
          <w:tcPr>
            <w:tcW w:w="2365" w:type="dxa"/>
          </w:tcPr>
          <w:p>
            <w:pPr>
              <w:pStyle w:val="TableParagraph"/>
              <w:ind w:left="107"/>
              <w:rPr>
                <w:sz w:val="21"/>
              </w:rPr>
            </w:pPr>
            <w:r>
              <w:rPr>
                <w:spacing w:val="-1"/>
                <w:sz w:val="21"/>
              </w:rPr>
              <w:t>递延所得税负债</w:t>
            </w:r>
            <w:r>
              <w:rPr>
                <w:sz w:val="21"/>
              </w:rPr>
              <w:t> </w:t>
            </w:r>
          </w:p>
        </w:tc>
        <w:tc>
          <w:tcPr>
            <w:tcW w:w="1676" w:type="dxa"/>
          </w:tcPr>
          <w:p>
            <w:pPr>
              <w:pStyle w:val="TableParagraph"/>
              <w:spacing w:before="20"/>
              <w:ind w:right="-29"/>
              <w:jc w:val="right"/>
              <w:rPr>
                <w:sz w:val="24"/>
              </w:rPr>
            </w:pPr>
            <w:r>
              <w:rPr>
                <w:sz w:val="21"/>
              </w:rPr>
              <w:t>1,836,198.45</w:t>
            </w:r>
            <w:r>
              <w:rPr>
                <w:sz w:val="24"/>
              </w:rPr>
              <w:t> </w:t>
            </w:r>
          </w:p>
        </w:tc>
        <w:tc>
          <w:tcPr>
            <w:tcW w:w="1662" w:type="dxa"/>
          </w:tcPr>
          <w:p>
            <w:pPr>
              <w:pStyle w:val="TableParagraph"/>
              <w:spacing w:before="20"/>
              <w:ind w:right="-29"/>
              <w:jc w:val="right"/>
              <w:rPr>
                <w:sz w:val="24"/>
              </w:rPr>
            </w:pPr>
            <w:r>
              <w:rPr>
                <w:sz w:val="21"/>
              </w:rPr>
              <w:t>2,020,447.87</w:t>
            </w:r>
            <w:r>
              <w:rPr>
                <w:sz w:val="24"/>
              </w:rPr>
              <w:t> </w:t>
            </w:r>
          </w:p>
        </w:tc>
        <w:tc>
          <w:tcPr>
            <w:tcW w:w="1691" w:type="dxa"/>
          </w:tcPr>
          <w:p>
            <w:pPr>
              <w:pStyle w:val="TableParagraph"/>
              <w:spacing w:line="292" w:lineRule="exact" w:before="0"/>
              <w:ind w:right="-29"/>
              <w:jc w:val="right"/>
              <w:rPr>
                <w:sz w:val="24"/>
              </w:rPr>
            </w:pPr>
            <w:r>
              <w:rPr>
                <w:sz w:val="24"/>
              </w:rPr>
              <w:t> </w:t>
            </w:r>
          </w:p>
        </w:tc>
        <w:tc>
          <w:tcPr>
            <w:tcW w:w="1659" w:type="dxa"/>
          </w:tcPr>
          <w:p>
            <w:pPr>
              <w:pStyle w:val="TableParagraph"/>
              <w:spacing w:before="20"/>
              <w:ind w:right="-29"/>
              <w:jc w:val="right"/>
              <w:rPr>
                <w:sz w:val="24"/>
              </w:rPr>
            </w:pPr>
            <w:r>
              <w:rPr>
                <w:sz w:val="21"/>
              </w:rPr>
              <w:t>2,136,381.35</w:t>
            </w:r>
            <w:r>
              <w:rPr>
                <w:sz w:val="24"/>
              </w:rPr>
              <w:t> </w:t>
            </w:r>
          </w:p>
        </w:tc>
      </w:tr>
    </w:tbl>
    <w:p>
      <w:pPr>
        <w:spacing w:after="0"/>
        <w:jc w:val="right"/>
        <w:rPr>
          <w:sz w:val="24"/>
        </w:rPr>
        <w:sectPr>
          <w:type w:val="continuous"/>
          <w:pgSz w:w="11910" w:h="16840"/>
          <w:pgMar w:top="780" w:bottom="280" w:left="680" w:right="140"/>
        </w:sectPr>
      </w:pPr>
    </w:p>
    <w:p>
      <w:pPr>
        <w:pStyle w:val="BodyText"/>
        <w:spacing w:before="1"/>
        <w:ind w:left="1118"/>
      </w:pPr>
      <w:r>
        <w:rPr>
          <w:w w:val="100"/>
        </w:rPr>
        <w:t> </w:t>
      </w:r>
    </w:p>
    <w:p>
      <w:pPr>
        <w:pStyle w:val="ListParagraph"/>
        <w:numPr>
          <w:ilvl w:val="0"/>
          <w:numId w:val="46"/>
        </w:numPr>
        <w:tabs>
          <w:tab w:pos="1538" w:val="left" w:leader="none"/>
        </w:tabs>
        <w:spacing w:line="240" w:lineRule="auto" w:before="62" w:after="0"/>
        <w:ind w:left="1538" w:right="0" w:hanging="420"/>
        <w:jc w:val="left"/>
        <w:rPr>
          <w:sz w:val="20"/>
        </w:rPr>
      </w:pPr>
      <w:r>
        <w:rPr>
          <w:sz w:val="20"/>
        </w:rPr>
        <w:t>未确认递延所得税资产明细 </w:t>
      </w:r>
    </w:p>
    <w:p>
      <w:pPr>
        <w:spacing w:before="63"/>
        <w:ind w:left="1118" w:right="0" w:firstLine="0"/>
        <w:jc w:val="left"/>
        <w:rPr>
          <w:sz w:val="20"/>
        </w:rPr>
      </w:pPr>
      <w:r>
        <w:rPr>
          <w:spacing w:val="-1"/>
          <w:sz w:val="20"/>
        </w:rPr>
        <w:t>√适用 □不适用</w:t>
      </w:r>
      <w:r>
        <w:rPr>
          <w:spacing w:val="3"/>
          <w:sz w:val="20"/>
        </w:rPr>
        <w:t> </w:t>
      </w:r>
      <w:r>
        <w:rPr>
          <w:sz w:val="20"/>
        </w:rPr>
        <w:t> </w:t>
      </w:r>
    </w:p>
    <w:p>
      <w:pPr>
        <w:pStyle w:val="BodyText"/>
        <w:rPr>
          <w:sz w:val="20"/>
        </w:rPr>
      </w:pPr>
      <w:r>
        <w:rPr/>
        <w:br w:type="column"/>
      </w:r>
      <w:r>
        <w:rPr>
          <w:sz w:val="20"/>
        </w:rPr>
      </w:r>
    </w:p>
    <w:p>
      <w:pPr>
        <w:pStyle w:val="BodyText"/>
        <w:rPr>
          <w:sz w:val="20"/>
        </w:rPr>
      </w:pPr>
    </w:p>
    <w:p>
      <w:pPr>
        <w:pStyle w:val="BodyText"/>
        <w:rPr>
          <w:sz w:val="20"/>
        </w:rPr>
      </w:pPr>
    </w:p>
    <w:p>
      <w:pPr>
        <w:pStyle w:val="BodyText"/>
        <w:spacing w:before="142"/>
        <w:ind w:left="1118"/>
      </w:pPr>
      <w:r>
        <w:rPr>
          <w:spacing w:val="7"/>
        </w:rPr>
        <w:t>单位：元 币种：人民币</w:t>
      </w:r>
      <w:r>
        <w:rPr/>
        <w:t> </w:t>
      </w:r>
    </w:p>
    <w:p>
      <w:pPr>
        <w:spacing w:after="0"/>
        <w:sectPr>
          <w:type w:val="continuous"/>
          <w:pgSz w:w="11910" w:h="16840"/>
          <w:pgMar w:top="780" w:bottom="280" w:left="680" w:right="140"/>
          <w:cols w:num="2" w:equalWidth="0">
            <w:col w:w="4088" w:space="2433"/>
            <w:col w:w="4569"/>
          </w:cols>
        </w:sectPr>
      </w:pPr>
    </w:p>
    <w:tbl>
      <w:tblPr>
        <w:tblW w:w="0" w:type="auto"/>
        <w:jc w:val="left"/>
        <w:tblInd w:w="1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90"/>
        <w:gridCol w:w="3082"/>
        <w:gridCol w:w="3077"/>
      </w:tblGrid>
      <w:tr>
        <w:trPr>
          <w:trHeight w:val="285" w:hRule="atLeast"/>
        </w:trPr>
        <w:tc>
          <w:tcPr>
            <w:tcW w:w="2890" w:type="dxa"/>
          </w:tcPr>
          <w:p>
            <w:pPr>
              <w:pStyle w:val="TableParagraph"/>
              <w:spacing w:line="259" w:lineRule="exact" w:before="6"/>
              <w:ind w:left="1266" w:right="1154"/>
              <w:jc w:val="center"/>
              <w:rPr>
                <w:sz w:val="21"/>
              </w:rPr>
            </w:pPr>
            <w:r>
              <w:rPr>
                <w:sz w:val="21"/>
              </w:rPr>
              <w:t>项目 </w:t>
            </w:r>
          </w:p>
        </w:tc>
        <w:tc>
          <w:tcPr>
            <w:tcW w:w="3082" w:type="dxa"/>
          </w:tcPr>
          <w:p>
            <w:pPr>
              <w:pStyle w:val="TableParagraph"/>
              <w:spacing w:line="259" w:lineRule="exact" w:before="6"/>
              <w:ind w:left="1120"/>
              <w:rPr>
                <w:sz w:val="21"/>
              </w:rPr>
            </w:pPr>
            <w:r>
              <w:rPr>
                <w:spacing w:val="-1"/>
                <w:sz w:val="21"/>
              </w:rPr>
              <w:t>期末余额</w:t>
            </w:r>
            <w:r>
              <w:rPr>
                <w:sz w:val="21"/>
              </w:rPr>
              <w:t> </w:t>
            </w:r>
          </w:p>
        </w:tc>
        <w:tc>
          <w:tcPr>
            <w:tcW w:w="3077" w:type="dxa"/>
          </w:tcPr>
          <w:p>
            <w:pPr>
              <w:pStyle w:val="TableParagraph"/>
              <w:spacing w:line="259" w:lineRule="exact" w:before="6"/>
              <w:ind w:left="1118"/>
              <w:rPr>
                <w:sz w:val="21"/>
              </w:rPr>
            </w:pPr>
            <w:r>
              <w:rPr>
                <w:spacing w:val="-1"/>
                <w:sz w:val="21"/>
              </w:rPr>
              <w:t>期初余额</w:t>
            </w:r>
            <w:r>
              <w:rPr>
                <w:sz w:val="21"/>
              </w:rPr>
              <w:t> </w:t>
            </w:r>
          </w:p>
        </w:tc>
      </w:tr>
      <w:tr>
        <w:trPr>
          <w:trHeight w:val="282" w:hRule="atLeast"/>
        </w:trPr>
        <w:tc>
          <w:tcPr>
            <w:tcW w:w="2890" w:type="dxa"/>
          </w:tcPr>
          <w:p>
            <w:pPr>
              <w:pStyle w:val="TableParagraph"/>
              <w:spacing w:line="257" w:lineRule="exact" w:before="5"/>
              <w:ind w:left="107"/>
              <w:rPr>
                <w:sz w:val="21"/>
              </w:rPr>
            </w:pPr>
            <w:r>
              <w:rPr>
                <w:sz w:val="21"/>
              </w:rPr>
              <w:t>可抵扣亏损 </w:t>
            </w:r>
          </w:p>
        </w:tc>
        <w:tc>
          <w:tcPr>
            <w:tcW w:w="3082" w:type="dxa"/>
          </w:tcPr>
          <w:p>
            <w:pPr>
              <w:pStyle w:val="TableParagraph"/>
              <w:spacing w:line="257" w:lineRule="exact" w:before="5"/>
              <w:ind w:right="-29"/>
              <w:jc w:val="right"/>
              <w:rPr>
                <w:sz w:val="24"/>
              </w:rPr>
            </w:pPr>
            <w:r>
              <w:rPr>
                <w:sz w:val="21"/>
              </w:rPr>
              <w:t>180,520,392.71</w:t>
            </w:r>
            <w:r>
              <w:rPr>
                <w:sz w:val="24"/>
              </w:rPr>
              <w:t> </w:t>
            </w:r>
          </w:p>
        </w:tc>
        <w:tc>
          <w:tcPr>
            <w:tcW w:w="3077" w:type="dxa"/>
          </w:tcPr>
          <w:p>
            <w:pPr>
              <w:pStyle w:val="TableParagraph"/>
              <w:spacing w:line="257" w:lineRule="exact" w:before="5"/>
              <w:ind w:right="-29"/>
              <w:jc w:val="right"/>
              <w:rPr>
                <w:sz w:val="24"/>
              </w:rPr>
            </w:pPr>
            <w:r>
              <w:rPr>
                <w:sz w:val="21"/>
              </w:rPr>
              <w:t>266,019,367.97</w:t>
            </w:r>
            <w:r>
              <w:rPr>
                <w:sz w:val="24"/>
              </w:rPr>
              <w:t> </w:t>
            </w:r>
          </w:p>
        </w:tc>
      </w:tr>
      <w:tr>
        <w:trPr>
          <w:trHeight w:val="285" w:hRule="atLeast"/>
        </w:trPr>
        <w:tc>
          <w:tcPr>
            <w:tcW w:w="2890" w:type="dxa"/>
          </w:tcPr>
          <w:p>
            <w:pPr>
              <w:pStyle w:val="TableParagraph"/>
              <w:spacing w:line="262" w:lineRule="exact" w:before="3"/>
              <w:ind w:left="107"/>
              <w:rPr>
                <w:sz w:val="21"/>
              </w:rPr>
            </w:pPr>
            <w:r>
              <w:rPr>
                <w:spacing w:val="-1"/>
                <w:sz w:val="21"/>
              </w:rPr>
              <w:t>信用损失减值准备</w:t>
            </w:r>
            <w:r>
              <w:rPr>
                <w:sz w:val="21"/>
              </w:rPr>
              <w:t> </w:t>
            </w:r>
          </w:p>
        </w:tc>
        <w:tc>
          <w:tcPr>
            <w:tcW w:w="3082" w:type="dxa"/>
          </w:tcPr>
          <w:p>
            <w:pPr>
              <w:pStyle w:val="TableParagraph"/>
              <w:spacing w:line="257" w:lineRule="exact" w:before="8"/>
              <w:ind w:right="-29"/>
              <w:jc w:val="right"/>
              <w:rPr>
                <w:sz w:val="24"/>
              </w:rPr>
            </w:pPr>
            <w:r>
              <w:rPr>
                <w:sz w:val="21"/>
              </w:rPr>
              <w:t>70,667,855.52</w:t>
            </w:r>
            <w:r>
              <w:rPr>
                <w:sz w:val="24"/>
              </w:rPr>
              <w:t> </w:t>
            </w:r>
          </w:p>
        </w:tc>
        <w:tc>
          <w:tcPr>
            <w:tcW w:w="3077" w:type="dxa"/>
          </w:tcPr>
          <w:p>
            <w:pPr>
              <w:pStyle w:val="TableParagraph"/>
              <w:spacing w:line="257" w:lineRule="exact" w:before="8"/>
              <w:ind w:right="-29"/>
              <w:jc w:val="right"/>
              <w:rPr>
                <w:sz w:val="24"/>
              </w:rPr>
            </w:pPr>
            <w:r>
              <w:rPr>
                <w:sz w:val="21"/>
              </w:rPr>
              <w:t>8,684,200.54</w:t>
            </w:r>
            <w:r>
              <w:rPr>
                <w:sz w:val="24"/>
              </w:rPr>
              <w:t> </w:t>
            </w:r>
          </w:p>
        </w:tc>
      </w:tr>
      <w:tr>
        <w:trPr>
          <w:trHeight w:val="285" w:hRule="atLeast"/>
        </w:trPr>
        <w:tc>
          <w:tcPr>
            <w:tcW w:w="2890" w:type="dxa"/>
          </w:tcPr>
          <w:p>
            <w:pPr>
              <w:pStyle w:val="TableParagraph"/>
              <w:spacing w:line="262" w:lineRule="exact" w:before="4"/>
              <w:ind w:left="107"/>
              <w:rPr>
                <w:sz w:val="21"/>
              </w:rPr>
            </w:pPr>
            <w:r>
              <w:rPr>
                <w:spacing w:val="-1"/>
                <w:sz w:val="21"/>
              </w:rPr>
              <w:t>资产减值准备</w:t>
            </w:r>
            <w:r>
              <w:rPr>
                <w:sz w:val="21"/>
              </w:rPr>
              <w:t> </w:t>
            </w:r>
          </w:p>
        </w:tc>
        <w:tc>
          <w:tcPr>
            <w:tcW w:w="3082" w:type="dxa"/>
          </w:tcPr>
          <w:p>
            <w:pPr>
              <w:pStyle w:val="TableParagraph"/>
              <w:spacing w:line="257" w:lineRule="exact" w:before="8"/>
              <w:ind w:right="-29"/>
              <w:jc w:val="right"/>
              <w:rPr>
                <w:sz w:val="24"/>
              </w:rPr>
            </w:pPr>
            <w:r>
              <w:rPr>
                <w:sz w:val="21"/>
              </w:rPr>
              <w:t>4,356,745.26</w:t>
            </w:r>
            <w:r>
              <w:rPr>
                <w:sz w:val="24"/>
              </w:rPr>
              <w:t> </w:t>
            </w:r>
          </w:p>
        </w:tc>
        <w:tc>
          <w:tcPr>
            <w:tcW w:w="3077" w:type="dxa"/>
          </w:tcPr>
          <w:p>
            <w:pPr>
              <w:pStyle w:val="TableParagraph"/>
              <w:spacing w:line="257" w:lineRule="exact" w:before="8"/>
              <w:ind w:right="-29"/>
              <w:jc w:val="right"/>
              <w:rPr>
                <w:sz w:val="24"/>
              </w:rPr>
            </w:pPr>
            <w:r>
              <w:rPr>
                <w:sz w:val="21"/>
              </w:rPr>
              <w:t>4,356,745.26</w:t>
            </w:r>
            <w:r>
              <w:rPr>
                <w:sz w:val="24"/>
              </w:rPr>
              <w:t> </w:t>
            </w:r>
          </w:p>
        </w:tc>
      </w:tr>
      <w:tr>
        <w:trPr>
          <w:trHeight w:val="285" w:hRule="atLeast"/>
        </w:trPr>
        <w:tc>
          <w:tcPr>
            <w:tcW w:w="2890" w:type="dxa"/>
          </w:tcPr>
          <w:p>
            <w:pPr>
              <w:pStyle w:val="TableParagraph"/>
              <w:spacing w:line="264" w:lineRule="exact"/>
              <w:ind w:left="107"/>
              <w:rPr>
                <w:sz w:val="21"/>
              </w:rPr>
            </w:pPr>
            <w:r>
              <w:rPr>
                <w:spacing w:val="-1"/>
                <w:sz w:val="21"/>
              </w:rPr>
              <w:t>递延收益-并网费</w:t>
            </w:r>
            <w:r>
              <w:rPr>
                <w:sz w:val="21"/>
              </w:rPr>
              <w:t> </w:t>
            </w:r>
          </w:p>
        </w:tc>
        <w:tc>
          <w:tcPr>
            <w:tcW w:w="3082" w:type="dxa"/>
          </w:tcPr>
          <w:p>
            <w:pPr>
              <w:pStyle w:val="TableParagraph"/>
              <w:spacing w:line="257" w:lineRule="exact" w:before="8"/>
              <w:ind w:right="-29"/>
              <w:jc w:val="right"/>
              <w:rPr>
                <w:sz w:val="24"/>
              </w:rPr>
            </w:pPr>
            <w:r>
              <w:rPr>
                <w:sz w:val="21"/>
              </w:rPr>
              <w:t>9,205,960.13</w:t>
            </w:r>
            <w:r>
              <w:rPr>
                <w:sz w:val="24"/>
              </w:rPr>
              <w:t> </w:t>
            </w:r>
          </w:p>
        </w:tc>
        <w:tc>
          <w:tcPr>
            <w:tcW w:w="3077" w:type="dxa"/>
          </w:tcPr>
          <w:p>
            <w:pPr>
              <w:pStyle w:val="TableParagraph"/>
              <w:spacing w:line="257" w:lineRule="exact" w:before="8"/>
              <w:ind w:right="-29"/>
              <w:jc w:val="right"/>
              <w:rPr>
                <w:sz w:val="24"/>
              </w:rPr>
            </w:pPr>
            <w:r>
              <w:rPr>
                <w:sz w:val="21"/>
              </w:rPr>
              <w:t>1,757,880.01</w:t>
            </w:r>
            <w:r>
              <w:rPr>
                <w:sz w:val="24"/>
              </w:rPr>
              <w:t> </w:t>
            </w:r>
          </w:p>
        </w:tc>
      </w:tr>
      <w:tr>
        <w:trPr>
          <w:trHeight w:val="285" w:hRule="atLeast"/>
        </w:trPr>
        <w:tc>
          <w:tcPr>
            <w:tcW w:w="2890" w:type="dxa"/>
          </w:tcPr>
          <w:p>
            <w:pPr>
              <w:pStyle w:val="TableParagraph"/>
              <w:spacing w:line="264" w:lineRule="exact"/>
              <w:ind w:left="107"/>
              <w:rPr>
                <w:sz w:val="21"/>
              </w:rPr>
            </w:pPr>
            <w:r>
              <w:rPr>
                <w:spacing w:val="-1"/>
                <w:sz w:val="21"/>
              </w:rPr>
              <w:t>递延收益-政府补助</w:t>
            </w:r>
            <w:r>
              <w:rPr>
                <w:sz w:val="21"/>
              </w:rPr>
              <w:t> </w:t>
            </w:r>
          </w:p>
        </w:tc>
        <w:tc>
          <w:tcPr>
            <w:tcW w:w="3082" w:type="dxa"/>
          </w:tcPr>
          <w:p>
            <w:pPr>
              <w:pStyle w:val="TableParagraph"/>
              <w:spacing w:line="257" w:lineRule="exact" w:before="8"/>
              <w:ind w:right="-29"/>
              <w:jc w:val="right"/>
              <w:rPr>
                <w:sz w:val="24"/>
              </w:rPr>
            </w:pPr>
            <w:r>
              <w:rPr>
                <w:sz w:val="21"/>
              </w:rPr>
              <w:t>24,846,447.07</w:t>
            </w:r>
            <w:r>
              <w:rPr>
                <w:sz w:val="24"/>
              </w:rPr>
              <w:t> </w:t>
            </w:r>
          </w:p>
        </w:tc>
        <w:tc>
          <w:tcPr>
            <w:tcW w:w="3077" w:type="dxa"/>
          </w:tcPr>
          <w:p>
            <w:pPr>
              <w:pStyle w:val="TableParagraph"/>
              <w:spacing w:line="257" w:lineRule="exact" w:before="8"/>
              <w:ind w:right="-29"/>
              <w:jc w:val="right"/>
              <w:rPr>
                <w:sz w:val="24"/>
              </w:rPr>
            </w:pPr>
            <w:r>
              <w:rPr>
                <w:sz w:val="21"/>
              </w:rPr>
              <w:t>26,443,760.43</w:t>
            </w:r>
            <w:r>
              <w:rPr>
                <w:sz w:val="24"/>
              </w:rPr>
              <w:t> </w:t>
            </w:r>
          </w:p>
        </w:tc>
      </w:tr>
      <w:tr>
        <w:trPr>
          <w:trHeight w:val="285" w:hRule="atLeast"/>
        </w:trPr>
        <w:tc>
          <w:tcPr>
            <w:tcW w:w="2890" w:type="dxa"/>
          </w:tcPr>
          <w:p>
            <w:pPr>
              <w:pStyle w:val="TableParagraph"/>
              <w:spacing w:line="257" w:lineRule="exact" w:before="8"/>
              <w:ind w:left="1266" w:right="1154"/>
              <w:jc w:val="center"/>
              <w:rPr>
                <w:sz w:val="21"/>
              </w:rPr>
            </w:pPr>
            <w:r>
              <w:rPr>
                <w:sz w:val="21"/>
              </w:rPr>
              <w:t>合计 </w:t>
            </w:r>
          </w:p>
        </w:tc>
        <w:tc>
          <w:tcPr>
            <w:tcW w:w="3082" w:type="dxa"/>
          </w:tcPr>
          <w:p>
            <w:pPr>
              <w:pStyle w:val="TableParagraph"/>
              <w:spacing w:line="257" w:lineRule="exact" w:before="8"/>
              <w:ind w:right="-29"/>
              <w:jc w:val="right"/>
              <w:rPr>
                <w:sz w:val="24"/>
              </w:rPr>
            </w:pPr>
            <w:r>
              <w:rPr>
                <w:sz w:val="21"/>
              </w:rPr>
              <w:t>289,597,400.69</w:t>
            </w:r>
            <w:r>
              <w:rPr>
                <w:sz w:val="24"/>
              </w:rPr>
              <w:t> </w:t>
            </w:r>
          </w:p>
        </w:tc>
        <w:tc>
          <w:tcPr>
            <w:tcW w:w="3077" w:type="dxa"/>
          </w:tcPr>
          <w:p>
            <w:pPr>
              <w:pStyle w:val="TableParagraph"/>
              <w:spacing w:line="257" w:lineRule="exact" w:before="8"/>
              <w:ind w:right="-29"/>
              <w:jc w:val="right"/>
              <w:rPr>
                <w:sz w:val="24"/>
              </w:rPr>
            </w:pPr>
            <w:r>
              <w:rPr>
                <w:sz w:val="21"/>
              </w:rPr>
              <w:t>307,261,954.21</w:t>
            </w:r>
            <w:r>
              <w:rPr>
                <w:sz w:val="24"/>
              </w:rPr>
              <w:t> </w:t>
            </w:r>
          </w:p>
        </w:tc>
      </w:tr>
    </w:tbl>
    <w:p>
      <w:pPr>
        <w:spacing w:after="0" w:line="257" w:lineRule="exact"/>
        <w:jc w:val="right"/>
        <w:rPr>
          <w:sz w:val="24"/>
        </w:rPr>
        <w:sectPr>
          <w:type w:val="continuous"/>
          <w:pgSz w:w="11910" w:h="16840"/>
          <w:pgMar w:top="780" w:bottom="280" w:left="680" w:right="140"/>
        </w:sectPr>
      </w:pPr>
    </w:p>
    <w:p>
      <w:pPr>
        <w:spacing w:before="5"/>
        <w:ind w:left="1118" w:right="0" w:firstLine="0"/>
        <w:jc w:val="left"/>
        <w:rPr>
          <w:sz w:val="20"/>
        </w:rPr>
      </w:pPr>
      <w:r>
        <w:rPr>
          <w:w w:val="99"/>
          <w:sz w:val="20"/>
        </w:rPr>
        <w:t> </w:t>
      </w:r>
    </w:p>
    <w:p>
      <w:pPr>
        <w:pStyle w:val="ListParagraph"/>
        <w:numPr>
          <w:ilvl w:val="0"/>
          <w:numId w:val="46"/>
        </w:numPr>
        <w:tabs>
          <w:tab w:pos="1538" w:val="left" w:leader="none"/>
        </w:tabs>
        <w:spacing w:line="240" w:lineRule="auto" w:before="63" w:after="0"/>
        <w:ind w:left="1538" w:right="0" w:hanging="420"/>
        <w:jc w:val="left"/>
        <w:rPr>
          <w:sz w:val="20"/>
        </w:rPr>
      </w:pPr>
      <w:r>
        <w:rPr>
          <w:sz w:val="20"/>
        </w:rPr>
        <w:t>未确认递延所得税资产的可抵扣亏损将于以下年度到期 </w:t>
      </w:r>
    </w:p>
    <w:p>
      <w:pPr>
        <w:spacing w:before="63"/>
        <w:ind w:left="1118" w:right="0" w:firstLine="0"/>
        <w:jc w:val="left"/>
        <w:rPr>
          <w:sz w:val="20"/>
        </w:rPr>
      </w:pPr>
      <w:r>
        <w:rPr>
          <w:spacing w:val="-1"/>
          <w:sz w:val="20"/>
        </w:rPr>
        <w:t>√适用 □不适用</w:t>
      </w:r>
      <w:r>
        <w:rPr>
          <w:spacing w:val="3"/>
          <w:sz w:val="20"/>
        </w:rPr>
        <w:t> </w:t>
      </w:r>
      <w:r>
        <w:rPr>
          <w:sz w:val="20"/>
        </w:rPr>
        <w:t> </w:t>
      </w:r>
    </w:p>
    <w:p>
      <w:pPr>
        <w:pStyle w:val="BodyText"/>
        <w:rPr>
          <w:sz w:val="20"/>
        </w:rPr>
      </w:pPr>
      <w:r>
        <w:rPr/>
        <w:br w:type="column"/>
      </w:r>
      <w:r>
        <w:rPr>
          <w:sz w:val="20"/>
        </w:rPr>
      </w:r>
    </w:p>
    <w:p>
      <w:pPr>
        <w:pStyle w:val="BodyText"/>
        <w:rPr>
          <w:sz w:val="20"/>
        </w:rPr>
      </w:pPr>
    </w:p>
    <w:p>
      <w:pPr>
        <w:pStyle w:val="BodyText"/>
        <w:rPr>
          <w:sz w:val="20"/>
        </w:rPr>
      </w:pPr>
    </w:p>
    <w:p>
      <w:pPr>
        <w:pStyle w:val="BodyText"/>
        <w:spacing w:before="133"/>
        <w:ind w:left="1086"/>
      </w:pPr>
      <w:r>
        <w:rPr>
          <w:spacing w:val="7"/>
        </w:rPr>
        <w:t>单位：元 币种：人民币</w:t>
      </w:r>
      <w:r>
        <w:rPr/>
        <w:t> </w:t>
      </w:r>
    </w:p>
    <w:p>
      <w:pPr>
        <w:spacing w:after="0"/>
        <w:sectPr>
          <w:type w:val="continuous"/>
          <w:pgSz w:w="11910" w:h="16840"/>
          <w:pgMar w:top="780" w:bottom="280" w:left="680" w:right="140"/>
          <w:cols w:num="2" w:equalWidth="0">
            <w:col w:w="6458" w:space="40"/>
            <w:col w:w="4592"/>
          </w:cols>
        </w:sectPr>
      </w:pPr>
    </w:p>
    <w:tbl>
      <w:tblPr>
        <w:tblW w:w="0" w:type="auto"/>
        <w:jc w:val="left"/>
        <w:tblInd w:w="1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83"/>
        <w:gridCol w:w="2288"/>
        <w:gridCol w:w="2324"/>
        <w:gridCol w:w="2355"/>
      </w:tblGrid>
      <w:tr>
        <w:trPr>
          <w:trHeight w:val="285" w:hRule="atLeast"/>
        </w:trPr>
        <w:tc>
          <w:tcPr>
            <w:tcW w:w="2083" w:type="dxa"/>
          </w:tcPr>
          <w:p>
            <w:pPr>
              <w:pStyle w:val="TableParagraph"/>
              <w:spacing w:line="257" w:lineRule="exact" w:before="8"/>
              <w:ind w:left="862" w:right="750"/>
              <w:jc w:val="center"/>
              <w:rPr>
                <w:sz w:val="21"/>
              </w:rPr>
            </w:pPr>
            <w:r>
              <w:rPr>
                <w:sz w:val="21"/>
              </w:rPr>
              <w:t>年份 </w:t>
            </w:r>
          </w:p>
        </w:tc>
        <w:tc>
          <w:tcPr>
            <w:tcW w:w="2288" w:type="dxa"/>
          </w:tcPr>
          <w:p>
            <w:pPr>
              <w:pStyle w:val="TableParagraph"/>
              <w:spacing w:line="257" w:lineRule="exact" w:before="8"/>
              <w:ind w:left="722"/>
              <w:rPr>
                <w:sz w:val="21"/>
              </w:rPr>
            </w:pPr>
            <w:r>
              <w:rPr>
                <w:spacing w:val="-1"/>
                <w:sz w:val="21"/>
              </w:rPr>
              <w:t>期末金额</w:t>
            </w:r>
            <w:r>
              <w:rPr>
                <w:sz w:val="21"/>
              </w:rPr>
              <w:t> </w:t>
            </w:r>
          </w:p>
        </w:tc>
        <w:tc>
          <w:tcPr>
            <w:tcW w:w="2324" w:type="dxa"/>
          </w:tcPr>
          <w:p>
            <w:pPr>
              <w:pStyle w:val="TableParagraph"/>
              <w:spacing w:line="257" w:lineRule="exact" w:before="8"/>
              <w:ind w:left="741"/>
              <w:rPr>
                <w:sz w:val="21"/>
              </w:rPr>
            </w:pPr>
            <w:r>
              <w:rPr>
                <w:spacing w:val="-1"/>
                <w:sz w:val="21"/>
              </w:rPr>
              <w:t>期初金额</w:t>
            </w:r>
            <w:r>
              <w:rPr>
                <w:sz w:val="21"/>
              </w:rPr>
              <w:t> </w:t>
            </w:r>
          </w:p>
        </w:tc>
        <w:tc>
          <w:tcPr>
            <w:tcW w:w="2355" w:type="dxa"/>
          </w:tcPr>
          <w:p>
            <w:pPr>
              <w:pStyle w:val="TableParagraph"/>
              <w:spacing w:line="257" w:lineRule="exact" w:before="8"/>
              <w:ind w:left="999" w:right="885"/>
              <w:jc w:val="center"/>
              <w:rPr>
                <w:sz w:val="21"/>
              </w:rPr>
            </w:pPr>
            <w:r>
              <w:rPr>
                <w:sz w:val="21"/>
              </w:rPr>
              <w:t>备注 </w:t>
            </w:r>
          </w:p>
        </w:tc>
      </w:tr>
      <w:tr>
        <w:trPr>
          <w:trHeight w:val="273" w:hRule="atLeast"/>
        </w:trPr>
        <w:tc>
          <w:tcPr>
            <w:tcW w:w="2083" w:type="dxa"/>
          </w:tcPr>
          <w:p>
            <w:pPr>
              <w:pStyle w:val="TableParagraph"/>
              <w:spacing w:line="252" w:lineRule="exact"/>
              <w:ind w:left="107"/>
              <w:rPr>
                <w:sz w:val="21"/>
              </w:rPr>
            </w:pPr>
            <w:r>
              <w:rPr>
                <w:sz w:val="21"/>
              </w:rPr>
              <w:t>2026</w:t>
            </w:r>
            <w:r>
              <w:rPr>
                <w:spacing w:val="-28"/>
                <w:sz w:val="21"/>
              </w:rPr>
              <w:t> 年</w:t>
            </w:r>
            <w:r>
              <w:rPr>
                <w:sz w:val="21"/>
              </w:rPr>
              <w:t> </w:t>
            </w:r>
          </w:p>
        </w:tc>
        <w:tc>
          <w:tcPr>
            <w:tcW w:w="2288" w:type="dxa"/>
          </w:tcPr>
          <w:p>
            <w:pPr>
              <w:pStyle w:val="TableParagraph"/>
              <w:spacing w:line="252" w:lineRule="exact"/>
              <w:ind w:left="814" w:right="-15"/>
              <w:rPr>
                <w:sz w:val="21"/>
              </w:rPr>
            </w:pPr>
            <w:r>
              <w:rPr>
                <w:sz w:val="21"/>
              </w:rPr>
              <w:t>10,281,611.50 </w:t>
            </w:r>
          </w:p>
        </w:tc>
        <w:tc>
          <w:tcPr>
            <w:tcW w:w="2324" w:type="dxa"/>
          </w:tcPr>
          <w:p>
            <w:pPr>
              <w:pStyle w:val="TableParagraph"/>
              <w:spacing w:line="252" w:lineRule="exact"/>
              <w:ind w:left="744" w:right="-15"/>
              <w:rPr>
                <w:sz w:val="21"/>
              </w:rPr>
            </w:pPr>
            <w:r>
              <w:rPr>
                <w:sz w:val="21"/>
              </w:rPr>
              <w:t>112,404,328.42 </w:t>
            </w:r>
          </w:p>
        </w:tc>
        <w:tc>
          <w:tcPr>
            <w:tcW w:w="2355" w:type="dxa"/>
          </w:tcPr>
          <w:p>
            <w:pPr>
              <w:pStyle w:val="TableParagraph"/>
              <w:spacing w:line="252" w:lineRule="exact"/>
              <w:ind w:right="-15"/>
              <w:jc w:val="right"/>
              <w:rPr>
                <w:sz w:val="21"/>
              </w:rPr>
            </w:pPr>
            <w:r>
              <w:rPr>
                <w:w w:val="100"/>
                <w:sz w:val="21"/>
              </w:rPr>
              <w:t> </w:t>
            </w:r>
          </w:p>
        </w:tc>
      </w:tr>
    </w:tbl>
    <w:p>
      <w:pPr>
        <w:spacing w:after="0" w:line="252" w:lineRule="exact"/>
        <w:jc w:val="right"/>
        <w:rPr>
          <w:sz w:val="21"/>
        </w:rPr>
        <w:sectPr>
          <w:type w:val="continuous"/>
          <w:pgSz w:w="11910" w:h="16840"/>
          <w:pgMar w:top="780" w:bottom="280" w:left="680" w:right="140"/>
        </w:sectPr>
      </w:pPr>
    </w:p>
    <w:p>
      <w:pPr>
        <w:pStyle w:val="BodyText"/>
        <w:spacing w:before="9"/>
        <w:rPr>
          <w:sz w:val="4"/>
        </w:rPr>
      </w:pPr>
    </w:p>
    <w:tbl>
      <w:tblPr>
        <w:tblW w:w="0" w:type="auto"/>
        <w:jc w:val="left"/>
        <w:tblInd w:w="1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83"/>
        <w:gridCol w:w="2288"/>
        <w:gridCol w:w="2324"/>
        <w:gridCol w:w="2355"/>
      </w:tblGrid>
      <w:tr>
        <w:trPr>
          <w:trHeight w:val="273" w:hRule="atLeast"/>
        </w:trPr>
        <w:tc>
          <w:tcPr>
            <w:tcW w:w="2083" w:type="dxa"/>
          </w:tcPr>
          <w:p>
            <w:pPr>
              <w:pStyle w:val="TableParagraph"/>
              <w:spacing w:line="250" w:lineRule="exact" w:before="3"/>
              <w:ind w:left="107"/>
              <w:rPr>
                <w:sz w:val="21"/>
              </w:rPr>
            </w:pPr>
            <w:r>
              <w:rPr>
                <w:sz w:val="21"/>
              </w:rPr>
              <w:t>2027</w:t>
            </w:r>
            <w:r>
              <w:rPr>
                <w:spacing w:val="-28"/>
                <w:sz w:val="21"/>
              </w:rPr>
              <w:t> 年</w:t>
            </w:r>
            <w:r>
              <w:rPr>
                <w:sz w:val="21"/>
              </w:rPr>
              <w:t> </w:t>
            </w:r>
          </w:p>
        </w:tc>
        <w:tc>
          <w:tcPr>
            <w:tcW w:w="2288" w:type="dxa"/>
          </w:tcPr>
          <w:p>
            <w:pPr>
              <w:pStyle w:val="TableParagraph"/>
              <w:spacing w:line="250" w:lineRule="exact" w:before="3"/>
              <w:ind w:right="-15"/>
              <w:jc w:val="right"/>
              <w:rPr>
                <w:sz w:val="21"/>
              </w:rPr>
            </w:pPr>
            <w:r>
              <w:rPr>
                <w:sz w:val="21"/>
              </w:rPr>
              <w:t>152,248,559.54 </w:t>
            </w:r>
          </w:p>
        </w:tc>
        <w:tc>
          <w:tcPr>
            <w:tcW w:w="2324" w:type="dxa"/>
          </w:tcPr>
          <w:p>
            <w:pPr>
              <w:pStyle w:val="TableParagraph"/>
              <w:spacing w:line="250" w:lineRule="exact" w:before="3"/>
              <w:ind w:right="-15"/>
              <w:jc w:val="right"/>
              <w:rPr>
                <w:sz w:val="21"/>
              </w:rPr>
            </w:pPr>
            <w:r>
              <w:rPr>
                <w:sz w:val="21"/>
              </w:rPr>
              <w:t>153,615,039.55 </w:t>
            </w:r>
          </w:p>
        </w:tc>
        <w:tc>
          <w:tcPr>
            <w:tcW w:w="2355" w:type="dxa"/>
          </w:tcPr>
          <w:p>
            <w:pPr>
              <w:pStyle w:val="TableParagraph"/>
              <w:spacing w:line="250" w:lineRule="exact" w:before="3"/>
              <w:ind w:right="-15"/>
              <w:jc w:val="right"/>
              <w:rPr>
                <w:sz w:val="21"/>
              </w:rPr>
            </w:pPr>
            <w:r>
              <w:rPr>
                <w:w w:val="100"/>
                <w:sz w:val="21"/>
              </w:rPr>
              <w:t> </w:t>
            </w:r>
          </w:p>
        </w:tc>
      </w:tr>
      <w:tr>
        <w:trPr>
          <w:trHeight w:val="273" w:hRule="atLeast"/>
        </w:trPr>
        <w:tc>
          <w:tcPr>
            <w:tcW w:w="2083" w:type="dxa"/>
          </w:tcPr>
          <w:p>
            <w:pPr>
              <w:pStyle w:val="TableParagraph"/>
              <w:spacing w:line="252" w:lineRule="exact"/>
              <w:ind w:left="107"/>
              <w:rPr>
                <w:sz w:val="21"/>
              </w:rPr>
            </w:pPr>
            <w:r>
              <w:rPr>
                <w:sz w:val="21"/>
              </w:rPr>
              <w:t>2028</w:t>
            </w:r>
            <w:r>
              <w:rPr>
                <w:spacing w:val="-28"/>
                <w:sz w:val="21"/>
              </w:rPr>
              <w:t> 年</w:t>
            </w:r>
            <w:r>
              <w:rPr>
                <w:sz w:val="21"/>
              </w:rPr>
              <w:t> </w:t>
            </w:r>
          </w:p>
        </w:tc>
        <w:tc>
          <w:tcPr>
            <w:tcW w:w="2288" w:type="dxa"/>
          </w:tcPr>
          <w:p>
            <w:pPr>
              <w:pStyle w:val="TableParagraph"/>
              <w:spacing w:line="252" w:lineRule="exact"/>
              <w:ind w:right="-15"/>
              <w:jc w:val="right"/>
              <w:rPr>
                <w:sz w:val="21"/>
              </w:rPr>
            </w:pPr>
            <w:r>
              <w:rPr>
                <w:sz w:val="21"/>
              </w:rPr>
              <w:t>17,990,221.67 </w:t>
            </w:r>
          </w:p>
        </w:tc>
        <w:tc>
          <w:tcPr>
            <w:tcW w:w="2324" w:type="dxa"/>
          </w:tcPr>
          <w:p>
            <w:pPr>
              <w:pStyle w:val="TableParagraph"/>
              <w:spacing w:line="252" w:lineRule="exact"/>
              <w:ind w:right="-15"/>
              <w:jc w:val="right"/>
              <w:rPr>
                <w:sz w:val="21"/>
              </w:rPr>
            </w:pPr>
            <w:r>
              <w:rPr>
                <w:w w:val="100"/>
                <w:sz w:val="21"/>
              </w:rPr>
              <w:t> </w:t>
            </w:r>
            <w:r>
              <w:rPr>
                <w:sz w:val="21"/>
              </w:rPr>
              <w:t> </w:t>
            </w:r>
            <w:r>
              <w:rPr>
                <w:w w:val="100"/>
                <w:sz w:val="21"/>
              </w:rPr>
              <w:t> </w:t>
            </w:r>
          </w:p>
        </w:tc>
        <w:tc>
          <w:tcPr>
            <w:tcW w:w="2355" w:type="dxa"/>
          </w:tcPr>
          <w:p>
            <w:pPr>
              <w:pStyle w:val="TableParagraph"/>
              <w:spacing w:line="252" w:lineRule="exact"/>
              <w:ind w:right="-15"/>
              <w:jc w:val="right"/>
              <w:rPr>
                <w:sz w:val="21"/>
              </w:rPr>
            </w:pPr>
            <w:r>
              <w:rPr>
                <w:w w:val="100"/>
                <w:sz w:val="21"/>
              </w:rPr>
              <w:t> </w:t>
            </w:r>
          </w:p>
        </w:tc>
      </w:tr>
      <w:tr>
        <w:trPr>
          <w:trHeight w:val="285" w:hRule="atLeast"/>
        </w:trPr>
        <w:tc>
          <w:tcPr>
            <w:tcW w:w="2083" w:type="dxa"/>
          </w:tcPr>
          <w:p>
            <w:pPr>
              <w:pStyle w:val="TableParagraph"/>
              <w:spacing w:line="252" w:lineRule="exact" w:before="13"/>
              <w:ind w:left="862" w:right="750"/>
              <w:jc w:val="center"/>
              <w:rPr>
                <w:sz w:val="21"/>
              </w:rPr>
            </w:pPr>
            <w:r>
              <w:rPr>
                <w:sz w:val="21"/>
              </w:rPr>
              <w:t>合计 </w:t>
            </w:r>
          </w:p>
        </w:tc>
        <w:tc>
          <w:tcPr>
            <w:tcW w:w="2288" w:type="dxa"/>
          </w:tcPr>
          <w:p>
            <w:pPr>
              <w:pStyle w:val="TableParagraph"/>
              <w:spacing w:line="264" w:lineRule="exact"/>
              <w:ind w:right="-15"/>
              <w:jc w:val="right"/>
              <w:rPr>
                <w:sz w:val="21"/>
              </w:rPr>
            </w:pPr>
            <w:r>
              <w:rPr>
                <w:sz w:val="21"/>
              </w:rPr>
              <w:t>180,520,392.71 </w:t>
            </w:r>
          </w:p>
        </w:tc>
        <w:tc>
          <w:tcPr>
            <w:tcW w:w="2324" w:type="dxa"/>
          </w:tcPr>
          <w:p>
            <w:pPr>
              <w:pStyle w:val="TableParagraph"/>
              <w:spacing w:line="264" w:lineRule="exact"/>
              <w:ind w:right="-15"/>
              <w:jc w:val="right"/>
              <w:rPr>
                <w:sz w:val="21"/>
              </w:rPr>
            </w:pPr>
            <w:r>
              <w:rPr>
                <w:sz w:val="21"/>
              </w:rPr>
              <w:t>266,019,367.97 </w:t>
            </w:r>
          </w:p>
        </w:tc>
        <w:tc>
          <w:tcPr>
            <w:tcW w:w="2355" w:type="dxa"/>
          </w:tcPr>
          <w:p>
            <w:pPr>
              <w:pStyle w:val="TableParagraph"/>
              <w:spacing w:line="264" w:lineRule="exact"/>
              <w:ind w:left="997" w:right="885"/>
              <w:jc w:val="center"/>
              <w:rPr>
                <w:sz w:val="21"/>
              </w:rPr>
            </w:pPr>
            <w:r>
              <w:rPr>
                <w:sz w:val="21"/>
              </w:rPr>
              <w:t>/ </w:t>
            </w:r>
          </w:p>
        </w:tc>
      </w:tr>
    </w:tbl>
    <w:p>
      <w:pPr>
        <w:spacing w:after="0" w:line="264" w:lineRule="exact"/>
        <w:jc w:val="center"/>
        <w:rPr>
          <w:sz w:val="21"/>
        </w:rPr>
        <w:sectPr>
          <w:pgSz w:w="11910" w:h="16840"/>
          <w:pgMar w:header="882" w:footer="1192" w:top="1460" w:bottom="1380" w:left="680" w:right="140"/>
        </w:sectPr>
      </w:pPr>
    </w:p>
    <w:p>
      <w:pPr>
        <w:spacing w:before="1"/>
        <w:ind w:left="1118" w:right="0" w:firstLine="0"/>
        <w:jc w:val="left"/>
        <w:rPr>
          <w:sz w:val="20"/>
        </w:rPr>
      </w:pPr>
      <w:r>
        <w:rPr>
          <w:w w:val="99"/>
          <w:sz w:val="20"/>
        </w:rPr>
        <w:t> </w:t>
      </w:r>
    </w:p>
    <w:p>
      <w:pPr>
        <w:pStyle w:val="BodyText"/>
        <w:spacing w:before="3"/>
        <w:ind w:left="1118"/>
      </w:pPr>
      <w:r>
        <w:rPr/>
        <w:t>其他说明： </w:t>
      </w:r>
    </w:p>
    <w:p>
      <w:pPr>
        <w:pStyle w:val="BodyText"/>
        <w:spacing w:before="2"/>
        <w:ind w:left="1118"/>
      </w:pPr>
      <w:r>
        <w:rPr>
          <w:spacing w:val="-1"/>
        </w:rPr>
        <w:t>□适用 √不适用</w:t>
      </w:r>
      <w:r>
        <w:rPr>
          <w:spacing w:val="-3"/>
        </w:rPr>
        <w:t> </w:t>
      </w:r>
      <w:r>
        <w:rPr/>
        <w:t> </w:t>
      </w:r>
    </w:p>
    <w:p>
      <w:pPr>
        <w:pStyle w:val="BodyText"/>
        <w:spacing w:before="5"/>
        <w:ind w:left="1118"/>
      </w:pPr>
      <w:r>
        <w:rPr>
          <w:w w:val="100"/>
        </w:rPr>
        <w:t> </w:t>
      </w:r>
    </w:p>
    <w:p>
      <w:pPr>
        <w:spacing w:before="62"/>
        <w:ind w:left="1118" w:right="0" w:firstLine="0"/>
        <w:jc w:val="left"/>
        <w:rPr>
          <w:sz w:val="20"/>
        </w:rPr>
      </w:pPr>
      <w:r>
        <w:rPr>
          <w:sz w:val="20"/>
        </w:rPr>
        <w:t>30、 其他非流动资产</w:t>
      </w:r>
    </w:p>
    <w:p>
      <w:pPr>
        <w:spacing w:before="63"/>
        <w:ind w:left="1118" w:right="0" w:firstLine="0"/>
        <w:jc w:val="left"/>
        <w:rPr>
          <w:sz w:val="20"/>
        </w:rPr>
      </w:pPr>
      <w:r>
        <w:rPr>
          <w:spacing w:val="-1"/>
          <w:sz w:val="20"/>
        </w:rPr>
        <w:t>√适用 □不适用</w:t>
      </w:r>
      <w:r>
        <w:rPr>
          <w:spacing w:val="3"/>
          <w:sz w:val="20"/>
        </w:rPr>
        <w:t> </w:t>
      </w:r>
      <w:r>
        <w:rPr>
          <w:sz w:val="20"/>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77"/>
        <w:ind w:left="1118"/>
      </w:pPr>
      <w:r>
        <w:rPr>
          <w:spacing w:val="7"/>
        </w:rPr>
        <w:t>单位：元 币种：人民币</w:t>
      </w:r>
      <w:r>
        <w:rPr/>
        <w:t> </w:t>
      </w:r>
    </w:p>
    <w:p>
      <w:pPr>
        <w:spacing w:after="0"/>
        <w:sectPr>
          <w:type w:val="continuous"/>
          <w:pgSz w:w="11910" w:h="16840"/>
          <w:pgMar w:top="780" w:bottom="280" w:left="680" w:right="140"/>
          <w:cols w:num="2" w:equalWidth="0">
            <w:col w:w="3068" w:space="3454"/>
            <w:col w:w="4568"/>
          </w:cols>
        </w:sectPr>
      </w:pPr>
    </w:p>
    <w:tbl>
      <w:tblPr>
        <w:tblW w:w="0" w:type="auto"/>
        <w:jc w:val="left"/>
        <w:tblInd w:w="1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86"/>
        <w:gridCol w:w="1296"/>
        <w:gridCol w:w="1298"/>
        <w:gridCol w:w="1152"/>
        <w:gridCol w:w="1296"/>
        <w:gridCol w:w="1155"/>
        <w:gridCol w:w="1277"/>
      </w:tblGrid>
      <w:tr>
        <w:trPr>
          <w:trHeight w:val="273" w:hRule="atLeast"/>
        </w:trPr>
        <w:tc>
          <w:tcPr>
            <w:tcW w:w="1586" w:type="dxa"/>
            <w:vMerge w:val="restart"/>
          </w:tcPr>
          <w:p>
            <w:pPr>
              <w:pStyle w:val="TableParagraph"/>
              <w:spacing w:before="142"/>
              <w:ind w:left="582"/>
              <w:rPr>
                <w:sz w:val="21"/>
              </w:rPr>
            </w:pPr>
            <w:r>
              <w:rPr>
                <w:sz w:val="21"/>
              </w:rPr>
              <w:t>项目 </w:t>
            </w:r>
          </w:p>
        </w:tc>
        <w:tc>
          <w:tcPr>
            <w:tcW w:w="3746" w:type="dxa"/>
            <w:gridSpan w:val="3"/>
          </w:tcPr>
          <w:p>
            <w:pPr>
              <w:pStyle w:val="TableParagraph"/>
              <w:spacing w:line="252" w:lineRule="exact"/>
              <w:ind w:left="1487" w:right="1372"/>
              <w:jc w:val="center"/>
              <w:rPr>
                <w:sz w:val="21"/>
              </w:rPr>
            </w:pPr>
            <w:r>
              <w:rPr>
                <w:spacing w:val="-1"/>
                <w:sz w:val="21"/>
              </w:rPr>
              <w:t>期末余额</w:t>
            </w:r>
            <w:r>
              <w:rPr>
                <w:sz w:val="21"/>
              </w:rPr>
              <w:t> </w:t>
            </w:r>
          </w:p>
        </w:tc>
        <w:tc>
          <w:tcPr>
            <w:tcW w:w="3728" w:type="dxa"/>
            <w:gridSpan w:val="3"/>
          </w:tcPr>
          <w:p>
            <w:pPr>
              <w:pStyle w:val="TableParagraph"/>
              <w:spacing w:line="252" w:lineRule="exact"/>
              <w:ind w:left="1476" w:right="1365"/>
              <w:jc w:val="center"/>
              <w:rPr>
                <w:sz w:val="21"/>
              </w:rPr>
            </w:pPr>
            <w:r>
              <w:rPr>
                <w:spacing w:val="-1"/>
                <w:sz w:val="21"/>
              </w:rPr>
              <w:t>期初余额</w:t>
            </w:r>
            <w:r>
              <w:rPr>
                <w:sz w:val="21"/>
              </w:rPr>
              <w:t> </w:t>
            </w:r>
          </w:p>
        </w:tc>
      </w:tr>
      <w:tr>
        <w:trPr>
          <w:trHeight w:val="270" w:hRule="atLeast"/>
        </w:trPr>
        <w:tc>
          <w:tcPr>
            <w:tcW w:w="1586" w:type="dxa"/>
            <w:vMerge/>
            <w:tcBorders>
              <w:top w:val="nil"/>
            </w:tcBorders>
          </w:tcPr>
          <w:p>
            <w:pPr>
              <w:rPr>
                <w:sz w:val="2"/>
                <w:szCs w:val="2"/>
              </w:rPr>
            </w:pPr>
          </w:p>
        </w:tc>
        <w:tc>
          <w:tcPr>
            <w:tcW w:w="1296" w:type="dxa"/>
          </w:tcPr>
          <w:p>
            <w:pPr>
              <w:pStyle w:val="TableParagraph"/>
              <w:spacing w:line="250" w:lineRule="exact"/>
              <w:ind w:left="228"/>
              <w:rPr>
                <w:sz w:val="21"/>
              </w:rPr>
            </w:pPr>
            <w:r>
              <w:rPr>
                <w:spacing w:val="-1"/>
                <w:sz w:val="21"/>
              </w:rPr>
              <w:t>账面余额</w:t>
            </w:r>
            <w:r>
              <w:rPr>
                <w:sz w:val="21"/>
              </w:rPr>
              <w:t> </w:t>
            </w:r>
          </w:p>
        </w:tc>
        <w:tc>
          <w:tcPr>
            <w:tcW w:w="1298" w:type="dxa"/>
          </w:tcPr>
          <w:p>
            <w:pPr>
              <w:pStyle w:val="TableParagraph"/>
              <w:spacing w:line="250" w:lineRule="exact"/>
              <w:ind w:left="228"/>
              <w:rPr>
                <w:sz w:val="21"/>
              </w:rPr>
            </w:pPr>
            <w:r>
              <w:rPr>
                <w:spacing w:val="-1"/>
                <w:sz w:val="21"/>
              </w:rPr>
              <w:t>减值准备</w:t>
            </w:r>
            <w:r>
              <w:rPr>
                <w:sz w:val="21"/>
              </w:rPr>
              <w:t> </w:t>
            </w:r>
          </w:p>
        </w:tc>
        <w:tc>
          <w:tcPr>
            <w:tcW w:w="1152" w:type="dxa"/>
          </w:tcPr>
          <w:p>
            <w:pPr>
              <w:pStyle w:val="TableParagraph"/>
              <w:spacing w:line="250" w:lineRule="exact"/>
              <w:ind w:right="39"/>
              <w:jc w:val="right"/>
              <w:rPr>
                <w:sz w:val="21"/>
              </w:rPr>
            </w:pPr>
            <w:r>
              <w:rPr>
                <w:spacing w:val="-1"/>
                <w:sz w:val="21"/>
              </w:rPr>
              <w:t>账面价值</w:t>
            </w:r>
            <w:r>
              <w:rPr>
                <w:sz w:val="21"/>
              </w:rPr>
              <w:t> </w:t>
            </w:r>
          </w:p>
        </w:tc>
        <w:tc>
          <w:tcPr>
            <w:tcW w:w="1296" w:type="dxa"/>
          </w:tcPr>
          <w:p>
            <w:pPr>
              <w:pStyle w:val="TableParagraph"/>
              <w:spacing w:line="250" w:lineRule="exact"/>
              <w:ind w:left="131" w:right="18"/>
              <w:jc w:val="center"/>
              <w:rPr>
                <w:sz w:val="21"/>
              </w:rPr>
            </w:pPr>
            <w:r>
              <w:rPr>
                <w:spacing w:val="-1"/>
                <w:sz w:val="21"/>
              </w:rPr>
              <w:t>账面余额</w:t>
            </w:r>
            <w:r>
              <w:rPr>
                <w:sz w:val="21"/>
              </w:rPr>
              <w:t> </w:t>
            </w:r>
          </w:p>
        </w:tc>
        <w:tc>
          <w:tcPr>
            <w:tcW w:w="1155" w:type="dxa"/>
          </w:tcPr>
          <w:p>
            <w:pPr>
              <w:pStyle w:val="TableParagraph"/>
              <w:spacing w:line="250" w:lineRule="exact"/>
              <w:ind w:right="39"/>
              <w:jc w:val="right"/>
              <w:rPr>
                <w:sz w:val="21"/>
              </w:rPr>
            </w:pPr>
            <w:r>
              <w:rPr>
                <w:spacing w:val="-1"/>
                <w:sz w:val="21"/>
              </w:rPr>
              <w:t>减值准备</w:t>
            </w:r>
            <w:r>
              <w:rPr>
                <w:sz w:val="21"/>
              </w:rPr>
              <w:t> </w:t>
            </w:r>
          </w:p>
        </w:tc>
        <w:tc>
          <w:tcPr>
            <w:tcW w:w="1277" w:type="dxa"/>
          </w:tcPr>
          <w:p>
            <w:pPr>
              <w:pStyle w:val="TableParagraph"/>
              <w:spacing w:line="250" w:lineRule="exact"/>
              <w:ind w:left="254" w:right="136"/>
              <w:jc w:val="center"/>
              <w:rPr>
                <w:sz w:val="21"/>
              </w:rPr>
            </w:pPr>
            <w:r>
              <w:rPr>
                <w:spacing w:val="-1"/>
                <w:sz w:val="21"/>
              </w:rPr>
              <w:t>账面价值</w:t>
            </w:r>
            <w:r>
              <w:rPr>
                <w:sz w:val="21"/>
              </w:rPr>
              <w:t> </w:t>
            </w:r>
          </w:p>
        </w:tc>
      </w:tr>
      <w:tr>
        <w:trPr>
          <w:trHeight w:val="311" w:hRule="atLeast"/>
        </w:trPr>
        <w:tc>
          <w:tcPr>
            <w:tcW w:w="1586" w:type="dxa"/>
          </w:tcPr>
          <w:p>
            <w:pPr>
              <w:pStyle w:val="TableParagraph"/>
              <w:ind w:left="112"/>
              <w:rPr>
                <w:sz w:val="20"/>
              </w:rPr>
            </w:pPr>
            <w:r>
              <w:rPr>
                <w:w w:val="95"/>
                <w:sz w:val="20"/>
              </w:rPr>
              <w:t>抵债资产 </w:t>
            </w:r>
          </w:p>
        </w:tc>
        <w:tc>
          <w:tcPr>
            <w:tcW w:w="1296" w:type="dxa"/>
          </w:tcPr>
          <w:p>
            <w:pPr>
              <w:pStyle w:val="TableParagraph"/>
              <w:ind w:right="-15"/>
              <w:jc w:val="right"/>
              <w:rPr>
                <w:sz w:val="21"/>
              </w:rPr>
            </w:pPr>
            <w:r>
              <w:rPr>
                <w:w w:val="100"/>
                <w:sz w:val="21"/>
              </w:rPr>
              <w:t> </w:t>
            </w:r>
          </w:p>
        </w:tc>
        <w:tc>
          <w:tcPr>
            <w:tcW w:w="1298" w:type="dxa"/>
          </w:tcPr>
          <w:p>
            <w:pPr>
              <w:pStyle w:val="TableParagraph"/>
              <w:ind w:right="-15"/>
              <w:jc w:val="right"/>
              <w:rPr>
                <w:sz w:val="21"/>
              </w:rPr>
            </w:pPr>
            <w:r>
              <w:rPr>
                <w:w w:val="100"/>
                <w:sz w:val="21"/>
              </w:rPr>
              <w:t> </w:t>
            </w:r>
          </w:p>
        </w:tc>
        <w:tc>
          <w:tcPr>
            <w:tcW w:w="1152" w:type="dxa"/>
          </w:tcPr>
          <w:p>
            <w:pPr>
              <w:pStyle w:val="TableParagraph"/>
              <w:ind w:right="-15"/>
              <w:jc w:val="right"/>
              <w:rPr>
                <w:sz w:val="21"/>
              </w:rPr>
            </w:pPr>
            <w:r>
              <w:rPr>
                <w:w w:val="100"/>
                <w:sz w:val="21"/>
              </w:rPr>
              <w:t> </w:t>
            </w:r>
          </w:p>
        </w:tc>
        <w:tc>
          <w:tcPr>
            <w:tcW w:w="1296" w:type="dxa"/>
          </w:tcPr>
          <w:p>
            <w:pPr>
              <w:pStyle w:val="TableParagraph"/>
              <w:spacing w:before="20"/>
              <w:ind w:left="178" w:right="18"/>
              <w:jc w:val="center"/>
              <w:rPr>
                <w:sz w:val="24"/>
              </w:rPr>
            </w:pPr>
            <w:r>
              <w:rPr>
                <w:sz w:val="21"/>
              </w:rPr>
              <w:t>943,400.00</w:t>
            </w:r>
            <w:r>
              <w:rPr>
                <w:sz w:val="24"/>
              </w:rPr>
              <w:t> </w:t>
            </w:r>
          </w:p>
        </w:tc>
        <w:tc>
          <w:tcPr>
            <w:tcW w:w="1155" w:type="dxa"/>
          </w:tcPr>
          <w:p>
            <w:pPr>
              <w:pStyle w:val="TableParagraph"/>
              <w:spacing w:line="292" w:lineRule="exact" w:before="0"/>
              <w:ind w:right="-29"/>
              <w:jc w:val="right"/>
              <w:rPr>
                <w:sz w:val="24"/>
              </w:rPr>
            </w:pPr>
            <w:r>
              <w:rPr>
                <w:sz w:val="24"/>
              </w:rPr>
              <w:t> </w:t>
            </w:r>
          </w:p>
        </w:tc>
        <w:tc>
          <w:tcPr>
            <w:tcW w:w="1277" w:type="dxa"/>
          </w:tcPr>
          <w:p>
            <w:pPr>
              <w:pStyle w:val="TableParagraph"/>
              <w:spacing w:before="20"/>
              <w:ind w:left="160" w:right="17"/>
              <w:jc w:val="center"/>
              <w:rPr>
                <w:sz w:val="24"/>
              </w:rPr>
            </w:pPr>
            <w:r>
              <w:rPr>
                <w:sz w:val="21"/>
              </w:rPr>
              <w:t>943,400.00</w:t>
            </w:r>
            <w:r>
              <w:rPr>
                <w:sz w:val="24"/>
              </w:rPr>
              <w:t> </w:t>
            </w:r>
          </w:p>
        </w:tc>
      </w:tr>
      <w:tr>
        <w:trPr>
          <w:trHeight w:val="312" w:hRule="atLeast"/>
        </w:trPr>
        <w:tc>
          <w:tcPr>
            <w:tcW w:w="1586" w:type="dxa"/>
          </w:tcPr>
          <w:p>
            <w:pPr>
              <w:pStyle w:val="TableParagraph"/>
              <w:spacing w:before="21"/>
              <w:ind w:left="582"/>
              <w:rPr>
                <w:sz w:val="21"/>
              </w:rPr>
            </w:pPr>
            <w:r>
              <w:rPr>
                <w:sz w:val="21"/>
              </w:rPr>
              <w:t>合计 </w:t>
            </w:r>
          </w:p>
        </w:tc>
        <w:tc>
          <w:tcPr>
            <w:tcW w:w="1296" w:type="dxa"/>
          </w:tcPr>
          <w:p>
            <w:pPr>
              <w:pStyle w:val="TableParagraph"/>
              <w:ind w:right="-15"/>
              <w:jc w:val="right"/>
              <w:rPr>
                <w:sz w:val="21"/>
              </w:rPr>
            </w:pPr>
            <w:r>
              <w:rPr>
                <w:w w:val="100"/>
                <w:sz w:val="21"/>
              </w:rPr>
              <w:t> </w:t>
            </w:r>
          </w:p>
        </w:tc>
        <w:tc>
          <w:tcPr>
            <w:tcW w:w="1298" w:type="dxa"/>
          </w:tcPr>
          <w:p>
            <w:pPr>
              <w:pStyle w:val="TableParagraph"/>
              <w:ind w:right="-15"/>
              <w:jc w:val="right"/>
              <w:rPr>
                <w:sz w:val="21"/>
              </w:rPr>
            </w:pPr>
            <w:r>
              <w:rPr>
                <w:w w:val="100"/>
                <w:sz w:val="21"/>
              </w:rPr>
              <w:t> </w:t>
            </w:r>
          </w:p>
        </w:tc>
        <w:tc>
          <w:tcPr>
            <w:tcW w:w="1152" w:type="dxa"/>
          </w:tcPr>
          <w:p>
            <w:pPr>
              <w:pStyle w:val="TableParagraph"/>
              <w:ind w:right="-15"/>
              <w:jc w:val="right"/>
              <w:rPr>
                <w:sz w:val="21"/>
              </w:rPr>
            </w:pPr>
            <w:r>
              <w:rPr>
                <w:w w:val="100"/>
                <w:sz w:val="21"/>
              </w:rPr>
              <w:t> </w:t>
            </w:r>
          </w:p>
        </w:tc>
        <w:tc>
          <w:tcPr>
            <w:tcW w:w="1296" w:type="dxa"/>
          </w:tcPr>
          <w:p>
            <w:pPr>
              <w:pStyle w:val="TableParagraph"/>
              <w:spacing w:before="21"/>
              <w:ind w:left="178" w:right="18"/>
              <w:jc w:val="center"/>
              <w:rPr>
                <w:sz w:val="24"/>
              </w:rPr>
            </w:pPr>
            <w:r>
              <w:rPr>
                <w:sz w:val="21"/>
              </w:rPr>
              <w:t>943,400.00</w:t>
            </w:r>
            <w:r>
              <w:rPr>
                <w:sz w:val="24"/>
              </w:rPr>
              <w:t> </w:t>
            </w:r>
          </w:p>
        </w:tc>
        <w:tc>
          <w:tcPr>
            <w:tcW w:w="1155" w:type="dxa"/>
          </w:tcPr>
          <w:p>
            <w:pPr>
              <w:pStyle w:val="TableParagraph"/>
              <w:spacing w:line="292" w:lineRule="exact" w:before="0"/>
              <w:ind w:right="-29"/>
              <w:jc w:val="right"/>
              <w:rPr>
                <w:sz w:val="24"/>
              </w:rPr>
            </w:pPr>
            <w:r>
              <w:rPr>
                <w:sz w:val="24"/>
              </w:rPr>
              <w:t> </w:t>
            </w:r>
          </w:p>
        </w:tc>
        <w:tc>
          <w:tcPr>
            <w:tcW w:w="1277" w:type="dxa"/>
          </w:tcPr>
          <w:p>
            <w:pPr>
              <w:pStyle w:val="TableParagraph"/>
              <w:spacing w:before="21"/>
              <w:ind w:left="160" w:right="17"/>
              <w:jc w:val="center"/>
              <w:rPr>
                <w:sz w:val="24"/>
              </w:rPr>
            </w:pPr>
            <w:r>
              <w:rPr>
                <w:sz w:val="21"/>
              </w:rPr>
              <w:t>943,400.00</w:t>
            </w:r>
            <w:r>
              <w:rPr>
                <w:sz w:val="24"/>
              </w:rPr>
              <w:t> </w:t>
            </w:r>
          </w:p>
        </w:tc>
      </w:tr>
    </w:tbl>
    <w:p>
      <w:pPr>
        <w:spacing w:after="0"/>
        <w:jc w:val="center"/>
        <w:rPr>
          <w:sz w:val="24"/>
        </w:rPr>
        <w:sectPr>
          <w:type w:val="continuous"/>
          <w:pgSz w:w="11910" w:h="16840"/>
          <w:pgMar w:top="780" w:bottom="280" w:left="680" w:right="140"/>
        </w:sectPr>
      </w:pPr>
    </w:p>
    <w:p>
      <w:pPr>
        <w:spacing w:before="5"/>
        <w:ind w:left="1118" w:right="0" w:firstLine="0"/>
        <w:jc w:val="left"/>
        <w:rPr>
          <w:sz w:val="20"/>
        </w:rPr>
      </w:pPr>
      <w:r>
        <w:rPr>
          <w:w w:val="99"/>
          <w:sz w:val="20"/>
        </w:rPr>
        <w:t> </w:t>
      </w:r>
    </w:p>
    <w:p>
      <w:pPr>
        <w:pStyle w:val="BodyText"/>
        <w:spacing w:line="244" w:lineRule="auto" w:before="3"/>
        <w:ind w:left="1118" w:right="1693"/>
      </w:pPr>
      <w:r>
        <w:rPr/>
        <w:t>其他说明：</w:t>
      </w:r>
      <w:r>
        <w:rPr>
          <w:spacing w:val="1"/>
        </w:rPr>
        <w:t> </w:t>
      </w:r>
      <w:r>
        <w:rPr/>
        <w:t>无 </w:t>
      </w:r>
    </w:p>
    <w:p>
      <w:pPr>
        <w:pStyle w:val="BodyText"/>
        <w:spacing w:line="265" w:lineRule="exact"/>
        <w:ind w:left="1118"/>
      </w:pPr>
      <w:r>
        <w:rPr>
          <w:w w:val="100"/>
        </w:rPr>
        <w:t> </w:t>
      </w:r>
    </w:p>
    <w:p>
      <w:pPr>
        <w:spacing w:before="64"/>
        <w:ind w:left="1118" w:right="0" w:firstLine="0"/>
        <w:jc w:val="left"/>
        <w:rPr>
          <w:sz w:val="20"/>
        </w:rPr>
      </w:pPr>
      <w:r>
        <w:rPr>
          <w:sz w:val="20"/>
        </w:rPr>
        <w:t>31、 所有权或使用权受限资产 </w:t>
      </w:r>
    </w:p>
    <w:p>
      <w:pPr>
        <w:spacing w:before="63"/>
        <w:ind w:left="1118" w:right="0" w:firstLine="0"/>
        <w:jc w:val="left"/>
        <w:rPr>
          <w:sz w:val="20"/>
        </w:rPr>
      </w:pPr>
      <w:r>
        <w:rPr>
          <w:spacing w:val="-1"/>
          <w:sz w:val="20"/>
        </w:rPr>
        <w:t>√适用 □不适用</w:t>
      </w:r>
      <w:r>
        <w:rPr>
          <w:spacing w:val="3"/>
          <w:sz w:val="20"/>
        </w:rPr>
        <w:t> </w:t>
      </w:r>
      <w:r>
        <w:rPr>
          <w:sz w:val="20"/>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4"/>
        </w:rPr>
      </w:pPr>
    </w:p>
    <w:p>
      <w:pPr>
        <w:spacing w:before="0"/>
        <w:ind w:left="1118" w:right="0" w:firstLine="0"/>
        <w:jc w:val="left"/>
        <w:rPr>
          <w:sz w:val="20"/>
        </w:rPr>
      </w:pPr>
      <w:r>
        <w:rPr>
          <w:spacing w:val="6"/>
          <w:sz w:val="20"/>
        </w:rPr>
        <w:t>单位：元 币种：人民币</w:t>
      </w:r>
      <w:r>
        <w:rPr>
          <w:sz w:val="20"/>
        </w:rPr>
        <w:t> </w:t>
      </w:r>
    </w:p>
    <w:p>
      <w:pPr>
        <w:spacing w:after="0"/>
        <w:jc w:val="left"/>
        <w:rPr>
          <w:sz w:val="20"/>
        </w:rPr>
        <w:sectPr>
          <w:type w:val="continuous"/>
          <w:pgSz w:w="11910" w:h="16840"/>
          <w:pgMar w:top="780" w:bottom="280" w:left="680" w:right="140"/>
          <w:cols w:num="2" w:equalWidth="0">
            <w:col w:w="3971" w:space="2661"/>
            <w:col w:w="4458"/>
          </w:cols>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7"/>
        <w:gridCol w:w="2078"/>
        <w:gridCol w:w="2139"/>
        <w:gridCol w:w="367"/>
        <w:gridCol w:w="756"/>
        <w:gridCol w:w="1999"/>
        <w:gridCol w:w="1997"/>
        <w:gridCol w:w="508"/>
        <w:gridCol w:w="508"/>
      </w:tblGrid>
      <w:tr>
        <w:trPr>
          <w:trHeight w:val="270" w:hRule="atLeast"/>
        </w:trPr>
        <w:tc>
          <w:tcPr>
            <w:tcW w:w="507" w:type="dxa"/>
            <w:vMerge w:val="restart"/>
          </w:tcPr>
          <w:p>
            <w:pPr>
              <w:pStyle w:val="TableParagraph"/>
              <w:spacing w:before="0"/>
              <w:rPr>
                <w:sz w:val="20"/>
              </w:rPr>
            </w:pPr>
          </w:p>
          <w:p>
            <w:pPr>
              <w:pStyle w:val="TableParagraph"/>
              <w:spacing w:line="244" w:lineRule="auto" w:before="157"/>
              <w:ind w:left="146" w:right="33"/>
              <w:rPr>
                <w:sz w:val="21"/>
              </w:rPr>
            </w:pPr>
            <w:r>
              <w:rPr>
                <w:sz w:val="21"/>
              </w:rPr>
              <w:t>项目 </w:t>
            </w:r>
          </w:p>
        </w:tc>
        <w:tc>
          <w:tcPr>
            <w:tcW w:w="5340" w:type="dxa"/>
            <w:gridSpan w:val="4"/>
          </w:tcPr>
          <w:p>
            <w:pPr>
              <w:pStyle w:val="TableParagraph"/>
              <w:spacing w:line="250" w:lineRule="exact"/>
              <w:ind w:left="2490" w:right="2380"/>
              <w:jc w:val="center"/>
              <w:rPr>
                <w:sz w:val="21"/>
              </w:rPr>
            </w:pPr>
            <w:r>
              <w:rPr>
                <w:sz w:val="21"/>
              </w:rPr>
              <w:t>期末 </w:t>
            </w:r>
          </w:p>
        </w:tc>
        <w:tc>
          <w:tcPr>
            <w:tcW w:w="5012" w:type="dxa"/>
            <w:gridSpan w:val="4"/>
          </w:tcPr>
          <w:p>
            <w:pPr>
              <w:pStyle w:val="TableParagraph"/>
              <w:spacing w:line="250" w:lineRule="exact"/>
              <w:ind w:left="2328" w:right="2214"/>
              <w:jc w:val="center"/>
              <w:rPr>
                <w:sz w:val="21"/>
              </w:rPr>
            </w:pPr>
            <w:r>
              <w:rPr>
                <w:sz w:val="21"/>
              </w:rPr>
              <w:t>期初 </w:t>
            </w:r>
          </w:p>
        </w:tc>
      </w:tr>
      <w:tr>
        <w:trPr>
          <w:trHeight w:val="1092" w:hRule="atLeast"/>
        </w:trPr>
        <w:tc>
          <w:tcPr>
            <w:tcW w:w="507" w:type="dxa"/>
            <w:vMerge/>
            <w:tcBorders>
              <w:top w:val="nil"/>
            </w:tcBorders>
          </w:tcPr>
          <w:p>
            <w:pPr>
              <w:rPr>
                <w:sz w:val="2"/>
                <w:szCs w:val="2"/>
              </w:rPr>
            </w:pPr>
          </w:p>
        </w:tc>
        <w:tc>
          <w:tcPr>
            <w:tcW w:w="2078" w:type="dxa"/>
          </w:tcPr>
          <w:p>
            <w:pPr>
              <w:pStyle w:val="TableParagraph"/>
              <w:spacing w:before="3"/>
              <w:ind w:left="616"/>
              <w:rPr>
                <w:sz w:val="21"/>
              </w:rPr>
            </w:pPr>
            <w:r>
              <w:rPr>
                <w:spacing w:val="-1"/>
                <w:sz w:val="21"/>
              </w:rPr>
              <w:t>账面余额</w:t>
            </w:r>
            <w:r>
              <w:rPr>
                <w:sz w:val="21"/>
              </w:rPr>
              <w:t> </w:t>
            </w:r>
          </w:p>
        </w:tc>
        <w:tc>
          <w:tcPr>
            <w:tcW w:w="2139" w:type="dxa"/>
          </w:tcPr>
          <w:p>
            <w:pPr>
              <w:pStyle w:val="TableParagraph"/>
              <w:spacing w:before="3"/>
              <w:ind w:left="648"/>
              <w:rPr>
                <w:sz w:val="21"/>
              </w:rPr>
            </w:pPr>
            <w:r>
              <w:rPr>
                <w:spacing w:val="-1"/>
                <w:sz w:val="21"/>
              </w:rPr>
              <w:t>账面价值</w:t>
            </w:r>
            <w:r>
              <w:rPr>
                <w:sz w:val="21"/>
              </w:rPr>
              <w:t> </w:t>
            </w:r>
          </w:p>
        </w:tc>
        <w:tc>
          <w:tcPr>
            <w:tcW w:w="367" w:type="dxa"/>
          </w:tcPr>
          <w:p>
            <w:pPr>
              <w:pStyle w:val="TableParagraph"/>
              <w:spacing w:line="242" w:lineRule="auto" w:before="3"/>
              <w:ind w:left="108" w:right="35"/>
              <w:jc w:val="both"/>
              <w:rPr>
                <w:sz w:val="21"/>
              </w:rPr>
            </w:pPr>
            <w:r>
              <w:rPr>
                <w:sz w:val="21"/>
              </w:rPr>
              <w:t>受限类</w:t>
            </w:r>
          </w:p>
          <w:p>
            <w:pPr>
              <w:pStyle w:val="TableParagraph"/>
              <w:spacing w:line="253" w:lineRule="exact"/>
              <w:ind w:left="108"/>
              <w:rPr>
                <w:sz w:val="21"/>
              </w:rPr>
            </w:pPr>
            <w:r>
              <w:rPr>
                <w:w w:val="100"/>
                <w:sz w:val="21"/>
              </w:rPr>
              <w:t>型</w:t>
            </w:r>
          </w:p>
        </w:tc>
        <w:tc>
          <w:tcPr>
            <w:tcW w:w="756" w:type="dxa"/>
          </w:tcPr>
          <w:p>
            <w:pPr>
              <w:pStyle w:val="TableParagraph"/>
              <w:spacing w:line="242" w:lineRule="auto" w:before="3"/>
              <w:ind w:left="168" w:right="49"/>
              <w:rPr>
                <w:sz w:val="21"/>
              </w:rPr>
            </w:pPr>
            <w:r>
              <w:rPr>
                <w:sz w:val="21"/>
              </w:rPr>
              <w:t>受限情况 </w:t>
            </w:r>
          </w:p>
        </w:tc>
        <w:tc>
          <w:tcPr>
            <w:tcW w:w="1999" w:type="dxa"/>
          </w:tcPr>
          <w:p>
            <w:pPr>
              <w:pStyle w:val="TableParagraph"/>
              <w:spacing w:before="3"/>
              <w:ind w:left="578"/>
              <w:rPr>
                <w:sz w:val="21"/>
              </w:rPr>
            </w:pPr>
            <w:r>
              <w:rPr>
                <w:spacing w:val="-1"/>
                <w:sz w:val="21"/>
              </w:rPr>
              <w:t>账面余额</w:t>
            </w:r>
            <w:r>
              <w:rPr>
                <w:sz w:val="21"/>
              </w:rPr>
              <w:t> </w:t>
            </w:r>
          </w:p>
        </w:tc>
        <w:tc>
          <w:tcPr>
            <w:tcW w:w="1997" w:type="dxa"/>
          </w:tcPr>
          <w:p>
            <w:pPr>
              <w:pStyle w:val="TableParagraph"/>
              <w:spacing w:before="3"/>
              <w:ind w:left="577"/>
              <w:rPr>
                <w:sz w:val="21"/>
              </w:rPr>
            </w:pPr>
            <w:r>
              <w:rPr>
                <w:spacing w:val="-1"/>
                <w:sz w:val="21"/>
              </w:rPr>
              <w:t>账面价值</w:t>
            </w:r>
            <w:r>
              <w:rPr>
                <w:sz w:val="21"/>
              </w:rPr>
              <w:t> </w:t>
            </w:r>
          </w:p>
        </w:tc>
        <w:tc>
          <w:tcPr>
            <w:tcW w:w="508" w:type="dxa"/>
          </w:tcPr>
          <w:p>
            <w:pPr>
              <w:pStyle w:val="TableParagraph"/>
              <w:spacing w:line="242" w:lineRule="auto" w:before="3"/>
              <w:ind w:left="150" w:right="134"/>
              <w:jc w:val="both"/>
              <w:rPr>
                <w:sz w:val="21"/>
              </w:rPr>
            </w:pPr>
            <w:r>
              <w:rPr>
                <w:sz w:val="21"/>
              </w:rPr>
              <w:t>受限类</w:t>
            </w:r>
          </w:p>
          <w:p>
            <w:pPr>
              <w:pStyle w:val="TableParagraph"/>
              <w:spacing w:line="253" w:lineRule="exact"/>
              <w:ind w:left="150"/>
              <w:rPr>
                <w:sz w:val="21"/>
              </w:rPr>
            </w:pPr>
            <w:r>
              <w:rPr>
                <w:sz w:val="21"/>
              </w:rPr>
              <w:t>型 </w:t>
            </w:r>
          </w:p>
        </w:tc>
        <w:tc>
          <w:tcPr>
            <w:tcW w:w="508" w:type="dxa"/>
          </w:tcPr>
          <w:p>
            <w:pPr>
              <w:pStyle w:val="TableParagraph"/>
              <w:spacing w:line="242" w:lineRule="auto" w:before="3"/>
              <w:ind w:left="150" w:right="135"/>
              <w:jc w:val="both"/>
              <w:rPr>
                <w:sz w:val="21"/>
              </w:rPr>
            </w:pPr>
            <w:r>
              <w:rPr>
                <w:sz w:val="21"/>
              </w:rPr>
              <w:t>受限情</w:t>
            </w:r>
          </w:p>
          <w:p>
            <w:pPr>
              <w:pStyle w:val="TableParagraph"/>
              <w:spacing w:line="253" w:lineRule="exact"/>
              <w:ind w:left="150"/>
              <w:rPr>
                <w:sz w:val="21"/>
              </w:rPr>
            </w:pPr>
            <w:r>
              <w:rPr>
                <w:sz w:val="21"/>
              </w:rPr>
              <w:t>况 </w:t>
            </w:r>
          </w:p>
        </w:tc>
      </w:tr>
      <w:tr>
        <w:trPr>
          <w:trHeight w:val="1360" w:hRule="atLeast"/>
        </w:trPr>
        <w:tc>
          <w:tcPr>
            <w:tcW w:w="507" w:type="dxa"/>
          </w:tcPr>
          <w:p>
            <w:pPr>
              <w:pStyle w:val="TableParagraph"/>
              <w:spacing w:line="242" w:lineRule="auto" w:before="135"/>
              <w:ind w:left="146" w:right="33"/>
              <w:jc w:val="both"/>
              <w:rPr>
                <w:sz w:val="21"/>
              </w:rPr>
            </w:pPr>
            <w:r>
              <w:rPr>
                <w:sz w:val="21"/>
              </w:rPr>
              <w:t>货币资金 </w:t>
            </w:r>
          </w:p>
        </w:tc>
        <w:tc>
          <w:tcPr>
            <w:tcW w:w="2078" w:type="dxa"/>
          </w:tcPr>
          <w:p>
            <w:pPr>
              <w:pStyle w:val="TableParagraph"/>
              <w:spacing w:before="0"/>
              <w:rPr>
                <w:sz w:val="20"/>
              </w:rPr>
            </w:pPr>
          </w:p>
          <w:p>
            <w:pPr>
              <w:pStyle w:val="TableParagraph"/>
              <w:spacing w:before="7"/>
              <w:rPr>
                <w:sz w:val="22"/>
              </w:rPr>
            </w:pPr>
          </w:p>
          <w:p>
            <w:pPr>
              <w:pStyle w:val="TableParagraph"/>
              <w:spacing w:before="0"/>
              <w:ind w:right="-15"/>
              <w:jc w:val="right"/>
              <w:rPr>
                <w:sz w:val="21"/>
              </w:rPr>
            </w:pPr>
            <w:r>
              <w:rPr>
                <w:sz w:val="21"/>
              </w:rPr>
              <w:t>69,367,063.30 </w:t>
            </w:r>
          </w:p>
        </w:tc>
        <w:tc>
          <w:tcPr>
            <w:tcW w:w="2139" w:type="dxa"/>
          </w:tcPr>
          <w:p>
            <w:pPr>
              <w:pStyle w:val="TableParagraph"/>
              <w:spacing w:before="0"/>
              <w:rPr>
                <w:sz w:val="20"/>
              </w:rPr>
            </w:pPr>
          </w:p>
          <w:p>
            <w:pPr>
              <w:pStyle w:val="TableParagraph"/>
              <w:spacing w:before="7"/>
              <w:rPr>
                <w:sz w:val="22"/>
              </w:rPr>
            </w:pPr>
          </w:p>
          <w:p>
            <w:pPr>
              <w:pStyle w:val="TableParagraph"/>
              <w:spacing w:before="0"/>
              <w:ind w:right="-15"/>
              <w:jc w:val="right"/>
              <w:rPr>
                <w:sz w:val="21"/>
              </w:rPr>
            </w:pPr>
            <w:r>
              <w:rPr>
                <w:sz w:val="21"/>
              </w:rPr>
              <w:t>69,367,063.30 </w:t>
            </w:r>
          </w:p>
        </w:tc>
        <w:tc>
          <w:tcPr>
            <w:tcW w:w="367" w:type="dxa"/>
          </w:tcPr>
          <w:p>
            <w:pPr>
              <w:pStyle w:val="TableParagraph"/>
              <w:spacing w:before="0"/>
              <w:rPr>
                <w:sz w:val="20"/>
              </w:rPr>
            </w:pPr>
          </w:p>
          <w:p>
            <w:pPr>
              <w:pStyle w:val="TableParagraph"/>
              <w:spacing w:line="242" w:lineRule="auto" w:before="152"/>
              <w:ind w:left="108" w:right="35"/>
              <w:rPr>
                <w:sz w:val="21"/>
              </w:rPr>
            </w:pPr>
            <w:r>
              <w:rPr>
                <w:sz w:val="21"/>
              </w:rPr>
              <w:t>质押</w:t>
            </w:r>
          </w:p>
        </w:tc>
        <w:tc>
          <w:tcPr>
            <w:tcW w:w="756" w:type="dxa"/>
          </w:tcPr>
          <w:p>
            <w:pPr>
              <w:pStyle w:val="TableParagraph"/>
              <w:spacing w:before="3"/>
              <w:rPr>
                <w:sz w:val="21"/>
              </w:rPr>
            </w:pPr>
          </w:p>
          <w:p>
            <w:pPr>
              <w:pStyle w:val="TableParagraph"/>
              <w:spacing w:line="242" w:lineRule="auto" w:before="0"/>
              <w:ind w:left="168" w:right="153"/>
              <w:jc w:val="both"/>
              <w:rPr>
                <w:sz w:val="21"/>
              </w:rPr>
            </w:pPr>
            <w:r>
              <w:rPr>
                <w:spacing w:val="-1"/>
                <w:sz w:val="21"/>
              </w:rPr>
              <w:t>银行保证</w:t>
            </w:r>
            <w:r>
              <w:rPr>
                <w:sz w:val="21"/>
              </w:rPr>
              <w:t>金 </w:t>
            </w:r>
          </w:p>
        </w:tc>
        <w:tc>
          <w:tcPr>
            <w:tcW w:w="1999" w:type="dxa"/>
          </w:tcPr>
          <w:p>
            <w:pPr>
              <w:pStyle w:val="TableParagraph"/>
              <w:spacing w:before="0"/>
              <w:rPr>
                <w:sz w:val="20"/>
              </w:rPr>
            </w:pPr>
          </w:p>
          <w:p>
            <w:pPr>
              <w:pStyle w:val="TableParagraph"/>
              <w:spacing w:before="7"/>
              <w:rPr>
                <w:sz w:val="22"/>
              </w:rPr>
            </w:pPr>
          </w:p>
          <w:p>
            <w:pPr>
              <w:pStyle w:val="TableParagraph"/>
              <w:spacing w:before="0"/>
              <w:ind w:right="-15"/>
              <w:jc w:val="right"/>
              <w:rPr>
                <w:sz w:val="21"/>
              </w:rPr>
            </w:pPr>
            <w:r>
              <w:rPr>
                <w:sz w:val="21"/>
              </w:rPr>
              <w:t>79,930,418.59 </w:t>
            </w:r>
          </w:p>
        </w:tc>
        <w:tc>
          <w:tcPr>
            <w:tcW w:w="1997" w:type="dxa"/>
          </w:tcPr>
          <w:p>
            <w:pPr>
              <w:pStyle w:val="TableParagraph"/>
              <w:spacing w:before="0"/>
              <w:rPr>
                <w:sz w:val="20"/>
              </w:rPr>
            </w:pPr>
          </w:p>
          <w:p>
            <w:pPr>
              <w:pStyle w:val="TableParagraph"/>
              <w:spacing w:before="7"/>
              <w:rPr>
                <w:sz w:val="22"/>
              </w:rPr>
            </w:pPr>
          </w:p>
          <w:p>
            <w:pPr>
              <w:pStyle w:val="TableParagraph"/>
              <w:spacing w:before="0"/>
              <w:ind w:right="-15"/>
              <w:jc w:val="right"/>
              <w:rPr>
                <w:sz w:val="21"/>
              </w:rPr>
            </w:pPr>
            <w:r>
              <w:rPr>
                <w:sz w:val="21"/>
              </w:rPr>
              <w:t>79,930,418.59 </w:t>
            </w:r>
          </w:p>
        </w:tc>
        <w:tc>
          <w:tcPr>
            <w:tcW w:w="508" w:type="dxa"/>
          </w:tcPr>
          <w:p>
            <w:pPr>
              <w:pStyle w:val="TableParagraph"/>
              <w:spacing w:before="0"/>
              <w:rPr>
                <w:sz w:val="20"/>
              </w:rPr>
            </w:pPr>
          </w:p>
          <w:p>
            <w:pPr>
              <w:pStyle w:val="TableParagraph"/>
              <w:spacing w:line="242" w:lineRule="auto" w:before="152"/>
              <w:ind w:left="150" w:right="29"/>
              <w:rPr>
                <w:sz w:val="21"/>
              </w:rPr>
            </w:pPr>
            <w:r>
              <w:rPr>
                <w:sz w:val="21"/>
              </w:rPr>
              <w:t>质押 </w:t>
            </w:r>
          </w:p>
        </w:tc>
        <w:tc>
          <w:tcPr>
            <w:tcW w:w="508" w:type="dxa"/>
          </w:tcPr>
          <w:p>
            <w:pPr>
              <w:pStyle w:val="TableParagraph"/>
              <w:spacing w:line="242" w:lineRule="auto"/>
              <w:ind w:left="150" w:right="135"/>
              <w:jc w:val="both"/>
              <w:rPr>
                <w:sz w:val="21"/>
              </w:rPr>
            </w:pPr>
            <w:r>
              <w:rPr>
                <w:sz w:val="21"/>
              </w:rPr>
              <w:t>银行保证</w:t>
            </w:r>
          </w:p>
          <w:p>
            <w:pPr>
              <w:pStyle w:val="TableParagraph"/>
              <w:spacing w:line="250" w:lineRule="exact" w:before="2"/>
              <w:ind w:left="150"/>
              <w:rPr>
                <w:sz w:val="21"/>
              </w:rPr>
            </w:pPr>
            <w:r>
              <w:rPr>
                <w:sz w:val="21"/>
              </w:rPr>
              <w:t>金 </w:t>
            </w:r>
          </w:p>
        </w:tc>
      </w:tr>
      <w:tr>
        <w:trPr>
          <w:trHeight w:val="1089" w:hRule="atLeast"/>
        </w:trPr>
        <w:tc>
          <w:tcPr>
            <w:tcW w:w="507" w:type="dxa"/>
          </w:tcPr>
          <w:p>
            <w:pPr>
              <w:pStyle w:val="TableParagraph"/>
              <w:spacing w:line="242" w:lineRule="auto"/>
              <w:ind w:left="146" w:right="137"/>
              <w:jc w:val="both"/>
              <w:rPr>
                <w:sz w:val="21"/>
              </w:rPr>
            </w:pPr>
            <w:r>
              <w:rPr>
                <w:sz w:val="21"/>
              </w:rPr>
              <w:t>固定资</w:t>
            </w:r>
          </w:p>
          <w:p>
            <w:pPr>
              <w:pStyle w:val="TableParagraph"/>
              <w:spacing w:line="250" w:lineRule="exact" w:before="3"/>
              <w:ind w:left="146"/>
              <w:rPr>
                <w:sz w:val="21"/>
              </w:rPr>
            </w:pPr>
            <w:r>
              <w:rPr>
                <w:sz w:val="21"/>
              </w:rPr>
              <w:t>产 </w:t>
            </w:r>
          </w:p>
        </w:tc>
        <w:tc>
          <w:tcPr>
            <w:tcW w:w="2078" w:type="dxa"/>
          </w:tcPr>
          <w:p>
            <w:pPr>
              <w:pStyle w:val="TableParagraph"/>
              <w:spacing w:before="0"/>
              <w:rPr>
                <w:sz w:val="20"/>
              </w:rPr>
            </w:pPr>
          </w:p>
          <w:p>
            <w:pPr>
              <w:pStyle w:val="TableParagraph"/>
              <w:spacing w:before="152"/>
              <w:ind w:right="-15"/>
              <w:jc w:val="right"/>
              <w:rPr>
                <w:sz w:val="21"/>
              </w:rPr>
            </w:pPr>
            <w:r>
              <w:rPr>
                <w:sz w:val="21"/>
              </w:rPr>
              <w:t>505,924,878.86 </w:t>
            </w:r>
          </w:p>
        </w:tc>
        <w:tc>
          <w:tcPr>
            <w:tcW w:w="2139" w:type="dxa"/>
          </w:tcPr>
          <w:p>
            <w:pPr>
              <w:pStyle w:val="TableParagraph"/>
              <w:spacing w:before="0"/>
              <w:rPr>
                <w:sz w:val="20"/>
              </w:rPr>
            </w:pPr>
          </w:p>
          <w:p>
            <w:pPr>
              <w:pStyle w:val="TableParagraph"/>
              <w:spacing w:before="152"/>
              <w:ind w:right="-15"/>
              <w:jc w:val="right"/>
              <w:rPr>
                <w:sz w:val="21"/>
              </w:rPr>
            </w:pPr>
            <w:r>
              <w:rPr>
                <w:sz w:val="21"/>
              </w:rPr>
              <w:t>416,108,935.09 </w:t>
            </w:r>
          </w:p>
        </w:tc>
        <w:tc>
          <w:tcPr>
            <w:tcW w:w="367" w:type="dxa"/>
          </w:tcPr>
          <w:p>
            <w:pPr>
              <w:pStyle w:val="TableParagraph"/>
              <w:spacing w:before="5"/>
              <w:rPr>
                <w:sz w:val="21"/>
              </w:rPr>
            </w:pPr>
          </w:p>
          <w:p>
            <w:pPr>
              <w:pStyle w:val="TableParagraph"/>
              <w:spacing w:line="242" w:lineRule="auto" w:before="0"/>
              <w:ind w:left="108" w:right="35"/>
              <w:rPr>
                <w:sz w:val="21"/>
              </w:rPr>
            </w:pPr>
            <w:r>
              <w:rPr>
                <w:sz w:val="21"/>
              </w:rPr>
              <w:t>抵押</w:t>
            </w:r>
          </w:p>
        </w:tc>
        <w:tc>
          <w:tcPr>
            <w:tcW w:w="756" w:type="dxa"/>
          </w:tcPr>
          <w:p>
            <w:pPr>
              <w:pStyle w:val="TableParagraph"/>
              <w:spacing w:line="242" w:lineRule="auto"/>
              <w:ind w:left="108" w:right="1" w:firstLine="60"/>
              <w:rPr>
                <w:sz w:val="21"/>
              </w:rPr>
            </w:pPr>
            <w:r>
              <w:rPr>
                <w:sz w:val="21"/>
              </w:rPr>
              <w:t>兴业银行、大连</w:t>
            </w:r>
          </w:p>
          <w:p>
            <w:pPr>
              <w:pStyle w:val="TableParagraph"/>
              <w:spacing w:line="250" w:lineRule="exact" w:before="3"/>
              <w:ind w:left="168"/>
              <w:rPr>
                <w:sz w:val="21"/>
              </w:rPr>
            </w:pPr>
            <w:r>
              <w:rPr>
                <w:sz w:val="21"/>
              </w:rPr>
              <w:t>银行 </w:t>
            </w:r>
          </w:p>
        </w:tc>
        <w:tc>
          <w:tcPr>
            <w:tcW w:w="1999" w:type="dxa"/>
          </w:tcPr>
          <w:p>
            <w:pPr>
              <w:pStyle w:val="TableParagraph"/>
              <w:spacing w:before="0"/>
              <w:rPr>
                <w:sz w:val="20"/>
              </w:rPr>
            </w:pPr>
          </w:p>
          <w:p>
            <w:pPr>
              <w:pStyle w:val="TableParagraph"/>
              <w:spacing w:before="152"/>
              <w:ind w:right="-15"/>
              <w:jc w:val="right"/>
              <w:rPr>
                <w:sz w:val="21"/>
              </w:rPr>
            </w:pPr>
            <w:r>
              <w:rPr>
                <w:sz w:val="21"/>
              </w:rPr>
              <w:t>354,536,620.71 </w:t>
            </w:r>
          </w:p>
        </w:tc>
        <w:tc>
          <w:tcPr>
            <w:tcW w:w="1997" w:type="dxa"/>
          </w:tcPr>
          <w:p>
            <w:pPr>
              <w:pStyle w:val="TableParagraph"/>
              <w:spacing w:before="0"/>
              <w:rPr>
                <w:sz w:val="20"/>
              </w:rPr>
            </w:pPr>
          </w:p>
          <w:p>
            <w:pPr>
              <w:pStyle w:val="TableParagraph"/>
              <w:spacing w:before="152"/>
              <w:ind w:right="-15"/>
              <w:jc w:val="right"/>
              <w:rPr>
                <w:sz w:val="21"/>
              </w:rPr>
            </w:pPr>
            <w:r>
              <w:rPr>
                <w:sz w:val="21"/>
              </w:rPr>
              <w:t>287,174,662.92 </w:t>
            </w:r>
          </w:p>
        </w:tc>
        <w:tc>
          <w:tcPr>
            <w:tcW w:w="508" w:type="dxa"/>
          </w:tcPr>
          <w:p>
            <w:pPr>
              <w:pStyle w:val="TableParagraph"/>
              <w:spacing w:before="5"/>
              <w:rPr>
                <w:sz w:val="21"/>
              </w:rPr>
            </w:pPr>
          </w:p>
          <w:p>
            <w:pPr>
              <w:pStyle w:val="TableParagraph"/>
              <w:spacing w:line="242" w:lineRule="auto" w:before="0"/>
              <w:ind w:left="109" w:right="71"/>
              <w:rPr>
                <w:sz w:val="21"/>
              </w:rPr>
            </w:pPr>
            <w:r>
              <w:rPr>
                <w:sz w:val="21"/>
              </w:rPr>
              <w:t>抵押 </w:t>
            </w:r>
          </w:p>
        </w:tc>
        <w:tc>
          <w:tcPr>
            <w:tcW w:w="508" w:type="dxa"/>
          </w:tcPr>
          <w:p>
            <w:pPr>
              <w:pStyle w:val="TableParagraph"/>
              <w:spacing w:line="242" w:lineRule="auto"/>
              <w:ind w:left="150" w:right="135"/>
              <w:jc w:val="both"/>
              <w:rPr>
                <w:sz w:val="21"/>
              </w:rPr>
            </w:pPr>
            <w:r>
              <w:rPr>
                <w:sz w:val="21"/>
              </w:rPr>
              <w:t>兴业银</w:t>
            </w:r>
          </w:p>
          <w:p>
            <w:pPr>
              <w:pStyle w:val="TableParagraph"/>
              <w:spacing w:line="250" w:lineRule="exact" w:before="3"/>
              <w:ind w:left="150"/>
              <w:rPr>
                <w:sz w:val="21"/>
              </w:rPr>
            </w:pPr>
            <w:r>
              <w:rPr>
                <w:sz w:val="21"/>
              </w:rPr>
              <w:t>行 </w:t>
            </w:r>
          </w:p>
        </w:tc>
      </w:tr>
      <w:tr>
        <w:trPr>
          <w:trHeight w:val="544" w:hRule="atLeast"/>
        </w:trPr>
        <w:tc>
          <w:tcPr>
            <w:tcW w:w="507" w:type="dxa"/>
          </w:tcPr>
          <w:p>
            <w:pPr>
              <w:pStyle w:val="TableParagraph"/>
              <w:ind w:left="146"/>
              <w:rPr>
                <w:sz w:val="21"/>
              </w:rPr>
            </w:pPr>
            <w:r>
              <w:rPr>
                <w:w w:val="100"/>
                <w:sz w:val="21"/>
              </w:rPr>
              <w:t>合</w:t>
            </w:r>
          </w:p>
          <w:p>
            <w:pPr>
              <w:pStyle w:val="TableParagraph"/>
              <w:spacing w:line="250" w:lineRule="exact" w:before="4"/>
              <w:ind w:left="146"/>
              <w:rPr>
                <w:sz w:val="21"/>
              </w:rPr>
            </w:pPr>
            <w:r>
              <w:rPr>
                <w:sz w:val="21"/>
              </w:rPr>
              <w:t>计 </w:t>
            </w:r>
          </w:p>
        </w:tc>
        <w:tc>
          <w:tcPr>
            <w:tcW w:w="2078" w:type="dxa"/>
          </w:tcPr>
          <w:p>
            <w:pPr>
              <w:pStyle w:val="TableParagraph"/>
              <w:spacing w:before="137"/>
              <w:ind w:right="-15"/>
              <w:jc w:val="right"/>
              <w:rPr>
                <w:sz w:val="21"/>
              </w:rPr>
            </w:pPr>
            <w:r>
              <w:rPr>
                <w:sz w:val="21"/>
              </w:rPr>
              <w:t>575,291,942.16 </w:t>
            </w:r>
          </w:p>
        </w:tc>
        <w:tc>
          <w:tcPr>
            <w:tcW w:w="2139" w:type="dxa"/>
          </w:tcPr>
          <w:p>
            <w:pPr>
              <w:pStyle w:val="TableParagraph"/>
              <w:spacing w:before="137"/>
              <w:ind w:right="-15"/>
              <w:jc w:val="right"/>
              <w:rPr>
                <w:sz w:val="21"/>
              </w:rPr>
            </w:pPr>
            <w:r>
              <w:rPr>
                <w:sz w:val="21"/>
              </w:rPr>
              <w:t>485,475,998.39 </w:t>
            </w:r>
          </w:p>
        </w:tc>
        <w:tc>
          <w:tcPr>
            <w:tcW w:w="367" w:type="dxa"/>
          </w:tcPr>
          <w:p>
            <w:pPr>
              <w:pStyle w:val="TableParagraph"/>
              <w:spacing w:before="137"/>
              <w:ind w:left="129"/>
              <w:rPr>
                <w:sz w:val="21"/>
              </w:rPr>
            </w:pPr>
            <w:r>
              <w:rPr>
                <w:sz w:val="21"/>
              </w:rPr>
              <w:t>/ </w:t>
            </w:r>
          </w:p>
        </w:tc>
        <w:tc>
          <w:tcPr>
            <w:tcW w:w="756" w:type="dxa"/>
          </w:tcPr>
          <w:p>
            <w:pPr>
              <w:pStyle w:val="TableParagraph"/>
              <w:spacing w:before="137"/>
              <w:ind w:left="324"/>
              <w:rPr>
                <w:sz w:val="21"/>
              </w:rPr>
            </w:pPr>
            <w:r>
              <w:rPr>
                <w:sz w:val="21"/>
              </w:rPr>
              <w:t>/ </w:t>
            </w:r>
          </w:p>
        </w:tc>
        <w:tc>
          <w:tcPr>
            <w:tcW w:w="1999" w:type="dxa"/>
          </w:tcPr>
          <w:p>
            <w:pPr>
              <w:pStyle w:val="TableParagraph"/>
              <w:spacing w:before="137"/>
              <w:ind w:right="-15"/>
              <w:jc w:val="right"/>
              <w:rPr>
                <w:sz w:val="21"/>
              </w:rPr>
            </w:pPr>
            <w:r>
              <w:rPr>
                <w:sz w:val="21"/>
              </w:rPr>
              <w:t>434,467,039.30 </w:t>
            </w:r>
          </w:p>
        </w:tc>
        <w:tc>
          <w:tcPr>
            <w:tcW w:w="1997" w:type="dxa"/>
          </w:tcPr>
          <w:p>
            <w:pPr>
              <w:pStyle w:val="TableParagraph"/>
              <w:spacing w:before="137"/>
              <w:ind w:right="-15"/>
              <w:jc w:val="right"/>
              <w:rPr>
                <w:sz w:val="21"/>
              </w:rPr>
            </w:pPr>
            <w:r>
              <w:rPr>
                <w:sz w:val="21"/>
              </w:rPr>
              <w:t>367,105,081.51 </w:t>
            </w:r>
          </w:p>
        </w:tc>
        <w:tc>
          <w:tcPr>
            <w:tcW w:w="508" w:type="dxa"/>
          </w:tcPr>
          <w:p>
            <w:pPr>
              <w:pStyle w:val="TableParagraph"/>
              <w:spacing w:before="137"/>
              <w:ind w:left="202"/>
              <w:rPr>
                <w:sz w:val="21"/>
              </w:rPr>
            </w:pPr>
            <w:r>
              <w:rPr>
                <w:sz w:val="21"/>
              </w:rPr>
              <w:t>/ </w:t>
            </w:r>
          </w:p>
        </w:tc>
        <w:tc>
          <w:tcPr>
            <w:tcW w:w="508" w:type="dxa"/>
          </w:tcPr>
          <w:p>
            <w:pPr>
              <w:pStyle w:val="TableParagraph"/>
              <w:spacing w:before="137"/>
              <w:ind w:left="204"/>
              <w:rPr>
                <w:sz w:val="21"/>
              </w:rPr>
            </w:pPr>
            <w:r>
              <w:rPr>
                <w:sz w:val="21"/>
              </w:rPr>
              <w:t>/ </w:t>
            </w:r>
          </w:p>
        </w:tc>
      </w:tr>
    </w:tbl>
    <w:p>
      <w:pPr>
        <w:pStyle w:val="BodyText"/>
        <w:spacing w:before="1"/>
        <w:ind w:left="1118"/>
      </w:pPr>
      <w:r>
        <w:rPr>
          <w:w w:val="100"/>
        </w:rPr>
        <w:t> </w:t>
      </w:r>
    </w:p>
    <w:p>
      <w:pPr>
        <w:pStyle w:val="BodyText"/>
        <w:spacing w:before="65"/>
        <w:ind w:left="1118"/>
      </w:pPr>
      <w:r>
        <w:rPr/>
        <w:t>其他说明： </w:t>
      </w:r>
    </w:p>
    <w:p>
      <w:pPr>
        <w:pStyle w:val="BodyText"/>
        <w:spacing w:before="62"/>
        <w:ind w:left="1538"/>
      </w:pPr>
      <w:r>
        <w:rPr>
          <w:spacing w:val="-5"/>
        </w:rPr>
        <w:t>公司与兴业银行股份有限公司大连分行签订《应收账款质押合同》,以供热面积 </w:t>
      </w:r>
      <w:r>
        <w:rPr>
          <w:spacing w:val="-2"/>
        </w:rPr>
        <w:t>1,420.3</w:t>
      </w:r>
      <w:r>
        <w:rPr>
          <w:spacing w:val="-20"/>
        </w:rPr>
        <w:t> 万平</w:t>
      </w:r>
    </w:p>
    <w:p>
      <w:pPr>
        <w:pStyle w:val="BodyText"/>
        <w:spacing w:line="242" w:lineRule="auto" w:before="5"/>
        <w:ind w:left="1118" w:right="1128"/>
      </w:pPr>
      <w:r>
        <w:rPr/>
        <w:t>方米（</w:t>
      </w:r>
      <w:r>
        <w:rPr>
          <w:spacing w:val="-11"/>
        </w:rPr>
        <w:t>其中住宅 </w:t>
      </w:r>
      <w:r>
        <w:rPr/>
        <w:t>1,152.6</w:t>
      </w:r>
      <w:r>
        <w:rPr>
          <w:spacing w:val="-13"/>
        </w:rPr>
        <w:t> 万平方米，公建 </w:t>
      </w:r>
      <w:r>
        <w:rPr/>
        <w:t>267.7</w:t>
      </w:r>
      <w:r>
        <w:rPr>
          <w:spacing w:val="-12"/>
        </w:rPr>
        <w:t> 万平方米</w:t>
      </w:r>
      <w:r>
        <w:rPr/>
        <w:t>）的供热收费权为公司贷款提供质押担保。 </w:t>
      </w:r>
    </w:p>
    <w:p>
      <w:pPr>
        <w:pStyle w:val="BodyText"/>
        <w:spacing w:before="1"/>
        <w:ind w:left="1538"/>
      </w:pPr>
      <w:r>
        <w:rPr>
          <w:spacing w:val="-4"/>
        </w:rPr>
        <w:t>大连庄河环海热电有限公司与大连银行股份有限公司甘井子支行签订《质押合同》，自 </w:t>
      </w:r>
      <w:r>
        <w:rPr>
          <w:spacing w:val="-1"/>
        </w:rPr>
        <w:t>2023</w:t>
      </w:r>
    </w:p>
    <w:p>
      <w:pPr>
        <w:pStyle w:val="BodyText"/>
        <w:spacing w:line="244" w:lineRule="auto" w:before="2"/>
        <w:ind w:left="1118" w:right="1130"/>
      </w:pPr>
      <w:r>
        <w:rPr>
          <w:spacing w:val="-28"/>
        </w:rPr>
        <w:t>年 </w:t>
      </w:r>
      <w:r>
        <w:rPr>
          <w:spacing w:val="-2"/>
        </w:rPr>
        <w:t>1</w:t>
      </w:r>
      <w:r>
        <w:rPr>
          <w:spacing w:val="-37"/>
        </w:rPr>
        <w:t> 月 </w:t>
      </w:r>
      <w:r>
        <w:rPr>
          <w:spacing w:val="-2"/>
        </w:rPr>
        <w:t>11</w:t>
      </w:r>
      <w:r>
        <w:rPr>
          <w:spacing w:val="-29"/>
        </w:rPr>
        <w:t> 日至 </w:t>
      </w:r>
      <w:r>
        <w:rPr>
          <w:spacing w:val="-2"/>
        </w:rPr>
        <w:t>2028</w:t>
      </w:r>
      <w:r>
        <w:rPr>
          <w:spacing w:val="-37"/>
        </w:rPr>
        <w:t> 年 </w:t>
      </w:r>
      <w:r>
        <w:rPr>
          <w:spacing w:val="-2"/>
        </w:rPr>
        <w:t>1</w:t>
      </w:r>
      <w:r>
        <w:rPr>
          <w:spacing w:val="-37"/>
        </w:rPr>
        <w:t> 月 </w:t>
      </w:r>
      <w:r>
        <w:rPr>
          <w:spacing w:val="-2"/>
        </w:rPr>
        <w:t>10</w:t>
      </w:r>
      <w:r>
        <w:rPr>
          <w:spacing w:val="-10"/>
        </w:rPr>
        <w:t> 日期间以其现有机组所辖中心站、北站、南站、张屯站、西站共五</w:t>
      </w:r>
      <w:r>
        <w:rPr/>
        <w:t>处换热站供热收费权作为质押，为本公司向大连银行股份有限公司甘井子支行借款提供担保。 </w:t>
      </w:r>
    </w:p>
    <w:p>
      <w:pPr>
        <w:pStyle w:val="BodyText"/>
        <w:spacing w:line="265" w:lineRule="exact"/>
        <w:ind w:left="1118"/>
      </w:pPr>
      <w:r>
        <w:rPr>
          <w:w w:val="100"/>
        </w:rPr>
        <w:t> </w:t>
      </w:r>
    </w:p>
    <w:p>
      <w:pPr>
        <w:spacing w:after="0" w:line="265" w:lineRule="exact"/>
        <w:sectPr>
          <w:type w:val="continuous"/>
          <w:pgSz w:w="11910" w:h="16840"/>
          <w:pgMar w:top="780" w:bottom="280" w:left="680" w:right="140"/>
        </w:sectPr>
      </w:pPr>
    </w:p>
    <w:p>
      <w:pPr>
        <w:spacing w:line="300" w:lineRule="auto" w:before="62"/>
        <w:ind w:left="1118" w:right="38" w:firstLine="0"/>
        <w:jc w:val="left"/>
        <w:rPr>
          <w:sz w:val="20"/>
        </w:rPr>
      </w:pPr>
      <w:r>
        <w:rPr>
          <w:sz w:val="20"/>
        </w:rPr>
        <w:t>32</w:t>
      </w:r>
      <w:r>
        <w:rPr>
          <w:spacing w:val="3"/>
          <w:sz w:val="20"/>
        </w:rPr>
        <w:t>、 短期借款</w:t>
      </w:r>
      <w:r>
        <w:rPr>
          <w:sz w:val="20"/>
        </w:rPr>
        <w:t>(1).短期借款分类 </w:t>
      </w:r>
    </w:p>
    <w:p>
      <w:pPr>
        <w:spacing w:before="0"/>
        <w:ind w:left="1118" w:right="0" w:firstLine="0"/>
        <w:jc w:val="left"/>
        <w:rPr>
          <w:sz w:val="20"/>
        </w:rPr>
      </w:pPr>
      <w:r>
        <w:rPr>
          <w:spacing w:val="-1"/>
          <w:sz w:val="20"/>
        </w:rPr>
        <w:t>√适用 □不适用</w:t>
      </w:r>
      <w:r>
        <w:rPr>
          <w:spacing w:val="3"/>
          <w:sz w:val="20"/>
        </w:rPr>
        <w:t> </w:t>
      </w:r>
      <w:r>
        <w:rPr>
          <w:sz w:val="20"/>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15"/>
        </w:rPr>
      </w:pPr>
    </w:p>
    <w:p>
      <w:pPr>
        <w:pStyle w:val="BodyText"/>
        <w:spacing w:before="1"/>
        <w:ind w:left="1118"/>
      </w:pPr>
      <w:r>
        <w:rPr>
          <w:spacing w:val="7"/>
        </w:rPr>
        <w:t>单位：元 币种：人民币</w:t>
      </w:r>
      <w:r>
        <w:rPr/>
        <w:t> </w:t>
      </w:r>
    </w:p>
    <w:p>
      <w:pPr>
        <w:spacing w:after="0"/>
        <w:sectPr>
          <w:pgSz w:w="11910" w:h="16840"/>
          <w:pgMar w:header="882" w:footer="1192" w:top="1460" w:bottom="1380" w:left="680" w:right="140"/>
          <w:cols w:num="2" w:equalWidth="0">
            <w:col w:w="2883" w:space="3639"/>
            <w:col w:w="4568"/>
          </w:cols>
        </w:sectPr>
      </w:pPr>
    </w:p>
    <w:tbl>
      <w:tblPr>
        <w:tblW w:w="0" w:type="auto"/>
        <w:jc w:val="left"/>
        <w:tblInd w:w="10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73"/>
        <w:gridCol w:w="3002"/>
        <w:gridCol w:w="3019"/>
      </w:tblGrid>
      <w:tr>
        <w:trPr>
          <w:trHeight w:val="273" w:hRule="atLeast"/>
        </w:trPr>
        <w:tc>
          <w:tcPr>
            <w:tcW w:w="2873" w:type="dxa"/>
          </w:tcPr>
          <w:p>
            <w:pPr>
              <w:pStyle w:val="TableParagraph"/>
              <w:spacing w:line="252" w:lineRule="exact"/>
              <w:ind w:right="1109"/>
              <w:jc w:val="right"/>
              <w:rPr>
                <w:sz w:val="21"/>
              </w:rPr>
            </w:pPr>
            <w:r>
              <w:rPr>
                <w:sz w:val="21"/>
              </w:rPr>
              <w:t>项目 </w:t>
            </w:r>
          </w:p>
        </w:tc>
        <w:tc>
          <w:tcPr>
            <w:tcW w:w="3002" w:type="dxa"/>
          </w:tcPr>
          <w:p>
            <w:pPr>
              <w:pStyle w:val="TableParagraph"/>
              <w:spacing w:line="252" w:lineRule="exact"/>
              <w:ind w:left="1080"/>
              <w:rPr>
                <w:sz w:val="21"/>
              </w:rPr>
            </w:pPr>
            <w:r>
              <w:rPr>
                <w:spacing w:val="-1"/>
                <w:sz w:val="21"/>
              </w:rPr>
              <w:t>期末余额</w:t>
            </w:r>
            <w:r>
              <w:rPr>
                <w:sz w:val="21"/>
              </w:rPr>
              <w:t> </w:t>
            </w:r>
          </w:p>
        </w:tc>
        <w:tc>
          <w:tcPr>
            <w:tcW w:w="3019" w:type="dxa"/>
          </w:tcPr>
          <w:p>
            <w:pPr>
              <w:pStyle w:val="TableParagraph"/>
              <w:spacing w:line="252" w:lineRule="exact"/>
              <w:ind w:left="1088"/>
              <w:rPr>
                <w:sz w:val="21"/>
              </w:rPr>
            </w:pPr>
            <w:r>
              <w:rPr>
                <w:spacing w:val="-1"/>
                <w:sz w:val="21"/>
              </w:rPr>
              <w:t>期初余额</w:t>
            </w:r>
            <w:r>
              <w:rPr>
                <w:sz w:val="21"/>
              </w:rPr>
              <w:t> </w:t>
            </w:r>
          </w:p>
        </w:tc>
      </w:tr>
      <w:tr>
        <w:trPr>
          <w:trHeight w:val="270" w:hRule="atLeast"/>
        </w:trPr>
        <w:tc>
          <w:tcPr>
            <w:tcW w:w="2873" w:type="dxa"/>
          </w:tcPr>
          <w:p>
            <w:pPr>
              <w:pStyle w:val="TableParagraph"/>
              <w:spacing w:line="250" w:lineRule="exact"/>
              <w:ind w:left="31"/>
              <w:rPr>
                <w:sz w:val="21"/>
              </w:rPr>
            </w:pPr>
            <w:r>
              <w:rPr>
                <w:spacing w:val="-1"/>
                <w:sz w:val="21"/>
              </w:rPr>
              <w:t>信用借款</w:t>
            </w:r>
            <w:r>
              <w:rPr>
                <w:sz w:val="21"/>
              </w:rPr>
              <w:t> </w:t>
            </w:r>
          </w:p>
        </w:tc>
        <w:tc>
          <w:tcPr>
            <w:tcW w:w="3002" w:type="dxa"/>
          </w:tcPr>
          <w:p>
            <w:pPr>
              <w:pStyle w:val="TableParagraph"/>
              <w:spacing w:line="250" w:lineRule="exact"/>
              <w:ind w:right="16"/>
              <w:jc w:val="right"/>
              <w:rPr>
                <w:sz w:val="21"/>
              </w:rPr>
            </w:pPr>
            <w:r>
              <w:rPr>
                <w:sz w:val="21"/>
              </w:rPr>
              <w:t>514,068,897.50</w:t>
            </w:r>
          </w:p>
        </w:tc>
        <w:tc>
          <w:tcPr>
            <w:tcW w:w="3019" w:type="dxa"/>
          </w:tcPr>
          <w:p>
            <w:pPr>
              <w:pStyle w:val="TableParagraph"/>
              <w:spacing w:line="250" w:lineRule="exact"/>
              <w:ind w:right="14"/>
              <w:jc w:val="right"/>
              <w:rPr>
                <w:sz w:val="21"/>
              </w:rPr>
            </w:pPr>
            <w:r>
              <w:rPr>
                <w:sz w:val="21"/>
              </w:rPr>
              <w:t>499,966,406.59</w:t>
            </w:r>
          </w:p>
        </w:tc>
      </w:tr>
      <w:tr>
        <w:trPr>
          <w:trHeight w:val="273" w:hRule="atLeast"/>
        </w:trPr>
        <w:tc>
          <w:tcPr>
            <w:tcW w:w="2873" w:type="dxa"/>
          </w:tcPr>
          <w:p>
            <w:pPr>
              <w:pStyle w:val="TableParagraph"/>
              <w:spacing w:line="250" w:lineRule="exact" w:before="3"/>
              <w:ind w:right="1109"/>
              <w:jc w:val="right"/>
              <w:rPr>
                <w:sz w:val="21"/>
              </w:rPr>
            </w:pPr>
            <w:r>
              <w:rPr>
                <w:sz w:val="21"/>
              </w:rPr>
              <w:t>合计 </w:t>
            </w:r>
          </w:p>
        </w:tc>
        <w:tc>
          <w:tcPr>
            <w:tcW w:w="3002" w:type="dxa"/>
          </w:tcPr>
          <w:p>
            <w:pPr>
              <w:pStyle w:val="TableParagraph"/>
              <w:spacing w:line="250" w:lineRule="exact" w:before="3"/>
              <w:ind w:right="16"/>
              <w:jc w:val="right"/>
              <w:rPr>
                <w:sz w:val="21"/>
              </w:rPr>
            </w:pPr>
            <w:r>
              <w:rPr>
                <w:sz w:val="21"/>
              </w:rPr>
              <w:t>514,068,897.50</w:t>
            </w:r>
          </w:p>
        </w:tc>
        <w:tc>
          <w:tcPr>
            <w:tcW w:w="3019" w:type="dxa"/>
          </w:tcPr>
          <w:p>
            <w:pPr>
              <w:pStyle w:val="TableParagraph"/>
              <w:spacing w:line="250" w:lineRule="exact" w:before="3"/>
              <w:ind w:right="14"/>
              <w:jc w:val="right"/>
              <w:rPr>
                <w:sz w:val="21"/>
              </w:rPr>
            </w:pPr>
            <w:r>
              <w:rPr>
                <w:sz w:val="21"/>
              </w:rPr>
              <w:t>499,966,406.59</w:t>
            </w:r>
          </w:p>
        </w:tc>
      </w:tr>
    </w:tbl>
    <w:p>
      <w:pPr>
        <w:spacing w:after="0" w:line="250" w:lineRule="exact"/>
        <w:jc w:val="right"/>
        <w:rPr>
          <w:sz w:val="21"/>
        </w:rPr>
        <w:sectPr>
          <w:type w:val="continuous"/>
          <w:pgSz w:w="11910" w:h="16840"/>
          <w:pgMar w:top="780" w:bottom="280" w:left="680" w:right="140"/>
        </w:sectPr>
      </w:pPr>
    </w:p>
    <w:p>
      <w:pPr>
        <w:pStyle w:val="BodyText"/>
        <w:spacing w:line="244" w:lineRule="auto" w:before="1"/>
        <w:ind w:left="1118" w:right="2133"/>
      </w:pPr>
      <w:r>
        <w:rPr/>
        <w:t>短期借款分类的说明：</w:t>
      </w:r>
      <w:r>
        <w:rPr>
          <w:spacing w:val="1"/>
        </w:rPr>
        <w:t> </w:t>
      </w:r>
      <w:r>
        <w:rPr/>
        <w:t>无 </w:t>
      </w:r>
    </w:p>
    <w:p>
      <w:pPr>
        <w:pStyle w:val="BodyText"/>
        <w:spacing w:line="265" w:lineRule="exact"/>
        <w:ind w:left="1118"/>
      </w:pPr>
      <w:r>
        <w:rPr>
          <w:w w:val="100"/>
        </w:rPr>
        <w:t> </w:t>
      </w:r>
    </w:p>
    <w:p>
      <w:pPr>
        <w:spacing w:before="65"/>
        <w:ind w:left="1118" w:right="0" w:firstLine="0"/>
        <w:jc w:val="left"/>
        <w:rPr>
          <w:sz w:val="20"/>
        </w:rPr>
      </w:pPr>
      <w:r>
        <w:rPr>
          <w:sz w:val="20"/>
        </w:rPr>
        <w:t>(2).已逾期未偿还的短期借款情况 </w:t>
      </w:r>
    </w:p>
    <w:p>
      <w:pPr>
        <w:spacing w:before="63"/>
        <w:ind w:left="1118" w:right="0" w:firstLine="0"/>
        <w:jc w:val="left"/>
        <w:rPr>
          <w:sz w:val="20"/>
        </w:rPr>
      </w:pPr>
      <w:r>
        <w:rPr>
          <w:spacing w:val="-1"/>
          <w:sz w:val="20"/>
        </w:rPr>
        <w:t>□适用 √不适用</w:t>
      </w:r>
      <w:r>
        <w:rPr>
          <w:spacing w:val="3"/>
          <w:sz w:val="20"/>
        </w:rPr>
        <w:t> </w:t>
      </w:r>
      <w:r>
        <w:rPr>
          <w:sz w:val="20"/>
        </w:rPr>
        <w:t> </w:t>
      </w:r>
    </w:p>
    <w:p>
      <w:pPr>
        <w:spacing w:before="3"/>
        <w:ind w:left="1118" w:right="0" w:firstLine="0"/>
        <w:jc w:val="left"/>
        <w:rPr>
          <w:sz w:val="20"/>
        </w:rPr>
      </w:pPr>
      <w:r>
        <w:rPr>
          <w:w w:val="99"/>
          <w:sz w:val="20"/>
        </w:rPr>
        <w:t> </w:t>
      </w:r>
    </w:p>
    <w:p>
      <w:pPr>
        <w:spacing w:before="3"/>
        <w:ind w:left="1118" w:right="0" w:firstLine="0"/>
        <w:jc w:val="left"/>
        <w:rPr>
          <w:sz w:val="20"/>
        </w:rPr>
      </w:pPr>
      <w:r>
        <w:rPr>
          <w:w w:val="95"/>
          <w:sz w:val="20"/>
        </w:rPr>
        <w:t>其中重要的已逾期未偿还的短期借款情况如下： </w:t>
      </w:r>
    </w:p>
    <w:p>
      <w:pPr>
        <w:spacing w:before="3"/>
        <w:ind w:left="1118" w:right="0" w:firstLine="0"/>
        <w:jc w:val="left"/>
        <w:rPr>
          <w:sz w:val="20"/>
        </w:rPr>
      </w:pPr>
      <w:r>
        <w:rPr>
          <w:spacing w:val="-1"/>
          <w:sz w:val="20"/>
        </w:rPr>
        <w:t>□适用 √不适用</w:t>
      </w:r>
      <w:r>
        <w:rPr>
          <w:spacing w:val="3"/>
          <w:sz w:val="20"/>
        </w:rPr>
        <w:t> </w:t>
      </w:r>
      <w:r>
        <w:rPr>
          <w:sz w:val="20"/>
        </w:rPr>
        <w:t> </w:t>
      </w:r>
    </w:p>
    <w:p>
      <w:pPr>
        <w:pStyle w:val="BodyText"/>
        <w:spacing w:before="3"/>
        <w:ind w:left="1118"/>
      </w:pPr>
      <w:r>
        <w:rPr>
          <w:w w:val="100"/>
        </w:rPr>
        <w:t> </w:t>
      </w:r>
    </w:p>
    <w:p>
      <w:pPr>
        <w:pStyle w:val="BodyText"/>
        <w:spacing w:before="2"/>
        <w:ind w:left="1118"/>
      </w:pPr>
      <w:r>
        <w:rPr>
          <w:spacing w:val="-1"/>
        </w:rPr>
        <w:t>其他说明</w:t>
      </w:r>
      <w:r>
        <w:rPr/>
        <w:t> </w:t>
      </w:r>
    </w:p>
    <w:p>
      <w:pPr>
        <w:pStyle w:val="BodyText"/>
        <w:spacing w:before="4"/>
        <w:ind w:left="1118"/>
      </w:pPr>
      <w:r>
        <w:rPr>
          <w:spacing w:val="-1"/>
        </w:rPr>
        <w:t>□适用 √不适用</w:t>
      </w:r>
      <w:r>
        <w:rPr>
          <w:spacing w:val="-3"/>
        </w:rPr>
        <w:t> </w:t>
      </w:r>
      <w:r>
        <w:rPr/>
        <w:t> </w:t>
      </w:r>
    </w:p>
    <w:p>
      <w:pPr>
        <w:pStyle w:val="BodyText"/>
        <w:spacing w:before="3"/>
        <w:ind w:left="1118"/>
      </w:pPr>
      <w:r>
        <w:rPr>
          <w:w w:val="100"/>
        </w:rPr>
        <w:t> </w:t>
      </w:r>
    </w:p>
    <w:p>
      <w:pPr>
        <w:spacing w:before="65"/>
        <w:ind w:left="1118" w:right="0" w:firstLine="0"/>
        <w:jc w:val="left"/>
        <w:rPr>
          <w:sz w:val="20"/>
        </w:rPr>
      </w:pPr>
      <w:r>
        <w:rPr>
          <w:sz w:val="20"/>
        </w:rPr>
        <w:t>33、 交易性金融负债</w:t>
      </w:r>
    </w:p>
    <w:p>
      <w:pPr>
        <w:pStyle w:val="BodyText"/>
        <w:spacing w:before="62"/>
        <w:ind w:left="1118"/>
      </w:pPr>
      <w:r>
        <w:rPr>
          <w:spacing w:val="-1"/>
        </w:rPr>
        <w:t>□适用 √不适用</w:t>
      </w:r>
      <w:r>
        <w:rPr>
          <w:spacing w:val="-3"/>
        </w:rPr>
        <w:t> </w:t>
      </w:r>
      <w:r>
        <w:rPr/>
        <w:t> </w:t>
      </w:r>
    </w:p>
    <w:p>
      <w:pPr>
        <w:spacing w:before="3"/>
        <w:ind w:left="1118" w:right="0" w:firstLine="0"/>
        <w:jc w:val="left"/>
        <w:rPr>
          <w:sz w:val="20"/>
        </w:rPr>
      </w:pPr>
      <w:r>
        <w:rPr>
          <w:w w:val="99"/>
          <w:sz w:val="20"/>
        </w:rPr>
        <w:t> </w:t>
      </w:r>
    </w:p>
    <w:p>
      <w:pPr>
        <w:spacing w:before="5"/>
        <w:ind w:left="1118" w:right="0" w:firstLine="0"/>
        <w:jc w:val="left"/>
        <w:rPr>
          <w:sz w:val="20"/>
        </w:rPr>
      </w:pPr>
      <w:r>
        <w:rPr>
          <w:sz w:val="20"/>
        </w:rPr>
        <w:t>其他说明： </w:t>
      </w:r>
    </w:p>
    <w:p>
      <w:pPr>
        <w:pStyle w:val="BodyText"/>
        <w:spacing w:before="3"/>
        <w:ind w:left="1118"/>
      </w:pPr>
      <w:r>
        <w:rPr>
          <w:spacing w:val="-1"/>
        </w:rPr>
        <w:t>□适用 √不适用</w:t>
      </w:r>
      <w:r>
        <w:rPr>
          <w:spacing w:val="-3"/>
        </w:rPr>
        <w:t> </w:t>
      </w:r>
      <w:r>
        <w:rPr/>
        <w:t> </w:t>
      </w:r>
    </w:p>
    <w:p>
      <w:pPr>
        <w:pStyle w:val="BodyText"/>
        <w:spacing w:before="2"/>
        <w:ind w:left="1118"/>
      </w:pPr>
      <w:r>
        <w:rPr>
          <w:w w:val="100"/>
        </w:rPr>
        <w:t> </w:t>
      </w:r>
    </w:p>
    <w:p>
      <w:pPr>
        <w:spacing w:before="65"/>
        <w:ind w:left="1118" w:right="0" w:firstLine="0"/>
        <w:jc w:val="left"/>
        <w:rPr>
          <w:sz w:val="20"/>
        </w:rPr>
      </w:pPr>
      <w:r>
        <w:rPr>
          <w:sz w:val="20"/>
        </w:rPr>
        <w:t>34、 衍生金融负债</w:t>
      </w:r>
    </w:p>
    <w:p>
      <w:pPr>
        <w:pStyle w:val="BodyText"/>
        <w:spacing w:before="63"/>
        <w:ind w:left="1118"/>
      </w:pPr>
      <w:r>
        <w:rPr>
          <w:spacing w:val="-1"/>
        </w:rPr>
        <w:t>□适用 √不适用</w:t>
      </w:r>
      <w:r>
        <w:rPr>
          <w:spacing w:val="-3"/>
        </w:rPr>
        <w:t> </w:t>
      </w:r>
      <w:r>
        <w:rPr/>
        <w:t> </w:t>
      </w:r>
    </w:p>
    <w:p>
      <w:pPr>
        <w:pStyle w:val="BodyText"/>
        <w:spacing w:before="2"/>
        <w:ind w:left="1118"/>
      </w:pPr>
      <w:r>
        <w:rPr>
          <w:w w:val="100"/>
        </w:rPr>
        <w:t> </w:t>
      </w:r>
    </w:p>
    <w:p>
      <w:pPr>
        <w:pStyle w:val="BodyText"/>
        <w:spacing w:before="4"/>
        <w:ind w:left="1118"/>
      </w:pPr>
      <w:r>
        <w:rPr>
          <w:w w:val="100"/>
        </w:rPr>
        <w:t> </w:t>
      </w:r>
    </w:p>
    <w:p>
      <w:pPr>
        <w:spacing w:line="300" w:lineRule="auto" w:before="63"/>
        <w:ind w:left="1118" w:right="2613" w:firstLine="0"/>
        <w:jc w:val="left"/>
        <w:rPr>
          <w:sz w:val="20"/>
        </w:rPr>
      </w:pPr>
      <w:r>
        <w:rPr>
          <w:sz w:val="20"/>
        </w:rPr>
        <w:t>35</w:t>
      </w:r>
      <w:r>
        <w:rPr>
          <w:spacing w:val="3"/>
          <w:sz w:val="20"/>
        </w:rPr>
        <w:t>、 应付票据</w:t>
      </w:r>
      <w:r>
        <w:rPr>
          <w:sz w:val="20"/>
        </w:rPr>
        <w:t>(1).应付票据列示 </w:t>
      </w:r>
    </w:p>
    <w:p>
      <w:pPr>
        <w:spacing w:line="254" w:lineRule="exact" w:before="0"/>
        <w:ind w:left="1118" w:right="0" w:firstLine="0"/>
        <w:jc w:val="left"/>
        <w:rPr>
          <w:sz w:val="20"/>
        </w:rPr>
      </w:pPr>
      <w:r>
        <w:rPr>
          <w:spacing w:val="-1"/>
          <w:sz w:val="20"/>
        </w:rPr>
        <w:t>√适用 □不适用</w:t>
      </w:r>
      <w:r>
        <w:rPr>
          <w:spacing w:val="3"/>
          <w:sz w:val="20"/>
        </w:rPr>
        <w:t> </w:t>
      </w:r>
      <w:r>
        <w:rPr>
          <w:sz w:val="20"/>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pPr>
    </w:p>
    <w:p>
      <w:pPr>
        <w:pStyle w:val="BodyText"/>
        <w:ind w:left="1118"/>
      </w:pPr>
      <w:r>
        <w:rPr>
          <w:spacing w:val="7"/>
        </w:rPr>
        <w:t>单位：元 币种：人民币</w:t>
      </w:r>
      <w:r>
        <w:rPr/>
        <w:t> </w:t>
      </w:r>
    </w:p>
    <w:p>
      <w:pPr>
        <w:spacing w:after="0"/>
        <w:sectPr>
          <w:type w:val="continuous"/>
          <w:pgSz w:w="11910" w:h="16840"/>
          <w:pgMar w:top="780" w:bottom="280" w:left="680" w:right="140"/>
          <w:cols w:num="2" w:equalWidth="0">
            <w:col w:w="5459" w:space="1063"/>
            <w:col w:w="4568"/>
          </w:cols>
        </w:sectPr>
      </w:pPr>
    </w:p>
    <w:tbl>
      <w:tblPr>
        <w:tblW w:w="0" w:type="auto"/>
        <w:jc w:val="left"/>
        <w:tblInd w:w="10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353"/>
        <w:gridCol w:w="3397"/>
        <w:gridCol w:w="3301"/>
      </w:tblGrid>
      <w:tr>
        <w:trPr>
          <w:trHeight w:val="270" w:hRule="atLeast"/>
        </w:trPr>
        <w:tc>
          <w:tcPr>
            <w:tcW w:w="2353" w:type="dxa"/>
          </w:tcPr>
          <w:p>
            <w:pPr>
              <w:pStyle w:val="TableParagraph"/>
              <w:spacing w:line="250" w:lineRule="exact"/>
              <w:ind w:right="845"/>
              <w:jc w:val="right"/>
              <w:rPr>
                <w:sz w:val="21"/>
              </w:rPr>
            </w:pPr>
            <w:r>
              <w:rPr>
                <w:sz w:val="21"/>
              </w:rPr>
              <w:t>种类 </w:t>
            </w:r>
          </w:p>
        </w:tc>
        <w:tc>
          <w:tcPr>
            <w:tcW w:w="3397" w:type="dxa"/>
          </w:tcPr>
          <w:p>
            <w:pPr>
              <w:pStyle w:val="TableParagraph"/>
              <w:spacing w:line="250" w:lineRule="exact"/>
              <w:ind w:left="1308" w:right="1198"/>
              <w:jc w:val="center"/>
              <w:rPr>
                <w:sz w:val="21"/>
              </w:rPr>
            </w:pPr>
            <w:r>
              <w:rPr>
                <w:spacing w:val="-1"/>
                <w:sz w:val="21"/>
              </w:rPr>
              <w:t>期末余额</w:t>
            </w:r>
            <w:r>
              <w:rPr>
                <w:sz w:val="21"/>
              </w:rPr>
              <w:t> </w:t>
            </w:r>
          </w:p>
        </w:tc>
        <w:tc>
          <w:tcPr>
            <w:tcW w:w="3301" w:type="dxa"/>
          </w:tcPr>
          <w:p>
            <w:pPr>
              <w:pStyle w:val="TableParagraph"/>
              <w:spacing w:line="250" w:lineRule="exact"/>
              <w:ind w:left="1262" w:right="1147"/>
              <w:jc w:val="center"/>
              <w:rPr>
                <w:sz w:val="21"/>
              </w:rPr>
            </w:pPr>
            <w:r>
              <w:rPr>
                <w:spacing w:val="-1"/>
                <w:sz w:val="21"/>
              </w:rPr>
              <w:t>期初余额</w:t>
            </w:r>
            <w:r>
              <w:rPr>
                <w:sz w:val="21"/>
              </w:rPr>
              <w:t> </w:t>
            </w:r>
          </w:p>
        </w:tc>
      </w:tr>
      <w:tr>
        <w:trPr>
          <w:trHeight w:val="272" w:hRule="atLeast"/>
        </w:trPr>
        <w:tc>
          <w:tcPr>
            <w:tcW w:w="2353" w:type="dxa"/>
          </w:tcPr>
          <w:p>
            <w:pPr>
              <w:pStyle w:val="TableParagraph"/>
              <w:spacing w:line="250" w:lineRule="exact" w:before="3"/>
              <w:ind w:right="862"/>
              <w:jc w:val="right"/>
              <w:rPr>
                <w:sz w:val="21"/>
              </w:rPr>
            </w:pPr>
            <w:r>
              <w:rPr>
                <w:spacing w:val="-1"/>
                <w:sz w:val="21"/>
              </w:rPr>
              <w:t>商业承兑汇票</w:t>
            </w:r>
            <w:r>
              <w:rPr>
                <w:sz w:val="21"/>
              </w:rPr>
              <w:t> </w:t>
            </w:r>
          </w:p>
        </w:tc>
        <w:tc>
          <w:tcPr>
            <w:tcW w:w="3397" w:type="dxa"/>
          </w:tcPr>
          <w:p>
            <w:pPr>
              <w:pStyle w:val="TableParagraph"/>
              <w:spacing w:line="250" w:lineRule="exact" w:before="3"/>
              <w:ind w:right="-29"/>
              <w:jc w:val="right"/>
              <w:rPr>
                <w:sz w:val="24"/>
              </w:rPr>
            </w:pPr>
            <w:r>
              <w:rPr>
                <w:sz w:val="21"/>
              </w:rPr>
              <w:t>100,000,000.00</w:t>
            </w:r>
            <w:r>
              <w:rPr>
                <w:sz w:val="24"/>
              </w:rPr>
              <w:t> </w:t>
            </w:r>
          </w:p>
        </w:tc>
        <w:tc>
          <w:tcPr>
            <w:tcW w:w="3301" w:type="dxa"/>
          </w:tcPr>
          <w:p>
            <w:pPr>
              <w:pStyle w:val="TableParagraph"/>
              <w:spacing w:line="250" w:lineRule="exact" w:before="3"/>
              <w:ind w:right="-29"/>
              <w:jc w:val="right"/>
              <w:rPr>
                <w:sz w:val="24"/>
              </w:rPr>
            </w:pPr>
            <w:r>
              <w:rPr>
                <w:sz w:val="21"/>
              </w:rPr>
              <w:t>334,000,000.00</w:t>
            </w:r>
            <w:r>
              <w:rPr>
                <w:sz w:val="24"/>
              </w:rPr>
              <w:t> </w:t>
            </w:r>
          </w:p>
        </w:tc>
      </w:tr>
      <w:tr>
        <w:trPr>
          <w:trHeight w:val="311" w:hRule="atLeast"/>
        </w:trPr>
        <w:tc>
          <w:tcPr>
            <w:tcW w:w="2353" w:type="dxa"/>
          </w:tcPr>
          <w:p>
            <w:pPr>
              <w:pStyle w:val="TableParagraph"/>
              <w:ind w:right="862"/>
              <w:jc w:val="right"/>
              <w:rPr>
                <w:sz w:val="21"/>
              </w:rPr>
            </w:pPr>
            <w:r>
              <w:rPr>
                <w:spacing w:val="-1"/>
                <w:sz w:val="21"/>
              </w:rPr>
              <w:t>银行承兑汇票</w:t>
            </w:r>
            <w:r>
              <w:rPr>
                <w:sz w:val="21"/>
              </w:rPr>
              <w:t> </w:t>
            </w:r>
          </w:p>
        </w:tc>
        <w:tc>
          <w:tcPr>
            <w:tcW w:w="3397" w:type="dxa"/>
          </w:tcPr>
          <w:p>
            <w:pPr>
              <w:pStyle w:val="TableParagraph"/>
              <w:spacing w:before="22"/>
              <w:ind w:right="-29"/>
              <w:jc w:val="right"/>
              <w:rPr>
                <w:sz w:val="24"/>
              </w:rPr>
            </w:pPr>
            <w:r>
              <w:rPr>
                <w:sz w:val="21"/>
              </w:rPr>
              <w:t>68,956,398.80</w:t>
            </w:r>
            <w:r>
              <w:rPr>
                <w:sz w:val="24"/>
              </w:rPr>
              <w:t> </w:t>
            </w:r>
          </w:p>
        </w:tc>
        <w:tc>
          <w:tcPr>
            <w:tcW w:w="3301" w:type="dxa"/>
          </w:tcPr>
          <w:p>
            <w:pPr>
              <w:pStyle w:val="TableParagraph"/>
              <w:spacing w:line="291" w:lineRule="exact" w:before="0"/>
              <w:ind w:right="-29"/>
              <w:jc w:val="right"/>
              <w:rPr>
                <w:sz w:val="24"/>
              </w:rPr>
            </w:pPr>
            <w:r>
              <w:rPr>
                <w:sz w:val="24"/>
              </w:rPr>
              <w:t> </w:t>
            </w:r>
          </w:p>
        </w:tc>
      </w:tr>
      <w:tr>
        <w:trPr>
          <w:trHeight w:val="273" w:hRule="atLeast"/>
        </w:trPr>
        <w:tc>
          <w:tcPr>
            <w:tcW w:w="2353" w:type="dxa"/>
          </w:tcPr>
          <w:p>
            <w:pPr>
              <w:pStyle w:val="TableParagraph"/>
              <w:spacing w:line="252" w:lineRule="exact"/>
              <w:ind w:right="845"/>
              <w:jc w:val="right"/>
              <w:rPr>
                <w:sz w:val="21"/>
              </w:rPr>
            </w:pPr>
            <w:r>
              <w:rPr>
                <w:sz w:val="21"/>
              </w:rPr>
              <w:t>合计 </w:t>
            </w:r>
          </w:p>
        </w:tc>
        <w:tc>
          <w:tcPr>
            <w:tcW w:w="3397" w:type="dxa"/>
          </w:tcPr>
          <w:p>
            <w:pPr>
              <w:pStyle w:val="TableParagraph"/>
              <w:spacing w:line="252" w:lineRule="exact"/>
              <w:ind w:right="-29"/>
              <w:jc w:val="right"/>
              <w:rPr>
                <w:sz w:val="24"/>
              </w:rPr>
            </w:pPr>
            <w:r>
              <w:rPr>
                <w:sz w:val="21"/>
              </w:rPr>
              <w:t>168,956,398.80</w:t>
            </w:r>
            <w:r>
              <w:rPr>
                <w:sz w:val="24"/>
              </w:rPr>
              <w:t> </w:t>
            </w:r>
          </w:p>
        </w:tc>
        <w:tc>
          <w:tcPr>
            <w:tcW w:w="3301" w:type="dxa"/>
          </w:tcPr>
          <w:p>
            <w:pPr>
              <w:pStyle w:val="TableParagraph"/>
              <w:spacing w:line="252" w:lineRule="exact"/>
              <w:ind w:right="-29"/>
              <w:jc w:val="right"/>
              <w:rPr>
                <w:sz w:val="24"/>
              </w:rPr>
            </w:pPr>
            <w:r>
              <w:rPr>
                <w:sz w:val="21"/>
              </w:rPr>
              <w:t>334,000,000.00</w:t>
            </w:r>
            <w:r>
              <w:rPr>
                <w:sz w:val="24"/>
              </w:rPr>
              <w:t> </w:t>
            </w:r>
          </w:p>
        </w:tc>
      </w:tr>
    </w:tbl>
    <w:p>
      <w:pPr>
        <w:spacing w:after="0" w:line="252" w:lineRule="exact"/>
        <w:jc w:val="right"/>
        <w:rPr>
          <w:sz w:val="24"/>
        </w:rPr>
        <w:sectPr>
          <w:type w:val="continuous"/>
          <w:pgSz w:w="11910" w:h="16840"/>
          <w:pgMar w:top="780" w:bottom="280" w:left="680" w:right="140"/>
        </w:sectPr>
      </w:pPr>
    </w:p>
    <w:p>
      <w:pPr>
        <w:pStyle w:val="BodyText"/>
        <w:spacing w:before="4"/>
        <w:ind w:left="1118"/>
      </w:pPr>
      <w:r>
        <w:rPr>
          <w:w w:val="100"/>
        </w:rPr>
        <w:t> </w:t>
      </w:r>
    </w:p>
    <w:p>
      <w:pPr>
        <w:spacing w:line="300" w:lineRule="auto" w:before="66"/>
        <w:ind w:left="1118" w:right="38" w:firstLine="0"/>
        <w:jc w:val="left"/>
        <w:rPr>
          <w:sz w:val="20"/>
        </w:rPr>
      </w:pPr>
      <w:r>
        <w:rPr>
          <w:sz w:val="20"/>
        </w:rPr>
        <w:t>36</w:t>
      </w:r>
      <w:r>
        <w:rPr>
          <w:spacing w:val="3"/>
          <w:sz w:val="20"/>
        </w:rPr>
        <w:t>、 应付账款</w:t>
      </w:r>
      <w:r>
        <w:rPr>
          <w:sz w:val="20"/>
        </w:rPr>
        <w:t>(1).应付账款列示 </w:t>
      </w:r>
    </w:p>
    <w:p>
      <w:pPr>
        <w:spacing w:line="254" w:lineRule="exact" w:before="0"/>
        <w:ind w:left="1118" w:right="0" w:firstLine="0"/>
        <w:jc w:val="left"/>
        <w:rPr>
          <w:sz w:val="20"/>
        </w:rPr>
      </w:pPr>
      <w:r>
        <w:rPr>
          <w:spacing w:val="-1"/>
          <w:sz w:val="20"/>
        </w:rPr>
        <w:t>√适用 □不适用</w:t>
      </w:r>
      <w:r>
        <w:rPr>
          <w:spacing w:val="3"/>
          <w:sz w:val="20"/>
        </w:rPr>
        <w:t> </w:t>
      </w:r>
      <w:r>
        <w:rPr>
          <w:sz w:val="20"/>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spacing w:before="6"/>
        <w:rPr>
          <w:sz w:val="16"/>
        </w:rPr>
      </w:pPr>
    </w:p>
    <w:p>
      <w:pPr>
        <w:pStyle w:val="BodyText"/>
        <w:ind w:left="1118"/>
      </w:pPr>
      <w:r>
        <w:rPr>
          <w:spacing w:val="7"/>
        </w:rPr>
        <w:t>单位：元 币种：人民币</w:t>
      </w:r>
      <w:r>
        <w:rPr/>
        <w:t> </w:t>
      </w:r>
    </w:p>
    <w:p>
      <w:pPr>
        <w:spacing w:after="0"/>
        <w:sectPr>
          <w:type w:val="continuous"/>
          <w:pgSz w:w="11910" w:h="16840"/>
          <w:pgMar w:top="780" w:bottom="280" w:left="680" w:right="140"/>
          <w:cols w:num="2" w:equalWidth="0">
            <w:col w:w="2883" w:space="3639"/>
            <w:col w:w="4568"/>
          </w:cols>
        </w:sectPr>
      </w:pPr>
    </w:p>
    <w:tbl>
      <w:tblPr>
        <w:tblW w:w="0" w:type="auto"/>
        <w:jc w:val="left"/>
        <w:tblInd w:w="1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42"/>
        <w:gridCol w:w="2866"/>
        <w:gridCol w:w="3341"/>
      </w:tblGrid>
      <w:tr>
        <w:trPr>
          <w:trHeight w:val="273" w:hRule="atLeast"/>
        </w:trPr>
        <w:tc>
          <w:tcPr>
            <w:tcW w:w="2842" w:type="dxa"/>
          </w:tcPr>
          <w:p>
            <w:pPr>
              <w:pStyle w:val="TableParagraph"/>
              <w:spacing w:line="252" w:lineRule="exact"/>
              <w:ind w:left="1242" w:right="1130"/>
              <w:jc w:val="center"/>
              <w:rPr>
                <w:sz w:val="21"/>
              </w:rPr>
            </w:pPr>
            <w:r>
              <w:rPr>
                <w:sz w:val="21"/>
              </w:rPr>
              <w:t>项目 </w:t>
            </w:r>
          </w:p>
        </w:tc>
        <w:tc>
          <w:tcPr>
            <w:tcW w:w="2866" w:type="dxa"/>
          </w:tcPr>
          <w:p>
            <w:pPr>
              <w:pStyle w:val="TableParagraph"/>
              <w:spacing w:line="252" w:lineRule="exact"/>
              <w:ind w:left="1010"/>
              <w:rPr>
                <w:sz w:val="21"/>
              </w:rPr>
            </w:pPr>
            <w:r>
              <w:rPr>
                <w:spacing w:val="-1"/>
                <w:sz w:val="21"/>
              </w:rPr>
              <w:t>期末余额</w:t>
            </w:r>
            <w:r>
              <w:rPr>
                <w:sz w:val="21"/>
              </w:rPr>
              <w:t> </w:t>
            </w:r>
          </w:p>
        </w:tc>
        <w:tc>
          <w:tcPr>
            <w:tcW w:w="3341" w:type="dxa"/>
          </w:tcPr>
          <w:p>
            <w:pPr>
              <w:pStyle w:val="TableParagraph"/>
              <w:spacing w:line="252" w:lineRule="exact"/>
              <w:ind w:left="1285" w:right="1170"/>
              <w:jc w:val="center"/>
              <w:rPr>
                <w:sz w:val="21"/>
              </w:rPr>
            </w:pPr>
            <w:r>
              <w:rPr>
                <w:spacing w:val="-1"/>
                <w:sz w:val="21"/>
              </w:rPr>
              <w:t>期初余额</w:t>
            </w:r>
            <w:r>
              <w:rPr>
                <w:sz w:val="21"/>
              </w:rPr>
              <w:t> </w:t>
            </w:r>
          </w:p>
        </w:tc>
      </w:tr>
      <w:tr>
        <w:trPr>
          <w:trHeight w:val="273" w:hRule="atLeast"/>
        </w:trPr>
        <w:tc>
          <w:tcPr>
            <w:tcW w:w="2842" w:type="dxa"/>
          </w:tcPr>
          <w:p>
            <w:pPr>
              <w:pStyle w:val="TableParagraph"/>
              <w:spacing w:line="252" w:lineRule="exact"/>
              <w:ind w:left="107"/>
              <w:rPr>
                <w:sz w:val="21"/>
              </w:rPr>
            </w:pPr>
            <w:r>
              <w:rPr>
                <w:sz w:val="21"/>
              </w:rPr>
              <w:t>应付工程款 </w:t>
            </w:r>
          </w:p>
        </w:tc>
        <w:tc>
          <w:tcPr>
            <w:tcW w:w="2866" w:type="dxa"/>
          </w:tcPr>
          <w:p>
            <w:pPr>
              <w:pStyle w:val="TableParagraph"/>
              <w:spacing w:line="252" w:lineRule="exact"/>
              <w:ind w:right="-15"/>
              <w:jc w:val="right"/>
              <w:rPr>
                <w:sz w:val="21"/>
              </w:rPr>
            </w:pPr>
            <w:r>
              <w:rPr>
                <w:sz w:val="21"/>
              </w:rPr>
              <w:t>211,660,618.95 </w:t>
            </w:r>
          </w:p>
        </w:tc>
        <w:tc>
          <w:tcPr>
            <w:tcW w:w="3341" w:type="dxa"/>
          </w:tcPr>
          <w:p>
            <w:pPr>
              <w:pStyle w:val="TableParagraph"/>
              <w:spacing w:line="252" w:lineRule="exact"/>
              <w:ind w:right="-15"/>
              <w:jc w:val="right"/>
              <w:rPr>
                <w:sz w:val="21"/>
              </w:rPr>
            </w:pPr>
            <w:r>
              <w:rPr>
                <w:sz w:val="21"/>
              </w:rPr>
              <w:t>82,378,659.33 </w:t>
            </w:r>
          </w:p>
        </w:tc>
      </w:tr>
      <w:tr>
        <w:trPr>
          <w:trHeight w:val="270" w:hRule="atLeast"/>
        </w:trPr>
        <w:tc>
          <w:tcPr>
            <w:tcW w:w="2842" w:type="dxa"/>
          </w:tcPr>
          <w:p>
            <w:pPr>
              <w:pStyle w:val="TableParagraph"/>
              <w:spacing w:line="250" w:lineRule="exact"/>
              <w:ind w:left="107"/>
              <w:rPr>
                <w:sz w:val="21"/>
              </w:rPr>
            </w:pPr>
            <w:r>
              <w:rPr>
                <w:sz w:val="21"/>
              </w:rPr>
              <w:t>应付设备款 </w:t>
            </w:r>
          </w:p>
        </w:tc>
        <w:tc>
          <w:tcPr>
            <w:tcW w:w="2866" w:type="dxa"/>
          </w:tcPr>
          <w:p>
            <w:pPr>
              <w:pStyle w:val="TableParagraph"/>
              <w:spacing w:line="250" w:lineRule="exact"/>
              <w:ind w:right="-15"/>
              <w:jc w:val="right"/>
              <w:rPr>
                <w:sz w:val="21"/>
              </w:rPr>
            </w:pPr>
            <w:r>
              <w:rPr>
                <w:sz w:val="21"/>
              </w:rPr>
              <w:t>2,066,125.00 </w:t>
            </w:r>
          </w:p>
        </w:tc>
        <w:tc>
          <w:tcPr>
            <w:tcW w:w="3341" w:type="dxa"/>
          </w:tcPr>
          <w:p>
            <w:pPr>
              <w:pStyle w:val="TableParagraph"/>
              <w:spacing w:line="250" w:lineRule="exact"/>
              <w:ind w:right="-15"/>
              <w:jc w:val="right"/>
              <w:rPr>
                <w:sz w:val="21"/>
              </w:rPr>
            </w:pPr>
            <w:r>
              <w:rPr>
                <w:sz w:val="21"/>
              </w:rPr>
              <w:t>24,519,137.80 </w:t>
            </w:r>
          </w:p>
        </w:tc>
      </w:tr>
      <w:tr>
        <w:trPr>
          <w:trHeight w:val="273" w:hRule="atLeast"/>
        </w:trPr>
        <w:tc>
          <w:tcPr>
            <w:tcW w:w="2842" w:type="dxa"/>
          </w:tcPr>
          <w:p>
            <w:pPr>
              <w:pStyle w:val="TableParagraph"/>
              <w:spacing w:line="252" w:lineRule="exact"/>
              <w:ind w:left="107"/>
              <w:rPr>
                <w:sz w:val="21"/>
              </w:rPr>
            </w:pPr>
            <w:r>
              <w:rPr>
                <w:sz w:val="21"/>
              </w:rPr>
              <w:t>应付燃料费 </w:t>
            </w:r>
          </w:p>
        </w:tc>
        <w:tc>
          <w:tcPr>
            <w:tcW w:w="2866" w:type="dxa"/>
          </w:tcPr>
          <w:p>
            <w:pPr>
              <w:pStyle w:val="TableParagraph"/>
              <w:spacing w:line="252" w:lineRule="exact"/>
              <w:ind w:right="-15"/>
              <w:jc w:val="right"/>
              <w:rPr>
                <w:sz w:val="21"/>
              </w:rPr>
            </w:pPr>
            <w:r>
              <w:rPr>
                <w:sz w:val="21"/>
              </w:rPr>
              <w:t>6,299,521.07 </w:t>
            </w:r>
          </w:p>
        </w:tc>
        <w:tc>
          <w:tcPr>
            <w:tcW w:w="3341" w:type="dxa"/>
          </w:tcPr>
          <w:p>
            <w:pPr>
              <w:pStyle w:val="TableParagraph"/>
              <w:spacing w:line="252" w:lineRule="exact"/>
              <w:ind w:right="-15"/>
              <w:jc w:val="right"/>
              <w:rPr>
                <w:sz w:val="21"/>
              </w:rPr>
            </w:pPr>
            <w:r>
              <w:rPr>
                <w:sz w:val="21"/>
              </w:rPr>
              <w:t>3,251,182.50 </w:t>
            </w:r>
          </w:p>
        </w:tc>
      </w:tr>
      <w:tr>
        <w:trPr>
          <w:trHeight w:val="273" w:hRule="atLeast"/>
        </w:trPr>
        <w:tc>
          <w:tcPr>
            <w:tcW w:w="2842" w:type="dxa"/>
          </w:tcPr>
          <w:p>
            <w:pPr>
              <w:pStyle w:val="TableParagraph"/>
              <w:spacing w:line="252" w:lineRule="exact"/>
              <w:ind w:left="107"/>
              <w:rPr>
                <w:sz w:val="21"/>
              </w:rPr>
            </w:pPr>
            <w:r>
              <w:rPr>
                <w:sz w:val="21"/>
              </w:rPr>
              <w:t>应付材料费 </w:t>
            </w:r>
          </w:p>
        </w:tc>
        <w:tc>
          <w:tcPr>
            <w:tcW w:w="2866" w:type="dxa"/>
          </w:tcPr>
          <w:p>
            <w:pPr>
              <w:pStyle w:val="TableParagraph"/>
              <w:spacing w:line="252" w:lineRule="exact"/>
              <w:ind w:right="-15"/>
              <w:jc w:val="right"/>
              <w:rPr>
                <w:sz w:val="21"/>
              </w:rPr>
            </w:pPr>
            <w:r>
              <w:rPr>
                <w:sz w:val="21"/>
              </w:rPr>
              <w:t>49,599,426.62 </w:t>
            </w:r>
          </w:p>
        </w:tc>
        <w:tc>
          <w:tcPr>
            <w:tcW w:w="3341" w:type="dxa"/>
          </w:tcPr>
          <w:p>
            <w:pPr>
              <w:pStyle w:val="TableParagraph"/>
              <w:spacing w:line="252" w:lineRule="exact"/>
              <w:ind w:right="-15"/>
              <w:jc w:val="right"/>
              <w:rPr>
                <w:sz w:val="21"/>
              </w:rPr>
            </w:pPr>
            <w:r>
              <w:rPr>
                <w:sz w:val="21"/>
              </w:rPr>
              <w:t>58,334,379.86 </w:t>
            </w:r>
          </w:p>
        </w:tc>
      </w:tr>
    </w:tbl>
    <w:p>
      <w:pPr>
        <w:spacing w:after="0" w:line="252" w:lineRule="exact"/>
        <w:jc w:val="right"/>
        <w:rPr>
          <w:sz w:val="21"/>
        </w:rPr>
        <w:sectPr>
          <w:type w:val="continuous"/>
          <w:pgSz w:w="11910" w:h="16840"/>
          <w:pgMar w:top="780" w:bottom="280" w:left="680" w:right="140"/>
        </w:sectPr>
      </w:pPr>
    </w:p>
    <w:p>
      <w:pPr>
        <w:pStyle w:val="BodyText"/>
        <w:spacing w:before="9"/>
        <w:rPr>
          <w:sz w:val="4"/>
        </w:rPr>
      </w:pPr>
    </w:p>
    <w:tbl>
      <w:tblPr>
        <w:tblW w:w="0" w:type="auto"/>
        <w:jc w:val="left"/>
        <w:tblInd w:w="1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42"/>
        <w:gridCol w:w="2866"/>
        <w:gridCol w:w="3341"/>
      </w:tblGrid>
      <w:tr>
        <w:trPr>
          <w:trHeight w:val="273" w:hRule="atLeast"/>
        </w:trPr>
        <w:tc>
          <w:tcPr>
            <w:tcW w:w="2842" w:type="dxa"/>
          </w:tcPr>
          <w:p>
            <w:pPr>
              <w:pStyle w:val="TableParagraph"/>
              <w:spacing w:line="250" w:lineRule="exact" w:before="3"/>
              <w:ind w:left="1242" w:right="1130"/>
              <w:jc w:val="center"/>
              <w:rPr>
                <w:sz w:val="21"/>
              </w:rPr>
            </w:pPr>
            <w:r>
              <w:rPr>
                <w:sz w:val="21"/>
              </w:rPr>
              <w:t>合计 </w:t>
            </w:r>
          </w:p>
        </w:tc>
        <w:tc>
          <w:tcPr>
            <w:tcW w:w="2866" w:type="dxa"/>
          </w:tcPr>
          <w:p>
            <w:pPr>
              <w:pStyle w:val="TableParagraph"/>
              <w:spacing w:line="250" w:lineRule="exact" w:before="3"/>
              <w:ind w:left="1286" w:right="-15"/>
              <w:rPr>
                <w:sz w:val="21"/>
              </w:rPr>
            </w:pPr>
            <w:r>
              <w:rPr>
                <w:sz w:val="21"/>
              </w:rPr>
              <w:t>269,625,691.64 </w:t>
            </w:r>
          </w:p>
        </w:tc>
        <w:tc>
          <w:tcPr>
            <w:tcW w:w="3341" w:type="dxa"/>
          </w:tcPr>
          <w:p>
            <w:pPr>
              <w:pStyle w:val="TableParagraph"/>
              <w:spacing w:line="250" w:lineRule="exact" w:before="3"/>
              <w:ind w:left="1762" w:right="-15"/>
              <w:rPr>
                <w:sz w:val="21"/>
              </w:rPr>
            </w:pPr>
            <w:r>
              <w:rPr>
                <w:sz w:val="21"/>
              </w:rPr>
              <w:t>168,483,359.49 </w:t>
            </w:r>
          </w:p>
        </w:tc>
      </w:tr>
    </w:tbl>
    <w:p>
      <w:pPr>
        <w:spacing w:after="0" w:line="250" w:lineRule="exact"/>
        <w:rPr>
          <w:sz w:val="21"/>
        </w:rPr>
        <w:sectPr>
          <w:pgSz w:w="11910" w:h="16840"/>
          <w:pgMar w:header="882" w:footer="1192" w:top="1460" w:bottom="1380" w:left="680" w:right="140"/>
        </w:sectPr>
      </w:pPr>
    </w:p>
    <w:p>
      <w:pPr>
        <w:spacing w:before="1"/>
        <w:ind w:left="1118" w:right="0" w:firstLine="0"/>
        <w:jc w:val="left"/>
        <w:rPr>
          <w:sz w:val="20"/>
        </w:rPr>
      </w:pPr>
      <w:r>
        <w:rPr>
          <w:w w:val="99"/>
          <w:sz w:val="20"/>
        </w:rPr>
        <w:t> </w:t>
      </w:r>
    </w:p>
    <w:p>
      <w:pPr>
        <w:spacing w:before="63"/>
        <w:ind w:left="1118" w:right="0" w:firstLine="0"/>
        <w:jc w:val="left"/>
        <w:rPr>
          <w:sz w:val="20"/>
        </w:rPr>
      </w:pPr>
      <w:r>
        <w:rPr>
          <w:w w:val="95"/>
          <w:sz w:val="20"/>
        </w:rPr>
        <w:t>(2)</w:t>
      </w:r>
      <w:r>
        <w:rPr>
          <w:spacing w:val="3"/>
          <w:w w:val="95"/>
          <w:sz w:val="20"/>
        </w:rPr>
        <w:t>.账龄超过 </w:t>
      </w:r>
      <w:r>
        <w:rPr>
          <w:w w:val="95"/>
          <w:sz w:val="20"/>
        </w:rPr>
        <w:t>1 年或逾期的重要应付账款 </w:t>
      </w:r>
    </w:p>
    <w:p>
      <w:pPr>
        <w:spacing w:before="63"/>
        <w:ind w:left="1118" w:right="0" w:firstLine="0"/>
        <w:jc w:val="left"/>
        <w:rPr>
          <w:sz w:val="20"/>
        </w:rPr>
      </w:pPr>
      <w:r>
        <w:rPr>
          <w:spacing w:val="-1"/>
          <w:sz w:val="20"/>
        </w:rPr>
        <w:t>√适用 □不适用</w:t>
      </w:r>
      <w:r>
        <w:rPr>
          <w:spacing w:val="3"/>
          <w:sz w:val="20"/>
        </w:rPr>
        <w:t> </w:t>
      </w:r>
      <w:r>
        <w:rPr>
          <w:sz w:val="20"/>
        </w:rPr>
        <w:t> </w:t>
      </w:r>
    </w:p>
    <w:p>
      <w:pPr>
        <w:pStyle w:val="BodyText"/>
        <w:rPr>
          <w:sz w:val="20"/>
        </w:rPr>
      </w:pPr>
      <w:r>
        <w:rPr/>
        <w:br w:type="column"/>
      </w:r>
      <w:r>
        <w:rPr>
          <w:sz w:val="20"/>
        </w:rPr>
      </w:r>
    </w:p>
    <w:p>
      <w:pPr>
        <w:pStyle w:val="BodyText"/>
        <w:rPr>
          <w:sz w:val="20"/>
        </w:rPr>
      </w:pPr>
    </w:p>
    <w:p>
      <w:pPr>
        <w:pStyle w:val="BodyText"/>
        <w:rPr>
          <w:sz w:val="20"/>
        </w:rPr>
      </w:pPr>
    </w:p>
    <w:p>
      <w:pPr>
        <w:pStyle w:val="BodyText"/>
        <w:spacing w:before="130"/>
        <w:ind w:left="1118"/>
      </w:pPr>
      <w:r>
        <w:rPr>
          <w:spacing w:val="7"/>
        </w:rPr>
        <w:t>单位：元 币种：人民币</w:t>
      </w:r>
      <w:r>
        <w:rPr/>
        <w:t> </w:t>
      </w:r>
    </w:p>
    <w:p>
      <w:pPr>
        <w:spacing w:after="0"/>
        <w:sectPr>
          <w:type w:val="continuous"/>
          <w:pgSz w:w="11910" w:h="16840"/>
          <w:pgMar w:top="780" w:bottom="280" w:left="680" w:right="140"/>
          <w:cols w:num="2" w:equalWidth="0">
            <w:col w:w="4892" w:space="1629"/>
            <w:col w:w="4569"/>
          </w:cols>
        </w:sectPr>
      </w:pPr>
    </w:p>
    <w:tbl>
      <w:tblPr>
        <w:tblW w:w="0" w:type="auto"/>
        <w:jc w:val="left"/>
        <w:tblInd w:w="1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84"/>
        <w:gridCol w:w="2828"/>
        <w:gridCol w:w="2939"/>
      </w:tblGrid>
      <w:tr>
        <w:trPr>
          <w:trHeight w:val="273" w:hRule="atLeast"/>
        </w:trPr>
        <w:tc>
          <w:tcPr>
            <w:tcW w:w="3284" w:type="dxa"/>
          </w:tcPr>
          <w:p>
            <w:pPr>
              <w:pStyle w:val="TableParagraph"/>
              <w:spacing w:line="252" w:lineRule="exact"/>
              <w:ind w:left="1462" w:right="1351"/>
              <w:jc w:val="center"/>
              <w:rPr>
                <w:sz w:val="21"/>
              </w:rPr>
            </w:pPr>
            <w:r>
              <w:rPr>
                <w:sz w:val="21"/>
              </w:rPr>
              <w:t>项目 </w:t>
            </w:r>
          </w:p>
        </w:tc>
        <w:tc>
          <w:tcPr>
            <w:tcW w:w="2828" w:type="dxa"/>
          </w:tcPr>
          <w:p>
            <w:pPr>
              <w:pStyle w:val="TableParagraph"/>
              <w:spacing w:line="252" w:lineRule="exact"/>
              <w:ind w:left="993"/>
              <w:rPr>
                <w:sz w:val="21"/>
              </w:rPr>
            </w:pPr>
            <w:r>
              <w:rPr>
                <w:spacing w:val="-1"/>
                <w:sz w:val="21"/>
              </w:rPr>
              <w:t>期末余额</w:t>
            </w:r>
            <w:r>
              <w:rPr>
                <w:sz w:val="21"/>
              </w:rPr>
              <w:t> </w:t>
            </w:r>
          </w:p>
        </w:tc>
        <w:tc>
          <w:tcPr>
            <w:tcW w:w="2939" w:type="dxa"/>
          </w:tcPr>
          <w:p>
            <w:pPr>
              <w:pStyle w:val="TableParagraph"/>
              <w:spacing w:line="252" w:lineRule="exact"/>
              <w:ind w:left="522"/>
              <w:rPr>
                <w:sz w:val="21"/>
              </w:rPr>
            </w:pPr>
            <w:r>
              <w:rPr>
                <w:spacing w:val="-1"/>
                <w:sz w:val="21"/>
              </w:rPr>
              <w:t>未偿还或结转的原因</w:t>
            </w:r>
            <w:r>
              <w:rPr>
                <w:sz w:val="21"/>
              </w:rPr>
              <w:t> </w:t>
            </w:r>
          </w:p>
        </w:tc>
      </w:tr>
      <w:tr>
        <w:trPr>
          <w:trHeight w:val="270" w:hRule="atLeast"/>
        </w:trPr>
        <w:tc>
          <w:tcPr>
            <w:tcW w:w="3284" w:type="dxa"/>
          </w:tcPr>
          <w:p>
            <w:pPr>
              <w:pStyle w:val="TableParagraph"/>
              <w:spacing w:line="250" w:lineRule="exact"/>
              <w:ind w:left="107"/>
              <w:rPr>
                <w:sz w:val="21"/>
              </w:rPr>
            </w:pPr>
            <w:r>
              <w:rPr>
                <w:spacing w:val="-1"/>
                <w:sz w:val="21"/>
              </w:rPr>
              <w:t>徐州科融环境资源股份有限公司</w:t>
            </w:r>
            <w:r>
              <w:rPr>
                <w:sz w:val="21"/>
              </w:rPr>
              <w:t> </w:t>
            </w:r>
          </w:p>
        </w:tc>
        <w:tc>
          <w:tcPr>
            <w:tcW w:w="2828" w:type="dxa"/>
          </w:tcPr>
          <w:p>
            <w:pPr>
              <w:pStyle w:val="TableParagraph"/>
              <w:spacing w:line="250" w:lineRule="exact"/>
              <w:ind w:right="-15"/>
              <w:jc w:val="right"/>
              <w:rPr>
                <w:sz w:val="21"/>
              </w:rPr>
            </w:pPr>
            <w:r>
              <w:rPr>
                <w:sz w:val="21"/>
              </w:rPr>
              <w:t>3,430,000.00 </w:t>
            </w:r>
          </w:p>
        </w:tc>
        <w:tc>
          <w:tcPr>
            <w:tcW w:w="2939" w:type="dxa"/>
          </w:tcPr>
          <w:p>
            <w:pPr>
              <w:pStyle w:val="TableParagraph"/>
              <w:spacing w:line="250" w:lineRule="exact"/>
              <w:ind w:left="107"/>
              <w:rPr>
                <w:sz w:val="21"/>
              </w:rPr>
            </w:pPr>
            <w:r>
              <w:rPr>
                <w:sz w:val="21"/>
              </w:rPr>
              <w:t>未到付款期 </w:t>
            </w:r>
          </w:p>
        </w:tc>
      </w:tr>
      <w:tr>
        <w:trPr>
          <w:trHeight w:val="273" w:hRule="atLeast"/>
        </w:trPr>
        <w:tc>
          <w:tcPr>
            <w:tcW w:w="3284" w:type="dxa"/>
          </w:tcPr>
          <w:p>
            <w:pPr>
              <w:pStyle w:val="TableParagraph"/>
              <w:spacing w:line="252" w:lineRule="exact"/>
              <w:ind w:left="107"/>
              <w:rPr>
                <w:sz w:val="21"/>
              </w:rPr>
            </w:pPr>
            <w:r>
              <w:rPr>
                <w:spacing w:val="-1"/>
                <w:sz w:val="21"/>
              </w:rPr>
              <w:t>中亚阀门科技有限公司</w:t>
            </w:r>
            <w:r>
              <w:rPr>
                <w:sz w:val="21"/>
              </w:rPr>
              <w:t> </w:t>
            </w:r>
          </w:p>
        </w:tc>
        <w:tc>
          <w:tcPr>
            <w:tcW w:w="2828" w:type="dxa"/>
          </w:tcPr>
          <w:p>
            <w:pPr>
              <w:pStyle w:val="TableParagraph"/>
              <w:spacing w:line="252" w:lineRule="exact"/>
              <w:ind w:right="-15"/>
              <w:jc w:val="right"/>
              <w:rPr>
                <w:sz w:val="21"/>
              </w:rPr>
            </w:pPr>
            <w:r>
              <w:rPr>
                <w:sz w:val="21"/>
              </w:rPr>
              <w:t>2,327,810.20 </w:t>
            </w:r>
          </w:p>
        </w:tc>
        <w:tc>
          <w:tcPr>
            <w:tcW w:w="2939" w:type="dxa"/>
          </w:tcPr>
          <w:p>
            <w:pPr>
              <w:pStyle w:val="TableParagraph"/>
              <w:spacing w:line="252" w:lineRule="exact"/>
              <w:ind w:left="107"/>
              <w:rPr>
                <w:sz w:val="21"/>
              </w:rPr>
            </w:pPr>
            <w:r>
              <w:rPr>
                <w:sz w:val="21"/>
              </w:rPr>
              <w:t>未到付款期 </w:t>
            </w:r>
          </w:p>
        </w:tc>
      </w:tr>
      <w:tr>
        <w:trPr>
          <w:trHeight w:val="270" w:hRule="atLeast"/>
        </w:trPr>
        <w:tc>
          <w:tcPr>
            <w:tcW w:w="3284" w:type="dxa"/>
          </w:tcPr>
          <w:p>
            <w:pPr>
              <w:pStyle w:val="TableParagraph"/>
              <w:spacing w:line="250" w:lineRule="exact"/>
              <w:ind w:left="107"/>
              <w:rPr>
                <w:sz w:val="21"/>
              </w:rPr>
            </w:pPr>
            <w:r>
              <w:rPr>
                <w:spacing w:val="-1"/>
                <w:sz w:val="21"/>
              </w:rPr>
              <w:t>大连上电阀门销售有限公司 </w:t>
            </w:r>
          </w:p>
        </w:tc>
        <w:tc>
          <w:tcPr>
            <w:tcW w:w="2828" w:type="dxa"/>
          </w:tcPr>
          <w:p>
            <w:pPr>
              <w:pStyle w:val="TableParagraph"/>
              <w:spacing w:line="250" w:lineRule="exact"/>
              <w:ind w:right="-15"/>
              <w:jc w:val="right"/>
              <w:rPr>
                <w:sz w:val="21"/>
              </w:rPr>
            </w:pPr>
            <w:r>
              <w:rPr>
                <w:sz w:val="21"/>
              </w:rPr>
              <w:t>1,124,062.49 </w:t>
            </w:r>
          </w:p>
        </w:tc>
        <w:tc>
          <w:tcPr>
            <w:tcW w:w="2939" w:type="dxa"/>
          </w:tcPr>
          <w:p>
            <w:pPr>
              <w:pStyle w:val="TableParagraph"/>
              <w:spacing w:line="250" w:lineRule="exact"/>
              <w:ind w:left="107"/>
              <w:rPr>
                <w:sz w:val="21"/>
              </w:rPr>
            </w:pPr>
            <w:r>
              <w:rPr>
                <w:sz w:val="21"/>
              </w:rPr>
              <w:t>未到付款期 </w:t>
            </w:r>
          </w:p>
        </w:tc>
      </w:tr>
      <w:tr>
        <w:trPr>
          <w:trHeight w:val="273" w:hRule="atLeast"/>
        </w:trPr>
        <w:tc>
          <w:tcPr>
            <w:tcW w:w="3284" w:type="dxa"/>
          </w:tcPr>
          <w:p>
            <w:pPr>
              <w:pStyle w:val="TableParagraph"/>
              <w:spacing w:line="250" w:lineRule="exact" w:before="3"/>
              <w:ind w:left="107"/>
              <w:rPr>
                <w:sz w:val="21"/>
              </w:rPr>
            </w:pPr>
            <w:r>
              <w:rPr>
                <w:spacing w:val="-1"/>
                <w:sz w:val="21"/>
              </w:rPr>
              <w:t>大连大高阀门股份有限公司 </w:t>
            </w:r>
          </w:p>
        </w:tc>
        <w:tc>
          <w:tcPr>
            <w:tcW w:w="2828" w:type="dxa"/>
          </w:tcPr>
          <w:p>
            <w:pPr>
              <w:pStyle w:val="TableParagraph"/>
              <w:spacing w:line="250" w:lineRule="exact" w:before="3"/>
              <w:ind w:right="-15"/>
              <w:jc w:val="right"/>
              <w:rPr>
                <w:sz w:val="21"/>
              </w:rPr>
            </w:pPr>
            <w:r>
              <w:rPr>
                <w:sz w:val="21"/>
              </w:rPr>
              <w:t>1,064,952.33 </w:t>
            </w:r>
          </w:p>
        </w:tc>
        <w:tc>
          <w:tcPr>
            <w:tcW w:w="2939" w:type="dxa"/>
          </w:tcPr>
          <w:p>
            <w:pPr>
              <w:pStyle w:val="TableParagraph"/>
              <w:spacing w:line="250" w:lineRule="exact" w:before="3"/>
              <w:ind w:left="107"/>
              <w:rPr>
                <w:sz w:val="21"/>
              </w:rPr>
            </w:pPr>
            <w:r>
              <w:rPr>
                <w:sz w:val="21"/>
              </w:rPr>
              <w:t>未到付款期 </w:t>
            </w:r>
          </w:p>
        </w:tc>
      </w:tr>
      <w:tr>
        <w:trPr>
          <w:trHeight w:val="273" w:hRule="atLeast"/>
        </w:trPr>
        <w:tc>
          <w:tcPr>
            <w:tcW w:w="3284" w:type="dxa"/>
          </w:tcPr>
          <w:p>
            <w:pPr>
              <w:pStyle w:val="TableParagraph"/>
              <w:spacing w:line="252" w:lineRule="exact"/>
              <w:ind w:left="107"/>
              <w:rPr>
                <w:sz w:val="21"/>
              </w:rPr>
            </w:pPr>
            <w:r>
              <w:rPr>
                <w:spacing w:val="-1"/>
                <w:sz w:val="21"/>
              </w:rPr>
              <w:t>普兰店城市建筑工程公司</w:t>
            </w:r>
            <w:r>
              <w:rPr>
                <w:sz w:val="21"/>
              </w:rPr>
              <w:t> </w:t>
            </w:r>
          </w:p>
        </w:tc>
        <w:tc>
          <w:tcPr>
            <w:tcW w:w="2828" w:type="dxa"/>
          </w:tcPr>
          <w:p>
            <w:pPr>
              <w:pStyle w:val="TableParagraph"/>
              <w:spacing w:line="252" w:lineRule="exact"/>
              <w:ind w:right="-15"/>
              <w:jc w:val="right"/>
              <w:rPr>
                <w:sz w:val="21"/>
              </w:rPr>
            </w:pPr>
            <w:r>
              <w:rPr>
                <w:sz w:val="21"/>
              </w:rPr>
              <w:t>1,007,309.42 </w:t>
            </w:r>
          </w:p>
        </w:tc>
        <w:tc>
          <w:tcPr>
            <w:tcW w:w="2939" w:type="dxa"/>
          </w:tcPr>
          <w:p>
            <w:pPr>
              <w:pStyle w:val="TableParagraph"/>
              <w:spacing w:line="252" w:lineRule="exact"/>
              <w:ind w:left="107"/>
              <w:rPr>
                <w:sz w:val="21"/>
              </w:rPr>
            </w:pPr>
            <w:r>
              <w:rPr>
                <w:sz w:val="21"/>
              </w:rPr>
              <w:t>未到付款期 </w:t>
            </w:r>
          </w:p>
        </w:tc>
      </w:tr>
      <w:tr>
        <w:trPr>
          <w:trHeight w:val="273" w:hRule="atLeast"/>
        </w:trPr>
        <w:tc>
          <w:tcPr>
            <w:tcW w:w="3284" w:type="dxa"/>
          </w:tcPr>
          <w:p>
            <w:pPr>
              <w:pStyle w:val="TableParagraph"/>
              <w:spacing w:line="252" w:lineRule="exact"/>
              <w:ind w:left="1462" w:right="1351"/>
              <w:jc w:val="center"/>
              <w:rPr>
                <w:sz w:val="21"/>
              </w:rPr>
            </w:pPr>
            <w:r>
              <w:rPr>
                <w:sz w:val="21"/>
              </w:rPr>
              <w:t>合计 </w:t>
            </w:r>
          </w:p>
        </w:tc>
        <w:tc>
          <w:tcPr>
            <w:tcW w:w="2828" w:type="dxa"/>
          </w:tcPr>
          <w:p>
            <w:pPr>
              <w:pStyle w:val="TableParagraph"/>
              <w:spacing w:line="252" w:lineRule="exact"/>
              <w:ind w:right="-15"/>
              <w:jc w:val="right"/>
              <w:rPr>
                <w:sz w:val="21"/>
              </w:rPr>
            </w:pPr>
            <w:r>
              <w:rPr>
                <w:sz w:val="21"/>
              </w:rPr>
              <w:t>8,954,134.44 </w:t>
            </w:r>
          </w:p>
        </w:tc>
        <w:tc>
          <w:tcPr>
            <w:tcW w:w="2939" w:type="dxa"/>
          </w:tcPr>
          <w:p>
            <w:pPr>
              <w:pStyle w:val="TableParagraph"/>
              <w:spacing w:line="252" w:lineRule="exact"/>
              <w:ind w:left="1448" w:right="1335"/>
              <w:jc w:val="center"/>
              <w:rPr>
                <w:sz w:val="21"/>
              </w:rPr>
            </w:pPr>
            <w:r>
              <w:rPr>
                <w:sz w:val="21"/>
              </w:rPr>
              <w:t>/ </w:t>
            </w:r>
          </w:p>
        </w:tc>
      </w:tr>
    </w:tbl>
    <w:p>
      <w:pPr>
        <w:spacing w:after="0" w:line="252" w:lineRule="exact"/>
        <w:jc w:val="center"/>
        <w:rPr>
          <w:sz w:val="21"/>
        </w:rPr>
        <w:sectPr>
          <w:type w:val="continuous"/>
          <w:pgSz w:w="11910" w:h="16840"/>
          <w:pgMar w:top="780" w:bottom="280" w:left="680" w:right="140"/>
        </w:sectPr>
      </w:pPr>
    </w:p>
    <w:p>
      <w:pPr>
        <w:spacing w:before="5"/>
        <w:ind w:left="1118" w:right="0" w:firstLine="0"/>
        <w:jc w:val="left"/>
        <w:rPr>
          <w:sz w:val="20"/>
        </w:rPr>
      </w:pPr>
      <w:r>
        <w:rPr>
          <w:w w:val="99"/>
          <w:sz w:val="20"/>
        </w:rPr>
        <w:t> </w:t>
      </w:r>
    </w:p>
    <w:p>
      <w:pPr>
        <w:pStyle w:val="BodyText"/>
        <w:spacing w:before="3"/>
        <w:ind w:left="1118"/>
      </w:pPr>
      <w:r>
        <w:rPr>
          <w:spacing w:val="-1"/>
        </w:rPr>
        <w:t>其他说明</w:t>
      </w:r>
      <w:r>
        <w:rPr/>
        <w:t> </w:t>
      </w:r>
    </w:p>
    <w:p>
      <w:pPr>
        <w:pStyle w:val="BodyText"/>
        <w:spacing w:before="2"/>
        <w:ind w:left="1118"/>
      </w:pPr>
      <w:r>
        <w:rPr>
          <w:spacing w:val="-1"/>
        </w:rPr>
        <w:t>□适用 √不适用</w:t>
      </w:r>
      <w:r>
        <w:rPr>
          <w:spacing w:val="-3"/>
        </w:rPr>
        <w:t> </w:t>
      </w:r>
      <w:r>
        <w:rPr/>
        <w:t> </w:t>
      </w:r>
    </w:p>
    <w:p>
      <w:pPr>
        <w:pStyle w:val="BodyText"/>
        <w:spacing w:before="5"/>
        <w:ind w:left="1118"/>
      </w:pPr>
      <w:r>
        <w:rPr>
          <w:w w:val="100"/>
        </w:rPr>
        <w:t> </w:t>
      </w:r>
    </w:p>
    <w:p>
      <w:pPr>
        <w:spacing w:before="62"/>
        <w:ind w:left="1118" w:right="0" w:firstLine="0"/>
        <w:jc w:val="left"/>
        <w:rPr>
          <w:sz w:val="20"/>
        </w:rPr>
      </w:pPr>
      <w:r>
        <w:rPr>
          <w:sz w:val="20"/>
        </w:rPr>
        <w:t>37、 预收款项 </w:t>
      </w:r>
    </w:p>
    <w:p>
      <w:pPr>
        <w:pStyle w:val="ListParagraph"/>
        <w:numPr>
          <w:ilvl w:val="0"/>
          <w:numId w:val="47"/>
        </w:numPr>
        <w:tabs>
          <w:tab w:pos="1522" w:val="left" w:leader="none"/>
        </w:tabs>
        <w:spacing w:line="240" w:lineRule="auto" w:before="63" w:after="0"/>
        <w:ind w:left="1521" w:right="0" w:hanging="404"/>
        <w:jc w:val="left"/>
        <w:rPr>
          <w:sz w:val="20"/>
        </w:rPr>
      </w:pPr>
      <w:r>
        <w:rPr>
          <w:sz w:val="20"/>
        </w:rPr>
        <w:t>预收账款项列示 </w:t>
      </w:r>
    </w:p>
    <w:p>
      <w:pPr>
        <w:spacing w:before="63"/>
        <w:ind w:left="1118" w:right="0" w:firstLine="0"/>
        <w:jc w:val="left"/>
        <w:rPr>
          <w:sz w:val="20"/>
        </w:rPr>
      </w:pPr>
      <w:r>
        <w:rPr>
          <w:spacing w:val="-1"/>
          <w:sz w:val="20"/>
        </w:rPr>
        <w:t>□适用 √不适用</w:t>
      </w:r>
      <w:r>
        <w:rPr>
          <w:spacing w:val="3"/>
          <w:sz w:val="20"/>
        </w:rPr>
        <w:t> </w:t>
      </w:r>
      <w:r>
        <w:rPr>
          <w:sz w:val="20"/>
        </w:rPr>
        <w:t> </w:t>
      </w:r>
    </w:p>
    <w:p>
      <w:pPr>
        <w:spacing w:before="3"/>
        <w:ind w:left="1118" w:right="0" w:firstLine="0"/>
        <w:jc w:val="left"/>
        <w:rPr>
          <w:sz w:val="20"/>
        </w:rPr>
      </w:pPr>
      <w:r>
        <w:rPr>
          <w:w w:val="99"/>
          <w:sz w:val="20"/>
        </w:rPr>
        <w:t> </w:t>
      </w:r>
    </w:p>
    <w:p>
      <w:pPr>
        <w:pStyle w:val="ListParagraph"/>
        <w:numPr>
          <w:ilvl w:val="0"/>
          <w:numId w:val="47"/>
        </w:numPr>
        <w:tabs>
          <w:tab w:pos="1522" w:val="left" w:leader="none"/>
        </w:tabs>
        <w:spacing w:line="240" w:lineRule="auto" w:before="63" w:after="0"/>
        <w:ind w:left="1521" w:right="0" w:hanging="404"/>
        <w:jc w:val="left"/>
        <w:rPr>
          <w:sz w:val="20"/>
        </w:rPr>
      </w:pPr>
      <w:r>
        <w:rPr>
          <w:spacing w:val="4"/>
          <w:w w:val="95"/>
          <w:sz w:val="20"/>
        </w:rPr>
        <w:t>账龄超过 </w:t>
      </w:r>
      <w:r>
        <w:rPr>
          <w:w w:val="95"/>
          <w:sz w:val="20"/>
        </w:rPr>
        <w:t>1 年的重要预收款项 </w:t>
      </w:r>
    </w:p>
    <w:p>
      <w:pPr>
        <w:spacing w:before="63"/>
        <w:ind w:left="1118" w:right="0" w:firstLine="0"/>
        <w:jc w:val="left"/>
        <w:rPr>
          <w:sz w:val="20"/>
        </w:rPr>
      </w:pPr>
      <w:r>
        <w:rPr>
          <w:spacing w:val="-1"/>
          <w:sz w:val="20"/>
        </w:rPr>
        <w:t>□适用 √不适用</w:t>
      </w:r>
      <w:r>
        <w:rPr>
          <w:spacing w:val="3"/>
          <w:sz w:val="20"/>
        </w:rPr>
        <w:t> </w:t>
      </w:r>
      <w:r>
        <w:rPr>
          <w:sz w:val="20"/>
        </w:rPr>
        <w:t> </w:t>
      </w:r>
    </w:p>
    <w:p>
      <w:pPr>
        <w:pStyle w:val="BodyText"/>
        <w:spacing w:before="5"/>
        <w:ind w:left="1118"/>
      </w:pPr>
      <w:r>
        <w:rPr>
          <w:w w:val="100"/>
        </w:rPr>
        <w:t> </w:t>
      </w:r>
    </w:p>
    <w:p>
      <w:pPr>
        <w:pStyle w:val="ListParagraph"/>
        <w:numPr>
          <w:ilvl w:val="0"/>
          <w:numId w:val="47"/>
        </w:numPr>
        <w:tabs>
          <w:tab w:pos="1522" w:val="left" w:leader="none"/>
        </w:tabs>
        <w:spacing w:line="240" w:lineRule="auto" w:before="62" w:after="0"/>
        <w:ind w:left="1521" w:right="0" w:hanging="404"/>
        <w:jc w:val="left"/>
        <w:rPr>
          <w:sz w:val="20"/>
        </w:rPr>
      </w:pPr>
      <w:r>
        <w:rPr>
          <w:sz w:val="20"/>
        </w:rPr>
        <w:t>报告期内账面价值发生重大变动的金额和原因 </w:t>
      </w:r>
    </w:p>
    <w:p>
      <w:pPr>
        <w:pStyle w:val="BodyText"/>
        <w:spacing w:before="63"/>
        <w:ind w:left="1118"/>
      </w:pPr>
      <w:r>
        <w:rPr>
          <w:spacing w:val="-1"/>
        </w:rPr>
        <w:t>□适用 √不适用</w:t>
      </w:r>
      <w:r>
        <w:rPr>
          <w:spacing w:val="-3"/>
        </w:rPr>
        <w:t> </w:t>
      </w:r>
      <w:r>
        <w:rPr/>
        <w:t> </w:t>
      </w:r>
    </w:p>
    <w:p>
      <w:pPr>
        <w:pStyle w:val="BodyText"/>
        <w:spacing w:before="5"/>
        <w:ind w:left="1118"/>
      </w:pPr>
      <w:r>
        <w:rPr>
          <w:w w:val="100"/>
        </w:rPr>
        <w:t> </w:t>
      </w:r>
    </w:p>
    <w:p>
      <w:pPr>
        <w:spacing w:before="2"/>
        <w:ind w:left="1118" w:right="0" w:firstLine="0"/>
        <w:jc w:val="left"/>
        <w:rPr>
          <w:sz w:val="20"/>
        </w:rPr>
      </w:pPr>
      <w:r>
        <w:rPr>
          <w:w w:val="95"/>
          <w:sz w:val="20"/>
        </w:rPr>
        <w:t>其他说明 </w:t>
      </w:r>
    </w:p>
    <w:p>
      <w:pPr>
        <w:pStyle w:val="BodyText"/>
        <w:spacing w:before="3"/>
        <w:ind w:left="1118"/>
      </w:pPr>
      <w:r>
        <w:rPr>
          <w:spacing w:val="-1"/>
        </w:rPr>
        <w:t>□适用 √不适用</w:t>
      </w:r>
      <w:r>
        <w:rPr>
          <w:spacing w:val="-3"/>
        </w:rPr>
        <w:t> </w:t>
      </w:r>
      <w:r>
        <w:rPr/>
        <w:t> </w:t>
      </w:r>
    </w:p>
    <w:p>
      <w:pPr>
        <w:pStyle w:val="BodyText"/>
        <w:spacing w:before="4"/>
        <w:ind w:left="1118"/>
      </w:pPr>
      <w:r>
        <w:rPr>
          <w:w w:val="100"/>
        </w:rPr>
        <w:t> </w:t>
      </w:r>
    </w:p>
    <w:p>
      <w:pPr>
        <w:spacing w:line="300" w:lineRule="auto" w:before="63"/>
        <w:ind w:left="1118" w:right="2933" w:firstLine="0"/>
        <w:jc w:val="left"/>
        <w:rPr>
          <w:sz w:val="20"/>
        </w:rPr>
      </w:pPr>
      <w:r>
        <w:rPr>
          <w:sz w:val="20"/>
        </w:rPr>
        <w:t>38</w:t>
      </w:r>
      <w:r>
        <w:rPr>
          <w:spacing w:val="3"/>
          <w:sz w:val="20"/>
        </w:rPr>
        <w:t>、 合同负债</w:t>
      </w:r>
      <w:r>
        <w:rPr>
          <w:sz w:val="20"/>
        </w:rPr>
        <w:t>(1).合同负债情况 </w:t>
      </w:r>
    </w:p>
    <w:p>
      <w:pPr>
        <w:spacing w:line="254" w:lineRule="exact" w:before="0"/>
        <w:ind w:left="1118" w:right="0" w:firstLine="0"/>
        <w:jc w:val="left"/>
        <w:rPr>
          <w:sz w:val="20"/>
        </w:rPr>
      </w:pPr>
      <w:r>
        <w:rPr>
          <w:spacing w:val="-1"/>
          <w:sz w:val="20"/>
        </w:rPr>
        <w:t>√适用 □不适用</w:t>
      </w:r>
      <w:r>
        <w:rPr>
          <w:spacing w:val="3"/>
          <w:sz w:val="20"/>
        </w:rPr>
        <w:t> </w:t>
      </w:r>
      <w:r>
        <w:rPr>
          <w:sz w:val="20"/>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0"/>
        </w:rPr>
      </w:pPr>
    </w:p>
    <w:p>
      <w:pPr>
        <w:pStyle w:val="BodyText"/>
        <w:ind w:left="1118"/>
      </w:pPr>
      <w:r>
        <w:rPr>
          <w:spacing w:val="7"/>
        </w:rPr>
        <w:t>单位：元 币种：人民币</w:t>
      </w:r>
      <w:r>
        <w:rPr/>
        <w:t> </w:t>
      </w:r>
    </w:p>
    <w:p>
      <w:pPr>
        <w:spacing w:after="0"/>
        <w:sectPr>
          <w:type w:val="continuous"/>
          <w:pgSz w:w="11910" w:h="16840"/>
          <w:pgMar w:top="780" w:bottom="280" w:left="680" w:right="140"/>
          <w:cols w:num="2" w:equalWidth="0">
            <w:col w:w="5778" w:space="743"/>
            <w:col w:w="4569"/>
          </w:cols>
        </w:sectPr>
      </w:pPr>
    </w:p>
    <w:tbl>
      <w:tblPr>
        <w:tblW w:w="0" w:type="auto"/>
        <w:jc w:val="left"/>
        <w:tblInd w:w="1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00"/>
        <w:gridCol w:w="3077"/>
        <w:gridCol w:w="3072"/>
      </w:tblGrid>
      <w:tr>
        <w:trPr>
          <w:trHeight w:val="270" w:hRule="atLeast"/>
        </w:trPr>
        <w:tc>
          <w:tcPr>
            <w:tcW w:w="2900" w:type="dxa"/>
          </w:tcPr>
          <w:p>
            <w:pPr>
              <w:pStyle w:val="TableParagraph"/>
              <w:spacing w:line="250" w:lineRule="exact"/>
              <w:ind w:right="1124"/>
              <w:jc w:val="right"/>
              <w:rPr>
                <w:sz w:val="21"/>
              </w:rPr>
            </w:pPr>
            <w:r>
              <w:rPr>
                <w:sz w:val="21"/>
              </w:rPr>
              <w:t>项目 </w:t>
            </w:r>
          </w:p>
        </w:tc>
        <w:tc>
          <w:tcPr>
            <w:tcW w:w="3077" w:type="dxa"/>
          </w:tcPr>
          <w:p>
            <w:pPr>
              <w:pStyle w:val="TableParagraph"/>
              <w:spacing w:line="250" w:lineRule="exact"/>
              <w:ind w:left="1115"/>
              <w:rPr>
                <w:sz w:val="21"/>
              </w:rPr>
            </w:pPr>
            <w:r>
              <w:rPr>
                <w:spacing w:val="-1"/>
                <w:sz w:val="21"/>
              </w:rPr>
              <w:t>期末余额</w:t>
            </w:r>
            <w:r>
              <w:rPr>
                <w:sz w:val="21"/>
              </w:rPr>
              <w:t> </w:t>
            </w:r>
          </w:p>
        </w:tc>
        <w:tc>
          <w:tcPr>
            <w:tcW w:w="3072" w:type="dxa"/>
          </w:tcPr>
          <w:p>
            <w:pPr>
              <w:pStyle w:val="TableParagraph"/>
              <w:spacing w:line="250" w:lineRule="exact"/>
              <w:ind w:left="1115"/>
              <w:rPr>
                <w:sz w:val="21"/>
              </w:rPr>
            </w:pPr>
            <w:r>
              <w:rPr>
                <w:spacing w:val="-1"/>
                <w:sz w:val="21"/>
              </w:rPr>
              <w:t>期初余额</w:t>
            </w:r>
            <w:r>
              <w:rPr>
                <w:sz w:val="21"/>
              </w:rPr>
              <w:t> </w:t>
            </w:r>
          </w:p>
        </w:tc>
      </w:tr>
      <w:tr>
        <w:trPr>
          <w:trHeight w:val="273" w:hRule="atLeast"/>
        </w:trPr>
        <w:tc>
          <w:tcPr>
            <w:tcW w:w="2900" w:type="dxa"/>
          </w:tcPr>
          <w:p>
            <w:pPr>
              <w:pStyle w:val="TableParagraph"/>
              <w:spacing w:line="250" w:lineRule="exact" w:before="3"/>
              <w:ind w:left="107"/>
              <w:rPr>
                <w:sz w:val="21"/>
              </w:rPr>
            </w:pPr>
            <w:r>
              <w:rPr>
                <w:sz w:val="21"/>
              </w:rPr>
              <w:t>预收采暖费 </w:t>
            </w:r>
          </w:p>
        </w:tc>
        <w:tc>
          <w:tcPr>
            <w:tcW w:w="3077" w:type="dxa"/>
          </w:tcPr>
          <w:p>
            <w:pPr>
              <w:pStyle w:val="TableParagraph"/>
              <w:spacing w:line="250" w:lineRule="exact" w:before="3"/>
              <w:ind w:right="-15"/>
              <w:jc w:val="right"/>
              <w:rPr>
                <w:sz w:val="21"/>
              </w:rPr>
            </w:pPr>
            <w:r>
              <w:rPr>
                <w:sz w:val="21"/>
              </w:rPr>
              <w:t>275,335,429.69 </w:t>
            </w:r>
          </w:p>
        </w:tc>
        <w:tc>
          <w:tcPr>
            <w:tcW w:w="3072" w:type="dxa"/>
          </w:tcPr>
          <w:p>
            <w:pPr>
              <w:pStyle w:val="TableParagraph"/>
              <w:spacing w:line="250" w:lineRule="exact" w:before="3"/>
              <w:ind w:right="-15"/>
              <w:jc w:val="right"/>
              <w:rPr>
                <w:sz w:val="21"/>
              </w:rPr>
            </w:pPr>
            <w:r>
              <w:rPr>
                <w:sz w:val="21"/>
              </w:rPr>
              <w:t>290,561,243.37 </w:t>
            </w:r>
          </w:p>
        </w:tc>
      </w:tr>
      <w:tr>
        <w:trPr>
          <w:trHeight w:val="273" w:hRule="atLeast"/>
        </w:trPr>
        <w:tc>
          <w:tcPr>
            <w:tcW w:w="2900" w:type="dxa"/>
          </w:tcPr>
          <w:p>
            <w:pPr>
              <w:pStyle w:val="TableParagraph"/>
              <w:spacing w:line="252" w:lineRule="exact"/>
              <w:ind w:left="107"/>
              <w:rPr>
                <w:sz w:val="21"/>
              </w:rPr>
            </w:pPr>
            <w:r>
              <w:rPr>
                <w:spacing w:val="-1"/>
                <w:sz w:val="21"/>
              </w:rPr>
              <w:t>预收高温水费</w:t>
            </w:r>
            <w:r>
              <w:rPr>
                <w:sz w:val="21"/>
              </w:rPr>
              <w:t> </w:t>
            </w:r>
          </w:p>
        </w:tc>
        <w:tc>
          <w:tcPr>
            <w:tcW w:w="3077" w:type="dxa"/>
          </w:tcPr>
          <w:p>
            <w:pPr>
              <w:pStyle w:val="TableParagraph"/>
              <w:spacing w:line="252" w:lineRule="exact"/>
              <w:ind w:right="-15"/>
              <w:jc w:val="right"/>
              <w:rPr>
                <w:sz w:val="21"/>
              </w:rPr>
            </w:pPr>
            <w:r>
              <w:rPr>
                <w:sz w:val="21"/>
              </w:rPr>
              <w:t>2,740,927.48 </w:t>
            </w:r>
          </w:p>
        </w:tc>
        <w:tc>
          <w:tcPr>
            <w:tcW w:w="3072" w:type="dxa"/>
          </w:tcPr>
          <w:p>
            <w:pPr>
              <w:pStyle w:val="TableParagraph"/>
              <w:spacing w:line="252" w:lineRule="exact"/>
              <w:ind w:right="-15"/>
              <w:jc w:val="right"/>
              <w:rPr>
                <w:sz w:val="21"/>
              </w:rPr>
            </w:pPr>
            <w:r>
              <w:rPr>
                <w:sz w:val="21"/>
              </w:rPr>
              <w:t>2,712,495.09 </w:t>
            </w:r>
          </w:p>
        </w:tc>
      </w:tr>
      <w:tr>
        <w:trPr>
          <w:trHeight w:val="270" w:hRule="atLeast"/>
        </w:trPr>
        <w:tc>
          <w:tcPr>
            <w:tcW w:w="2900" w:type="dxa"/>
          </w:tcPr>
          <w:p>
            <w:pPr>
              <w:pStyle w:val="TableParagraph"/>
              <w:spacing w:line="250" w:lineRule="exact"/>
              <w:ind w:left="107"/>
              <w:rPr>
                <w:sz w:val="21"/>
              </w:rPr>
            </w:pPr>
            <w:r>
              <w:rPr>
                <w:sz w:val="21"/>
              </w:rPr>
              <w:t>其他 </w:t>
            </w:r>
          </w:p>
        </w:tc>
        <w:tc>
          <w:tcPr>
            <w:tcW w:w="3077" w:type="dxa"/>
          </w:tcPr>
          <w:p>
            <w:pPr>
              <w:pStyle w:val="TableParagraph"/>
              <w:spacing w:line="250" w:lineRule="exact"/>
              <w:ind w:right="-15"/>
              <w:jc w:val="right"/>
              <w:rPr>
                <w:sz w:val="21"/>
              </w:rPr>
            </w:pPr>
            <w:r>
              <w:rPr>
                <w:sz w:val="21"/>
              </w:rPr>
              <w:t>323,002.30 </w:t>
            </w:r>
          </w:p>
        </w:tc>
        <w:tc>
          <w:tcPr>
            <w:tcW w:w="3072" w:type="dxa"/>
          </w:tcPr>
          <w:p>
            <w:pPr>
              <w:pStyle w:val="TableParagraph"/>
              <w:spacing w:line="250" w:lineRule="exact"/>
              <w:ind w:right="-15"/>
              <w:jc w:val="right"/>
              <w:rPr>
                <w:sz w:val="21"/>
              </w:rPr>
            </w:pPr>
            <w:r>
              <w:rPr>
                <w:sz w:val="21"/>
              </w:rPr>
              <w:t>244,889.96 </w:t>
            </w:r>
          </w:p>
        </w:tc>
      </w:tr>
      <w:tr>
        <w:trPr>
          <w:trHeight w:val="273" w:hRule="atLeast"/>
        </w:trPr>
        <w:tc>
          <w:tcPr>
            <w:tcW w:w="2900" w:type="dxa"/>
          </w:tcPr>
          <w:p>
            <w:pPr>
              <w:pStyle w:val="TableParagraph"/>
              <w:spacing w:line="252" w:lineRule="exact"/>
              <w:ind w:right="1124"/>
              <w:jc w:val="right"/>
              <w:rPr>
                <w:sz w:val="21"/>
              </w:rPr>
            </w:pPr>
            <w:r>
              <w:rPr>
                <w:sz w:val="21"/>
              </w:rPr>
              <w:t>合计 </w:t>
            </w:r>
          </w:p>
        </w:tc>
        <w:tc>
          <w:tcPr>
            <w:tcW w:w="3077" w:type="dxa"/>
          </w:tcPr>
          <w:p>
            <w:pPr>
              <w:pStyle w:val="TableParagraph"/>
              <w:spacing w:line="252" w:lineRule="exact"/>
              <w:ind w:right="-29"/>
              <w:jc w:val="right"/>
              <w:rPr>
                <w:sz w:val="24"/>
              </w:rPr>
            </w:pPr>
            <w:r>
              <w:rPr>
                <w:sz w:val="21"/>
              </w:rPr>
              <w:t>278,399,359.47</w:t>
            </w:r>
            <w:r>
              <w:rPr>
                <w:sz w:val="24"/>
              </w:rPr>
              <w:t> </w:t>
            </w:r>
          </w:p>
        </w:tc>
        <w:tc>
          <w:tcPr>
            <w:tcW w:w="3072" w:type="dxa"/>
          </w:tcPr>
          <w:p>
            <w:pPr>
              <w:pStyle w:val="TableParagraph"/>
              <w:spacing w:line="252" w:lineRule="exact"/>
              <w:ind w:right="-29"/>
              <w:jc w:val="right"/>
              <w:rPr>
                <w:sz w:val="24"/>
              </w:rPr>
            </w:pPr>
            <w:r>
              <w:rPr>
                <w:sz w:val="21"/>
              </w:rPr>
              <w:t>293,518,628.42</w:t>
            </w:r>
            <w:r>
              <w:rPr>
                <w:sz w:val="24"/>
              </w:rPr>
              <w:t> </w:t>
            </w:r>
          </w:p>
        </w:tc>
      </w:tr>
    </w:tbl>
    <w:p>
      <w:pPr>
        <w:spacing w:before="5"/>
        <w:ind w:left="1118" w:right="0" w:firstLine="0"/>
        <w:jc w:val="left"/>
        <w:rPr>
          <w:sz w:val="20"/>
        </w:rPr>
      </w:pPr>
      <w:r>
        <w:rPr>
          <w:w w:val="99"/>
          <w:sz w:val="20"/>
        </w:rPr>
        <w:t> </w:t>
      </w:r>
    </w:p>
    <w:p>
      <w:pPr>
        <w:pStyle w:val="ListParagraph"/>
        <w:numPr>
          <w:ilvl w:val="0"/>
          <w:numId w:val="48"/>
        </w:numPr>
        <w:tabs>
          <w:tab w:pos="1538" w:val="left" w:leader="none"/>
        </w:tabs>
        <w:spacing w:line="240" w:lineRule="auto" w:before="63" w:after="0"/>
        <w:ind w:left="1538" w:right="0" w:hanging="420"/>
        <w:jc w:val="left"/>
        <w:rPr>
          <w:sz w:val="20"/>
        </w:rPr>
      </w:pPr>
      <w:r>
        <w:rPr>
          <w:spacing w:val="4"/>
          <w:w w:val="95"/>
          <w:sz w:val="20"/>
        </w:rPr>
        <w:t>账龄超过 </w:t>
      </w:r>
      <w:r>
        <w:rPr>
          <w:w w:val="95"/>
          <w:sz w:val="20"/>
        </w:rPr>
        <w:t>1 年的重要合同负债 </w:t>
      </w:r>
    </w:p>
    <w:p>
      <w:pPr>
        <w:spacing w:before="63"/>
        <w:ind w:left="1118" w:right="0" w:firstLine="0"/>
        <w:jc w:val="left"/>
        <w:rPr>
          <w:sz w:val="20"/>
        </w:rPr>
      </w:pPr>
      <w:r>
        <w:rPr>
          <w:spacing w:val="-1"/>
          <w:sz w:val="20"/>
        </w:rPr>
        <w:t>□适用 √不适用</w:t>
      </w:r>
      <w:r>
        <w:rPr>
          <w:spacing w:val="3"/>
          <w:sz w:val="20"/>
        </w:rPr>
        <w:t> </w:t>
      </w:r>
      <w:r>
        <w:rPr>
          <w:sz w:val="20"/>
        </w:rPr>
        <w:t> </w:t>
      </w:r>
    </w:p>
    <w:p>
      <w:pPr>
        <w:spacing w:before="3"/>
        <w:ind w:left="1118" w:right="0" w:firstLine="0"/>
        <w:jc w:val="left"/>
        <w:rPr>
          <w:sz w:val="20"/>
        </w:rPr>
      </w:pPr>
      <w:r>
        <w:rPr>
          <w:w w:val="99"/>
          <w:sz w:val="20"/>
        </w:rPr>
        <w:t> </w:t>
      </w:r>
    </w:p>
    <w:p>
      <w:pPr>
        <w:pStyle w:val="ListParagraph"/>
        <w:numPr>
          <w:ilvl w:val="0"/>
          <w:numId w:val="48"/>
        </w:numPr>
        <w:tabs>
          <w:tab w:pos="1538" w:val="left" w:leader="none"/>
        </w:tabs>
        <w:spacing w:line="240" w:lineRule="auto" w:before="63" w:after="0"/>
        <w:ind w:left="1538" w:right="0" w:hanging="420"/>
        <w:jc w:val="left"/>
        <w:rPr>
          <w:sz w:val="20"/>
        </w:rPr>
      </w:pPr>
      <w:r>
        <w:rPr>
          <w:sz w:val="20"/>
        </w:rPr>
        <w:t>报告期内账面价值发生重大变动的金额和原因 </w:t>
      </w:r>
    </w:p>
    <w:p>
      <w:pPr>
        <w:pStyle w:val="BodyText"/>
        <w:spacing w:before="65"/>
        <w:ind w:left="1118"/>
      </w:pPr>
      <w:r>
        <w:rPr>
          <w:spacing w:val="-1"/>
        </w:rPr>
        <w:t>□适用 √不适用</w:t>
      </w:r>
      <w:r>
        <w:rPr>
          <w:spacing w:val="-3"/>
        </w:rPr>
        <w:t> </w:t>
      </w:r>
      <w:r>
        <w:rPr/>
        <w:t> </w:t>
      </w:r>
    </w:p>
    <w:p>
      <w:pPr>
        <w:pStyle w:val="BodyText"/>
        <w:spacing w:before="2"/>
        <w:ind w:left="1118"/>
      </w:pPr>
      <w:r>
        <w:rPr>
          <w:w w:val="100"/>
        </w:rPr>
        <w:t> </w:t>
      </w:r>
    </w:p>
    <w:p>
      <w:pPr>
        <w:pStyle w:val="BodyText"/>
        <w:spacing w:before="2"/>
        <w:ind w:left="1118"/>
      </w:pPr>
      <w:r>
        <w:rPr/>
        <w:t>其他说明： </w:t>
      </w:r>
    </w:p>
    <w:p>
      <w:pPr>
        <w:spacing w:before="5"/>
        <w:ind w:left="1118" w:right="0" w:firstLine="0"/>
        <w:jc w:val="left"/>
        <w:rPr>
          <w:sz w:val="20"/>
        </w:rPr>
      </w:pPr>
      <w:r>
        <w:rPr>
          <w:spacing w:val="-1"/>
          <w:sz w:val="20"/>
        </w:rPr>
        <w:t>□适用 √不适用</w:t>
      </w:r>
      <w:r>
        <w:rPr>
          <w:spacing w:val="3"/>
          <w:sz w:val="20"/>
        </w:rPr>
        <w:t> </w:t>
      </w:r>
      <w:r>
        <w:rPr>
          <w:sz w:val="20"/>
        </w:rPr>
        <w:t> </w:t>
      </w:r>
    </w:p>
    <w:p>
      <w:pPr>
        <w:spacing w:after="0"/>
        <w:jc w:val="left"/>
        <w:rPr>
          <w:sz w:val="20"/>
        </w:rPr>
        <w:sectPr>
          <w:type w:val="continuous"/>
          <w:pgSz w:w="11910" w:h="16840"/>
          <w:pgMar w:top="780" w:bottom="280" w:left="680" w:right="140"/>
        </w:sectPr>
      </w:pPr>
    </w:p>
    <w:p>
      <w:pPr>
        <w:spacing w:before="62"/>
        <w:ind w:left="1118" w:right="0" w:firstLine="0"/>
        <w:jc w:val="left"/>
        <w:rPr>
          <w:sz w:val="20"/>
        </w:rPr>
      </w:pPr>
      <w:r>
        <w:rPr>
          <w:w w:val="99"/>
          <w:sz w:val="20"/>
        </w:rPr>
        <w:t> </w:t>
      </w:r>
    </w:p>
    <w:p>
      <w:pPr>
        <w:spacing w:line="302" w:lineRule="auto" w:before="63"/>
        <w:ind w:left="1118" w:right="38" w:firstLine="0"/>
        <w:jc w:val="left"/>
        <w:rPr>
          <w:sz w:val="20"/>
        </w:rPr>
      </w:pPr>
      <w:r>
        <w:rPr>
          <w:sz w:val="20"/>
        </w:rPr>
        <w:t>39</w:t>
      </w:r>
      <w:r>
        <w:rPr>
          <w:spacing w:val="1"/>
          <w:sz w:val="20"/>
        </w:rPr>
        <w:t>、 应付职工薪酬</w:t>
      </w:r>
      <w:r>
        <w:rPr>
          <w:sz w:val="20"/>
        </w:rPr>
        <w:t>(1).应付职工薪酬列示 </w:t>
      </w:r>
    </w:p>
    <w:p>
      <w:pPr>
        <w:spacing w:line="251" w:lineRule="exact" w:before="0"/>
        <w:ind w:left="1118" w:right="0" w:firstLine="0"/>
        <w:jc w:val="left"/>
        <w:rPr>
          <w:sz w:val="20"/>
        </w:rPr>
      </w:pPr>
      <w:r>
        <w:rPr>
          <w:spacing w:val="-1"/>
          <w:sz w:val="20"/>
        </w:rPr>
        <w:t>√适用 □不适用</w:t>
      </w:r>
      <w:r>
        <w:rPr>
          <w:spacing w:val="3"/>
          <w:sz w:val="20"/>
        </w:rPr>
        <w:t> </w:t>
      </w:r>
      <w:r>
        <w:rPr>
          <w:sz w:val="20"/>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spacing w:before="12"/>
        <w:rPr>
          <w:sz w:val="19"/>
        </w:rPr>
      </w:pPr>
    </w:p>
    <w:p>
      <w:pPr>
        <w:pStyle w:val="BodyText"/>
        <w:ind w:left="1118"/>
      </w:pPr>
      <w:r>
        <w:rPr>
          <w:spacing w:val="7"/>
        </w:rPr>
        <w:t>单位：元 币种：人民币</w:t>
      </w:r>
      <w:r>
        <w:rPr/>
        <w:t> </w:t>
      </w:r>
    </w:p>
    <w:p>
      <w:pPr>
        <w:spacing w:after="0"/>
        <w:sectPr>
          <w:pgSz w:w="11910" w:h="16840"/>
          <w:pgMar w:header="882" w:footer="1192" w:top="1460" w:bottom="1380" w:left="680" w:right="140"/>
          <w:cols w:num="2" w:equalWidth="0">
            <w:col w:w="3284" w:space="3237"/>
            <w:col w:w="4569"/>
          </w:cols>
        </w:sectPr>
      </w:pPr>
    </w:p>
    <w:tbl>
      <w:tblPr>
        <w:tblW w:w="0" w:type="auto"/>
        <w:jc w:val="left"/>
        <w:tblInd w:w="1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00"/>
        <w:gridCol w:w="1613"/>
        <w:gridCol w:w="1606"/>
        <w:gridCol w:w="1611"/>
        <w:gridCol w:w="1620"/>
      </w:tblGrid>
      <w:tr>
        <w:trPr>
          <w:trHeight w:val="273" w:hRule="atLeast"/>
        </w:trPr>
        <w:tc>
          <w:tcPr>
            <w:tcW w:w="2600" w:type="dxa"/>
          </w:tcPr>
          <w:p>
            <w:pPr>
              <w:pStyle w:val="TableParagraph"/>
              <w:spacing w:line="252" w:lineRule="exact"/>
              <w:ind w:left="1122" w:right="1008"/>
              <w:jc w:val="center"/>
              <w:rPr>
                <w:sz w:val="21"/>
              </w:rPr>
            </w:pPr>
            <w:r>
              <w:rPr>
                <w:sz w:val="21"/>
              </w:rPr>
              <w:t>项目 </w:t>
            </w:r>
          </w:p>
        </w:tc>
        <w:tc>
          <w:tcPr>
            <w:tcW w:w="1613" w:type="dxa"/>
          </w:tcPr>
          <w:p>
            <w:pPr>
              <w:pStyle w:val="TableParagraph"/>
              <w:spacing w:line="252" w:lineRule="exact"/>
              <w:ind w:left="383"/>
              <w:rPr>
                <w:sz w:val="21"/>
              </w:rPr>
            </w:pPr>
            <w:r>
              <w:rPr>
                <w:spacing w:val="-1"/>
                <w:sz w:val="21"/>
              </w:rPr>
              <w:t>期初余额</w:t>
            </w:r>
            <w:r>
              <w:rPr>
                <w:sz w:val="21"/>
              </w:rPr>
              <w:t> </w:t>
            </w:r>
          </w:p>
        </w:tc>
        <w:tc>
          <w:tcPr>
            <w:tcW w:w="1606" w:type="dxa"/>
          </w:tcPr>
          <w:p>
            <w:pPr>
              <w:pStyle w:val="TableParagraph"/>
              <w:spacing w:line="252" w:lineRule="exact"/>
              <w:ind w:left="380"/>
              <w:rPr>
                <w:sz w:val="21"/>
              </w:rPr>
            </w:pPr>
            <w:r>
              <w:rPr>
                <w:spacing w:val="-1"/>
                <w:sz w:val="21"/>
              </w:rPr>
              <w:t>本期增加</w:t>
            </w:r>
            <w:r>
              <w:rPr>
                <w:sz w:val="21"/>
              </w:rPr>
              <w:t> </w:t>
            </w:r>
          </w:p>
        </w:tc>
        <w:tc>
          <w:tcPr>
            <w:tcW w:w="1611" w:type="dxa"/>
          </w:tcPr>
          <w:p>
            <w:pPr>
              <w:pStyle w:val="TableParagraph"/>
              <w:spacing w:line="252" w:lineRule="exact"/>
              <w:ind w:left="383"/>
              <w:rPr>
                <w:sz w:val="21"/>
              </w:rPr>
            </w:pPr>
            <w:r>
              <w:rPr>
                <w:spacing w:val="-1"/>
                <w:sz w:val="21"/>
              </w:rPr>
              <w:t>本期减少</w:t>
            </w:r>
            <w:r>
              <w:rPr>
                <w:sz w:val="21"/>
              </w:rPr>
              <w:t> </w:t>
            </w:r>
          </w:p>
        </w:tc>
        <w:tc>
          <w:tcPr>
            <w:tcW w:w="1620" w:type="dxa"/>
          </w:tcPr>
          <w:p>
            <w:pPr>
              <w:pStyle w:val="TableParagraph"/>
              <w:spacing w:line="252" w:lineRule="exact"/>
              <w:ind w:left="388"/>
              <w:rPr>
                <w:sz w:val="21"/>
              </w:rPr>
            </w:pPr>
            <w:r>
              <w:rPr>
                <w:spacing w:val="-1"/>
                <w:sz w:val="21"/>
              </w:rPr>
              <w:t>期末余额</w:t>
            </w:r>
            <w:r>
              <w:rPr>
                <w:sz w:val="21"/>
              </w:rPr>
              <w:t> </w:t>
            </w:r>
          </w:p>
        </w:tc>
      </w:tr>
      <w:tr>
        <w:trPr>
          <w:trHeight w:val="270" w:hRule="atLeast"/>
        </w:trPr>
        <w:tc>
          <w:tcPr>
            <w:tcW w:w="2600" w:type="dxa"/>
          </w:tcPr>
          <w:p>
            <w:pPr>
              <w:pStyle w:val="TableParagraph"/>
              <w:spacing w:line="249" w:lineRule="exact"/>
              <w:ind w:left="107"/>
              <w:rPr>
                <w:sz w:val="20"/>
              </w:rPr>
            </w:pPr>
            <w:r>
              <w:rPr>
                <w:w w:val="95"/>
                <w:sz w:val="20"/>
              </w:rPr>
              <w:t>一、短期薪酬 </w:t>
            </w:r>
          </w:p>
        </w:tc>
        <w:tc>
          <w:tcPr>
            <w:tcW w:w="1613" w:type="dxa"/>
          </w:tcPr>
          <w:p>
            <w:pPr>
              <w:pStyle w:val="TableParagraph"/>
              <w:spacing w:line="250" w:lineRule="exact"/>
              <w:ind w:right="-29"/>
              <w:jc w:val="right"/>
              <w:rPr>
                <w:sz w:val="24"/>
              </w:rPr>
            </w:pPr>
            <w:r>
              <w:rPr>
                <w:sz w:val="21"/>
              </w:rPr>
              <w:t>5,362,817.35</w:t>
            </w:r>
            <w:r>
              <w:rPr>
                <w:sz w:val="24"/>
              </w:rPr>
              <w:t> </w:t>
            </w:r>
          </w:p>
        </w:tc>
        <w:tc>
          <w:tcPr>
            <w:tcW w:w="1606" w:type="dxa"/>
          </w:tcPr>
          <w:p>
            <w:pPr>
              <w:pStyle w:val="TableParagraph"/>
              <w:spacing w:line="250" w:lineRule="exact"/>
              <w:ind w:right="-29"/>
              <w:jc w:val="right"/>
              <w:rPr>
                <w:sz w:val="24"/>
              </w:rPr>
            </w:pPr>
            <w:r>
              <w:rPr>
                <w:sz w:val="21"/>
              </w:rPr>
              <w:t>81,868,006.63</w:t>
            </w:r>
            <w:r>
              <w:rPr>
                <w:sz w:val="24"/>
              </w:rPr>
              <w:t> </w:t>
            </w:r>
          </w:p>
        </w:tc>
        <w:tc>
          <w:tcPr>
            <w:tcW w:w="1611" w:type="dxa"/>
          </w:tcPr>
          <w:p>
            <w:pPr>
              <w:pStyle w:val="TableParagraph"/>
              <w:spacing w:line="250" w:lineRule="exact"/>
              <w:ind w:right="-29"/>
              <w:jc w:val="right"/>
              <w:rPr>
                <w:sz w:val="24"/>
              </w:rPr>
            </w:pPr>
            <w:r>
              <w:rPr>
                <w:sz w:val="21"/>
              </w:rPr>
              <w:t>82,252,363.97</w:t>
            </w:r>
            <w:r>
              <w:rPr>
                <w:sz w:val="24"/>
              </w:rPr>
              <w:t> </w:t>
            </w:r>
          </w:p>
        </w:tc>
        <w:tc>
          <w:tcPr>
            <w:tcW w:w="1620" w:type="dxa"/>
          </w:tcPr>
          <w:p>
            <w:pPr>
              <w:pStyle w:val="TableParagraph"/>
              <w:spacing w:line="250" w:lineRule="exact"/>
              <w:ind w:right="-29"/>
              <w:jc w:val="right"/>
              <w:rPr>
                <w:sz w:val="24"/>
              </w:rPr>
            </w:pPr>
            <w:r>
              <w:rPr>
                <w:sz w:val="21"/>
              </w:rPr>
              <w:t>4,978,460.01</w:t>
            </w:r>
            <w:r>
              <w:rPr>
                <w:sz w:val="24"/>
              </w:rPr>
              <w:t> </w:t>
            </w:r>
          </w:p>
        </w:tc>
      </w:tr>
      <w:tr>
        <w:trPr>
          <w:trHeight w:val="520" w:hRule="atLeast"/>
        </w:trPr>
        <w:tc>
          <w:tcPr>
            <w:tcW w:w="2600" w:type="dxa"/>
          </w:tcPr>
          <w:p>
            <w:pPr>
              <w:pStyle w:val="TableParagraph"/>
              <w:spacing w:line="260" w:lineRule="atLeast" w:before="0"/>
              <w:ind w:left="107" w:right="183"/>
              <w:rPr>
                <w:sz w:val="20"/>
              </w:rPr>
            </w:pPr>
            <w:r>
              <w:rPr>
                <w:spacing w:val="-1"/>
                <w:sz w:val="20"/>
              </w:rPr>
              <w:t>二、离职后福利-设定提存</w:t>
            </w:r>
            <w:r>
              <w:rPr>
                <w:sz w:val="20"/>
              </w:rPr>
              <w:t>计划 </w:t>
            </w:r>
          </w:p>
        </w:tc>
        <w:tc>
          <w:tcPr>
            <w:tcW w:w="1613" w:type="dxa"/>
          </w:tcPr>
          <w:p>
            <w:pPr>
              <w:pStyle w:val="TableParagraph"/>
              <w:spacing w:before="105"/>
              <w:ind w:right="-29"/>
              <w:jc w:val="right"/>
              <w:rPr>
                <w:sz w:val="24"/>
              </w:rPr>
            </w:pPr>
            <w:r>
              <w:rPr>
                <w:sz w:val="24"/>
              </w:rPr>
              <w:t> </w:t>
            </w:r>
          </w:p>
        </w:tc>
        <w:tc>
          <w:tcPr>
            <w:tcW w:w="1606" w:type="dxa"/>
          </w:tcPr>
          <w:p>
            <w:pPr>
              <w:pStyle w:val="TableParagraph"/>
              <w:spacing w:before="125"/>
              <w:ind w:right="-29"/>
              <w:jc w:val="right"/>
              <w:rPr>
                <w:sz w:val="24"/>
              </w:rPr>
            </w:pPr>
            <w:r>
              <w:rPr>
                <w:sz w:val="21"/>
              </w:rPr>
              <w:t>10,143,559.89</w:t>
            </w:r>
            <w:r>
              <w:rPr>
                <w:sz w:val="24"/>
              </w:rPr>
              <w:t> </w:t>
            </w:r>
          </w:p>
        </w:tc>
        <w:tc>
          <w:tcPr>
            <w:tcW w:w="1611" w:type="dxa"/>
          </w:tcPr>
          <w:p>
            <w:pPr>
              <w:pStyle w:val="TableParagraph"/>
              <w:spacing w:before="125"/>
              <w:ind w:right="-29"/>
              <w:jc w:val="right"/>
              <w:rPr>
                <w:sz w:val="24"/>
              </w:rPr>
            </w:pPr>
            <w:r>
              <w:rPr>
                <w:sz w:val="21"/>
              </w:rPr>
              <w:t>10,143,559.89</w:t>
            </w:r>
            <w:r>
              <w:rPr>
                <w:sz w:val="24"/>
              </w:rPr>
              <w:t> </w:t>
            </w:r>
          </w:p>
        </w:tc>
        <w:tc>
          <w:tcPr>
            <w:tcW w:w="1620" w:type="dxa"/>
          </w:tcPr>
          <w:p>
            <w:pPr>
              <w:pStyle w:val="TableParagraph"/>
              <w:spacing w:before="105"/>
              <w:ind w:right="-29"/>
              <w:jc w:val="right"/>
              <w:rPr>
                <w:sz w:val="24"/>
              </w:rPr>
            </w:pPr>
            <w:r>
              <w:rPr>
                <w:sz w:val="24"/>
              </w:rPr>
              <w:t> </w:t>
            </w:r>
          </w:p>
        </w:tc>
      </w:tr>
      <w:tr>
        <w:trPr>
          <w:trHeight w:val="270" w:hRule="atLeast"/>
        </w:trPr>
        <w:tc>
          <w:tcPr>
            <w:tcW w:w="2600" w:type="dxa"/>
          </w:tcPr>
          <w:p>
            <w:pPr>
              <w:pStyle w:val="TableParagraph"/>
              <w:spacing w:line="249" w:lineRule="exact"/>
              <w:ind w:left="107"/>
              <w:rPr>
                <w:sz w:val="20"/>
              </w:rPr>
            </w:pPr>
            <w:r>
              <w:rPr>
                <w:w w:val="95"/>
                <w:sz w:val="20"/>
              </w:rPr>
              <w:t>三、辞退福利 </w:t>
            </w:r>
          </w:p>
        </w:tc>
        <w:tc>
          <w:tcPr>
            <w:tcW w:w="1613" w:type="dxa"/>
          </w:tcPr>
          <w:p>
            <w:pPr>
              <w:pStyle w:val="TableParagraph"/>
              <w:spacing w:line="250" w:lineRule="exact"/>
              <w:ind w:right="-15"/>
              <w:jc w:val="right"/>
              <w:rPr>
                <w:sz w:val="21"/>
              </w:rPr>
            </w:pPr>
            <w:r>
              <w:rPr>
                <w:w w:val="100"/>
                <w:sz w:val="21"/>
              </w:rPr>
              <w:t> </w:t>
            </w:r>
          </w:p>
        </w:tc>
        <w:tc>
          <w:tcPr>
            <w:tcW w:w="1606" w:type="dxa"/>
          </w:tcPr>
          <w:p>
            <w:pPr>
              <w:pStyle w:val="TableParagraph"/>
              <w:spacing w:line="250" w:lineRule="exact"/>
              <w:ind w:right="-15"/>
              <w:jc w:val="right"/>
              <w:rPr>
                <w:sz w:val="21"/>
              </w:rPr>
            </w:pPr>
            <w:r>
              <w:rPr>
                <w:w w:val="100"/>
                <w:sz w:val="21"/>
              </w:rPr>
              <w:t> </w:t>
            </w:r>
          </w:p>
        </w:tc>
        <w:tc>
          <w:tcPr>
            <w:tcW w:w="1611" w:type="dxa"/>
          </w:tcPr>
          <w:p>
            <w:pPr>
              <w:pStyle w:val="TableParagraph"/>
              <w:spacing w:line="250" w:lineRule="exact"/>
              <w:ind w:right="-15"/>
              <w:jc w:val="right"/>
              <w:rPr>
                <w:sz w:val="21"/>
              </w:rPr>
            </w:pPr>
            <w:r>
              <w:rPr>
                <w:w w:val="100"/>
                <w:sz w:val="21"/>
              </w:rPr>
              <w:t> </w:t>
            </w:r>
          </w:p>
        </w:tc>
        <w:tc>
          <w:tcPr>
            <w:tcW w:w="1620" w:type="dxa"/>
          </w:tcPr>
          <w:p>
            <w:pPr>
              <w:pStyle w:val="TableParagraph"/>
              <w:spacing w:line="250" w:lineRule="exact"/>
              <w:ind w:right="-15"/>
              <w:jc w:val="right"/>
              <w:rPr>
                <w:sz w:val="21"/>
              </w:rPr>
            </w:pPr>
            <w:r>
              <w:rPr>
                <w:w w:val="100"/>
                <w:sz w:val="21"/>
              </w:rPr>
              <w:t> </w:t>
            </w:r>
          </w:p>
        </w:tc>
      </w:tr>
      <w:tr>
        <w:trPr>
          <w:trHeight w:val="273" w:hRule="atLeast"/>
        </w:trPr>
        <w:tc>
          <w:tcPr>
            <w:tcW w:w="2600" w:type="dxa"/>
          </w:tcPr>
          <w:p>
            <w:pPr>
              <w:pStyle w:val="TableParagraph"/>
              <w:spacing w:line="249" w:lineRule="exact" w:before="4"/>
              <w:ind w:left="107" w:right="-15"/>
              <w:rPr>
                <w:sz w:val="20"/>
              </w:rPr>
            </w:pPr>
            <w:r>
              <w:rPr>
                <w:sz w:val="20"/>
              </w:rPr>
              <w:t>四、一年内到期的其他福利 </w:t>
            </w:r>
          </w:p>
        </w:tc>
        <w:tc>
          <w:tcPr>
            <w:tcW w:w="1613" w:type="dxa"/>
          </w:tcPr>
          <w:p>
            <w:pPr>
              <w:pStyle w:val="TableParagraph"/>
              <w:spacing w:line="250" w:lineRule="exact" w:before="3"/>
              <w:ind w:right="-15"/>
              <w:jc w:val="right"/>
              <w:rPr>
                <w:sz w:val="21"/>
              </w:rPr>
            </w:pPr>
            <w:r>
              <w:rPr>
                <w:w w:val="100"/>
                <w:sz w:val="21"/>
              </w:rPr>
              <w:t> </w:t>
            </w:r>
          </w:p>
        </w:tc>
        <w:tc>
          <w:tcPr>
            <w:tcW w:w="1606" w:type="dxa"/>
          </w:tcPr>
          <w:p>
            <w:pPr>
              <w:pStyle w:val="TableParagraph"/>
              <w:spacing w:line="250" w:lineRule="exact" w:before="3"/>
              <w:ind w:right="-15"/>
              <w:jc w:val="right"/>
              <w:rPr>
                <w:sz w:val="21"/>
              </w:rPr>
            </w:pPr>
            <w:r>
              <w:rPr>
                <w:w w:val="100"/>
                <w:sz w:val="21"/>
              </w:rPr>
              <w:t> </w:t>
            </w:r>
          </w:p>
        </w:tc>
        <w:tc>
          <w:tcPr>
            <w:tcW w:w="1611" w:type="dxa"/>
          </w:tcPr>
          <w:p>
            <w:pPr>
              <w:pStyle w:val="TableParagraph"/>
              <w:spacing w:line="250" w:lineRule="exact" w:before="3"/>
              <w:ind w:right="-15"/>
              <w:jc w:val="right"/>
              <w:rPr>
                <w:sz w:val="21"/>
              </w:rPr>
            </w:pPr>
            <w:r>
              <w:rPr>
                <w:w w:val="100"/>
                <w:sz w:val="21"/>
              </w:rPr>
              <w:t> </w:t>
            </w:r>
          </w:p>
        </w:tc>
        <w:tc>
          <w:tcPr>
            <w:tcW w:w="1620" w:type="dxa"/>
          </w:tcPr>
          <w:p>
            <w:pPr>
              <w:pStyle w:val="TableParagraph"/>
              <w:spacing w:line="250" w:lineRule="exact" w:before="3"/>
              <w:ind w:right="-15"/>
              <w:jc w:val="right"/>
              <w:rPr>
                <w:sz w:val="21"/>
              </w:rPr>
            </w:pPr>
            <w:r>
              <w:rPr>
                <w:w w:val="100"/>
                <w:sz w:val="21"/>
              </w:rPr>
              <w:t> </w:t>
            </w:r>
          </w:p>
        </w:tc>
      </w:tr>
      <w:tr>
        <w:trPr>
          <w:trHeight w:val="273" w:hRule="atLeast"/>
        </w:trPr>
        <w:tc>
          <w:tcPr>
            <w:tcW w:w="2600" w:type="dxa"/>
          </w:tcPr>
          <w:p>
            <w:pPr>
              <w:pStyle w:val="TableParagraph"/>
              <w:spacing w:line="252" w:lineRule="exact"/>
              <w:ind w:left="1122" w:right="1008"/>
              <w:jc w:val="center"/>
              <w:rPr>
                <w:sz w:val="21"/>
              </w:rPr>
            </w:pPr>
            <w:r>
              <w:rPr>
                <w:sz w:val="21"/>
              </w:rPr>
              <w:t>合计 </w:t>
            </w:r>
          </w:p>
        </w:tc>
        <w:tc>
          <w:tcPr>
            <w:tcW w:w="1613" w:type="dxa"/>
          </w:tcPr>
          <w:p>
            <w:pPr>
              <w:pStyle w:val="TableParagraph"/>
              <w:spacing w:line="252" w:lineRule="exact"/>
              <w:ind w:right="-29"/>
              <w:jc w:val="right"/>
              <w:rPr>
                <w:sz w:val="24"/>
              </w:rPr>
            </w:pPr>
            <w:r>
              <w:rPr>
                <w:sz w:val="21"/>
              </w:rPr>
              <w:t>5,362,817.35</w:t>
            </w:r>
            <w:r>
              <w:rPr>
                <w:sz w:val="24"/>
              </w:rPr>
              <w:t> </w:t>
            </w:r>
          </w:p>
        </w:tc>
        <w:tc>
          <w:tcPr>
            <w:tcW w:w="1606" w:type="dxa"/>
          </w:tcPr>
          <w:p>
            <w:pPr>
              <w:pStyle w:val="TableParagraph"/>
              <w:spacing w:line="252" w:lineRule="exact"/>
              <w:ind w:right="-29"/>
              <w:jc w:val="right"/>
              <w:rPr>
                <w:sz w:val="24"/>
              </w:rPr>
            </w:pPr>
            <w:r>
              <w:rPr>
                <w:sz w:val="21"/>
              </w:rPr>
              <w:t>92,011,566.52</w:t>
            </w:r>
            <w:r>
              <w:rPr>
                <w:sz w:val="24"/>
              </w:rPr>
              <w:t> </w:t>
            </w:r>
          </w:p>
        </w:tc>
        <w:tc>
          <w:tcPr>
            <w:tcW w:w="1611" w:type="dxa"/>
          </w:tcPr>
          <w:p>
            <w:pPr>
              <w:pStyle w:val="TableParagraph"/>
              <w:spacing w:line="252" w:lineRule="exact"/>
              <w:ind w:right="-29"/>
              <w:jc w:val="right"/>
              <w:rPr>
                <w:sz w:val="24"/>
              </w:rPr>
            </w:pPr>
            <w:r>
              <w:rPr>
                <w:sz w:val="21"/>
              </w:rPr>
              <w:t>92,395,923.86</w:t>
            </w:r>
            <w:r>
              <w:rPr>
                <w:sz w:val="24"/>
              </w:rPr>
              <w:t> </w:t>
            </w:r>
          </w:p>
        </w:tc>
        <w:tc>
          <w:tcPr>
            <w:tcW w:w="1620" w:type="dxa"/>
          </w:tcPr>
          <w:p>
            <w:pPr>
              <w:pStyle w:val="TableParagraph"/>
              <w:spacing w:line="252" w:lineRule="exact"/>
              <w:ind w:right="-29"/>
              <w:jc w:val="right"/>
              <w:rPr>
                <w:sz w:val="24"/>
              </w:rPr>
            </w:pPr>
            <w:r>
              <w:rPr>
                <w:sz w:val="21"/>
              </w:rPr>
              <w:t>4,978,460.01</w:t>
            </w:r>
            <w:r>
              <w:rPr>
                <w:sz w:val="24"/>
              </w:rPr>
              <w:t> </w:t>
            </w:r>
          </w:p>
        </w:tc>
      </w:tr>
    </w:tbl>
    <w:p>
      <w:pPr>
        <w:spacing w:after="0" w:line="252" w:lineRule="exact"/>
        <w:jc w:val="right"/>
        <w:rPr>
          <w:sz w:val="24"/>
        </w:rPr>
        <w:sectPr>
          <w:type w:val="continuous"/>
          <w:pgSz w:w="11910" w:h="16840"/>
          <w:pgMar w:top="780" w:bottom="280" w:left="680" w:right="140"/>
        </w:sectPr>
      </w:pPr>
    </w:p>
    <w:p>
      <w:pPr>
        <w:spacing w:before="1"/>
        <w:ind w:left="1118" w:right="0" w:firstLine="0"/>
        <w:jc w:val="left"/>
        <w:rPr>
          <w:sz w:val="20"/>
        </w:rPr>
      </w:pPr>
      <w:r>
        <w:rPr>
          <w:w w:val="99"/>
          <w:sz w:val="20"/>
        </w:rPr>
        <w:t> </w:t>
      </w:r>
    </w:p>
    <w:p>
      <w:pPr>
        <w:pStyle w:val="ListParagraph"/>
        <w:numPr>
          <w:ilvl w:val="0"/>
          <w:numId w:val="49"/>
        </w:numPr>
        <w:tabs>
          <w:tab w:pos="1538" w:val="left" w:leader="none"/>
        </w:tabs>
        <w:spacing w:line="240" w:lineRule="auto" w:before="64" w:after="0"/>
        <w:ind w:left="1538" w:right="0" w:hanging="420"/>
        <w:jc w:val="left"/>
        <w:rPr>
          <w:sz w:val="20"/>
        </w:rPr>
      </w:pPr>
      <w:r>
        <w:rPr>
          <w:sz w:val="20"/>
        </w:rPr>
        <w:t>短期薪酬列示 </w:t>
      </w:r>
    </w:p>
    <w:p>
      <w:pPr>
        <w:spacing w:before="63"/>
        <w:ind w:left="1118" w:right="0" w:firstLine="0"/>
        <w:jc w:val="left"/>
        <w:rPr>
          <w:sz w:val="20"/>
        </w:rPr>
      </w:pPr>
      <w:r>
        <w:rPr>
          <w:spacing w:val="-1"/>
          <w:sz w:val="20"/>
        </w:rPr>
        <w:t>√适用 □不适用</w:t>
      </w:r>
      <w:r>
        <w:rPr>
          <w:spacing w:val="3"/>
          <w:sz w:val="20"/>
        </w:rPr>
        <w:t> </w:t>
      </w:r>
      <w:r>
        <w:rPr>
          <w:sz w:val="20"/>
        </w:rPr>
        <w:t> </w:t>
      </w:r>
    </w:p>
    <w:p>
      <w:pPr>
        <w:pStyle w:val="BodyText"/>
        <w:rPr>
          <w:sz w:val="20"/>
        </w:rPr>
      </w:pPr>
      <w:r>
        <w:rPr/>
        <w:br w:type="column"/>
      </w:r>
      <w:r>
        <w:rPr>
          <w:sz w:val="20"/>
        </w:rPr>
      </w:r>
    </w:p>
    <w:p>
      <w:pPr>
        <w:pStyle w:val="BodyText"/>
        <w:rPr>
          <w:sz w:val="20"/>
        </w:rPr>
      </w:pPr>
    </w:p>
    <w:p>
      <w:pPr>
        <w:pStyle w:val="BodyText"/>
        <w:rPr>
          <w:sz w:val="20"/>
        </w:rPr>
      </w:pPr>
    </w:p>
    <w:p>
      <w:pPr>
        <w:pStyle w:val="BodyText"/>
        <w:spacing w:before="130"/>
        <w:ind w:left="1118"/>
      </w:pPr>
      <w:r>
        <w:rPr>
          <w:spacing w:val="7"/>
        </w:rPr>
        <w:t>单位：元 币种:人民币</w:t>
      </w:r>
      <w:r>
        <w:rPr/>
        <w:t> </w:t>
      </w:r>
    </w:p>
    <w:p>
      <w:pPr>
        <w:spacing w:after="0"/>
        <w:sectPr>
          <w:type w:val="continuous"/>
          <w:pgSz w:w="11910" w:h="16840"/>
          <w:pgMar w:top="780" w:bottom="280" w:left="680" w:right="140"/>
          <w:cols w:num="2" w:equalWidth="0">
            <w:col w:w="2883" w:space="3744"/>
            <w:col w:w="4463"/>
          </w:cols>
        </w:sectPr>
      </w:pPr>
    </w:p>
    <w:tbl>
      <w:tblPr>
        <w:tblW w:w="0" w:type="auto"/>
        <w:jc w:val="left"/>
        <w:tblInd w:w="1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14"/>
        <w:gridCol w:w="1613"/>
        <w:gridCol w:w="1594"/>
        <w:gridCol w:w="1609"/>
        <w:gridCol w:w="1620"/>
      </w:tblGrid>
      <w:tr>
        <w:trPr>
          <w:trHeight w:val="270" w:hRule="atLeast"/>
        </w:trPr>
        <w:tc>
          <w:tcPr>
            <w:tcW w:w="2614" w:type="dxa"/>
          </w:tcPr>
          <w:p>
            <w:pPr>
              <w:pStyle w:val="TableParagraph"/>
              <w:spacing w:line="250" w:lineRule="exact"/>
              <w:ind w:left="1129" w:right="1015"/>
              <w:jc w:val="center"/>
              <w:rPr>
                <w:sz w:val="21"/>
              </w:rPr>
            </w:pPr>
            <w:r>
              <w:rPr>
                <w:sz w:val="21"/>
              </w:rPr>
              <w:t>项目 </w:t>
            </w:r>
          </w:p>
        </w:tc>
        <w:tc>
          <w:tcPr>
            <w:tcW w:w="1613" w:type="dxa"/>
          </w:tcPr>
          <w:p>
            <w:pPr>
              <w:pStyle w:val="TableParagraph"/>
              <w:spacing w:line="250" w:lineRule="exact"/>
              <w:ind w:left="386"/>
              <w:rPr>
                <w:sz w:val="21"/>
              </w:rPr>
            </w:pPr>
            <w:r>
              <w:rPr>
                <w:spacing w:val="-1"/>
                <w:sz w:val="21"/>
              </w:rPr>
              <w:t>期初余额</w:t>
            </w:r>
            <w:r>
              <w:rPr>
                <w:sz w:val="21"/>
              </w:rPr>
              <w:t> </w:t>
            </w:r>
          </w:p>
        </w:tc>
        <w:tc>
          <w:tcPr>
            <w:tcW w:w="1594" w:type="dxa"/>
          </w:tcPr>
          <w:p>
            <w:pPr>
              <w:pStyle w:val="TableParagraph"/>
              <w:spacing w:line="250" w:lineRule="exact"/>
              <w:ind w:left="376"/>
              <w:rPr>
                <w:sz w:val="21"/>
              </w:rPr>
            </w:pPr>
            <w:r>
              <w:rPr>
                <w:spacing w:val="-1"/>
                <w:sz w:val="21"/>
              </w:rPr>
              <w:t>本期增加</w:t>
            </w:r>
            <w:r>
              <w:rPr>
                <w:sz w:val="21"/>
              </w:rPr>
              <w:t> </w:t>
            </w:r>
          </w:p>
        </w:tc>
        <w:tc>
          <w:tcPr>
            <w:tcW w:w="1609" w:type="dxa"/>
          </w:tcPr>
          <w:p>
            <w:pPr>
              <w:pStyle w:val="TableParagraph"/>
              <w:spacing w:line="250" w:lineRule="exact"/>
              <w:ind w:left="383"/>
              <w:rPr>
                <w:sz w:val="21"/>
              </w:rPr>
            </w:pPr>
            <w:r>
              <w:rPr>
                <w:spacing w:val="-1"/>
                <w:sz w:val="21"/>
              </w:rPr>
              <w:t>本期减少</w:t>
            </w:r>
            <w:r>
              <w:rPr>
                <w:sz w:val="21"/>
              </w:rPr>
              <w:t> </w:t>
            </w:r>
          </w:p>
        </w:tc>
        <w:tc>
          <w:tcPr>
            <w:tcW w:w="1620" w:type="dxa"/>
          </w:tcPr>
          <w:p>
            <w:pPr>
              <w:pStyle w:val="TableParagraph"/>
              <w:spacing w:line="250" w:lineRule="exact"/>
              <w:ind w:left="388"/>
              <w:rPr>
                <w:sz w:val="21"/>
              </w:rPr>
            </w:pPr>
            <w:r>
              <w:rPr>
                <w:spacing w:val="-1"/>
                <w:sz w:val="21"/>
              </w:rPr>
              <w:t>期末余额</w:t>
            </w:r>
            <w:r>
              <w:rPr>
                <w:sz w:val="21"/>
              </w:rPr>
              <w:t> </w:t>
            </w:r>
          </w:p>
        </w:tc>
      </w:tr>
      <w:tr>
        <w:trPr>
          <w:trHeight w:val="544" w:hRule="atLeast"/>
        </w:trPr>
        <w:tc>
          <w:tcPr>
            <w:tcW w:w="2614" w:type="dxa"/>
          </w:tcPr>
          <w:p>
            <w:pPr>
              <w:pStyle w:val="TableParagraph"/>
              <w:ind w:left="107"/>
              <w:rPr>
                <w:sz w:val="21"/>
              </w:rPr>
            </w:pPr>
            <w:r>
              <w:rPr>
                <w:sz w:val="21"/>
              </w:rPr>
              <w:t>一、工资、奖金、津贴和</w:t>
            </w:r>
          </w:p>
          <w:p>
            <w:pPr>
              <w:pStyle w:val="TableParagraph"/>
              <w:spacing w:line="250" w:lineRule="exact" w:before="4"/>
              <w:ind w:left="107"/>
              <w:rPr>
                <w:sz w:val="21"/>
              </w:rPr>
            </w:pPr>
            <w:r>
              <w:rPr>
                <w:sz w:val="21"/>
              </w:rPr>
              <w:t>补贴 </w:t>
            </w:r>
          </w:p>
        </w:tc>
        <w:tc>
          <w:tcPr>
            <w:tcW w:w="1613" w:type="dxa"/>
          </w:tcPr>
          <w:p>
            <w:pPr>
              <w:pStyle w:val="TableParagraph"/>
              <w:spacing w:before="138"/>
              <w:ind w:right="-29"/>
              <w:jc w:val="right"/>
              <w:rPr>
                <w:sz w:val="24"/>
              </w:rPr>
            </w:pPr>
            <w:r>
              <w:rPr>
                <w:sz w:val="21"/>
              </w:rPr>
              <w:t>5,248,949.00</w:t>
            </w:r>
            <w:r>
              <w:rPr>
                <w:sz w:val="24"/>
              </w:rPr>
              <w:t> </w:t>
            </w:r>
          </w:p>
        </w:tc>
        <w:tc>
          <w:tcPr>
            <w:tcW w:w="1594" w:type="dxa"/>
          </w:tcPr>
          <w:p>
            <w:pPr>
              <w:pStyle w:val="TableParagraph"/>
              <w:spacing w:before="138"/>
              <w:ind w:right="-29"/>
              <w:jc w:val="right"/>
              <w:rPr>
                <w:sz w:val="24"/>
              </w:rPr>
            </w:pPr>
            <w:r>
              <w:rPr>
                <w:sz w:val="21"/>
              </w:rPr>
              <w:t>61,912,936.69</w:t>
            </w:r>
            <w:r>
              <w:rPr>
                <w:sz w:val="24"/>
              </w:rPr>
              <w:t> </w:t>
            </w:r>
          </w:p>
        </w:tc>
        <w:tc>
          <w:tcPr>
            <w:tcW w:w="1609" w:type="dxa"/>
          </w:tcPr>
          <w:p>
            <w:pPr>
              <w:pStyle w:val="TableParagraph"/>
              <w:spacing w:before="138"/>
              <w:ind w:right="-29"/>
              <w:jc w:val="right"/>
              <w:rPr>
                <w:sz w:val="24"/>
              </w:rPr>
            </w:pPr>
            <w:r>
              <w:rPr>
                <w:sz w:val="21"/>
              </w:rPr>
              <w:t>62,292,015.37</w:t>
            </w:r>
            <w:r>
              <w:rPr>
                <w:sz w:val="24"/>
              </w:rPr>
              <w:t> </w:t>
            </w:r>
          </w:p>
        </w:tc>
        <w:tc>
          <w:tcPr>
            <w:tcW w:w="1620" w:type="dxa"/>
          </w:tcPr>
          <w:p>
            <w:pPr>
              <w:pStyle w:val="TableParagraph"/>
              <w:spacing w:before="138"/>
              <w:ind w:right="-29"/>
              <w:jc w:val="right"/>
              <w:rPr>
                <w:sz w:val="24"/>
              </w:rPr>
            </w:pPr>
            <w:r>
              <w:rPr>
                <w:sz w:val="21"/>
              </w:rPr>
              <w:t>4,869,870.32</w:t>
            </w:r>
            <w:r>
              <w:rPr>
                <w:sz w:val="24"/>
              </w:rPr>
              <w:t> </w:t>
            </w:r>
          </w:p>
        </w:tc>
      </w:tr>
      <w:tr>
        <w:trPr>
          <w:trHeight w:val="311" w:hRule="atLeast"/>
        </w:trPr>
        <w:tc>
          <w:tcPr>
            <w:tcW w:w="2614" w:type="dxa"/>
          </w:tcPr>
          <w:p>
            <w:pPr>
              <w:pStyle w:val="TableParagraph"/>
              <w:spacing w:before="3"/>
              <w:ind w:left="107"/>
              <w:rPr>
                <w:sz w:val="21"/>
              </w:rPr>
            </w:pPr>
            <w:r>
              <w:rPr>
                <w:spacing w:val="-1"/>
                <w:sz w:val="21"/>
              </w:rPr>
              <w:t>二、职工福利费</w:t>
            </w:r>
            <w:r>
              <w:rPr>
                <w:sz w:val="21"/>
              </w:rPr>
              <w:t> </w:t>
            </w:r>
          </w:p>
        </w:tc>
        <w:tc>
          <w:tcPr>
            <w:tcW w:w="1613" w:type="dxa"/>
          </w:tcPr>
          <w:p>
            <w:pPr>
              <w:pStyle w:val="TableParagraph"/>
              <w:spacing w:line="289" w:lineRule="exact" w:before="2"/>
              <w:ind w:right="-29"/>
              <w:jc w:val="right"/>
              <w:rPr>
                <w:sz w:val="24"/>
              </w:rPr>
            </w:pPr>
            <w:r>
              <w:rPr>
                <w:sz w:val="24"/>
              </w:rPr>
              <w:t> </w:t>
            </w:r>
          </w:p>
        </w:tc>
        <w:tc>
          <w:tcPr>
            <w:tcW w:w="1594" w:type="dxa"/>
          </w:tcPr>
          <w:p>
            <w:pPr>
              <w:pStyle w:val="TableParagraph"/>
              <w:spacing w:before="22"/>
              <w:ind w:right="-29"/>
              <w:jc w:val="right"/>
              <w:rPr>
                <w:sz w:val="24"/>
              </w:rPr>
            </w:pPr>
            <w:r>
              <w:rPr>
                <w:sz w:val="21"/>
              </w:rPr>
              <w:t>5,967,451.43</w:t>
            </w:r>
            <w:r>
              <w:rPr>
                <w:sz w:val="24"/>
              </w:rPr>
              <w:t> </w:t>
            </w:r>
          </w:p>
        </w:tc>
        <w:tc>
          <w:tcPr>
            <w:tcW w:w="1609" w:type="dxa"/>
          </w:tcPr>
          <w:p>
            <w:pPr>
              <w:pStyle w:val="TableParagraph"/>
              <w:spacing w:before="22"/>
              <w:ind w:right="-29"/>
              <w:jc w:val="right"/>
              <w:rPr>
                <w:sz w:val="24"/>
              </w:rPr>
            </w:pPr>
            <w:r>
              <w:rPr>
                <w:sz w:val="21"/>
              </w:rPr>
              <w:t>5,967,451.43</w:t>
            </w:r>
            <w:r>
              <w:rPr>
                <w:sz w:val="24"/>
              </w:rPr>
              <w:t> </w:t>
            </w:r>
          </w:p>
        </w:tc>
        <w:tc>
          <w:tcPr>
            <w:tcW w:w="1620" w:type="dxa"/>
          </w:tcPr>
          <w:p>
            <w:pPr>
              <w:pStyle w:val="TableParagraph"/>
              <w:spacing w:line="289" w:lineRule="exact" w:before="2"/>
              <w:ind w:right="-29"/>
              <w:jc w:val="right"/>
              <w:rPr>
                <w:sz w:val="24"/>
              </w:rPr>
            </w:pPr>
            <w:r>
              <w:rPr>
                <w:sz w:val="24"/>
              </w:rPr>
              <w:t> </w:t>
            </w:r>
          </w:p>
        </w:tc>
      </w:tr>
      <w:tr>
        <w:trPr>
          <w:trHeight w:val="311" w:hRule="atLeast"/>
        </w:trPr>
        <w:tc>
          <w:tcPr>
            <w:tcW w:w="2614" w:type="dxa"/>
          </w:tcPr>
          <w:p>
            <w:pPr>
              <w:pStyle w:val="TableParagraph"/>
              <w:ind w:left="107"/>
              <w:rPr>
                <w:sz w:val="21"/>
              </w:rPr>
            </w:pPr>
            <w:r>
              <w:rPr>
                <w:spacing w:val="-1"/>
                <w:sz w:val="21"/>
              </w:rPr>
              <w:t>三、社会保险费</w:t>
            </w:r>
            <w:r>
              <w:rPr>
                <w:sz w:val="21"/>
              </w:rPr>
              <w:t> </w:t>
            </w:r>
          </w:p>
        </w:tc>
        <w:tc>
          <w:tcPr>
            <w:tcW w:w="1613" w:type="dxa"/>
          </w:tcPr>
          <w:p>
            <w:pPr>
              <w:pStyle w:val="TableParagraph"/>
              <w:spacing w:line="292" w:lineRule="exact" w:before="0"/>
              <w:ind w:right="-29"/>
              <w:jc w:val="right"/>
              <w:rPr>
                <w:sz w:val="24"/>
              </w:rPr>
            </w:pPr>
            <w:r>
              <w:rPr>
                <w:sz w:val="24"/>
              </w:rPr>
              <w:t> </w:t>
            </w:r>
          </w:p>
        </w:tc>
        <w:tc>
          <w:tcPr>
            <w:tcW w:w="1594" w:type="dxa"/>
          </w:tcPr>
          <w:p>
            <w:pPr>
              <w:pStyle w:val="TableParagraph"/>
              <w:spacing w:before="20"/>
              <w:ind w:right="-29"/>
              <w:jc w:val="right"/>
              <w:rPr>
                <w:sz w:val="24"/>
              </w:rPr>
            </w:pPr>
            <w:r>
              <w:rPr>
                <w:sz w:val="21"/>
              </w:rPr>
              <w:t>5,918,487.64</w:t>
            </w:r>
            <w:r>
              <w:rPr>
                <w:sz w:val="24"/>
              </w:rPr>
              <w:t> </w:t>
            </w:r>
          </w:p>
        </w:tc>
        <w:tc>
          <w:tcPr>
            <w:tcW w:w="1609" w:type="dxa"/>
          </w:tcPr>
          <w:p>
            <w:pPr>
              <w:pStyle w:val="TableParagraph"/>
              <w:spacing w:before="20"/>
              <w:ind w:right="-29"/>
              <w:jc w:val="right"/>
              <w:rPr>
                <w:sz w:val="24"/>
              </w:rPr>
            </w:pPr>
            <w:r>
              <w:rPr>
                <w:sz w:val="21"/>
              </w:rPr>
              <w:t>5,918,487.64</w:t>
            </w:r>
            <w:r>
              <w:rPr>
                <w:sz w:val="24"/>
              </w:rPr>
              <w:t> </w:t>
            </w:r>
          </w:p>
        </w:tc>
        <w:tc>
          <w:tcPr>
            <w:tcW w:w="1620" w:type="dxa"/>
          </w:tcPr>
          <w:p>
            <w:pPr>
              <w:pStyle w:val="TableParagraph"/>
              <w:spacing w:line="292" w:lineRule="exact" w:before="0"/>
              <w:ind w:right="-29"/>
              <w:jc w:val="right"/>
              <w:rPr>
                <w:sz w:val="24"/>
              </w:rPr>
            </w:pPr>
            <w:r>
              <w:rPr>
                <w:sz w:val="24"/>
              </w:rPr>
              <w:t> </w:t>
            </w:r>
          </w:p>
        </w:tc>
      </w:tr>
      <w:tr>
        <w:trPr>
          <w:trHeight w:val="311" w:hRule="atLeast"/>
        </w:trPr>
        <w:tc>
          <w:tcPr>
            <w:tcW w:w="2614" w:type="dxa"/>
          </w:tcPr>
          <w:p>
            <w:pPr>
              <w:pStyle w:val="TableParagraph"/>
              <w:ind w:left="107"/>
              <w:rPr>
                <w:sz w:val="21"/>
              </w:rPr>
            </w:pPr>
            <w:r>
              <w:rPr>
                <w:spacing w:val="-1"/>
                <w:sz w:val="21"/>
              </w:rPr>
              <w:t>其中：医疗保险费</w:t>
            </w:r>
            <w:r>
              <w:rPr>
                <w:color w:val="008000"/>
                <w:sz w:val="21"/>
              </w:rPr>
              <w:t> </w:t>
            </w:r>
          </w:p>
        </w:tc>
        <w:tc>
          <w:tcPr>
            <w:tcW w:w="1613" w:type="dxa"/>
          </w:tcPr>
          <w:p>
            <w:pPr>
              <w:pStyle w:val="TableParagraph"/>
              <w:spacing w:line="292" w:lineRule="exact" w:before="0"/>
              <w:ind w:right="-29"/>
              <w:jc w:val="right"/>
              <w:rPr>
                <w:sz w:val="24"/>
              </w:rPr>
            </w:pPr>
            <w:r>
              <w:rPr>
                <w:sz w:val="24"/>
              </w:rPr>
              <w:t> </w:t>
            </w:r>
          </w:p>
        </w:tc>
        <w:tc>
          <w:tcPr>
            <w:tcW w:w="1594" w:type="dxa"/>
          </w:tcPr>
          <w:p>
            <w:pPr>
              <w:pStyle w:val="TableParagraph"/>
              <w:spacing w:before="20"/>
              <w:ind w:right="-29"/>
              <w:jc w:val="right"/>
              <w:rPr>
                <w:sz w:val="24"/>
              </w:rPr>
            </w:pPr>
            <w:r>
              <w:rPr>
                <w:sz w:val="21"/>
              </w:rPr>
              <w:t>4,727,348.92</w:t>
            </w:r>
            <w:r>
              <w:rPr>
                <w:sz w:val="24"/>
              </w:rPr>
              <w:t> </w:t>
            </w:r>
          </w:p>
        </w:tc>
        <w:tc>
          <w:tcPr>
            <w:tcW w:w="1609" w:type="dxa"/>
          </w:tcPr>
          <w:p>
            <w:pPr>
              <w:pStyle w:val="TableParagraph"/>
              <w:spacing w:before="20"/>
              <w:ind w:right="-29"/>
              <w:jc w:val="right"/>
              <w:rPr>
                <w:sz w:val="24"/>
              </w:rPr>
            </w:pPr>
            <w:r>
              <w:rPr>
                <w:sz w:val="21"/>
              </w:rPr>
              <w:t>4,727,348.92</w:t>
            </w:r>
            <w:r>
              <w:rPr>
                <w:sz w:val="24"/>
              </w:rPr>
              <w:t> </w:t>
            </w:r>
          </w:p>
        </w:tc>
        <w:tc>
          <w:tcPr>
            <w:tcW w:w="1620" w:type="dxa"/>
          </w:tcPr>
          <w:p>
            <w:pPr>
              <w:pStyle w:val="TableParagraph"/>
              <w:spacing w:line="292" w:lineRule="exact" w:before="0"/>
              <w:ind w:right="-29"/>
              <w:jc w:val="right"/>
              <w:rPr>
                <w:sz w:val="24"/>
              </w:rPr>
            </w:pPr>
            <w:r>
              <w:rPr>
                <w:sz w:val="24"/>
              </w:rPr>
              <w:t> </w:t>
            </w:r>
          </w:p>
        </w:tc>
      </w:tr>
      <w:tr>
        <w:trPr>
          <w:trHeight w:val="311" w:hRule="atLeast"/>
        </w:trPr>
        <w:tc>
          <w:tcPr>
            <w:tcW w:w="2614" w:type="dxa"/>
          </w:tcPr>
          <w:p>
            <w:pPr>
              <w:pStyle w:val="TableParagraph"/>
              <w:ind w:left="738"/>
              <w:rPr>
                <w:sz w:val="21"/>
              </w:rPr>
            </w:pPr>
            <w:r>
              <w:rPr>
                <w:sz w:val="21"/>
              </w:rPr>
              <w:t>工伤保险费 </w:t>
            </w:r>
          </w:p>
        </w:tc>
        <w:tc>
          <w:tcPr>
            <w:tcW w:w="1613" w:type="dxa"/>
          </w:tcPr>
          <w:p>
            <w:pPr>
              <w:pStyle w:val="TableParagraph"/>
              <w:spacing w:line="292" w:lineRule="exact" w:before="0"/>
              <w:ind w:right="-29"/>
              <w:jc w:val="right"/>
              <w:rPr>
                <w:sz w:val="24"/>
              </w:rPr>
            </w:pPr>
            <w:r>
              <w:rPr>
                <w:sz w:val="24"/>
              </w:rPr>
              <w:t> </w:t>
            </w:r>
          </w:p>
        </w:tc>
        <w:tc>
          <w:tcPr>
            <w:tcW w:w="1594" w:type="dxa"/>
          </w:tcPr>
          <w:p>
            <w:pPr>
              <w:pStyle w:val="TableParagraph"/>
              <w:spacing w:before="20"/>
              <w:ind w:right="-29"/>
              <w:jc w:val="right"/>
              <w:rPr>
                <w:sz w:val="24"/>
              </w:rPr>
            </w:pPr>
            <w:r>
              <w:rPr>
                <w:sz w:val="21"/>
              </w:rPr>
              <w:t>614,658.38</w:t>
            </w:r>
            <w:r>
              <w:rPr>
                <w:sz w:val="24"/>
              </w:rPr>
              <w:t> </w:t>
            </w:r>
          </w:p>
        </w:tc>
        <w:tc>
          <w:tcPr>
            <w:tcW w:w="1609" w:type="dxa"/>
          </w:tcPr>
          <w:p>
            <w:pPr>
              <w:pStyle w:val="TableParagraph"/>
              <w:spacing w:before="20"/>
              <w:ind w:right="-29"/>
              <w:jc w:val="right"/>
              <w:rPr>
                <w:sz w:val="24"/>
              </w:rPr>
            </w:pPr>
            <w:r>
              <w:rPr>
                <w:sz w:val="21"/>
              </w:rPr>
              <w:t>614,658.38</w:t>
            </w:r>
            <w:r>
              <w:rPr>
                <w:sz w:val="24"/>
              </w:rPr>
              <w:t> </w:t>
            </w:r>
          </w:p>
        </w:tc>
        <w:tc>
          <w:tcPr>
            <w:tcW w:w="1620" w:type="dxa"/>
          </w:tcPr>
          <w:p>
            <w:pPr>
              <w:pStyle w:val="TableParagraph"/>
              <w:spacing w:line="292" w:lineRule="exact" w:before="0"/>
              <w:ind w:right="-29"/>
              <w:jc w:val="right"/>
              <w:rPr>
                <w:sz w:val="24"/>
              </w:rPr>
            </w:pPr>
            <w:r>
              <w:rPr>
                <w:sz w:val="24"/>
              </w:rPr>
              <w:t> </w:t>
            </w:r>
          </w:p>
        </w:tc>
      </w:tr>
      <w:tr>
        <w:trPr>
          <w:trHeight w:val="311" w:hRule="atLeast"/>
        </w:trPr>
        <w:tc>
          <w:tcPr>
            <w:tcW w:w="2614" w:type="dxa"/>
          </w:tcPr>
          <w:p>
            <w:pPr>
              <w:pStyle w:val="TableParagraph"/>
              <w:ind w:left="738"/>
              <w:rPr>
                <w:sz w:val="21"/>
              </w:rPr>
            </w:pPr>
            <w:r>
              <w:rPr>
                <w:sz w:val="21"/>
              </w:rPr>
              <w:t>生育保险费 </w:t>
            </w:r>
          </w:p>
        </w:tc>
        <w:tc>
          <w:tcPr>
            <w:tcW w:w="1613" w:type="dxa"/>
          </w:tcPr>
          <w:p>
            <w:pPr>
              <w:pStyle w:val="TableParagraph"/>
              <w:spacing w:line="292" w:lineRule="exact" w:before="0"/>
              <w:ind w:right="-29"/>
              <w:jc w:val="right"/>
              <w:rPr>
                <w:sz w:val="24"/>
              </w:rPr>
            </w:pPr>
            <w:r>
              <w:rPr>
                <w:sz w:val="24"/>
              </w:rPr>
              <w:t> </w:t>
            </w:r>
          </w:p>
        </w:tc>
        <w:tc>
          <w:tcPr>
            <w:tcW w:w="1594" w:type="dxa"/>
          </w:tcPr>
          <w:p>
            <w:pPr>
              <w:pStyle w:val="TableParagraph"/>
              <w:spacing w:before="20"/>
              <w:ind w:right="-29"/>
              <w:jc w:val="right"/>
              <w:rPr>
                <w:sz w:val="24"/>
              </w:rPr>
            </w:pPr>
            <w:r>
              <w:rPr>
                <w:sz w:val="21"/>
              </w:rPr>
              <w:t>576,480.34</w:t>
            </w:r>
            <w:r>
              <w:rPr>
                <w:sz w:val="24"/>
              </w:rPr>
              <w:t> </w:t>
            </w:r>
          </w:p>
        </w:tc>
        <w:tc>
          <w:tcPr>
            <w:tcW w:w="1609" w:type="dxa"/>
          </w:tcPr>
          <w:p>
            <w:pPr>
              <w:pStyle w:val="TableParagraph"/>
              <w:spacing w:before="20"/>
              <w:ind w:right="-29"/>
              <w:jc w:val="right"/>
              <w:rPr>
                <w:sz w:val="24"/>
              </w:rPr>
            </w:pPr>
            <w:r>
              <w:rPr>
                <w:sz w:val="21"/>
              </w:rPr>
              <w:t>576,480.34</w:t>
            </w:r>
            <w:r>
              <w:rPr>
                <w:sz w:val="24"/>
              </w:rPr>
              <w:t> </w:t>
            </w:r>
          </w:p>
        </w:tc>
        <w:tc>
          <w:tcPr>
            <w:tcW w:w="1620" w:type="dxa"/>
          </w:tcPr>
          <w:p>
            <w:pPr>
              <w:pStyle w:val="TableParagraph"/>
              <w:spacing w:line="292" w:lineRule="exact" w:before="0"/>
              <w:ind w:right="-29"/>
              <w:jc w:val="right"/>
              <w:rPr>
                <w:sz w:val="24"/>
              </w:rPr>
            </w:pPr>
            <w:r>
              <w:rPr>
                <w:sz w:val="24"/>
              </w:rPr>
              <w:t> </w:t>
            </w:r>
          </w:p>
        </w:tc>
      </w:tr>
      <w:tr>
        <w:trPr>
          <w:trHeight w:val="306" w:hRule="atLeast"/>
        </w:trPr>
        <w:tc>
          <w:tcPr>
            <w:tcW w:w="2614" w:type="dxa"/>
            <w:tcBorders>
              <w:bottom w:val="single" w:sz="6" w:space="0" w:color="000000"/>
            </w:tcBorders>
          </w:tcPr>
          <w:p>
            <w:pPr>
              <w:pStyle w:val="TableParagraph"/>
              <w:ind w:left="107"/>
              <w:rPr>
                <w:sz w:val="21"/>
              </w:rPr>
            </w:pPr>
            <w:r>
              <w:rPr>
                <w:spacing w:val="-1"/>
                <w:sz w:val="21"/>
              </w:rPr>
              <w:t>四、住房公积金</w:t>
            </w:r>
            <w:r>
              <w:rPr>
                <w:sz w:val="21"/>
              </w:rPr>
              <w:t> </w:t>
            </w:r>
          </w:p>
        </w:tc>
        <w:tc>
          <w:tcPr>
            <w:tcW w:w="1613" w:type="dxa"/>
            <w:tcBorders>
              <w:bottom w:val="single" w:sz="6" w:space="0" w:color="000000"/>
            </w:tcBorders>
          </w:tcPr>
          <w:p>
            <w:pPr>
              <w:pStyle w:val="TableParagraph"/>
              <w:spacing w:line="287" w:lineRule="exact" w:before="0"/>
              <w:ind w:right="-29"/>
              <w:jc w:val="right"/>
              <w:rPr>
                <w:sz w:val="24"/>
              </w:rPr>
            </w:pPr>
            <w:r>
              <w:rPr>
                <w:sz w:val="24"/>
              </w:rPr>
              <w:t> </w:t>
            </w:r>
          </w:p>
        </w:tc>
        <w:tc>
          <w:tcPr>
            <w:tcW w:w="1594" w:type="dxa"/>
            <w:tcBorders>
              <w:bottom w:val="single" w:sz="6" w:space="0" w:color="000000"/>
            </w:tcBorders>
          </w:tcPr>
          <w:p>
            <w:pPr>
              <w:pStyle w:val="TableParagraph"/>
              <w:spacing w:line="267" w:lineRule="exact" w:before="20"/>
              <w:ind w:right="-29"/>
              <w:jc w:val="right"/>
              <w:rPr>
                <w:sz w:val="24"/>
              </w:rPr>
            </w:pPr>
            <w:r>
              <w:rPr>
                <w:sz w:val="21"/>
              </w:rPr>
              <w:t>6,904,859.82</w:t>
            </w:r>
            <w:r>
              <w:rPr>
                <w:sz w:val="24"/>
              </w:rPr>
              <w:t> </w:t>
            </w:r>
          </w:p>
        </w:tc>
        <w:tc>
          <w:tcPr>
            <w:tcW w:w="1609" w:type="dxa"/>
            <w:tcBorders>
              <w:bottom w:val="single" w:sz="6" w:space="0" w:color="000000"/>
            </w:tcBorders>
          </w:tcPr>
          <w:p>
            <w:pPr>
              <w:pStyle w:val="TableParagraph"/>
              <w:spacing w:line="267" w:lineRule="exact" w:before="20"/>
              <w:ind w:right="-29"/>
              <w:jc w:val="right"/>
              <w:rPr>
                <w:sz w:val="24"/>
              </w:rPr>
            </w:pPr>
            <w:r>
              <w:rPr>
                <w:sz w:val="21"/>
              </w:rPr>
              <w:t>6,904,859.82</w:t>
            </w:r>
            <w:r>
              <w:rPr>
                <w:sz w:val="24"/>
              </w:rPr>
              <w:t> </w:t>
            </w:r>
          </w:p>
        </w:tc>
        <w:tc>
          <w:tcPr>
            <w:tcW w:w="1620" w:type="dxa"/>
            <w:tcBorders>
              <w:bottom w:val="single" w:sz="6" w:space="0" w:color="000000"/>
            </w:tcBorders>
          </w:tcPr>
          <w:p>
            <w:pPr>
              <w:pStyle w:val="TableParagraph"/>
              <w:spacing w:line="287" w:lineRule="exact" w:before="0"/>
              <w:ind w:right="-29"/>
              <w:jc w:val="right"/>
              <w:rPr>
                <w:sz w:val="24"/>
              </w:rPr>
            </w:pPr>
            <w:r>
              <w:rPr>
                <w:sz w:val="24"/>
              </w:rPr>
              <w:t> </w:t>
            </w:r>
          </w:p>
        </w:tc>
      </w:tr>
      <w:tr>
        <w:trPr>
          <w:trHeight w:val="544" w:hRule="atLeast"/>
        </w:trPr>
        <w:tc>
          <w:tcPr>
            <w:tcW w:w="2614" w:type="dxa"/>
            <w:tcBorders>
              <w:top w:val="single" w:sz="6" w:space="0" w:color="000000"/>
            </w:tcBorders>
          </w:tcPr>
          <w:p>
            <w:pPr>
              <w:pStyle w:val="TableParagraph"/>
              <w:ind w:left="107"/>
              <w:rPr>
                <w:sz w:val="21"/>
              </w:rPr>
            </w:pPr>
            <w:r>
              <w:rPr>
                <w:sz w:val="21"/>
              </w:rPr>
              <w:t>五、工会经费和职工教育</w:t>
            </w:r>
          </w:p>
          <w:p>
            <w:pPr>
              <w:pStyle w:val="TableParagraph"/>
              <w:spacing w:line="252" w:lineRule="exact" w:before="2"/>
              <w:ind w:left="107"/>
              <w:rPr>
                <w:sz w:val="21"/>
              </w:rPr>
            </w:pPr>
            <w:r>
              <w:rPr>
                <w:sz w:val="21"/>
              </w:rPr>
              <w:t>经费 </w:t>
            </w:r>
          </w:p>
        </w:tc>
        <w:tc>
          <w:tcPr>
            <w:tcW w:w="1613" w:type="dxa"/>
            <w:tcBorders>
              <w:top w:val="single" w:sz="6" w:space="0" w:color="000000"/>
            </w:tcBorders>
          </w:tcPr>
          <w:p>
            <w:pPr>
              <w:pStyle w:val="TableParagraph"/>
              <w:spacing w:before="135"/>
              <w:ind w:right="-29"/>
              <w:jc w:val="right"/>
              <w:rPr>
                <w:sz w:val="24"/>
              </w:rPr>
            </w:pPr>
            <w:r>
              <w:rPr>
                <w:sz w:val="21"/>
              </w:rPr>
              <w:t>113,868.35</w:t>
            </w:r>
            <w:r>
              <w:rPr>
                <w:sz w:val="24"/>
              </w:rPr>
              <w:t> </w:t>
            </w:r>
          </w:p>
        </w:tc>
        <w:tc>
          <w:tcPr>
            <w:tcW w:w="1594" w:type="dxa"/>
            <w:tcBorders>
              <w:top w:val="single" w:sz="6" w:space="0" w:color="000000"/>
            </w:tcBorders>
          </w:tcPr>
          <w:p>
            <w:pPr>
              <w:pStyle w:val="TableParagraph"/>
              <w:spacing w:before="135"/>
              <w:ind w:right="-29"/>
              <w:jc w:val="right"/>
              <w:rPr>
                <w:sz w:val="24"/>
              </w:rPr>
            </w:pPr>
            <w:r>
              <w:rPr>
                <w:sz w:val="21"/>
              </w:rPr>
              <w:t>1,164,271.05</w:t>
            </w:r>
            <w:r>
              <w:rPr>
                <w:sz w:val="24"/>
              </w:rPr>
              <w:t> </w:t>
            </w:r>
          </w:p>
        </w:tc>
        <w:tc>
          <w:tcPr>
            <w:tcW w:w="1609" w:type="dxa"/>
            <w:tcBorders>
              <w:top w:val="single" w:sz="6" w:space="0" w:color="000000"/>
            </w:tcBorders>
          </w:tcPr>
          <w:p>
            <w:pPr>
              <w:pStyle w:val="TableParagraph"/>
              <w:spacing w:before="135"/>
              <w:ind w:right="-29"/>
              <w:jc w:val="right"/>
              <w:rPr>
                <w:sz w:val="24"/>
              </w:rPr>
            </w:pPr>
            <w:r>
              <w:rPr>
                <w:sz w:val="21"/>
              </w:rPr>
              <w:t>1,169,549.71</w:t>
            </w:r>
            <w:r>
              <w:rPr>
                <w:sz w:val="24"/>
              </w:rPr>
              <w:t> </w:t>
            </w:r>
          </w:p>
        </w:tc>
        <w:tc>
          <w:tcPr>
            <w:tcW w:w="1620" w:type="dxa"/>
            <w:tcBorders>
              <w:top w:val="single" w:sz="6" w:space="0" w:color="000000"/>
            </w:tcBorders>
          </w:tcPr>
          <w:p>
            <w:pPr>
              <w:pStyle w:val="TableParagraph"/>
              <w:spacing w:before="135"/>
              <w:ind w:right="-29"/>
              <w:jc w:val="right"/>
              <w:rPr>
                <w:sz w:val="24"/>
              </w:rPr>
            </w:pPr>
            <w:r>
              <w:rPr>
                <w:sz w:val="21"/>
              </w:rPr>
              <w:t>108,589.69</w:t>
            </w:r>
            <w:r>
              <w:rPr>
                <w:sz w:val="24"/>
              </w:rPr>
              <w:t> </w:t>
            </w:r>
          </w:p>
        </w:tc>
      </w:tr>
      <w:tr>
        <w:trPr>
          <w:trHeight w:val="270" w:hRule="atLeast"/>
        </w:trPr>
        <w:tc>
          <w:tcPr>
            <w:tcW w:w="2614" w:type="dxa"/>
          </w:tcPr>
          <w:p>
            <w:pPr>
              <w:pStyle w:val="TableParagraph"/>
              <w:spacing w:line="250" w:lineRule="exact"/>
              <w:ind w:left="107"/>
              <w:rPr>
                <w:sz w:val="21"/>
              </w:rPr>
            </w:pPr>
            <w:r>
              <w:rPr>
                <w:spacing w:val="-1"/>
                <w:sz w:val="21"/>
              </w:rPr>
              <w:t>六、短期带薪缺勤</w:t>
            </w:r>
            <w:r>
              <w:rPr>
                <w:sz w:val="21"/>
              </w:rPr>
              <w:t> </w:t>
            </w:r>
          </w:p>
        </w:tc>
        <w:tc>
          <w:tcPr>
            <w:tcW w:w="1613" w:type="dxa"/>
          </w:tcPr>
          <w:p>
            <w:pPr>
              <w:pStyle w:val="TableParagraph"/>
              <w:spacing w:line="250" w:lineRule="exact"/>
              <w:ind w:right="-15"/>
              <w:jc w:val="right"/>
              <w:rPr>
                <w:sz w:val="21"/>
              </w:rPr>
            </w:pPr>
            <w:r>
              <w:rPr>
                <w:w w:val="100"/>
                <w:sz w:val="21"/>
              </w:rPr>
              <w:t> </w:t>
            </w:r>
          </w:p>
        </w:tc>
        <w:tc>
          <w:tcPr>
            <w:tcW w:w="1594" w:type="dxa"/>
          </w:tcPr>
          <w:p>
            <w:pPr>
              <w:pStyle w:val="TableParagraph"/>
              <w:spacing w:line="250" w:lineRule="exact"/>
              <w:ind w:right="-15"/>
              <w:jc w:val="right"/>
              <w:rPr>
                <w:sz w:val="21"/>
              </w:rPr>
            </w:pPr>
            <w:r>
              <w:rPr>
                <w:w w:val="100"/>
                <w:sz w:val="21"/>
              </w:rPr>
              <w:t> </w:t>
            </w:r>
          </w:p>
        </w:tc>
        <w:tc>
          <w:tcPr>
            <w:tcW w:w="1609" w:type="dxa"/>
          </w:tcPr>
          <w:p>
            <w:pPr>
              <w:pStyle w:val="TableParagraph"/>
              <w:spacing w:line="250" w:lineRule="exact"/>
              <w:ind w:right="-15"/>
              <w:jc w:val="right"/>
              <w:rPr>
                <w:sz w:val="21"/>
              </w:rPr>
            </w:pPr>
            <w:r>
              <w:rPr>
                <w:w w:val="100"/>
                <w:sz w:val="21"/>
              </w:rPr>
              <w:t> </w:t>
            </w:r>
          </w:p>
        </w:tc>
        <w:tc>
          <w:tcPr>
            <w:tcW w:w="1620" w:type="dxa"/>
          </w:tcPr>
          <w:p>
            <w:pPr>
              <w:pStyle w:val="TableParagraph"/>
              <w:spacing w:line="250" w:lineRule="exact"/>
              <w:ind w:right="-15"/>
              <w:jc w:val="right"/>
              <w:rPr>
                <w:sz w:val="21"/>
              </w:rPr>
            </w:pPr>
            <w:r>
              <w:rPr>
                <w:w w:val="100"/>
                <w:sz w:val="21"/>
              </w:rPr>
              <w:t> </w:t>
            </w:r>
          </w:p>
        </w:tc>
      </w:tr>
      <w:tr>
        <w:trPr>
          <w:trHeight w:val="273" w:hRule="atLeast"/>
        </w:trPr>
        <w:tc>
          <w:tcPr>
            <w:tcW w:w="2614" w:type="dxa"/>
          </w:tcPr>
          <w:p>
            <w:pPr>
              <w:pStyle w:val="TableParagraph"/>
              <w:spacing w:line="252" w:lineRule="exact"/>
              <w:ind w:left="107"/>
              <w:rPr>
                <w:sz w:val="21"/>
              </w:rPr>
            </w:pPr>
            <w:r>
              <w:rPr>
                <w:spacing w:val="-1"/>
                <w:sz w:val="21"/>
              </w:rPr>
              <w:t>七、短期利润分享计划</w:t>
            </w:r>
            <w:r>
              <w:rPr>
                <w:sz w:val="21"/>
              </w:rPr>
              <w:t> </w:t>
            </w:r>
          </w:p>
        </w:tc>
        <w:tc>
          <w:tcPr>
            <w:tcW w:w="1613" w:type="dxa"/>
          </w:tcPr>
          <w:p>
            <w:pPr>
              <w:pStyle w:val="TableParagraph"/>
              <w:spacing w:line="252" w:lineRule="exact"/>
              <w:ind w:right="-15"/>
              <w:jc w:val="right"/>
              <w:rPr>
                <w:sz w:val="21"/>
              </w:rPr>
            </w:pPr>
            <w:r>
              <w:rPr>
                <w:w w:val="100"/>
                <w:sz w:val="21"/>
              </w:rPr>
              <w:t> </w:t>
            </w:r>
          </w:p>
        </w:tc>
        <w:tc>
          <w:tcPr>
            <w:tcW w:w="1594" w:type="dxa"/>
          </w:tcPr>
          <w:p>
            <w:pPr>
              <w:pStyle w:val="TableParagraph"/>
              <w:spacing w:line="252" w:lineRule="exact"/>
              <w:ind w:right="-15"/>
              <w:jc w:val="right"/>
              <w:rPr>
                <w:sz w:val="21"/>
              </w:rPr>
            </w:pPr>
            <w:r>
              <w:rPr>
                <w:w w:val="100"/>
                <w:sz w:val="21"/>
              </w:rPr>
              <w:t> </w:t>
            </w:r>
          </w:p>
        </w:tc>
        <w:tc>
          <w:tcPr>
            <w:tcW w:w="1609" w:type="dxa"/>
          </w:tcPr>
          <w:p>
            <w:pPr>
              <w:pStyle w:val="TableParagraph"/>
              <w:spacing w:line="252" w:lineRule="exact"/>
              <w:ind w:right="-15"/>
              <w:jc w:val="right"/>
              <w:rPr>
                <w:sz w:val="21"/>
              </w:rPr>
            </w:pPr>
            <w:r>
              <w:rPr>
                <w:w w:val="100"/>
                <w:sz w:val="21"/>
              </w:rPr>
              <w:t> </w:t>
            </w:r>
          </w:p>
        </w:tc>
        <w:tc>
          <w:tcPr>
            <w:tcW w:w="1620" w:type="dxa"/>
          </w:tcPr>
          <w:p>
            <w:pPr>
              <w:pStyle w:val="TableParagraph"/>
              <w:spacing w:line="252" w:lineRule="exact"/>
              <w:ind w:right="-15"/>
              <w:jc w:val="right"/>
              <w:rPr>
                <w:sz w:val="21"/>
              </w:rPr>
            </w:pPr>
            <w:r>
              <w:rPr>
                <w:w w:val="100"/>
                <w:sz w:val="21"/>
              </w:rPr>
              <w:t> </w:t>
            </w:r>
          </w:p>
        </w:tc>
      </w:tr>
      <w:tr>
        <w:trPr>
          <w:trHeight w:val="273" w:hRule="atLeast"/>
        </w:trPr>
        <w:tc>
          <w:tcPr>
            <w:tcW w:w="2614" w:type="dxa"/>
          </w:tcPr>
          <w:p>
            <w:pPr>
              <w:pStyle w:val="TableParagraph"/>
              <w:spacing w:line="252" w:lineRule="exact"/>
              <w:ind w:left="1129" w:right="1015"/>
              <w:jc w:val="center"/>
              <w:rPr>
                <w:sz w:val="21"/>
              </w:rPr>
            </w:pPr>
            <w:r>
              <w:rPr>
                <w:sz w:val="21"/>
              </w:rPr>
              <w:t>合计 </w:t>
            </w:r>
          </w:p>
        </w:tc>
        <w:tc>
          <w:tcPr>
            <w:tcW w:w="1613" w:type="dxa"/>
          </w:tcPr>
          <w:p>
            <w:pPr>
              <w:pStyle w:val="TableParagraph"/>
              <w:spacing w:line="252" w:lineRule="exact"/>
              <w:ind w:right="-29"/>
              <w:jc w:val="right"/>
              <w:rPr>
                <w:sz w:val="24"/>
              </w:rPr>
            </w:pPr>
            <w:r>
              <w:rPr>
                <w:sz w:val="21"/>
              </w:rPr>
              <w:t>5,362,817.35</w:t>
            </w:r>
            <w:r>
              <w:rPr>
                <w:sz w:val="24"/>
              </w:rPr>
              <w:t> </w:t>
            </w:r>
          </w:p>
        </w:tc>
        <w:tc>
          <w:tcPr>
            <w:tcW w:w="1594" w:type="dxa"/>
          </w:tcPr>
          <w:p>
            <w:pPr>
              <w:pStyle w:val="TableParagraph"/>
              <w:spacing w:line="252" w:lineRule="exact"/>
              <w:ind w:right="-29"/>
              <w:jc w:val="right"/>
              <w:rPr>
                <w:sz w:val="24"/>
              </w:rPr>
            </w:pPr>
            <w:r>
              <w:rPr>
                <w:sz w:val="21"/>
              </w:rPr>
              <w:t>81,868,006.63</w:t>
            </w:r>
            <w:r>
              <w:rPr>
                <w:sz w:val="24"/>
              </w:rPr>
              <w:t> </w:t>
            </w:r>
          </w:p>
        </w:tc>
        <w:tc>
          <w:tcPr>
            <w:tcW w:w="1609" w:type="dxa"/>
          </w:tcPr>
          <w:p>
            <w:pPr>
              <w:pStyle w:val="TableParagraph"/>
              <w:spacing w:line="252" w:lineRule="exact"/>
              <w:ind w:right="-29"/>
              <w:jc w:val="right"/>
              <w:rPr>
                <w:sz w:val="24"/>
              </w:rPr>
            </w:pPr>
            <w:r>
              <w:rPr>
                <w:sz w:val="21"/>
              </w:rPr>
              <w:t>82,252,363.97</w:t>
            </w:r>
            <w:r>
              <w:rPr>
                <w:sz w:val="24"/>
              </w:rPr>
              <w:t> </w:t>
            </w:r>
          </w:p>
        </w:tc>
        <w:tc>
          <w:tcPr>
            <w:tcW w:w="1620" w:type="dxa"/>
          </w:tcPr>
          <w:p>
            <w:pPr>
              <w:pStyle w:val="TableParagraph"/>
              <w:spacing w:line="252" w:lineRule="exact"/>
              <w:ind w:right="-29"/>
              <w:jc w:val="right"/>
              <w:rPr>
                <w:sz w:val="24"/>
              </w:rPr>
            </w:pPr>
            <w:r>
              <w:rPr>
                <w:sz w:val="21"/>
              </w:rPr>
              <w:t>4,978,460.01</w:t>
            </w:r>
            <w:r>
              <w:rPr>
                <w:sz w:val="24"/>
              </w:rPr>
              <w:t> </w:t>
            </w:r>
          </w:p>
        </w:tc>
      </w:tr>
    </w:tbl>
    <w:p>
      <w:pPr>
        <w:spacing w:after="0" w:line="252" w:lineRule="exact"/>
        <w:jc w:val="right"/>
        <w:rPr>
          <w:sz w:val="24"/>
        </w:rPr>
        <w:sectPr>
          <w:type w:val="continuous"/>
          <w:pgSz w:w="11910" w:h="16840"/>
          <w:pgMar w:top="780" w:bottom="280" w:left="680" w:right="140"/>
        </w:sectPr>
      </w:pPr>
    </w:p>
    <w:p>
      <w:pPr>
        <w:pStyle w:val="BodyText"/>
        <w:spacing w:before="5"/>
        <w:ind w:left="1118"/>
      </w:pPr>
      <w:r>
        <w:rPr>
          <w:w w:val="100"/>
        </w:rPr>
        <w:t> </w:t>
      </w:r>
    </w:p>
    <w:p>
      <w:pPr>
        <w:pStyle w:val="ListParagraph"/>
        <w:numPr>
          <w:ilvl w:val="0"/>
          <w:numId w:val="49"/>
        </w:numPr>
        <w:tabs>
          <w:tab w:pos="1538" w:val="left" w:leader="none"/>
        </w:tabs>
        <w:spacing w:line="240" w:lineRule="auto" w:before="62" w:after="0"/>
        <w:ind w:left="1538" w:right="0" w:hanging="420"/>
        <w:jc w:val="left"/>
        <w:rPr>
          <w:sz w:val="20"/>
        </w:rPr>
      </w:pPr>
      <w:r>
        <w:rPr>
          <w:sz w:val="20"/>
        </w:rPr>
        <w:t>设定提存计划列示 </w:t>
      </w:r>
    </w:p>
    <w:p>
      <w:pPr>
        <w:spacing w:before="63"/>
        <w:ind w:left="1118" w:right="0" w:firstLine="0"/>
        <w:jc w:val="left"/>
        <w:rPr>
          <w:sz w:val="20"/>
        </w:rPr>
      </w:pPr>
      <w:r>
        <w:rPr>
          <w:spacing w:val="-1"/>
          <w:sz w:val="20"/>
        </w:rPr>
        <w:t>√适用 □不适用</w:t>
      </w:r>
      <w:r>
        <w:rPr>
          <w:spacing w:val="3"/>
          <w:sz w:val="20"/>
        </w:rPr>
        <w:t> </w:t>
      </w:r>
      <w:r>
        <w:rPr>
          <w:sz w:val="20"/>
        </w:rPr>
        <w:t> </w:t>
      </w:r>
    </w:p>
    <w:p>
      <w:pPr>
        <w:pStyle w:val="BodyText"/>
        <w:rPr>
          <w:sz w:val="20"/>
        </w:rPr>
      </w:pPr>
      <w:r>
        <w:rPr/>
        <w:br w:type="column"/>
      </w:r>
      <w:r>
        <w:rPr>
          <w:sz w:val="20"/>
        </w:rPr>
      </w:r>
    </w:p>
    <w:p>
      <w:pPr>
        <w:pStyle w:val="BodyText"/>
        <w:rPr>
          <w:sz w:val="20"/>
        </w:rPr>
      </w:pPr>
    </w:p>
    <w:p>
      <w:pPr>
        <w:pStyle w:val="BodyText"/>
        <w:rPr>
          <w:sz w:val="20"/>
        </w:rPr>
      </w:pPr>
    </w:p>
    <w:p>
      <w:pPr>
        <w:pStyle w:val="BodyText"/>
        <w:spacing w:before="146"/>
        <w:ind w:left="1118"/>
      </w:pPr>
      <w:r>
        <w:rPr>
          <w:spacing w:val="7"/>
        </w:rPr>
        <w:t>单位：元 币种：人民币</w:t>
      </w:r>
      <w:r>
        <w:rPr/>
        <w:t> </w:t>
      </w:r>
    </w:p>
    <w:p>
      <w:pPr>
        <w:spacing w:after="0"/>
        <w:sectPr>
          <w:type w:val="continuous"/>
          <w:pgSz w:w="11910" w:h="16840"/>
          <w:pgMar w:top="780" w:bottom="280" w:left="680" w:right="140"/>
          <w:cols w:num="2" w:equalWidth="0">
            <w:col w:w="3284" w:space="3237"/>
            <w:col w:w="4569"/>
          </w:cols>
        </w:sectPr>
      </w:pPr>
    </w:p>
    <w:tbl>
      <w:tblPr>
        <w:tblW w:w="0" w:type="auto"/>
        <w:jc w:val="left"/>
        <w:tblInd w:w="10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588"/>
        <w:gridCol w:w="1623"/>
        <w:gridCol w:w="1609"/>
        <w:gridCol w:w="1640"/>
        <w:gridCol w:w="1591"/>
      </w:tblGrid>
      <w:tr>
        <w:trPr>
          <w:trHeight w:val="272" w:hRule="atLeast"/>
        </w:trPr>
        <w:tc>
          <w:tcPr>
            <w:tcW w:w="2588" w:type="dxa"/>
          </w:tcPr>
          <w:p>
            <w:pPr>
              <w:pStyle w:val="TableParagraph"/>
              <w:spacing w:line="252" w:lineRule="exact"/>
              <w:ind w:left="1114" w:right="998"/>
              <w:jc w:val="center"/>
              <w:rPr>
                <w:sz w:val="21"/>
              </w:rPr>
            </w:pPr>
            <w:r>
              <w:rPr>
                <w:sz w:val="21"/>
              </w:rPr>
              <w:t>项目 </w:t>
            </w:r>
          </w:p>
        </w:tc>
        <w:tc>
          <w:tcPr>
            <w:tcW w:w="1623" w:type="dxa"/>
          </w:tcPr>
          <w:p>
            <w:pPr>
              <w:pStyle w:val="TableParagraph"/>
              <w:spacing w:line="252" w:lineRule="exact"/>
              <w:ind w:left="388"/>
              <w:rPr>
                <w:sz w:val="21"/>
              </w:rPr>
            </w:pPr>
            <w:r>
              <w:rPr>
                <w:spacing w:val="-1"/>
                <w:sz w:val="21"/>
              </w:rPr>
              <w:t>期初余额</w:t>
            </w:r>
            <w:r>
              <w:rPr>
                <w:sz w:val="21"/>
              </w:rPr>
              <w:t> </w:t>
            </w:r>
          </w:p>
        </w:tc>
        <w:tc>
          <w:tcPr>
            <w:tcW w:w="1609" w:type="dxa"/>
          </w:tcPr>
          <w:p>
            <w:pPr>
              <w:pStyle w:val="TableParagraph"/>
              <w:spacing w:line="252" w:lineRule="exact"/>
              <w:ind w:left="382"/>
              <w:rPr>
                <w:sz w:val="21"/>
              </w:rPr>
            </w:pPr>
            <w:r>
              <w:rPr>
                <w:spacing w:val="-1"/>
                <w:sz w:val="21"/>
              </w:rPr>
              <w:t>本期增加</w:t>
            </w:r>
            <w:r>
              <w:rPr>
                <w:sz w:val="21"/>
              </w:rPr>
              <w:t> </w:t>
            </w:r>
          </w:p>
        </w:tc>
        <w:tc>
          <w:tcPr>
            <w:tcW w:w="1640" w:type="dxa"/>
          </w:tcPr>
          <w:p>
            <w:pPr>
              <w:pStyle w:val="TableParagraph"/>
              <w:spacing w:line="252" w:lineRule="exact"/>
              <w:ind w:left="396"/>
              <w:rPr>
                <w:sz w:val="21"/>
              </w:rPr>
            </w:pPr>
            <w:r>
              <w:rPr>
                <w:spacing w:val="-1"/>
                <w:sz w:val="21"/>
              </w:rPr>
              <w:t>本期减少</w:t>
            </w:r>
            <w:r>
              <w:rPr>
                <w:sz w:val="21"/>
              </w:rPr>
              <w:t> </w:t>
            </w:r>
          </w:p>
        </w:tc>
        <w:tc>
          <w:tcPr>
            <w:tcW w:w="1591" w:type="dxa"/>
          </w:tcPr>
          <w:p>
            <w:pPr>
              <w:pStyle w:val="TableParagraph"/>
              <w:spacing w:line="252" w:lineRule="exact"/>
              <w:ind w:left="372"/>
              <w:rPr>
                <w:sz w:val="21"/>
              </w:rPr>
            </w:pPr>
            <w:r>
              <w:rPr>
                <w:spacing w:val="-1"/>
                <w:sz w:val="21"/>
              </w:rPr>
              <w:t>期末余额</w:t>
            </w:r>
            <w:r>
              <w:rPr>
                <w:sz w:val="21"/>
              </w:rPr>
              <w:t> </w:t>
            </w:r>
          </w:p>
        </w:tc>
      </w:tr>
      <w:tr>
        <w:trPr>
          <w:trHeight w:val="270" w:hRule="atLeast"/>
        </w:trPr>
        <w:tc>
          <w:tcPr>
            <w:tcW w:w="2588" w:type="dxa"/>
          </w:tcPr>
          <w:p>
            <w:pPr>
              <w:pStyle w:val="TableParagraph"/>
              <w:spacing w:line="249" w:lineRule="exact"/>
              <w:ind w:left="107"/>
              <w:rPr>
                <w:sz w:val="20"/>
              </w:rPr>
            </w:pPr>
            <w:r>
              <w:rPr>
                <w:sz w:val="20"/>
              </w:rPr>
              <w:t>1、基本养老保险 </w:t>
            </w:r>
          </w:p>
        </w:tc>
        <w:tc>
          <w:tcPr>
            <w:tcW w:w="1623" w:type="dxa"/>
            <w:tcBorders>
              <w:bottom w:val="single" w:sz="4" w:space="0" w:color="000000"/>
              <w:right w:val="single" w:sz="4" w:space="0" w:color="000000"/>
            </w:tcBorders>
          </w:tcPr>
          <w:p>
            <w:pPr>
              <w:pStyle w:val="TableParagraph"/>
              <w:spacing w:line="250" w:lineRule="exact"/>
              <w:ind w:right="-15"/>
              <w:jc w:val="right"/>
              <w:rPr>
                <w:sz w:val="21"/>
              </w:rPr>
            </w:pPr>
            <w:r>
              <w:rPr>
                <w:w w:val="100"/>
                <w:sz w:val="21"/>
              </w:rPr>
              <w:t> </w:t>
            </w:r>
          </w:p>
        </w:tc>
        <w:tc>
          <w:tcPr>
            <w:tcW w:w="1609" w:type="dxa"/>
            <w:tcBorders>
              <w:left w:val="single" w:sz="4" w:space="0" w:color="000000"/>
              <w:bottom w:val="single" w:sz="4" w:space="0" w:color="000000"/>
              <w:right w:val="single" w:sz="4" w:space="0" w:color="000000"/>
            </w:tcBorders>
          </w:tcPr>
          <w:p>
            <w:pPr>
              <w:pStyle w:val="TableParagraph"/>
              <w:spacing w:line="250" w:lineRule="exact"/>
              <w:ind w:right="-29"/>
              <w:jc w:val="right"/>
              <w:rPr>
                <w:sz w:val="24"/>
              </w:rPr>
            </w:pPr>
            <w:r>
              <w:rPr>
                <w:sz w:val="21"/>
              </w:rPr>
              <w:t>9,142,981.52</w:t>
            </w:r>
            <w:r>
              <w:rPr>
                <w:sz w:val="24"/>
              </w:rPr>
              <w:t> </w:t>
            </w:r>
          </w:p>
        </w:tc>
        <w:tc>
          <w:tcPr>
            <w:tcW w:w="1640" w:type="dxa"/>
            <w:tcBorders>
              <w:left w:val="single" w:sz="4" w:space="0" w:color="000000"/>
              <w:bottom w:val="single" w:sz="4" w:space="0" w:color="000000"/>
              <w:right w:val="single" w:sz="4" w:space="0" w:color="000000"/>
            </w:tcBorders>
          </w:tcPr>
          <w:p>
            <w:pPr>
              <w:pStyle w:val="TableParagraph"/>
              <w:spacing w:line="250" w:lineRule="exact"/>
              <w:ind w:right="-29"/>
              <w:jc w:val="right"/>
              <w:rPr>
                <w:sz w:val="24"/>
              </w:rPr>
            </w:pPr>
            <w:r>
              <w:rPr>
                <w:sz w:val="21"/>
              </w:rPr>
              <w:t>9,142,981.52</w:t>
            </w:r>
            <w:r>
              <w:rPr>
                <w:sz w:val="24"/>
              </w:rPr>
              <w:t> </w:t>
            </w:r>
          </w:p>
        </w:tc>
        <w:tc>
          <w:tcPr>
            <w:tcW w:w="1591" w:type="dxa"/>
            <w:tcBorders>
              <w:left w:val="single" w:sz="4" w:space="0" w:color="000000"/>
              <w:bottom w:val="single" w:sz="4" w:space="0" w:color="000000"/>
              <w:right w:val="single" w:sz="4" w:space="0" w:color="000000"/>
            </w:tcBorders>
          </w:tcPr>
          <w:p>
            <w:pPr>
              <w:pStyle w:val="TableParagraph"/>
              <w:spacing w:line="250" w:lineRule="exact"/>
              <w:ind w:right="-15"/>
              <w:jc w:val="right"/>
              <w:rPr>
                <w:sz w:val="21"/>
              </w:rPr>
            </w:pPr>
            <w:r>
              <w:rPr>
                <w:w w:val="100"/>
                <w:sz w:val="21"/>
              </w:rPr>
              <w:t> </w:t>
            </w:r>
          </w:p>
        </w:tc>
      </w:tr>
      <w:tr>
        <w:trPr>
          <w:trHeight w:val="273" w:hRule="atLeast"/>
        </w:trPr>
        <w:tc>
          <w:tcPr>
            <w:tcW w:w="2588" w:type="dxa"/>
          </w:tcPr>
          <w:p>
            <w:pPr>
              <w:pStyle w:val="TableParagraph"/>
              <w:spacing w:line="252" w:lineRule="exact"/>
              <w:ind w:left="107"/>
              <w:rPr>
                <w:sz w:val="20"/>
              </w:rPr>
            </w:pPr>
            <w:r>
              <w:rPr>
                <w:sz w:val="20"/>
              </w:rPr>
              <w:t>2、失业保险费 </w:t>
            </w:r>
          </w:p>
        </w:tc>
        <w:tc>
          <w:tcPr>
            <w:tcW w:w="1623" w:type="dxa"/>
            <w:tcBorders>
              <w:top w:val="single" w:sz="4" w:space="0" w:color="000000"/>
              <w:bottom w:val="single" w:sz="4" w:space="0" w:color="000000"/>
              <w:right w:val="single" w:sz="4" w:space="0" w:color="000000"/>
            </w:tcBorders>
          </w:tcPr>
          <w:p>
            <w:pPr>
              <w:pStyle w:val="TableParagraph"/>
              <w:spacing w:line="252" w:lineRule="exact"/>
              <w:ind w:right="-15"/>
              <w:jc w:val="right"/>
              <w:rPr>
                <w:sz w:val="21"/>
              </w:rPr>
            </w:pPr>
            <w:r>
              <w:rPr>
                <w:w w:val="100"/>
                <w:sz w:val="21"/>
              </w:rPr>
              <w:t> </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9"/>
              <w:jc w:val="right"/>
              <w:rPr>
                <w:sz w:val="24"/>
              </w:rPr>
            </w:pPr>
            <w:r>
              <w:rPr>
                <w:sz w:val="21"/>
              </w:rPr>
              <w:t>286,326.55</w:t>
            </w:r>
            <w:r>
              <w:rPr>
                <w:sz w:val="24"/>
              </w:rPr>
              <w:t>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9"/>
              <w:jc w:val="right"/>
              <w:rPr>
                <w:sz w:val="24"/>
              </w:rPr>
            </w:pPr>
            <w:r>
              <w:rPr>
                <w:sz w:val="21"/>
              </w:rPr>
              <w:t>286,326.55</w:t>
            </w:r>
            <w:r>
              <w:rPr>
                <w:sz w:val="24"/>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5"/>
              <w:jc w:val="right"/>
              <w:rPr>
                <w:sz w:val="21"/>
              </w:rPr>
            </w:pPr>
            <w:r>
              <w:rPr>
                <w:w w:val="100"/>
                <w:sz w:val="21"/>
              </w:rPr>
              <w:t> </w:t>
            </w:r>
          </w:p>
        </w:tc>
      </w:tr>
      <w:tr>
        <w:trPr>
          <w:trHeight w:val="311" w:hRule="atLeast"/>
        </w:trPr>
        <w:tc>
          <w:tcPr>
            <w:tcW w:w="2588" w:type="dxa"/>
          </w:tcPr>
          <w:p>
            <w:pPr>
              <w:pStyle w:val="TableParagraph"/>
              <w:spacing w:before="2"/>
              <w:ind w:left="107"/>
              <w:rPr>
                <w:sz w:val="20"/>
              </w:rPr>
            </w:pPr>
            <w:r>
              <w:rPr>
                <w:sz w:val="20"/>
              </w:rPr>
              <w:t>3、企业年金缴费 </w:t>
            </w:r>
          </w:p>
        </w:tc>
        <w:tc>
          <w:tcPr>
            <w:tcW w:w="1623" w:type="dxa"/>
            <w:tcBorders>
              <w:top w:val="single" w:sz="4" w:space="0" w:color="000000"/>
              <w:bottom w:val="single" w:sz="4" w:space="0" w:color="000000"/>
              <w:right w:val="single" w:sz="4" w:space="0" w:color="000000"/>
            </w:tcBorders>
          </w:tcPr>
          <w:p>
            <w:pPr>
              <w:pStyle w:val="TableParagraph"/>
              <w:ind w:right="-15"/>
              <w:jc w:val="right"/>
              <w:rPr>
                <w:sz w:val="21"/>
              </w:rPr>
            </w:pPr>
            <w:r>
              <w:rPr>
                <w:w w:val="100"/>
                <w:sz w:val="21"/>
              </w:rPr>
              <w:t> </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before="0"/>
              <w:ind w:right="-29"/>
              <w:jc w:val="right"/>
              <w:rPr>
                <w:sz w:val="24"/>
              </w:rPr>
            </w:pPr>
            <w:r>
              <w:rPr>
                <w:sz w:val="24"/>
              </w:rPr>
              <w:t>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before="0"/>
              <w:ind w:right="-29"/>
              <w:jc w:val="right"/>
              <w:rPr>
                <w:sz w:val="24"/>
              </w:rPr>
            </w:pPr>
            <w:r>
              <w:rPr>
                <w:sz w:val="24"/>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ind w:right="-15"/>
              <w:jc w:val="right"/>
              <w:rPr>
                <w:sz w:val="21"/>
              </w:rPr>
            </w:pPr>
            <w:r>
              <w:rPr>
                <w:w w:val="100"/>
                <w:sz w:val="21"/>
              </w:rPr>
              <w:t> </w:t>
            </w:r>
          </w:p>
        </w:tc>
      </w:tr>
      <w:tr>
        <w:trPr>
          <w:trHeight w:val="272" w:hRule="atLeast"/>
        </w:trPr>
        <w:tc>
          <w:tcPr>
            <w:tcW w:w="2588" w:type="dxa"/>
          </w:tcPr>
          <w:p>
            <w:pPr>
              <w:pStyle w:val="TableParagraph"/>
              <w:spacing w:line="252" w:lineRule="exact"/>
              <w:ind w:left="107"/>
              <w:rPr>
                <w:sz w:val="20"/>
              </w:rPr>
            </w:pPr>
            <w:r>
              <w:rPr>
                <w:sz w:val="20"/>
              </w:rPr>
              <w:t>4、采暖统筹 </w:t>
            </w:r>
          </w:p>
        </w:tc>
        <w:tc>
          <w:tcPr>
            <w:tcW w:w="1623" w:type="dxa"/>
            <w:tcBorders>
              <w:top w:val="single" w:sz="4" w:space="0" w:color="000000"/>
              <w:bottom w:val="single" w:sz="4" w:space="0" w:color="000000"/>
              <w:right w:val="single" w:sz="4" w:space="0" w:color="000000"/>
            </w:tcBorders>
          </w:tcPr>
          <w:p>
            <w:pPr>
              <w:pStyle w:val="TableParagraph"/>
              <w:spacing w:line="252" w:lineRule="exact"/>
              <w:ind w:right="-15"/>
              <w:jc w:val="right"/>
              <w:rPr>
                <w:sz w:val="21"/>
              </w:rPr>
            </w:pPr>
            <w:r>
              <w:rPr>
                <w:w w:val="100"/>
                <w:sz w:val="21"/>
              </w:rPr>
              <w:t> </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9"/>
              <w:jc w:val="right"/>
              <w:rPr>
                <w:sz w:val="24"/>
              </w:rPr>
            </w:pPr>
            <w:r>
              <w:rPr>
                <w:sz w:val="21"/>
              </w:rPr>
              <w:t>714,251.82</w:t>
            </w:r>
            <w:r>
              <w:rPr>
                <w:sz w:val="24"/>
              </w:rPr>
              <w:t>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9"/>
              <w:jc w:val="right"/>
              <w:rPr>
                <w:sz w:val="24"/>
              </w:rPr>
            </w:pPr>
            <w:r>
              <w:rPr>
                <w:sz w:val="21"/>
              </w:rPr>
              <w:t>714,251.82</w:t>
            </w:r>
            <w:r>
              <w:rPr>
                <w:sz w:val="24"/>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5"/>
              <w:jc w:val="right"/>
              <w:rPr>
                <w:sz w:val="21"/>
              </w:rPr>
            </w:pPr>
            <w:r>
              <w:rPr>
                <w:w w:val="100"/>
                <w:sz w:val="21"/>
              </w:rPr>
              <w:t> </w:t>
            </w:r>
          </w:p>
        </w:tc>
      </w:tr>
      <w:tr>
        <w:trPr>
          <w:trHeight w:val="273" w:hRule="atLeast"/>
        </w:trPr>
        <w:tc>
          <w:tcPr>
            <w:tcW w:w="2588" w:type="dxa"/>
          </w:tcPr>
          <w:p>
            <w:pPr>
              <w:pStyle w:val="TableParagraph"/>
              <w:spacing w:line="252" w:lineRule="exact"/>
              <w:ind w:left="1114" w:right="998"/>
              <w:jc w:val="center"/>
              <w:rPr>
                <w:sz w:val="21"/>
              </w:rPr>
            </w:pPr>
            <w:r>
              <w:rPr>
                <w:sz w:val="21"/>
              </w:rPr>
              <w:t>合计 </w:t>
            </w:r>
          </w:p>
        </w:tc>
        <w:tc>
          <w:tcPr>
            <w:tcW w:w="1623" w:type="dxa"/>
            <w:tcBorders>
              <w:top w:val="single" w:sz="4" w:space="0" w:color="000000"/>
              <w:bottom w:val="single" w:sz="4" w:space="0" w:color="000000"/>
              <w:right w:val="single" w:sz="4" w:space="0" w:color="000000"/>
            </w:tcBorders>
          </w:tcPr>
          <w:p>
            <w:pPr>
              <w:pStyle w:val="TableParagraph"/>
              <w:spacing w:line="252" w:lineRule="exact"/>
              <w:ind w:right="-15"/>
              <w:jc w:val="right"/>
              <w:rPr>
                <w:sz w:val="21"/>
              </w:rPr>
            </w:pPr>
            <w:r>
              <w:rPr>
                <w:w w:val="100"/>
                <w:sz w:val="21"/>
              </w:rPr>
              <w:t> </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9"/>
              <w:jc w:val="right"/>
              <w:rPr>
                <w:sz w:val="24"/>
              </w:rPr>
            </w:pPr>
            <w:r>
              <w:rPr>
                <w:sz w:val="21"/>
              </w:rPr>
              <w:t>10,143,559.89</w:t>
            </w:r>
            <w:r>
              <w:rPr>
                <w:sz w:val="24"/>
              </w:rPr>
              <w:t>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9"/>
              <w:jc w:val="right"/>
              <w:rPr>
                <w:sz w:val="24"/>
              </w:rPr>
            </w:pPr>
            <w:r>
              <w:rPr>
                <w:sz w:val="21"/>
              </w:rPr>
              <w:t>10,143,559.89</w:t>
            </w:r>
            <w:r>
              <w:rPr>
                <w:sz w:val="24"/>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5"/>
              <w:jc w:val="right"/>
              <w:rPr>
                <w:sz w:val="21"/>
              </w:rPr>
            </w:pPr>
            <w:r>
              <w:rPr>
                <w:w w:val="100"/>
                <w:sz w:val="21"/>
              </w:rPr>
              <w:t> </w:t>
            </w:r>
          </w:p>
        </w:tc>
      </w:tr>
    </w:tbl>
    <w:p>
      <w:pPr>
        <w:spacing w:after="0" w:line="252" w:lineRule="exact"/>
        <w:jc w:val="right"/>
        <w:rPr>
          <w:sz w:val="21"/>
        </w:rPr>
        <w:sectPr>
          <w:type w:val="continuous"/>
          <w:pgSz w:w="11910" w:h="16840"/>
          <w:pgMar w:top="780" w:bottom="280" w:left="680" w:right="140"/>
        </w:sectPr>
      </w:pPr>
    </w:p>
    <w:p>
      <w:pPr>
        <w:pStyle w:val="BodyText"/>
        <w:spacing w:before="4"/>
        <w:ind w:left="1118"/>
      </w:pPr>
      <w:r>
        <w:rPr>
          <w:w w:val="100"/>
        </w:rPr>
        <w:t> </w:t>
      </w:r>
    </w:p>
    <w:p>
      <w:pPr>
        <w:pStyle w:val="BodyText"/>
        <w:spacing w:before="2"/>
        <w:ind w:left="1118"/>
      </w:pPr>
      <w:r>
        <w:rPr/>
        <w:t>其他说明： </w:t>
      </w:r>
    </w:p>
    <w:p>
      <w:pPr>
        <w:pStyle w:val="BodyText"/>
        <w:spacing w:before="5"/>
        <w:ind w:left="1118"/>
      </w:pPr>
      <w:r>
        <w:rPr>
          <w:spacing w:val="-1"/>
        </w:rPr>
        <w:t>□适用 √不适用</w:t>
      </w:r>
      <w:r>
        <w:rPr>
          <w:spacing w:val="-3"/>
        </w:rPr>
        <w:t> </w:t>
      </w:r>
      <w:r>
        <w:rPr/>
        <w:t> </w:t>
      </w:r>
    </w:p>
    <w:p>
      <w:pPr>
        <w:pStyle w:val="BodyText"/>
        <w:spacing w:before="2"/>
        <w:ind w:left="1118"/>
      </w:pPr>
      <w:r>
        <w:rPr>
          <w:w w:val="100"/>
        </w:rPr>
        <w:t> </w:t>
      </w:r>
    </w:p>
    <w:p>
      <w:pPr>
        <w:spacing w:before="65"/>
        <w:ind w:left="1118" w:right="0" w:firstLine="0"/>
        <w:jc w:val="left"/>
        <w:rPr>
          <w:sz w:val="20"/>
        </w:rPr>
      </w:pPr>
      <w:r>
        <w:rPr>
          <w:sz w:val="20"/>
        </w:rPr>
        <w:t>40、 应交税费 </w:t>
      </w:r>
    </w:p>
    <w:p>
      <w:pPr>
        <w:spacing w:before="63"/>
        <w:ind w:left="1118" w:right="0" w:firstLine="0"/>
        <w:jc w:val="left"/>
        <w:rPr>
          <w:sz w:val="20"/>
        </w:rPr>
      </w:pPr>
      <w:r>
        <w:rPr>
          <w:spacing w:val="-1"/>
          <w:sz w:val="20"/>
        </w:rPr>
        <w:t>√适用 □不适用</w:t>
      </w:r>
      <w:r>
        <w:rPr>
          <w:spacing w:val="3"/>
          <w:sz w:val="20"/>
        </w:rPr>
        <w:t> </w:t>
      </w:r>
      <w:r>
        <w:rPr>
          <w:sz w:val="20"/>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5"/>
        </w:rPr>
      </w:pPr>
    </w:p>
    <w:p>
      <w:pPr>
        <w:pStyle w:val="BodyText"/>
        <w:spacing w:before="1"/>
        <w:ind w:left="1118"/>
      </w:pPr>
      <w:r>
        <w:rPr>
          <w:spacing w:val="7"/>
        </w:rPr>
        <w:t>单位：元 币种：人民币</w:t>
      </w:r>
      <w:r>
        <w:rPr/>
        <w:t> </w:t>
      </w:r>
    </w:p>
    <w:p>
      <w:pPr>
        <w:spacing w:after="0"/>
        <w:sectPr>
          <w:type w:val="continuous"/>
          <w:pgSz w:w="11910" w:h="16840"/>
          <w:pgMar w:top="780" w:bottom="280" w:left="680" w:right="140"/>
          <w:cols w:num="2" w:equalWidth="0">
            <w:col w:w="2944" w:space="3578"/>
            <w:col w:w="4568"/>
          </w:cols>
        </w:sectPr>
      </w:pPr>
    </w:p>
    <w:p>
      <w:pPr>
        <w:pStyle w:val="BodyText"/>
        <w:spacing w:before="9"/>
        <w:rPr>
          <w:sz w:val="4"/>
        </w:rPr>
      </w:pPr>
    </w:p>
    <w:tbl>
      <w:tblPr>
        <w:tblW w:w="0" w:type="auto"/>
        <w:jc w:val="left"/>
        <w:tblInd w:w="1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32"/>
        <w:gridCol w:w="3005"/>
        <w:gridCol w:w="3012"/>
      </w:tblGrid>
      <w:tr>
        <w:trPr>
          <w:trHeight w:val="273" w:hRule="atLeast"/>
        </w:trPr>
        <w:tc>
          <w:tcPr>
            <w:tcW w:w="3032" w:type="dxa"/>
          </w:tcPr>
          <w:p>
            <w:pPr>
              <w:pStyle w:val="TableParagraph"/>
              <w:spacing w:line="250" w:lineRule="exact" w:before="3"/>
              <w:ind w:right="1241"/>
              <w:jc w:val="right"/>
              <w:rPr>
                <w:sz w:val="21"/>
              </w:rPr>
            </w:pPr>
            <w:r>
              <w:rPr>
                <w:sz w:val="21"/>
              </w:rPr>
              <w:t>项目 </w:t>
            </w:r>
          </w:p>
        </w:tc>
        <w:tc>
          <w:tcPr>
            <w:tcW w:w="3005" w:type="dxa"/>
          </w:tcPr>
          <w:p>
            <w:pPr>
              <w:pStyle w:val="TableParagraph"/>
              <w:spacing w:line="250" w:lineRule="exact" w:before="3"/>
              <w:ind w:left="1081"/>
              <w:rPr>
                <w:sz w:val="21"/>
              </w:rPr>
            </w:pPr>
            <w:r>
              <w:rPr>
                <w:spacing w:val="-1"/>
                <w:sz w:val="21"/>
              </w:rPr>
              <w:t>期末余额</w:t>
            </w:r>
            <w:r>
              <w:rPr>
                <w:sz w:val="21"/>
              </w:rPr>
              <w:t> </w:t>
            </w:r>
          </w:p>
        </w:tc>
        <w:tc>
          <w:tcPr>
            <w:tcW w:w="3012" w:type="dxa"/>
          </w:tcPr>
          <w:p>
            <w:pPr>
              <w:pStyle w:val="TableParagraph"/>
              <w:spacing w:line="250" w:lineRule="exact" w:before="3"/>
              <w:ind w:left="1084"/>
              <w:rPr>
                <w:sz w:val="21"/>
              </w:rPr>
            </w:pPr>
            <w:r>
              <w:rPr>
                <w:spacing w:val="-1"/>
                <w:sz w:val="21"/>
              </w:rPr>
              <w:t>期初余额</w:t>
            </w:r>
            <w:r>
              <w:rPr>
                <w:sz w:val="21"/>
              </w:rPr>
              <w:t> </w:t>
            </w:r>
          </w:p>
        </w:tc>
      </w:tr>
      <w:tr>
        <w:trPr>
          <w:trHeight w:val="273" w:hRule="atLeast"/>
        </w:trPr>
        <w:tc>
          <w:tcPr>
            <w:tcW w:w="3032" w:type="dxa"/>
          </w:tcPr>
          <w:p>
            <w:pPr>
              <w:pStyle w:val="TableParagraph"/>
              <w:spacing w:line="252" w:lineRule="exact"/>
              <w:ind w:left="107"/>
              <w:rPr>
                <w:sz w:val="21"/>
              </w:rPr>
            </w:pPr>
            <w:r>
              <w:rPr>
                <w:sz w:val="21"/>
              </w:rPr>
              <w:t>企业所得税 </w:t>
            </w:r>
          </w:p>
        </w:tc>
        <w:tc>
          <w:tcPr>
            <w:tcW w:w="3005" w:type="dxa"/>
          </w:tcPr>
          <w:p>
            <w:pPr>
              <w:pStyle w:val="TableParagraph"/>
              <w:spacing w:line="252" w:lineRule="exact"/>
              <w:ind w:right="62"/>
              <w:jc w:val="right"/>
              <w:rPr>
                <w:sz w:val="21"/>
              </w:rPr>
            </w:pPr>
            <w:r>
              <w:rPr>
                <w:w w:val="100"/>
                <w:sz w:val="21"/>
              </w:rPr>
              <w:t> </w:t>
            </w:r>
          </w:p>
        </w:tc>
        <w:tc>
          <w:tcPr>
            <w:tcW w:w="3012" w:type="dxa"/>
          </w:tcPr>
          <w:p>
            <w:pPr>
              <w:pStyle w:val="TableParagraph"/>
              <w:spacing w:line="252" w:lineRule="exact"/>
              <w:ind w:right="-15"/>
              <w:jc w:val="right"/>
              <w:rPr>
                <w:sz w:val="21"/>
              </w:rPr>
            </w:pPr>
            <w:r>
              <w:rPr>
                <w:sz w:val="21"/>
              </w:rPr>
              <w:t>5,670,904.96 </w:t>
            </w:r>
          </w:p>
        </w:tc>
      </w:tr>
      <w:tr>
        <w:trPr>
          <w:trHeight w:val="270" w:hRule="atLeast"/>
        </w:trPr>
        <w:tc>
          <w:tcPr>
            <w:tcW w:w="3032" w:type="dxa"/>
          </w:tcPr>
          <w:p>
            <w:pPr>
              <w:pStyle w:val="TableParagraph"/>
              <w:spacing w:line="250" w:lineRule="exact"/>
              <w:ind w:left="107"/>
              <w:rPr>
                <w:sz w:val="21"/>
              </w:rPr>
            </w:pPr>
            <w:r>
              <w:rPr>
                <w:sz w:val="21"/>
              </w:rPr>
              <w:t>个人所得税 </w:t>
            </w:r>
          </w:p>
        </w:tc>
        <w:tc>
          <w:tcPr>
            <w:tcW w:w="3005" w:type="dxa"/>
          </w:tcPr>
          <w:p>
            <w:pPr>
              <w:pStyle w:val="TableParagraph"/>
              <w:spacing w:line="250" w:lineRule="exact"/>
              <w:ind w:right="-29"/>
              <w:jc w:val="right"/>
              <w:rPr>
                <w:sz w:val="24"/>
              </w:rPr>
            </w:pPr>
            <w:r>
              <w:rPr>
                <w:sz w:val="21"/>
              </w:rPr>
              <w:t>9,524.61</w:t>
            </w:r>
            <w:r>
              <w:rPr>
                <w:sz w:val="24"/>
              </w:rPr>
              <w:t> </w:t>
            </w:r>
          </w:p>
        </w:tc>
        <w:tc>
          <w:tcPr>
            <w:tcW w:w="3012" w:type="dxa"/>
          </w:tcPr>
          <w:p>
            <w:pPr>
              <w:pStyle w:val="TableParagraph"/>
              <w:spacing w:line="250" w:lineRule="exact"/>
              <w:ind w:right="-29"/>
              <w:jc w:val="right"/>
              <w:rPr>
                <w:sz w:val="24"/>
              </w:rPr>
            </w:pPr>
            <w:r>
              <w:rPr>
                <w:sz w:val="21"/>
              </w:rPr>
              <w:t>10,860.19</w:t>
            </w:r>
            <w:r>
              <w:rPr>
                <w:sz w:val="24"/>
              </w:rPr>
              <w:t> </w:t>
            </w:r>
          </w:p>
        </w:tc>
      </w:tr>
      <w:tr>
        <w:trPr>
          <w:trHeight w:val="273" w:hRule="atLeast"/>
        </w:trPr>
        <w:tc>
          <w:tcPr>
            <w:tcW w:w="3032" w:type="dxa"/>
          </w:tcPr>
          <w:p>
            <w:pPr>
              <w:pStyle w:val="TableParagraph"/>
              <w:spacing w:line="250" w:lineRule="exact" w:before="3"/>
              <w:ind w:left="107"/>
              <w:rPr>
                <w:sz w:val="21"/>
              </w:rPr>
            </w:pPr>
            <w:r>
              <w:rPr>
                <w:sz w:val="21"/>
              </w:rPr>
              <w:t>房产税 </w:t>
            </w:r>
          </w:p>
        </w:tc>
        <w:tc>
          <w:tcPr>
            <w:tcW w:w="3005" w:type="dxa"/>
          </w:tcPr>
          <w:p>
            <w:pPr>
              <w:pStyle w:val="TableParagraph"/>
              <w:spacing w:line="250" w:lineRule="exact" w:before="3"/>
              <w:ind w:right="-15"/>
              <w:jc w:val="right"/>
              <w:rPr>
                <w:sz w:val="21"/>
              </w:rPr>
            </w:pPr>
            <w:r>
              <w:rPr>
                <w:sz w:val="21"/>
              </w:rPr>
              <w:t>179,487.60 </w:t>
            </w:r>
          </w:p>
        </w:tc>
        <w:tc>
          <w:tcPr>
            <w:tcW w:w="3012" w:type="dxa"/>
          </w:tcPr>
          <w:p>
            <w:pPr>
              <w:pStyle w:val="TableParagraph"/>
              <w:spacing w:line="250" w:lineRule="exact" w:before="3"/>
              <w:ind w:right="-15"/>
              <w:jc w:val="right"/>
              <w:rPr>
                <w:sz w:val="21"/>
              </w:rPr>
            </w:pPr>
            <w:r>
              <w:rPr>
                <w:sz w:val="21"/>
              </w:rPr>
              <w:t>932,613.08 </w:t>
            </w:r>
          </w:p>
        </w:tc>
      </w:tr>
      <w:tr>
        <w:trPr>
          <w:trHeight w:val="273" w:hRule="atLeast"/>
        </w:trPr>
        <w:tc>
          <w:tcPr>
            <w:tcW w:w="3032" w:type="dxa"/>
          </w:tcPr>
          <w:p>
            <w:pPr>
              <w:pStyle w:val="TableParagraph"/>
              <w:spacing w:line="252" w:lineRule="exact"/>
              <w:ind w:left="107"/>
              <w:rPr>
                <w:sz w:val="21"/>
              </w:rPr>
            </w:pPr>
            <w:r>
              <w:rPr>
                <w:sz w:val="21"/>
              </w:rPr>
              <w:t>土地使用税 </w:t>
            </w:r>
          </w:p>
        </w:tc>
        <w:tc>
          <w:tcPr>
            <w:tcW w:w="3005" w:type="dxa"/>
          </w:tcPr>
          <w:p>
            <w:pPr>
              <w:pStyle w:val="TableParagraph"/>
              <w:spacing w:line="252" w:lineRule="exact"/>
              <w:ind w:right="-15"/>
              <w:jc w:val="right"/>
              <w:rPr>
                <w:sz w:val="21"/>
              </w:rPr>
            </w:pPr>
            <w:r>
              <w:rPr>
                <w:sz w:val="21"/>
              </w:rPr>
              <w:t>369,466.00 </w:t>
            </w:r>
          </w:p>
        </w:tc>
        <w:tc>
          <w:tcPr>
            <w:tcW w:w="3012" w:type="dxa"/>
          </w:tcPr>
          <w:p>
            <w:pPr>
              <w:pStyle w:val="TableParagraph"/>
              <w:spacing w:line="252" w:lineRule="exact"/>
              <w:ind w:right="-15"/>
              <w:jc w:val="right"/>
              <w:rPr>
                <w:sz w:val="21"/>
              </w:rPr>
            </w:pPr>
            <w:r>
              <w:rPr>
                <w:sz w:val="21"/>
              </w:rPr>
              <w:t>442,991.72 </w:t>
            </w:r>
          </w:p>
        </w:tc>
      </w:tr>
      <w:tr>
        <w:trPr>
          <w:trHeight w:val="270" w:hRule="atLeast"/>
        </w:trPr>
        <w:tc>
          <w:tcPr>
            <w:tcW w:w="3032" w:type="dxa"/>
          </w:tcPr>
          <w:p>
            <w:pPr>
              <w:pStyle w:val="TableParagraph"/>
              <w:spacing w:line="250" w:lineRule="exact"/>
              <w:ind w:left="107"/>
              <w:rPr>
                <w:sz w:val="21"/>
              </w:rPr>
            </w:pPr>
            <w:r>
              <w:rPr>
                <w:sz w:val="21"/>
              </w:rPr>
              <w:t>环境保护税 </w:t>
            </w:r>
          </w:p>
        </w:tc>
        <w:tc>
          <w:tcPr>
            <w:tcW w:w="3005" w:type="dxa"/>
          </w:tcPr>
          <w:p>
            <w:pPr>
              <w:pStyle w:val="TableParagraph"/>
              <w:spacing w:line="250" w:lineRule="exact"/>
              <w:ind w:right="-15"/>
              <w:jc w:val="right"/>
              <w:rPr>
                <w:sz w:val="21"/>
              </w:rPr>
            </w:pPr>
            <w:r>
              <w:rPr>
                <w:sz w:val="21"/>
              </w:rPr>
              <w:t>122,123.62 </w:t>
            </w:r>
          </w:p>
        </w:tc>
        <w:tc>
          <w:tcPr>
            <w:tcW w:w="3012" w:type="dxa"/>
          </w:tcPr>
          <w:p>
            <w:pPr>
              <w:pStyle w:val="TableParagraph"/>
              <w:spacing w:line="250" w:lineRule="exact"/>
              <w:ind w:right="-15"/>
              <w:jc w:val="right"/>
              <w:rPr>
                <w:sz w:val="21"/>
              </w:rPr>
            </w:pPr>
            <w:r>
              <w:rPr>
                <w:sz w:val="21"/>
              </w:rPr>
              <w:t>106,760.28 </w:t>
            </w:r>
          </w:p>
        </w:tc>
      </w:tr>
      <w:tr>
        <w:trPr>
          <w:trHeight w:val="273" w:hRule="atLeast"/>
        </w:trPr>
        <w:tc>
          <w:tcPr>
            <w:tcW w:w="3032" w:type="dxa"/>
          </w:tcPr>
          <w:p>
            <w:pPr>
              <w:pStyle w:val="TableParagraph"/>
              <w:spacing w:line="252" w:lineRule="exact"/>
              <w:ind w:left="107"/>
              <w:rPr>
                <w:sz w:val="21"/>
              </w:rPr>
            </w:pPr>
            <w:r>
              <w:rPr>
                <w:sz w:val="21"/>
              </w:rPr>
              <w:t>印花税 </w:t>
            </w:r>
          </w:p>
        </w:tc>
        <w:tc>
          <w:tcPr>
            <w:tcW w:w="3005" w:type="dxa"/>
          </w:tcPr>
          <w:p>
            <w:pPr>
              <w:pStyle w:val="TableParagraph"/>
              <w:spacing w:line="252" w:lineRule="exact"/>
              <w:ind w:right="-15"/>
              <w:jc w:val="right"/>
              <w:rPr>
                <w:sz w:val="21"/>
              </w:rPr>
            </w:pPr>
            <w:r>
              <w:rPr>
                <w:sz w:val="21"/>
              </w:rPr>
              <w:t>28,313.01 </w:t>
            </w:r>
          </w:p>
        </w:tc>
        <w:tc>
          <w:tcPr>
            <w:tcW w:w="3012" w:type="dxa"/>
          </w:tcPr>
          <w:p>
            <w:pPr>
              <w:pStyle w:val="TableParagraph"/>
              <w:spacing w:line="252" w:lineRule="exact"/>
              <w:ind w:right="-15"/>
              <w:jc w:val="right"/>
              <w:rPr>
                <w:sz w:val="21"/>
              </w:rPr>
            </w:pPr>
            <w:r>
              <w:rPr>
                <w:sz w:val="21"/>
              </w:rPr>
              <w:t>297,469.06 </w:t>
            </w:r>
          </w:p>
        </w:tc>
      </w:tr>
      <w:tr>
        <w:trPr>
          <w:trHeight w:val="273" w:hRule="atLeast"/>
        </w:trPr>
        <w:tc>
          <w:tcPr>
            <w:tcW w:w="3032" w:type="dxa"/>
          </w:tcPr>
          <w:p>
            <w:pPr>
              <w:pStyle w:val="TableParagraph"/>
              <w:spacing w:line="252" w:lineRule="exact"/>
              <w:ind w:right="1241"/>
              <w:jc w:val="right"/>
              <w:rPr>
                <w:sz w:val="21"/>
              </w:rPr>
            </w:pPr>
            <w:r>
              <w:rPr>
                <w:sz w:val="21"/>
              </w:rPr>
              <w:t>合计 </w:t>
            </w:r>
          </w:p>
        </w:tc>
        <w:tc>
          <w:tcPr>
            <w:tcW w:w="3005" w:type="dxa"/>
          </w:tcPr>
          <w:p>
            <w:pPr>
              <w:pStyle w:val="TableParagraph"/>
              <w:spacing w:line="252" w:lineRule="exact"/>
              <w:ind w:right="-29"/>
              <w:jc w:val="right"/>
              <w:rPr>
                <w:sz w:val="24"/>
              </w:rPr>
            </w:pPr>
            <w:r>
              <w:rPr>
                <w:sz w:val="21"/>
              </w:rPr>
              <w:t>708,914.84</w:t>
            </w:r>
            <w:r>
              <w:rPr>
                <w:sz w:val="24"/>
              </w:rPr>
              <w:t> </w:t>
            </w:r>
          </w:p>
        </w:tc>
        <w:tc>
          <w:tcPr>
            <w:tcW w:w="3012" w:type="dxa"/>
          </w:tcPr>
          <w:p>
            <w:pPr>
              <w:pStyle w:val="TableParagraph"/>
              <w:spacing w:line="252" w:lineRule="exact"/>
              <w:ind w:right="-29"/>
              <w:jc w:val="right"/>
              <w:rPr>
                <w:sz w:val="24"/>
              </w:rPr>
            </w:pPr>
            <w:r>
              <w:rPr>
                <w:sz w:val="21"/>
              </w:rPr>
              <w:t>7,461,599.29</w:t>
            </w:r>
            <w:r>
              <w:rPr>
                <w:sz w:val="24"/>
              </w:rPr>
              <w:t> </w:t>
            </w:r>
          </w:p>
        </w:tc>
      </w:tr>
    </w:tbl>
    <w:p>
      <w:pPr>
        <w:spacing w:after="0" w:line="252" w:lineRule="exact"/>
        <w:jc w:val="right"/>
        <w:rPr>
          <w:sz w:val="24"/>
        </w:rPr>
        <w:sectPr>
          <w:pgSz w:w="11910" w:h="16840"/>
          <w:pgMar w:header="882" w:footer="1192" w:top="1460" w:bottom="1380" w:left="680" w:right="140"/>
        </w:sectPr>
      </w:pPr>
    </w:p>
    <w:p>
      <w:pPr>
        <w:spacing w:before="1"/>
        <w:ind w:left="1118" w:right="0" w:firstLine="0"/>
        <w:jc w:val="left"/>
        <w:rPr>
          <w:sz w:val="20"/>
        </w:rPr>
      </w:pPr>
      <w:r>
        <w:rPr>
          <w:w w:val="99"/>
          <w:sz w:val="20"/>
        </w:rPr>
        <w:t> </w:t>
      </w:r>
    </w:p>
    <w:p>
      <w:pPr>
        <w:pStyle w:val="BodyText"/>
        <w:spacing w:line="242" w:lineRule="auto" w:before="3"/>
        <w:ind w:left="1118" w:right="581"/>
      </w:pPr>
      <w:r>
        <w:rPr/>
        <w:t>其他说明：</w:t>
      </w:r>
      <w:r>
        <w:rPr>
          <w:spacing w:val="1"/>
        </w:rPr>
        <w:t> </w:t>
      </w:r>
      <w:r>
        <w:rPr/>
        <w:t>无 </w:t>
      </w:r>
    </w:p>
    <w:p>
      <w:pPr>
        <w:pStyle w:val="BodyText"/>
        <w:spacing w:before="1"/>
        <w:ind w:left="1118"/>
      </w:pPr>
      <w:r>
        <w:rPr>
          <w:w w:val="100"/>
        </w:rPr>
        <w:t> </w:t>
      </w:r>
    </w:p>
    <w:p>
      <w:pPr>
        <w:spacing w:line="300" w:lineRule="auto" w:before="63"/>
        <w:ind w:left="1118" w:right="231" w:firstLine="0"/>
        <w:jc w:val="left"/>
        <w:rPr>
          <w:sz w:val="20"/>
        </w:rPr>
      </w:pPr>
      <w:r>
        <w:rPr>
          <w:sz w:val="20"/>
        </w:rPr>
        <w:t>41</w:t>
      </w:r>
      <w:r>
        <w:rPr>
          <w:spacing w:val="-3"/>
          <w:sz w:val="20"/>
        </w:rPr>
        <w:t>、 其他应付款</w:t>
      </w:r>
      <w:r>
        <w:rPr>
          <w:sz w:val="20"/>
        </w:rPr>
        <w:t>(1).项目列示 </w:t>
      </w:r>
    </w:p>
    <w:p>
      <w:pPr>
        <w:spacing w:line="255" w:lineRule="exact" w:before="0"/>
        <w:ind w:left="1118" w:right="0" w:firstLine="0"/>
        <w:jc w:val="left"/>
        <w:rPr>
          <w:sz w:val="20"/>
        </w:rPr>
      </w:pPr>
      <w:r>
        <w:rPr>
          <w:spacing w:val="-1"/>
          <w:sz w:val="20"/>
        </w:rPr>
        <w:t>√适用 □不适用</w:t>
      </w:r>
      <w:r>
        <w:rPr>
          <w:spacing w:val="3"/>
          <w:sz w:val="20"/>
        </w:rPr>
        <w:t> </w:t>
      </w:r>
      <w:r>
        <w:rPr>
          <w:sz w:val="20"/>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8"/>
        </w:rPr>
      </w:pPr>
    </w:p>
    <w:p>
      <w:pPr>
        <w:pStyle w:val="BodyText"/>
        <w:ind w:left="1118"/>
      </w:pPr>
      <w:r>
        <w:rPr>
          <w:spacing w:val="7"/>
        </w:rPr>
        <w:t>单位：元 币种：人民币</w:t>
      </w:r>
      <w:r>
        <w:rPr/>
        <w:t> </w:t>
      </w:r>
    </w:p>
    <w:p>
      <w:pPr>
        <w:spacing w:after="0"/>
        <w:sectPr>
          <w:type w:val="continuous"/>
          <w:pgSz w:w="11910" w:h="16840"/>
          <w:pgMar w:top="780" w:bottom="280" w:left="680" w:right="140"/>
          <w:cols w:num="2" w:equalWidth="0">
            <w:col w:w="2859" w:space="3663"/>
            <w:col w:w="4568"/>
          </w:cols>
        </w:sectPr>
      </w:pPr>
    </w:p>
    <w:tbl>
      <w:tblPr>
        <w:tblW w:w="0" w:type="auto"/>
        <w:jc w:val="left"/>
        <w:tblInd w:w="1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08"/>
        <w:gridCol w:w="2864"/>
        <w:gridCol w:w="2879"/>
      </w:tblGrid>
      <w:tr>
        <w:trPr>
          <w:trHeight w:val="273" w:hRule="atLeast"/>
        </w:trPr>
        <w:tc>
          <w:tcPr>
            <w:tcW w:w="3308" w:type="dxa"/>
          </w:tcPr>
          <w:p>
            <w:pPr>
              <w:pStyle w:val="TableParagraph"/>
              <w:spacing w:line="252" w:lineRule="exact"/>
              <w:ind w:left="1474" w:right="1363"/>
              <w:jc w:val="center"/>
              <w:rPr>
                <w:sz w:val="21"/>
              </w:rPr>
            </w:pPr>
            <w:r>
              <w:rPr>
                <w:sz w:val="21"/>
              </w:rPr>
              <w:t>项目 </w:t>
            </w:r>
          </w:p>
        </w:tc>
        <w:tc>
          <w:tcPr>
            <w:tcW w:w="2864" w:type="dxa"/>
          </w:tcPr>
          <w:p>
            <w:pPr>
              <w:pStyle w:val="TableParagraph"/>
              <w:spacing w:line="252" w:lineRule="exact"/>
              <w:ind w:left="1009"/>
              <w:rPr>
                <w:sz w:val="21"/>
              </w:rPr>
            </w:pPr>
            <w:r>
              <w:rPr>
                <w:spacing w:val="-1"/>
                <w:sz w:val="21"/>
              </w:rPr>
              <w:t>期末余额</w:t>
            </w:r>
            <w:r>
              <w:rPr>
                <w:sz w:val="21"/>
              </w:rPr>
              <w:t> </w:t>
            </w:r>
          </w:p>
        </w:tc>
        <w:tc>
          <w:tcPr>
            <w:tcW w:w="2879" w:type="dxa"/>
          </w:tcPr>
          <w:p>
            <w:pPr>
              <w:pStyle w:val="TableParagraph"/>
              <w:spacing w:line="252" w:lineRule="exact"/>
              <w:ind w:left="1017"/>
              <w:rPr>
                <w:sz w:val="21"/>
              </w:rPr>
            </w:pPr>
            <w:r>
              <w:rPr>
                <w:spacing w:val="-1"/>
                <w:sz w:val="21"/>
              </w:rPr>
              <w:t>期初余额</w:t>
            </w:r>
            <w:r>
              <w:rPr>
                <w:sz w:val="21"/>
              </w:rPr>
              <w:t> </w:t>
            </w:r>
          </w:p>
        </w:tc>
      </w:tr>
      <w:tr>
        <w:trPr>
          <w:trHeight w:val="270" w:hRule="atLeast"/>
        </w:trPr>
        <w:tc>
          <w:tcPr>
            <w:tcW w:w="3308" w:type="dxa"/>
          </w:tcPr>
          <w:p>
            <w:pPr>
              <w:pStyle w:val="TableParagraph"/>
              <w:spacing w:line="250" w:lineRule="exact"/>
              <w:ind w:left="107"/>
              <w:rPr>
                <w:sz w:val="21"/>
              </w:rPr>
            </w:pPr>
            <w:r>
              <w:rPr>
                <w:sz w:val="21"/>
              </w:rPr>
              <w:t>其他应付款 </w:t>
            </w:r>
          </w:p>
        </w:tc>
        <w:tc>
          <w:tcPr>
            <w:tcW w:w="2864" w:type="dxa"/>
          </w:tcPr>
          <w:p>
            <w:pPr>
              <w:pStyle w:val="TableParagraph"/>
              <w:spacing w:line="250" w:lineRule="exact"/>
              <w:ind w:right="-29"/>
              <w:jc w:val="right"/>
              <w:rPr>
                <w:sz w:val="24"/>
              </w:rPr>
            </w:pPr>
            <w:r>
              <w:rPr>
                <w:sz w:val="21"/>
              </w:rPr>
              <w:t>8,303,548.78</w:t>
            </w:r>
            <w:r>
              <w:rPr>
                <w:sz w:val="24"/>
              </w:rPr>
              <w:t> </w:t>
            </w:r>
          </w:p>
        </w:tc>
        <w:tc>
          <w:tcPr>
            <w:tcW w:w="2879" w:type="dxa"/>
          </w:tcPr>
          <w:p>
            <w:pPr>
              <w:pStyle w:val="TableParagraph"/>
              <w:spacing w:line="250" w:lineRule="exact"/>
              <w:ind w:right="-29"/>
              <w:jc w:val="right"/>
              <w:rPr>
                <w:sz w:val="24"/>
              </w:rPr>
            </w:pPr>
            <w:r>
              <w:rPr>
                <w:sz w:val="21"/>
              </w:rPr>
              <w:t>6,440,997.19</w:t>
            </w:r>
            <w:r>
              <w:rPr>
                <w:sz w:val="24"/>
              </w:rPr>
              <w:t> </w:t>
            </w:r>
          </w:p>
        </w:tc>
      </w:tr>
      <w:tr>
        <w:trPr>
          <w:trHeight w:val="273" w:hRule="atLeast"/>
        </w:trPr>
        <w:tc>
          <w:tcPr>
            <w:tcW w:w="3308" w:type="dxa"/>
          </w:tcPr>
          <w:p>
            <w:pPr>
              <w:pStyle w:val="TableParagraph"/>
              <w:spacing w:line="252" w:lineRule="exact"/>
              <w:ind w:left="107"/>
              <w:rPr>
                <w:sz w:val="21"/>
              </w:rPr>
            </w:pPr>
            <w:r>
              <w:rPr>
                <w:sz w:val="21"/>
              </w:rPr>
              <w:t>合计 </w:t>
            </w:r>
          </w:p>
        </w:tc>
        <w:tc>
          <w:tcPr>
            <w:tcW w:w="2864" w:type="dxa"/>
          </w:tcPr>
          <w:p>
            <w:pPr>
              <w:pStyle w:val="TableParagraph"/>
              <w:spacing w:line="252" w:lineRule="exact"/>
              <w:ind w:right="-29"/>
              <w:jc w:val="right"/>
              <w:rPr>
                <w:sz w:val="24"/>
              </w:rPr>
            </w:pPr>
            <w:r>
              <w:rPr>
                <w:sz w:val="21"/>
              </w:rPr>
              <w:t>8,303,548.78</w:t>
            </w:r>
            <w:r>
              <w:rPr>
                <w:sz w:val="24"/>
              </w:rPr>
              <w:t> </w:t>
            </w:r>
          </w:p>
        </w:tc>
        <w:tc>
          <w:tcPr>
            <w:tcW w:w="2879" w:type="dxa"/>
          </w:tcPr>
          <w:p>
            <w:pPr>
              <w:pStyle w:val="TableParagraph"/>
              <w:spacing w:line="252" w:lineRule="exact"/>
              <w:ind w:right="-29"/>
              <w:jc w:val="right"/>
              <w:rPr>
                <w:sz w:val="24"/>
              </w:rPr>
            </w:pPr>
            <w:r>
              <w:rPr>
                <w:sz w:val="21"/>
              </w:rPr>
              <w:t>6,440,997.19</w:t>
            </w:r>
            <w:r>
              <w:rPr>
                <w:sz w:val="24"/>
              </w:rPr>
              <w:t> </w:t>
            </w:r>
          </w:p>
        </w:tc>
      </w:tr>
    </w:tbl>
    <w:p>
      <w:pPr>
        <w:spacing w:after="0" w:line="252" w:lineRule="exact"/>
        <w:jc w:val="right"/>
        <w:rPr>
          <w:sz w:val="24"/>
        </w:rPr>
        <w:sectPr>
          <w:type w:val="continuous"/>
          <w:pgSz w:w="11910" w:h="16840"/>
          <w:pgMar w:top="780" w:bottom="280" w:left="680" w:right="140"/>
        </w:sectPr>
      </w:pPr>
    </w:p>
    <w:p>
      <w:pPr>
        <w:spacing w:before="5"/>
        <w:ind w:left="1118" w:right="0" w:firstLine="0"/>
        <w:jc w:val="left"/>
        <w:rPr>
          <w:sz w:val="20"/>
        </w:rPr>
      </w:pPr>
      <w:r>
        <w:rPr>
          <w:w w:val="99"/>
          <w:sz w:val="20"/>
        </w:rPr>
        <w:t> </w:t>
      </w:r>
    </w:p>
    <w:p>
      <w:pPr>
        <w:pStyle w:val="BodyText"/>
        <w:spacing w:before="2"/>
        <w:ind w:left="1118"/>
      </w:pPr>
      <w:r>
        <w:rPr/>
        <w:t>其他说明： </w:t>
      </w:r>
    </w:p>
    <w:p>
      <w:pPr>
        <w:spacing w:before="5"/>
        <w:ind w:left="1118" w:right="0" w:firstLine="0"/>
        <w:jc w:val="left"/>
        <w:rPr>
          <w:sz w:val="20"/>
        </w:rPr>
      </w:pPr>
      <w:r>
        <w:rPr>
          <w:spacing w:val="-1"/>
          <w:sz w:val="20"/>
        </w:rPr>
        <w:t>□适用 √不适用</w:t>
      </w:r>
      <w:r>
        <w:rPr>
          <w:spacing w:val="3"/>
          <w:sz w:val="20"/>
        </w:rPr>
        <w:t> </w:t>
      </w:r>
      <w:r>
        <w:rPr>
          <w:sz w:val="20"/>
        </w:rPr>
        <w:t> </w:t>
      </w:r>
    </w:p>
    <w:p>
      <w:pPr>
        <w:spacing w:before="3"/>
        <w:ind w:left="1118" w:right="0" w:firstLine="0"/>
        <w:jc w:val="left"/>
        <w:rPr>
          <w:sz w:val="20"/>
        </w:rPr>
      </w:pPr>
      <w:r>
        <w:rPr>
          <w:w w:val="99"/>
          <w:sz w:val="20"/>
        </w:rPr>
        <w:t> </w:t>
      </w:r>
    </w:p>
    <w:p>
      <w:pPr>
        <w:pStyle w:val="ListParagraph"/>
        <w:numPr>
          <w:ilvl w:val="0"/>
          <w:numId w:val="50"/>
        </w:numPr>
        <w:tabs>
          <w:tab w:pos="1538" w:val="left" w:leader="none"/>
        </w:tabs>
        <w:spacing w:line="300" w:lineRule="auto" w:before="63" w:after="0"/>
        <w:ind w:left="1118" w:right="1214" w:firstLine="0"/>
        <w:jc w:val="left"/>
        <w:rPr>
          <w:sz w:val="20"/>
        </w:rPr>
      </w:pPr>
      <w:r>
        <w:rPr>
          <w:sz w:val="20"/>
        </w:rPr>
        <w:t>应付利息分类列示 </w:t>
      </w:r>
    </w:p>
    <w:p>
      <w:pPr>
        <w:spacing w:line="194" w:lineRule="exact" w:before="0"/>
        <w:ind w:left="1118" w:right="0" w:firstLine="0"/>
        <w:jc w:val="left"/>
        <w:rPr>
          <w:sz w:val="20"/>
        </w:rPr>
      </w:pPr>
      <w:r>
        <w:rPr>
          <w:spacing w:val="-1"/>
          <w:sz w:val="20"/>
        </w:rPr>
        <w:t>□适用 √不适用</w:t>
      </w:r>
      <w:r>
        <w:rPr>
          <w:spacing w:val="3"/>
          <w:sz w:val="20"/>
        </w:rPr>
        <w:t> </w:t>
      </w:r>
      <w:r>
        <w:rPr>
          <w:sz w:val="20"/>
        </w:rPr>
        <w:t> </w:t>
      </w:r>
    </w:p>
    <w:p>
      <w:pPr>
        <w:pStyle w:val="BodyText"/>
        <w:spacing w:before="3"/>
        <w:ind w:left="1118"/>
      </w:pPr>
      <w:r>
        <w:rPr>
          <w:w w:val="100"/>
        </w:rPr>
        <w:t> </w:t>
      </w:r>
    </w:p>
    <w:p>
      <w:pPr>
        <w:pStyle w:val="BodyText"/>
        <w:spacing w:before="2"/>
        <w:ind w:left="1118"/>
      </w:pPr>
      <w:r>
        <w:rPr>
          <w:spacing w:val="-1"/>
        </w:rPr>
        <w:t>逾期的重要应付利息：</w:t>
      </w:r>
      <w:r>
        <w:rPr/>
        <w:t> </w:t>
      </w:r>
    </w:p>
    <w:p>
      <w:pPr>
        <w:pStyle w:val="BodyText"/>
        <w:spacing w:before="5"/>
        <w:ind w:left="1118"/>
      </w:pPr>
      <w:r>
        <w:rPr>
          <w:spacing w:val="-1"/>
        </w:rPr>
        <w:t>□适用 √不适用</w:t>
      </w:r>
      <w:r>
        <w:rPr>
          <w:spacing w:val="-3"/>
        </w:rPr>
        <w:t> </w:t>
      </w:r>
      <w:r>
        <w:rPr/>
        <w:t> </w:t>
      </w:r>
    </w:p>
    <w:p>
      <w:pPr>
        <w:pStyle w:val="BodyText"/>
        <w:spacing w:before="2"/>
        <w:ind w:left="1118"/>
      </w:pPr>
      <w:r>
        <w:rPr>
          <w:w w:val="100"/>
        </w:rPr>
        <w:t> </w:t>
      </w:r>
    </w:p>
    <w:p>
      <w:pPr>
        <w:pStyle w:val="BodyText"/>
        <w:spacing w:before="65"/>
        <w:ind w:left="1118"/>
      </w:pPr>
      <w:r>
        <w:rPr/>
        <w:t>其他说明： </w:t>
      </w:r>
    </w:p>
    <w:p>
      <w:pPr>
        <w:pStyle w:val="BodyText"/>
        <w:spacing w:before="62"/>
        <w:ind w:left="1118"/>
      </w:pPr>
      <w:r>
        <w:rPr>
          <w:spacing w:val="-1"/>
        </w:rPr>
        <w:t>□适用 √不适用</w:t>
      </w:r>
      <w:r>
        <w:rPr>
          <w:spacing w:val="-3"/>
        </w:rPr>
        <w:t> </w:t>
      </w:r>
      <w:r>
        <w:rPr/>
        <w:t> </w:t>
      </w:r>
    </w:p>
    <w:p>
      <w:pPr>
        <w:pStyle w:val="BodyText"/>
        <w:spacing w:before="64"/>
        <w:ind w:left="1118"/>
      </w:pPr>
      <w:r>
        <w:rPr>
          <w:w w:val="100"/>
        </w:rPr>
        <w:t> </w:t>
      </w:r>
    </w:p>
    <w:p>
      <w:pPr>
        <w:pStyle w:val="ListParagraph"/>
        <w:numPr>
          <w:ilvl w:val="0"/>
          <w:numId w:val="50"/>
        </w:numPr>
        <w:tabs>
          <w:tab w:pos="1538" w:val="left" w:leader="none"/>
        </w:tabs>
        <w:spacing w:line="300" w:lineRule="auto" w:before="63" w:after="0"/>
        <w:ind w:left="1118" w:right="1214" w:firstLine="0"/>
        <w:jc w:val="left"/>
        <w:rPr>
          <w:sz w:val="20"/>
        </w:rPr>
      </w:pPr>
      <w:r>
        <w:rPr>
          <w:sz w:val="20"/>
        </w:rPr>
        <w:t>应付股利分类列示 </w:t>
      </w:r>
    </w:p>
    <w:p>
      <w:pPr>
        <w:pStyle w:val="BodyText"/>
        <w:spacing w:line="206" w:lineRule="exact"/>
        <w:ind w:left="1118"/>
      </w:pPr>
      <w:r>
        <w:rPr>
          <w:spacing w:val="-1"/>
        </w:rPr>
        <w:t>□适用 √不适用</w:t>
      </w:r>
      <w:r>
        <w:rPr>
          <w:spacing w:val="-3"/>
        </w:rPr>
        <w:t> </w:t>
      </w:r>
      <w:r>
        <w:rPr/>
        <w:t> </w:t>
      </w:r>
    </w:p>
    <w:p>
      <w:pPr>
        <w:pStyle w:val="BodyText"/>
        <w:spacing w:before="4"/>
        <w:ind w:left="1118"/>
      </w:pPr>
      <w:r>
        <w:rPr>
          <w:w w:val="100"/>
        </w:rPr>
        <w:t> </w:t>
      </w:r>
    </w:p>
    <w:p>
      <w:pPr>
        <w:pStyle w:val="BodyText"/>
        <w:spacing w:before="2"/>
        <w:ind w:left="1118"/>
      </w:pPr>
      <w:r>
        <w:rPr>
          <w:w w:val="100"/>
        </w:rPr>
        <w:t> </w:t>
      </w:r>
    </w:p>
    <w:p>
      <w:pPr>
        <w:pStyle w:val="ListParagraph"/>
        <w:numPr>
          <w:ilvl w:val="0"/>
          <w:numId w:val="50"/>
        </w:numPr>
        <w:tabs>
          <w:tab w:pos="1538" w:val="left" w:leader="none"/>
        </w:tabs>
        <w:spacing w:line="240" w:lineRule="auto" w:before="66" w:after="0"/>
        <w:ind w:left="1538" w:right="0" w:hanging="420"/>
        <w:jc w:val="left"/>
        <w:rPr>
          <w:sz w:val="20"/>
        </w:rPr>
      </w:pPr>
      <w:r>
        <w:rPr>
          <w:sz w:val="20"/>
        </w:rPr>
        <w:t>其他应付款 </w:t>
      </w:r>
    </w:p>
    <w:p>
      <w:pPr>
        <w:spacing w:before="63"/>
        <w:ind w:left="1118" w:right="0" w:firstLine="0"/>
        <w:jc w:val="left"/>
        <w:rPr>
          <w:sz w:val="20"/>
        </w:rPr>
      </w:pPr>
      <w:r>
        <w:rPr>
          <w:w w:val="95"/>
          <w:sz w:val="20"/>
        </w:rPr>
        <w:t>按款项性质列示其他应付款 </w:t>
      </w:r>
    </w:p>
    <w:p>
      <w:pPr>
        <w:spacing w:before="3"/>
        <w:ind w:left="1118" w:right="0" w:firstLine="0"/>
        <w:jc w:val="left"/>
        <w:rPr>
          <w:sz w:val="20"/>
        </w:rPr>
      </w:pPr>
      <w:r>
        <w:rPr>
          <w:spacing w:val="-1"/>
          <w:sz w:val="20"/>
        </w:rPr>
        <w:t>√适用 □不适用</w:t>
      </w:r>
      <w:r>
        <w:rPr>
          <w:spacing w:val="3"/>
          <w:sz w:val="20"/>
        </w:rPr>
        <w:t> </w:t>
      </w:r>
      <w:r>
        <w:rPr>
          <w:sz w:val="20"/>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9"/>
        </w:rPr>
      </w:pPr>
    </w:p>
    <w:p>
      <w:pPr>
        <w:pStyle w:val="BodyText"/>
        <w:ind w:left="1118"/>
      </w:pPr>
      <w:r>
        <w:rPr>
          <w:spacing w:val="7"/>
        </w:rPr>
        <w:t>单位：元 币种：人民币</w:t>
      </w:r>
      <w:r>
        <w:rPr/>
        <w:t> </w:t>
      </w:r>
    </w:p>
    <w:p>
      <w:pPr>
        <w:spacing w:after="0"/>
        <w:sectPr>
          <w:type w:val="continuous"/>
          <w:pgSz w:w="11910" w:h="16840"/>
          <w:pgMar w:top="780" w:bottom="280" w:left="680" w:right="140"/>
          <w:cols w:num="2" w:equalWidth="0">
            <w:col w:w="3659" w:space="2863"/>
            <w:col w:w="4568"/>
          </w:cols>
        </w:sectPr>
      </w:pPr>
    </w:p>
    <w:tbl>
      <w:tblPr>
        <w:tblW w:w="0" w:type="auto"/>
        <w:jc w:val="left"/>
        <w:tblInd w:w="1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24"/>
        <w:gridCol w:w="3001"/>
        <w:gridCol w:w="3126"/>
      </w:tblGrid>
      <w:tr>
        <w:trPr>
          <w:trHeight w:val="270" w:hRule="atLeast"/>
        </w:trPr>
        <w:tc>
          <w:tcPr>
            <w:tcW w:w="2924" w:type="dxa"/>
          </w:tcPr>
          <w:p>
            <w:pPr>
              <w:pStyle w:val="TableParagraph"/>
              <w:spacing w:line="250" w:lineRule="exact"/>
              <w:ind w:right="1136"/>
              <w:jc w:val="right"/>
              <w:rPr>
                <w:sz w:val="21"/>
              </w:rPr>
            </w:pPr>
            <w:r>
              <w:rPr>
                <w:sz w:val="21"/>
              </w:rPr>
              <w:t>项目 </w:t>
            </w:r>
          </w:p>
        </w:tc>
        <w:tc>
          <w:tcPr>
            <w:tcW w:w="3001" w:type="dxa"/>
          </w:tcPr>
          <w:p>
            <w:pPr>
              <w:pStyle w:val="TableParagraph"/>
              <w:spacing w:line="250" w:lineRule="exact"/>
              <w:ind w:left="1079"/>
              <w:rPr>
                <w:sz w:val="21"/>
              </w:rPr>
            </w:pPr>
            <w:r>
              <w:rPr>
                <w:spacing w:val="-1"/>
                <w:sz w:val="21"/>
              </w:rPr>
              <w:t>期末余额</w:t>
            </w:r>
            <w:r>
              <w:rPr>
                <w:sz w:val="21"/>
              </w:rPr>
              <w:t> </w:t>
            </w:r>
          </w:p>
        </w:tc>
        <w:tc>
          <w:tcPr>
            <w:tcW w:w="3126" w:type="dxa"/>
          </w:tcPr>
          <w:p>
            <w:pPr>
              <w:pStyle w:val="TableParagraph"/>
              <w:spacing w:line="250" w:lineRule="exact"/>
              <w:ind w:left="1138"/>
              <w:rPr>
                <w:sz w:val="21"/>
              </w:rPr>
            </w:pPr>
            <w:r>
              <w:rPr>
                <w:spacing w:val="-1"/>
                <w:sz w:val="21"/>
              </w:rPr>
              <w:t>期初余额</w:t>
            </w:r>
            <w:r>
              <w:rPr>
                <w:sz w:val="21"/>
              </w:rPr>
              <w:t> </w:t>
            </w:r>
          </w:p>
        </w:tc>
      </w:tr>
      <w:tr>
        <w:trPr>
          <w:trHeight w:val="273" w:hRule="atLeast"/>
        </w:trPr>
        <w:tc>
          <w:tcPr>
            <w:tcW w:w="2924" w:type="dxa"/>
          </w:tcPr>
          <w:p>
            <w:pPr>
              <w:pStyle w:val="TableParagraph"/>
              <w:spacing w:line="252" w:lineRule="exact"/>
              <w:ind w:left="107"/>
              <w:rPr>
                <w:sz w:val="21"/>
              </w:rPr>
            </w:pPr>
            <w:r>
              <w:rPr>
                <w:spacing w:val="-1"/>
                <w:sz w:val="21"/>
              </w:rPr>
              <w:t>保证金及押金</w:t>
            </w:r>
            <w:r>
              <w:rPr>
                <w:sz w:val="21"/>
              </w:rPr>
              <w:t> </w:t>
            </w:r>
          </w:p>
        </w:tc>
        <w:tc>
          <w:tcPr>
            <w:tcW w:w="3001" w:type="dxa"/>
          </w:tcPr>
          <w:p>
            <w:pPr>
              <w:pStyle w:val="TableParagraph"/>
              <w:spacing w:line="252" w:lineRule="exact"/>
              <w:ind w:right="-15"/>
              <w:jc w:val="right"/>
              <w:rPr>
                <w:sz w:val="21"/>
              </w:rPr>
            </w:pPr>
            <w:r>
              <w:rPr>
                <w:sz w:val="21"/>
              </w:rPr>
              <w:t>4,646,222.70 </w:t>
            </w:r>
          </w:p>
        </w:tc>
        <w:tc>
          <w:tcPr>
            <w:tcW w:w="3126" w:type="dxa"/>
          </w:tcPr>
          <w:p>
            <w:pPr>
              <w:pStyle w:val="TableParagraph"/>
              <w:spacing w:line="252" w:lineRule="exact"/>
              <w:ind w:right="-15"/>
              <w:jc w:val="right"/>
              <w:rPr>
                <w:sz w:val="21"/>
              </w:rPr>
            </w:pPr>
            <w:r>
              <w:rPr>
                <w:sz w:val="21"/>
              </w:rPr>
              <w:t>4,638,729.81 </w:t>
            </w:r>
          </w:p>
        </w:tc>
      </w:tr>
      <w:tr>
        <w:trPr>
          <w:trHeight w:val="270" w:hRule="atLeast"/>
        </w:trPr>
        <w:tc>
          <w:tcPr>
            <w:tcW w:w="2924" w:type="dxa"/>
          </w:tcPr>
          <w:p>
            <w:pPr>
              <w:pStyle w:val="TableParagraph"/>
              <w:spacing w:line="250" w:lineRule="exact"/>
              <w:ind w:left="107"/>
              <w:rPr>
                <w:sz w:val="21"/>
              </w:rPr>
            </w:pPr>
            <w:r>
              <w:rPr>
                <w:spacing w:val="-1"/>
                <w:sz w:val="21"/>
              </w:rPr>
              <w:t>应付财产保险</w:t>
            </w:r>
            <w:r>
              <w:rPr>
                <w:sz w:val="21"/>
              </w:rPr>
              <w:t> </w:t>
            </w:r>
          </w:p>
        </w:tc>
        <w:tc>
          <w:tcPr>
            <w:tcW w:w="3001" w:type="dxa"/>
          </w:tcPr>
          <w:p>
            <w:pPr>
              <w:pStyle w:val="TableParagraph"/>
              <w:spacing w:line="250" w:lineRule="exact"/>
              <w:ind w:right="-15"/>
              <w:jc w:val="right"/>
              <w:rPr>
                <w:sz w:val="21"/>
              </w:rPr>
            </w:pPr>
            <w:r>
              <w:rPr>
                <w:sz w:val="21"/>
              </w:rPr>
              <w:t>498,610.96 </w:t>
            </w:r>
          </w:p>
        </w:tc>
        <w:tc>
          <w:tcPr>
            <w:tcW w:w="3126" w:type="dxa"/>
          </w:tcPr>
          <w:p>
            <w:pPr>
              <w:pStyle w:val="TableParagraph"/>
              <w:spacing w:line="250" w:lineRule="exact"/>
              <w:ind w:right="-15"/>
              <w:jc w:val="right"/>
              <w:rPr>
                <w:sz w:val="21"/>
              </w:rPr>
            </w:pPr>
            <w:r>
              <w:rPr>
                <w:sz w:val="21"/>
              </w:rPr>
              <w:t>678,515.92 </w:t>
            </w:r>
          </w:p>
        </w:tc>
      </w:tr>
      <w:tr>
        <w:trPr>
          <w:trHeight w:val="273" w:hRule="atLeast"/>
        </w:trPr>
        <w:tc>
          <w:tcPr>
            <w:tcW w:w="2924" w:type="dxa"/>
          </w:tcPr>
          <w:p>
            <w:pPr>
              <w:pStyle w:val="TableParagraph"/>
              <w:spacing w:line="250" w:lineRule="exact" w:before="3"/>
              <w:ind w:left="107"/>
              <w:rPr>
                <w:sz w:val="21"/>
              </w:rPr>
            </w:pPr>
            <w:r>
              <w:rPr>
                <w:spacing w:val="-1"/>
                <w:sz w:val="21"/>
              </w:rPr>
              <w:t>往来款及其他</w:t>
            </w:r>
            <w:r>
              <w:rPr>
                <w:sz w:val="21"/>
              </w:rPr>
              <w:t> </w:t>
            </w:r>
          </w:p>
        </w:tc>
        <w:tc>
          <w:tcPr>
            <w:tcW w:w="3001" w:type="dxa"/>
          </w:tcPr>
          <w:p>
            <w:pPr>
              <w:pStyle w:val="TableParagraph"/>
              <w:spacing w:line="250" w:lineRule="exact" w:before="3"/>
              <w:ind w:right="-15"/>
              <w:jc w:val="right"/>
              <w:rPr>
                <w:sz w:val="21"/>
              </w:rPr>
            </w:pPr>
            <w:r>
              <w:rPr>
                <w:sz w:val="21"/>
              </w:rPr>
              <w:t>3,158,715.12 </w:t>
            </w:r>
          </w:p>
        </w:tc>
        <w:tc>
          <w:tcPr>
            <w:tcW w:w="3126" w:type="dxa"/>
          </w:tcPr>
          <w:p>
            <w:pPr>
              <w:pStyle w:val="TableParagraph"/>
              <w:spacing w:line="250" w:lineRule="exact" w:before="3"/>
              <w:ind w:right="-15"/>
              <w:jc w:val="right"/>
              <w:rPr>
                <w:sz w:val="21"/>
              </w:rPr>
            </w:pPr>
            <w:r>
              <w:rPr>
                <w:sz w:val="21"/>
              </w:rPr>
              <w:t>1,123,751.46 </w:t>
            </w:r>
          </w:p>
        </w:tc>
      </w:tr>
      <w:tr>
        <w:trPr>
          <w:trHeight w:val="273" w:hRule="atLeast"/>
        </w:trPr>
        <w:tc>
          <w:tcPr>
            <w:tcW w:w="2924" w:type="dxa"/>
          </w:tcPr>
          <w:p>
            <w:pPr>
              <w:pStyle w:val="TableParagraph"/>
              <w:spacing w:line="252" w:lineRule="exact"/>
              <w:ind w:right="1136"/>
              <w:jc w:val="right"/>
              <w:rPr>
                <w:sz w:val="21"/>
              </w:rPr>
            </w:pPr>
            <w:r>
              <w:rPr>
                <w:sz w:val="21"/>
              </w:rPr>
              <w:t>合计 </w:t>
            </w:r>
          </w:p>
        </w:tc>
        <w:tc>
          <w:tcPr>
            <w:tcW w:w="3001" w:type="dxa"/>
          </w:tcPr>
          <w:p>
            <w:pPr>
              <w:pStyle w:val="TableParagraph"/>
              <w:spacing w:line="252" w:lineRule="exact"/>
              <w:ind w:right="-29"/>
              <w:jc w:val="right"/>
              <w:rPr>
                <w:sz w:val="24"/>
              </w:rPr>
            </w:pPr>
            <w:r>
              <w:rPr>
                <w:sz w:val="21"/>
              </w:rPr>
              <w:t>8,303,548.78</w:t>
            </w:r>
            <w:r>
              <w:rPr>
                <w:sz w:val="24"/>
              </w:rPr>
              <w:t> </w:t>
            </w:r>
          </w:p>
        </w:tc>
        <w:tc>
          <w:tcPr>
            <w:tcW w:w="3126" w:type="dxa"/>
          </w:tcPr>
          <w:p>
            <w:pPr>
              <w:pStyle w:val="TableParagraph"/>
              <w:spacing w:line="252" w:lineRule="exact"/>
              <w:ind w:right="-29"/>
              <w:jc w:val="right"/>
              <w:rPr>
                <w:sz w:val="24"/>
              </w:rPr>
            </w:pPr>
            <w:r>
              <w:rPr>
                <w:sz w:val="21"/>
              </w:rPr>
              <w:t>6,440,997.19</w:t>
            </w:r>
            <w:r>
              <w:rPr>
                <w:sz w:val="24"/>
              </w:rPr>
              <w:t> </w:t>
            </w:r>
          </w:p>
        </w:tc>
      </w:tr>
    </w:tbl>
    <w:p>
      <w:pPr>
        <w:spacing w:before="5"/>
        <w:ind w:left="1118" w:right="0" w:firstLine="0"/>
        <w:jc w:val="left"/>
        <w:rPr>
          <w:sz w:val="20"/>
        </w:rPr>
      </w:pPr>
      <w:r>
        <w:rPr>
          <w:w w:val="99"/>
          <w:sz w:val="20"/>
        </w:rPr>
        <w:t> </w:t>
      </w:r>
    </w:p>
    <w:p>
      <w:pPr>
        <w:spacing w:after="0"/>
        <w:jc w:val="left"/>
        <w:rPr>
          <w:sz w:val="20"/>
        </w:rPr>
        <w:sectPr>
          <w:type w:val="continuous"/>
          <w:pgSz w:w="11910" w:h="16840"/>
          <w:pgMar w:top="780" w:bottom="280" w:left="680" w:right="140"/>
        </w:sectPr>
      </w:pPr>
    </w:p>
    <w:p>
      <w:pPr>
        <w:spacing w:before="62"/>
        <w:ind w:left="1118" w:right="0" w:firstLine="0"/>
        <w:jc w:val="left"/>
        <w:rPr>
          <w:sz w:val="20"/>
        </w:rPr>
      </w:pPr>
      <w:r>
        <w:rPr>
          <w:spacing w:val="7"/>
          <w:w w:val="95"/>
          <w:sz w:val="20"/>
        </w:rPr>
        <w:t>账龄超过 </w:t>
      </w:r>
      <w:r>
        <w:rPr>
          <w:w w:val="95"/>
          <w:sz w:val="20"/>
        </w:rPr>
        <w:t>1 年或逾期的重要其他应付款 </w:t>
      </w:r>
    </w:p>
    <w:p>
      <w:pPr>
        <w:spacing w:before="3"/>
        <w:ind w:left="1118" w:right="0" w:firstLine="0"/>
        <w:jc w:val="left"/>
        <w:rPr>
          <w:sz w:val="20"/>
        </w:rPr>
      </w:pPr>
      <w:r>
        <w:rPr>
          <w:spacing w:val="-1"/>
          <w:sz w:val="20"/>
        </w:rPr>
        <w:t>□适用 √不适用</w:t>
      </w:r>
      <w:r>
        <w:rPr>
          <w:spacing w:val="3"/>
          <w:sz w:val="20"/>
        </w:rPr>
        <w:t> </w:t>
      </w:r>
      <w:r>
        <w:rPr>
          <w:sz w:val="20"/>
        </w:rPr>
        <w:t> </w:t>
      </w:r>
    </w:p>
    <w:p>
      <w:pPr>
        <w:spacing w:before="5"/>
        <w:ind w:left="1118" w:right="0" w:firstLine="0"/>
        <w:jc w:val="left"/>
        <w:rPr>
          <w:sz w:val="20"/>
        </w:rPr>
      </w:pPr>
      <w:r>
        <w:rPr>
          <w:w w:val="99"/>
          <w:sz w:val="20"/>
        </w:rPr>
        <w:t> </w:t>
      </w:r>
    </w:p>
    <w:p>
      <w:pPr>
        <w:spacing w:before="3"/>
        <w:ind w:left="1118" w:right="0" w:firstLine="0"/>
        <w:jc w:val="left"/>
        <w:rPr>
          <w:sz w:val="20"/>
        </w:rPr>
      </w:pPr>
      <w:r>
        <w:rPr>
          <w:w w:val="95"/>
          <w:sz w:val="20"/>
        </w:rPr>
        <w:t>其他说明： </w:t>
      </w:r>
    </w:p>
    <w:p>
      <w:pPr>
        <w:pStyle w:val="BodyText"/>
        <w:spacing w:before="3"/>
        <w:ind w:left="1118"/>
      </w:pPr>
      <w:r>
        <w:rPr>
          <w:spacing w:val="-1"/>
        </w:rPr>
        <w:t>□适用 √不适用</w:t>
      </w:r>
      <w:r>
        <w:rPr>
          <w:spacing w:val="-3"/>
        </w:rPr>
        <w:t> </w:t>
      </w:r>
      <w:r>
        <w:rPr/>
        <w:t> </w:t>
      </w:r>
    </w:p>
    <w:p>
      <w:pPr>
        <w:pStyle w:val="BodyText"/>
        <w:spacing w:before="2"/>
        <w:ind w:left="1118"/>
      </w:pPr>
      <w:r>
        <w:rPr>
          <w:w w:val="100"/>
        </w:rPr>
        <w:t> </w:t>
      </w:r>
    </w:p>
    <w:p>
      <w:pPr>
        <w:spacing w:before="65"/>
        <w:ind w:left="1118" w:right="0" w:firstLine="0"/>
        <w:jc w:val="left"/>
        <w:rPr>
          <w:sz w:val="20"/>
        </w:rPr>
      </w:pPr>
      <w:r>
        <w:rPr>
          <w:sz w:val="20"/>
        </w:rPr>
        <w:t>42、 持有待售负债</w:t>
      </w:r>
    </w:p>
    <w:p>
      <w:pPr>
        <w:pStyle w:val="BodyText"/>
        <w:spacing w:before="62"/>
        <w:ind w:left="1118"/>
      </w:pPr>
      <w:r>
        <w:rPr>
          <w:spacing w:val="-1"/>
        </w:rPr>
        <w:t>□适用 √不适用</w:t>
      </w:r>
      <w:r>
        <w:rPr>
          <w:spacing w:val="-3"/>
        </w:rPr>
        <w:t> </w:t>
      </w:r>
      <w:r>
        <w:rPr/>
        <w:t> </w:t>
      </w:r>
    </w:p>
    <w:p>
      <w:pPr>
        <w:pStyle w:val="BodyText"/>
        <w:spacing w:before="3"/>
        <w:ind w:left="1118"/>
      </w:pPr>
      <w:r>
        <w:rPr>
          <w:w w:val="100"/>
        </w:rPr>
        <w:t> </w:t>
      </w:r>
    </w:p>
    <w:p>
      <w:pPr>
        <w:pStyle w:val="BodyText"/>
        <w:spacing w:before="4"/>
        <w:ind w:left="1118"/>
      </w:pPr>
      <w:r>
        <w:rPr>
          <w:w w:val="100"/>
        </w:rPr>
        <w:t> </w:t>
      </w:r>
    </w:p>
    <w:p>
      <w:pPr>
        <w:spacing w:before="63"/>
        <w:ind w:left="1118" w:right="0" w:firstLine="0"/>
        <w:jc w:val="left"/>
        <w:rPr>
          <w:sz w:val="20"/>
        </w:rPr>
      </w:pPr>
      <w:r>
        <w:rPr>
          <w:w w:val="95"/>
          <w:sz w:val="20"/>
        </w:rPr>
        <w:t>43</w:t>
      </w:r>
      <w:r>
        <w:rPr>
          <w:spacing w:val="32"/>
          <w:w w:val="95"/>
          <w:sz w:val="20"/>
        </w:rPr>
        <w:t>、 </w:t>
      </w:r>
      <w:r>
        <w:rPr>
          <w:w w:val="95"/>
          <w:sz w:val="20"/>
        </w:rPr>
        <w:t>1</w:t>
      </w:r>
      <w:r>
        <w:rPr>
          <w:spacing w:val="-3"/>
          <w:w w:val="95"/>
          <w:sz w:val="20"/>
        </w:rPr>
        <w:t> 年内到期的非流动负债</w:t>
      </w:r>
      <w:r>
        <w:rPr>
          <w:w w:val="95"/>
          <w:sz w:val="20"/>
        </w:rPr>
        <w:t> </w:t>
      </w:r>
    </w:p>
    <w:p>
      <w:pPr>
        <w:spacing w:before="63"/>
        <w:ind w:left="1118" w:right="0" w:firstLine="0"/>
        <w:jc w:val="left"/>
        <w:rPr>
          <w:sz w:val="20"/>
        </w:rPr>
      </w:pPr>
      <w:r>
        <w:rPr>
          <w:spacing w:val="-1"/>
          <w:sz w:val="20"/>
        </w:rPr>
        <w:t>√适用 □不适用</w:t>
      </w:r>
      <w:r>
        <w:rPr>
          <w:spacing w:val="3"/>
          <w:sz w:val="20"/>
        </w:rPr>
        <w:t> </w:t>
      </w:r>
      <w:r>
        <w:rPr>
          <w:sz w:val="20"/>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48"/>
        <w:ind w:left="1118"/>
      </w:pPr>
      <w:r>
        <w:rPr>
          <w:spacing w:val="7"/>
        </w:rPr>
        <w:t>单位：元 币种：人民币</w:t>
      </w:r>
      <w:r>
        <w:rPr/>
        <w:t> </w:t>
      </w:r>
    </w:p>
    <w:p>
      <w:pPr>
        <w:spacing w:after="0"/>
        <w:sectPr>
          <w:pgSz w:w="11910" w:h="16840"/>
          <w:pgMar w:header="882" w:footer="1192" w:top="1460" w:bottom="1380" w:left="680" w:right="140"/>
          <w:cols w:num="2" w:equalWidth="0">
            <w:col w:w="4660" w:space="1862"/>
            <w:col w:w="4568"/>
          </w:cols>
        </w:sectPr>
      </w:pPr>
    </w:p>
    <w:tbl>
      <w:tblPr>
        <w:tblW w:w="0" w:type="auto"/>
        <w:jc w:val="left"/>
        <w:tblInd w:w="1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09"/>
        <w:gridCol w:w="3036"/>
        <w:gridCol w:w="3103"/>
      </w:tblGrid>
      <w:tr>
        <w:trPr>
          <w:trHeight w:val="271" w:hRule="atLeast"/>
        </w:trPr>
        <w:tc>
          <w:tcPr>
            <w:tcW w:w="2909" w:type="dxa"/>
          </w:tcPr>
          <w:p>
            <w:pPr>
              <w:pStyle w:val="TableParagraph"/>
              <w:spacing w:line="250" w:lineRule="exact"/>
              <w:ind w:left="1275" w:right="1163"/>
              <w:jc w:val="center"/>
              <w:rPr>
                <w:sz w:val="21"/>
              </w:rPr>
            </w:pPr>
            <w:r>
              <w:rPr>
                <w:sz w:val="21"/>
              </w:rPr>
              <w:t>项目 </w:t>
            </w:r>
          </w:p>
        </w:tc>
        <w:tc>
          <w:tcPr>
            <w:tcW w:w="3036" w:type="dxa"/>
          </w:tcPr>
          <w:p>
            <w:pPr>
              <w:pStyle w:val="TableParagraph"/>
              <w:spacing w:line="250" w:lineRule="exact"/>
              <w:ind w:left="1094"/>
              <w:rPr>
                <w:sz w:val="21"/>
              </w:rPr>
            </w:pPr>
            <w:r>
              <w:rPr>
                <w:spacing w:val="-1"/>
                <w:sz w:val="21"/>
              </w:rPr>
              <w:t>期末余额</w:t>
            </w:r>
            <w:r>
              <w:rPr>
                <w:sz w:val="21"/>
              </w:rPr>
              <w:t> </w:t>
            </w:r>
          </w:p>
        </w:tc>
        <w:tc>
          <w:tcPr>
            <w:tcW w:w="3103" w:type="dxa"/>
          </w:tcPr>
          <w:p>
            <w:pPr>
              <w:pStyle w:val="TableParagraph"/>
              <w:spacing w:line="250" w:lineRule="exact"/>
              <w:ind w:left="1130"/>
              <w:rPr>
                <w:sz w:val="21"/>
              </w:rPr>
            </w:pPr>
            <w:r>
              <w:rPr>
                <w:spacing w:val="-1"/>
                <w:sz w:val="21"/>
              </w:rPr>
              <w:t>期初余额</w:t>
            </w:r>
            <w:r>
              <w:rPr>
                <w:sz w:val="21"/>
              </w:rPr>
              <w:t> </w:t>
            </w:r>
          </w:p>
        </w:tc>
      </w:tr>
      <w:tr>
        <w:trPr>
          <w:trHeight w:val="273" w:hRule="atLeast"/>
        </w:trPr>
        <w:tc>
          <w:tcPr>
            <w:tcW w:w="2909" w:type="dxa"/>
          </w:tcPr>
          <w:p>
            <w:pPr>
              <w:pStyle w:val="TableParagraph"/>
              <w:spacing w:line="250" w:lineRule="exact" w:before="3"/>
              <w:ind w:left="107"/>
              <w:rPr>
                <w:sz w:val="21"/>
              </w:rPr>
            </w:pPr>
            <w:r>
              <w:rPr>
                <w:spacing w:val="-1"/>
                <w:sz w:val="21"/>
              </w:rPr>
              <w:t>1</w:t>
            </w:r>
            <w:r>
              <w:rPr>
                <w:spacing w:val="-8"/>
                <w:sz w:val="21"/>
              </w:rPr>
              <w:t> 年内到期的长期借款</w:t>
            </w:r>
            <w:r>
              <w:rPr>
                <w:sz w:val="21"/>
              </w:rPr>
              <w:t> </w:t>
            </w:r>
          </w:p>
        </w:tc>
        <w:tc>
          <w:tcPr>
            <w:tcW w:w="3036" w:type="dxa"/>
          </w:tcPr>
          <w:p>
            <w:pPr>
              <w:pStyle w:val="TableParagraph"/>
              <w:spacing w:line="250" w:lineRule="exact" w:before="3"/>
              <w:ind w:right="-29"/>
              <w:jc w:val="right"/>
              <w:rPr>
                <w:sz w:val="24"/>
              </w:rPr>
            </w:pPr>
            <w:r>
              <w:rPr>
                <w:sz w:val="21"/>
              </w:rPr>
              <w:t>99,799,591.60</w:t>
            </w:r>
            <w:r>
              <w:rPr>
                <w:sz w:val="24"/>
              </w:rPr>
              <w:t> </w:t>
            </w:r>
          </w:p>
        </w:tc>
        <w:tc>
          <w:tcPr>
            <w:tcW w:w="3103" w:type="dxa"/>
          </w:tcPr>
          <w:p>
            <w:pPr>
              <w:pStyle w:val="TableParagraph"/>
              <w:spacing w:line="250" w:lineRule="exact" w:before="3"/>
              <w:ind w:right="-29"/>
              <w:jc w:val="right"/>
              <w:rPr>
                <w:sz w:val="24"/>
              </w:rPr>
            </w:pPr>
            <w:r>
              <w:rPr>
                <w:sz w:val="21"/>
              </w:rPr>
              <w:t>121,201,170.92</w:t>
            </w:r>
            <w:r>
              <w:rPr>
                <w:sz w:val="24"/>
              </w:rPr>
              <w:t> </w:t>
            </w:r>
          </w:p>
        </w:tc>
      </w:tr>
      <w:tr>
        <w:trPr>
          <w:trHeight w:val="273" w:hRule="atLeast"/>
        </w:trPr>
        <w:tc>
          <w:tcPr>
            <w:tcW w:w="2909" w:type="dxa"/>
          </w:tcPr>
          <w:p>
            <w:pPr>
              <w:pStyle w:val="TableParagraph"/>
              <w:spacing w:line="252" w:lineRule="exact"/>
              <w:ind w:left="107"/>
              <w:rPr>
                <w:sz w:val="20"/>
              </w:rPr>
            </w:pPr>
            <w:r>
              <w:rPr>
                <w:w w:val="95"/>
                <w:sz w:val="20"/>
              </w:rPr>
              <w:t>1</w:t>
            </w:r>
            <w:r>
              <w:rPr>
                <w:spacing w:val="-2"/>
                <w:w w:val="95"/>
                <w:sz w:val="20"/>
              </w:rPr>
              <w:t> 年内到期的租赁负债</w:t>
            </w:r>
            <w:r>
              <w:rPr>
                <w:w w:val="95"/>
                <w:sz w:val="20"/>
              </w:rPr>
              <w:t> </w:t>
            </w:r>
          </w:p>
        </w:tc>
        <w:tc>
          <w:tcPr>
            <w:tcW w:w="3036" w:type="dxa"/>
          </w:tcPr>
          <w:p>
            <w:pPr>
              <w:pStyle w:val="TableParagraph"/>
              <w:spacing w:line="252" w:lineRule="exact"/>
              <w:ind w:right="-29"/>
              <w:jc w:val="right"/>
              <w:rPr>
                <w:sz w:val="24"/>
              </w:rPr>
            </w:pPr>
            <w:r>
              <w:rPr>
                <w:sz w:val="21"/>
              </w:rPr>
              <w:t>199,415.59</w:t>
            </w:r>
            <w:r>
              <w:rPr>
                <w:sz w:val="24"/>
              </w:rPr>
              <w:t> </w:t>
            </w:r>
          </w:p>
        </w:tc>
        <w:tc>
          <w:tcPr>
            <w:tcW w:w="3103" w:type="dxa"/>
          </w:tcPr>
          <w:p>
            <w:pPr>
              <w:pStyle w:val="TableParagraph"/>
              <w:spacing w:line="252" w:lineRule="exact"/>
              <w:ind w:right="-29"/>
              <w:jc w:val="right"/>
              <w:rPr>
                <w:sz w:val="24"/>
              </w:rPr>
            </w:pPr>
            <w:r>
              <w:rPr>
                <w:sz w:val="21"/>
              </w:rPr>
              <w:t>181,777.56</w:t>
            </w:r>
            <w:r>
              <w:rPr>
                <w:sz w:val="24"/>
              </w:rPr>
              <w:t> </w:t>
            </w:r>
          </w:p>
        </w:tc>
      </w:tr>
      <w:tr>
        <w:trPr>
          <w:trHeight w:val="273" w:hRule="atLeast"/>
        </w:trPr>
        <w:tc>
          <w:tcPr>
            <w:tcW w:w="2909" w:type="dxa"/>
          </w:tcPr>
          <w:p>
            <w:pPr>
              <w:pStyle w:val="TableParagraph"/>
              <w:spacing w:line="252" w:lineRule="exact"/>
              <w:ind w:left="1275" w:right="1163"/>
              <w:jc w:val="center"/>
              <w:rPr>
                <w:sz w:val="21"/>
              </w:rPr>
            </w:pPr>
            <w:r>
              <w:rPr>
                <w:sz w:val="21"/>
              </w:rPr>
              <w:t>合计 </w:t>
            </w:r>
          </w:p>
        </w:tc>
        <w:tc>
          <w:tcPr>
            <w:tcW w:w="3036" w:type="dxa"/>
          </w:tcPr>
          <w:p>
            <w:pPr>
              <w:pStyle w:val="TableParagraph"/>
              <w:spacing w:line="252" w:lineRule="exact"/>
              <w:ind w:right="-29"/>
              <w:jc w:val="right"/>
              <w:rPr>
                <w:sz w:val="24"/>
              </w:rPr>
            </w:pPr>
            <w:r>
              <w:rPr>
                <w:sz w:val="21"/>
              </w:rPr>
              <w:t>99,999,007.19</w:t>
            </w:r>
            <w:r>
              <w:rPr>
                <w:sz w:val="24"/>
              </w:rPr>
              <w:t> </w:t>
            </w:r>
          </w:p>
        </w:tc>
        <w:tc>
          <w:tcPr>
            <w:tcW w:w="3103" w:type="dxa"/>
          </w:tcPr>
          <w:p>
            <w:pPr>
              <w:pStyle w:val="TableParagraph"/>
              <w:spacing w:line="252" w:lineRule="exact"/>
              <w:ind w:right="-29"/>
              <w:jc w:val="right"/>
              <w:rPr>
                <w:sz w:val="24"/>
              </w:rPr>
            </w:pPr>
            <w:r>
              <w:rPr>
                <w:sz w:val="21"/>
              </w:rPr>
              <w:t>121,382,948.48</w:t>
            </w:r>
            <w:r>
              <w:rPr>
                <w:sz w:val="24"/>
              </w:rPr>
              <w:t> </w:t>
            </w:r>
          </w:p>
        </w:tc>
      </w:tr>
    </w:tbl>
    <w:p>
      <w:pPr>
        <w:spacing w:after="0" w:line="252" w:lineRule="exact"/>
        <w:jc w:val="right"/>
        <w:rPr>
          <w:sz w:val="24"/>
        </w:rPr>
        <w:sectPr>
          <w:type w:val="continuous"/>
          <w:pgSz w:w="11910" w:h="16840"/>
          <w:pgMar w:top="780" w:bottom="280" w:left="680" w:right="140"/>
        </w:sectPr>
      </w:pPr>
    </w:p>
    <w:p>
      <w:pPr>
        <w:pStyle w:val="BodyText"/>
        <w:spacing w:line="295" w:lineRule="auto" w:before="64"/>
        <w:ind w:left="1118" w:right="689"/>
      </w:pPr>
      <w:r>
        <w:rPr/>
        <w:t>其他说明：</w:t>
      </w:r>
      <w:r>
        <w:rPr>
          <w:spacing w:val="1"/>
        </w:rPr>
        <w:t> </w:t>
      </w:r>
      <w:r>
        <w:rPr/>
        <w:t>无 </w:t>
      </w:r>
    </w:p>
    <w:p>
      <w:pPr>
        <w:spacing w:before="1"/>
        <w:ind w:left="1118" w:right="0" w:firstLine="0"/>
        <w:jc w:val="left"/>
        <w:rPr>
          <w:sz w:val="20"/>
        </w:rPr>
      </w:pPr>
      <w:r>
        <w:rPr>
          <w:sz w:val="20"/>
        </w:rPr>
        <w:t>44、 其他流动负债 </w:t>
      </w:r>
    </w:p>
    <w:p>
      <w:pPr>
        <w:pStyle w:val="BodyText"/>
        <w:spacing w:before="65"/>
        <w:ind w:left="1118"/>
      </w:pPr>
      <w:r>
        <w:rPr>
          <w:spacing w:val="-1"/>
        </w:rPr>
        <w:t>其他流动负债情况</w:t>
      </w:r>
      <w:r>
        <w:rPr/>
        <w:t> </w:t>
      </w:r>
    </w:p>
    <w:p>
      <w:pPr>
        <w:pStyle w:val="BodyText"/>
        <w:spacing w:before="2"/>
        <w:ind w:left="1118"/>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4"/>
        </w:rPr>
      </w:pPr>
    </w:p>
    <w:p>
      <w:pPr>
        <w:pStyle w:val="BodyText"/>
        <w:spacing w:before="1"/>
        <w:ind w:left="1118"/>
      </w:pPr>
      <w:r>
        <w:rPr>
          <w:spacing w:val="7"/>
        </w:rPr>
        <w:t>单位：元 币种：人民币</w:t>
      </w:r>
      <w:r>
        <w:rPr/>
        <w:t> </w:t>
      </w:r>
    </w:p>
    <w:p>
      <w:pPr>
        <w:spacing w:after="0"/>
        <w:sectPr>
          <w:type w:val="continuous"/>
          <w:pgSz w:w="11910" w:h="16840"/>
          <w:pgMar w:top="780" w:bottom="280" w:left="680" w:right="140"/>
          <w:cols w:num="2" w:equalWidth="0">
            <w:col w:w="2967" w:space="3555"/>
            <w:col w:w="4568"/>
          </w:cols>
        </w:sectPr>
      </w:pPr>
    </w:p>
    <w:tbl>
      <w:tblPr>
        <w:tblW w:w="0" w:type="auto"/>
        <w:jc w:val="left"/>
        <w:tblInd w:w="1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04"/>
        <w:gridCol w:w="3118"/>
        <w:gridCol w:w="3128"/>
      </w:tblGrid>
      <w:tr>
        <w:trPr>
          <w:trHeight w:val="273" w:hRule="atLeast"/>
        </w:trPr>
        <w:tc>
          <w:tcPr>
            <w:tcW w:w="2804" w:type="dxa"/>
          </w:tcPr>
          <w:p>
            <w:pPr>
              <w:pStyle w:val="TableParagraph"/>
              <w:spacing w:line="252" w:lineRule="exact"/>
              <w:ind w:left="1117" w:right="1111"/>
              <w:jc w:val="center"/>
              <w:rPr>
                <w:sz w:val="21"/>
              </w:rPr>
            </w:pPr>
            <w:r>
              <w:rPr>
                <w:sz w:val="21"/>
              </w:rPr>
              <w:t>项目 </w:t>
            </w:r>
          </w:p>
        </w:tc>
        <w:tc>
          <w:tcPr>
            <w:tcW w:w="3118" w:type="dxa"/>
          </w:tcPr>
          <w:p>
            <w:pPr>
              <w:pStyle w:val="TableParagraph"/>
              <w:spacing w:line="252" w:lineRule="exact"/>
              <w:ind w:left="1134"/>
              <w:rPr>
                <w:sz w:val="21"/>
              </w:rPr>
            </w:pPr>
            <w:r>
              <w:rPr>
                <w:spacing w:val="-1"/>
                <w:sz w:val="21"/>
              </w:rPr>
              <w:t>期末余额</w:t>
            </w:r>
            <w:r>
              <w:rPr>
                <w:sz w:val="21"/>
              </w:rPr>
              <w:t> </w:t>
            </w:r>
          </w:p>
        </w:tc>
        <w:tc>
          <w:tcPr>
            <w:tcW w:w="3128" w:type="dxa"/>
          </w:tcPr>
          <w:p>
            <w:pPr>
              <w:pStyle w:val="TableParagraph"/>
              <w:spacing w:line="252" w:lineRule="exact"/>
              <w:ind w:left="1141"/>
              <w:rPr>
                <w:sz w:val="21"/>
              </w:rPr>
            </w:pPr>
            <w:r>
              <w:rPr>
                <w:spacing w:val="-1"/>
                <w:sz w:val="21"/>
              </w:rPr>
              <w:t>期初余额</w:t>
            </w:r>
            <w:r>
              <w:rPr>
                <w:sz w:val="21"/>
              </w:rPr>
              <w:t> </w:t>
            </w:r>
          </w:p>
        </w:tc>
      </w:tr>
      <w:tr>
        <w:trPr>
          <w:trHeight w:val="270" w:hRule="atLeast"/>
        </w:trPr>
        <w:tc>
          <w:tcPr>
            <w:tcW w:w="2804" w:type="dxa"/>
          </w:tcPr>
          <w:p>
            <w:pPr>
              <w:pStyle w:val="TableParagraph"/>
              <w:spacing w:line="250" w:lineRule="exact"/>
              <w:ind w:left="107"/>
              <w:rPr>
                <w:sz w:val="21"/>
              </w:rPr>
            </w:pPr>
            <w:r>
              <w:rPr>
                <w:spacing w:val="-1"/>
                <w:sz w:val="21"/>
              </w:rPr>
              <w:t>待转销项税额</w:t>
            </w:r>
            <w:r>
              <w:rPr>
                <w:sz w:val="21"/>
              </w:rPr>
              <w:t> </w:t>
            </w:r>
          </w:p>
        </w:tc>
        <w:tc>
          <w:tcPr>
            <w:tcW w:w="3118" w:type="dxa"/>
          </w:tcPr>
          <w:p>
            <w:pPr>
              <w:pStyle w:val="TableParagraph"/>
              <w:spacing w:line="250" w:lineRule="exact"/>
              <w:ind w:right="-15"/>
              <w:jc w:val="right"/>
              <w:rPr>
                <w:sz w:val="21"/>
              </w:rPr>
            </w:pPr>
            <w:r>
              <w:rPr>
                <w:sz w:val="21"/>
              </w:rPr>
              <w:t>25,068,862.45 </w:t>
            </w:r>
          </w:p>
        </w:tc>
        <w:tc>
          <w:tcPr>
            <w:tcW w:w="3128" w:type="dxa"/>
          </w:tcPr>
          <w:p>
            <w:pPr>
              <w:pStyle w:val="TableParagraph"/>
              <w:spacing w:line="250" w:lineRule="exact"/>
              <w:ind w:right="-15"/>
              <w:jc w:val="right"/>
              <w:rPr>
                <w:sz w:val="21"/>
              </w:rPr>
            </w:pPr>
            <w:r>
              <w:rPr>
                <w:sz w:val="21"/>
              </w:rPr>
              <w:t>7,907,738.06 </w:t>
            </w:r>
          </w:p>
        </w:tc>
      </w:tr>
      <w:tr>
        <w:trPr>
          <w:trHeight w:val="273" w:hRule="atLeast"/>
        </w:trPr>
        <w:tc>
          <w:tcPr>
            <w:tcW w:w="2804" w:type="dxa"/>
          </w:tcPr>
          <w:p>
            <w:pPr>
              <w:pStyle w:val="TableParagraph"/>
              <w:spacing w:line="252" w:lineRule="exact"/>
              <w:ind w:left="1170" w:right="1059"/>
              <w:jc w:val="center"/>
              <w:rPr>
                <w:sz w:val="21"/>
              </w:rPr>
            </w:pPr>
            <w:r>
              <w:rPr>
                <w:sz w:val="21"/>
              </w:rPr>
              <w:t>合计 </w:t>
            </w:r>
          </w:p>
        </w:tc>
        <w:tc>
          <w:tcPr>
            <w:tcW w:w="3118" w:type="dxa"/>
          </w:tcPr>
          <w:p>
            <w:pPr>
              <w:pStyle w:val="TableParagraph"/>
              <w:spacing w:line="252" w:lineRule="exact"/>
              <w:ind w:right="-29"/>
              <w:jc w:val="right"/>
              <w:rPr>
                <w:sz w:val="24"/>
              </w:rPr>
            </w:pPr>
            <w:r>
              <w:rPr>
                <w:sz w:val="21"/>
              </w:rPr>
              <w:t>25,068,862.45</w:t>
            </w:r>
            <w:r>
              <w:rPr>
                <w:sz w:val="24"/>
              </w:rPr>
              <w:t> </w:t>
            </w:r>
          </w:p>
        </w:tc>
        <w:tc>
          <w:tcPr>
            <w:tcW w:w="3128" w:type="dxa"/>
          </w:tcPr>
          <w:p>
            <w:pPr>
              <w:pStyle w:val="TableParagraph"/>
              <w:spacing w:line="252" w:lineRule="exact"/>
              <w:ind w:right="-29"/>
              <w:jc w:val="right"/>
              <w:rPr>
                <w:sz w:val="24"/>
              </w:rPr>
            </w:pPr>
            <w:r>
              <w:rPr>
                <w:sz w:val="21"/>
              </w:rPr>
              <w:t>7,907,738.06</w:t>
            </w:r>
            <w:r>
              <w:rPr>
                <w:sz w:val="24"/>
              </w:rPr>
              <w:t> </w:t>
            </w:r>
          </w:p>
        </w:tc>
      </w:tr>
    </w:tbl>
    <w:p>
      <w:pPr>
        <w:spacing w:after="0" w:line="252" w:lineRule="exact"/>
        <w:jc w:val="right"/>
        <w:rPr>
          <w:sz w:val="24"/>
        </w:rPr>
        <w:sectPr>
          <w:type w:val="continuous"/>
          <w:pgSz w:w="11910" w:h="16840"/>
          <w:pgMar w:top="780" w:bottom="280" w:left="680" w:right="140"/>
        </w:sectPr>
      </w:pPr>
    </w:p>
    <w:p>
      <w:pPr>
        <w:spacing w:before="1"/>
        <w:ind w:left="1118" w:right="0" w:firstLine="0"/>
        <w:jc w:val="left"/>
        <w:rPr>
          <w:sz w:val="20"/>
        </w:rPr>
      </w:pPr>
      <w:r>
        <w:rPr>
          <w:w w:val="99"/>
          <w:sz w:val="20"/>
        </w:rPr>
        <w:t> </w:t>
      </w:r>
    </w:p>
    <w:p>
      <w:pPr>
        <w:spacing w:before="3"/>
        <w:ind w:left="1118" w:right="0" w:firstLine="0"/>
        <w:jc w:val="left"/>
        <w:rPr>
          <w:sz w:val="20"/>
        </w:rPr>
      </w:pPr>
      <w:r>
        <w:rPr>
          <w:w w:val="99"/>
          <w:sz w:val="20"/>
        </w:rPr>
        <w:t> </w:t>
      </w:r>
    </w:p>
    <w:p>
      <w:pPr>
        <w:spacing w:before="3"/>
        <w:ind w:left="1118" w:right="0" w:firstLine="0"/>
        <w:jc w:val="left"/>
        <w:rPr>
          <w:sz w:val="20"/>
        </w:rPr>
      </w:pPr>
      <w:r>
        <w:rPr>
          <w:w w:val="95"/>
          <w:sz w:val="20"/>
        </w:rPr>
        <w:t>期应付债券的增减变动： </w:t>
      </w:r>
    </w:p>
    <w:p>
      <w:pPr>
        <w:spacing w:before="3"/>
        <w:ind w:left="1118" w:right="0" w:firstLine="0"/>
        <w:jc w:val="left"/>
        <w:rPr>
          <w:sz w:val="20"/>
        </w:rPr>
      </w:pPr>
      <w:r>
        <w:rPr>
          <w:spacing w:val="-1"/>
          <w:sz w:val="20"/>
        </w:rPr>
        <w:t>□适用 √不适用</w:t>
      </w:r>
      <w:r>
        <w:rPr>
          <w:spacing w:val="3"/>
          <w:sz w:val="20"/>
        </w:rPr>
        <w:t> </w:t>
      </w:r>
      <w:r>
        <w:rPr>
          <w:sz w:val="20"/>
        </w:rPr>
        <w:t> </w:t>
      </w:r>
    </w:p>
    <w:p>
      <w:pPr>
        <w:pStyle w:val="BodyText"/>
        <w:spacing w:before="3"/>
        <w:ind w:left="1118"/>
      </w:pPr>
      <w:r>
        <w:rPr>
          <w:w w:val="100"/>
        </w:rPr>
        <w:t> </w:t>
      </w:r>
    </w:p>
    <w:p>
      <w:pPr>
        <w:pStyle w:val="BodyText"/>
        <w:spacing w:before="64"/>
        <w:ind w:left="1118"/>
      </w:pPr>
      <w:r>
        <w:rPr/>
        <w:t>其他说明： </w:t>
      </w:r>
    </w:p>
    <w:p>
      <w:pPr>
        <w:pStyle w:val="BodyText"/>
        <w:spacing w:before="62"/>
        <w:ind w:left="1118"/>
      </w:pPr>
      <w:r>
        <w:rPr>
          <w:spacing w:val="-1"/>
        </w:rPr>
        <w:t>□适用 √不适用</w:t>
      </w:r>
      <w:r>
        <w:rPr>
          <w:spacing w:val="-3"/>
        </w:rPr>
        <w:t> </w:t>
      </w:r>
      <w:r>
        <w:rPr/>
        <w:t> </w:t>
      </w:r>
    </w:p>
    <w:p>
      <w:pPr>
        <w:pStyle w:val="BodyText"/>
        <w:spacing w:before="65"/>
        <w:ind w:left="1118"/>
      </w:pPr>
      <w:r>
        <w:rPr>
          <w:w w:val="100"/>
        </w:rPr>
        <w:t> </w:t>
      </w:r>
    </w:p>
    <w:p>
      <w:pPr>
        <w:pStyle w:val="BodyText"/>
        <w:spacing w:before="2"/>
        <w:ind w:left="1118"/>
      </w:pPr>
      <w:r>
        <w:rPr>
          <w:w w:val="100"/>
        </w:rPr>
        <w:t> </w:t>
      </w:r>
    </w:p>
    <w:p>
      <w:pPr>
        <w:spacing w:before="65"/>
        <w:ind w:left="1118" w:right="0" w:firstLine="0"/>
        <w:jc w:val="left"/>
        <w:rPr>
          <w:sz w:val="20"/>
        </w:rPr>
      </w:pPr>
      <w:r>
        <w:rPr>
          <w:sz w:val="20"/>
        </w:rPr>
        <w:t>45、 长期借款 </w:t>
      </w:r>
    </w:p>
    <w:p>
      <w:pPr>
        <w:pStyle w:val="BodyText"/>
        <w:spacing w:before="63"/>
        <w:ind w:left="1118"/>
      </w:pPr>
      <w:r>
        <w:rPr/>
        <w:t>长期借款分类 </w:t>
      </w:r>
    </w:p>
    <w:p>
      <w:pPr>
        <w:pStyle w:val="BodyText"/>
        <w:spacing w:before="62"/>
        <w:ind w:left="1118"/>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8"/>
        </w:rPr>
      </w:pPr>
    </w:p>
    <w:p>
      <w:pPr>
        <w:pStyle w:val="BodyText"/>
        <w:spacing w:before="1"/>
        <w:ind w:left="1118"/>
      </w:pPr>
      <w:r>
        <w:rPr>
          <w:spacing w:val="7"/>
        </w:rPr>
        <w:t>单位：元 币种：人民币</w:t>
      </w:r>
      <w:r>
        <w:rPr/>
        <w:t> </w:t>
      </w:r>
    </w:p>
    <w:p>
      <w:pPr>
        <w:spacing w:after="0"/>
        <w:sectPr>
          <w:type w:val="continuous"/>
          <w:pgSz w:w="11910" w:h="16840"/>
          <w:pgMar w:top="780" w:bottom="280" w:left="680" w:right="140"/>
          <w:cols w:num="2" w:equalWidth="0">
            <w:col w:w="3460" w:space="3062"/>
            <w:col w:w="4568"/>
          </w:cols>
        </w:sectPr>
      </w:pPr>
    </w:p>
    <w:tbl>
      <w:tblPr>
        <w:tblW w:w="0" w:type="auto"/>
        <w:jc w:val="left"/>
        <w:tblInd w:w="1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53"/>
        <w:gridCol w:w="3050"/>
        <w:gridCol w:w="2945"/>
      </w:tblGrid>
      <w:tr>
        <w:trPr>
          <w:trHeight w:val="273" w:hRule="atLeast"/>
        </w:trPr>
        <w:tc>
          <w:tcPr>
            <w:tcW w:w="3053" w:type="dxa"/>
          </w:tcPr>
          <w:p>
            <w:pPr>
              <w:pStyle w:val="TableParagraph"/>
              <w:spacing w:line="252" w:lineRule="exact"/>
              <w:ind w:left="1347" w:right="1235"/>
              <w:jc w:val="center"/>
              <w:rPr>
                <w:sz w:val="21"/>
              </w:rPr>
            </w:pPr>
            <w:r>
              <w:rPr>
                <w:sz w:val="21"/>
              </w:rPr>
              <w:t>项目 </w:t>
            </w:r>
          </w:p>
        </w:tc>
        <w:tc>
          <w:tcPr>
            <w:tcW w:w="3050" w:type="dxa"/>
          </w:tcPr>
          <w:p>
            <w:pPr>
              <w:pStyle w:val="TableParagraph"/>
              <w:spacing w:line="252" w:lineRule="exact"/>
              <w:ind w:left="1101"/>
              <w:rPr>
                <w:sz w:val="21"/>
              </w:rPr>
            </w:pPr>
            <w:r>
              <w:rPr>
                <w:spacing w:val="-1"/>
                <w:sz w:val="21"/>
              </w:rPr>
              <w:t>期末余额</w:t>
            </w:r>
            <w:r>
              <w:rPr>
                <w:sz w:val="21"/>
              </w:rPr>
              <w:t> </w:t>
            </w:r>
          </w:p>
        </w:tc>
        <w:tc>
          <w:tcPr>
            <w:tcW w:w="2945" w:type="dxa"/>
          </w:tcPr>
          <w:p>
            <w:pPr>
              <w:pStyle w:val="TableParagraph"/>
              <w:spacing w:line="252" w:lineRule="exact"/>
              <w:ind w:left="1055"/>
              <w:rPr>
                <w:sz w:val="21"/>
              </w:rPr>
            </w:pPr>
            <w:r>
              <w:rPr>
                <w:spacing w:val="-1"/>
                <w:sz w:val="21"/>
              </w:rPr>
              <w:t>期初余额</w:t>
            </w:r>
            <w:r>
              <w:rPr>
                <w:sz w:val="21"/>
              </w:rPr>
              <w:t> </w:t>
            </w:r>
          </w:p>
        </w:tc>
      </w:tr>
      <w:tr>
        <w:trPr>
          <w:trHeight w:val="273" w:hRule="atLeast"/>
        </w:trPr>
        <w:tc>
          <w:tcPr>
            <w:tcW w:w="3053" w:type="dxa"/>
          </w:tcPr>
          <w:p>
            <w:pPr>
              <w:pStyle w:val="TableParagraph"/>
              <w:spacing w:line="252" w:lineRule="exact"/>
              <w:ind w:left="107"/>
              <w:rPr>
                <w:sz w:val="21"/>
              </w:rPr>
            </w:pPr>
            <w:r>
              <w:rPr>
                <w:spacing w:val="-1"/>
                <w:sz w:val="21"/>
              </w:rPr>
              <w:t>质押、抵押借款</w:t>
            </w:r>
            <w:r>
              <w:rPr>
                <w:sz w:val="21"/>
              </w:rPr>
              <w:t> </w:t>
            </w:r>
          </w:p>
        </w:tc>
        <w:tc>
          <w:tcPr>
            <w:tcW w:w="3050" w:type="dxa"/>
          </w:tcPr>
          <w:p>
            <w:pPr>
              <w:pStyle w:val="TableParagraph"/>
              <w:spacing w:line="252" w:lineRule="exact"/>
              <w:ind w:right="171"/>
              <w:jc w:val="right"/>
              <w:rPr>
                <w:sz w:val="21"/>
              </w:rPr>
            </w:pPr>
            <w:r>
              <w:rPr>
                <w:sz w:val="21"/>
              </w:rPr>
              <w:t>570,853,416.67 </w:t>
            </w:r>
          </w:p>
        </w:tc>
        <w:tc>
          <w:tcPr>
            <w:tcW w:w="2945" w:type="dxa"/>
          </w:tcPr>
          <w:p>
            <w:pPr>
              <w:pStyle w:val="TableParagraph"/>
              <w:spacing w:line="252" w:lineRule="exact"/>
              <w:ind w:right="-15"/>
              <w:jc w:val="right"/>
              <w:rPr>
                <w:sz w:val="21"/>
              </w:rPr>
            </w:pPr>
            <w:r>
              <w:rPr>
                <w:sz w:val="21"/>
              </w:rPr>
              <w:t>660,937,333.33 </w:t>
            </w:r>
          </w:p>
        </w:tc>
      </w:tr>
      <w:tr>
        <w:trPr>
          <w:trHeight w:val="270" w:hRule="atLeast"/>
        </w:trPr>
        <w:tc>
          <w:tcPr>
            <w:tcW w:w="3053" w:type="dxa"/>
          </w:tcPr>
          <w:p>
            <w:pPr>
              <w:pStyle w:val="TableParagraph"/>
              <w:spacing w:line="250" w:lineRule="exact"/>
              <w:ind w:left="107"/>
              <w:rPr>
                <w:sz w:val="21"/>
              </w:rPr>
            </w:pPr>
            <w:r>
              <w:rPr>
                <w:spacing w:val="-1"/>
                <w:sz w:val="21"/>
              </w:rPr>
              <w:t>质押、抵押、保证借款</w:t>
            </w:r>
            <w:r>
              <w:rPr>
                <w:sz w:val="21"/>
              </w:rPr>
              <w:t> </w:t>
            </w:r>
          </w:p>
        </w:tc>
        <w:tc>
          <w:tcPr>
            <w:tcW w:w="3050" w:type="dxa"/>
          </w:tcPr>
          <w:p>
            <w:pPr>
              <w:pStyle w:val="TableParagraph"/>
              <w:spacing w:line="250" w:lineRule="exact"/>
              <w:ind w:right="171"/>
              <w:jc w:val="right"/>
              <w:rPr>
                <w:sz w:val="21"/>
              </w:rPr>
            </w:pPr>
            <w:r>
              <w:rPr>
                <w:sz w:val="21"/>
              </w:rPr>
              <w:t>120,965,569.03 </w:t>
            </w:r>
          </w:p>
        </w:tc>
        <w:tc>
          <w:tcPr>
            <w:tcW w:w="2945" w:type="dxa"/>
          </w:tcPr>
          <w:p>
            <w:pPr>
              <w:pStyle w:val="TableParagraph"/>
              <w:spacing w:line="250" w:lineRule="exact"/>
              <w:ind w:right="-15"/>
              <w:jc w:val="right"/>
              <w:rPr>
                <w:sz w:val="21"/>
              </w:rPr>
            </w:pPr>
            <w:r>
              <w:rPr>
                <w:w w:val="100"/>
                <w:sz w:val="21"/>
              </w:rPr>
              <w:t> </w:t>
            </w:r>
          </w:p>
        </w:tc>
      </w:tr>
      <w:tr>
        <w:trPr>
          <w:trHeight w:val="273" w:hRule="atLeast"/>
        </w:trPr>
        <w:tc>
          <w:tcPr>
            <w:tcW w:w="3053" w:type="dxa"/>
          </w:tcPr>
          <w:p>
            <w:pPr>
              <w:pStyle w:val="TableParagraph"/>
              <w:spacing w:line="252" w:lineRule="exact"/>
              <w:ind w:left="107"/>
              <w:rPr>
                <w:sz w:val="21"/>
              </w:rPr>
            </w:pPr>
            <w:r>
              <w:rPr>
                <w:spacing w:val="-1"/>
                <w:sz w:val="21"/>
              </w:rPr>
              <w:t>信用借款</w:t>
            </w:r>
            <w:r>
              <w:rPr>
                <w:sz w:val="21"/>
              </w:rPr>
              <w:t> </w:t>
            </w:r>
          </w:p>
        </w:tc>
        <w:tc>
          <w:tcPr>
            <w:tcW w:w="3050" w:type="dxa"/>
          </w:tcPr>
          <w:p>
            <w:pPr>
              <w:pStyle w:val="TableParagraph"/>
              <w:spacing w:line="252" w:lineRule="exact"/>
              <w:ind w:right="171"/>
              <w:jc w:val="right"/>
              <w:rPr>
                <w:sz w:val="21"/>
              </w:rPr>
            </w:pPr>
            <w:r>
              <w:rPr>
                <w:sz w:val="21"/>
              </w:rPr>
              <w:t>260,001,879.36 </w:t>
            </w:r>
          </w:p>
        </w:tc>
        <w:tc>
          <w:tcPr>
            <w:tcW w:w="2945" w:type="dxa"/>
          </w:tcPr>
          <w:p>
            <w:pPr>
              <w:pStyle w:val="TableParagraph"/>
              <w:spacing w:line="252" w:lineRule="exact"/>
              <w:ind w:right="-15"/>
              <w:jc w:val="right"/>
              <w:rPr>
                <w:sz w:val="21"/>
              </w:rPr>
            </w:pPr>
            <w:r>
              <w:rPr>
                <w:sz w:val="21"/>
              </w:rPr>
              <w:t>200,884,137.59 </w:t>
            </w:r>
          </w:p>
        </w:tc>
      </w:tr>
      <w:tr>
        <w:trPr>
          <w:trHeight w:val="270" w:hRule="atLeast"/>
        </w:trPr>
        <w:tc>
          <w:tcPr>
            <w:tcW w:w="3053" w:type="dxa"/>
          </w:tcPr>
          <w:p>
            <w:pPr>
              <w:pStyle w:val="TableParagraph"/>
              <w:spacing w:line="250" w:lineRule="exact"/>
              <w:ind w:left="107"/>
              <w:rPr>
                <w:sz w:val="21"/>
              </w:rPr>
            </w:pPr>
            <w:r>
              <w:rPr>
                <w:sz w:val="21"/>
              </w:rPr>
              <w:t>小计 </w:t>
            </w:r>
          </w:p>
        </w:tc>
        <w:tc>
          <w:tcPr>
            <w:tcW w:w="3050" w:type="dxa"/>
          </w:tcPr>
          <w:p>
            <w:pPr>
              <w:pStyle w:val="TableParagraph"/>
              <w:spacing w:line="250" w:lineRule="exact"/>
              <w:ind w:right="171"/>
              <w:jc w:val="right"/>
              <w:rPr>
                <w:sz w:val="21"/>
              </w:rPr>
            </w:pPr>
            <w:r>
              <w:rPr>
                <w:sz w:val="21"/>
              </w:rPr>
              <w:t>951,820,865.06 </w:t>
            </w:r>
          </w:p>
        </w:tc>
        <w:tc>
          <w:tcPr>
            <w:tcW w:w="2945" w:type="dxa"/>
          </w:tcPr>
          <w:p>
            <w:pPr>
              <w:pStyle w:val="TableParagraph"/>
              <w:spacing w:line="250" w:lineRule="exact"/>
              <w:ind w:right="-15"/>
              <w:jc w:val="right"/>
              <w:rPr>
                <w:sz w:val="21"/>
              </w:rPr>
            </w:pPr>
            <w:r>
              <w:rPr>
                <w:sz w:val="21"/>
              </w:rPr>
              <w:t>861,821,470.92 </w:t>
            </w:r>
          </w:p>
        </w:tc>
      </w:tr>
      <w:tr>
        <w:trPr>
          <w:trHeight w:val="273" w:hRule="atLeast"/>
        </w:trPr>
        <w:tc>
          <w:tcPr>
            <w:tcW w:w="3053" w:type="dxa"/>
          </w:tcPr>
          <w:p>
            <w:pPr>
              <w:pStyle w:val="TableParagraph"/>
              <w:spacing w:line="250" w:lineRule="exact" w:before="3"/>
              <w:ind w:left="107"/>
              <w:rPr>
                <w:sz w:val="21"/>
              </w:rPr>
            </w:pPr>
            <w:r>
              <w:rPr>
                <w:spacing w:val="-1"/>
                <w:sz w:val="21"/>
              </w:rPr>
              <w:t>减：一年内到期的长期借款 </w:t>
            </w:r>
          </w:p>
        </w:tc>
        <w:tc>
          <w:tcPr>
            <w:tcW w:w="3050" w:type="dxa"/>
          </w:tcPr>
          <w:p>
            <w:pPr>
              <w:pStyle w:val="TableParagraph"/>
              <w:spacing w:line="250" w:lineRule="exact" w:before="3"/>
              <w:ind w:right="171"/>
              <w:jc w:val="right"/>
              <w:rPr>
                <w:sz w:val="21"/>
              </w:rPr>
            </w:pPr>
            <w:r>
              <w:rPr>
                <w:sz w:val="21"/>
              </w:rPr>
              <w:t>99,799,591.60 </w:t>
            </w:r>
          </w:p>
        </w:tc>
        <w:tc>
          <w:tcPr>
            <w:tcW w:w="2945" w:type="dxa"/>
          </w:tcPr>
          <w:p>
            <w:pPr>
              <w:pStyle w:val="TableParagraph"/>
              <w:spacing w:line="250" w:lineRule="exact" w:before="3"/>
              <w:ind w:right="-15"/>
              <w:jc w:val="right"/>
              <w:rPr>
                <w:sz w:val="21"/>
              </w:rPr>
            </w:pPr>
            <w:r>
              <w:rPr>
                <w:sz w:val="21"/>
              </w:rPr>
              <w:t>121,201,170.92 </w:t>
            </w:r>
          </w:p>
        </w:tc>
      </w:tr>
      <w:tr>
        <w:trPr>
          <w:trHeight w:val="273" w:hRule="atLeast"/>
        </w:trPr>
        <w:tc>
          <w:tcPr>
            <w:tcW w:w="3053" w:type="dxa"/>
          </w:tcPr>
          <w:p>
            <w:pPr>
              <w:pStyle w:val="TableParagraph"/>
              <w:spacing w:line="252" w:lineRule="exact"/>
              <w:ind w:left="1347" w:right="1235"/>
              <w:jc w:val="center"/>
              <w:rPr>
                <w:sz w:val="21"/>
              </w:rPr>
            </w:pPr>
            <w:r>
              <w:rPr>
                <w:sz w:val="21"/>
              </w:rPr>
              <w:t>合计 </w:t>
            </w:r>
          </w:p>
        </w:tc>
        <w:tc>
          <w:tcPr>
            <w:tcW w:w="3050" w:type="dxa"/>
          </w:tcPr>
          <w:p>
            <w:pPr>
              <w:pStyle w:val="TableParagraph"/>
              <w:spacing w:line="252" w:lineRule="exact"/>
              <w:ind w:right="171"/>
              <w:jc w:val="right"/>
              <w:rPr>
                <w:sz w:val="21"/>
              </w:rPr>
            </w:pPr>
            <w:r>
              <w:rPr>
                <w:sz w:val="21"/>
              </w:rPr>
              <w:t>852,021,273.46 </w:t>
            </w:r>
          </w:p>
        </w:tc>
        <w:tc>
          <w:tcPr>
            <w:tcW w:w="2945" w:type="dxa"/>
          </w:tcPr>
          <w:p>
            <w:pPr>
              <w:pStyle w:val="TableParagraph"/>
              <w:spacing w:line="252" w:lineRule="exact"/>
              <w:ind w:right="-15"/>
              <w:jc w:val="right"/>
              <w:rPr>
                <w:sz w:val="21"/>
              </w:rPr>
            </w:pPr>
            <w:r>
              <w:rPr>
                <w:sz w:val="21"/>
              </w:rPr>
              <w:t>740,620,300.00 </w:t>
            </w:r>
          </w:p>
        </w:tc>
      </w:tr>
    </w:tbl>
    <w:p>
      <w:pPr>
        <w:pStyle w:val="BodyText"/>
        <w:spacing w:before="61"/>
        <w:ind w:left="1118"/>
      </w:pPr>
      <w:r>
        <w:rPr>
          <w:spacing w:val="-1"/>
        </w:rPr>
        <w:t>长期借款分类的说明：</w:t>
      </w:r>
      <w:r>
        <w:rPr/>
        <w:t> </w:t>
      </w:r>
    </w:p>
    <w:p>
      <w:pPr>
        <w:spacing w:after="0"/>
        <w:sectPr>
          <w:type w:val="continuous"/>
          <w:pgSz w:w="11910" w:h="16840"/>
          <w:pgMar w:top="780" w:bottom="280" w:left="680" w:right="140"/>
        </w:sectPr>
      </w:pPr>
    </w:p>
    <w:p>
      <w:pPr>
        <w:pStyle w:val="BodyText"/>
        <w:spacing w:line="244" w:lineRule="auto" w:before="61"/>
        <w:ind w:left="1118" w:right="1023" w:firstLine="419"/>
        <w:jc w:val="both"/>
      </w:pPr>
      <w:r>
        <w:rPr/>
        <w:t>（1）</w:t>
      </w:r>
      <w:r>
        <w:rPr>
          <w:spacing w:val="4"/>
        </w:rPr>
        <w:t> </w:t>
      </w:r>
      <w:r>
        <w:rPr/>
        <w:t>2020 年，本公司与兴业银行股份有限公司大连分行签订《赤道原则项目借款合同》，</w:t>
      </w:r>
      <w:r>
        <w:rPr>
          <w:spacing w:val="-103"/>
        </w:rPr>
        <w:t> </w:t>
      </w:r>
      <w:r>
        <w:rPr>
          <w:spacing w:val="-5"/>
        </w:rPr>
        <w:t>同时，签订《抵押合同》和《应收账款质押合同》，取得 </w:t>
      </w:r>
      <w:r>
        <w:rPr>
          <w:spacing w:val="-2"/>
        </w:rPr>
        <w:t>7.50</w:t>
      </w:r>
      <w:r>
        <w:rPr>
          <w:spacing w:val="-10"/>
        </w:rPr>
        <w:t> 亿元借款。本公司以高温管道、蒸</w:t>
      </w:r>
    </w:p>
    <w:p>
      <w:pPr>
        <w:pStyle w:val="BodyText"/>
        <w:spacing w:line="265" w:lineRule="exact"/>
        <w:ind w:left="1118"/>
        <w:jc w:val="both"/>
      </w:pPr>
      <w:r>
        <w:rPr>
          <w:spacing w:val="-4"/>
        </w:rPr>
        <w:t>汽管道和防护设备等固定资产作为抵押；抵押资产在 </w:t>
      </w:r>
      <w:r>
        <w:rPr/>
        <w:t>2023</w:t>
      </w:r>
      <w:r>
        <w:rPr>
          <w:spacing w:val="-36"/>
        </w:rPr>
        <w:t> 年 </w:t>
      </w:r>
      <w:r>
        <w:rPr/>
        <w:t>12</w:t>
      </w:r>
      <w:r>
        <w:rPr>
          <w:spacing w:val="-35"/>
        </w:rPr>
        <w:t> 月 </w:t>
      </w:r>
      <w:r>
        <w:rPr/>
        <w:t>31</w:t>
      </w:r>
      <w:r>
        <w:rPr>
          <w:spacing w:val="-16"/>
        </w:rPr>
        <w:t> 日账面净值 </w:t>
      </w:r>
      <w:r>
        <w:rPr/>
        <w:t>2.65</w:t>
      </w:r>
      <w:r>
        <w:rPr>
          <w:spacing w:val="-11"/>
        </w:rPr>
        <w:t> 亿元。以</w:t>
      </w:r>
    </w:p>
    <w:p>
      <w:pPr>
        <w:pStyle w:val="BodyText"/>
        <w:spacing w:before="5"/>
        <w:ind w:left="1118"/>
        <w:jc w:val="both"/>
      </w:pPr>
      <w:r>
        <w:rPr>
          <w:spacing w:val="-13"/>
        </w:rPr>
        <w:t>供热面积 </w:t>
      </w:r>
      <w:r>
        <w:rPr>
          <w:spacing w:val="-2"/>
        </w:rPr>
        <w:t>1,420.30</w:t>
      </w:r>
      <w:r>
        <w:rPr>
          <w:spacing w:val="-14"/>
        </w:rPr>
        <w:t> 万平方米</w:t>
      </w:r>
      <w:r>
        <w:rPr>
          <w:spacing w:val="-2"/>
        </w:rPr>
        <w:t>（</w:t>
      </w:r>
      <w:r>
        <w:rPr>
          <w:spacing w:val="-12"/>
        </w:rPr>
        <w:t>其中住宅 </w:t>
      </w:r>
      <w:r>
        <w:rPr>
          <w:spacing w:val="-2"/>
        </w:rPr>
        <w:t>1,152.60</w:t>
      </w:r>
      <w:r>
        <w:rPr>
          <w:spacing w:val="-15"/>
        </w:rPr>
        <w:t> 万平方米，公建 </w:t>
      </w:r>
      <w:r>
        <w:rPr>
          <w:spacing w:val="-2"/>
        </w:rPr>
        <w:t>267.70</w:t>
      </w:r>
      <w:r>
        <w:rPr>
          <w:spacing w:val="-13"/>
        </w:rPr>
        <w:t> 万平方米</w:t>
      </w:r>
      <w:r>
        <w:rPr>
          <w:spacing w:val="-1"/>
        </w:rPr>
        <w:t>）的供热收费</w:t>
      </w:r>
    </w:p>
    <w:p>
      <w:pPr>
        <w:pStyle w:val="BodyText"/>
        <w:spacing w:before="2"/>
        <w:ind w:left="1118"/>
        <w:jc w:val="both"/>
      </w:pPr>
      <w:r>
        <w:rPr>
          <w:spacing w:val="-6"/>
        </w:rPr>
        <w:t>权作为质押。截至 </w:t>
      </w:r>
      <w:r>
        <w:rPr/>
        <w:t>2023</w:t>
      </w:r>
      <w:r>
        <w:rPr>
          <w:spacing w:val="-36"/>
        </w:rPr>
        <w:t> 年 </w:t>
      </w:r>
      <w:r>
        <w:rPr/>
        <w:t>12</w:t>
      </w:r>
      <w:r>
        <w:rPr>
          <w:spacing w:val="-36"/>
        </w:rPr>
        <w:t> 月 </w:t>
      </w:r>
      <w:r>
        <w:rPr/>
        <w:t>31</w:t>
      </w:r>
      <w:r>
        <w:rPr>
          <w:spacing w:val="-13"/>
        </w:rPr>
        <w:t> 日，借款余额为 </w:t>
      </w:r>
      <w:r>
        <w:rPr/>
        <w:t>5.7</w:t>
      </w:r>
      <w:r>
        <w:rPr>
          <w:spacing w:val="-15"/>
        </w:rPr>
        <w:t> 亿元。</w:t>
      </w:r>
      <w:r>
        <w:rPr/>
        <w:t> </w:t>
      </w:r>
    </w:p>
    <w:p>
      <w:pPr>
        <w:pStyle w:val="BodyText"/>
        <w:spacing w:line="242" w:lineRule="auto" w:before="4"/>
        <w:ind w:left="1118" w:right="1128" w:firstLine="419"/>
        <w:jc w:val="both"/>
      </w:pPr>
      <w:r>
        <w:rPr/>
        <w:t>（2）2023 年，本公司与大连银行股份有限公司甘井子支行签订《固定资产借款合同》，同时，签订《保证合同》、《抵押合同》和《质押合同》，保证人为大连洁净能源集团有限公司；</w:t>
      </w:r>
      <w:r>
        <w:rPr>
          <w:spacing w:val="-103"/>
        </w:rPr>
        <w:t> </w:t>
      </w:r>
      <w:r>
        <w:rPr>
          <w:spacing w:val="-18"/>
        </w:rPr>
        <w:t>取得 </w:t>
      </w:r>
      <w:r>
        <w:rPr>
          <w:spacing w:val="-1"/>
        </w:rPr>
        <w:t>1.52</w:t>
      </w:r>
      <w:r>
        <w:rPr>
          <w:spacing w:val="-12"/>
        </w:rPr>
        <w:t> 亿元借款</w:t>
      </w:r>
      <w:r>
        <w:rPr/>
        <w:t>（</w:t>
      </w:r>
      <w:r>
        <w:rPr>
          <w:spacing w:val="-5"/>
        </w:rPr>
        <w:t>借款合同借款金额为 </w:t>
      </w:r>
      <w:r>
        <w:rPr/>
        <w:t>4</w:t>
      </w:r>
      <w:r>
        <w:rPr>
          <w:spacing w:val="-18"/>
        </w:rPr>
        <w:t> 亿元</w:t>
      </w:r>
      <w:r>
        <w:rPr/>
        <w:t>）</w:t>
      </w:r>
      <w:r>
        <w:rPr>
          <w:spacing w:val="-9"/>
        </w:rPr>
        <w:t>。本公司以 </w:t>
      </w:r>
      <w:r>
        <w:rPr/>
        <w:t>5*116W</w:t>
      </w:r>
      <w:r>
        <w:rPr>
          <w:spacing w:val="-8"/>
        </w:rPr>
        <w:t> 锅炉建设工程作为抵押；</w:t>
      </w:r>
      <w:r>
        <w:rPr>
          <w:spacing w:val="-103"/>
        </w:rPr>
        <w:t> </w:t>
      </w:r>
      <w:r>
        <w:rPr>
          <w:spacing w:val="-7"/>
        </w:rPr>
        <w:t>抵押资产已经结转固定资产，于 </w:t>
      </w:r>
      <w:r>
        <w:rPr>
          <w:spacing w:val="-2"/>
        </w:rPr>
        <w:t>2023</w:t>
      </w:r>
      <w:r>
        <w:rPr>
          <w:spacing w:val="-37"/>
        </w:rPr>
        <w:t> 年 </w:t>
      </w:r>
      <w:r>
        <w:rPr>
          <w:spacing w:val="-2"/>
        </w:rPr>
        <w:t>12</w:t>
      </w:r>
      <w:r>
        <w:rPr>
          <w:spacing w:val="-37"/>
        </w:rPr>
        <w:t> 月 </w:t>
      </w:r>
      <w:r>
        <w:rPr>
          <w:spacing w:val="-2"/>
        </w:rPr>
        <w:t>31</w:t>
      </w:r>
      <w:r>
        <w:rPr>
          <w:spacing w:val="-18"/>
        </w:rPr>
        <w:t> 日账面净值 </w:t>
      </w:r>
      <w:r>
        <w:rPr>
          <w:spacing w:val="-2"/>
        </w:rPr>
        <w:t>1.5</w:t>
      </w:r>
      <w:r>
        <w:rPr>
          <w:spacing w:val="-10"/>
        </w:rPr>
        <w:t> 亿元。质押人大连金州热电有限</w:t>
      </w:r>
    </w:p>
    <w:p>
      <w:pPr>
        <w:pStyle w:val="BodyText"/>
        <w:spacing w:before="3"/>
        <w:ind w:left="1118"/>
        <w:jc w:val="both"/>
      </w:pPr>
      <w:r>
        <w:rPr>
          <w:spacing w:val="-11"/>
        </w:rPr>
        <w:t>公司，自 </w:t>
      </w:r>
      <w:r>
        <w:rPr/>
        <w:t>2023</w:t>
      </w:r>
      <w:r>
        <w:rPr>
          <w:spacing w:val="-35"/>
        </w:rPr>
        <w:t> 年 </w:t>
      </w:r>
      <w:r>
        <w:rPr/>
        <w:t>1</w:t>
      </w:r>
      <w:r>
        <w:rPr>
          <w:spacing w:val="-35"/>
        </w:rPr>
        <w:t> 月 </w:t>
      </w:r>
      <w:r>
        <w:rPr/>
        <w:t>11</w:t>
      </w:r>
      <w:r>
        <w:rPr>
          <w:spacing w:val="-27"/>
        </w:rPr>
        <w:t> 日至 </w:t>
      </w:r>
      <w:r>
        <w:rPr/>
        <w:t>2028</w:t>
      </w:r>
      <w:r>
        <w:rPr>
          <w:spacing w:val="-35"/>
        </w:rPr>
        <w:t> 年 </w:t>
      </w:r>
      <w:r>
        <w:rPr/>
        <w:t>1</w:t>
      </w:r>
      <w:r>
        <w:rPr>
          <w:spacing w:val="-36"/>
        </w:rPr>
        <w:t> 月 </w:t>
      </w:r>
      <w:r>
        <w:rPr/>
        <w:t>10</w:t>
      </w:r>
      <w:r>
        <w:rPr>
          <w:spacing w:val="-8"/>
        </w:rPr>
        <w:t> 日以其现有所辖五一站、南山站、南棉站等供热收</w:t>
      </w:r>
    </w:p>
    <w:p>
      <w:pPr>
        <w:pStyle w:val="BodyText"/>
        <w:spacing w:line="242" w:lineRule="auto" w:before="2"/>
        <w:ind w:left="1118" w:right="1128"/>
        <w:jc w:val="both"/>
      </w:pPr>
      <w:r>
        <w:rPr>
          <w:spacing w:val="-3"/>
        </w:rPr>
        <w:t>费权作为质押；质押人大连庄河环海热电有限公司，自 </w:t>
      </w:r>
      <w:r>
        <w:rPr/>
        <w:t>2023</w:t>
      </w:r>
      <w:r>
        <w:rPr>
          <w:spacing w:val="-35"/>
        </w:rPr>
        <w:t> 年 </w:t>
      </w:r>
      <w:r>
        <w:rPr/>
        <w:t>1</w:t>
      </w:r>
      <w:r>
        <w:rPr>
          <w:spacing w:val="-36"/>
        </w:rPr>
        <w:t> 月 </w:t>
      </w:r>
      <w:r>
        <w:rPr/>
        <w:t>11</w:t>
      </w:r>
      <w:r>
        <w:rPr>
          <w:spacing w:val="-27"/>
        </w:rPr>
        <w:t> 日至 </w:t>
      </w:r>
      <w:r>
        <w:rPr/>
        <w:t>2028</w:t>
      </w:r>
      <w:r>
        <w:rPr>
          <w:spacing w:val="-35"/>
        </w:rPr>
        <w:t> 年 </w:t>
      </w:r>
      <w:r>
        <w:rPr/>
        <w:t>1</w:t>
      </w:r>
      <w:r>
        <w:rPr>
          <w:spacing w:val="-35"/>
        </w:rPr>
        <w:t> 月 </w:t>
      </w:r>
      <w:r>
        <w:rPr/>
        <w:t>10</w:t>
      </w:r>
      <w:r>
        <w:rPr>
          <w:spacing w:val="-18"/>
        </w:rPr>
        <w:t> 日期</w:t>
      </w:r>
      <w:r>
        <w:rPr/>
        <w:t>间以其现有机组所辖中心站、北站、南站、张屯站、西站共五处换热站供热收费权作为质押。截</w:t>
      </w:r>
      <w:r>
        <w:rPr>
          <w:spacing w:val="-27"/>
        </w:rPr>
        <w:t>至 </w:t>
      </w:r>
      <w:r>
        <w:rPr/>
        <w:t>2023</w:t>
      </w:r>
      <w:r>
        <w:rPr>
          <w:spacing w:val="-37"/>
        </w:rPr>
        <w:t> 年 </w:t>
      </w:r>
      <w:r>
        <w:rPr/>
        <w:t>12</w:t>
      </w:r>
      <w:r>
        <w:rPr>
          <w:spacing w:val="-37"/>
        </w:rPr>
        <w:t> 月 </w:t>
      </w:r>
      <w:r>
        <w:rPr/>
        <w:t>31</w:t>
      </w:r>
      <w:r>
        <w:rPr>
          <w:spacing w:val="-13"/>
        </w:rPr>
        <w:t> 日，借款余额为 </w:t>
      </w:r>
      <w:r>
        <w:rPr/>
        <w:t>1.2</w:t>
      </w:r>
      <w:r>
        <w:rPr>
          <w:spacing w:val="-14"/>
        </w:rPr>
        <w:t> 亿元。</w:t>
      </w:r>
      <w:r>
        <w:rPr/>
        <w:t> </w:t>
      </w:r>
    </w:p>
    <w:p>
      <w:pPr>
        <w:pStyle w:val="BodyText"/>
        <w:spacing w:before="3"/>
        <w:ind w:left="1538"/>
        <w:jc w:val="both"/>
      </w:pPr>
      <w:r>
        <w:rPr>
          <w:spacing w:val="-1"/>
        </w:rPr>
        <w:t>（3）</w:t>
      </w:r>
      <w:r>
        <w:rPr>
          <w:spacing w:val="-5"/>
        </w:rPr>
        <w:t>期末，长期借款年利率区间为 </w:t>
      </w:r>
      <w:r>
        <w:rPr/>
        <w:t>4.00%—5.04%。 </w:t>
      </w:r>
    </w:p>
    <w:p>
      <w:pPr>
        <w:pStyle w:val="BodyText"/>
        <w:spacing w:before="3"/>
        <w:ind w:left="1118"/>
      </w:pPr>
      <w:r>
        <w:rPr>
          <w:w w:val="100"/>
        </w:rPr>
        <w:t> </w:t>
      </w:r>
    </w:p>
    <w:p>
      <w:pPr>
        <w:pStyle w:val="BodyText"/>
        <w:spacing w:before="5"/>
        <w:ind w:left="1118"/>
      </w:pPr>
      <w:r>
        <w:rPr/>
        <w:t>其他说明： </w:t>
      </w:r>
    </w:p>
    <w:p>
      <w:pPr>
        <w:pStyle w:val="BodyText"/>
        <w:spacing w:before="2"/>
        <w:ind w:left="1118"/>
      </w:pPr>
      <w:r>
        <w:rPr>
          <w:spacing w:val="-1"/>
        </w:rPr>
        <w:t>√适用 □不适用</w:t>
      </w:r>
      <w:r>
        <w:rPr>
          <w:spacing w:val="-3"/>
        </w:rPr>
        <w:t> </w:t>
      </w:r>
      <w:r>
        <w:rPr/>
        <w:t> </w:t>
      </w:r>
    </w:p>
    <w:p>
      <w:pPr>
        <w:pStyle w:val="BodyText"/>
        <w:spacing w:before="4"/>
        <w:ind w:left="1118"/>
      </w:pPr>
      <w:r>
        <w:rPr>
          <w:spacing w:val="-1"/>
        </w:rPr>
        <w:t>期末非信用借款明细：</w:t>
      </w:r>
      <w:r>
        <w:rPr/>
        <w:t> </w:t>
      </w:r>
    </w:p>
    <w:tbl>
      <w:tblPr>
        <w:tblW w:w="0" w:type="auto"/>
        <w:jc w:val="left"/>
        <w:tblInd w:w="1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00"/>
        <w:gridCol w:w="1162"/>
        <w:gridCol w:w="1162"/>
        <w:gridCol w:w="914"/>
        <w:gridCol w:w="927"/>
        <w:gridCol w:w="1685"/>
      </w:tblGrid>
      <w:tr>
        <w:trPr>
          <w:trHeight w:val="544" w:hRule="atLeast"/>
        </w:trPr>
        <w:tc>
          <w:tcPr>
            <w:tcW w:w="3200" w:type="dxa"/>
          </w:tcPr>
          <w:p>
            <w:pPr>
              <w:pStyle w:val="TableParagraph"/>
              <w:spacing w:before="138"/>
              <w:ind w:left="1212" w:right="1101"/>
              <w:jc w:val="center"/>
              <w:rPr>
                <w:sz w:val="21"/>
              </w:rPr>
            </w:pPr>
            <w:r>
              <w:rPr>
                <w:spacing w:val="-1"/>
                <w:sz w:val="21"/>
              </w:rPr>
              <w:t>贷款单位</w:t>
            </w:r>
            <w:r>
              <w:rPr>
                <w:sz w:val="21"/>
              </w:rPr>
              <w:t> </w:t>
            </w:r>
          </w:p>
        </w:tc>
        <w:tc>
          <w:tcPr>
            <w:tcW w:w="1162" w:type="dxa"/>
          </w:tcPr>
          <w:p>
            <w:pPr>
              <w:pStyle w:val="TableParagraph"/>
              <w:ind w:left="160"/>
              <w:rPr>
                <w:sz w:val="21"/>
              </w:rPr>
            </w:pPr>
            <w:r>
              <w:rPr>
                <w:sz w:val="21"/>
              </w:rPr>
              <w:t>借款起始</w:t>
            </w:r>
          </w:p>
          <w:p>
            <w:pPr>
              <w:pStyle w:val="TableParagraph"/>
              <w:spacing w:line="250" w:lineRule="exact" w:before="4"/>
              <w:ind w:left="369"/>
              <w:rPr>
                <w:sz w:val="21"/>
              </w:rPr>
            </w:pPr>
            <w:r>
              <w:rPr>
                <w:sz w:val="21"/>
              </w:rPr>
              <w:t>日期 </w:t>
            </w:r>
          </w:p>
        </w:tc>
        <w:tc>
          <w:tcPr>
            <w:tcW w:w="1162" w:type="dxa"/>
          </w:tcPr>
          <w:p>
            <w:pPr>
              <w:pStyle w:val="TableParagraph"/>
              <w:ind w:left="159"/>
              <w:rPr>
                <w:sz w:val="21"/>
              </w:rPr>
            </w:pPr>
            <w:r>
              <w:rPr>
                <w:sz w:val="21"/>
              </w:rPr>
              <w:t>借款终止</w:t>
            </w:r>
          </w:p>
          <w:p>
            <w:pPr>
              <w:pStyle w:val="TableParagraph"/>
              <w:spacing w:line="250" w:lineRule="exact" w:before="4"/>
              <w:ind w:left="369"/>
              <w:rPr>
                <w:sz w:val="21"/>
              </w:rPr>
            </w:pPr>
            <w:r>
              <w:rPr>
                <w:sz w:val="21"/>
              </w:rPr>
              <w:t>日期 </w:t>
            </w:r>
          </w:p>
        </w:tc>
        <w:tc>
          <w:tcPr>
            <w:tcW w:w="914" w:type="dxa"/>
          </w:tcPr>
          <w:p>
            <w:pPr>
              <w:pStyle w:val="TableParagraph"/>
              <w:spacing w:before="138"/>
              <w:ind w:left="174" w:right="60"/>
              <w:jc w:val="center"/>
              <w:rPr>
                <w:sz w:val="21"/>
              </w:rPr>
            </w:pPr>
            <w:r>
              <w:rPr>
                <w:sz w:val="21"/>
              </w:rPr>
              <w:t>币种 </w:t>
            </w:r>
          </w:p>
        </w:tc>
        <w:tc>
          <w:tcPr>
            <w:tcW w:w="927" w:type="dxa"/>
          </w:tcPr>
          <w:p>
            <w:pPr>
              <w:pStyle w:val="TableParagraph"/>
              <w:ind w:left="251"/>
              <w:rPr>
                <w:sz w:val="21"/>
              </w:rPr>
            </w:pPr>
            <w:r>
              <w:rPr>
                <w:sz w:val="21"/>
              </w:rPr>
              <w:t>利率</w:t>
            </w:r>
          </w:p>
          <w:p>
            <w:pPr>
              <w:pStyle w:val="TableParagraph"/>
              <w:spacing w:line="250" w:lineRule="exact" w:before="4"/>
              <w:ind w:left="198"/>
              <w:rPr>
                <w:sz w:val="21"/>
              </w:rPr>
            </w:pPr>
            <w:r>
              <w:rPr>
                <w:sz w:val="21"/>
              </w:rPr>
              <w:t>（%） </w:t>
            </w:r>
          </w:p>
        </w:tc>
        <w:tc>
          <w:tcPr>
            <w:tcW w:w="1685" w:type="dxa"/>
          </w:tcPr>
          <w:p>
            <w:pPr>
              <w:pStyle w:val="TableParagraph"/>
              <w:spacing w:before="138"/>
              <w:ind w:left="421"/>
              <w:rPr>
                <w:sz w:val="21"/>
              </w:rPr>
            </w:pPr>
            <w:r>
              <w:rPr>
                <w:spacing w:val="-1"/>
                <w:sz w:val="21"/>
              </w:rPr>
              <w:t>期末余额</w:t>
            </w:r>
            <w:r>
              <w:rPr>
                <w:sz w:val="21"/>
              </w:rPr>
              <w:t> </w:t>
            </w:r>
          </w:p>
        </w:tc>
      </w:tr>
      <w:tr>
        <w:trPr>
          <w:trHeight w:val="398" w:hRule="atLeast"/>
        </w:trPr>
        <w:tc>
          <w:tcPr>
            <w:tcW w:w="3200" w:type="dxa"/>
          </w:tcPr>
          <w:p>
            <w:pPr>
              <w:pStyle w:val="TableParagraph"/>
              <w:spacing w:before="63"/>
              <w:ind w:left="107"/>
              <w:rPr>
                <w:sz w:val="21"/>
              </w:rPr>
            </w:pPr>
            <w:r>
              <w:rPr>
                <w:spacing w:val="-1"/>
                <w:sz w:val="21"/>
              </w:rPr>
              <w:t>兴业银行股份有限公司大连分行</w:t>
            </w:r>
            <w:r>
              <w:rPr>
                <w:sz w:val="21"/>
              </w:rPr>
              <w:t> </w:t>
            </w:r>
          </w:p>
        </w:tc>
        <w:tc>
          <w:tcPr>
            <w:tcW w:w="1162" w:type="dxa"/>
          </w:tcPr>
          <w:p>
            <w:pPr>
              <w:pStyle w:val="TableParagraph"/>
              <w:spacing w:before="63"/>
              <w:ind w:left="144" w:right="22"/>
              <w:jc w:val="center"/>
              <w:rPr>
                <w:sz w:val="21"/>
              </w:rPr>
            </w:pPr>
            <w:r>
              <w:rPr>
                <w:sz w:val="21"/>
              </w:rPr>
              <w:t>2020-8-25 </w:t>
            </w:r>
          </w:p>
        </w:tc>
        <w:tc>
          <w:tcPr>
            <w:tcW w:w="1162" w:type="dxa"/>
          </w:tcPr>
          <w:p>
            <w:pPr>
              <w:pStyle w:val="TableParagraph"/>
              <w:spacing w:before="63"/>
              <w:ind w:left="144" w:right="22"/>
              <w:jc w:val="center"/>
              <w:rPr>
                <w:sz w:val="21"/>
              </w:rPr>
            </w:pPr>
            <w:r>
              <w:rPr>
                <w:sz w:val="21"/>
              </w:rPr>
              <w:t>2030-8-24 </w:t>
            </w:r>
          </w:p>
        </w:tc>
        <w:tc>
          <w:tcPr>
            <w:tcW w:w="914" w:type="dxa"/>
          </w:tcPr>
          <w:p>
            <w:pPr>
              <w:pStyle w:val="TableParagraph"/>
              <w:spacing w:before="63"/>
              <w:ind w:left="174" w:right="60"/>
              <w:jc w:val="center"/>
              <w:rPr>
                <w:sz w:val="21"/>
              </w:rPr>
            </w:pPr>
            <w:r>
              <w:rPr>
                <w:sz w:val="21"/>
              </w:rPr>
              <w:t>人民币 </w:t>
            </w:r>
          </w:p>
        </w:tc>
        <w:tc>
          <w:tcPr>
            <w:tcW w:w="927" w:type="dxa"/>
          </w:tcPr>
          <w:p>
            <w:pPr>
              <w:pStyle w:val="TableParagraph"/>
              <w:spacing w:before="63"/>
              <w:ind w:left="179" w:right="67"/>
              <w:jc w:val="center"/>
              <w:rPr>
                <w:sz w:val="21"/>
              </w:rPr>
            </w:pPr>
            <w:r>
              <w:rPr>
                <w:sz w:val="21"/>
              </w:rPr>
              <w:t>4.9400 </w:t>
            </w:r>
          </w:p>
        </w:tc>
        <w:tc>
          <w:tcPr>
            <w:tcW w:w="1685" w:type="dxa"/>
          </w:tcPr>
          <w:p>
            <w:pPr>
              <w:pStyle w:val="TableParagraph"/>
              <w:spacing w:before="63"/>
              <w:ind w:right="-15"/>
              <w:jc w:val="right"/>
              <w:rPr>
                <w:sz w:val="21"/>
              </w:rPr>
            </w:pPr>
            <w:r>
              <w:rPr>
                <w:sz w:val="21"/>
              </w:rPr>
              <w:t>235,200,000.00 </w:t>
            </w:r>
          </w:p>
        </w:tc>
      </w:tr>
      <w:tr>
        <w:trPr>
          <w:trHeight w:val="395" w:hRule="atLeast"/>
        </w:trPr>
        <w:tc>
          <w:tcPr>
            <w:tcW w:w="3200" w:type="dxa"/>
          </w:tcPr>
          <w:p>
            <w:pPr>
              <w:pStyle w:val="TableParagraph"/>
              <w:spacing w:before="63"/>
              <w:ind w:left="107"/>
              <w:rPr>
                <w:sz w:val="21"/>
              </w:rPr>
            </w:pPr>
            <w:r>
              <w:rPr>
                <w:spacing w:val="-1"/>
                <w:sz w:val="21"/>
              </w:rPr>
              <w:t>兴业银行股份有限公司大连分行</w:t>
            </w:r>
            <w:r>
              <w:rPr>
                <w:sz w:val="21"/>
              </w:rPr>
              <w:t> </w:t>
            </w:r>
          </w:p>
        </w:tc>
        <w:tc>
          <w:tcPr>
            <w:tcW w:w="1162" w:type="dxa"/>
          </w:tcPr>
          <w:p>
            <w:pPr>
              <w:pStyle w:val="TableParagraph"/>
              <w:spacing w:before="63"/>
              <w:ind w:left="144" w:right="22"/>
              <w:jc w:val="center"/>
              <w:rPr>
                <w:sz w:val="21"/>
              </w:rPr>
            </w:pPr>
            <w:r>
              <w:rPr>
                <w:sz w:val="21"/>
              </w:rPr>
              <w:t>2020-8-25 </w:t>
            </w:r>
          </w:p>
        </w:tc>
        <w:tc>
          <w:tcPr>
            <w:tcW w:w="1162" w:type="dxa"/>
          </w:tcPr>
          <w:p>
            <w:pPr>
              <w:pStyle w:val="TableParagraph"/>
              <w:spacing w:before="63"/>
              <w:ind w:left="144" w:right="22"/>
              <w:jc w:val="center"/>
              <w:rPr>
                <w:sz w:val="21"/>
              </w:rPr>
            </w:pPr>
            <w:r>
              <w:rPr>
                <w:sz w:val="21"/>
              </w:rPr>
              <w:t>2030-8-24 </w:t>
            </w:r>
          </w:p>
        </w:tc>
        <w:tc>
          <w:tcPr>
            <w:tcW w:w="914" w:type="dxa"/>
          </w:tcPr>
          <w:p>
            <w:pPr>
              <w:pStyle w:val="TableParagraph"/>
              <w:spacing w:before="63"/>
              <w:ind w:left="174" w:right="60"/>
              <w:jc w:val="center"/>
              <w:rPr>
                <w:sz w:val="21"/>
              </w:rPr>
            </w:pPr>
            <w:r>
              <w:rPr>
                <w:sz w:val="21"/>
              </w:rPr>
              <w:t>人民币 </w:t>
            </w:r>
          </w:p>
        </w:tc>
        <w:tc>
          <w:tcPr>
            <w:tcW w:w="927" w:type="dxa"/>
          </w:tcPr>
          <w:p>
            <w:pPr>
              <w:pStyle w:val="TableParagraph"/>
              <w:spacing w:before="63"/>
              <w:ind w:left="179" w:right="67"/>
              <w:jc w:val="center"/>
              <w:rPr>
                <w:sz w:val="21"/>
              </w:rPr>
            </w:pPr>
            <w:r>
              <w:rPr>
                <w:sz w:val="21"/>
              </w:rPr>
              <w:t>4.9400 </w:t>
            </w:r>
          </w:p>
        </w:tc>
        <w:tc>
          <w:tcPr>
            <w:tcW w:w="1685" w:type="dxa"/>
          </w:tcPr>
          <w:p>
            <w:pPr>
              <w:pStyle w:val="TableParagraph"/>
              <w:spacing w:before="63"/>
              <w:ind w:right="-15"/>
              <w:jc w:val="right"/>
              <w:rPr>
                <w:sz w:val="21"/>
              </w:rPr>
            </w:pPr>
            <w:r>
              <w:rPr>
                <w:sz w:val="21"/>
              </w:rPr>
              <w:t>50,000,000.00 </w:t>
            </w:r>
          </w:p>
        </w:tc>
      </w:tr>
      <w:tr>
        <w:trPr>
          <w:trHeight w:val="397" w:hRule="atLeast"/>
        </w:trPr>
        <w:tc>
          <w:tcPr>
            <w:tcW w:w="3200" w:type="dxa"/>
          </w:tcPr>
          <w:p>
            <w:pPr>
              <w:pStyle w:val="TableParagraph"/>
              <w:spacing w:before="63"/>
              <w:ind w:left="107"/>
              <w:rPr>
                <w:sz w:val="21"/>
              </w:rPr>
            </w:pPr>
            <w:r>
              <w:rPr>
                <w:spacing w:val="-1"/>
                <w:sz w:val="21"/>
              </w:rPr>
              <w:t>兴业银行股份有限公司大连分行</w:t>
            </w:r>
            <w:r>
              <w:rPr>
                <w:sz w:val="21"/>
              </w:rPr>
              <w:t> </w:t>
            </w:r>
          </w:p>
        </w:tc>
        <w:tc>
          <w:tcPr>
            <w:tcW w:w="1162" w:type="dxa"/>
          </w:tcPr>
          <w:p>
            <w:pPr>
              <w:pStyle w:val="TableParagraph"/>
              <w:spacing w:before="63"/>
              <w:ind w:left="144" w:right="22"/>
              <w:jc w:val="center"/>
              <w:rPr>
                <w:sz w:val="21"/>
              </w:rPr>
            </w:pPr>
            <w:r>
              <w:rPr>
                <w:sz w:val="21"/>
              </w:rPr>
              <w:t>2020-8-25 </w:t>
            </w:r>
          </w:p>
        </w:tc>
        <w:tc>
          <w:tcPr>
            <w:tcW w:w="1162" w:type="dxa"/>
          </w:tcPr>
          <w:p>
            <w:pPr>
              <w:pStyle w:val="TableParagraph"/>
              <w:spacing w:before="63"/>
              <w:ind w:left="144" w:right="22"/>
              <w:jc w:val="center"/>
              <w:rPr>
                <w:sz w:val="21"/>
              </w:rPr>
            </w:pPr>
            <w:r>
              <w:rPr>
                <w:sz w:val="21"/>
              </w:rPr>
              <w:t>2030-8-24 </w:t>
            </w:r>
          </w:p>
        </w:tc>
        <w:tc>
          <w:tcPr>
            <w:tcW w:w="914" w:type="dxa"/>
          </w:tcPr>
          <w:p>
            <w:pPr>
              <w:pStyle w:val="TableParagraph"/>
              <w:spacing w:before="63"/>
              <w:ind w:left="174" w:right="60"/>
              <w:jc w:val="center"/>
              <w:rPr>
                <w:sz w:val="21"/>
              </w:rPr>
            </w:pPr>
            <w:r>
              <w:rPr>
                <w:sz w:val="21"/>
              </w:rPr>
              <w:t>人民币 </w:t>
            </w:r>
          </w:p>
        </w:tc>
        <w:tc>
          <w:tcPr>
            <w:tcW w:w="927" w:type="dxa"/>
          </w:tcPr>
          <w:p>
            <w:pPr>
              <w:pStyle w:val="TableParagraph"/>
              <w:spacing w:before="63"/>
              <w:ind w:left="179" w:right="67"/>
              <w:jc w:val="center"/>
              <w:rPr>
                <w:sz w:val="21"/>
              </w:rPr>
            </w:pPr>
            <w:r>
              <w:rPr>
                <w:sz w:val="21"/>
              </w:rPr>
              <w:t>4.9400 </w:t>
            </w:r>
          </w:p>
        </w:tc>
        <w:tc>
          <w:tcPr>
            <w:tcW w:w="1685" w:type="dxa"/>
          </w:tcPr>
          <w:p>
            <w:pPr>
              <w:pStyle w:val="TableParagraph"/>
              <w:spacing w:before="63"/>
              <w:ind w:right="-15"/>
              <w:jc w:val="right"/>
              <w:rPr>
                <w:sz w:val="21"/>
              </w:rPr>
            </w:pPr>
            <w:r>
              <w:rPr>
                <w:sz w:val="21"/>
              </w:rPr>
              <w:t>4,800,000.00 </w:t>
            </w:r>
          </w:p>
        </w:tc>
      </w:tr>
      <w:tr>
        <w:trPr>
          <w:trHeight w:val="395" w:hRule="atLeast"/>
        </w:trPr>
        <w:tc>
          <w:tcPr>
            <w:tcW w:w="3200" w:type="dxa"/>
          </w:tcPr>
          <w:p>
            <w:pPr>
              <w:pStyle w:val="TableParagraph"/>
              <w:spacing w:before="63"/>
              <w:ind w:left="107"/>
              <w:rPr>
                <w:sz w:val="21"/>
              </w:rPr>
            </w:pPr>
            <w:r>
              <w:rPr>
                <w:spacing w:val="-1"/>
                <w:sz w:val="21"/>
              </w:rPr>
              <w:t>兴业银行股份有限公司大连分行</w:t>
            </w:r>
            <w:r>
              <w:rPr>
                <w:sz w:val="21"/>
              </w:rPr>
              <w:t> </w:t>
            </w:r>
          </w:p>
        </w:tc>
        <w:tc>
          <w:tcPr>
            <w:tcW w:w="1162" w:type="dxa"/>
          </w:tcPr>
          <w:p>
            <w:pPr>
              <w:pStyle w:val="TableParagraph"/>
              <w:spacing w:before="63"/>
              <w:ind w:left="144" w:right="22"/>
              <w:jc w:val="center"/>
              <w:rPr>
                <w:sz w:val="21"/>
              </w:rPr>
            </w:pPr>
            <w:r>
              <w:rPr>
                <w:sz w:val="21"/>
              </w:rPr>
              <w:t>2020-8-17 </w:t>
            </w:r>
          </w:p>
        </w:tc>
        <w:tc>
          <w:tcPr>
            <w:tcW w:w="1162" w:type="dxa"/>
          </w:tcPr>
          <w:p>
            <w:pPr>
              <w:pStyle w:val="TableParagraph"/>
              <w:spacing w:before="63"/>
              <w:ind w:left="144" w:right="22"/>
              <w:jc w:val="center"/>
              <w:rPr>
                <w:sz w:val="21"/>
              </w:rPr>
            </w:pPr>
            <w:r>
              <w:rPr>
                <w:sz w:val="21"/>
              </w:rPr>
              <w:t>2030-8-17 </w:t>
            </w:r>
          </w:p>
        </w:tc>
        <w:tc>
          <w:tcPr>
            <w:tcW w:w="914" w:type="dxa"/>
          </w:tcPr>
          <w:p>
            <w:pPr>
              <w:pStyle w:val="TableParagraph"/>
              <w:spacing w:before="63"/>
              <w:ind w:left="174" w:right="60"/>
              <w:jc w:val="center"/>
              <w:rPr>
                <w:sz w:val="21"/>
              </w:rPr>
            </w:pPr>
            <w:r>
              <w:rPr>
                <w:sz w:val="21"/>
              </w:rPr>
              <w:t>人民币 </w:t>
            </w:r>
          </w:p>
        </w:tc>
        <w:tc>
          <w:tcPr>
            <w:tcW w:w="927" w:type="dxa"/>
          </w:tcPr>
          <w:p>
            <w:pPr>
              <w:pStyle w:val="TableParagraph"/>
              <w:spacing w:before="63"/>
              <w:ind w:left="179" w:right="67"/>
              <w:jc w:val="center"/>
              <w:rPr>
                <w:sz w:val="21"/>
              </w:rPr>
            </w:pPr>
            <w:r>
              <w:rPr>
                <w:sz w:val="21"/>
              </w:rPr>
              <w:t>5.0400 </w:t>
            </w:r>
          </w:p>
        </w:tc>
        <w:tc>
          <w:tcPr>
            <w:tcW w:w="1685" w:type="dxa"/>
          </w:tcPr>
          <w:p>
            <w:pPr>
              <w:pStyle w:val="TableParagraph"/>
              <w:spacing w:before="63"/>
              <w:ind w:right="-15"/>
              <w:jc w:val="right"/>
              <w:rPr>
                <w:sz w:val="21"/>
              </w:rPr>
            </w:pPr>
            <w:r>
              <w:rPr>
                <w:sz w:val="21"/>
              </w:rPr>
              <w:t>280,000,000.00 </w:t>
            </w:r>
          </w:p>
        </w:tc>
      </w:tr>
      <w:tr>
        <w:trPr>
          <w:trHeight w:val="547" w:hRule="atLeast"/>
        </w:trPr>
        <w:tc>
          <w:tcPr>
            <w:tcW w:w="3200" w:type="dxa"/>
          </w:tcPr>
          <w:p>
            <w:pPr>
              <w:pStyle w:val="TableParagraph"/>
              <w:spacing w:before="3"/>
              <w:ind w:left="107"/>
              <w:rPr>
                <w:sz w:val="21"/>
              </w:rPr>
            </w:pPr>
            <w:r>
              <w:rPr>
                <w:sz w:val="21"/>
              </w:rPr>
              <w:t>兴业银行股份有限公司大连分行</w:t>
            </w:r>
          </w:p>
          <w:p>
            <w:pPr>
              <w:pStyle w:val="TableParagraph"/>
              <w:spacing w:line="252" w:lineRule="exact" w:before="3"/>
              <w:ind w:left="107"/>
              <w:rPr>
                <w:sz w:val="21"/>
              </w:rPr>
            </w:pPr>
            <w:r>
              <w:rPr>
                <w:sz w:val="21"/>
              </w:rPr>
              <w:t>-长期借款应计利息 </w:t>
            </w:r>
          </w:p>
        </w:tc>
        <w:tc>
          <w:tcPr>
            <w:tcW w:w="1162" w:type="dxa"/>
          </w:tcPr>
          <w:p>
            <w:pPr>
              <w:pStyle w:val="TableParagraph"/>
              <w:spacing w:before="138"/>
              <w:ind w:left="114"/>
              <w:jc w:val="center"/>
              <w:rPr>
                <w:sz w:val="21"/>
              </w:rPr>
            </w:pPr>
            <w:r>
              <w:rPr>
                <w:w w:val="100"/>
                <w:sz w:val="21"/>
              </w:rPr>
              <w:t> </w:t>
            </w:r>
          </w:p>
        </w:tc>
        <w:tc>
          <w:tcPr>
            <w:tcW w:w="1162" w:type="dxa"/>
          </w:tcPr>
          <w:p>
            <w:pPr>
              <w:pStyle w:val="TableParagraph"/>
              <w:spacing w:before="138"/>
              <w:ind w:left="114"/>
              <w:jc w:val="center"/>
              <w:rPr>
                <w:sz w:val="21"/>
              </w:rPr>
            </w:pPr>
            <w:r>
              <w:rPr>
                <w:w w:val="100"/>
                <w:sz w:val="21"/>
              </w:rPr>
              <w:t> </w:t>
            </w:r>
          </w:p>
        </w:tc>
        <w:tc>
          <w:tcPr>
            <w:tcW w:w="914" w:type="dxa"/>
          </w:tcPr>
          <w:p>
            <w:pPr>
              <w:pStyle w:val="TableParagraph"/>
              <w:spacing w:before="138"/>
              <w:ind w:left="111"/>
              <w:jc w:val="center"/>
              <w:rPr>
                <w:sz w:val="21"/>
              </w:rPr>
            </w:pPr>
            <w:r>
              <w:rPr>
                <w:w w:val="100"/>
                <w:sz w:val="21"/>
              </w:rPr>
              <w:t> </w:t>
            </w:r>
          </w:p>
        </w:tc>
        <w:tc>
          <w:tcPr>
            <w:tcW w:w="927" w:type="dxa"/>
          </w:tcPr>
          <w:p>
            <w:pPr>
              <w:pStyle w:val="TableParagraph"/>
              <w:spacing w:before="138"/>
              <w:ind w:left="114"/>
              <w:jc w:val="center"/>
              <w:rPr>
                <w:sz w:val="21"/>
              </w:rPr>
            </w:pPr>
            <w:r>
              <w:rPr>
                <w:w w:val="100"/>
                <w:sz w:val="21"/>
              </w:rPr>
              <w:t> </w:t>
            </w:r>
          </w:p>
        </w:tc>
        <w:tc>
          <w:tcPr>
            <w:tcW w:w="1685" w:type="dxa"/>
          </w:tcPr>
          <w:p>
            <w:pPr>
              <w:pStyle w:val="TableParagraph"/>
              <w:spacing w:before="138"/>
              <w:ind w:right="-15"/>
              <w:jc w:val="right"/>
              <w:rPr>
                <w:sz w:val="21"/>
              </w:rPr>
            </w:pPr>
            <w:r>
              <w:rPr>
                <w:sz w:val="21"/>
              </w:rPr>
              <w:t>853,416.67 </w:t>
            </w:r>
          </w:p>
        </w:tc>
      </w:tr>
      <w:tr>
        <w:trPr>
          <w:trHeight w:val="544" w:hRule="atLeast"/>
        </w:trPr>
        <w:tc>
          <w:tcPr>
            <w:tcW w:w="3200" w:type="dxa"/>
          </w:tcPr>
          <w:p>
            <w:pPr>
              <w:pStyle w:val="TableParagraph"/>
              <w:ind w:left="107"/>
              <w:rPr>
                <w:sz w:val="21"/>
              </w:rPr>
            </w:pPr>
            <w:r>
              <w:rPr>
                <w:sz w:val="21"/>
              </w:rPr>
              <w:t>大连银行股份有限公司甘井子支</w:t>
            </w:r>
          </w:p>
          <w:p>
            <w:pPr>
              <w:pStyle w:val="TableParagraph"/>
              <w:spacing w:line="252" w:lineRule="exact" w:before="2"/>
              <w:ind w:left="107"/>
              <w:rPr>
                <w:sz w:val="21"/>
              </w:rPr>
            </w:pPr>
            <w:r>
              <w:rPr>
                <w:sz w:val="21"/>
              </w:rPr>
              <w:t>行 </w:t>
            </w:r>
          </w:p>
        </w:tc>
        <w:tc>
          <w:tcPr>
            <w:tcW w:w="1162" w:type="dxa"/>
          </w:tcPr>
          <w:p>
            <w:pPr>
              <w:pStyle w:val="TableParagraph"/>
              <w:spacing w:before="135"/>
              <w:ind w:left="144" w:right="22"/>
              <w:jc w:val="center"/>
              <w:rPr>
                <w:sz w:val="21"/>
              </w:rPr>
            </w:pPr>
            <w:r>
              <w:rPr>
                <w:sz w:val="21"/>
              </w:rPr>
              <w:t>2023-1-18 </w:t>
            </w:r>
          </w:p>
        </w:tc>
        <w:tc>
          <w:tcPr>
            <w:tcW w:w="1162" w:type="dxa"/>
          </w:tcPr>
          <w:p>
            <w:pPr>
              <w:pStyle w:val="TableParagraph"/>
              <w:spacing w:before="135"/>
              <w:ind w:left="144" w:right="22"/>
              <w:jc w:val="center"/>
              <w:rPr>
                <w:sz w:val="21"/>
              </w:rPr>
            </w:pPr>
            <w:r>
              <w:rPr>
                <w:sz w:val="21"/>
              </w:rPr>
              <w:t>2028-1-10 </w:t>
            </w:r>
          </w:p>
        </w:tc>
        <w:tc>
          <w:tcPr>
            <w:tcW w:w="914" w:type="dxa"/>
          </w:tcPr>
          <w:p>
            <w:pPr>
              <w:pStyle w:val="TableParagraph"/>
              <w:spacing w:before="135"/>
              <w:ind w:left="174" w:right="60"/>
              <w:jc w:val="center"/>
              <w:rPr>
                <w:sz w:val="21"/>
              </w:rPr>
            </w:pPr>
            <w:r>
              <w:rPr>
                <w:sz w:val="21"/>
              </w:rPr>
              <w:t>人民币 </w:t>
            </w:r>
          </w:p>
        </w:tc>
        <w:tc>
          <w:tcPr>
            <w:tcW w:w="927" w:type="dxa"/>
          </w:tcPr>
          <w:p>
            <w:pPr>
              <w:pStyle w:val="TableParagraph"/>
              <w:spacing w:before="135"/>
              <w:ind w:left="178" w:right="67"/>
              <w:jc w:val="center"/>
              <w:rPr>
                <w:sz w:val="21"/>
              </w:rPr>
            </w:pPr>
            <w:r>
              <w:rPr>
                <w:sz w:val="21"/>
              </w:rPr>
              <w:t>4.00 </w:t>
            </w:r>
          </w:p>
        </w:tc>
        <w:tc>
          <w:tcPr>
            <w:tcW w:w="1685" w:type="dxa"/>
          </w:tcPr>
          <w:p>
            <w:pPr>
              <w:pStyle w:val="TableParagraph"/>
              <w:spacing w:before="135"/>
              <w:ind w:right="-15"/>
              <w:jc w:val="right"/>
              <w:rPr>
                <w:sz w:val="21"/>
              </w:rPr>
            </w:pPr>
            <w:r>
              <w:rPr>
                <w:sz w:val="21"/>
              </w:rPr>
              <w:t>4,125,000.00 </w:t>
            </w:r>
          </w:p>
        </w:tc>
      </w:tr>
      <w:tr>
        <w:trPr>
          <w:trHeight w:val="544" w:hRule="atLeast"/>
        </w:trPr>
        <w:tc>
          <w:tcPr>
            <w:tcW w:w="3200" w:type="dxa"/>
          </w:tcPr>
          <w:p>
            <w:pPr>
              <w:pStyle w:val="TableParagraph"/>
              <w:ind w:left="107"/>
              <w:rPr>
                <w:sz w:val="21"/>
              </w:rPr>
            </w:pPr>
            <w:r>
              <w:rPr>
                <w:sz w:val="21"/>
              </w:rPr>
              <w:t>大连银行股份有限公司甘井子支</w:t>
            </w:r>
          </w:p>
          <w:p>
            <w:pPr>
              <w:pStyle w:val="TableParagraph"/>
              <w:spacing w:line="252" w:lineRule="exact" w:before="2"/>
              <w:ind w:left="107"/>
              <w:rPr>
                <w:sz w:val="21"/>
              </w:rPr>
            </w:pPr>
            <w:r>
              <w:rPr>
                <w:sz w:val="21"/>
              </w:rPr>
              <w:t>行 </w:t>
            </w:r>
          </w:p>
        </w:tc>
        <w:tc>
          <w:tcPr>
            <w:tcW w:w="1162" w:type="dxa"/>
          </w:tcPr>
          <w:p>
            <w:pPr>
              <w:pStyle w:val="TableParagraph"/>
              <w:spacing w:before="138"/>
              <w:ind w:left="144" w:right="22"/>
              <w:jc w:val="center"/>
              <w:rPr>
                <w:sz w:val="21"/>
              </w:rPr>
            </w:pPr>
            <w:r>
              <w:rPr>
                <w:sz w:val="21"/>
              </w:rPr>
              <w:t>2023-1-20 </w:t>
            </w:r>
          </w:p>
        </w:tc>
        <w:tc>
          <w:tcPr>
            <w:tcW w:w="1162" w:type="dxa"/>
          </w:tcPr>
          <w:p>
            <w:pPr>
              <w:pStyle w:val="TableParagraph"/>
              <w:spacing w:before="138"/>
              <w:ind w:left="144" w:right="22"/>
              <w:jc w:val="center"/>
              <w:rPr>
                <w:sz w:val="21"/>
              </w:rPr>
            </w:pPr>
            <w:r>
              <w:rPr>
                <w:sz w:val="21"/>
              </w:rPr>
              <w:t>2028-1-10 </w:t>
            </w:r>
          </w:p>
        </w:tc>
        <w:tc>
          <w:tcPr>
            <w:tcW w:w="914" w:type="dxa"/>
          </w:tcPr>
          <w:p>
            <w:pPr>
              <w:pStyle w:val="TableParagraph"/>
              <w:spacing w:before="138"/>
              <w:ind w:left="174" w:right="60"/>
              <w:jc w:val="center"/>
              <w:rPr>
                <w:sz w:val="21"/>
              </w:rPr>
            </w:pPr>
            <w:r>
              <w:rPr>
                <w:sz w:val="21"/>
              </w:rPr>
              <w:t>人民币 </w:t>
            </w:r>
          </w:p>
        </w:tc>
        <w:tc>
          <w:tcPr>
            <w:tcW w:w="927" w:type="dxa"/>
          </w:tcPr>
          <w:p>
            <w:pPr>
              <w:pStyle w:val="TableParagraph"/>
              <w:spacing w:before="138"/>
              <w:ind w:left="178" w:right="67"/>
              <w:jc w:val="center"/>
              <w:rPr>
                <w:sz w:val="21"/>
              </w:rPr>
            </w:pPr>
            <w:r>
              <w:rPr>
                <w:sz w:val="21"/>
              </w:rPr>
              <w:t>4.00 </w:t>
            </w:r>
          </w:p>
        </w:tc>
        <w:tc>
          <w:tcPr>
            <w:tcW w:w="1685" w:type="dxa"/>
          </w:tcPr>
          <w:p>
            <w:pPr>
              <w:pStyle w:val="TableParagraph"/>
              <w:spacing w:before="138"/>
              <w:ind w:right="-15"/>
              <w:jc w:val="right"/>
              <w:rPr>
                <w:sz w:val="21"/>
              </w:rPr>
            </w:pPr>
            <w:r>
              <w:rPr>
                <w:sz w:val="21"/>
              </w:rPr>
              <w:t>87,791,413.33 </w:t>
            </w:r>
          </w:p>
        </w:tc>
      </w:tr>
      <w:tr>
        <w:trPr>
          <w:trHeight w:val="544" w:hRule="atLeast"/>
        </w:trPr>
        <w:tc>
          <w:tcPr>
            <w:tcW w:w="3200" w:type="dxa"/>
          </w:tcPr>
          <w:p>
            <w:pPr>
              <w:pStyle w:val="TableParagraph"/>
              <w:ind w:left="107"/>
              <w:rPr>
                <w:sz w:val="21"/>
              </w:rPr>
            </w:pPr>
            <w:r>
              <w:rPr>
                <w:sz w:val="21"/>
              </w:rPr>
              <w:t>大连银行股份有限公司甘井子支</w:t>
            </w:r>
          </w:p>
          <w:p>
            <w:pPr>
              <w:pStyle w:val="TableParagraph"/>
              <w:spacing w:line="252" w:lineRule="exact" w:before="2"/>
              <w:ind w:left="107"/>
              <w:rPr>
                <w:sz w:val="21"/>
              </w:rPr>
            </w:pPr>
            <w:r>
              <w:rPr>
                <w:sz w:val="21"/>
              </w:rPr>
              <w:t>行 </w:t>
            </w:r>
          </w:p>
        </w:tc>
        <w:tc>
          <w:tcPr>
            <w:tcW w:w="1162" w:type="dxa"/>
          </w:tcPr>
          <w:p>
            <w:pPr>
              <w:pStyle w:val="TableParagraph"/>
              <w:spacing w:before="138"/>
              <w:ind w:left="144" w:right="22"/>
              <w:jc w:val="center"/>
              <w:rPr>
                <w:sz w:val="21"/>
              </w:rPr>
            </w:pPr>
            <w:r>
              <w:rPr>
                <w:sz w:val="21"/>
              </w:rPr>
              <w:t>2023-2-24 </w:t>
            </w:r>
          </w:p>
        </w:tc>
        <w:tc>
          <w:tcPr>
            <w:tcW w:w="1162" w:type="dxa"/>
          </w:tcPr>
          <w:p>
            <w:pPr>
              <w:pStyle w:val="TableParagraph"/>
              <w:spacing w:before="138"/>
              <w:ind w:left="144" w:right="22"/>
              <w:jc w:val="center"/>
              <w:rPr>
                <w:sz w:val="21"/>
              </w:rPr>
            </w:pPr>
            <w:r>
              <w:rPr>
                <w:sz w:val="21"/>
              </w:rPr>
              <w:t>2028-1-10 </w:t>
            </w:r>
          </w:p>
        </w:tc>
        <w:tc>
          <w:tcPr>
            <w:tcW w:w="914" w:type="dxa"/>
          </w:tcPr>
          <w:p>
            <w:pPr>
              <w:pStyle w:val="TableParagraph"/>
              <w:spacing w:before="138"/>
              <w:ind w:left="174" w:right="60"/>
              <w:jc w:val="center"/>
              <w:rPr>
                <w:sz w:val="21"/>
              </w:rPr>
            </w:pPr>
            <w:r>
              <w:rPr>
                <w:sz w:val="21"/>
              </w:rPr>
              <w:t>人民币 </w:t>
            </w:r>
          </w:p>
        </w:tc>
        <w:tc>
          <w:tcPr>
            <w:tcW w:w="927" w:type="dxa"/>
          </w:tcPr>
          <w:p>
            <w:pPr>
              <w:pStyle w:val="TableParagraph"/>
              <w:spacing w:before="138"/>
              <w:ind w:left="178" w:right="67"/>
              <w:jc w:val="center"/>
              <w:rPr>
                <w:sz w:val="21"/>
              </w:rPr>
            </w:pPr>
            <w:r>
              <w:rPr>
                <w:sz w:val="21"/>
              </w:rPr>
              <w:t>4.00 </w:t>
            </w:r>
          </w:p>
        </w:tc>
        <w:tc>
          <w:tcPr>
            <w:tcW w:w="1685" w:type="dxa"/>
          </w:tcPr>
          <w:p>
            <w:pPr>
              <w:pStyle w:val="TableParagraph"/>
              <w:spacing w:before="138"/>
              <w:ind w:right="-15"/>
              <w:jc w:val="right"/>
              <w:rPr>
                <w:sz w:val="21"/>
              </w:rPr>
            </w:pPr>
            <w:r>
              <w:rPr>
                <w:sz w:val="21"/>
              </w:rPr>
              <w:t>2,550,000.00 </w:t>
            </w:r>
          </w:p>
        </w:tc>
      </w:tr>
      <w:tr>
        <w:trPr>
          <w:trHeight w:val="544" w:hRule="atLeast"/>
        </w:trPr>
        <w:tc>
          <w:tcPr>
            <w:tcW w:w="3200" w:type="dxa"/>
          </w:tcPr>
          <w:p>
            <w:pPr>
              <w:pStyle w:val="TableParagraph"/>
              <w:ind w:left="107"/>
              <w:rPr>
                <w:sz w:val="21"/>
              </w:rPr>
            </w:pPr>
            <w:r>
              <w:rPr>
                <w:sz w:val="21"/>
              </w:rPr>
              <w:t>大连银行股份有限公司甘井子支</w:t>
            </w:r>
          </w:p>
          <w:p>
            <w:pPr>
              <w:pStyle w:val="TableParagraph"/>
              <w:spacing w:line="250" w:lineRule="exact" w:before="4"/>
              <w:ind w:left="107"/>
              <w:rPr>
                <w:sz w:val="21"/>
              </w:rPr>
            </w:pPr>
            <w:r>
              <w:rPr>
                <w:sz w:val="21"/>
              </w:rPr>
              <w:t>行 </w:t>
            </w:r>
          </w:p>
        </w:tc>
        <w:tc>
          <w:tcPr>
            <w:tcW w:w="1162" w:type="dxa"/>
          </w:tcPr>
          <w:p>
            <w:pPr>
              <w:pStyle w:val="TableParagraph"/>
              <w:spacing w:before="137"/>
              <w:ind w:left="144" w:right="22"/>
              <w:jc w:val="center"/>
              <w:rPr>
                <w:sz w:val="21"/>
              </w:rPr>
            </w:pPr>
            <w:r>
              <w:rPr>
                <w:sz w:val="21"/>
              </w:rPr>
              <w:t>2023-3-31 </w:t>
            </w:r>
          </w:p>
        </w:tc>
        <w:tc>
          <w:tcPr>
            <w:tcW w:w="1162" w:type="dxa"/>
          </w:tcPr>
          <w:p>
            <w:pPr>
              <w:pStyle w:val="TableParagraph"/>
              <w:spacing w:before="137"/>
              <w:ind w:left="144" w:right="22"/>
              <w:jc w:val="center"/>
              <w:rPr>
                <w:sz w:val="21"/>
              </w:rPr>
            </w:pPr>
            <w:r>
              <w:rPr>
                <w:sz w:val="21"/>
              </w:rPr>
              <w:t>2028-1-10 </w:t>
            </w:r>
          </w:p>
        </w:tc>
        <w:tc>
          <w:tcPr>
            <w:tcW w:w="914" w:type="dxa"/>
          </w:tcPr>
          <w:p>
            <w:pPr>
              <w:pStyle w:val="TableParagraph"/>
              <w:spacing w:before="137"/>
              <w:ind w:left="174" w:right="60"/>
              <w:jc w:val="center"/>
              <w:rPr>
                <w:sz w:val="21"/>
              </w:rPr>
            </w:pPr>
            <w:r>
              <w:rPr>
                <w:sz w:val="21"/>
              </w:rPr>
              <w:t>人民币 </w:t>
            </w:r>
          </w:p>
        </w:tc>
        <w:tc>
          <w:tcPr>
            <w:tcW w:w="927" w:type="dxa"/>
          </w:tcPr>
          <w:p>
            <w:pPr>
              <w:pStyle w:val="TableParagraph"/>
              <w:spacing w:before="137"/>
              <w:ind w:left="178" w:right="67"/>
              <w:jc w:val="center"/>
              <w:rPr>
                <w:sz w:val="21"/>
              </w:rPr>
            </w:pPr>
            <w:r>
              <w:rPr>
                <w:sz w:val="21"/>
              </w:rPr>
              <w:t>4.00 </w:t>
            </w:r>
          </w:p>
        </w:tc>
        <w:tc>
          <w:tcPr>
            <w:tcW w:w="1685" w:type="dxa"/>
          </w:tcPr>
          <w:p>
            <w:pPr>
              <w:pStyle w:val="TableParagraph"/>
              <w:spacing w:before="137"/>
              <w:ind w:right="-15"/>
              <w:jc w:val="right"/>
              <w:rPr>
                <w:sz w:val="21"/>
              </w:rPr>
            </w:pPr>
            <w:r>
              <w:rPr>
                <w:sz w:val="21"/>
              </w:rPr>
              <w:t>9,000,000.00 </w:t>
            </w:r>
          </w:p>
        </w:tc>
      </w:tr>
      <w:tr>
        <w:trPr>
          <w:trHeight w:val="544" w:hRule="atLeast"/>
        </w:trPr>
        <w:tc>
          <w:tcPr>
            <w:tcW w:w="3200" w:type="dxa"/>
          </w:tcPr>
          <w:p>
            <w:pPr>
              <w:pStyle w:val="TableParagraph"/>
              <w:ind w:left="107"/>
              <w:rPr>
                <w:sz w:val="21"/>
              </w:rPr>
            </w:pPr>
            <w:r>
              <w:rPr>
                <w:sz w:val="21"/>
              </w:rPr>
              <w:t>大连银行股份有限公司甘井子支</w:t>
            </w:r>
          </w:p>
          <w:p>
            <w:pPr>
              <w:pStyle w:val="TableParagraph"/>
              <w:spacing w:line="250" w:lineRule="exact" w:before="4"/>
              <w:ind w:left="107"/>
              <w:rPr>
                <w:sz w:val="21"/>
              </w:rPr>
            </w:pPr>
            <w:r>
              <w:rPr>
                <w:sz w:val="21"/>
              </w:rPr>
              <w:t>行 </w:t>
            </w:r>
          </w:p>
        </w:tc>
        <w:tc>
          <w:tcPr>
            <w:tcW w:w="1162" w:type="dxa"/>
          </w:tcPr>
          <w:p>
            <w:pPr>
              <w:pStyle w:val="TableParagraph"/>
              <w:spacing w:before="137"/>
              <w:ind w:left="136" w:right="22"/>
              <w:jc w:val="center"/>
              <w:rPr>
                <w:sz w:val="21"/>
              </w:rPr>
            </w:pPr>
            <w:r>
              <w:rPr>
                <w:sz w:val="21"/>
              </w:rPr>
              <w:t>2023-4-3 </w:t>
            </w:r>
          </w:p>
        </w:tc>
        <w:tc>
          <w:tcPr>
            <w:tcW w:w="1162" w:type="dxa"/>
          </w:tcPr>
          <w:p>
            <w:pPr>
              <w:pStyle w:val="TableParagraph"/>
              <w:spacing w:before="137"/>
              <w:ind w:left="144" w:right="22"/>
              <w:jc w:val="center"/>
              <w:rPr>
                <w:sz w:val="21"/>
              </w:rPr>
            </w:pPr>
            <w:r>
              <w:rPr>
                <w:sz w:val="21"/>
              </w:rPr>
              <w:t>2028-1-10 </w:t>
            </w:r>
          </w:p>
        </w:tc>
        <w:tc>
          <w:tcPr>
            <w:tcW w:w="914" w:type="dxa"/>
          </w:tcPr>
          <w:p>
            <w:pPr>
              <w:pStyle w:val="TableParagraph"/>
              <w:spacing w:before="137"/>
              <w:ind w:left="174" w:right="60"/>
              <w:jc w:val="center"/>
              <w:rPr>
                <w:sz w:val="21"/>
              </w:rPr>
            </w:pPr>
            <w:r>
              <w:rPr>
                <w:sz w:val="21"/>
              </w:rPr>
              <w:t>人民币 </w:t>
            </w:r>
          </w:p>
        </w:tc>
        <w:tc>
          <w:tcPr>
            <w:tcW w:w="927" w:type="dxa"/>
          </w:tcPr>
          <w:p>
            <w:pPr>
              <w:pStyle w:val="TableParagraph"/>
              <w:spacing w:before="137"/>
              <w:ind w:left="178" w:right="67"/>
              <w:jc w:val="center"/>
              <w:rPr>
                <w:sz w:val="21"/>
              </w:rPr>
            </w:pPr>
            <w:r>
              <w:rPr>
                <w:sz w:val="21"/>
              </w:rPr>
              <w:t>4.00 </w:t>
            </w:r>
          </w:p>
        </w:tc>
        <w:tc>
          <w:tcPr>
            <w:tcW w:w="1685" w:type="dxa"/>
          </w:tcPr>
          <w:p>
            <w:pPr>
              <w:pStyle w:val="TableParagraph"/>
              <w:spacing w:before="137"/>
              <w:ind w:right="-15"/>
              <w:jc w:val="right"/>
              <w:rPr>
                <w:sz w:val="21"/>
              </w:rPr>
            </w:pPr>
            <w:r>
              <w:rPr>
                <w:sz w:val="21"/>
              </w:rPr>
              <w:t>17,334,731.92 </w:t>
            </w:r>
          </w:p>
        </w:tc>
      </w:tr>
      <w:tr>
        <w:trPr>
          <w:trHeight w:val="544" w:hRule="atLeast"/>
        </w:trPr>
        <w:tc>
          <w:tcPr>
            <w:tcW w:w="3200" w:type="dxa"/>
          </w:tcPr>
          <w:p>
            <w:pPr>
              <w:pStyle w:val="TableParagraph"/>
              <w:ind w:left="107"/>
              <w:rPr>
                <w:sz w:val="21"/>
              </w:rPr>
            </w:pPr>
            <w:r>
              <w:rPr>
                <w:sz w:val="21"/>
              </w:rPr>
              <w:t>大连银行股份有限公司甘井子支</w:t>
            </w:r>
          </w:p>
          <w:p>
            <w:pPr>
              <w:pStyle w:val="TableParagraph"/>
              <w:spacing w:line="250" w:lineRule="exact" w:before="4"/>
              <w:ind w:left="107"/>
              <w:rPr>
                <w:sz w:val="21"/>
              </w:rPr>
            </w:pPr>
            <w:r>
              <w:rPr>
                <w:sz w:val="21"/>
              </w:rPr>
              <w:t>行-长期借款应计利息 </w:t>
            </w:r>
          </w:p>
        </w:tc>
        <w:tc>
          <w:tcPr>
            <w:tcW w:w="1162" w:type="dxa"/>
          </w:tcPr>
          <w:p>
            <w:pPr>
              <w:pStyle w:val="TableParagraph"/>
              <w:spacing w:before="137"/>
              <w:ind w:left="114"/>
              <w:jc w:val="center"/>
              <w:rPr>
                <w:sz w:val="21"/>
              </w:rPr>
            </w:pPr>
            <w:r>
              <w:rPr>
                <w:w w:val="100"/>
                <w:sz w:val="21"/>
              </w:rPr>
              <w:t> </w:t>
            </w:r>
          </w:p>
        </w:tc>
        <w:tc>
          <w:tcPr>
            <w:tcW w:w="1162" w:type="dxa"/>
          </w:tcPr>
          <w:p>
            <w:pPr>
              <w:pStyle w:val="TableParagraph"/>
              <w:spacing w:before="137"/>
              <w:ind w:left="114"/>
              <w:jc w:val="center"/>
              <w:rPr>
                <w:sz w:val="21"/>
              </w:rPr>
            </w:pPr>
            <w:r>
              <w:rPr>
                <w:w w:val="100"/>
                <w:sz w:val="21"/>
              </w:rPr>
              <w:t> </w:t>
            </w:r>
          </w:p>
        </w:tc>
        <w:tc>
          <w:tcPr>
            <w:tcW w:w="914" w:type="dxa"/>
          </w:tcPr>
          <w:p>
            <w:pPr>
              <w:pStyle w:val="TableParagraph"/>
              <w:spacing w:before="137"/>
              <w:ind w:left="111"/>
              <w:jc w:val="center"/>
              <w:rPr>
                <w:sz w:val="21"/>
              </w:rPr>
            </w:pPr>
            <w:r>
              <w:rPr>
                <w:w w:val="100"/>
                <w:sz w:val="21"/>
              </w:rPr>
              <w:t> </w:t>
            </w:r>
          </w:p>
        </w:tc>
        <w:tc>
          <w:tcPr>
            <w:tcW w:w="927" w:type="dxa"/>
          </w:tcPr>
          <w:p>
            <w:pPr>
              <w:pStyle w:val="TableParagraph"/>
              <w:spacing w:before="137"/>
              <w:ind w:left="114"/>
              <w:jc w:val="center"/>
              <w:rPr>
                <w:sz w:val="21"/>
              </w:rPr>
            </w:pPr>
            <w:r>
              <w:rPr>
                <w:w w:val="100"/>
                <w:sz w:val="21"/>
              </w:rPr>
              <w:t> </w:t>
            </w:r>
          </w:p>
        </w:tc>
        <w:tc>
          <w:tcPr>
            <w:tcW w:w="1685" w:type="dxa"/>
          </w:tcPr>
          <w:p>
            <w:pPr>
              <w:pStyle w:val="TableParagraph"/>
              <w:spacing w:before="137"/>
              <w:ind w:right="-15"/>
              <w:jc w:val="right"/>
              <w:rPr>
                <w:sz w:val="21"/>
              </w:rPr>
            </w:pPr>
            <w:r>
              <w:rPr>
                <w:sz w:val="21"/>
              </w:rPr>
              <w:t>164,423.78 </w:t>
            </w:r>
          </w:p>
        </w:tc>
      </w:tr>
      <w:tr>
        <w:trPr>
          <w:trHeight w:val="398" w:hRule="atLeast"/>
        </w:trPr>
        <w:tc>
          <w:tcPr>
            <w:tcW w:w="3200" w:type="dxa"/>
          </w:tcPr>
          <w:p>
            <w:pPr>
              <w:pStyle w:val="TableParagraph"/>
              <w:spacing w:before="63"/>
              <w:ind w:left="107"/>
              <w:rPr>
                <w:sz w:val="21"/>
              </w:rPr>
            </w:pPr>
            <w:r>
              <w:rPr>
                <w:sz w:val="21"/>
              </w:rPr>
              <w:t>合计 </w:t>
            </w:r>
          </w:p>
        </w:tc>
        <w:tc>
          <w:tcPr>
            <w:tcW w:w="1162" w:type="dxa"/>
          </w:tcPr>
          <w:p>
            <w:pPr>
              <w:pStyle w:val="TableParagraph"/>
              <w:spacing w:before="63"/>
              <w:ind w:left="114"/>
              <w:jc w:val="center"/>
              <w:rPr>
                <w:sz w:val="21"/>
              </w:rPr>
            </w:pPr>
            <w:r>
              <w:rPr>
                <w:w w:val="100"/>
                <w:sz w:val="21"/>
              </w:rPr>
              <w:t> </w:t>
            </w:r>
          </w:p>
        </w:tc>
        <w:tc>
          <w:tcPr>
            <w:tcW w:w="1162" w:type="dxa"/>
          </w:tcPr>
          <w:p>
            <w:pPr>
              <w:pStyle w:val="TableParagraph"/>
              <w:spacing w:before="63"/>
              <w:ind w:left="114"/>
              <w:jc w:val="center"/>
              <w:rPr>
                <w:sz w:val="21"/>
              </w:rPr>
            </w:pPr>
            <w:r>
              <w:rPr>
                <w:w w:val="100"/>
                <w:sz w:val="21"/>
              </w:rPr>
              <w:t> </w:t>
            </w:r>
          </w:p>
        </w:tc>
        <w:tc>
          <w:tcPr>
            <w:tcW w:w="914" w:type="dxa"/>
          </w:tcPr>
          <w:p>
            <w:pPr>
              <w:pStyle w:val="TableParagraph"/>
              <w:spacing w:before="63"/>
              <w:ind w:left="111"/>
              <w:jc w:val="center"/>
              <w:rPr>
                <w:sz w:val="21"/>
              </w:rPr>
            </w:pPr>
            <w:r>
              <w:rPr>
                <w:w w:val="100"/>
                <w:sz w:val="21"/>
              </w:rPr>
              <w:t> </w:t>
            </w:r>
          </w:p>
        </w:tc>
        <w:tc>
          <w:tcPr>
            <w:tcW w:w="927" w:type="dxa"/>
          </w:tcPr>
          <w:p>
            <w:pPr>
              <w:pStyle w:val="TableParagraph"/>
              <w:spacing w:before="63"/>
              <w:ind w:left="114"/>
              <w:jc w:val="center"/>
              <w:rPr>
                <w:sz w:val="21"/>
              </w:rPr>
            </w:pPr>
            <w:r>
              <w:rPr>
                <w:w w:val="100"/>
                <w:sz w:val="21"/>
              </w:rPr>
              <w:t> </w:t>
            </w:r>
          </w:p>
        </w:tc>
        <w:tc>
          <w:tcPr>
            <w:tcW w:w="1685" w:type="dxa"/>
          </w:tcPr>
          <w:p>
            <w:pPr>
              <w:pStyle w:val="TableParagraph"/>
              <w:spacing w:before="63"/>
              <w:ind w:right="-15"/>
              <w:jc w:val="right"/>
              <w:rPr>
                <w:sz w:val="21"/>
              </w:rPr>
            </w:pPr>
            <w:r>
              <w:rPr>
                <w:sz w:val="21"/>
              </w:rPr>
              <w:t>691,818,985.70 </w:t>
            </w:r>
          </w:p>
        </w:tc>
      </w:tr>
    </w:tbl>
    <w:p>
      <w:pPr>
        <w:pStyle w:val="BodyText"/>
        <w:spacing w:before="1"/>
        <w:ind w:left="1118"/>
      </w:pPr>
      <w:r>
        <w:rPr>
          <w:w w:val="100"/>
        </w:rPr>
        <w:t> </w:t>
      </w:r>
    </w:p>
    <w:p>
      <w:pPr>
        <w:spacing w:line="300" w:lineRule="auto" w:before="65"/>
        <w:ind w:left="1118" w:right="8558" w:firstLine="0"/>
        <w:jc w:val="left"/>
        <w:rPr>
          <w:sz w:val="20"/>
        </w:rPr>
      </w:pPr>
      <w:r>
        <w:rPr>
          <w:sz w:val="20"/>
        </w:rPr>
        <w:t>46、 应付债券(1).应付债券 </w:t>
      </w:r>
    </w:p>
    <w:p>
      <w:pPr>
        <w:spacing w:line="254" w:lineRule="exact" w:before="0"/>
        <w:ind w:left="1118" w:right="0" w:firstLine="0"/>
        <w:jc w:val="left"/>
        <w:rPr>
          <w:sz w:val="20"/>
        </w:rPr>
      </w:pPr>
      <w:r>
        <w:rPr>
          <w:spacing w:val="-1"/>
          <w:sz w:val="20"/>
        </w:rPr>
        <w:t>□适用 √不适用</w:t>
      </w:r>
      <w:r>
        <w:rPr>
          <w:spacing w:val="3"/>
          <w:sz w:val="20"/>
        </w:rPr>
        <w:t> </w:t>
      </w:r>
      <w:r>
        <w:rPr>
          <w:sz w:val="20"/>
        </w:rPr>
        <w:t> </w:t>
      </w:r>
    </w:p>
    <w:p>
      <w:pPr>
        <w:pStyle w:val="ListParagraph"/>
        <w:numPr>
          <w:ilvl w:val="0"/>
          <w:numId w:val="51"/>
        </w:numPr>
        <w:tabs>
          <w:tab w:pos="1538" w:val="left" w:leader="none"/>
        </w:tabs>
        <w:spacing w:line="240" w:lineRule="auto" w:before="63" w:after="0"/>
        <w:ind w:left="1538" w:right="0" w:hanging="420"/>
        <w:jc w:val="left"/>
        <w:rPr>
          <w:sz w:val="20"/>
        </w:rPr>
      </w:pPr>
      <w:r>
        <w:rPr>
          <w:sz w:val="20"/>
        </w:rPr>
        <w:t>应付债券的具体情况：（不包括划分为金融负债的优先股、永续债等其他金融工具） </w:t>
      </w:r>
    </w:p>
    <w:p>
      <w:pPr>
        <w:spacing w:before="63"/>
        <w:ind w:left="1118" w:right="0" w:firstLine="0"/>
        <w:jc w:val="left"/>
        <w:rPr>
          <w:sz w:val="20"/>
        </w:rPr>
      </w:pPr>
      <w:r>
        <w:rPr>
          <w:spacing w:val="-1"/>
          <w:sz w:val="20"/>
        </w:rPr>
        <w:t>□适用 √不适用</w:t>
      </w:r>
      <w:r>
        <w:rPr>
          <w:spacing w:val="3"/>
          <w:sz w:val="20"/>
        </w:rPr>
        <w:t> </w:t>
      </w:r>
      <w:r>
        <w:rPr>
          <w:sz w:val="20"/>
        </w:rPr>
        <w:t> </w:t>
      </w:r>
    </w:p>
    <w:p>
      <w:pPr>
        <w:pStyle w:val="BodyText"/>
        <w:spacing w:before="2"/>
        <w:ind w:left="1118"/>
      </w:pPr>
      <w:r>
        <w:rPr>
          <w:w w:val="100"/>
        </w:rPr>
        <w:t> </w:t>
      </w:r>
    </w:p>
    <w:p>
      <w:pPr>
        <w:spacing w:after="0"/>
        <w:sectPr>
          <w:pgSz w:w="11910" w:h="16840"/>
          <w:pgMar w:header="882" w:footer="1192" w:top="1460" w:bottom="1380" w:left="680" w:right="140"/>
        </w:sectPr>
      </w:pPr>
    </w:p>
    <w:p>
      <w:pPr>
        <w:pStyle w:val="ListParagraph"/>
        <w:numPr>
          <w:ilvl w:val="0"/>
          <w:numId w:val="51"/>
        </w:numPr>
        <w:tabs>
          <w:tab w:pos="1538" w:val="left" w:leader="none"/>
        </w:tabs>
        <w:spacing w:line="240" w:lineRule="auto" w:before="62" w:after="0"/>
        <w:ind w:left="1538" w:right="0" w:hanging="420"/>
        <w:jc w:val="left"/>
        <w:rPr>
          <w:sz w:val="20"/>
        </w:rPr>
      </w:pPr>
      <w:r>
        <w:rPr>
          <w:sz w:val="20"/>
        </w:rPr>
        <w:t>可转换公司债券的说明 </w:t>
      </w:r>
    </w:p>
    <w:p>
      <w:pPr>
        <w:pStyle w:val="BodyText"/>
        <w:spacing w:before="63"/>
        <w:ind w:left="1118"/>
      </w:pPr>
      <w:r>
        <w:rPr>
          <w:spacing w:val="11"/>
        </w:rPr>
        <w:t>□适用 √不适用</w:t>
      </w:r>
      <w:r>
        <w:rPr>
          <w:spacing w:val="-3"/>
        </w:rPr>
        <w:t> </w:t>
      </w:r>
      <w:r>
        <w:rPr/>
        <w:t> </w:t>
      </w:r>
    </w:p>
    <w:p>
      <w:pPr>
        <w:pStyle w:val="BodyText"/>
        <w:spacing w:before="64"/>
        <w:ind w:left="1118"/>
      </w:pPr>
      <w:r>
        <w:rPr>
          <w:w w:val="100"/>
        </w:rPr>
        <w:t> </w:t>
      </w:r>
    </w:p>
    <w:p>
      <w:pPr>
        <w:pStyle w:val="BodyText"/>
        <w:spacing w:before="62"/>
        <w:ind w:left="1118"/>
      </w:pPr>
      <w:r>
        <w:rPr>
          <w:spacing w:val="-1"/>
        </w:rPr>
        <w:t>转股权会计处理及判断依据 </w:t>
      </w:r>
    </w:p>
    <w:p>
      <w:pPr>
        <w:pStyle w:val="BodyText"/>
        <w:spacing w:before="65"/>
        <w:ind w:left="1118"/>
      </w:pPr>
      <w:r>
        <w:rPr>
          <w:spacing w:val="-1"/>
        </w:rPr>
        <w:t>□适用 √不适用</w:t>
      </w:r>
      <w:r>
        <w:rPr>
          <w:spacing w:val="-3"/>
        </w:rPr>
        <w:t> </w:t>
      </w:r>
      <w:r>
        <w:rPr/>
        <w:t> </w:t>
      </w:r>
    </w:p>
    <w:p>
      <w:pPr>
        <w:pStyle w:val="BodyText"/>
        <w:spacing w:before="62"/>
        <w:ind w:left="1118"/>
      </w:pPr>
      <w:r>
        <w:rPr>
          <w:w w:val="100"/>
        </w:rPr>
        <w:t> </w:t>
      </w:r>
    </w:p>
    <w:p>
      <w:pPr>
        <w:pStyle w:val="ListParagraph"/>
        <w:numPr>
          <w:ilvl w:val="0"/>
          <w:numId w:val="51"/>
        </w:numPr>
        <w:tabs>
          <w:tab w:pos="1538" w:val="left" w:leader="none"/>
        </w:tabs>
        <w:spacing w:line="240" w:lineRule="auto" w:before="65" w:after="0"/>
        <w:ind w:left="1538" w:right="0" w:hanging="420"/>
        <w:jc w:val="left"/>
        <w:rPr>
          <w:sz w:val="20"/>
        </w:rPr>
      </w:pPr>
      <w:r>
        <w:rPr>
          <w:sz w:val="20"/>
        </w:rPr>
        <w:t>划分为金融负债的其他金融工具说明 </w:t>
      </w:r>
    </w:p>
    <w:p>
      <w:pPr>
        <w:spacing w:before="63"/>
        <w:ind w:left="1118" w:right="0" w:firstLine="0"/>
        <w:jc w:val="left"/>
        <w:rPr>
          <w:sz w:val="20"/>
        </w:rPr>
      </w:pPr>
      <w:r>
        <w:rPr>
          <w:w w:val="95"/>
          <w:sz w:val="20"/>
        </w:rPr>
        <w:t>期末发行在外的优先股、永续债等其他金融工具基本情况 </w:t>
      </w:r>
    </w:p>
    <w:p>
      <w:pPr>
        <w:pStyle w:val="BodyText"/>
        <w:spacing w:before="2"/>
        <w:ind w:left="1118"/>
      </w:pPr>
      <w:r>
        <w:rPr>
          <w:spacing w:val="-1"/>
        </w:rPr>
        <w:t>□适用 √不适用</w:t>
      </w:r>
      <w:r>
        <w:rPr>
          <w:spacing w:val="-3"/>
        </w:rPr>
        <w:t> </w:t>
      </w:r>
      <w:r>
        <w:rPr/>
        <w:t> </w:t>
      </w:r>
    </w:p>
    <w:p>
      <w:pPr>
        <w:pStyle w:val="BodyText"/>
        <w:spacing w:before="2"/>
        <w:ind w:left="1118"/>
      </w:pPr>
      <w:r>
        <w:rPr>
          <w:w w:val="100"/>
        </w:rPr>
        <w:t> </w:t>
      </w:r>
    </w:p>
    <w:p>
      <w:pPr>
        <w:pStyle w:val="BodyText"/>
        <w:spacing w:before="5"/>
        <w:ind w:left="1118"/>
      </w:pPr>
      <w:r>
        <w:rPr>
          <w:spacing w:val="-1"/>
        </w:rPr>
        <w:t>期末发行在外的优先股、永续债等金融工具变动情况表</w:t>
      </w:r>
      <w:r>
        <w:rPr/>
        <w:t> </w:t>
      </w:r>
    </w:p>
    <w:p>
      <w:pPr>
        <w:pStyle w:val="BodyText"/>
        <w:spacing w:before="2"/>
        <w:ind w:left="1118"/>
      </w:pPr>
      <w:r>
        <w:rPr>
          <w:spacing w:val="-1"/>
        </w:rPr>
        <w:t>□适用 √不适用</w:t>
      </w:r>
      <w:r>
        <w:rPr>
          <w:spacing w:val="-3"/>
        </w:rPr>
        <w:t> </w:t>
      </w:r>
      <w:r>
        <w:rPr/>
        <w:t> </w:t>
      </w:r>
    </w:p>
    <w:p>
      <w:pPr>
        <w:pStyle w:val="BodyText"/>
        <w:spacing w:before="5"/>
        <w:ind w:left="1118"/>
      </w:pPr>
      <w:r>
        <w:rPr>
          <w:w w:val="100"/>
        </w:rPr>
        <w:t> </w:t>
      </w:r>
    </w:p>
    <w:p>
      <w:pPr>
        <w:pStyle w:val="BodyText"/>
        <w:spacing w:before="62"/>
        <w:ind w:left="1118"/>
      </w:pPr>
      <w:r>
        <w:rPr>
          <w:spacing w:val="-1"/>
        </w:rPr>
        <w:t>其他金融工具划分为金融负债的依据说明：</w:t>
      </w:r>
      <w:r>
        <w:rPr/>
        <w:t> </w:t>
      </w:r>
    </w:p>
    <w:p>
      <w:pPr>
        <w:pStyle w:val="BodyText"/>
        <w:spacing w:before="65"/>
        <w:ind w:left="1118"/>
      </w:pPr>
      <w:r>
        <w:rPr>
          <w:spacing w:val="-1"/>
        </w:rPr>
        <w:t>□适用 √不适用</w:t>
      </w:r>
      <w:r>
        <w:rPr>
          <w:spacing w:val="-3"/>
        </w:rPr>
        <w:t> </w:t>
      </w:r>
      <w:r>
        <w:rPr/>
        <w:t> </w:t>
      </w:r>
    </w:p>
    <w:p>
      <w:pPr>
        <w:pStyle w:val="BodyText"/>
        <w:spacing w:before="62"/>
        <w:ind w:left="1118"/>
      </w:pPr>
      <w:r>
        <w:rPr>
          <w:w w:val="100"/>
        </w:rPr>
        <w:t> </w:t>
      </w:r>
    </w:p>
    <w:p>
      <w:pPr>
        <w:pStyle w:val="BodyText"/>
        <w:spacing w:before="65"/>
        <w:ind w:left="1118"/>
      </w:pPr>
      <w:r>
        <w:rPr/>
        <w:t>其他说明： </w:t>
      </w:r>
    </w:p>
    <w:p>
      <w:pPr>
        <w:pStyle w:val="BodyText"/>
        <w:spacing w:before="62"/>
        <w:ind w:left="1118"/>
      </w:pPr>
      <w:r>
        <w:rPr>
          <w:spacing w:val="-1"/>
        </w:rPr>
        <w:t>□适用 √不适用</w:t>
      </w:r>
      <w:r>
        <w:rPr>
          <w:spacing w:val="-3"/>
        </w:rPr>
        <w:t> </w:t>
      </w:r>
      <w:r>
        <w:rPr/>
        <w:t> </w:t>
      </w:r>
    </w:p>
    <w:p>
      <w:pPr>
        <w:pStyle w:val="BodyText"/>
        <w:spacing w:before="64"/>
        <w:ind w:left="1118"/>
      </w:pPr>
      <w:r>
        <w:rPr>
          <w:w w:val="100"/>
        </w:rPr>
        <w:t> </w:t>
      </w:r>
    </w:p>
    <w:p>
      <w:pPr>
        <w:spacing w:before="63"/>
        <w:ind w:left="1118" w:right="0" w:firstLine="0"/>
        <w:jc w:val="left"/>
        <w:rPr>
          <w:sz w:val="20"/>
        </w:rPr>
      </w:pPr>
      <w:r>
        <w:rPr>
          <w:sz w:val="20"/>
        </w:rPr>
        <w:t>47、 租赁负债</w:t>
      </w:r>
    </w:p>
    <w:p>
      <w:pPr>
        <w:pStyle w:val="BodyText"/>
        <w:spacing w:before="62"/>
        <w:ind w:left="1118"/>
      </w:pPr>
      <w:r>
        <w:rPr>
          <w:spacing w:val="-1"/>
        </w:rPr>
        <w:t>√适用 □不适用</w:t>
      </w:r>
      <w:r>
        <w:rPr>
          <w:spacing w:val="-3"/>
        </w:rPr>
        <w:t> </w:t>
      </w:r>
      <w:r>
        <w:rPr/>
        <w:t> </w:t>
      </w:r>
    </w:p>
    <w:p>
      <w:pPr>
        <w:pStyle w:val="BodyText"/>
        <w:spacing w:before="5"/>
        <w:ind w:left="7639"/>
      </w:pPr>
      <w:r>
        <w:rPr>
          <w:spacing w:val="7"/>
        </w:rPr>
        <w:t>单位：元 币种：人民币</w:t>
      </w:r>
      <w:r>
        <w:rPr/>
        <w:t> </w:t>
      </w:r>
    </w:p>
    <w:tbl>
      <w:tblPr>
        <w:tblW w:w="0" w:type="auto"/>
        <w:jc w:val="left"/>
        <w:tblInd w:w="1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05"/>
        <w:gridCol w:w="2924"/>
        <w:gridCol w:w="2922"/>
      </w:tblGrid>
      <w:tr>
        <w:trPr>
          <w:trHeight w:val="306" w:hRule="atLeast"/>
        </w:trPr>
        <w:tc>
          <w:tcPr>
            <w:tcW w:w="3205" w:type="dxa"/>
          </w:tcPr>
          <w:p>
            <w:pPr>
              <w:pStyle w:val="TableParagraph"/>
              <w:spacing w:line="267" w:lineRule="exact" w:before="20"/>
              <w:ind w:left="1424" w:right="1310"/>
              <w:jc w:val="center"/>
              <w:rPr>
                <w:sz w:val="21"/>
              </w:rPr>
            </w:pPr>
            <w:r>
              <w:rPr>
                <w:sz w:val="21"/>
              </w:rPr>
              <w:t>项目 </w:t>
            </w:r>
          </w:p>
        </w:tc>
        <w:tc>
          <w:tcPr>
            <w:tcW w:w="2924" w:type="dxa"/>
          </w:tcPr>
          <w:p>
            <w:pPr>
              <w:pStyle w:val="TableParagraph"/>
              <w:spacing w:line="267" w:lineRule="exact" w:before="20"/>
              <w:ind w:left="1038"/>
              <w:rPr>
                <w:sz w:val="21"/>
              </w:rPr>
            </w:pPr>
            <w:r>
              <w:rPr>
                <w:spacing w:val="-1"/>
                <w:sz w:val="21"/>
              </w:rPr>
              <w:t>期末余额</w:t>
            </w:r>
            <w:r>
              <w:rPr>
                <w:sz w:val="21"/>
              </w:rPr>
              <w:t> </w:t>
            </w:r>
          </w:p>
        </w:tc>
        <w:tc>
          <w:tcPr>
            <w:tcW w:w="2922" w:type="dxa"/>
          </w:tcPr>
          <w:p>
            <w:pPr>
              <w:pStyle w:val="TableParagraph"/>
              <w:spacing w:line="267" w:lineRule="exact" w:before="20"/>
              <w:ind w:left="1038"/>
              <w:rPr>
                <w:sz w:val="21"/>
              </w:rPr>
            </w:pPr>
            <w:r>
              <w:rPr>
                <w:spacing w:val="-1"/>
                <w:sz w:val="21"/>
              </w:rPr>
              <w:t>期初余额</w:t>
            </w:r>
            <w:r>
              <w:rPr>
                <w:sz w:val="21"/>
              </w:rPr>
              <w:t> </w:t>
            </w:r>
          </w:p>
        </w:tc>
      </w:tr>
      <w:tr>
        <w:trPr>
          <w:trHeight w:val="273" w:hRule="atLeast"/>
        </w:trPr>
        <w:tc>
          <w:tcPr>
            <w:tcW w:w="3205" w:type="dxa"/>
          </w:tcPr>
          <w:p>
            <w:pPr>
              <w:pStyle w:val="TableParagraph"/>
              <w:spacing w:line="250" w:lineRule="exact" w:before="3"/>
              <w:ind w:left="107"/>
              <w:rPr>
                <w:sz w:val="21"/>
              </w:rPr>
            </w:pPr>
            <w:r>
              <w:rPr>
                <w:sz w:val="21"/>
              </w:rPr>
              <w:t>租赁付款额 </w:t>
            </w:r>
          </w:p>
        </w:tc>
        <w:tc>
          <w:tcPr>
            <w:tcW w:w="2924" w:type="dxa"/>
          </w:tcPr>
          <w:p>
            <w:pPr>
              <w:pStyle w:val="TableParagraph"/>
              <w:spacing w:line="250" w:lineRule="exact" w:before="3"/>
              <w:ind w:right="-29"/>
              <w:jc w:val="right"/>
              <w:rPr>
                <w:sz w:val="24"/>
              </w:rPr>
            </w:pPr>
            <w:r>
              <w:rPr>
                <w:sz w:val="21"/>
              </w:rPr>
              <w:t>12,033,705.60</w:t>
            </w:r>
            <w:r>
              <w:rPr>
                <w:sz w:val="24"/>
              </w:rPr>
              <w:t> </w:t>
            </w:r>
          </w:p>
        </w:tc>
        <w:tc>
          <w:tcPr>
            <w:tcW w:w="2922" w:type="dxa"/>
          </w:tcPr>
          <w:p>
            <w:pPr>
              <w:pStyle w:val="TableParagraph"/>
              <w:spacing w:line="250" w:lineRule="exact" w:before="3"/>
              <w:ind w:right="-29"/>
              <w:jc w:val="right"/>
              <w:rPr>
                <w:sz w:val="24"/>
              </w:rPr>
            </w:pPr>
            <w:r>
              <w:rPr>
                <w:sz w:val="21"/>
              </w:rPr>
              <w:t>13,065,594.00</w:t>
            </w:r>
            <w:r>
              <w:rPr>
                <w:sz w:val="24"/>
              </w:rPr>
              <w:t> </w:t>
            </w:r>
          </w:p>
        </w:tc>
      </w:tr>
      <w:tr>
        <w:trPr>
          <w:trHeight w:val="273" w:hRule="atLeast"/>
        </w:trPr>
        <w:tc>
          <w:tcPr>
            <w:tcW w:w="3205" w:type="dxa"/>
          </w:tcPr>
          <w:p>
            <w:pPr>
              <w:pStyle w:val="TableParagraph"/>
              <w:spacing w:line="252" w:lineRule="exact"/>
              <w:ind w:left="107"/>
              <w:rPr>
                <w:sz w:val="21"/>
              </w:rPr>
            </w:pPr>
            <w:r>
              <w:rPr>
                <w:spacing w:val="-1"/>
                <w:sz w:val="21"/>
              </w:rPr>
              <w:t>未确认融资费用</w:t>
            </w:r>
            <w:r>
              <w:rPr>
                <w:sz w:val="21"/>
              </w:rPr>
              <w:t> </w:t>
            </w:r>
          </w:p>
        </w:tc>
        <w:tc>
          <w:tcPr>
            <w:tcW w:w="2924" w:type="dxa"/>
          </w:tcPr>
          <w:p>
            <w:pPr>
              <w:pStyle w:val="TableParagraph"/>
              <w:spacing w:line="252" w:lineRule="exact"/>
              <w:ind w:right="-29"/>
              <w:jc w:val="right"/>
              <w:rPr>
                <w:sz w:val="24"/>
              </w:rPr>
            </w:pPr>
            <w:r>
              <w:rPr>
                <w:sz w:val="21"/>
              </w:rPr>
              <w:t>-4,688,911.80</w:t>
            </w:r>
            <w:r>
              <w:rPr>
                <w:sz w:val="24"/>
              </w:rPr>
              <w:t> </w:t>
            </w:r>
          </w:p>
        </w:tc>
        <w:tc>
          <w:tcPr>
            <w:tcW w:w="2922" w:type="dxa"/>
          </w:tcPr>
          <w:p>
            <w:pPr>
              <w:pStyle w:val="TableParagraph"/>
              <w:spacing w:line="252" w:lineRule="exact"/>
              <w:ind w:right="-29"/>
              <w:jc w:val="right"/>
              <w:rPr>
                <w:sz w:val="24"/>
              </w:rPr>
            </w:pPr>
            <w:r>
              <w:rPr>
                <w:sz w:val="21"/>
              </w:rPr>
              <w:t>-5,402,180.89</w:t>
            </w:r>
            <w:r>
              <w:rPr>
                <w:sz w:val="24"/>
              </w:rPr>
              <w:t> </w:t>
            </w:r>
          </w:p>
        </w:tc>
      </w:tr>
      <w:tr>
        <w:trPr>
          <w:trHeight w:val="270" w:hRule="atLeast"/>
        </w:trPr>
        <w:tc>
          <w:tcPr>
            <w:tcW w:w="3205" w:type="dxa"/>
          </w:tcPr>
          <w:p>
            <w:pPr>
              <w:pStyle w:val="TableParagraph"/>
              <w:spacing w:line="250" w:lineRule="exact"/>
              <w:ind w:left="1424" w:right="1310"/>
              <w:jc w:val="center"/>
              <w:rPr>
                <w:sz w:val="21"/>
              </w:rPr>
            </w:pPr>
            <w:r>
              <w:rPr>
                <w:sz w:val="21"/>
              </w:rPr>
              <w:t>小计 </w:t>
            </w:r>
          </w:p>
        </w:tc>
        <w:tc>
          <w:tcPr>
            <w:tcW w:w="2924" w:type="dxa"/>
          </w:tcPr>
          <w:p>
            <w:pPr>
              <w:pStyle w:val="TableParagraph"/>
              <w:spacing w:line="250" w:lineRule="exact"/>
              <w:ind w:right="-29"/>
              <w:jc w:val="right"/>
              <w:rPr>
                <w:sz w:val="24"/>
              </w:rPr>
            </w:pPr>
            <w:r>
              <w:rPr>
                <w:sz w:val="21"/>
              </w:rPr>
              <w:t>7,344,793.80</w:t>
            </w:r>
            <w:r>
              <w:rPr>
                <w:sz w:val="24"/>
              </w:rPr>
              <w:t> </w:t>
            </w:r>
          </w:p>
        </w:tc>
        <w:tc>
          <w:tcPr>
            <w:tcW w:w="2922" w:type="dxa"/>
          </w:tcPr>
          <w:p>
            <w:pPr>
              <w:pStyle w:val="TableParagraph"/>
              <w:spacing w:line="250" w:lineRule="exact"/>
              <w:ind w:right="-29"/>
              <w:jc w:val="right"/>
              <w:rPr>
                <w:sz w:val="24"/>
              </w:rPr>
            </w:pPr>
            <w:r>
              <w:rPr>
                <w:sz w:val="21"/>
              </w:rPr>
              <w:t>7,663,413.11</w:t>
            </w:r>
            <w:r>
              <w:rPr>
                <w:sz w:val="24"/>
              </w:rPr>
              <w:t> </w:t>
            </w:r>
          </w:p>
        </w:tc>
      </w:tr>
      <w:tr>
        <w:trPr>
          <w:trHeight w:val="273" w:hRule="atLeast"/>
        </w:trPr>
        <w:tc>
          <w:tcPr>
            <w:tcW w:w="3205" w:type="dxa"/>
          </w:tcPr>
          <w:p>
            <w:pPr>
              <w:pStyle w:val="TableParagraph"/>
              <w:spacing w:line="252" w:lineRule="exact"/>
              <w:ind w:left="107"/>
              <w:rPr>
                <w:sz w:val="21"/>
              </w:rPr>
            </w:pPr>
            <w:r>
              <w:rPr>
                <w:spacing w:val="-1"/>
                <w:sz w:val="21"/>
              </w:rPr>
              <w:t>减：一年内到期的租赁负债 </w:t>
            </w:r>
          </w:p>
        </w:tc>
        <w:tc>
          <w:tcPr>
            <w:tcW w:w="2924" w:type="dxa"/>
          </w:tcPr>
          <w:p>
            <w:pPr>
              <w:pStyle w:val="TableParagraph"/>
              <w:spacing w:line="252" w:lineRule="exact"/>
              <w:ind w:right="-29"/>
              <w:jc w:val="right"/>
              <w:rPr>
                <w:sz w:val="24"/>
              </w:rPr>
            </w:pPr>
            <w:r>
              <w:rPr>
                <w:sz w:val="21"/>
              </w:rPr>
              <w:t>199,415.59</w:t>
            </w:r>
            <w:r>
              <w:rPr>
                <w:sz w:val="24"/>
              </w:rPr>
              <w:t> </w:t>
            </w:r>
          </w:p>
        </w:tc>
        <w:tc>
          <w:tcPr>
            <w:tcW w:w="2922" w:type="dxa"/>
          </w:tcPr>
          <w:p>
            <w:pPr>
              <w:pStyle w:val="TableParagraph"/>
              <w:spacing w:line="252" w:lineRule="exact"/>
              <w:ind w:right="-29"/>
              <w:jc w:val="right"/>
              <w:rPr>
                <w:sz w:val="24"/>
              </w:rPr>
            </w:pPr>
            <w:r>
              <w:rPr>
                <w:sz w:val="21"/>
              </w:rPr>
              <w:t>181,777.56</w:t>
            </w:r>
            <w:r>
              <w:rPr>
                <w:sz w:val="24"/>
              </w:rPr>
              <w:t> </w:t>
            </w:r>
          </w:p>
        </w:tc>
      </w:tr>
      <w:tr>
        <w:trPr>
          <w:trHeight w:val="273" w:hRule="atLeast"/>
        </w:trPr>
        <w:tc>
          <w:tcPr>
            <w:tcW w:w="3205" w:type="dxa"/>
          </w:tcPr>
          <w:p>
            <w:pPr>
              <w:pStyle w:val="TableParagraph"/>
              <w:spacing w:line="252" w:lineRule="exact"/>
              <w:ind w:left="1424" w:right="1310"/>
              <w:jc w:val="center"/>
              <w:rPr>
                <w:sz w:val="21"/>
              </w:rPr>
            </w:pPr>
            <w:r>
              <w:rPr>
                <w:sz w:val="21"/>
              </w:rPr>
              <w:t>合计 </w:t>
            </w:r>
          </w:p>
        </w:tc>
        <w:tc>
          <w:tcPr>
            <w:tcW w:w="2924" w:type="dxa"/>
          </w:tcPr>
          <w:p>
            <w:pPr>
              <w:pStyle w:val="TableParagraph"/>
              <w:spacing w:line="252" w:lineRule="exact"/>
              <w:ind w:right="-29"/>
              <w:jc w:val="right"/>
              <w:rPr>
                <w:sz w:val="24"/>
              </w:rPr>
            </w:pPr>
            <w:r>
              <w:rPr>
                <w:sz w:val="21"/>
              </w:rPr>
              <w:t>7,145,378.21</w:t>
            </w:r>
            <w:r>
              <w:rPr>
                <w:sz w:val="24"/>
              </w:rPr>
              <w:t> </w:t>
            </w:r>
          </w:p>
        </w:tc>
        <w:tc>
          <w:tcPr>
            <w:tcW w:w="2922" w:type="dxa"/>
          </w:tcPr>
          <w:p>
            <w:pPr>
              <w:pStyle w:val="TableParagraph"/>
              <w:spacing w:line="252" w:lineRule="exact"/>
              <w:ind w:right="-29"/>
              <w:jc w:val="right"/>
              <w:rPr>
                <w:sz w:val="24"/>
              </w:rPr>
            </w:pPr>
            <w:r>
              <w:rPr>
                <w:sz w:val="21"/>
              </w:rPr>
              <w:t>7,481,635.55</w:t>
            </w:r>
            <w:r>
              <w:rPr>
                <w:sz w:val="24"/>
              </w:rPr>
              <w:t> </w:t>
            </w:r>
          </w:p>
        </w:tc>
      </w:tr>
    </w:tbl>
    <w:p>
      <w:pPr>
        <w:spacing w:before="1"/>
        <w:ind w:left="1118" w:right="0" w:firstLine="0"/>
        <w:jc w:val="left"/>
        <w:rPr>
          <w:sz w:val="20"/>
        </w:rPr>
      </w:pPr>
      <w:r>
        <w:rPr>
          <w:w w:val="99"/>
          <w:sz w:val="20"/>
        </w:rPr>
        <w:t> </w:t>
      </w:r>
    </w:p>
    <w:p>
      <w:pPr>
        <w:pStyle w:val="BodyText"/>
        <w:spacing w:line="295" w:lineRule="auto" w:before="63"/>
        <w:ind w:left="1118" w:right="8809"/>
      </w:pPr>
      <w:r>
        <w:rPr/>
        <w:t>其他说明：</w:t>
      </w:r>
      <w:r>
        <w:rPr>
          <w:spacing w:val="1"/>
        </w:rPr>
        <w:t> </w:t>
      </w:r>
      <w:r>
        <w:rPr/>
        <w:t>无 </w:t>
      </w:r>
    </w:p>
    <w:p>
      <w:pPr>
        <w:pStyle w:val="BodyText"/>
        <w:spacing w:line="212" w:lineRule="exact"/>
        <w:ind w:left="1118"/>
      </w:pPr>
      <w:r>
        <w:rPr>
          <w:w w:val="100"/>
        </w:rPr>
        <w:t> </w:t>
      </w:r>
    </w:p>
    <w:p>
      <w:pPr>
        <w:spacing w:line="300" w:lineRule="auto" w:before="62"/>
        <w:ind w:left="1118" w:right="8359" w:firstLine="0"/>
        <w:jc w:val="left"/>
        <w:rPr>
          <w:sz w:val="20"/>
        </w:rPr>
      </w:pPr>
      <w:r>
        <w:rPr>
          <w:sz w:val="20"/>
        </w:rPr>
        <w:t>48、 长期应付款项目列示 </w:t>
      </w:r>
    </w:p>
    <w:p>
      <w:pPr>
        <w:spacing w:line="254" w:lineRule="exact" w:before="0"/>
        <w:ind w:left="1118" w:right="0" w:firstLine="0"/>
        <w:jc w:val="left"/>
        <w:rPr>
          <w:sz w:val="20"/>
        </w:rPr>
      </w:pPr>
      <w:r>
        <w:rPr>
          <w:spacing w:val="-1"/>
          <w:sz w:val="20"/>
        </w:rPr>
        <w:t>□适用 √不适用</w:t>
      </w:r>
      <w:r>
        <w:rPr>
          <w:spacing w:val="3"/>
          <w:sz w:val="20"/>
        </w:rPr>
        <w:t> </w:t>
      </w:r>
      <w:r>
        <w:rPr>
          <w:sz w:val="20"/>
        </w:rPr>
        <w:t> </w:t>
      </w:r>
    </w:p>
    <w:p>
      <w:pPr>
        <w:spacing w:before="3"/>
        <w:ind w:left="1118" w:right="0" w:firstLine="0"/>
        <w:jc w:val="left"/>
        <w:rPr>
          <w:sz w:val="20"/>
        </w:rPr>
      </w:pPr>
      <w:r>
        <w:rPr>
          <w:w w:val="99"/>
          <w:sz w:val="20"/>
        </w:rPr>
        <w:t> </w:t>
      </w:r>
    </w:p>
    <w:p>
      <w:pPr>
        <w:pStyle w:val="BodyText"/>
        <w:spacing w:before="6"/>
        <w:ind w:left="1118"/>
      </w:pPr>
      <w:r>
        <w:rPr/>
        <w:t>其他说明： </w:t>
      </w:r>
    </w:p>
    <w:p>
      <w:pPr>
        <w:pStyle w:val="BodyText"/>
        <w:spacing w:before="2"/>
        <w:ind w:left="1118"/>
      </w:pPr>
      <w:r>
        <w:rPr>
          <w:spacing w:val="-1"/>
        </w:rPr>
        <w:t>□适用 √不适用</w:t>
      </w:r>
      <w:r>
        <w:rPr>
          <w:spacing w:val="-3"/>
        </w:rPr>
        <w:t> </w:t>
      </w:r>
      <w:r>
        <w:rPr/>
        <w:t> </w:t>
      </w:r>
    </w:p>
    <w:p>
      <w:pPr>
        <w:pStyle w:val="BodyText"/>
        <w:spacing w:before="5"/>
        <w:ind w:left="1118"/>
      </w:pPr>
      <w:r>
        <w:rPr>
          <w:w w:val="100"/>
        </w:rPr>
        <w:t> </w:t>
      </w:r>
    </w:p>
    <w:p>
      <w:pPr>
        <w:spacing w:before="62"/>
        <w:ind w:left="1118" w:right="0" w:firstLine="0"/>
        <w:jc w:val="left"/>
        <w:rPr>
          <w:sz w:val="20"/>
        </w:rPr>
      </w:pPr>
      <w:r>
        <w:rPr>
          <w:w w:val="95"/>
          <w:sz w:val="20"/>
        </w:rPr>
        <w:t>长期应付款 </w:t>
      </w:r>
    </w:p>
    <w:p>
      <w:pPr>
        <w:pStyle w:val="ListParagraph"/>
        <w:numPr>
          <w:ilvl w:val="1"/>
          <w:numId w:val="51"/>
        </w:numPr>
        <w:tabs>
          <w:tab w:pos="1663" w:val="left" w:leader="none"/>
        </w:tabs>
        <w:spacing w:line="240" w:lineRule="auto" w:before="63" w:after="0"/>
        <w:ind w:left="1662" w:right="0" w:hanging="440"/>
        <w:jc w:val="left"/>
        <w:rPr>
          <w:sz w:val="20"/>
        </w:rPr>
      </w:pPr>
      <w:r>
        <w:rPr>
          <w:sz w:val="20"/>
        </w:rPr>
        <w:t>按款项性质列示长期应付款</w:t>
      </w:r>
    </w:p>
    <w:p>
      <w:pPr>
        <w:pStyle w:val="BodyText"/>
        <w:spacing w:before="63"/>
        <w:ind w:left="1118"/>
      </w:pPr>
      <w:r>
        <w:rPr>
          <w:spacing w:val="-1"/>
        </w:rPr>
        <w:t>□适用 √不适用</w:t>
      </w:r>
      <w:r>
        <w:rPr>
          <w:spacing w:val="-3"/>
        </w:rPr>
        <w:t> </w:t>
      </w:r>
      <w:r>
        <w:rPr/>
        <w:t> </w:t>
      </w:r>
    </w:p>
    <w:p>
      <w:pPr>
        <w:pStyle w:val="BodyText"/>
        <w:spacing w:before="4"/>
        <w:ind w:left="1118"/>
      </w:pPr>
      <w:r>
        <w:rPr>
          <w:w w:val="100"/>
        </w:rPr>
        <w:t> </w:t>
      </w:r>
    </w:p>
    <w:p>
      <w:pPr>
        <w:pStyle w:val="BodyText"/>
        <w:spacing w:before="2"/>
        <w:ind w:left="1118"/>
      </w:pPr>
      <w:r>
        <w:rPr>
          <w:w w:val="100"/>
        </w:rPr>
        <w:t> </w:t>
      </w:r>
    </w:p>
    <w:p>
      <w:pPr>
        <w:spacing w:after="0"/>
        <w:sectPr>
          <w:pgSz w:w="11910" w:h="16840"/>
          <w:pgMar w:header="882" w:footer="1192" w:top="1460" w:bottom="1380" w:left="680" w:right="140"/>
        </w:sectPr>
      </w:pPr>
    </w:p>
    <w:p>
      <w:pPr>
        <w:spacing w:before="62"/>
        <w:ind w:left="1118" w:right="0" w:firstLine="0"/>
        <w:jc w:val="left"/>
        <w:rPr>
          <w:sz w:val="20"/>
        </w:rPr>
      </w:pPr>
      <w:r>
        <w:rPr>
          <w:w w:val="95"/>
          <w:sz w:val="20"/>
        </w:rPr>
        <w:t>专项应付款 </w:t>
      </w:r>
    </w:p>
    <w:p>
      <w:pPr>
        <w:pStyle w:val="ListParagraph"/>
        <w:numPr>
          <w:ilvl w:val="1"/>
          <w:numId w:val="51"/>
        </w:numPr>
        <w:tabs>
          <w:tab w:pos="1663" w:val="left" w:leader="none"/>
        </w:tabs>
        <w:spacing w:line="240" w:lineRule="auto" w:before="63" w:after="0"/>
        <w:ind w:left="1662" w:right="0" w:hanging="440"/>
        <w:jc w:val="left"/>
        <w:rPr>
          <w:sz w:val="20"/>
        </w:rPr>
      </w:pPr>
      <w:r>
        <w:rPr>
          <w:sz w:val="20"/>
        </w:rPr>
        <w:t>按款项性质列示专项应付款</w:t>
      </w:r>
    </w:p>
    <w:p>
      <w:pPr>
        <w:pStyle w:val="BodyText"/>
        <w:spacing w:before="65"/>
        <w:ind w:left="1118"/>
      </w:pPr>
      <w:r>
        <w:rPr>
          <w:spacing w:val="-1"/>
        </w:rPr>
        <w:t>□适用 √不适用</w:t>
      </w:r>
      <w:r>
        <w:rPr>
          <w:spacing w:val="-3"/>
        </w:rPr>
        <w:t> </w:t>
      </w:r>
      <w:r>
        <w:rPr/>
        <w:t> </w:t>
      </w:r>
    </w:p>
    <w:p>
      <w:pPr>
        <w:pStyle w:val="BodyText"/>
        <w:spacing w:before="2"/>
        <w:ind w:left="1118"/>
      </w:pPr>
      <w:r>
        <w:rPr>
          <w:w w:val="100"/>
        </w:rPr>
        <w:t> </w:t>
      </w:r>
    </w:p>
    <w:p>
      <w:pPr>
        <w:pStyle w:val="BodyText"/>
        <w:spacing w:before="5"/>
        <w:ind w:left="1118"/>
      </w:pPr>
      <w:r>
        <w:rPr>
          <w:w w:val="100"/>
        </w:rPr>
        <w:t> </w:t>
      </w:r>
    </w:p>
    <w:p>
      <w:pPr>
        <w:spacing w:before="62"/>
        <w:ind w:left="1118" w:right="0" w:firstLine="0"/>
        <w:jc w:val="left"/>
        <w:rPr>
          <w:sz w:val="20"/>
        </w:rPr>
      </w:pPr>
      <w:r>
        <w:rPr>
          <w:sz w:val="20"/>
        </w:rPr>
        <w:t>49、 长期应付职工薪酬</w:t>
      </w:r>
    </w:p>
    <w:p>
      <w:pPr>
        <w:pStyle w:val="BodyText"/>
        <w:spacing w:before="63"/>
        <w:ind w:left="1118"/>
      </w:pPr>
      <w:r>
        <w:rPr>
          <w:spacing w:val="-1"/>
        </w:rPr>
        <w:t>□适用 √不适用</w:t>
      </w:r>
      <w:r>
        <w:rPr>
          <w:spacing w:val="-3"/>
        </w:rPr>
        <w:t> </w:t>
      </w:r>
      <w:r>
        <w:rPr/>
        <w:t> </w:t>
      </w:r>
    </w:p>
    <w:p>
      <w:pPr>
        <w:pStyle w:val="BodyText"/>
        <w:spacing w:before="4"/>
        <w:ind w:left="1118"/>
      </w:pPr>
      <w:r>
        <w:rPr>
          <w:w w:val="100"/>
        </w:rPr>
        <w:t> </w:t>
      </w:r>
    </w:p>
    <w:p>
      <w:pPr>
        <w:pStyle w:val="BodyText"/>
        <w:spacing w:before="2"/>
        <w:ind w:left="1118"/>
      </w:pPr>
      <w:r>
        <w:rPr>
          <w:w w:val="100"/>
        </w:rPr>
        <w:t> </w:t>
      </w:r>
    </w:p>
    <w:p>
      <w:pPr>
        <w:spacing w:before="63"/>
        <w:ind w:left="1118" w:right="0" w:firstLine="0"/>
        <w:jc w:val="left"/>
        <w:rPr>
          <w:sz w:val="20"/>
        </w:rPr>
      </w:pPr>
      <w:r>
        <w:rPr>
          <w:sz w:val="20"/>
        </w:rPr>
        <w:t>50、 预计负债 </w:t>
      </w:r>
    </w:p>
    <w:p>
      <w:pPr>
        <w:pStyle w:val="BodyText"/>
        <w:spacing w:before="65"/>
        <w:ind w:left="1118"/>
      </w:pPr>
      <w:r>
        <w:rPr>
          <w:spacing w:val="-1"/>
        </w:rPr>
        <w:t>□适用 √不适用</w:t>
      </w:r>
      <w:r>
        <w:rPr>
          <w:spacing w:val="-3"/>
        </w:rPr>
        <w:t> </w:t>
      </w:r>
      <w:r>
        <w:rPr/>
        <w:t> </w:t>
      </w:r>
    </w:p>
    <w:p>
      <w:pPr>
        <w:pStyle w:val="BodyText"/>
        <w:spacing w:before="2"/>
        <w:ind w:left="1118"/>
      </w:pPr>
      <w:r>
        <w:rPr>
          <w:w w:val="100"/>
        </w:rPr>
        <w:t> </w:t>
      </w:r>
    </w:p>
    <w:p>
      <w:pPr>
        <w:pStyle w:val="BodyText"/>
        <w:spacing w:before="5"/>
        <w:ind w:left="1118"/>
      </w:pPr>
      <w:r>
        <w:rPr>
          <w:w w:val="100"/>
        </w:rPr>
        <w:t> </w:t>
      </w:r>
    </w:p>
    <w:p>
      <w:pPr>
        <w:spacing w:line="300" w:lineRule="auto" w:before="63"/>
        <w:ind w:left="1118" w:right="1583" w:firstLine="0"/>
        <w:jc w:val="left"/>
        <w:rPr>
          <w:sz w:val="20"/>
        </w:rPr>
      </w:pPr>
      <w:r>
        <w:rPr>
          <w:sz w:val="20"/>
        </w:rPr>
        <w:t>51、 递延收益递延收益情况 </w:t>
      </w:r>
    </w:p>
    <w:p>
      <w:pPr>
        <w:spacing w:line="194" w:lineRule="exact" w:before="0"/>
        <w:ind w:left="1118" w:right="0" w:firstLine="0"/>
        <w:jc w:val="left"/>
        <w:rPr>
          <w:sz w:val="20"/>
        </w:rPr>
      </w:pPr>
      <w:r>
        <w:rPr>
          <w:spacing w:val="-1"/>
          <w:sz w:val="20"/>
        </w:rPr>
        <w:t>√适用 □不适用</w:t>
      </w:r>
      <w:r>
        <w:rPr>
          <w:spacing w:val="3"/>
          <w:sz w:val="20"/>
        </w:rPr>
        <w:t> </w:t>
      </w:r>
      <w:r>
        <w:rPr>
          <w:sz w:val="20"/>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5"/>
        </w:rPr>
      </w:pPr>
    </w:p>
    <w:p>
      <w:pPr>
        <w:spacing w:before="0"/>
        <w:ind w:left="1118" w:right="0" w:firstLine="0"/>
        <w:jc w:val="left"/>
        <w:rPr>
          <w:sz w:val="20"/>
        </w:rPr>
      </w:pPr>
      <w:r>
        <w:rPr>
          <w:spacing w:val="6"/>
          <w:sz w:val="20"/>
        </w:rPr>
        <w:t>单位：元 币种：人民币</w:t>
      </w:r>
      <w:r>
        <w:rPr>
          <w:sz w:val="20"/>
        </w:rPr>
        <w:t> </w:t>
      </w:r>
    </w:p>
    <w:p>
      <w:pPr>
        <w:spacing w:after="0"/>
        <w:jc w:val="left"/>
        <w:rPr>
          <w:sz w:val="20"/>
        </w:rPr>
        <w:sectPr>
          <w:pgSz w:w="11910" w:h="16840"/>
          <w:pgMar w:header="882" w:footer="1192" w:top="1460" w:bottom="1380" w:left="680" w:right="140"/>
          <w:cols w:num="2" w:equalWidth="0">
            <w:col w:w="4111" w:space="2521"/>
            <w:col w:w="4458"/>
          </w:cols>
        </w:sectPr>
      </w:pPr>
    </w:p>
    <w:tbl>
      <w:tblPr>
        <w:tblW w:w="0" w:type="auto"/>
        <w:jc w:val="left"/>
        <w:tblInd w:w="1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8"/>
        <w:gridCol w:w="1591"/>
        <w:gridCol w:w="1485"/>
        <w:gridCol w:w="1485"/>
        <w:gridCol w:w="1591"/>
        <w:gridCol w:w="1487"/>
      </w:tblGrid>
      <w:tr>
        <w:trPr>
          <w:trHeight w:val="335" w:hRule="atLeast"/>
        </w:trPr>
        <w:tc>
          <w:tcPr>
            <w:tcW w:w="1418" w:type="dxa"/>
          </w:tcPr>
          <w:p>
            <w:pPr>
              <w:pStyle w:val="TableParagraph"/>
              <w:spacing w:before="34"/>
              <w:ind w:left="322" w:right="207"/>
              <w:jc w:val="center"/>
              <w:rPr>
                <w:sz w:val="21"/>
              </w:rPr>
            </w:pPr>
            <w:r>
              <w:rPr>
                <w:sz w:val="21"/>
              </w:rPr>
              <w:t>项目 </w:t>
            </w:r>
          </w:p>
        </w:tc>
        <w:tc>
          <w:tcPr>
            <w:tcW w:w="1591" w:type="dxa"/>
          </w:tcPr>
          <w:p>
            <w:pPr>
              <w:pStyle w:val="TableParagraph"/>
              <w:spacing w:before="34"/>
              <w:ind w:left="131" w:right="17"/>
              <w:jc w:val="center"/>
              <w:rPr>
                <w:sz w:val="21"/>
              </w:rPr>
            </w:pPr>
            <w:r>
              <w:rPr>
                <w:spacing w:val="-1"/>
                <w:sz w:val="21"/>
              </w:rPr>
              <w:t>期初余额</w:t>
            </w:r>
            <w:r>
              <w:rPr>
                <w:sz w:val="21"/>
              </w:rPr>
              <w:t> </w:t>
            </w:r>
          </w:p>
        </w:tc>
        <w:tc>
          <w:tcPr>
            <w:tcW w:w="1485" w:type="dxa"/>
          </w:tcPr>
          <w:p>
            <w:pPr>
              <w:pStyle w:val="TableParagraph"/>
              <w:spacing w:before="34"/>
              <w:ind w:left="322"/>
              <w:rPr>
                <w:sz w:val="21"/>
              </w:rPr>
            </w:pPr>
            <w:r>
              <w:rPr>
                <w:spacing w:val="-1"/>
                <w:sz w:val="21"/>
              </w:rPr>
              <w:t>本期增加</w:t>
            </w:r>
            <w:r>
              <w:rPr>
                <w:sz w:val="21"/>
              </w:rPr>
              <w:t> </w:t>
            </w:r>
          </w:p>
        </w:tc>
        <w:tc>
          <w:tcPr>
            <w:tcW w:w="1485" w:type="dxa"/>
          </w:tcPr>
          <w:p>
            <w:pPr>
              <w:pStyle w:val="TableParagraph"/>
              <w:spacing w:before="34"/>
              <w:ind w:left="133" w:right="16"/>
              <w:jc w:val="center"/>
              <w:rPr>
                <w:sz w:val="21"/>
              </w:rPr>
            </w:pPr>
            <w:r>
              <w:rPr>
                <w:spacing w:val="-1"/>
                <w:sz w:val="21"/>
              </w:rPr>
              <w:t>本期减少</w:t>
            </w:r>
            <w:r>
              <w:rPr>
                <w:sz w:val="21"/>
              </w:rPr>
              <w:t> </w:t>
            </w:r>
          </w:p>
        </w:tc>
        <w:tc>
          <w:tcPr>
            <w:tcW w:w="1591" w:type="dxa"/>
          </w:tcPr>
          <w:p>
            <w:pPr>
              <w:pStyle w:val="TableParagraph"/>
              <w:spacing w:before="34"/>
              <w:ind w:left="376"/>
              <w:rPr>
                <w:sz w:val="21"/>
              </w:rPr>
            </w:pPr>
            <w:r>
              <w:rPr>
                <w:spacing w:val="-1"/>
                <w:sz w:val="21"/>
              </w:rPr>
              <w:t>期末余额</w:t>
            </w:r>
            <w:r>
              <w:rPr>
                <w:sz w:val="21"/>
              </w:rPr>
              <w:t> </w:t>
            </w:r>
          </w:p>
        </w:tc>
        <w:tc>
          <w:tcPr>
            <w:tcW w:w="1487" w:type="dxa"/>
          </w:tcPr>
          <w:p>
            <w:pPr>
              <w:pStyle w:val="TableParagraph"/>
              <w:spacing w:before="34"/>
              <w:ind w:left="359" w:right="241"/>
              <w:jc w:val="center"/>
              <w:rPr>
                <w:sz w:val="21"/>
              </w:rPr>
            </w:pPr>
            <w:r>
              <w:rPr>
                <w:spacing w:val="-1"/>
                <w:sz w:val="21"/>
              </w:rPr>
              <w:t>形成原因</w:t>
            </w:r>
            <w:r>
              <w:rPr>
                <w:sz w:val="21"/>
              </w:rPr>
              <w:t> </w:t>
            </w:r>
          </w:p>
        </w:tc>
      </w:tr>
      <w:tr>
        <w:trPr>
          <w:trHeight w:val="1089" w:hRule="atLeast"/>
        </w:trPr>
        <w:tc>
          <w:tcPr>
            <w:tcW w:w="1418" w:type="dxa"/>
          </w:tcPr>
          <w:p>
            <w:pPr>
              <w:pStyle w:val="TableParagraph"/>
              <w:spacing w:before="0"/>
              <w:rPr>
                <w:sz w:val="20"/>
              </w:rPr>
            </w:pPr>
          </w:p>
          <w:p>
            <w:pPr>
              <w:pStyle w:val="TableParagraph"/>
              <w:spacing w:before="152"/>
              <w:ind w:left="322" w:right="209"/>
              <w:jc w:val="center"/>
              <w:rPr>
                <w:sz w:val="21"/>
              </w:rPr>
            </w:pPr>
            <w:r>
              <w:rPr>
                <w:spacing w:val="-1"/>
                <w:sz w:val="21"/>
              </w:rPr>
              <w:t>政府补助</w:t>
            </w:r>
            <w:r>
              <w:rPr>
                <w:sz w:val="21"/>
              </w:rPr>
              <w:t> </w:t>
            </w:r>
          </w:p>
        </w:tc>
        <w:tc>
          <w:tcPr>
            <w:tcW w:w="1591" w:type="dxa"/>
          </w:tcPr>
          <w:p>
            <w:pPr>
              <w:pStyle w:val="TableParagraph"/>
              <w:spacing w:before="11"/>
              <w:rPr>
                <w:sz w:val="31"/>
              </w:rPr>
            </w:pPr>
          </w:p>
          <w:p>
            <w:pPr>
              <w:pStyle w:val="TableParagraph"/>
              <w:ind w:left="151" w:right="10"/>
              <w:jc w:val="center"/>
              <w:rPr>
                <w:sz w:val="24"/>
              </w:rPr>
            </w:pPr>
            <w:r>
              <w:rPr>
                <w:sz w:val="21"/>
              </w:rPr>
              <w:t>26,443,760.43</w:t>
            </w:r>
            <w:r>
              <w:rPr>
                <w:sz w:val="24"/>
              </w:rPr>
              <w:t> </w:t>
            </w:r>
          </w:p>
        </w:tc>
        <w:tc>
          <w:tcPr>
            <w:tcW w:w="1485" w:type="dxa"/>
          </w:tcPr>
          <w:p>
            <w:pPr>
              <w:pStyle w:val="TableParagraph"/>
              <w:spacing w:before="4"/>
              <w:rPr>
                <w:sz w:val="30"/>
              </w:rPr>
            </w:pPr>
          </w:p>
          <w:p>
            <w:pPr>
              <w:pStyle w:val="TableParagraph"/>
              <w:spacing w:before="0"/>
              <w:ind w:right="-29"/>
              <w:jc w:val="right"/>
              <w:rPr>
                <w:sz w:val="24"/>
              </w:rPr>
            </w:pPr>
            <w:r>
              <w:rPr>
                <w:sz w:val="24"/>
              </w:rPr>
              <w:t> </w:t>
            </w:r>
          </w:p>
        </w:tc>
        <w:tc>
          <w:tcPr>
            <w:tcW w:w="1485" w:type="dxa"/>
          </w:tcPr>
          <w:p>
            <w:pPr>
              <w:pStyle w:val="TableParagraph"/>
              <w:spacing w:before="11"/>
              <w:rPr>
                <w:sz w:val="31"/>
              </w:rPr>
            </w:pPr>
          </w:p>
          <w:p>
            <w:pPr>
              <w:pStyle w:val="TableParagraph"/>
              <w:ind w:left="152" w:right="9"/>
              <w:jc w:val="center"/>
              <w:rPr>
                <w:sz w:val="24"/>
              </w:rPr>
            </w:pPr>
            <w:r>
              <w:rPr>
                <w:sz w:val="21"/>
              </w:rPr>
              <w:t>1,597,313.36</w:t>
            </w:r>
            <w:r>
              <w:rPr>
                <w:sz w:val="24"/>
              </w:rPr>
              <w:t> </w:t>
            </w:r>
          </w:p>
        </w:tc>
        <w:tc>
          <w:tcPr>
            <w:tcW w:w="1591" w:type="dxa"/>
          </w:tcPr>
          <w:p>
            <w:pPr>
              <w:pStyle w:val="TableParagraph"/>
              <w:spacing w:before="11"/>
              <w:rPr>
                <w:sz w:val="31"/>
              </w:rPr>
            </w:pPr>
          </w:p>
          <w:p>
            <w:pPr>
              <w:pStyle w:val="TableParagraph"/>
              <w:ind w:right="-29"/>
              <w:jc w:val="right"/>
              <w:rPr>
                <w:sz w:val="24"/>
              </w:rPr>
            </w:pPr>
            <w:r>
              <w:rPr>
                <w:sz w:val="21"/>
              </w:rPr>
              <w:t>24,846,447.07</w:t>
            </w:r>
            <w:r>
              <w:rPr>
                <w:sz w:val="24"/>
              </w:rPr>
              <w:t> </w:t>
            </w:r>
          </w:p>
        </w:tc>
        <w:tc>
          <w:tcPr>
            <w:tcW w:w="1487" w:type="dxa"/>
          </w:tcPr>
          <w:p>
            <w:pPr>
              <w:pStyle w:val="TableParagraph"/>
              <w:spacing w:line="242" w:lineRule="auto"/>
              <w:ind w:left="116" w:right="96"/>
              <w:jc w:val="both"/>
              <w:rPr>
                <w:sz w:val="21"/>
              </w:rPr>
            </w:pPr>
            <w:r>
              <w:rPr>
                <w:spacing w:val="-1"/>
                <w:sz w:val="21"/>
              </w:rPr>
              <w:t>购置环保设备补助、提标工程改造及拆炉</w:t>
            </w:r>
          </w:p>
          <w:p>
            <w:pPr>
              <w:pStyle w:val="TableParagraph"/>
              <w:spacing w:line="250" w:lineRule="exact" w:before="3"/>
              <w:ind w:left="116"/>
              <w:rPr>
                <w:sz w:val="24"/>
              </w:rPr>
            </w:pPr>
            <w:r>
              <w:rPr>
                <w:spacing w:val="-1"/>
                <w:sz w:val="21"/>
              </w:rPr>
              <w:t>并网补助</w:t>
            </w:r>
            <w:r>
              <w:rPr>
                <w:sz w:val="24"/>
              </w:rPr>
              <w:t> </w:t>
            </w:r>
          </w:p>
        </w:tc>
      </w:tr>
      <w:tr>
        <w:trPr>
          <w:trHeight w:val="544" w:hRule="atLeast"/>
        </w:trPr>
        <w:tc>
          <w:tcPr>
            <w:tcW w:w="1418" w:type="dxa"/>
          </w:tcPr>
          <w:p>
            <w:pPr>
              <w:pStyle w:val="TableParagraph"/>
              <w:spacing w:before="137"/>
              <w:ind w:left="322" w:right="207"/>
              <w:jc w:val="center"/>
              <w:rPr>
                <w:sz w:val="21"/>
              </w:rPr>
            </w:pPr>
            <w:r>
              <w:rPr>
                <w:sz w:val="21"/>
              </w:rPr>
              <w:t>热源费 </w:t>
            </w:r>
          </w:p>
        </w:tc>
        <w:tc>
          <w:tcPr>
            <w:tcW w:w="1591" w:type="dxa"/>
          </w:tcPr>
          <w:p>
            <w:pPr>
              <w:pStyle w:val="TableParagraph"/>
              <w:spacing w:before="137"/>
              <w:ind w:left="144" w:right="17"/>
              <w:jc w:val="center"/>
              <w:rPr>
                <w:sz w:val="21"/>
              </w:rPr>
            </w:pPr>
            <w:r>
              <w:rPr>
                <w:sz w:val="21"/>
              </w:rPr>
              <w:t>10,861,443.71 </w:t>
            </w:r>
          </w:p>
        </w:tc>
        <w:tc>
          <w:tcPr>
            <w:tcW w:w="1485" w:type="dxa"/>
          </w:tcPr>
          <w:p>
            <w:pPr>
              <w:pStyle w:val="TableParagraph"/>
              <w:spacing w:before="137"/>
              <w:ind w:right="-15"/>
              <w:jc w:val="right"/>
              <w:rPr>
                <w:sz w:val="21"/>
              </w:rPr>
            </w:pPr>
            <w:r>
              <w:rPr>
                <w:sz w:val="21"/>
              </w:rPr>
              <w:t>2,831,817.28 </w:t>
            </w:r>
          </w:p>
        </w:tc>
        <w:tc>
          <w:tcPr>
            <w:tcW w:w="1485" w:type="dxa"/>
          </w:tcPr>
          <w:p>
            <w:pPr>
              <w:pStyle w:val="TableParagraph"/>
              <w:spacing w:before="137"/>
              <w:ind w:left="145" w:right="16"/>
              <w:jc w:val="center"/>
              <w:rPr>
                <w:sz w:val="21"/>
              </w:rPr>
            </w:pPr>
            <w:r>
              <w:rPr>
                <w:sz w:val="21"/>
              </w:rPr>
              <w:t>4,487,300.86 </w:t>
            </w:r>
          </w:p>
        </w:tc>
        <w:tc>
          <w:tcPr>
            <w:tcW w:w="1591" w:type="dxa"/>
          </w:tcPr>
          <w:p>
            <w:pPr>
              <w:pStyle w:val="TableParagraph"/>
              <w:spacing w:before="137"/>
              <w:ind w:right="-15"/>
              <w:jc w:val="right"/>
              <w:rPr>
                <w:sz w:val="21"/>
              </w:rPr>
            </w:pPr>
            <w:r>
              <w:rPr>
                <w:sz w:val="21"/>
              </w:rPr>
              <w:t>9,205,960.13 </w:t>
            </w:r>
          </w:p>
        </w:tc>
        <w:tc>
          <w:tcPr>
            <w:tcW w:w="1487" w:type="dxa"/>
          </w:tcPr>
          <w:p>
            <w:pPr>
              <w:pStyle w:val="TableParagraph"/>
              <w:ind w:left="116"/>
              <w:rPr>
                <w:sz w:val="21"/>
              </w:rPr>
            </w:pPr>
            <w:r>
              <w:rPr>
                <w:sz w:val="21"/>
              </w:rPr>
              <w:t>按标准收取的</w:t>
            </w:r>
          </w:p>
          <w:p>
            <w:pPr>
              <w:pStyle w:val="TableParagraph"/>
              <w:spacing w:line="250" w:lineRule="exact" w:before="4"/>
              <w:ind w:left="116" w:right="-15"/>
              <w:rPr>
                <w:sz w:val="21"/>
              </w:rPr>
            </w:pPr>
            <w:r>
              <w:rPr>
                <w:spacing w:val="-1"/>
                <w:sz w:val="21"/>
              </w:rPr>
              <w:t>一次性入网费</w:t>
            </w:r>
            <w:r>
              <w:rPr>
                <w:sz w:val="21"/>
              </w:rPr>
              <w:t> </w:t>
            </w:r>
          </w:p>
        </w:tc>
      </w:tr>
      <w:tr>
        <w:trPr>
          <w:trHeight w:val="273" w:hRule="atLeast"/>
        </w:trPr>
        <w:tc>
          <w:tcPr>
            <w:tcW w:w="1418" w:type="dxa"/>
          </w:tcPr>
          <w:p>
            <w:pPr>
              <w:pStyle w:val="TableParagraph"/>
              <w:spacing w:line="252" w:lineRule="exact"/>
              <w:ind w:left="322" w:right="207"/>
              <w:jc w:val="center"/>
              <w:rPr>
                <w:sz w:val="21"/>
              </w:rPr>
            </w:pPr>
            <w:r>
              <w:rPr>
                <w:sz w:val="21"/>
              </w:rPr>
              <w:t>合计 </w:t>
            </w:r>
          </w:p>
        </w:tc>
        <w:tc>
          <w:tcPr>
            <w:tcW w:w="1591" w:type="dxa"/>
          </w:tcPr>
          <w:p>
            <w:pPr>
              <w:pStyle w:val="TableParagraph"/>
              <w:spacing w:line="252" w:lineRule="exact"/>
              <w:ind w:left="151" w:right="10"/>
              <w:jc w:val="center"/>
              <w:rPr>
                <w:sz w:val="24"/>
              </w:rPr>
            </w:pPr>
            <w:r>
              <w:rPr>
                <w:sz w:val="21"/>
              </w:rPr>
              <w:t>37,305,204.14</w:t>
            </w:r>
            <w:r>
              <w:rPr>
                <w:sz w:val="24"/>
              </w:rPr>
              <w:t> </w:t>
            </w:r>
          </w:p>
        </w:tc>
        <w:tc>
          <w:tcPr>
            <w:tcW w:w="1485" w:type="dxa"/>
          </w:tcPr>
          <w:p>
            <w:pPr>
              <w:pStyle w:val="TableParagraph"/>
              <w:spacing w:line="252" w:lineRule="exact"/>
              <w:ind w:right="-29"/>
              <w:jc w:val="right"/>
              <w:rPr>
                <w:sz w:val="24"/>
              </w:rPr>
            </w:pPr>
            <w:r>
              <w:rPr>
                <w:sz w:val="21"/>
              </w:rPr>
              <w:t>2,831,817.28</w:t>
            </w:r>
            <w:r>
              <w:rPr>
                <w:sz w:val="24"/>
              </w:rPr>
              <w:t> </w:t>
            </w:r>
          </w:p>
        </w:tc>
        <w:tc>
          <w:tcPr>
            <w:tcW w:w="1485" w:type="dxa"/>
          </w:tcPr>
          <w:p>
            <w:pPr>
              <w:pStyle w:val="TableParagraph"/>
              <w:spacing w:line="252" w:lineRule="exact"/>
              <w:ind w:left="152" w:right="9"/>
              <w:jc w:val="center"/>
              <w:rPr>
                <w:sz w:val="24"/>
              </w:rPr>
            </w:pPr>
            <w:r>
              <w:rPr>
                <w:sz w:val="21"/>
              </w:rPr>
              <w:t>6,084,614.22</w:t>
            </w:r>
            <w:r>
              <w:rPr>
                <w:sz w:val="24"/>
              </w:rPr>
              <w:t> </w:t>
            </w:r>
          </w:p>
        </w:tc>
        <w:tc>
          <w:tcPr>
            <w:tcW w:w="1591" w:type="dxa"/>
          </w:tcPr>
          <w:p>
            <w:pPr>
              <w:pStyle w:val="TableParagraph"/>
              <w:spacing w:line="252" w:lineRule="exact"/>
              <w:ind w:right="-29"/>
              <w:jc w:val="right"/>
              <w:rPr>
                <w:sz w:val="24"/>
              </w:rPr>
            </w:pPr>
            <w:r>
              <w:rPr>
                <w:sz w:val="21"/>
              </w:rPr>
              <w:t>34,052,407.20</w:t>
            </w:r>
            <w:r>
              <w:rPr>
                <w:sz w:val="24"/>
              </w:rPr>
              <w:t> </w:t>
            </w:r>
          </w:p>
        </w:tc>
        <w:tc>
          <w:tcPr>
            <w:tcW w:w="1487" w:type="dxa"/>
          </w:tcPr>
          <w:p>
            <w:pPr>
              <w:pStyle w:val="TableParagraph"/>
              <w:spacing w:line="252" w:lineRule="exact"/>
              <w:ind w:left="359" w:right="241"/>
              <w:jc w:val="center"/>
              <w:rPr>
                <w:sz w:val="21"/>
              </w:rPr>
            </w:pPr>
            <w:r>
              <w:rPr>
                <w:sz w:val="21"/>
              </w:rPr>
              <w:t>/ </w:t>
            </w:r>
          </w:p>
        </w:tc>
      </w:tr>
    </w:tbl>
    <w:p>
      <w:pPr>
        <w:spacing w:after="0" w:line="252" w:lineRule="exact"/>
        <w:jc w:val="center"/>
        <w:rPr>
          <w:sz w:val="21"/>
        </w:rPr>
        <w:sectPr>
          <w:type w:val="continuous"/>
          <w:pgSz w:w="11910" w:h="16840"/>
          <w:pgMar w:top="780" w:bottom="280" w:left="680" w:right="140"/>
        </w:sectPr>
      </w:pPr>
    </w:p>
    <w:p>
      <w:pPr>
        <w:spacing w:before="2"/>
        <w:ind w:left="1118" w:right="0" w:firstLine="0"/>
        <w:jc w:val="left"/>
        <w:rPr>
          <w:sz w:val="20"/>
        </w:rPr>
      </w:pPr>
      <w:r>
        <w:rPr>
          <w:w w:val="99"/>
          <w:sz w:val="20"/>
        </w:rPr>
        <w:t> </w:t>
      </w:r>
    </w:p>
    <w:p>
      <w:pPr>
        <w:pStyle w:val="BodyText"/>
        <w:spacing w:before="62"/>
        <w:ind w:left="1118"/>
      </w:pPr>
      <w:r>
        <w:rPr/>
        <w:t>其他说明： </w:t>
      </w:r>
    </w:p>
    <w:p>
      <w:pPr>
        <w:pStyle w:val="BodyText"/>
        <w:spacing w:before="65"/>
        <w:ind w:left="1118"/>
      </w:pPr>
      <w:bookmarkStart w:name="OLE_LINK85" w:id="12"/>
      <w:bookmarkEnd w:id="12"/>
      <w:r>
        <w:rPr/>
      </w:r>
      <w:bookmarkStart w:name="OLE_LINK84" w:id="13"/>
      <w:bookmarkEnd w:id="13"/>
      <w:r>
        <w:rPr/>
      </w:r>
      <w:r>
        <w:rPr>
          <w:spacing w:val="-1"/>
        </w:rPr>
        <w:t>√适用 □不适用</w:t>
      </w:r>
      <w:r>
        <w:rPr>
          <w:spacing w:val="-3"/>
        </w:rPr>
        <w:t> </w:t>
      </w:r>
      <w:r>
        <w:rPr/>
        <w:t> </w:t>
      </w:r>
    </w:p>
    <w:p>
      <w:pPr>
        <w:pStyle w:val="BodyText"/>
        <w:spacing w:before="62"/>
        <w:ind w:left="1118"/>
      </w:pPr>
      <w:r>
        <w:rPr>
          <w:spacing w:val="-1"/>
        </w:rPr>
        <w:t>计入递延收益的政府补助详见第十节 十一、政府补助 </w:t>
      </w:r>
    </w:p>
    <w:p>
      <w:pPr>
        <w:pStyle w:val="BodyText"/>
        <w:spacing w:before="4"/>
        <w:ind w:left="1118"/>
      </w:pPr>
      <w:r>
        <w:rPr>
          <w:w w:val="100"/>
        </w:rPr>
        <w:t> </w:t>
      </w:r>
    </w:p>
    <w:p>
      <w:pPr>
        <w:spacing w:before="63"/>
        <w:ind w:left="1118" w:right="0" w:firstLine="0"/>
        <w:jc w:val="left"/>
        <w:rPr>
          <w:sz w:val="20"/>
        </w:rPr>
      </w:pPr>
      <w:r>
        <w:rPr>
          <w:sz w:val="20"/>
        </w:rPr>
        <w:t>52、 其他非流动负债 </w:t>
      </w:r>
    </w:p>
    <w:p>
      <w:pPr>
        <w:pStyle w:val="BodyText"/>
        <w:spacing w:before="63"/>
        <w:ind w:left="1118"/>
      </w:pPr>
      <w:r>
        <w:rPr>
          <w:spacing w:val="-1"/>
        </w:rPr>
        <w:t>□适用 √不适用</w:t>
      </w:r>
      <w:r>
        <w:rPr>
          <w:spacing w:val="-3"/>
        </w:rPr>
        <w:t> </w:t>
      </w:r>
      <w:r>
        <w:rPr/>
        <w:t> </w:t>
      </w:r>
    </w:p>
    <w:p>
      <w:pPr>
        <w:pStyle w:val="BodyText"/>
        <w:spacing w:before="4"/>
        <w:ind w:left="1118"/>
      </w:pPr>
      <w:r>
        <w:rPr>
          <w:w w:val="100"/>
        </w:rPr>
        <w:t> </w:t>
      </w:r>
    </w:p>
    <w:p>
      <w:pPr>
        <w:pStyle w:val="BodyText"/>
        <w:spacing w:before="2"/>
        <w:ind w:left="1118"/>
      </w:pPr>
      <w:r>
        <w:rPr>
          <w:w w:val="100"/>
        </w:rPr>
        <w:t> </w:t>
      </w:r>
    </w:p>
    <w:p>
      <w:pPr>
        <w:spacing w:before="65"/>
        <w:ind w:left="1118" w:right="0" w:firstLine="0"/>
        <w:jc w:val="left"/>
        <w:rPr>
          <w:sz w:val="20"/>
        </w:rPr>
      </w:pPr>
      <w:r>
        <w:rPr>
          <w:sz w:val="20"/>
        </w:rPr>
        <w:t>53、 股本 </w:t>
      </w:r>
    </w:p>
    <w:p>
      <w:pPr>
        <w:spacing w:before="63"/>
        <w:ind w:left="1118" w:right="0" w:firstLine="0"/>
        <w:jc w:val="left"/>
        <w:rPr>
          <w:sz w:val="20"/>
        </w:rPr>
      </w:pPr>
      <w:r>
        <w:rPr>
          <w:spacing w:val="-1"/>
          <w:sz w:val="20"/>
        </w:rPr>
        <w:t>√适用 □不适用</w:t>
      </w:r>
      <w:r>
        <w:rPr>
          <w:spacing w:val="3"/>
          <w:sz w:val="20"/>
        </w:rPr>
        <w:t> </w:t>
      </w:r>
      <w:r>
        <w:rPr>
          <w:sz w:val="20"/>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2"/>
        </w:rPr>
      </w:pPr>
    </w:p>
    <w:p>
      <w:pPr>
        <w:pStyle w:val="BodyText"/>
        <w:ind w:left="1118"/>
      </w:pPr>
      <w:r>
        <w:rPr>
          <w:spacing w:val="7"/>
        </w:rPr>
        <w:t>单位：元 币种：人民币</w:t>
      </w:r>
      <w:r>
        <w:rPr/>
        <w:t> </w:t>
      </w:r>
    </w:p>
    <w:p>
      <w:pPr>
        <w:spacing w:after="0"/>
        <w:sectPr>
          <w:type w:val="continuous"/>
          <w:pgSz w:w="11910" w:h="16840"/>
          <w:pgMar w:top="780" w:bottom="280" w:left="680" w:right="140"/>
          <w:cols w:num="2" w:equalWidth="0">
            <w:col w:w="6202" w:space="320"/>
            <w:col w:w="4568"/>
          </w:cols>
        </w:sectPr>
      </w:pPr>
    </w:p>
    <w:tbl>
      <w:tblPr>
        <w:tblW w:w="0" w:type="auto"/>
        <w:jc w:val="left"/>
        <w:tblInd w:w="1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42"/>
        <w:gridCol w:w="1686"/>
        <w:gridCol w:w="886"/>
        <w:gridCol w:w="884"/>
        <w:gridCol w:w="956"/>
        <w:gridCol w:w="970"/>
        <w:gridCol w:w="944"/>
        <w:gridCol w:w="1685"/>
      </w:tblGrid>
      <w:tr>
        <w:trPr>
          <w:trHeight w:val="273" w:hRule="atLeast"/>
        </w:trPr>
        <w:tc>
          <w:tcPr>
            <w:tcW w:w="1042" w:type="dxa"/>
            <w:vMerge w:val="restart"/>
          </w:tcPr>
          <w:p>
            <w:pPr>
              <w:pStyle w:val="TableParagraph"/>
              <w:ind w:left="114"/>
              <w:jc w:val="center"/>
              <w:rPr>
                <w:sz w:val="21"/>
              </w:rPr>
            </w:pPr>
            <w:r>
              <w:rPr>
                <w:w w:val="100"/>
                <w:sz w:val="21"/>
              </w:rPr>
              <w:t> </w:t>
            </w:r>
          </w:p>
        </w:tc>
        <w:tc>
          <w:tcPr>
            <w:tcW w:w="1686" w:type="dxa"/>
            <w:vMerge w:val="restart"/>
          </w:tcPr>
          <w:p>
            <w:pPr>
              <w:pStyle w:val="TableParagraph"/>
              <w:spacing w:before="10"/>
              <w:rPr>
                <w:sz w:val="21"/>
              </w:rPr>
            </w:pPr>
          </w:p>
          <w:p>
            <w:pPr>
              <w:pStyle w:val="TableParagraph"/>
              <w:ind w:left="419"/>
              <w:rPr>
                <w:sz w:val="21"/>
              </w:rPr>
            </w:pPr>
            <w:r>
              <w:rPr>
                <w:spacing w:val="-1"/>
                <w:sz w:val="21"/>
              </w:rPr>
              <w:t>期初余额</w:t>
            </w:r>
            <w:r>
              <w:rPr>
                <w:sz w:val="21"/>
              </w:rPr>
              <w:t> </w:t>
            </w:r>
          </w:p>
        </w:tc>
        <w:tc>
          <w:tcPr>
            <w:tcW w:w="4640" w:type="dxa"/>
            <w:gridSpan w:val="5"/>
          </w:tcPr>
          <w:p>
            <w:pPr>
              <w:pStyle w:val="TableParagraph"/>
              <w:spacing w:line="252" w:lineRule="exact"/>
              <w:ind w:left="1213"/>
              <w:rPr>
                <w:sz w:val="21"/>
              </w:rPr>
            </w:pPr>
            <w:r>
              <w:rPr>
                <w:spacing w:val="-1"/>
                <w:sz w:val="21"/>
              </w:rPr>
              <w:t>本次变动增减</w:t>
            </w:r>
            <w:r>
              <w:rPr>
                <w:sz w:val="21"/>
              </w:rPr>
              <w:t>（+、一） </w:t>
            </w:r>
          </w:p>
        </w:tc>
        <w:tc>
          <w:tcPr>
            <w:tcW w:w="1685" w:type="dxa"/>
            <w:vMerge w:val="restart"/>
          </w:tcPr>
          <w:p>
            <w:pPr>
              <w:pStyle w:val="TableParagraph"/>
              <w:spacing w:before="10"/>
              <w:rPr>
                <w:sz w:val="21"/>
              </w:rPr>
            </w:pPr>
          </w:p>
          <w:p>
            <w:pPr>
              <w:pStyle w:val="TableParagraph"/>
              <w:ind w:left="418"/>
              <w:rPr>
                <w:sz w:val="21"/>
              </w:rPr>
            </w:pPr>
            <w:r>
              <w:rPr>
                <w:spacing w:val="-1"/>
                <w:sz w:val="21"/>
              </w:rPr>
              <w:t>期末余额</w:t>
            </w:r>
            <w:r>
              <w:rPr>
                <w:sz w:val="21"/>
              </w:rPr>
              <w:t> </w:t>
            </w:r>
          </w:p>
        </w:tc>
      </w:tr>
      <w:tr>
        <w:trPr>
          <w:trHeight w:val="544" w:hRule="atLeast"/>
        </w:trPr>
        <w:tc>
          <w:tcPr>
            <w:tcW w:w="1042" w:type="dxa"/>
            <w:vMerge/>
            <w:tcBorders>
              <w:top w:val="nil"/>
            </w:tcBorders>
          </w:tcPr>
          <w:p>
            <w:pPr>
              <w:rPr>
                <w:sz w:val="2"/>
                <w:szCs w:val="2"/>
              </w:rPr>
            </w:pPr>
          </w:p>
        </w:tc>
        <w:tc>
          <w:tcPr>
            <w:tcW w:w="1686" w:type="dxa"/>
            <w:vMerge/>
            <w:tcBorders>
              <w:top w:val="nil"/>
            </w:tcBorders>
          </w:tcPr>
          <w:p>
            <w:pPr>
              <w:rPr>
                <w:sz w:val="2"/>
                <w:szCs w:val="2"/>
              </w:rPr>
            </w:pPr>
          </w:p>
        </w:tc>
        <w:tc>
          <w:tcPr>
            <w:tcW w:w="886" w:type="dxa"/>
          </w:tcPr>
          <w:p>
            <w:pPr>
              <w:pStyle w:val="TableParagraph"/>
              <w:ind w:left="229"/>
              <w:rPr>
                <w:sz w:val="21"/>
              </w:rPr>
            </w:pPr>
            <w:r>
              <w:rPr>
                <w:spacing w:val="-1"/>
                <w:sz w:val="21"/>
              </w:rPr>
              <w:t>发行</w:t>
            </w:r>
            <w:r>
              <w:rPr>
                <w:sz w:val="21"/>
              </w:rPr>
              <w:t> </w:t>
            </w:r>
          </w:p>
          <w:p>
            <w:pPr>
              <w:pStyle w:val="TableParagraph"/>
              <w:spacing w:line="252" w:lineRule="exact" w:before="2"/>
              <w:ind w:left="229"/>
              <w:rPr>
                <w:sz w:val="21"/>
              </w:rPr>
            </w:pPr>
            <w:r>
              <w:rPr>
                <w:spacing w:val="-1"/>
                <w:sz w:val="21"/>
              </w:rPr>
              <w:t>新股</w:t>
            </w:r>
            <w:r>
              <w:rPr>
                <w:sz w:val="21"/>
              </w:rPr>
              <w:t> </w:t>
            </w:r>
          </w:p>
        </w:tc>
        <w:tc>
          <w:tcPr>
            <w:tcW w:w="884" w:type="dxa"/>
          </w:tcPr>
          <w:p>
            <w:pPr>
              <w:pStyle w:val="TableParagraph"/>
              <w:spacing w:before="137"/>
              <w:ind w:left="226"/>
              <w:rPr>
                <w:sz w:val="21"/>
              </w:rPr>
            </w:pPr>
            <w:r>
              <w:rPr>
                <w:sz w:val="21"/>
              </w:rPr>
              <w:t>送股 </w:t>
            </w:r>
          </w:p>
        </w:tc>
        <w:tc>
          <w:tcPr>
            <w:tcW w:w="956" w:type="dxa"/>
          </w:tcPr>
          <w:p>
            <w:pPr>
              <w:pStyle w:val="TableParagraph"/>
              <w:ind w:left="158"/>
              <w:rPr>
                <w:sz w:val="21"/>
              </w:rPr>
            </w:pPr>
            <w:r>
              <w:rPr>
                <w:sz w:val="21"/>
              </w:rPr>
              <w:t>公积金 </w:t>
            </w:r>
          </w:p>
          <w:p>
            <w:pPr>
              <w:pStyle w:val="TableParagraph"/>
              <w:spacing w:line="252" w:lineRule="exact" w:before="2"/>
              <w:ind w:left="264"/>
              <w:rPr>
                <w:sz w:val="21"/>
              </w:rPr>
            </w:pPr>
            <w:r>
              <w:rPr>
                <w:sz w:val="21"/>
              </w:rPr>
              <w:t>转股 </w:t>
            </w:r>
          </w:p>
        </w:tc>
        <w:tc>
          <w:tcPr>
            <w:tcW w:w="970" w:type="dxa"/>
          </w:tcPr>
          <w:p>
            <w:pPr>
              <w:pStyle w:val="TableParagraph"/>
              <w:spacing w:before="137"/>
              <w:ind w:left="270"/>
              <w:rPr>
                <w:sz w:val="21"/>
              </w:rPr>
            </w:pPr>
            <w:r>
              <w:rPr>
                <w:sz w:val="21"/>
              </w:rPr>
              <w:t>其他 </w:t>
            </w:r>
          </w:p>
        </w:tc>
        <w:tc>
          <w:tcPr>
            <w:tcW w:w="944" w:type="dxa"/>
          </w:tcPr>
          <w:p>
            <w:pPr>
              <w:pStyle w:val="TableParagraph"/>
              <w:spacing w:before="137"/>
              <w:ind w:left="258"/>
              <w:rPr>
                <w:sz w:val="21"/>
              </w:rPr>
            </w:pPr>
            <w:r>
              <w:rPr>
                <w:sz w:val="21"/>
              </w:rPr>
              <w:t>小计 </w:t>
            </w:r>
          </w:p>
        </w:tc>
        <w:tc>
          <w:tcPr>
            <w:tcW w:w="1685" w:type="dxa"/>
            <w:vMerge/>
            <w:tcBorders>
              <w:top w:val="nil"/>
            </w:tcBorders>
          </w:tcPr>
          <w:p>
            <w:pPr>
              <w:rPr>
                <w:sz w:val="2"/>
                <w:szCs w:val="2"/>
              </w:rPr>
            </w:pPr>
          </w:p>
        </w:tc>
      </w:tr>
      <w:tr>
        <w:trPr>
          <w:trHeight w:val="544" w:hRule="atLeast"/>
        </w:trPr>
        <w:tc>
          <w:tcPr>
            <w:tcW w:w="1042" w:type="dxa"/>
          </w:tcPr>
          <w:p>
            <w:pPr>
              <w:pStyle w:val="TableParagraph"/>
              <w:ind w:left="203"/>
              <w:rPr>
                <w:sz w:val="21"/>
              </w:rPr>
            </w:pPr>
            <w:r>
              <w:rPr>
                <w:sz w:val="21"/>
              </w:rPr>
              <w:t>股份总</w:t>
            </w:r>
          </w:p>
          <w:p>
            <w:pPr>
              <w:pStyle w:val="TableParagraph"/>
              <w:spacing w:line="250" w:lineRule="exact" w:before="4"/>
              <w:ind w:left="414"/>
              <w:rPr>
                <w:sz w:val="21"/>
              </w:rPr>
            </w:pPr>
            <w:r>
              <w:rPr>
                <w:sz w:val="21"/>
              </w:rPr>
              <w:t>数 </w:t>
            </w:r>
          </w:p>
        </w:tc>
        <w:tc>
          <w:tcPr>
            <w:tcW w:w="1686" w:type="dxa"/>
          </w:tcPr>
          <w:p>
            <w:pPr>
              <w:pStyle w:val="TableParagraph"/>
              <w:ind w:left="104" w:right="-15"/>
              <w:rPr>
                <w:sz w:val="21"/>
              </w:rPr>
            </w:pPr>
            <w:r>
              <w:rPr>
                <w:sz w:val="21"/>
              </w:rPr>
              <w:t>404,599,600.00 </w:t>
            </w:r>
          </w:p>
        </w:tc>
        <w:tc>
          <w:tcPr>
            <w:tcW w:w="886" w:type="dxa"/>
          </w:tcPr>
          <w:p>
            <w:pPr>
              <w:pStyle w:val="TableParagraph"/>
              <w:ind w:right="-15"/>
              <w:jc w:val="right"/>
              <w:rPr>
                <w:sz w:val="21"/>
              </w:rPr>
            </w:pPr>
            <w:r>
              <w:rPr>
                <w:w w:val="100"/>
                <w:sz w:val="21"/>
              </w:rPr>
              <w:t> </w:t>
            </w:r>
          </w:p>
        </w:tc>
        <w:tc>
          <w:tcPr>
            <w:tcW w:w="884" w:type="dxa"/>
          </w:tcPr>
          <w:p>
            <w:pPr>
              <w:pStyle w:val="TableParagraph"/>
              <w:ind w:right="-15"/>
              <w:jc w:val="right"/>
              <w:rPr>
                <w:sz w:val="21"/>
              </w:rPr>
            </w:pPr>
            <w:r>
              <w:rPr>
                <w:w w:val="100"/>
                <w:sz w:val="21"/>
              </w:rPr>
              <w:t> </w:t>
            </w:r>
          </w:p>
        </w:tc>
        <w:tc>
          <w:tcPr>
            <w:tcW w:w="956" w:type="dxa"/>
          </w:tcPr>
          <w:p>
            <w:pPr>
              <w:pStyle w:val="TableParagraph"/>
              <w:ind w:right="-15"/>
              <w:jc w:val="right"/>
              <w:rPr>
                <w:sz w:val="21"/>
              </w:rPr>
            </w:pPr>
            <w:r>
              <w:rPr>
                <w:w w:val="100"/>
                <w:sz w:val="21"/>
              </w:rPr>
              <w:t> </w:t>
            </w:r>
          </w:p>
        </w:tc>
        <w:tc>
          <w:tcPr>
            <w:tcW w:w="970" w:type="dxa"/>
          </w:tcPr>
          <w:p>
            <w:pPr>
              <w:pStyle w:val="TableParagraph"/>
              <w:ind w:right="-15"/>
              <w:jc w:val="right"/>
              <w:rPr>
                <w:sz w:val="21"/>
              </w:rPr>
            </w:pPr>
            <w:r>
              <w:rPr>
                <w:w w:val="100"/>
                <w:sz w:val="21"/>
              </w:rPr>
              <w:t> </w:t>
            </w:r>
          </w:p>
        </w:tc>
        <w:tc>
          <w:tcPr>
            <w:tcW w:w="944" w:type="dxa"/>
          </w:tcPr>
          <w:p>
            <w:pPr>
              <w:pStyle w:val="TableParagraph"/>
              <w:ind w:right="-15"/>
              <w:jc w:val="right"/>
              <w:rPr>
                <w:sz w:val="21"/>
              </w:rPr>
            </w:pPr>
            <w:r>
              <w:rPr>
                <w:w w:val="100"/>
                <w:sz w:val="21"/>
              </w:rPr>
              <w:t> </w:t>
            </w:r>
          </w:p>
        </w:tc>
        <w:tc>
          <w:tcPr>
            <w:tcW w:w="1685" w:type="dxa"/>
          </w:tcPr>
          <w:p>
            <w:pPr>
              <w:pStyle w:val="TableParagraph"/>
              <w:ind w:left="104" w:right="-15"/>
              <w:rPr>
                <w:sz w:val="21"/>
              </w:rPr>
            </w:pPr>
            <w:r>
              <w:rPr>
                <w:sz w:val="21"/>
              </w:rPr>
              <w:t>404,599,600.00 </w:t>
            </w:r>
          </w:p>
        </w:tc>
      </w:tr>
    </w:tbl>
    <w:p>
      <w:pPr>
        <w:pStyle w:val="BodyText"/>
        <w:spacing w:line="297" w:lineRule="auto" w:before="61"/>
        <w:ind w:left="1118" w:right="8809"/>
      </w:pPr>
      <w:r>
        <w:rPr/>
        <w:t>其他说明：</w:t>
      </w:r>
      <w:r>
        <w:rPr>
          <w:spacing w:val="1"/>
        </w:rPr>
        <w:t> </w:t>
      </w:r>
      <w:r>
        <w:rPr/>
        <w:t>无 </w:t>
      </w:r>
    </w:p>
    <w:p>
      <w:pPr>
        <w:pStyle w:val="BodyText"/>
        <w:spacing w:line="207" w:lineRule="exact"/>
        <w:ind w:left="1118"/>
      </w:pPr>
      <w:r>
        <w:rPr>
          <w:w w:val="100"/>
        </w:rPr>
        <w:t> </w:t>
      </w:r>
    </w:p>
    <w:p>
      <w:pPr>
        <w:spacing w:after="0" w:line="207" w:lineRule="exact"/>
        <w:sectPr>
          <w:type w:val="continuous"/>
          <w:pgSz w:w="11910" w:h="16840"/>
          <w:pgMar w:top="780" w:bottom="280" w:left="680" w:right="140"/>
        </w:sectPr>
      </w:pPr>
    </w:p>
    <w:p>
      <w:pPr>
        <w:spacing w:before="62"/>
        <w:ind w:left="1118" w:right="0" w:firstLine="0"/>
        <w:jc w:val="left"/>
        <w:rPr>
          <w:sz w:val="20"/>
        </w:rPr>
      </w:pPr>
      <w:r>
        <w:rPr>
          <w:sz w:val="20"/>
        </w:rPr>
        <w:t>54、 其他权益工具 </w:t>
      </w:r>
    </w:p>
    <w:p>
      <w:pPr>
        <w:pStyle w:val="ListParagraph"/>
        <w:numPr>
          <w:ilvl w:val="0"/>
          <w:numId w:val="52"/>
        </w:numPr>
        <w:tabs>
          <w:tab w:pos="1538" w:val="left" w:leader="none"/>
        </w:tabs>
        <w:spacing w:line="240" w:lineRule="auto" w:before="63" w:after="0"/>
        <w:ind w:left="1538" w:right="0" w:hanging="420"/>
        <w:jc w:val="left"/>
        <w:rPr>
          <w:sz w:val="20"/>
        </w:rPr>
      </w:pPr>
      <w:r>
        <w:rPr>
          <w:sz w:val="20"/>
        </w:rPr>
        <w:t>期末发行在外的优先股、永续债等其他金融工具基本情况 </w:t>
      </w:r>
    </w:p>
    <w:p>
      <w:pPr>
        <w:spacing w:before="65"/>
        <w:ind w:left="1118" w:right="0" w:firstLine="0"/>
        <w:jc w:val="left"/>
        <w:rPr>
          <w:sz w:val="20"/>
        </w:rPr>
      </w:pPr>
      <w:r>
        <w:rPr>
          <w:spacing w:val="-1"/>
          <w:sz w:val="20"/>
        </w:rPr>
        <w:t>□适用 √不适用</w:t>
      </w:r>
      <w:r>
        <w:rPr>
          <w:spacing w:val="3"/>
          <w:sz w:val="20"/>
        </w:rPr>
        <w:t> </w:t>
      </w:r>
      <w:r>
        <w:rPr>
          <w:sz w:val="20"/>
        </w:rPr>
        <w:t> </w:t>
      </w:r>
    </w:p>
    <w:p>
      <w:pPr>
        <w:spacing w:before="3"/>
        <w:ind w:left="1118" w:right="0" w:firstLine="0"/>
        <w:jc w:val="left"/>
        <w:rPr>
          <w:sz w:val="20"/>
        </w:rPr>
      </w:pPr>
      <w:r>
        <w:rPr>
          <w:w w:val="99"/>
          <w:sz w:val="20"/>
        </w:rPr>
        <w:t> </w:t>
      </w:r>
    </w:p>
    <w:p>
      <w:pPr>
        <w:pStyle w:val="ListParagraph"/>
        <w:numPr>
          <w:ilvl w:val="0"/>
          <w:numId w:val="52"/>
        </w:numPr>
        <w:tabs>
          <w:tab w:pos="1538" w:val="left" w:leader="none"/>
        </w:tabs>
        <w:spacing w:line="240" w:lineRule="auto" w:before="63" w:after="0"/>
        <w:ind w:left="1538" w:right="0" w:hanging="420"/>
        <w:jc w:val="left"/>
        <w:rPr>
          <w:sz w:val="20"/>
        </w:rPr>
      </w:pPr>
      <w:r>
        <w:rPr>
          <w:sz w:val="20"/>
        </w:rPr>
        <w:t>期末发行在外的优先股、永续债等金融工具变动情况表 </w:t>
      </w:r>
    </w:p>
    <w:p>
      <w:pPr>
        <w:spacing w:before="63"/>
        <w:ind w:left="1118" w:right="0" w:firstLine="0"/>
        <w:jc w:val="left"/>
        <w:rPr>
          <w:sz w:val="20"/>
        </w:rPr>
      </w:pPr>
      <w:r>
        <w:rPr>
          <w:spacing w:val="-1"/>
          <w:sz w:val="20"/>
        </w:rPr>
        <w:t>□适用 √不适用</w:t>
      </w:r>
      <w:r>
        <w:rPr>
          <w:spacing w:val="3"/>
          <w:sz w:val="20"/>
        </w:rPr>
        <w:t> </w:t>
      </w:r>
      <w:r>
        <w:rPr>
          <w:sz w:val="20"/>
        </w:rPr>
        <w:t> </w:t>
      </w:r>
    </w:p>
    <w:p>
      <w:pPr>
        <w:pStyle w:val="BodyText"/>
        <w:spacing w:before="3"/>
        <w:ind w:left="1118"/>
      </w:pPr>
      <w:r>
        <w:rPr>
          <w:w w:val="100"/>
        </w:rPr>
        <w:t> </w:t>
      </w:r>
    </w:p>
    <w:p>
      <w:pPr>
        <w:pStyle w:val="BodyText"/>
        <w:spacing w:before="2"/>
        <w:ind w:left="1118"/>
      </w:pPr>
      <w:r>
        <w:rPr>
          <w:spacing w:val="-1"/>
        </w:rPr>
        <w:t>其他权益工具本期增减变动情况、变动原因说明，以及相关会计处理的依据： </w:t>
      </w:r>
    </w:p>
    <w:p>
      <w:pPr>
        <w:pStyle w:val="BodyText"/>
        <w:spacing w:before="4"/>
        <w:ind w:left="1118"/>
      </w:pPr>
      <w:r>
        <w:rPr>
          <w:spacing w:val="-1"/>
        </w:rPr>
        <w:t>□适用 √不适用</w:t>
      </w:r>
      <w:r>
        <w:rPr>
          <w:spacing w:val="-3"/>
        </w:rPr>
        <w:t> </w:t>
      </w:r>
      <w:r>
        <w:rPr/>
        <w:t> </w:t>
      </w:r>
    </w:p>
    <w:p>
      <w:pPr>
        <w:pStyle w:val="BodyText"/>
        <w:spacing w:before="3"/>
        <w:ind w:left="1118"/>
      </w:pPr>
      <w:r>
        <w:rPr>
          <w:w w:val="100"/>
        </w:rPr>
        <w:t> </w:t>
      </w:r>
    </w:p>
    <w:p>
      <w:pPr>
        <w:pStyle w:val="BodyText"/>
        <w:spacing w:before="4"/>
        <w:ind w:left="1118"/>
      </w:pPr>
      <w:r>
        <w:rPr>
          <w:spacing w:val="-1"/>
        </w:rPr>
        <w:t>其他说明:</w:t>
      </w:r>
      <w:r>
        <w:rPr/>
        <w:t> </w:t>
      </w:r>
    </w:p>
    <w:p>
      <w:pPr>
        <w:pStyle w:val="BodyText"/>
        <w:spacing w:before="2"/>
        <w:ind w:left="1118"/>
      </w:pPr>
      <w:r>
        <w:rPr>
          <w:spacing w:val="-1"/>
        </w:rPr>
        <w:t>□适用 √不适用</w:t>
      </w:r>
      <w:r>
        <w:rPr>
          <w:spacing w:val="-3"/>
        </w:rPr>
        <w:t> </w:t>
      </w:r>
      <w:r>
        <w:rPr/>
        <w:t> </w:t>
      </w:r>
    </w:p>
    <w:p>
      <w:pPr>
        <w:pStyle w:val="BodyText"/>
        <w:spacing w:before="5"/>
        <w:ind w:left="1118"/>
      </w:pPr>
      <w:r>
        <w:rPr>
          <w:w w:val="100"/>
        </w:rPr>
        <w:t> </w:t>
      </w:r>
    </w:p>
    <w:p>
      <w:pPr>
        <w:spacing w:before="63"/>
        <w:ind w:left="1118" w:right="0" w:firstLine="0"/>
        <w:jc w:val="left"/>
        <w:rPr>
          <w:sz w:val="20"/>
        </w:rPr>
      </w:pPr>
      <w:r>
        <w:rPr>
          <w:sz w:val="20"/>
        </w:rPr>
        <w:t>55、 资本公积 </w:t>
      </w:r>
    </w:p>
    <w:p>
      <w:pPr>
        <w:spacing w:before="63"/>
        <w:ind w:left="1118" w:right="0" w:firstLine="0"/>
        <w:jc w:val="left"/>
        <w:rPr>
          <w:sz w:val="20"/>
        </w:rPr>
      </w:pPr>
      <w:r>
        <w:rPr>
          <w:spacing w:val="-1"/>
          <w:sz w:val="20"/>
        </w:rPr>
        <w:t>√适用 □不适用</w:t>
      </w:r>
      <w:r>
        <w:rPr>
          <w:spacing w:val="3"/>
          <w:sz w:val="20"/>
        </w:rPr>
        <w:t> </w:t>
      </w:r>
      <w:r>
        <w:rPr>
          <w:sz w:val="20"/>
        </w:rPr>
        <w:t> </w:t>
      </w:r>
    </w:p>
    <w:p>
      <w:pPr>
        <w:pStyle w:val="BodyText"/>
        <w:spacing w:before="2" w:after="4"/>
        <w:ind w:right="1027"/>
        <w:jc w:val="right"/>
      </w:pPr>
      <w:r>
        <w:rPr>
          <w:spacing w:val="7"/>
        </w:rPr>
        <w:t>单位：元 币种：人民币</w:t>
      </w:r>
      <w:r>
        <w:rPr/>
        <w:t> </w:t>
      </w:r>
    </w:p>
    <w:tbl>
      <w:tblPr>
        <w:tblW w:w="0" w:type="auto"/>
        <w:jc w:val="left"/>
        <w:tblInd w:w="1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06"/>
        <w:gridCol w:w="1822"/>
        <w:gridCol w:w="1855"/>
        <w:gridCol w:w="1838"/>
        <w:gridCol w:w="1837"/>
      </w:tblGrid>
      <w:tr>
        <w:trPr>
          <w:trHeight w:val="270" w:hRule="atLeast"/>
        </w:trPr>
        <w:tc>
          <w:tcPr>
            <w:tcW w:w="1706" w:type="dxa"/>
          </w:tcPr>
          <w:p>
            <w:pPr>
              <w:pStyle w:val="TableParagraph"/>
              <w:spacing w:line="250" w:lineRule="exact"/>
              <w:ind w:left="642"/>
              <w:rPr>
                <w:sz w:val="21"/>
              </w:rPr>
            </w:pPr>
            <w:r>
              <w:rPr>
                <w:sz w:val="21"/>
              </w:rPr>
              <w:t>项目 </w:t>
            </w:r>
          </w:p>
        </w:tc>
        <w:tc>
          <w:tcPr>
            <w:tcW w:w="1822" w:type="dxa"/>
          </w:tcPr>
          <w:p>
            <w:pPr>
              <w:pStyle w:val="TableParagraph"/>
              <w:spacing w:line="250" w:lineRule="exact"/>
              <w:ind w:left="490"/>
              <w:rPr>
                <w:sz w:val="21"/>
              </w:rPr>
            </w:pPr>
            <w:r>
              <w:rPr>
                <w:spacing w:val="-1"/>
                <w:sz w:val="21"/>
              </w:rPr>
              <w:t>期初余额</w:t>
            </w:r>
            <w:r>
              <w:rPr>
                <w:sz w:val="21"/>
              </w:rPr>
              <w:t> </w:t>
            </w:r>
          </w:p>
        </w:tc>
        <w:tc>
          <w:tcPr>
            <w:tcW w:w="1855" w:type="dxa"/>
          </w:tcPr>
          <w:p>
            <w:pPr>
              <w:pStyle w:val="TableParagraph"/>
              <w:spacing w:line="250" w:lineRule="exact"/>
              <w:ind w:left="506"/>
              <w:rPr>
                <w:sz w:val="21"/>
              </w:rPr>
            </w:pPr>
            <w:r>
              <w:rPr>
                <w:spacing w:val="-1"/>
                <w:sz w:val="21"/>
              </w:rPr>
              <w:t>本期增加</w:t>
            </w:r>
            <w:r>
              <w:rPr>
                <w:sz w:val="21"/>
              </w:rPr>
              <w:t> </w:t>
            </w:r>
          </w:p>
        </w:tc>
        <w:tc>
          <w:tcPr>
            <w:tcW w:w="1838" w:type="dxa"/>
          </w:tcPr>
          <w:p>
            <w:pPr>
              <w:pStyle w:val="TableParagraph"/>
              <w:spacing w:line="250" w:lineRule="exact"/>
              <w:ind w:left="500"/>
              <w:rPr>
                <w:sz w:val="21"/>
              </w:rPr>
            </w:pPr>
            <w:r>
              <w:rPr>
                <w:spacing w:val="-1"/>
                <w:sz w:val="21"/>
              </w:rPr>
              <w:t>本期减少</w:t>
            </w:r>
            <w:r>
              <w:rPr>
                <w:sz w:val="21"/>
              </w:rPr>
              <w:t> </w:t>
            </w:r>
          </w:p>
        </w:tc>
        <w:tc>
          <w:tcPr>
            <w:tcW w:w="1837" w:type="dxa"/>
          </w:tcPr>
          <w:p>
            <w:pPr>
              <w:pStyle w:val="TableParagraph"/>
              <w:spacing w:line="250" w:lineRule="exact"/>
              <w:ind w:left="498"/>
              <w:rPr>
                <w:sz w:val="21"/>
              </w:rPr>
            </w:pPr>
            <w:r>
              <w:rPr>
                <w:spacing w:val="-1"/>
                <w:sz w:val="21"/>
              </w:rPr>
              <w:t>期末余额</w:t>
            </w:r>
            <w:r>
              <w:rPr>
                <w:sz w:val="21"/>
              </w:rPr>
              <w:t> </w:t>
            </w:r>
          </w:p>
        </w:tc>
      </w:tr>
      <w:tr>
        <w:trPr>
          <w:trHeight w:val="546" w:hRule="atLeast"/>
        </w:trPr>
        <w:tc>
          <w:tcPr>
            <w:tcW w:w="1706" w:type="dxa"/>
          </w:tcPr>
          <w:p>
            <w:pPr>
              <w:pStyle w:val="TableParagraph"/>
              <w:spacing w:line="270" w:lineRule="atLeast" w:before="0"/>
              <w:ind w:left="112" w:right="98"/>
              <w:rPr>
                <w:sz w:val="21"/>
              </w:rPr>
            </w:pPr>
            <w:r>
              <w:rPr>
                <w:sz w:val="21"/>
              </w:rPr>
              <w:t>资本溢价（股本溢价） </w:t>
            </w:r>
          </w:p>
        </w:tc>
        <w:tc>
          <w:tcPr>
            <w:tcW w:w="1822" w:type="dxa"/>
          </w:tcPr>
          <w:p>
            <w:pPr>
              <w:pStyle w:val="TableParagraph"/>
              <w:spacing w:before="138"/>
              <w:ind w:right="-29"/>
              <w:jc w:val="right"/>
              <w:rPr>
                <w:sz w:val="24"/>
              </w:rPr>
            </w:pPr>
            <w:r>
              <w:rPr>
                <w:sz w:val="21"/>
              </w:rPr>
              <w:t>96,795,740.86</w:t>
            </w:r>
            <w:r>
              <w:rPr>
                <w:sz w:val="24"/>
              </w:rPr>
              <w:t> </w:t>
            </w:r>
          </w:p>
        </w:tc>
        <w:tc>
          <w:tcPr>
            <w:tcW w:w="1855" w:type="dxa"/>
          </w:tcPr>
          <w:p>
            <w:pPr>
              <w:pStyle w:val="TableParagraph"/>
              <w:spacing w:before="138"/>
              <w:ind w:right="-15"/>
              <w:jc w:val="right"/>
              <w:rPr>
                <w:sz w:val="21"/>
              </w:rPr>
            </w:pPr>
            <w:r>
              <w:rPr>
                <w:w w:val="100"/>
                <w:sz w:val="21"/>
              </w:rPr>
              <w:t> </w:t>
            </w:r>
          </w:p>
        </w:tc>
        <w:tc>
          <w:tcPr>
            <w:tcW w:w="1838" w:type="dxa"/>
          </w:tcPr>
          <w:p>
            <w:pPr>
              <w:pStyle w:val="TableParagraph"/>
              <w:spacing w:before="138"/>
              <w:ind w:right="-15"/>
              <w:jc w:val="right"/>
              <w:rPr>
                <w:sz w:val="21"/>
              </w:rPr>
            </w:pPr>
            <w:r>
              <w:rPr>
                <w:w w:val="100"/>
                <w:sz w:val="21"/>
              </w:rPr>
              <w:t> </w:t>
            </w:r>
          </w:p>
        </w:tc>
        <w:tc>
          <w:tcPr>
            <w:tcW w:w="1837" w:type="dxa"/>
          </w:tcPr>
          <w:p>
            <w:pPr>
              <w:pStyle w:val="TableParagraph"/>
              <w:spacing w:before="138"/>
              <w:ind w:right="-29"/>
              <w:jc w:val="right"/>
              <w:rPr>
                <w:sz w:val="24"/>
              </w:rPr>
            </w:pPr>
            <w:r>
              <w:rPr>
                <w:sz w:val="21"/>
              </w:rPr>
              <w:t>96,795,740.86</w:t>
            </w:r>
            <w:r>
              <w:rPr>
                <w:sz w:val="24"/>
              </w:rPr>
              <w:t> </w:t>
            </w:r>
          </w:p>
        </w:tc>
      </w:tr>
      <w:tr>
        <w:trPr>
          <w:trHeight w:val="270" w:hRule="atLeast"/>
        </w:trPr>
        <w:tc>
          <w:tcPr>
            <w:tcW w:w="1706" w:type="dxa"/>
          </w:tcPr>
          <w:p>
            <w:pPr>
              <w:pStyle w:val="TableParagraph"/>
              <w:spacing w:line="250" w:lineRule="exact"/>
              <w:ind w:left="112"/>
              <w:rPr>
                <w:sz w:val="21"/>
              </w:rPr>
            </w:pPr>
            <w:r>
              <w:rPr>
                <w:spacing w:val="-1"/>
                <w:sz w:val="21"/>
              </w:rPr>
              <w:t>其他资本公积</w:t>
            </w:r>
            <w:r>
              <w:rPr>
                <w:sz w:val="21"/>
              </w:rPr>
              <w:t> </w:t>
            </w:r>
          </w:p>
        </w:tc>
        <w:tc>
          <w:tcPr>
            <w:tcW w:w="1822" w:type="dxa"/>
          </w:tcPr>
          <w:p>
            <w:pPr>
              <w:pStyle w:val="TableParagraph"/>
              <w:spacing w:line="250" w:lineRule="exact"/>
              <w:ind w:right="-29"/>
              <w:jc w:val="right"/>
              <w:rPr>
                <w:sz w:val="24"/>
              </w:rPr>
            </w:pPr>
            <w:r>
              <w:rPr>
                <w:sz w:val="21"/>
              </w:rPr>
              <w:t>5,377,553.81</w:t>
            </w:r>
            <w:r>
              <w:rPr>
                <w:sz w:val="24"/>
              </w:rPr>
              <w:t> </w:t>
            </w:r>
          </w:p>
        </w:tc>
        <w:tc>
          <w:tcPr>
            <w:tcW w:w="1855" w:type="dxa"/>
          </w:tcPr>
          <w:p>
            <w:pPr>
              <w:pStyle w:val="TableParagraph"/>
              <w:spacing w:line="250" w:lineRule="exact"/>
              <w:ind w:right="-15"/>
              <w:jc w:val="right"/>
              <w:rPr>
                <w:sz w:val="21"/>
              </w:rPr>
            </w:pPr>
            <w:r>
              <w:rPr>
                <w:w w:val="100"/>
                <w:sz w:val="21"/>
              </w:rPr>
              <w:t> </w:t>
            </w:r>
          </w:p>
        </w:tc>
        <w:tc>
          <w:tcPr>
            <w:tcW w:w="1838" w:type="dxa"/>
          </w:tcPr>
          <w:p>
            <w:pPr>
              <w:pStyle w:val="TableParagraph"/>
              <w:spacing w:line="250" w:lineRule="exact"/>
              <w:ind w:right="-15"/>
              <w:jc w:val="right"/>
              <w:rPr>
                <w:sz w:val="21"/>
              </w:rPr>
            </w:pPr>
            <w:r>
              <w:rPr>
                <w:w w:val="100"/>
                <w:sz w:val="21"/>
              </w:rPr>
              <w:t> </w:t>
            </w:r>
          </w:p>
        </w:tc>
        <w:tc>
          <w:tcPr>
            <w:tcW w:w="1837" w:type="dxa"/>
          </w:tcPr>
          <w:p>
            <w:pPr>
              <w:pStyle w:val="TableParagraph"/>
              <w:spacing w:line="250" w:lineRule="exact"/>
              <w:ind w:right="-29"/>
              <w:jc w:val="right"/>
              <w:rPr>
                <w:sz w:val="24"/>
              </w:rPr>
            </w:pPr>
            <w:r>
              <w:rPr>
                <w:sz w:val="21"/>
              </w:rPr>
              <w:t>5,377,553.81</w:t>
            </w:r>
            <w:r>
              <w:rPr>
                <w:sz w:val="24"/>
              </w:rPr>
              <w:t> </w:t>
            </w:r>
          </w:p>
        </w:tc>
      </w:tr>
      <w:tr>
        <w:trPr>
          <w:trHeight w:val="273" w:hRule="atLeast"/>
        </w:trPr>
        <w:tc>
          <w:tcPr>
            <w:tcW w:w="1706" w:type="dxa"/>
          </w:tcPr>
          <w:p>
            <w:pPr>
              <w:pStyle w:val="TableParagraph"/>
              <w:spacing w:line="252" w:lineRule="exact"/>
              <w:ind w:left="642"/>
              <w:rPr>
                <w:sz w:val="21"/>
              </w:rPr>
            </w:pPr>
            <w:r>
              <w:rPr>
                <w:sz w:val="21"/>
              </w:rPr>
              <w:t>合计 </w:t>
            </w:r>
          </w:p>
        </w:tc>
        <w:tc>
          <w:tcPr>
            <w:tcW w:w="1822" w:type="dxa"/>
          </w:tcPr>
          <w:p>
            <w:pPr>
              <w:pStyle w:val="TableParagraph"/>
              <w:spacing w:line="252" w:lineRule="exact"/>
              <w:ind w:right="-15"/>
              <w:jc w:val="right"/>
              <w:rPr>
                <w:sz w:val="21"/>
              </w:rPr>
            </w:pPr>
            <w:r>
              <w:rPr>
                <w:sz w:val="21"/>
              </w:rPr>
              <w:t>102,173,294.67 </w:t>
            </w:r>
          </w:p>
        </w:tc>
        <w:tc>
          <w:tcPr>
            <w:tcW w:w="1855" w:type="dxa"/>
          </w:tcPr>
          <w:p>
            <w:pPr>
              <w:pStyle w:val="TableParagraph"/>
              <w:spacing w:line="252" w:lineRule="exact"/>
              <w:ind w:right="-15"/>
              <w:jc w:val="right"/>
              <w:rPr>
                <w:sz w:val="21"/>
              </w:rPr>
            </w:pPr>
            <w:r>
              <w:rPr>
                <w:w w:val="100"/>
                <w:sz w:val="21"/>
              </w:rPr>
              <w:t> </w:t>
            </w:r>
          </w:p>
        </w:tc>
        <w:tc>
          <w:tcPr>
            <w:tcW w:w="1838" w:type="dxa"/>
          </w:tcPr>
          <w:p>
            <w:pPr>
              <w:pStyle w:val="TableParagraph"/>
              <w:spacing w:line="252" w:lineRule="exact"/>
              <w:ind w:right="-15"/>
              <w:jc w:val="right"/>
              <w:rPr>
                <w:sz w:val="21"/>
              </w:rPr>
            </w:pPr>
            <w:r>
              <w:rPr>
                <w:w w:val="100"/>
                <w:sz w:val="21"/>
              </w:rPr>
              <w:t> </w:t>
            </w:r>
          </w:p>
        </w:tc>
        <w:tc>
          <w:tcPr>
            <w:tcW w:w="1837" w:type="dxa"/>
          </w:tcPr>
          <w:p>
            <w:pPr>
              <w:pStyle w:val="TableParagraph"/>
              <w:spacing w:line="252" w:lineRule="exact"/>
              <w:ind w:right="-15"/>
              <w:jc w:val="right"/>
              <w:rPr>
                <w:sz w:val="21"/>
              </w:rPr>
            </w:pPr>
            <w:r>
              <w:rPr>
                <w:sz w:val="21"/>
              </w:rPr>
              <w:t>102,173,294.67 </w:t>
            </w:r>
          </w:p>
        </w:tc>
      </w:tr>
    </w:tbl>
    <w:p>
      <w:pPr>
        <w:pStyle w:val="BodyText"/>
        <w:spacing w:line="244" w:lineRule="auto" w:before="1"/>
        <w:ind w:left="1118" w:right="5026"/>
      </w:pPr>
      <w:r>
        <w:rPr/>
        <w:t>其他说明，包括本期增减变动情况、变动原因说明：</w:t>
      </w:r>
      <w:r>
        <w:rPr>
          <w:spacing w:val="1"/>
        </w:rPr>
        <w:t> </w:t>
      </w:r>
      <w:r>
        <w:rPr/>
        <w:t>无 </w:t>
      </w:r>
    </w:p>
    <w:p>
      <w:pPr>
        <w:pStyle w:val="BodyText"/>
        <w:spacing w:line="265" w:lineRule="exact"/>
        <w:ind w:left="1118"/>
      </w:pPr>
      <w:r>
        <w:rPr>
          <w:w w:val="100"/>
        </w:rPr>
        <w:t> </w:t>
      </w:r>
    </w:p>
    <w:p>
      <w:pPr>
        <w:spacing w:before="62"/>
        <w:ind w:left="1118" w:right="0" w:firstLine="0"/>
        <w:jc w:val="left"/>
        <w:rPr>
          <w:sz w:val="20"/>
        </w:rPr>
      </w:pPr>
      <w:r>
        <w:rPr>
          <w:sz w:val="20"/>
        </w:rPr>
        <w:t>56、 库存股 </w:t>
      </w:r>
    </w:p>
    <w:p>
      <w:pPr>
        <w:pStyle w:val="BodyText"/>
        <w:spacing w:before="66"/>
        <w:ind w:left="1118"/>
      </w:pPr>
      <w:r>
        <w:rPr>
          <w:spacing w:val="-1"/>
        </w:rPr>
        <w:t>□适用 √不适用</w:t>
      </w:r>
      <w:r>
        <w:rPr>
          <w:spacing w:val="-3"/>
        </w:rPr>
        <w:t> </w:t>
      </w:r>
      <w:r>
        <w:rPr/>
        <w:t> </w:t>
      </w:r>
    </w:p>
    <w:p>
      <w:pPr>
        <w:pStyle w:val="BodyText"/>
        <w:spacing w:before="2"/>
        <w:ind w:left="1540"/>
      </w:pPr>
      <w:r>
        <w:rPr>
          <w:w w:val="100"/>
        </w:rPr>
        <w:t> </w:t>
      </w:r>
    </w:p>
    <w:p>
      <w:pPr>
        <w:spacing w:after="0"/>
        <w:sectPr>
          <w:pgSz w:w="11910" w:h="16840"/>
          <w:pgMar w:header="882" w:footer="1192" w:top="1460" w:bottom="1380" w:left="680" w:right="140"/>
        </w:sectPr>
      </w:pPr>
    </w:p>
    <w:p>
      <w:pPr>
        <w:pStyle w:val="BodyText"/>
        <w:spacing w:before="2"/>
        <w:ind w:left="1118"/>
      </w:pPr>
      <w:r>
        <w:rPr>
          <w:w w:val="100"/>
        </w:rPr>
        <w:t> </w:t>
      </w:r>
    </w:p>
    <w:p>
      <w:pPr>
        <w:spacing w:before="65"/>
        <w:ind w:left="1118" w:right="0" w:firstLine="0"/>
        <w:jc w:val="left"/>
        <w:rPr>
          <w:sz w:val="20"/>
        </w:rPr>
      </w:pPr>
      <w:r>
        <w:rPr>
          <w:sz w:val="20"/>
        </w:rPr>
        <w:t>57、 其他综合收益 </w:t>
      </w:r>
    </w:p>
    <w:p>
      <w:pPr>
        <w:pStyle w:val="BodyText"/>
        <w:spacing w:before="63"/>
        <w:ind w:left="1118"/>
      </w:pPr>
      <w:r>
        <w:rPr>
          <w:spacing w:val="-1"/>
        </w:rPr>
        <w:t>□适用 √不适用</w:t>
      </w:r>
      <w:r>
        <w:rPr>
          <w:spacing w:val="-3"/>
        </w:rPr>
        <w:t> </w:t>
      </w:r>
      <w:r>
        <w:rPr/>
        <w:t> </w:t>
      </w:r>
    </w:p>
    <w:p>
      <w:pPr>
        <w:pStyle w:val="BodyText"/>
        <w:spacing w:before="4"/>
        <w:ind w:left="1118"/>
      </w:pPr>
      <w:r>
        <w:rPr>
          <w:w w:val="100"/>
        </w:rPr>
        <w:t> </w:t>
      </w:r>
    </w:p>
    <w:p>
      <w:pPr>
        <w:pStyle w:val="BodyText"/>
        <w:spacing w:before="2"/>
        <w:ind w:left="1118"/>
      </w:pPr>
      <w:r>
        <w:rPr>
          <w:w w:val="100"/>
        </w:rPr>
        <w:t> </w:t>
      </w:r>
    </w:p>
    <w:p>
      <w:pPr>
        <w:spacing w:before="63"/>
        <w:ind w:left="1118" w:right="0" w:firstLine="0"/>
        <w:jc w:val="left"/>
        <w:rPr>
          <w:sz w:val="20"/>
        </w:rPr>
      </w:pPr>
      <w:r>
        <w:rPr>
          <w:sz w:val="20"/>
        </w:rPr>
        <w:t>58、 专项储备 </w:t>
      </w:r>
    </w:p>
    <w:p>
      <w:pPr>
        <w:spacing w:before="65"/>
        <w:ind w:left="1118" w:right="0" w:firstLine="0"/>
        <w:jc w:val="left"/>
        <w:rPr>
          <w:sz w:val="20"/>
        </w:rPr>
      </w:pPr>
      <w:r>
        <w:rPr>
          <w:spacing w:val="-1"/>
          <w:sz w:val="20"/>
        </w:rPr>
        <w:t>√适用 □不适用</w:t>
      </w:r>
      <w:r>
        <w:rPr>
          <w:spacing w:val="3"/>
          <w:sz w:val="20"/>
        </w:rPr>
        <w:t> </w:t>
      </w:r>
      <w:r>
        <w:rPr>
          <w:sz w:val="20"/>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24"/>
        </w:rPr>
      </w:pPr>
    </w:p>
    <w:p>
      <w:pPr>
        <w:spacing w:before="0"/>
        <w:ind w:left="1118" w:right="0" w:firstLine="0"/>
        <w:jc w:val="left"/>
        <w:rPr>
          <w:sz w:val="20"/>
        </w:rPr>
      </w:pPr>
      <w:r>
        <w:rPr>
          <w:spacing w:val="6"/>
          <w:sz w:val="20"/>
        </w:rPr>
        <w:t>单位：元 币种：人民币</w:t>
      </w:r>
      <w:r>
        <w:rPr>
          <w:sz w:val="20"/>
        </w:rPr>
        <w:t> </w:t>
      </w:r>
    </w:p>
    <w:p>
      <w:pPr>
        <w:spacing w:after="0"/>
        <w:jc w:val="left"/>
        <w:rPr>
          <w:sz w:val="20"/>
        </w:rPr>
        <w:sectPr>
          <w:type w:val="continuous"/>
          <w:pgSz w:w="11910" w:h="16840"/>
          <w:pgMar w:top="780" w:bottom="280" w:left="680" w:right="140"/>
          <w:cols w:num="2" w:equalWidth="0">
            <w:col w:w="2967" w:space="3665"/>
            <w:col w:w="4458"/>
          </w:cols>
        </w:sectPr>
      </w:pPr>
    </w:p>
    <w:tbl>
      <w:tblPr>
        <w:tblW w:w="0" w:type="auto"/>
        <w:jc w:val="left"/>
        <w:tblInd w:w="1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11"/>
        <w:gridCol w:w="1824"/>
        <w:gridCol w:w="1821"/>
        <w:gridCol w:w="1864"/>
        <w:gridCol w:w="1837"/>
      </w:tblGrid>
      <w:tr>
        <w:trPr>
          <w:trHeight w:val="270" w:hRule="atLeast"/>
        </w:trPr>
        <w:tc>
          <w:tcPr>
            <w:tcW w:w="1711" w:type="dxa"/>
          </w:tcPr>
          <w:p>
            <w:pPr>
              <w:pStyle w:val="TableParagraph"/>
              <w:spacing w:line="250" w:lineRule="exact"/>
              <w:ind w:left="645"/>
              <w:rPr>
                <w:sz w:val="21"/>
              </w:rPr>
            </w:pPr>
            <w:r>
              <w:rPr>
                <w:sz w:val="21"/>
              </w:rPr>
              <w:t>项目 </w:t>
            </w:r>
          </w:p>
        </w:tc>
        <w:tc>
          <w:tcPr>
            <w:tcW w:w="1824" w:type="dxa"/>
          </w:tcPr>
          <w:p>
            <w:pPr>
              <w:pStyle w:val="TableParagraph"/>
              <w:spacing w:line="250" w:lineRule="exact"/>
              <w:ind w:left="490"/>
              <w:rPr>
                <w:sz w:val="21"/>
              </w:rPr>
            </w:pPr>
            <w:r>
              <w:rPr>
                <w:spacing w:val="-1"/>
                <w:sz w:val="21"/>
              </w:rPr>
              <w:t>期初余额</w:t>
            </w:r>
            <w:r>
              <w:rPr>
                <w:sz w:val="21"/>
              </w:rPr>
              <w:t> </w:t>
            </w:r>
          </w:p>
        </w:tc>
        <w:tc>
          <w:tcPr>
            <w:tcW w:w="1821" w:type="dxa"/>
          </w:tcPr>
          <w:p>
            <w:pPr>
              <w:pStyle w:val="TableParagraph"/>
              <w:spacing w:line="250" w:lineRule="exact"/>
              <w:ind w:left="490"/>
              <w:rPr>
                <w:sz w:val="21"/>
              </w:rPr>
            </w:pPr>
            <w:r>
              <w:rPr>
                <w:spacing w:val="-1"/>
                <w:sz w:val="21"/>
              </w:rPr>
              <w:t>本期增加</w:t>
            </w:r>
            <w:r>
              <w:rPr>
                <w:sz w:val="21"/>
              </w:rPr>
              <w:t> </w:t>
            </w:r>
          </w:p>
        </w:tc>
        <w:tc>
          <w:tcPr>
            <w:tcW w:w="1864" w:type="dxa"/>
          </w:tcPr>
          <w:p>
            <w:pPr>
              <w:pStyle w:val="TableParagraph"/>
              <w:spacing w:line="250" w:lineRule="exact"/>
              <w:ind w:left="512"/>
              <w:rPr>
                <w:sz w:val="21"/>
              </w:rPr>
            </w:pPr>
            <w:r>
              <w:rPr>
                <w:spacing w:val="-1"/>
                <w:sz w:val="21"/>
              </w:rPr>
              <w:t>本期减少</w:t>
            </w:r>
            <w:r>
              <w:rPr>
                <w:sz w:val="21"/>
              </w:rPr>
              <w:t> </w:t>
            </w:r>
          </w:p>
        </w:tc>
        <w:tc>
          <w:tcPr>
            <w:tcW w:w="1837" w:type="dxa"/>
          </w:tcPr>
          <w:p>
            <w:pPr>
              <w:pStyle w:val="TableParagraph"/>
              <w:spacing w:line="250" w:lineRule="exact"/>
              <w:ind w:left="499"/>
              <w:rPr>
                <w:sz w:val="21"/>
              </w:rPr>
            </w:pPr>
            <w:r>
              <w:rPr>
                <w:spacing w:val="-1"/>
                <w:sz w:val="21"/>
              </w:rPr>
              <w:t>期末余额</w:t>
            </w:r>
            <w:r>
              <w:rPr>
                <w:sz w:val="21"/>
              </w:rPr>
              <w:t> </w:t>
            </w:r>
          </w:p>
        </w:tc>
      </w:tr>
      <w:tr>
        <w:trPr>
          <w:trHeight w:val="273" w:hRule="atLeast"/>
        </w:trPr>
        <w:tc>
          <w:tcPr>
            <w:tcW w:w="1711" w:type="dxa"/>
          </w:tcPr>
          <w:p>
            <w:pPr>
              <w:pStyle w:val="TableParagraph"/>
              <w:spacing w:line="252" w:lineRule="exact"/>
              <w:ind w:left="112"/>
              <w:rPr>
                <w:sz w:val="21"/>
              </w:rPr>
            </w:pPr>
            <w:r>
              <w:rPr>
                <w:sz w:val="21"/>
              </w:rPr>
              <w:t>安全生产费 </w:t>
            </w:r>
          </w:p>
        </w:tc>
        <w:tc>
          <w:tcPr>
            <w:tcW w:w="1824" w:type="dxa"/>
          </w:tcPr>
          <w:p>
            <w:pPr>
              <w:pStyle w:val="TableParagraph"/>
              <w:spacing w:line="252" w:lineRule="exact"/>
              <w:ind w:right="-15"/>
              <w:jc w:val="right"/>
              <w:rPr>
                <w:sz w:val="21"/>
              </w:rPr>
            </w:pPr>
            <w:r>
              <w:rPr>
                <w:sz w:val="21"/>
              </w:rPr>
              <w:t>544,781.98 </w:t>
            </w:r>
          </w:p>
        </w:tc>
        <w:tc>
          <w:tcPr>
            <w:tcW w:w="1821" w:type="dxa"/>
          </w:tcPr>
          <w:p>
            <w:pPr>
              <w:pStyle w:val="TableParagraph"/>
              <w:spacing w:line="252" w:lineRule="exact"/>
              <w:ind w:left="449" w:right="-15"/>
              <w:rPr>
                <w:sz w:val="21"/>
              </w:rPr>
            </w:pPr>
            <w:r>
              <w:rPr>
                <w:sz w:val="21"/>
              </w:rPr>
              <w:t>8,064,735.12 </w:t>
            </w:r>
          </w:p>
        </w:tc>
        <w:tc>
          <w:tcPr>
            <w:tcW w:w="1864" w:type="dxa"/>
          </w:tcPr>
          <w:p>
            <w:pPr>
              <w:pStyle w:val="TableParagraph"/>
              <w:spacing w:line="252" w:lineRule="exact"/>
              <w:ind w:left="491" w:right="-15"/>
              <w:rPr>
                <w:sz w:val="21"/>
              </w:rPr>
            </w:pPr>
            <w:r>
              <w:rPr>
                <w:sz w:val="21"/>
              </w:rPr>
              <w:t>6,665,997.51 </w:t>
            </w:r>
          </w:p>
        </w:tc>
        <w:tc>
          <w:tcPr>
            <w:tcW w:w="1837" w:type="dxa"/>
          </w:tcPr>
          <w:p>
            <w:pPr>
              <w:pStyle w:val="TableParagraph"/>
              <w:spacing w:line="252" w:lineRule="exact"/>
              <w:ind w:left="466" w:right="-15"/>
              <w:rPr>
                <w:sz w:val="21"/>
              </w:rPr>
            </w:pPr>
            <w:r>
              <w:rPr>
                <w:sz w:val="21"/>
              </w:rPr>
              <w:t>1,943,519.59 </w:t>
            </w:r>
          </w:p>
        </w:tc>
      </w:tr>
      <w:tr>
        <w:trPr>
          <w:trHeight w:val="273" w:hRule="atLeast"/>
        </w:trPr>
        <w:tc>
          <w:tcPr>
            <w:tcW w:w="1711" w:type="dxa"/>
          </w:tcPr>
          <w:p>
            <w:pPr>
              <w:pStyle w:val="TableParagraph"/>
              <w:spacing w:line="253" w:lineRule="exact"/>
              <w:ind w:left="645"/>
              <w:rPr>
                <w:sz w:val="21"/>
              </w:rPr>
            </w:pPr>
            <w:r>
              <w:rPr>
                <w:sz w:val="21"/>
              </w:rPr>
              <w:t>合计 </w:t>
            </w:r>
          </w:p>
        </w:tc>
        <w:tc>
          <w:tcPr>
            <w:tcW w:w="1824" w:type="dxa"/>
          </w:tcPr>
          <w:p>
            <w:pPr>
              <w:pStyle w:val="TableParagraph"/>
              <w:spacing w:line="253" w:lineRule="exact"/>
              <w:ind w:right="-29"/>
              <w:jc w:val="right"/>
              <w:rPr>
                <w:sz w:val="24"/>
              </w:rPr>
            </w:pPr>
            <w:r>
              <w:rPr>
                <w:sz w:val="21"/>
              </w:rPr>
              <w:t>544,781.98</w:t>
            </w:r>
            <w:r>
              <w:rPr>
                <w:sz w:val="24"/>
              </w:rPr>
              <w:t> </w:t>
            </w:r>
          </w:p>
        </w:tc>
        <w:tc>
          <w:tcPr>
            <w:tcW w:w="1821" w:type="dxa"/>
          </w:tcPr>
          <w:p>
            <w:pPr>
              <w:pStyle w:val="TableParagraph"/>
              <w:spacing w:line="253" w:lineRule="exact"/>
              <w:ind w:left="449" w:right="-29"/>
              <w:rPr>
                <w:sz w:val="24"/>
              </w:rPr>
            </w:pPr>
            <w:r>
              <w:rPr>
                <w:sz w:val="21"/>
              </w:rPr>
              <w:t>8,064,735.12</w:t>
            </w:r>
            <w:r>
              <w:rPr>
                <w:sz w:val="24"/>
              </w:rPr>
              <w:t> </w:t>
            </w:r>
          </w:p>
        </w:tc>
        <w:tc>
          <w:tcPr>
            <w:tcW w:w="1864" w:type="dxa"/>
          </w:tcPr>
          <w:p>
            <w:pPr>
              <w:pStyle w:val="TableParagraph"/>
              <w:spacing w:line="253" w:lineRule="exact"/>
              <w:ind w:left="491" w:right="-29"/>
              <w:rPr>
                <w:sz w:val="24"/>
              </w:rPr>
            </w:pPr>
            <w:r>
              <w:rPr>
                <w:sz w:val="21"/>
              </w:rPr>
              <w:t>6,665,997.51</w:t>
            </w:r>
            <w:r>
              <w:rPr>
                <w:sz w:val="24"/>
              </w:rPr>
              <w:t> </w:t>
            </w:r>
          </w:p>
        </w:tc>
        <w:tc>
          <w:tcPr>
            <w:tcW w:w="1837" w:type="dxa"/>
          </w:tcPr>
          <w:p>
            <w:pPr>
              <w:pStyle w:val="TableParagraph"/>
              <w:spacing w:line="253" w:lineRule="exact"/>
              <w:ind w:left="466" w:right="-29"/>
              <w:rPr>
                <w:sz w:val="24"/>
              </w:rPr>
            </w:pPr>
            <w:r>
              <w:rPr>
                <w:sz w:val="21"/>
              </w:rPr>
              <w:t>1,943,519.59</w:t>
            </w:r>
            <w:r>
              <w:rPr>
                <w:sz w:val="24"/>
              </w:rPr>
              <w:t> </w:t>
            </w:r>
          </w:p>
        </w:tc>
      </w:tr>
    </w:tbl>
    <w:p>
      <w:pPr>
        <w:spacing w:after="0" w:line="253" w:lineRule="exact"/>
        <w:rPr>
          <w:sz w:val="24"/>
        </w:rPr>
        <w:sectPr>
          <w:type w:val="continuous"/>
          <w:pgSz w:w="11910" w:h="16840"/>
          <w:pgMar w:top="780" w:bottom="280" w:left="680" w:right="140"/>
        </w:sectPr>
      </w:pPr>
    </w:p>
    <w:p>
      <w:pPr>
        <w:spacing w:before="1"/>
        <w:ind w:left="1118" w:right="0" w:firstLine="0"/>
        <w:jc w:val="left"/>
        <w:rPr>
          <w:sz w:val="20"/>
        </w:rPr>
      </w:pPr>
      <w:r>
        <w:rPr>
          <w:w w:val="99"/>
          <w:sz w:val="20"/>
        </w:rPr>
        <w:t> </w:t>
      </w:r>
    </w:p>
    <w:p>
      <w:pPr>
        <w:pStyle w:val="BodyText"/>
        <w:spacing w:line="242" w:lineRule="auto" w:before="3"/>
        <w:ind w:left="1118" w:right="38"/>
      </w:pPr>
      <w:r>
        <w:rPr/>
        <w:t>其他说明，包括本期增减变动情况、变动原因说明：</w:t>
      </w:r>
      <w:r>
        <w:rPr>
          <w:spacing w:val="1"/>
        </w:rPr>
        <w:t> </w:t>
      </w:r>
      <w:r>
        <w:rPr/>
        <w:t>无 </w:t>
      </w:r>
    </w:p>
    <w:p>
      <w:pPr>
        <w:pStyle w:val="BodyText"/>
        <w:spacing w:before="1"/>
        <w:ind w:left="1118"/>
      </w:pPr>
      <w:r>
        <w:rPr>
          <w:w w:val="100"/>
        </w:rPr>
        <w:t> </w:t>
      </w:r>
    </w:p>
    <w:p>
      <w:pPr>
        <w:spacing w:before="63"/>
        <w:ind w:left="1118" w:right="0" w:firstLine="0"/>
        <w:jc w:val="left"/>
        <w:rPr>
          <w:sz w:val="20"/>
        </w:rPr>
      </w:pPr>
      <w:r>
        <w:rPr>
          <w:sz w:val="20"/>
        </w:rPr>
        <w:t>59、 盈余公积 </w:t>
      </w:r>
    </w:p>
    <w:p>
      <w:pPr>
        <w:spacing w:before="63"/>
        <w:ind w:left="1118" w:right="0" w:firstLine="0"/>
        <w:jc w:val="left"/>
        <w:rPr>
          <w:sz w:val="20"/>
        </w:rPr>
      </w:pPr>
      <w:r>
        <w:rPr>
          <w:spacing w:val="-1"/>
          <w:sz w:val="20"/>
        </w:rPr>
        <w:t>√适用 □不适用</w:t>
      </w:r>
      <w:r>
        <w:rPr>
          <w:spacing w:val="3"/>
          <w:sz w:val="20"/>
        </w:rPr>
        <w:t> </w:t>
      </w:r>
      <w:r>
        <w:rPr>
          <w:sz w:val="20"/>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77"/>
        <w:ind w:left="1118"/>
      </w:pPr>
      <w:r>
        <w:rPr>
          <w:spacing w:val="7"/>
        </w:rPr>
        <w:t>单位：元 币种：人民币</w:t>
      </w:r>
      <w:r>
        <w:rPr/>
        <w:t> </w:t>
      </w:r>
    </w:p>
    <w:p>
      <w:pPr>
        <w:spacing w:after="0"/>
        <w:sectPr>
          <w:type w:val="continuous"/>
          <w:pgSz w:w="11910" w:h="16840"/>
          <w:pgMar w:top="780" w:bottom="280" w:left="680" w:right="140"/>
          <w:cols w:num="2" w:equalWidth="0">
            <w:col w:w="6099" w:space="423"/>
            <w:col w:w="4568"/>
          </w:cols>
        </w:sectPr>
      </w:pPr>
    </w:p>
    <w:tbl>
      <w:tblPr>
        <w:tblW w:w="0" w:type="auto"/>
        <w:jc w:val="left"/>
        <w:tblInd w:w="10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73"/>
        <w:gridCol w:w="1798"/>
        <w:gridCol w:w="1805"/>
        <w:gridCol w:w="1815"/>
        <w:gridCol w:w="1805"/>
      </w:tblGrid>
      <w:tr>
        <w:trPr>
          <w:trHeight w:val="273" w:hRule="atLeast"/>
        </w:trPr>
        <w:tc>
          <w:tcPr>
            <w:tcW w:w="1673" w:type="dxa"/>
          </w:tcPr>
          <w:p>
            <w:pPr>
              <w:pStyle w:val="TableParagraph"/>
              <w:spacing w:line="252" w:lineRule="exact"/>
              <w:ind w:left="626"/>
              <w:rPr>
                <w:sz w:val="21"/>
              </w:rPr>
            </w:pPr>
            <w:r>
              <w:rPr>
                <w:sz w:val="21"/>
              </w:rPr>
              <w:t>项目 </w:t>
            </w:r>
          </w:p>
        </w:tc>
        <w:tc>
          <w:tcPr>
            <w:tcW w:w="1798" w:type="dxa"/>
          </w:tcPr>
          <w:p>
            <w:pPr>
              <w:pStyle w:val="TableParagraph"/>
              <w:spacing w:line="252" w:lineRule="exact"/>
              <w:ind w:left="477"/>
              <w:rPr>
                <w:sz w:val="21"/>
              </w:rPr>
            </w:pPr>
            <w:r>
              <w:rPr>
                <w:spacing w:val="-1"/>
                <w:sz w:val="21"/>
              </w:rPr>
              <w:t>期初余额</w:t>
            </w:r>
            <w:r>
              <w:rPr>
                <w:sz w:val="21"/>
              </w:rPr>
              <w:t> </w:t>
            </w:r>
          </w:p>
        </w:tc>
        <w:tc>
          <w:tcPr>
            <w:tcW w:w="1805" w:type="dxa"/>
          </w:tcPr>
          <w:p>
            <w:pPr>
              <w:pStyle w:val="TableParagraph"/>
              <w:spacing w:line="252" w:lineRule="exact"/>
              <w:ind w:left="479"/>
              <w:rPr>
                <w:sz w:val="21"/>
              </w:rPr>
            </w:pPr>
            <w:r>
              <w:rPr>
                <w:spacing w:val="-1"/>
                <w:sz w:val="21"/>
              </w:rPr>
              <w:t>本期增加</w:t>
            </w:r>
            <w:r>
              <w:rPr>
                <w:sz w:val="21"/>
              </w:rPr>
              <w:t> </w:t>
            </w:r>
          </w:p>
        </w:tc>
        <w:tc>
          <w:tcPr>
            <w:tcW w:w="1815" w:type="dxa"/>
          </w:tcPr>
          <w:p>
            <w:pPr>
              <w:pStyle w:val="TableParagraph"/>
              <w:spacing w:line="252" w:lineRule="exact"/>
              <w:ind w:left="487"/>
              <w:rPr>
                <w:sz w:val="21"/>
              </w:rPr>
            </w:pPr>
            <w:r>
              <w:rPr>
                <w:spacing w:val="-1"/>
                <w:sz w:val="21"/>
              </w:rPr>
              <w:t>本期减少</w:t>
            </w:r>
            <w:r>
              <w:rPr>
                <w:sz w:val="21"/>
              </w:rPr>
              <w:t> </w:t>
            </w:r>
          </w:p>
        </w:tc>
        <w:tc>
          <w:tcPr>
            <w:tcW w:w="1805" w:type="dxa"/>
          </w:tcPr>
          <w:p>
            <w:pPr>
              <w:pStyle w:val="TableParagraph"/>
              <w:spacing w:line="252" w:lineRule="exact"/>
              <w:ind w:left="482"/>
              <w:rPr>
                <w:sz w:val="21"/>
              </w:rPr>
            </w:pPr>
            <w:r>
              <w:rPr>
                <w:spacing w:val="-1"/>
                <w:sz w:val="21"/>
              </w:rPr>
              <w:t>期末余额</w:t>
            </w:r>
            <w:r>
              <w:rPr>
                <w:sz w:val="21"/>
              </w:rPr>
              <w:t> </w:t>
            </w:r>
          </w:p>
        </w:tc>
      </w:tr>
      <w:tr>
        <w:trPr>
          <w:trHeight w:val="270" w:hRule="atLeast"/>
        </w:trPr>
        <w:tc>
          <w:tcPr>
            <w:tcW w:w="1673" w:type="dxa"/>
          </w:tcPr>
          <w:p>
            <w:pPr>
              <w:pStyle w:val="TableParagraph"/>
              <w:spacing w:line="250" w:lineRule="exact"/>
              <w:ind w:left="31"/>
              <w:rPr>
                <w:sz w:val="21"/>
              </w:rPr>
            </w:pPr>
            <w:r>
              <w:rPr>
                <w:spacing w:val="-1"/>
                <w:sz w:val="21"/>
              </w:rPr>
              <w:t>法定盈余公积</w:t>
            </w:r>
            <w:r>
              <w:rPr>
                <w:sz w:val="21"/>
              </w:rPr>
              <w:t> </w:t>
            </w:r>
          </w:p>
        </w:tc>
        <w:tc>
          <w:tcPr>
            <w:tcW w:w="1798" w:type="dxa"/>
          </w:tcPr>
          <w:p>
            <w:pPr>
              <w:pStyle w:val="TableParagraph"/>
              <w:spacing w:line="250" w:lineRule="exact"/>
              <w:ind w:left="400"/>
              <w:rPr>
                <w:sz w:val="21"/>
              </w:rPr>
            </w:pPr>
            <w:r>
              <w:rPr>
                <w:sz w:val="21"/>
              </w:rPr>
              <w:t>83,043,065.08</w:t>
            </w:r>
          </w:p>
        </w:tc>
        <w:tc>
          <w:tcPr>
            <w:tcW w:w="1805" w:type="dxa"/>
          </w:tcPr>
          <w:p>
            <w:pPr>
              <w:pStyle w:val="TableParagraph"/>
              <w:spacing w:line="250" w:lineRule="exact"/>
              <w:ind w:right="93"/>
              <w:jc w:val="right"/>
              <w:rPr>
                <w:sz w:val="21"/>
              </w:rPr>
            </w:pPr>
            <w:r>
              <w:rPr>
                <w:w w:val="100"/>
                <w:sz w:val="21"/>
              </w:rPr>
              <w:t> </w:t>
            </w:r>
          </w:p>
        </w:tc>
        <w:tc>
          <w:tcPr>
            <w:tcW w:w="1815" w:type="dxa"/>
          </w:tcPr>
          <w:p>
            <w:pPr>
              <w:pStyle w:val="TableParagraph"/>
              <w:spacing w:line="250" w:lineRule="exact"/>
              <w:ind w:right="91"/>
              <w:jc w:val="right"/>
              <w:rPr>
                <w:sz w:val="21"/>
              </w:rPr>
            </w:pPr>
            <w:r>
              <w:rPr>
                <w:w w:val="100"/>
                <w:sz w:val="21"/>
              </w:rPr>
              <w:t> </w:t>
            </w:r>
          </w:p>
        </w:tc>
        <w:tc>
          <w:tcPr>
            <w:tcW w:w="1805" w:type="dxa"/>
          </w:tcPr>
          <w:p>
            <w:pPr>
              <w:pStyle w:val="TableParagraph"/>
              <w:spacing w:line="250" w:lineRule="exact"/>
              <w:ind w:right="14"/>
              <w:jc w:val="right"/>
              <w:rPr>
                <w:sz w:val="21"/>
              </w:rPr>
            </w:pPr>
            <w:r>
              <w:rPr>
                <w:sz w:val="21"/>
              </w:rPr>
              <w:t>83,043,065.08</w:t>
            </w:r>
          </w:p>
        </w:tc>
      </w:tr>
      <w:tr>
        <w:trPr>
          <w:trHeight w:val="273" w:hRule="atLeast"/>
        </w:trPr>
        <w:tc>
          <w:tcPr>
            <w:tcW w:w="1673" w:type="dxa"/>
          </w:tcPr>
          <w:p>
            <w:pPr>
              <w:pStyle w:val="TableParagraph"/>
              <w:spacing w:line="252" w:lineRule="exact"/>
              <w:ind w:left="31"/>
              <w:rPr>
                <w:sz w:val="21"/>
              </w:rPr>
            </w:pPr>
            <w:r>
              <w:rPr>
                <w:spacing w:val="-1"/>
                <w:sz w:val="21"/>
              </w:rPr>
              <w:t>任意盈余公积</w:t>
            </w:r>
            <w:r>
              <w:rPr>
                <w:sz w:val="21"/>
              </w:rPr>
              <w:t> </w:t>
            </w:r>
          </w:p>
        </w:tc>
        <w:tc>
          <w:tcPr>
            <w:tcW w:w="1798" w:type="dxa"/>
          </w:tcPr>
          <w:p>
            <w:pPr>
              <w:pStyle w:val="TableParagraph"/>
              <w:spacing w:line="252" w:lineRule="exact"/>
              <w:ind w:left="400"/>
              <w:rPr>
                <w:sz w:val="21"/>
              </w:rPr>
            </w:pPr>
            <w:r>
              <w:rPr>
                <w:sz w:val="21"/>
              </w:rPr>
              <w:t>91,281,137.39</w:t>
            </w:r>
          </w:p>
        </w:tc>
        <w:tc>
          <w:tcPr>
            <w:tcW w:w="1805" w:type="dxa"/>
          </w:tcPr>
          <w:p>
            <w:pPr>
              <w:pStyle w:val="TableParagraph"/>
              <w:spacing w:line="252" w:lineRule="exact"/>
              <w:ind w:right="93"/>
              <w:jc w:val="right"/>
              <w:rPr>
                <w:sz w:val="21"/>
              </w:rPr>
            </w:pPr>
            <w:r>
              <w:rPr>
                <w:w w:val="100"/>
                <w:sz w:val="21"/>
              </w:rPr>
              <w:t> </w:t>
            </w:r>
          </w:p>
        </w:tc>
        <w:tc>
          <w:tcPr>
            <w:tcW w:w="1815" w:type="dxa"/>
          </w:tcPr>
          <w:p>
            <w:pPr>
              <w:pStyle w:val="TableParagraph"/>
              <w:spacing w:line="252" w:lineRule="exact"/>
              <w:ind w:right="91"/>
              <w:jc w:val="right"/>
              <w:rPr>
                <w:sz w:val="21"/>
              </w:rPr>
            </w:pPr>
            <w:r>
              <w:rPr>
                <w:w w:val="100"/>
                <w:sz w:val="21"/>
              </w:rPr>
              <w:t> </w:t>
            </w:r>
          </w:p>
        </w:tc>
        <w:tc>
          <w:tcPr>
            <w:tcW w:w="1805" w:type="dxa"/>
          </w:tcPr>
          <w:p>
            <w:pPr>
              <w:pStyle w:val="TableParagraph"/>
              <w:spacing w:line="252" w:lineRule="exact"/>
              <w:ind w:right="14"/>
              <w:jc w:val="right"/>
              <w:rPr>
                <w:sz w:val="21"/>
              </w:rPr>
            </w:pPr>
            <w:r>
              <w:rPr>
                <w:sz w:val="21"/>
              </w:rPr>
              <w:t>91,281,137.39</w:t>
            </w:r>
          </w:p>
        </w:tc>
      </w:tr>
    </w:tbl>
    <w:p>
      <w:pPr>
        <w:spacing w:after="0" w:line="252" w:lineRule="exact"/>
        <w:jc w:val="right"/>
        <w:rPr>
          <w:sz w:val="21"/>
        </w:rPr>
        <w:sectPr>
          <w:type w:val="continuous"/>
          <w:pgSz w:w="11910" w:h="16840"/>
          <w:pgMar w:top="780" w:bottom="280" w:left="680" w:right="140"/>
        </w:sectPr>
      </w:pPr>
    </w:p>
    <w:p>
      <w:pPr>
        <w:pStyle w:val="BodyText"/>
        <w:spacing w:before="9"/>
        <w:rPr>
          <w:sz w:val="4"/>
        </w:rPr>
      </w:pPr>
    </w:p>
    <w:tbl>
      <w:tblPr>
        <w:tblW w:w="0" w:type="auto"/>
        <w:jc w:val="left"/>
        <w:tblInd w:w="10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73"/>
        <w:gridCol w:w="1798"/>
        <w:gridCol w:w="1805"/>
        <w:gridCol w:w="1815"/>
        <w:gridCol w:w="1805"/>
      </w:tblGrid>
      <w:tr>
        <w:trPr>
          <w:trHeight w:val="273" w:hRule="atLeast"/>
        </w:trPr>
        <w:tc>
          <w:tcPr>
            <w:tcW w:w="1673" w:type="dxa"/>
          </w:tcPr>
          <w:p>
            <w:pPr>
              <w:pStyle w:val="TableParagraph"/>
              <w:spacing w:line="250" w:lineRule="exact" w:before="3"/>
              <w:ind w:left="626"/>
              <w:rPr>
                <w:sz w:val="21"/>
              </w:rPr>
            </w:pPr>
            <w:r>
              <w:rPr>
                <w:sz w:val="21"/>
              </w:rPr>
              <w:t>合计 </w:t>
            </w:r>
          </w:p>
        </w:tc>
        <w:tc>
          <w:tcPr>
            <w:tcW w:w="1798" w:type="dxa"/>
          </w:tcPr>
          <w:p>
            <w:pPr>
              <w:pStyle w:val="TableParagraph"/>
              <w:spacing w:line="250" w:lineRule="exact" w:before="3"/>
              <w:ind w:left="294"/>
              <w:rPr>
                <w:sz w:val="21"/>
              </w:rPr>
            </w:pPr>
            <w:r>
              <w:rPr>
                <w:sz w:val="21"/>
              </w:rPr>
              <w:t>174,324,202.47</w:t>
            </w:r>
          </w:p>
        </w:tc>
        <w:tc>
          <w:tcPr>
            <w:tcW w:w="1805" w:type="dxa"/>
          </w:tcPr>
          <w:p>
            <w:pPr>
              <w:pStyle w:val="TableParagraph"/>
              <w:spacing w:line="250" w:lineRule="exact" w:before="3"/>
              <w:ind w:right="93"/>
              <w:jc w:val="right"/>
              <w:rPr>
                <w:sz w:val="21"/>
              </w:rPr>
            </w:pPr>
            <w:r>
              <w:rPr>
                <w:w w:val="100"/>
                <w:sz w:val="21"/>
              </w:rPr>
              <w:t> </w:t>
            </w:r>
          </w:p>
        </w:tc>
        <w:tc>
          <w:tcPr>
            <w:tcW w:w="1815" w:type="dxa"/>
          </w:tcPr>
          <w:p>
            <w:pPr>
              <w:pStyle w:val="TableParagraph"/>
              <w:spacing w:line="250" w:lineRule="exact" w:before="3"/>
              <w:ind w:right="91"/>
              <w:jc w:val="right"/>
              <w:rPr>
                <w:sz w:val="21"/>
              </w:rPr>
            </w:pPr>
            <w:r>
              <w:rPr>
                <w:w w:val="100"/>
                <w:sz w:val="21"/>
              </w:rPr>
              <w:t> </w:t>
            </w:r>
          </w:p>
        </w:tc>
        <w:tc>
          <w:tcPr>
            <w:tcW w:w="1805" w:type="dxa"/>
          </w:tcPr>
          <w:p>
            <w:pPr>
              <w:pStyle w:val="TableParagraph"/>
              <w:spacing w:line="250" w:lineRule="exact" w:before="3"/>
              <w:ind w:left="304"/>
              <w:rPr>
                <w:sz w:val="21"/>
              </w:rPr>
            </w:pPr>
            <w:r>
              <w:rPr>
                <w:sz w:val="21"/>
              </w:rPr>
              <w:t>174,324,202.47</w:t>
            </w:r>
          </w:p>
        </w:tc>
      </w:tr>
    </w:tbl>
    <w:p>
      <w:pPr>
        <w:spacing w:after="0" w:line="250" w:lineRule="exact"/>
        <w:rPr>
          <w:sz w:val="21"/>
        </w:rPr>
        <w:sectPr>
          <w:pgSz w:w="11910" w:h="16840"/>
          <w:pgMar w:header="882" w:footer="1192" w:top="1460" w:bottom="1380" w:left="680" w:right="140"/>
        </w:sectPr>
      </w:pPr>
    </w:p>
    <w:p>
      <w:pPr>
        <w:pStyle w:val="BodyText"/>
        <w:spacing w:line="297" w:lineRule="auto" w:before="61"/>
        <w:ind w:left="1118"/>
      </w:pPr>
      <w:r>
        <w:rPr/>
        <w:t>盈余公积说明，包括本期增减变动情况、变动原因说明：</w:t>
      </w:r>
      <w:r>
        <w:rPr>
          <w:spacing w:val="1"/>
        </w:rPr>
        <w:t> </w:t>
      </w:r>
      <w:r>
        <w:rPr/>
        <w:t>无 </w:t>
      </w:r>
    </w:p>
    <w:p>
      <w:pPr>
        <w:pStyle w:val="BodyText"/>
        <w:spacing w:line="207" w:lineRule="exact"/>
        <w:ind w:left="1118"/>
      </w:pPr>
      <w:r>
        <w:rPr>
          <w:w w:val="100"/>
        </w:rPr>
        <w:t> </w:t>
      </w:r>
    </w:p>
    <w:p>
      <w:pPr>
        <w:spacing w:before="65"/>
        <w:ind w:left="1118" w:right="0" w:firstLine="0"/>
        <w:jc w:val="left"/>
        <w:rPr>
          <w:sz w:val="20"/>
        </w:rPr>
      </w:pPr>
      <w:r>
        <w:rPr>
          <w:sz w:val="20"/>
        </w:rPr>
        <w:t>60、 未分配利润 </w:t>
      </w:r>
    </w:p>
    <w:p>
      <w:pPr>
        <w:spacing w:before="63"/>
        <w:ind w:left="1118" w:right="0" w:firstLine="0"/>
        <w:jc w:val="left"/>
        <w:rPr>
          <w:sz w:val="20"/>
        </w:rPr>
      </w:pPr>
      <w:r>
        <w:rPr>
          <w:spacing w:val="-1"/>
          <w:sz w:val="20"/>
        </w:rPr>
        <w:t>√适用 □不适用</w:t>
      </w:r>
      <w:r>
        <w:rPr>
          <w:spacing w:val="3"/>
          <w:sz w:val="20"/>
        </w:rPr>
        <w:t> </w:t>
      </w:r>
      <w:r>
        <w:rPr>
          <w:sz w:val="20"/>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3"/>
        </w:rPr>
      </w:pPr>
    </w:p>
    <w:p>
      <w:pPr>
        <w:pStyle w:val="BodyText"/>
        <w:ind w:left="1118"/>
      </w:pPr>
      <w:r>
        <w:rPr>
          <w:spacing w:val="7"/>
        </w:rPr>
        <w:t>单位：元 币种：人民币</w:t>
      </w:r>
      <w:r>
        <w:rPr/>
        <w:t> </w:t>
      </w:r>
    </w:p>
    <w:p>
      <w:pPr>
        <w:spacing w:after="0"/>
        <w:sectPr>
          <w:type w:val="continuous"/>
          <w:pgSz w:w="11910" w:h="16840"/>
          <w:pgMar w:top="780" w:bottom="280" w:left="680" w:right="140"/>
          <w:cols w:num="2" w:equalWidth="0">
            <w:col w:w="6479" w:space="43"/>
            <w:col w:w="4568"/>
          </w:cols>
        </w:sectPr>
      </w:pPr>
    </w:p>
    <w:tbl>
      <w:tblPr>
        <w:tblW w:w="0" w:type="auto"/>
        <w:jc w:val="left"/>
        <w:tblInd w:w="1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93"/>
        <w:gridCol w:w="2828"/>
        <w:gridCol w:w="2742"/>
      </w:tblGrid>
      <w:tr>
        <w:trPr>
          <w:trHeight w:val="273" w:hRule="atLeast"/>
        </w:trPr>
        <w:tc>
          <w:tcPr>
            <w:tcW w:w="3493" w:type="dxa"/>
          </w:tcPr>
          <w:p>
            <w:pPr>
              <w:pStyle w:val="TableParagraph"/>
              <w:spacing w:line="252" w:lineRule="exact"/>
              <w:ind w:left="1568" w:right="1454"/>
              <w:jc w:val="center"/>
              <w:rPr>
                <w:sz w:val="21"/>
              </w:rPr>
            </w:pPr>
            <w:r>
              <w:rPr>
                <w:sz w:val="21"/>
              </w:rPr>
              <w:t>项目 </w:t>
            </w:r>
          </w:p>
        </w:tc>
        <w:tc>
          <w:tcPr>
            <w:tcW w:w="2828" w:type="dxa"/>
          </w:tcPr>
          <w:p>
            <w:pPr>
              <w:pStyle w:val="TableParagraph"/>
              <w:spacing w:line="252" w:lineRule="exact"/>
              <w:ind w:left="1234" w:right="1123"/>
              <w:jc w:val="center"/>
              <w:rPr>
                <w:sz w:val="21"/>
              </w:rPr>
            </w:pPr>
            <w:r>
              <w:rPr>
                <w:sz w:val="21"/>
              </w:rPr>
              <w:t>本期 </w:t>
            </w:r>
          </w:p>
        </w:tc>
        <w:tc>
          <w:tcPr>
            <w:tcW w:w="2742" w:type="dxa"/>
          </w:tcPr>
          <w:p>
            <w:pPr>
              <w:pStyle w:val="TableParagraph"/>
              <w:spacing w:line="252" w:lineRule="exact"/>
              <w:ind w:left="1191" w:right="1080"/>
              <w:jc w:val="center"/>
              <w:rPr>
                <w:sz w:val="21"/>
              </w:rPr>
            </w:pPr>
            <w:r>
              <w:rPr>
                <w:sz w:val="21"/>
              </w:rPr>
              <w:t>上期 </w:t>
            </w:r>
          </w:p>
        </w:tc>
      </w:tr>
      <w:tr>
        <w:trPr>
          <w:trHeight w:val="273" w:hRule="atLeast"/>
        </w:trPr>
        <w:tc>
          <w:tcPr>
            <w:tcW w:w="3493" w:type="dxa"/>
          </w:tcPr>
          <w:p>
            <w:pPr>
              <w:pStyle w:val="TableParagraph"/>
              <w:spacing w:line="252" w:lineRule="exact"/>
              <w:ind w:left="112"/>
              <w:rPr>
                <w:sz w:val="21"/>
              </w:rPr>
            </w:pPr>
            <w:r>
              <w:rPr>
                <w:spacing w:val="-1"/>
                <w:sz w:val="21"/>
              </w:rPr>
              <w:t>调整前上期末未分配利润</w:t>
            </w:r>
            <w:r>
              <w:rPr>
                <w:sz w:val="21"/>
              </w:rPr>
              <w:t> </w:t>
            </w:r>
          </w:p>
        </w:tc>
        <w:tc>
          <w:tcPr>
            <w:tcW w:w="2828" w:type="dxa"/>
          </w:tcPr>
          <w:p>
            <w:pPr>
              <w:pStyle w:val="TableParagraph"/>
              <w:spacing w:line="252" w:lineRule="exact"/>
              <w:ind w:right="-29"/>
              <w:jc w:val="right"/>
              <w:rPr>
                <w:sz w:val="24"/>
              </w:rPr>
            </w:pPr>
            <w:r>
              <w:rPr>
                <w:sz w:val="21"/>
              </w:rPr>
              <w:t>-240,485,880.60</w:t>
            </w:r>
            <w:r>
              <w:rPr>
                <w:sz w:val="24"/>
              </w:rPr>
              <w:t> </w:t>
            </w:r>
          </w:p>
        </w:tc>
        <w:tc>
          <w:tcPr>
            <w:tcW w:w="2742" w:type="dxa"/>
          </w:tcPr>
          <w:p>
            <w:pPr>
              <w:pStyle w:val="TableParagraph"/>
              <w:spacing w:line="252" w:lineRule="exact"/>
              <w:ind w:right="-15"/>
              <w:jc w:val="right"/>
              <w:rPr>
                <w:sz w:val="24"/>
              </w:rPr>
            </w:pPr>
            <w:r>
              <w:rPr>
                <w:sz w:val="21"/>
              </w:rPr>
              <w:t>-83,939,033.84</w:t>
            </w:r>
            <w:r>
              <w:rPr>
                <w:sz w:val="24"/>
              </w:rPr>
              <w:t> </w:t>
            </w:r>
          </w:p>
        </w:tc>
      </w:tr>
      <w:tr>
        <w:trPr>
          <w:trHeight w:val="544" w:hRule="atLeast"/>
        </w:trPr>
        <w:tc>
          <w:tcPr>
            <w:tcW w:w="3493" w:type="dxa"/>
          </w:tcPr>
          <w:p>
            <w:pPr>
              <w:pStyle w:val="TableParagraph"/>
              <w:ind w:left="112" w:right="-15"/>
              <w:rPr>
                <w:sz w:val="21"/>
              </w:rPr>
            </w:pPr>
            <w:r>
              <w:rPr>
                <w:spacing w:val="-9"/>
                <w:sz w:val="21"/>
              </w:rPr>
              <w:t>调整期初未分配利润合计数</w:t>
            </w:r>
            <w:r>
              <w:rPr>
                <w:sz w:val="21"/>
              </w:rPr>
              <w:t>（调增+，</w:t>
            </w:r>
          </w:p>
          <w:p>
            <w:pPr>
              <w:pStyle w:val="TableParagraph"/>
              <w:spacing w:line="252" w:lineRule="exact" w:before="2"/>
              <w:ind w:left="112"/>
              <w:rPr>
                <w:sz w:val="21"/>
              </w:rPr>
            </w:pPr>
            <w:r>
              <w:rPr>
                <w:spacing w:val="-1"/>
                <w:sz w:val="21"/>
              </w:rPr>
              <w:t>调减</w:t>
            </w:r>
            <w:r>
              <w:rPr>
                <w:sz w:val="21"/>
              </w:rPr>
              <w:t>－） </w:t>
            </w:r>
          </w:p>
        </w:tc>
        <w:tc>
          <w:tcPr>
            <w:tcW w:w="2828" w:type="dxa"/>
          </w:tcPr>
          <w:p>
            <w:pPr>
              <w:pStyle w:val="TableParagraph"/>
              <w:spacing w:before="135"/>
              <w:ind w:right="3"/>
              <w:jc w:val="right"/>
              <w:rPr>
                <w:sz w:val="21"/>
              </w:rPr>
            </w:pPr>
            <w:r>
              <w:rPr>
                <w:w w:val="100"/>
                <w:sz w:val="21"/>
              </w:rPr>
              <w:t> </w:t>
            </w:r>
          </w:p>
        </w:tc>
        <w:tc>
          <w:tcPr>
            <w:tcW w:w="2742" w:type="dxa"/>
          </w:tcPr>
          <w:p>
            <w:pPr>
              <w:pStyle w:val="TableParagraph"/>
              <w:spacing w:before="135"/>
              <w:ind w:right="4"/>
              <w:jc w:val="right"/>
              <w:rPr>
                <w:sz w:val="21"/>
              </w:rPr>
            </w:pPr>
            <w:r>
              <w:rPr>
                <w:w w:val="100"/>
                <w:sz w:val="21"/>
              </w:rPr>
              <w:t> </w:t>
            </w:r>
          </w:p>
        </w:tc>
      </w:tr>
      <w:tr>
        <w:trPr>
          <w:trHeight w:val="270" w:hRule="atLeast"/>
        </w:trPr>
        <w:tc>
          <w:tcPr>
            <w:tcW w:w="3493" w:type="dxa"/>
          </w:tcPr>
          <w:p>
            <w:pPr>
              <w:pStyle w:val="TableParagraph"/>
              <w:spacing w:line="250" w:lineRule="exact"/>
              <w:ind w:left="112"/>
              <w:rPr>
                <w:sz w:val="21"/>
              </w:rPr>
            </w:pPr>
            <w:r>
              <w:rPr>
                <w:spacing w:val="-1"/>
                <w:sz w:val="21"/>
              </w:rPr>
              <w:t>调整后期初未分配利润</w:t>
            </w:r>
            <w:r>
              <w:rPr>
                <w:sz w:val="21"/>
              </w:rPr>
              <w:t> </w:t>
            </w:r>
          </w:p>
        </w:tc>
        <w:tc>
          <w:tcPr>
            <w:tcW w:w="2828" w:type="dxa"/>
          </w:tcPr>
          <w:p>
            <w:pPr>
              <w:pStyle w:val="TableParagraph"/>
              <w:spacing w:line="250" w:lineRule="exact"/>
              <w:ind w:right="-29"/>
              <w:jc w:val="right"/>
              <w:rPr>
                <w:sz w:val="24"/>
              </w:rPr>
            </w:pPr>
            <w:r>
              <w:rPr>
                <w:sz w:val="21"/>
              </w:rPr>
              <w:t>-240,485,880.60</w:t>
            </w:r>
            <w:r>
              <w:rPr>
                <w:sz w:val="24"/>
              </w:rPr>
              <w:t> </w:t>
            </w:r>
          </w:p>
        </w:tc>
        <w:tc>
          <w:tcPr>
            <w:tcW w:w="2742" w:type="dxa"/>
          </w:tcPr>
          <w:p>
            <w:pPr>
              <w:pStyle w:val="TableParagraph"/>
              <w:spacing w:line="250" w:lineRule="exact"/>
              <w:ind w:right="-15"/>
              <w:jc w:val="right"/>
              <w:rPr>
                <w:sz w:val="24"/>
              </w:rPr>
            </w:pPr>
            <w:r>
              <w:rPr>
                <w:sz w:val="21"/>
              </w:rPr>
              <w:t>-83,939,033.84</w:t>
            </w:r>
            <w:r>
              <w:rPr>
                <w:sz w:val="24"/>
              </w:rPr>
              <w:t> </w:t>
            </w:r>
          </w:p>
        </w:tc>
      </w:tr>
      <w:tr>
        <w:trPr>
          <w:trHeight w:val="545" w:hRule="atLeast"/>
        </w:trPr>
        <w:tc>
          <w:tcPr>
            <w:tcW w:w="3493" w:type="dxa"/>
          </w:tcPr>
          <w:p>
            <w:pPr>
              <w:pStyle w:val="TableParagraph"/>
              <w:ind w:left="112"/>
              <w:rPr>
                <w:sz w:val="21"/>
              </w:rPr>
            </w:pPr>
            <w:r>
              <w:rPr>
                <w:spacing w:val="-11"/>
                <w:sz w:val="21"/>
              </w:rPr>
              <w:t>加：本期归属于母公司所有者的净利</w:t>
            </w:r>
          </w:p>
          <w:p>
            <w:pPr>
              <w:pStyle w:val="TableParagraph"/>
              <w:spacing w:line="250" w:lineRule="exact" w:before="5"/>
              <w:ind w:left="112"/>
              <w:rPr>
                <w:sz w:val="21"/>
              </w:rPr>
            </w:pPr>
            <w:r>
              <w:rPr>
                <w:sz w:val="21"/>
              </w:rPr>
              <w:t>润 </w:t>
            </w:r>
          </w:p>
        </w:tc>
        <w:tc>
          <w:tcPr>
            <w:tcW w:w="2828" w:type="dxa"/>
          </w:tcPr>
          <w:p>
            <w:pPr>
              <w:pStyle w:val="TableParagraph"/>
              <w:spacing w:before="138"/>
              <w:ind w:right="-29"/>
              <w:jc w:val="right"/>
              <w:rPr>
                <w:sz w:val="24"/>
              </w:rPr>
            </w:pPr>
            <w:r>
              <w:rPr>
                <w:sz w:val="21"/>
              </w:rPr>
              <w:t>105,566,503.16</w:t>
            </w:r>
            <w:r>
              <w:rPr>
                <w:sz w:val="24"/>
              </w:rPr>
              <w:t> </w:t>
            </w:r>
          </w:p>
        </w:tc>
        <w:tc>
          <w:tcPr>
            <w:tcW w:w="2742" w:type="dxa"/>
          </w:tcPr>
          <w:p>
            <w:pPr>
              <w:pStyle w:val="TableParagraph"/>
              <w:spacing w:before="138"/>
              <w:ind w:right="-15"/>
              <w:jc w:val="right"/>
              <w:rPr>
                <w:sz w:val="24"/>
              </w:rPr>
            </w:pPr>
            <w:r>
              <w:rPr>
                <w:sz w:val="21"/>
              </w:rPr>
              <w:t>-156,546,846.76</w:t>
            </w:r>
            <w:r>
              <w:rPr>
                <w:sz w:val="24"/>
              </w:rPr>
              <w:t> </w:t>
            </w:r>
          </w:p>
        </w:tc>
      </w:tr>
      <w:tr>
        <w:trPr>
          <w:trHeight w:val="273" w:hRule="atLeast"/>
        </w:trPr>
        <w:tc>
          <w:tcPr>
            <w:tcW w:w="3493" w:type="dxa"/>
          </w:tcPr>
          <w:p>
            <w:pPr>
              <w:pStyle w:val="TableParagraph"/>
              <w:spacing w:line="250" w:lineRule="exact" w:before="3"/>
              <w:ind w:left="112"/>
              <w:rPr>
                <w:sz w:val="21"/>
              </w:rPr>
            </w:pPr>
            <w:r>
              <w:rPr>
                <w:spacing w:val="-1"/>
                <w:sz w:val="21"/>
              </w:rPr>
              <w:t>减：提取法定盈余公积</w:t>
            </w:r>
            <w:r>
              <w:rPr>
                <w:sz w:val="21"/>
              </w:rPr>
              <w:t> </w:t>
            </w:r>
          </w:p>
        </w:tc>
        <w:tc>
          <w:tcPr>
            <w:tcW w:w="2828" w:type="dxa"/>
          </w:tcPr>
          <w:p>
            <w:pPr>
              <w:pStyle w:val="TableParagraph"/>
              <w:spacing w:line="250" w:lineRule="exact" w:before="3"/>
              <w:ind w:right="-15"/>
              <w:jc w:val="right"/>
              <w:rPr>
                <w:sz w:val="21"/>
              </w:rPr>
            </w:pPr>
            <w:r>
              <w:rPr>
                <w:w w:val="100"/>
                <w:sz w:val="21"/>
              </w:rPr>
              <w:t> </w:t>
            </w:r>
          </w:p>
        </w:tc>
        <w:tc>
          <w:tcPr>
            <w:tcW w:w="2742" w:type="dxa"/>
          </w:tcPr>
          <w:p>
            <w:pPr>
              <w:pStyle w:val="TableParagraph"/>
              <w:spacing w:line="250" w:lineRule="exact" w:before="3"/>
              <w:ind w:right="4"/>
              <w:jc w:val="right"/>
              <w:rPr>
                <w:sz w:val="21"/>
              </w:rPr>
            </w:pPr>
            <w:r>
              <w:rPr>
                <w:w w:val="100"/>
                <w:sz w:val="21"/>
              </w:rPr>
              <w:t> </w:t>
            </w:r>
          </w:p>
        </w:tc>
      </w:tr>
      <w:tr>
        <w:trPr>
          <w:trHeight w:val="273" w:hRule="atLeast"/>
        </w:trPr>
        <w:tc>
          <w:tcPr>
            <w:tcW w:w="3493" w:type="dxa"/>
          </w:tcPr>
          <w:p>
            <w:pPr>
              <w:pStyle w:val="TableParagraph"/>
              <w:spacing w:line="252" w:lineRule="exact"/>
              <w:ind w:left="532"/>
              <w:rPr>
                <w:sz w:val="21"/>
              </w:rPr>
            </w:pPr>
            <w:r>
              <w:rPr>
                <w:spacing w:val="-1"/>
                <w:sz w:val="21"/>
              </w:rPr>
              <w:t>提取任意盈余公积</w:t>
            </w:r>
            <w:r>
              <w:rPr>
                <w:sz w:val="21"/>
              </w:rPr>
              <w:t> </w:t>
            </w:r>
          </w:p>
        </w:tc>
        <w:tc>
          <w:tcPr>
            <w:tcW w:w="2828" w:type="dxa"/>
          </w:tcPr>
          <w:p>
            <w:pPr>
              <w:pStyle w:val="TableParagraph"/>
              <w:spacing w:line="252" w:lineRule="exact"/>
              <w:ind w:right="-15"/>
              <w:jc w:val="right"/>
              <w:rPr>
                <w:sz w:val="21"/>
              </w:rPr>
            </w:pPr>
            <w:r>
              <w:rPr>
                <w:w w:val="100"/>
                <w:sz w:val="21"/>
              </w:rPr>
              <w:t> </w:t>
            </w:r>
          </w:p>
        </w:tc>
        <w:tc>
          <w:tcPr>
            <w:tcW w:w="2742" w:type="dxa"/>
          </w:tcPr>
          <w:p>
            <w:pPr>
              <w:pStyle w:val="TableParagraph"/>
              <w:spacing w:line="252" w:lineRule="exact"/>
              <w:ind w:right="4"/>
              <w:jc w:val="right"/>
              <w:rPr>
                <w:sz w:val="21"/>
              </w:rPr>
            </w:pPr>
            <w:r>
              <w:rPr>
                <w:w w:val="100"/>
                <w:sz w:val="21"/>
              </w:rPr>
              <w:t> </w:t>
            </w:r>
          </w:p>
        </w:tc>
      </w:tr>
      <w:tr>
        <w:trPr>
          <w:trHeight w:val="270" w:hRule="atLeast"/>
        </w:trPr>
        <w:tc>
          <w:tcPr>
            <w:tcW w:w="3493" w:type="dxa"/>
          </w:tcPr>
          <w:p>
            <w:pPr>
              <w:pStyle w:val="TableParagraph"/>
              <w:spacing w:line="250" w:lineRule="exact"/>
              <w:ind w:left="532"/>
              <w:rPr>
                <w:sz w:val="21"/>
              </w:rPr>
            </w:pPr>
            <w:r>
              <w:rPr>
                <w:spacing w:val="-1"/>
                <w:sz w:val="21"/>
              </w:rPr>
              <w:t>提取一般风险准备</w:t>
            </w:r>
            <w:r>
              <w:rPr>
                <w:sz w:val="21"/>
              </w:rPr>
              <w:t> </w:t>
            </w:r>
          </w:p>
        </w:tc>
        <w:tc>
          <w:tcPr>
            <w:tcW w:w="2828" w:type="dxa"/>
          </w:tcPr>
          <w:p>
            <w:pPr>
              <w:pStyle w:val="TableParagraph"/>
              <w:spacing w:line="250" w:lineRule="exact"/>
              <w:ind w:right="-15"/>
              <w:jc w:val="right"/>
              <w:rPr>
                <w:sz w:val="21"/>
              </w:rPr>
            </w:pPr>
            <w:r>
              <w:rPr>
                <w:w w:val="100"/>
                <w:sz w:val="21"/>
              </w:rPr>
              <w:t> </w:t>
            </w:r>
          </w:p>
        </w:tc>
        <w:tc>
          <w:tcPr>
            <w:tcW w:w="2742" w:type="dxa"/>
          </w:tcPr>
          <w:p>
            <w:pPr>
              <w:pStyle w:val="TableParagraph"/>
              <w:spacing w:line="250" w:lineRule="exact"/>
              <w:ind w:right="4"/>
              <w:jc w:val="right"/>
              <w:rPr>
                <w:sz w:val="21"/>
              </w:rPr>
            </w:pPr>
            <w:r>
              <w:rPr>
                <w:w w:val="100"/>
                <w:sz w:val="21"/>
              </w:rPr>
              <w:t> </w:t>
            </w:r>
          </w:p>
        </w:tc>
      </w:tr>
      <w:tr>
        <w:trPr>
          <w:trHeight w:val="273" w:hRule="atLeast"/>
        </w:trPr>
        <w:tc>
          <w:tcPr>
            <w:tcW w:w="3493" w:type="dxa"/>
          </w:tcPr>
          <w:p>
            <w:pPr>
              <w:pStyle w:val="TableParagraph"/>
              <w:spacing w:line="250" w:lineRule="exact" w:before="3"/>
              <w:ind w:left="532"/>
              <w:rPr>
                <w:sz w:val="21"/>
              </w:rPr>
            </w:pPr>
            <w:r>
              <w:rPr>
                <w:spacing w:val="-1"/>
                <w:sz w:val="21"/>
              </w:rPr>
              <w:t>应付普通股股利</w:t>
            </w:r>
            <w:r>
              <w:rPr>
                <w:sz w:val="21"/>
              </w:rPr>
              <w:t> </w:t>
            </w:r>
          </w:p>
        </w:tc>
        <w:tc>
          <w:tcPr>
            <w:tcW w:w="2828" w:type="dxa"/>
          </w:tcPr>
          <w:p>
            <w:pPr>
              <w:pStyle w:val="TableParagraph"/>
              <w:spacing w:line="250" w:lineRule="exact" w:before="3"/>
              <w:ind w:right="-15"/>
              <w:jc w:val="right"/>
              <w:rPr>
                <w:sz w:val="21"/>
              </w:rPr>
            </w:pPr>
            <w:r>
              <w:rPr>
                <w:w w:val="100"/>
                <w:sz w:val="21"/>
              </w:rPr>
              <w:t> </w:t>
            </w:r>
          </w:p>
        </w:tc>
        <w:tc>
          <w:tcPr>
            <w:tcW w:w="2742" w:type="dxa"/>
          </w:tcPr>
          <w:p>
            <w:pPr>
              <w:pStyle w:val="TableParagraph"/>
              <w:spacing w:line="250" w:lineRule="exact" w:before="3"/>
              <w:ind w:right="4"/>
              <w:jc w:val="right"/>
              <w:rPr>
                <w:sz w:val="21"/>
              </w:rPr>
            </w:pPr>
            <w:r>
              <w:rPr>
                <w:w w:val="100"/>
                <w:sz w:val="21"/>
              </w:rPr>
              <w:t> </w:t>
            </w:r>
          </w:p>
        </w:tc>
      </w:tr>
      <w:tr>
        <w:trPr>
          <w:trHeight w:val="273" w:hRule="atLeast"/>
        </w:trPr>
        <w:tc>
          <w:tcPr>
            <w:tcW w:w="3493" w:type="dxa"/>
          </w:tcPr>
          <w:p>
            <w:pPr>
              <w:pStyle w:val="TableParagraph"/>
              <w:spacing w:line="252" w:lineRule="exact"/>
              <w:ind w:left="532"/>
              <w:rPr>
                <w:sz w:val="21"/>
              </w:rPr>
            </w:pPr>
            <w:r>
              <w:rPr>
                <w:spacing w:val="-1"/>
                <w:sz w:val="21"/>
              </w:rPr>
              <w:t>转作股本的普通股股利</w:t>
            </w:r>
            <w:r>
              <w:rPr>
                <w:sz w:val="21"/>
              </w:rPr>
              <w:t> </w:t>
            </w:r>
          </w:p>
        </w:tc>
        <w:tc>
          <w:tcPr>
            <w:tcW w:w="2828" w:type="dxa"/>
          </w:tcPr>
          <w:p>
            <w:pPr>
              <w:pStyle w:val="TableParagraph"/>
              <w:spacing w:line="252" w:lineRule="exact"/>
              <w:ind w:right="-15"/>
              <w:jc w:val="right"/>
              <w:rPr>
                <w:sz w:val="21"/>
              </w:rPr>
            </w:pPr>
            <w:r>
              <w:rPr>
                <w:w w:val="100"/>
                <w:sz w:val="21"/>
              </w:rPr>
              <w:t> </w:t>
            </w:r>
          </w:p>
        </w:tc>
        <w:tc>
          <w:tcPr>
            <w:tcW w:w="2742" w:type="dxa"/>
          </w:tcPr>
          <w:p>
            <w:pPr>
              <w:pStyle w:val="TableParagraph"/>
              <w:spacing w:line="252" w:lineRule="exact"/>
              <w:ind w:right="4"/>
              <w:jc w:val="right"/>
              <w:rPr>
                <w:sz w:val="21"/>
              </w:rPr>
            </w:pPr>
            <w:r>
              <w:rPr>
                <w:w w:val="100"/>
                <w:sz w:val="21"/>
              </w:rPr>
              <w:t> </w:t>
            </w:r>
          </w:p>
        </w:tc>
      </w:tr>
      <w:tr>
        <w:trPr>
          <w:trHeight w:val="270" w:hRule="atLeast"/>
        </w:trPr>
        <w:tc>
          <w:tcPr>
            <w:tcW w:w="3493" w:type="dxa"/>
          </w:tcPr>
          <w:p>
            <w:pPr>
              <w:pStyle w:val="TableParagraph"/>
              <w:spacing w:line="250" w:lineRule="exact"/>
              <w:ind w:left="112"/>
              <w:rPr>
                <w:sz w:val="21"/>
              </w:rPr>
            </w:pPr>
            <w:r>
              <w:rPr>
                <w:spacing w:val="-1"/>
                <w:sz w:val="21"/>
              </w:rPr>
              <w:t>期末未分配利润</w:t>
            </w:r>
            <w:r>
              <w:rPr>
                <w:sz w:val="21"/>
              </w:rPr>
              <w:t> </w:t>
            </w:r>
          </w:p>
        </w:tc>
        <w:tc>
          <w:tcPr>
            <w:tcW w:w="2828" w:type="dxa"/>
          </w:tcPr>
          <w:p>
            <w:pPr>
              <w:pStyle w:val="TableParagraph"/>
              <w:spacing w:line="250" w:lineRule="exact"/>
              <w:ind w:right="-29"/>
              <w:jc w:val="right"/>
              <w:rPr>
                <w:sz w:val="24"/>
              </w:rPr>
            </w:pPr>
            <w:r>
              <w:rPr>
                <w:sz w:val="21"/>
              </w:rPr>
              <w:t>-134,919,377.44</w:t>
            </w:r>
            <w:r>
              <w:rPr>
                <w:sz w:val="24"/>
              </w:rPr>
              <w:t> </w:t>
            </w:r>
          </w:p>
        </w:tc>
        <w:tc>
          <w:tcPr>
            <w:tcW w:w="2742" w:type="dxa"/>
          </w:tcPr>
          <w:p>
            <w:pPr>
              <w:pStyle w:val="TableParagraph"/>
              <w:spacing w:line="250" w:lineRule="exact"/>
              <w:ind w:right="-15"/>
              <w:jc w:val="right"/>
              <w:rPr>
                <w:sz w:val="24"/>
              </w:rPr>
            </w:pPr>
            <w:r>
              <w:rPr>
                <w:sz w:val="21"/>
              </w:rPr>
              <w:t>-240,485,880.60</w:t>
            </w:r>
            <w:r>
              <w:rPr>
                <w:sz w:val="24"/>
              </w:rPr>
              <w:t> </w:t>
            </w:r>
          </w:p>
        </w:tc>
      </w:tr>
    </w:tbl>
    <w:p>
      <w:pPr>
        <w:spacing w:after="0" w:line="250" w:lineRule="exact"/>
        <w:jc w:val="right"/>
        <w:rPr>
          <w:sz w:val="24"/>
        </w:rPr>
        <w:sectPr>
          <w:type w:val="continuous"/>
          <w:pgSz w:w="11910" w:h="16840"/>
          <w:pgMar w:top="780" w:bottom="280" w:left="680" w:right="140"/>
        </w:sectPr>
      </w:pPr>
    </w:p>
    <w:p>
      <w:pPr>
        <w:spacing w:line="302" w:lineRule="auto" w:before="61"/>
        <w:ind w:left="1118" w:right="38" w:firstLine="0"/>
        <w:jc w:val="left"/>
        <w:rPr>
          <w:sz w:val="20"/>
        </w:rPr>
      </w:pPr>
      <w:r>
        <w:rPr>
          <w:sz w:val="20"/>
        </w:rPr>
        <w:t>61、 营业收入和营业成本(1).营业收入和营业成本情况 </w:t>
      </w:r>
    </w:p>
    <w:p>
      <w:pPr>
        <w:spacing w:line="251" w:lineRule="exact" w:before="0"/>
        <w:ind w:left="1118" w:right="0" w:firstLine="0"/>
        <w:jc w:val="left"/>
        <w:rPr>
          <w:sz w:val="20"/>
        </w:rPr>
      </w:pPr>
      <w:r>
        <w:rPr>
          <w:spacing w:val="-1"/>
          <w:sz w:val="20"/>
        </w:rPr>
        <w:t>√适用 □不适用</w:t>
      </w:r>
      <w:r>
        <w:rPr>
          <w:spacing w:val="3"/>
          <w:sz w:val="20"/>
        </w:rPr>
        <w:t> </w:t>
      </w:r>
      <w:r>
        <w:rPr>
          <w:sz w:val="20"/>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15"/>
        </w:rPr>
      </w:pPr>
    </w:p>
    <w:p>
      <w:pPr>
        <w:pStyle w:val="BodyText"/>
        <w:ind w:left="1118"/>
      </w:pPr>
      <w:r>
        <w:rPr>
          <w:spacing w:val="7"/>
        </w:rPr>
        <w:t>单位：元 币种：人民币</w:t>
      </w:r>
      <w:r>
        <w:rPr/>
        <w:t> </w:t>
      </w:r>
    </w:p>
    <w:p>
      <w:pPr>
        <w:spacing w:after="0"/>
        <w:sectPr>
          <w:type w:val="continuous"/>
          <w:pgSz w:w="11910" w:h="16840"/>
          <w:pgMar w:top="780" w:bottom="280" w:left="680" w:right="140"/>
          <w:cols w:num="2" w:equalWidth="0">
            <w:col w:w="3887" w:space="2635"/>
            <w:col w:w="4568"/>
          </w:cols>
        </w:sectPr>
      </w:pPr>
    </w:p>
    <w:tbl>
      <w:tblPr>
        <w:tblW w:w="0" w:type="auto"/>
        <w:jc w:val="left"/>
        <w:tblInd w:w="1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59"/>
        <w:gridCol w:w="1889"/>
        <w:gridCol w:w="1903"/>
        <w:gridCol w:w="1901"/>
        <w:gridCol w:w="1896"/>
      </w:tblGrid>
      <w:tr>
        <w:trPr>
          <w:trHeight w:val="273" w:hRule="atLeast"/>
        </w:trPr>
        <w:tc>
          <w:tcPr>
            <w:tcW w:w="1459" w:type="dxa"/>
            <w:vMerge w:val="restart"/>
          </w:tcPr>
          <w:p>
            <w:pPr>
              <w:pStyle w:val="TableParagraph"/>
              <w:spacing w:before="143"/>
              <w:ind w:left="518"/>
              <w:rPr>
                <w:sz w:val="21"/>
              </w:rPr>
            </w:pPr>
            <w:r>
              <w:rPr>
                <w:sz w:val="21"/>
              </w:rPr>
              <w:t>项目 </w:t>
            </w:r>
          </w:p>
        </w:tc>
        <w:tc>
          <w:tcPr>
            <w:tcW w:w="3792" w:type="dxa"/>
            <w:gridSpan w:val="2"/>
          </w:tcPr>
          <w:p>
            <w:pPr>
              <w:pStyle w:val="TableParagraph"/>
              <w:spacing w:line="252" w:lineRule="exact"/>
              <w:ind w:left="1370"/>
              <w:rPr>
                <w:sz w:val="21"/>
              </w:rPr>
            </w:pPr>
            <w:r>
              <w:rPr>
                <w:sz w:val="21"/>
              </w:rPr>
              <w:t>本期发生额 </w:t>
            </w:r>
          </w:p>
        </w:tc>
        <w:tc>
          <w:tcPr>
            <w:tcW w:w="3797" w:type="dxa"/>
            <w:gridSpan w:val="2"/>
          </w:tcPr>
          <w:p>
            <w:pPr>
              <w:pStyle w:val="TableParagraph"/>
              <w:spacing w:line="252" w:lineRule="exact"/>
              <w:ind w:left="1373"/>
              <w:rPr>
                <w:sz w:val="21"/>
              </w:rPr>
            </w:pPr>
            <w:r>
              <w:rPr>
                <w:sz w:val="21"/>
              </w:rPr>
              <w:t>上期发生额 </w:t>
            </w:r>
          </w:p>
        </w:tc>
      </w:tr>
      <w:tr>
        <w:trPr>
          <w:trHeight w:val="271" w:hRule="atLeast"/>
        </w:trPr>
        <w:tc>
          <w:tcPr>
            <w:tcW w:w="1459" w:type="dxa"/>
            <w:vMerge/>
            <w:tcBorders>
              <w:top w:val="nil"/>
            </w:tcBorders>
          </w:tcPr>
          <w:p>
            <w:pPr>
              <w:rPr>
                <w:sz w:val="2"/>
                <w:szCs w:val="2"/>
              </w:rPr>
            </w:pPr>
          </w:p>
        </w:tc>
        <w:tc>
          <w:tcPr>
            <w:tcW w:w="1889" w:type="dxa"/>
          </w:tcPr>
          <w:p>
            <w:pPr>
              <w:pStyle w:val="TableParagraph"/>
              <w:spacing w:line="250" w:lineRule="exact"/>
              <w:ind w:left="734"/>
              <w:rPr>
                <w:sz w:val="21"/>
              </w:rPr>
            </w:pPr>
            <w:r>
              <w:rPr>
                <w:sz w:val="21"/>
              </w:rPr>
              <w:t>收入 </w:t>
            </w:r>
          </w:p>
        </w:tc>
        <w:tc>
          <w:tcPr>
            <w:tcW w:w="1903" w:type="dxa"/>
          </w:tcPr>
          <w:p>
            <w:pPr>
              <w:pStyle w:val="TableParagraph"/>
              <w:spacing w:line="250" w:lineRule="exact"/>
              <w:ind w:left="741"/>
              <w:rPr>
                <w:sz w:val="21"/>
              </w:rPr>
            </w:pPr>
            <w:r>
              <w:rPr>
                <w:sz w:val="21"/>
              </w:rPr>
              <w:t>成本 </w:t>
            </w:r>
          </w:p>
        </w:tc>
        <w:tc>
          <w:tcPr>
            <w:tcW w:w="1901" w:type="dxa"/>
          </w:tcPr>
          <w:p>
            <w:pPr>
              <w:pStyle w:val="TableParagraph"/>
              <w:spacing w:line="250" w:lineRule="exact"/>
              <w:ind w:left="740"/>
              <w:rPr>
                <w:sz w:val="21"/>
              </w:rPr>
            </w:pPr>
            <w:r>
              <w:rPr>
                <w:sz w:val="21"/>
              </w:rPr>
              <w:t>收入 </w:t>
            </w:r>
          </w:p>
        </w:tc>
        <w:tc>
          <w:tcPr>
            <w:tcW w:w="1896" w:type="dxa"/>
          </w:tcPr>
          <w:p>
            <w:pPr>
              <w:pStyle w:val="TableParagraph"/>
              <w:spacing w:line="250" w:lineRule="exact"/>
              <w:ind w:left="738"/>
              <w:rPr>
                <w:sz w:val="21"/>
              </w:rPr>
            </w:pPr>
            <w:r>
              <w:rPr>
                <w:sz w:val="21"/>
              </w:rPr>
              <w:t>成本 </w:t>
            </w:r>
          </w:p>
        </w:tc>
      </w:tr>
      <w:tr>
        <w:trPr>
          <w:trHeight w:val="273" w:hRule="atLeast"/>
        </w:trPr>
        <w:tc>
          <w:tcPr>
            <w:tcW w:w="1459" w:type="dxa"/>
          </w:tcPr>
          <w:p>
            <w:pPr>
              <w:pStyle w:val="TableParagraph"/>
              <w:spacing w:line="250" w:lineRule="exact" w:before="3"/>
              <w:ind w:right="393"/>
              <w:jc w:val="right"/>
              <w:rPr>
                <w:sz w:val="21"/>
              </w:rPr>
            </w:pPr>
            <w:r>
              <w:rPr>
                <w:spacing w:val="-1"/>
                <w:sz w:val="21"/>
              </w:rPr>
              <w:t>主营业务</w:t>
            </w:r>
            <w:r>
              <w:rPr>
                <w:sz w:val="21"/>
              </w:rPr>
              <w:t> </w:t>
            </w:r>
          </w:p>
        </w:tc>
        <w:tc>
          <w:tcPr>
            <w:tcW w:w="1889" w:type="dxa"/>
          </w:tcPr>
          <w:p>
            <w:pPr>
              <w:pStyle w:val="TableParagraph"/>
              <w:spacing w:line="250" w:lineRule="exact" w:before="3"/>
              <w:ind w:right="-29"/>
              <w:jc w:val="right"/>
              <w:rPr>
                <w:sz w:val="24"/>
              </w:rPr>
            </w:pPr>
            <w:r>
              <w:rPr>
                <w:sz w:val="21"/>
              </w:rPr>
              <w:t>627,645,397.62</w:t>
            </w:r>
            <w:r>
              <w:rPr>
                <w:sz w:val="24"/>
              </w:rPr>
              <w:t> </w:t>
            </w:r>
          </w:p>
        </w:tc>
        <w:tc>
          <w:tcPr>
            <w:tcW w:w="1903" w:type="dxa"/>
          </w:tcPr>
          <w:p>
            <w:pPr>
              <w:pStyle w:val="TableParagraph"/>
              <w:spacing w:line="250" w:lineRule="exact" w:before="3"/>
              <w:ind w:right="-29"/>
              <w:jc w:val="right"/>
              <w:rPr>
                <w:sz w:val="24"/>
              </w:rPr>
            </w:pPr>
            <w:r>
              <w:rPr>
                <w:sz w:val="21"/>
              </w:rPr>
              <w:t>724,685,535.67</w:t>
            </w:r>
            <w:r>
              <w:rPr>
                <w:sz w:val="24"/>
              </w:rPr>
              <w:t> </w:t>
            </w:r>
          </w:p>
        </w:tc>
        <w:tc>
          <w:tcPr>
            <w:tcW w:w="1901" w:type="dxa"/>
          </w:tcPr>
          <w:p>
            <w:pPr>
              <w:pStyle w:val="TableParagraph"/>
              <w:spacing w:line="250" w:lineRule="exact" w:before="3"/>
              <w:ind w:right="-29"/>
              <w:jc w:val="right"/>
              <w:rPr>
                <w:sz w:val="24"/>
              </w:rPr>
            </w:pPr>
            <w:r>
              <w:rPr>
                <w:sz w:val="21"/>
              </w:rPr>
              <w:t>616,892,154.74</w:t>
            </w:r>
            <w:r>
              <w:rPr>
                <w:sz w:val="24"/>
              </w:rPr>
              <w:t> </w:t>
            </w:r>
          </w:p>
        </w:tc>
        <w:tc>
          <w:tcPr>
            <w:tcW w:w="1896" w:type="dxa"/>
          </w:tcPr>
          <w:p>
            <w:pPr>
              <w:pStyle w:val="TableParagraph"/>
              <w:spacing w:line="250" w:lineRule="exact" w:before="3"/>
              <w:ind w:right="-29"/>
              <w:jc w:val="right"/>
              <w:rPr>
                <w:sz w:val="24"/>
              </w:rPr>
            </w:pPr>
            <w:r>
              <w:rPr>
                <w:sz w:val="21"/>
              </w:rPr>
              <w:t>677,992,319.06</w:t>
            </w:r>
            <w:r>
              <w:rPr>
                <w:sz w:val="24"/>
              </w:rPr>
              <w:t> </w:t>
            </w:r>
          </w:p>
        </w:tc>
      </w:tr>
      <w:tr>
        <w:trPr>
          <w:trHeight w:val="273" w:hRule="atLeast"/>
        </w:trPr>
        <w:tc>
          <w:tcPr>
            <w:tcW w:w="1459" w:type="dxa"/>
          </w:tcPr>
          <w:p>
            <w:pPr>
              <w:pStyle w:val="TableParagraph"/>
              <w:spacing w:line="252" w:lineRule="exact"/>
              <w:ind w:right="393"/>
              <w:jc w:val="right"/>
              <w:rPr>
                <w:sz w:val="21"/>
              </w:rPr>
            </w:pPr>
            <w:r>
              <w:rPr>
                <w:spacing w:val="-1"/>
                <w:sz w:val="21"/>
              </w:rPr>
              <w:t>其他业务</w:t>
            </w:r>
            <w:r>
              <w:rPr>
                <w:sz w:val="21"/>
              </w:rPr>
              <w:t> </w:t>
            </w:r>
          </w:p>
        </w:tc>
        <w:tc>
          <w:tcPr>
            <w:tcW w:w="1889" w:type="dxa"/>
          </w:tcPr>
          <w:p>
            <w:pPr>
              <w:pStyle w:val="TableParagraph"/>
              <w:spacing w:line="252" w:lineRule="exact"/>
              <w:ind w:right="-29"/>
              <w:jc w:val="right"/>
              <w:rPr>
                <w:sz w:val="24"/>
              </w:rPr>
            </w:pPr>
            <w:r>
              <w:rPr>
                <w:sz w:val="21"/>
              </w:rPr>
              <w:t>4,933,701.02</w:t>
            </w:r>
            <w:r>
              <w:rPr>
                <w:sz w:val="24"/>
              </w:rPr>
              <w:t> </w:t>
            </w:r>
          </w:p>
        </w:tc>
        <w:tc>
          <w:tcPr>
            <w:tcW w:w="1903" w:type="dxa"/>
          </w:tcPr>
          <w:p>
            <w:pPr>
              <w:pStyle w:val="TableParagraph"/>
              <w:spacing w:line="252" w:lineRule="exact"/>
              <w:ind w:right="-29"/>
              <w:jc w:val="right"/>
              <w:rPr>
                <w:sz w:val="24"/>
              </w:rPr>
            </w:pPr>
            <w:r>
              <w:rPr>
                <w:sz w:val="21"/>
              </w:rPr>
              <w:t>2,071,634.11</w:t>
            </w:r>
            <w:r>
              <w:rPr>
                <w:sz w:val="24"/>
              </w:rPr>
              <w:t> </w:t>
            </w:r>
          </w:p>
        </w:tc>
        <w:tc>
          <w:tcPr>
            <w:tcW w:w="1901" w:type="dxa"/>
          </w:tcPr>
          <w:p>
            <w:pPr>
              <w:pStyle w:val="TableParagraph"/>
              <w:spacing w:line="252" w:lineRule="exact"/>
              <w:ind w:right="-29"/>
              <w:jc w:val="right"/>
              <w:rPr>
                <w:sz w:val="24"/>
              </w:rPr>
            </w:pPr>
            <w:r>
              <w:rPr>
                <w:sz w:val="21"/>
              </w:rPr>
              <w:t>190,072,188.04</w:t>
            </w:r>
            <w:r>
              <w:rPr>
                <w:sz w:val="24"/>
              </w:rPr>
              <w:t> </w:t>
            </w:r>
          </w:p>
        </w:tc>
        <w:tc>
          <w:tcPr>
            <w:tcW w:w="1896" w:type="dxa"/>
          </w:tcPr>
          <w:p>
            <w:pPr>
              <w:pStyle w:val="TableParagraph"/>
              <w:spacing w:line="252" w:lineRule="exact"/>
              <w:ind w:right="-29"/>
              <w:jc w:val="right"/>
              <w:rPr>
                <w:sz w:val="24"/>
              </w:rPr>
            </w:pPr>
            <w:r>
              <w:rPr>
                <w:sz w:val="21"/>
              </w:rPr>
              <w:t>168,070,699.50</w:t>
            </w:r>
            <w:r>
              <w:rPr>
                <w:sz w:val="24"/>
              </w:rPr>
              <w:t> </w:t>
            </w:r>
          </w:p>
        </w:tc>
      </w:tr>
      <w:tr>
        <w:trPr>
          <w:trHeight w:val="273" w:hRule="atLeast"/>
        </w:trPr>
        <w:tc>
          <w:tcPr>
            <w:tcW w:w="1459" w:type="dxa"/>
          </w:tcPr>
          <w:p>
            <w:pPr>
              <w:pStyle w:val="TableParagraph"/>
              <w:spacing w:line="252" w:lineRule="exact"/>
              <w:ind w:right="403"/>
              <w:jc w:val="right"/>
              <w:rPr>
                <w:sz w:val="21"/>
              </w:rPr>
            </w:pPr>
            <w:r>
              <w:rPr>
                <w:sz w:val="21"/>
              </w:rPr>
              <w:t>合计 </w:t>
            </w:r>
          </w:p>
        </w:tc>
        <w:tc>
          <w:tcPr>
            <w:tcW w:w="1889" w:type="dxa"/>
          </w:tcPr>
          <w:p>
            <w:pPr>
              <w:pStyle w:val="TableParagraph"/>
              <w:spacing w:line="252" w:lineRule="exact"/>
              <w:ind w:right="-29"/>
              <w:jc w:val="right"/>
              <w:rPr>
                <w:sz w:val="24"/>
              </w:rPr>
            </w:pPr>
            <w:r>
              <w:rPr>
                <w:sz w:val="21"/>
              </w:rPr>
              <w:t>632,579,098.64</w:t>
            </w:r>
            <w:r>
              <w:rPr>
                <w:sz w:val="24"/>
              </w:rPr>
              <w:t> </w:t>
            </w:r>
          </w:p>
        </w:tc>
        <w:tc>
          <w:tcPr>
            <w:tcW w:w="1903" w:type="dxa"/>
          </w:tcPr>
          <w:p>
            <w:pPr>
              <w:pStyle w:val="TableParagraph"/>
              <w:spacing w:line="252" w:lineRule="exact"/>
              <w:ind w:right="-29"/>
              <w:jc w:val="right"/>
              <w:rPr>
                <w:sz w:val="24"/>
              </w:rPr>
            </w:pPr>
            <w:r>
              <w:rPr>
                <w:sz w:val="21"/>
              </w:rPr>
              <w:t>726,757,169.78</w:t>
            </w:r>
            <w:r>
              <w:rPr>
                <w:sz w:val="24"/>
              </w:rPr>
              <w:t> </w:t>
            </w:r>
          </w:p>
        </w:tc>
        <w:tc>
          <w:tcPr>
            <w:tcW w:w="1901" w:type="dxa"/>
          </w:tcPr>
          <w:p>
            <w:pPr>
              <w:pStyle w:val="TableParagraph"/>
              <w:spacing w:line="252" w:lineRule="exact"/>
              <w:ind w:right="-29"/>
              <w:jc w:val="right"/>
              <w:rPr>
                <w:sz w:val="24"/>
              </w:rPr>
            </w:pPr>
            <w:r>
              <w:rPr>
                <w:sz w:val="21"/>
              </w:rPr>
              <w:t>806,964,342.78</w:t>
            </w:r>
            <w:r>
              <w:rPr>
                <w:sz w:val="24"/>
              </w:rPr>
              <w:t> </w:t>
            </w:r>
          </w:p>
        </w:tc>
        <w:tc>
          <w:tcPr>
            <w:tcW w:w="1896" w:type="dxa"/>
          </w:tcPr>
          <w:p>
            <w:pPr>
              <w:pStyle w:val="TableParagraph"/>
              <w:spacing w:line="252" w:lineRule="exact"/>
              <w:ind w:right="-29"/>
              <w:jc w:val="right"/>
              <w:rPr>
                <w:sz w:val="24"/>
              </w:rPr>
            </w:pPr>
            <w:r>
              <w:rPr>
                <w:sz w:val="21"/>
              </w:rPr>
              <w:t>846,063,018.56</w:t>
            </w:r>
            <w:r>
              <w:rPr>
                <w:sz w:val="24"/>
              </w:rPr>
              <w:t> </w:t>
            </w:r>
          </w:p>
        </w:tc>
      </w:tr>
    </w:tbl>
    <w:p>
      <w:pPr>
        <w:spacing w:after="0" w:line="252" w:lineRule="exact"/>
        <w:jc w:val="right"/>
        <w:rPr>
          <w:sz w:val="24"/>
        </w:rPr>
        <w:sectPr>
          <w:type w:val="continuous"/>
          <w:pgSz w:w="11910" w:h="16840"/>
          <w:pgMar w:top="780" w:bottom="280" w:left="680" w:right="140"/>
        </w:sectPr>
      </w:pPr>
    </w:p>
    <w:p>
      <w:pPr>
        <w:spacing w:before="1"/>
        <w:ind w:left="1118" w:right="0" w:firstLine="0"/>
        <w:jc w:val="left"/>
        <w:rPr>
          <w:sz w:val="20"/>
        </w:rPr>
      </w:pPr>
      <w:r>
        <w:rPr>
          <w:w w:val="99"/>
          <w:sz w:val="20"/>
        </w:rPr>
        <w:t> </w:t>
      </w:r>
    </w:p>
    <w:p>
      <w:pPr>
        <w:spacing w:before="3"/>
        <w:ind w:left="1118" w:right="0" w:firstLine="0"/>
        <w:jc w:val="left"/>
        <w:rPr>
          <w:sz w:val="20"/>
        </w:rPr>
      </w:pPr>
      <w:r>
        <w:rPr>
          <w:w w:val="99"/>
          <w:sz w:val="20"/>
        </w:rPr>
        <w:t> </w:t>
      </w:r>
    </w:p>
    <w:p>
      <w:pPr>
        <w:pStyle w:val="ListParagraph"/>
        <w:numPr>
          <w:ilvl w:val="0"/>
          <w:numId w:val="53"/>
        </w:numPr>
        <w:tabs>
          <w:tab w:pos="1538" w:val="left" w:leader="none"/>
        </w:tabs>
        <w:spacing w:line="240" w:lineRule="auto" w:before="63" w:after="0"/>
        <w:ind w:left="1538" w:right="0" w:hanging="420"/>
        <w:jc w:val="left"/>
        <w:rPr>
          <w:sz w:val="20"/>
        </w:rPr>
      </w:pPr>
      <w:r>
        <w:rPr>
          <w:sz w:val="20"/>
        </w:rPr>
        <w:t>营业收入、营业成本的分解信息 </w:t>
      </w:r>
    </w:p>
    <w:p>
      <w:pPr>
        <w:spacing w:before="63"/>
        <w:ind w:left="1118" w:right="0" w:firstLine="0"/>
        <w:jc w:val="left"/>
        <w:rPr>
          <w:sz w:val="20"/>
        </w:rPr>
      </w:pPr>
      <w:r>
        <w:rPr>
          <w:spacing w:val="-1"/>
          <w:sz w:val="20"/>
        </w:rPr>
        <w:t>√适用 □不适用</w:t>
      </w:r>
      <w:r>
        <w:rPr>
          <w:spacing w:val="3"/>
          <w:sz w:val="20"/>
        </w:rPr>
        <w:t> </w:t>
      </w:r>
      <w:r>
        <w:rPr>
          <w:sz w:val="20"/>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spacing w:before="133"/>
        <w:ind w:left="1118" w:right="0" w:firstLine="0"/>
        <w:jc w:val="left"/>
        <w:rPr>
          <w:sz w:val="20"/>
        </w:rPr>
      </w:pPr>
      <w:r>
        <w:rPr>
          <w:spacing w:val="6"/>
          <w:sz w:val="20"/>
        </w:rPr>
        <w:t>单位：元 币种：人民币</w:t>
      </w:r>
      <w:r>
        <w:rPr>
          <w:sz w:val="20"/>
        </w:rPr>
        <w:t> </w:t>
      </w:r>
    </w:p>
    <w:p>
      <w:pPr>
        <w:spacing w:after="0"/>
        <w:jc w:val="left"/>
        <w:rPr>
          <w:sz w:val="20"/>
        </w:rPr>
        <w:sectPr>
          <w:type w:val="continuous"/>
          <w:pgSz w:w="11910" w:h="16840"/>
          <w:pgMar w:top="780" w:bottom="280" w:left="680" w:right="140"/>
          <w:cols w:num="2" w:equalWidth="0">
            <w:col w:w="4489" w:space="2143"/>
            <w:col w:w="4458"/>
          </w:cols>
        </w:sectPr>
      </w:pPr>
    </w:p>
    <w:tbl>
      <w:tblPr>
        <w:tblW w:w="0" w:type="auto"/>
        <w:jc w:val="left"/>
        <w:tblInd w:w="1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05"/>
        <w:gridCol w:w="1688"/>
        <w:gridCol w:w="1686"/>
        <w:gridCol w:w="1689"/>
        <w:gridCol w:w="1686"/>
      </w:tblGrid>
      <w:tr>
        <w:trPr>
          <w:trHeight w:val="273" w:hRule="atLeast"/>
        </w:trPr>
        <w:tc>
          <w:tcPr>
            <w:tcW w:w="2305" w:type="dxa"/>
            <w:vMerge w:val="restart"/>
          </w:tcPr>
          <w:p>
            <w:pPr>
              <w:pStyle w:val="TableParagraph"/>
              <w:spacing w:before="142"/>
              <w:ind w:left="731"/>
              <w:rPr>
                <w:sz w:val="21"/>
              </w:rPr>
            </w:pPr>
            <w:r>
              <w:rPr>
                <w:spacing w:val="-1"/>
                <w:sz w:val="21"/>
              </w:rPr>
              <w:t>合同分类</w:t>
            </w:r>
            <w:r>
              <w:rPr>
                <w:sz w:val="21"/>
              </w:rPr>
              <w:t> </w:t>
            </w:r>
          </w:p>
        </w:tc>
        <w:tc>
          <w:tcPr>
            <w:tcW w:w="3374" w:type="dxa"/>
            <w:gridSpan w:val="2"/>
          </w:tcPr>
          <w:p>
            <w:pPr>
              <w:pStyle w:val="TableParagraph"/>
              <w:spacing w:line="252" w:lineRule="exact"/>
              <w:ind w:left="1298" w:right="1189"/>
              <w:jc w:val="center"/>
              <w:rPr>
                <w:sz w:val="21"/>
              </w:rPr>
            </w:pPr>
            <w:r>
              <w:rPr>
                <w:spacing w:val="-1"/>
                <w:sz w:val="21"/>
              </w:rPr>
              <w:t>热电股份</w:t>
            </w:r>
            <w:r>
              <w:rPr>
                <w:sz w:val="21"/>
              </w:rPr>
              <w:t> </w:t>
            </w:r>
          </w:p>
        </w:tc>
        <w:tc>
          <w:tcPr>
            <w:tcW w:w="3375" w:type="dxa"/>
            <w:gridSpan w:val="2"/>
          </w:tcPr>
          <w:p>
            <w:pPr>
              <w:pStyle w:val="TableParagraph"/>
              <w:spacing w:line="252" w:lineRule="exact"/>
              <w:ind w:left="1507" w:right="1398"/>
              <w:jc w:val="center"/>
              <w:rPr>
                <w:sz w:val="21"/>
              </w:rPr>
            </w:pPr>
            <w:r>
              <w:rPr>
                <w:sz w:val="21"/>
              </w:rPr>
              <w:t>合计 </w:t>
            </w:r>
          </w:p>
        </w:tc>
      </w:tr>
      <w:tr>
        <w:trPr>
          <w:trHeight w:val="270" w:hRule="atLeast"/>
        </w:trPr>
        <w:tc>
          <w:tcPr>
            <w:tcW w:w="2305" w:type="dxa"/>
            <w:vMerge/>
            <w:tcBorders>
              <w:top w:val="nil"/>
            </w:tcBorders>
          </w:tcPr>
          <w:p>
            <w:pPr>
              <w:rPr>
                <w:sz w:val="2"/>
                <w:szCs w:val="2"/>
              </w:rPr>
            </w:pPr>
          </w:p>
        </w:tc>
        <w:tc>
          <w:tcPr>
            <w:tcW w:w="1688" w:type="dxa"/>
          </w:tcPr>
          <w:p>
            <w:pPr>
              <w:pStyle w:val="TableParagraph"/>
              <w:spacing w:line="250" w:lineRule="exact"/>
              <w:ind w:left="421"/>
              <w:rPr>
                <w:sz w:val="21"/>
              </w:rPr>
            </w:pPr>
            <w:r>
              <w:rPr>
                <w:spacing w:val="-1"/>
                <w:sz w:val="21"/>
              </w:rPr>
              <w:t>营业收入</w:t>
            </w:r>
            <w:r>
              <w:rPr>
                <w:sz w:val="21"/>
              </w:rPr>
              <w:t> </w:t>
            </w:r>
          </w:p>
        </w:tc>
        <w:tc>
          <w:tcPr>
            <w:tcW w:w="1686" w:type="dxa"/>
          </w:tcPr>
          <w:p>
            <w:pPr>
              <w:pStyle w:val="TableParagraph"/>
              <w:spacing w:line="250" w:lineRule="exact"/>
              <w:ind w:left="420"/>
              <w:rPr>
                <w:sz w:val="21"/>
              </w:rPr>
            </w:pPr>
            <w:r>
              <w:rPr>
                <w:spacing w:val="-1"/>
                <w:sz w:val="21"/>
              </w:rPr>
              <w:t>营业成本</w:t>
            </w:r>
            <w:r>
              <w:rPr>
                <w:sz w:val="21"/>
              </w:rPr>
              <w:t> </w:t>
            </w:r>
          </w:p>
        </w:tc>
        <w:tc>
          <w:tcPr>
            <w:tcW w:w="1689" w:type="dxa"/>
          </w:tcPr>
          <w:p>
            <w:pPr>
              <w:pStyle w:val="TableParagraph"/>
              <w:spacing w:line="250" w:lineRule="exact"/>
              <w:ind w:left="420"/>
              <w:rPr>
                <w:sz w:val="21"/>
              </w:rPr>
            </w:pPr>
            <w:r>
              <w:rPr>
                <w:spacing w:val="-1"/>
                <w:sz w:val="21"/>
              </w:rPr>
              <w:t>营业收入</w:t>
            </w:r>
            <w:r>
              <w:rPr>
                <w:sz w:val="21"/>
              </w:rPr>
              <w:t> </w:t>
            </w:r>
          </w:p>
        </w:tc>
        <w:tc>
          <w:tcPr>
            <w:tcW w:w="1686" w:type="dxa"/>
          </w:tcPr>
          <w:p>
            <w:pPr>
              <w:pStyle w:val="TableParagraph"/>
              <w:spacing w:line="250" w:lineRule="exact"/>
              <w:ind w:left="418"/>
              <w:rPr>
                <w:sz w:val="21"/>
              </w:rPr>
            </w:pPr>
            <w:r>
              <w:rPr>
                <w:spacing w:val="-1"/>
                <w:sz w:val="21"/>
              </w:rPr>
              <w:t>营业成本</w:t>
            </w:r>
            <w:r>
              <w:rPr>
                <w:sz w:val="21"/>
              </w:rPr>
              <w:t> </w:t>
            </w:r>
          </w:p>
        </w:tc>
      </w:tr>
      <w:tr>
        <w:trPr>
          <w:trHeight w:val="273" w:hRule="atLeast"/>
        </w:trPr>
        <w:tc>
          <w:tcPr>
            <w:tcW w:w="2305" w:type="dxa"/>
          </w:tcPr>
          <w:p>
            <w:pPr>
              <w:pStyle w:val="TableParagraph"/>
              <w:spacing w:line="252" w:lineRule="exact"/>
              <w:ind w:left="107"/>
              <w:rPr>
                <w:sz w:val="21"/>
              </w:rPr>
            </w:pPr>
            <w:r>
              <w:rPr>
                <w:spacing w:val="-1"/>
                <w:sz w:val="21"/>
              </w:rPr>
              <w:t>商品类型</w:t>
            </w:r>
            <w:r>
              <w:rPr>
                <w:sz w:val="21"/>
              </w:rPr>
              <w:t> </w:t>
            </w:r>
          </w:p>
        </w:tc>
        <w:tc>
          <w:tcPr>
            <w:tcW w:w="1688" w:type="dxa"/>
          </w:tcPr>
          <w:p>
            <w:pPr>
              <w:pStyle w:val="TableParagraph"/>
              <w:spacing w:line="252" w:lineRule="exact"/>
              <w:ind w:right="-15"/>
              <w:jc w:val="right"/>
              <w:rPr>
                <w:sz w:val="21"/>
              </w:rPr>
            </w:pPr>
            <w:r>
              <w:rPr>
                <w:w w:val="100"/>
                <w:sz w:val="21"/>
              </w:rPr>
              <w:t> </w:t>
            </w:r>
          </w:p>
        </w:tc>
        <w:tc>
          <w:tcPr>
            <w:tcW w:w="1686" w:type="dxa"/>
          </w:tcPr>
          <w:p>
            <w:pPr>
              <w:pStyle w:val="TableParagraph"/>
              <w:spacing w:line="252" w:lineRule="exact"/>
              <w:ind w:right="-15"/>
              <w:jc w:val="right"/>
              <w:rPr>
                <w:sz w:val="21"/>
              </w:rPr>
            </w:pPr>
            <w:r>
              <w:rPr>
                <w:w w:val="100"/>
                <w:sz w:val="21"/>
              </w:rPr>
              <w:t> </w:t>
            </w:r>
          </w:p>
        </w:tc>
        <w:tc>
          <w:tcPr>
            <w:tcW w:w="1689" w:type="dxa"/>
          </w:tcPr>
          <w:p>
            <w:pPr>
              <w:pStyle w:val="TableParagraph"/>
              <w:spacing w:line="252" w:lineRule="exact"/>
              <w:ind w:right="-15"/>
              <w:jc w:val="right"/>
              <w:rPr>
                <w:sz w:val="21"/>
              </w:rPr>
            </w:pPr>
            <w:r>
              <w:rPr>
                <w:w w:val="100"/>
                <w:sz w:val="21"/>
              </w:rPr>
              <w:t> </w:t>
            </w:r>
          </w:p>
        </w:tc>
        <w:tc>
          <w:tcPr>
            <w:tcW w:w="1686" w:type="dxa"/>
          </w:tcPr>
          <w:p>
            <w:pPr>
              <w:pStyle w:val="TableParagraph"/>
              <w:spacing w:line="252" w:lineRule="exact"/>
              <w:ind w:right="-15"/>
              <w:jc w:val="right"/>
              <w:rPr>
                <w:sz w:val="21"/>
              </w:rPr>
            </w:pPr>
            <w:r>
              <w:rPr>
                <w:w w:val="100"/>
                <w:sz w:val="21"/>
              </w:rPr>
              <w:t> </w:t>
            </w:r>
          </w:p>
        </w:tc>
      </w:tr>
      <w:tr>
        <w:trPr>
          <w:trHeight w:val="271" w:hRule="atLeast"/>
        </w:trPr>
        <w:tc>
          <w:tcPr>
            <w:tcW w:w="2305" w:type="dxa"/>
          </w:tcPr>
          <w:p>
            <w:pPr>
              <w:pStyle w:val="TableParagraph"/>
              <w:spacing w:line="250" w:lineRule="exact"/>
              <w:ind w:left="527"/>
              <w:rPr>
                <w:sz w:val="21"/>
              </w:rPr>
            </w:pPr>
            <w:r>
              <w:rPr>
                <w:sz w:val="21"/>
              </w:rPr>
              <w:t>主营业务： </w:t>
            </w:r>
          </w:p>
        </w:tc>
        <w:tc>
          <w:tcPr>
            <w:tcW w:w="1688" w:type="dxa"/>
          </w:tcPr>
          <w:p>
            <w:pPr>
              <w:pStyle w:val="TableParagraph"/>
              <w:spacing w:line="250" w:lineRule="exact"/>
              <w:ind w:right="-15"/>
              <w:jc w:val="right"/>
              <w:rPr>
                <w:sz w:val="21"/>
              </w:rPr>
            </w:pPr>
            <w:r>
              <w:rPr>
                <w:sz w:val="21"/>
              </w:rPr>
              <w:t>627,645,397.62 </w:t>
            </w:r>
          </w:p>
        </w:tc>
        <w:tc>
          <w:tcPr>
            <w:tcW w:w="1686" w:type="dxa"/>
          </w:tcPr>
          <w:p>
            <w:pPr>
              <w:pStyle w:val="TableParagraph"/>
              <w:spacing w:line="250" w:lineRule="exact"/>
              <w:ind w:right="-15"/>
              <w:jc w:val="right"/>
              <w:rPr>
                <w:sz w:val="21"/>
              </w:rPr>
            </w:pPr>
            <w:r>
              <w:rPr>
                <w:sz w:val="21"/>
              </w:rPr>
              <w:t>724,685,535.67 </w:t>
            </w:r>
          </w:p>
        </w:tc>
        <w:tc>
          <w:tcPr>
            <w:tcW w:w="1689" w:type="dxa"/>
          </w:tcPr>
          <w:p>
            <w:pPr>
              <w:pStyle w:val="TableParagraph"/>
              <w:spacing w:line="250" w:lineRule="exact"/>
              <w:ind w:right="-15"/>
              <w:jc w:val="right"/>
              <w:rPr>
                <w:sz w:val="21"/>
              </w:rPr>
            </w:pPr>
            <w:r>
              <w:rPr>
                <w:sz w:val="21"/>
              </w:rPr>
              <w:t>627,645,397.62 </w:t>
            </w:r>
          </w:p>
        </w:tc>
        <w:tc>
          <w:tcPr>
            <w:tcW w:w="1686" w:type="dxa"/>
          </w:tcPr>
          <w:p>
            <w:pPr>
              <w:pStyle w:val="TableParagraph"/>
              <w:spacing w:line="250" w:lineRule="exact"/>
              <w:ind w:right="-15"/>
              <w:jc w:val="right"/>
              <w:rPr>
                <w:sz w:val="21"/>
              </w:rPr>
            </w:pPr>
            <w:r>
              <w:rPr>
                <w:sz w:val="21"/>
              </w:rPr>
              <w:t>724,685,535.67 </w:t>
            </w:r>
          </w:p>
        </w:tc>
      </w:tr>
      <w:tr>
        <w:trPr>
          <w:trHeight w:val="273" w:hRule="atLeast"/>
        </w:trPr>
        <w:tc>
          <w:tcPr>
            <w:tcW w:w="2305" w:type="dxa"/>
          </w:tcPr>
          <w:p>
            <w:pPr>
              <w:pStyle w:val="TableParagraph"/>
              <w:spacing w:line="250" w:lineRule="exact" w:before="3"/>
              <w:ind w:left="738"/>
              <w:rPr>
                <w:sz w:val="21"/>
              </w:rPr>
            </w:pPr>
            <w:r>
              <w:rPr>
                <w:spacing w:val="-1"/>
                <w:sz w:val="21"/>
              </w:rPr>
              <w:t>热力收入</w:t>
            </w:r>
            <w:r>
              <w:rPr>
                <w:sz w:val="21"/>
              </w:rPr>
              <w:t> </w:t>
            </w:r>
          </w:p>
        </w:tc>
        <w:tc>
          <w:tcPr>
            <w:tcW w:w="1688" w:type="dxa"/>
          </w:tcPr>
          <w:p>
            <w:pPr>
              <w:pStyle w:val="TableParagraph"/>
              <w:spacing w:line="250" w:lineRule="exact" w:before="3"/>
              <w:ind w:right="-15"/>
              <w:jc w:val="right"/>
              <w:rPr>
                <w:sz w:val="21"/>
              </w:rPr>
            </w:pPr>
            <w:r>
              <w:rPr>
                <w:sz w:val="21"/>
              </w:rPr>
              <w:t>563,488,810.15 </w:t>
            </w:r>
          </w:p>
        </w:tc>
        <w:tc>
          <w:tcPr>
            <w:tcW w:w="1686" w:type="dxa"/>
          </w:tcPr>
          <w:p>
            <w:pPr>
              <w:pStyle w:val="TableParagraph"/>
              <w:spacing w:line="250" w:lineRule="exact" w:before="3"/>
              <w:ind w:right="-15"/>
              <w:jc w:val="right"/>
              <w:rPr>
                <w:sz w:val="21"/>
              </w:rPr>
            </w:pPr>
            <w:r>
              <w:rPr>
                <w:sz w:val="21"/>
              </w:rPr>
              <w:t>650,432,521.95 </w:t>
            </w:r>
          </w:p>
        </w:tc>
        <w:tc>
          <w:tcPr>
            <w:tcW w:w="1689" w:type="dxa"/>
          </w:tcPr>
          <w:p>
            <w:pPr>
              <w:pStyle w:val="TableParagraph"/>
              <w:spacing w:line="250" w:lineRule="exact" w:before="3"/>
              <w:ind w:right="-15"/>
              <w:jc w:val="right"/>
              <w:rPr>
                <w:sz w:val="21"/>
              </w:rPr>
            </w:pPr>
            <w:r>
              <w:rPr>
                <w:sz w:val="21"/>
              </w:rPr>
              <w:t>563,488,810.15 </w:t>
            </w:r>
          </w:p>
        </w:tc>
        <w:tc>
          <w:tcPr>
            <w:tcW w:w="1686" w:type="dxa"/>
          </w:tcPr>
          <w:p>
            <w:pPr>
              <w:pStyle w:val="TableParagraph"/>
              <w:spacing w:line="250" w:lineRule="exact" w:before="3"/>
              <w:ind w:right="-15"/>
              <w:jc w:val="right"/>
              <w:rPr>
                <w:sz w:val="21"/>
              </w:rPr>
            </w:pPr>
            <w:r>
              <w:rPr>
                <w:sz w:val="21"/>
              </w:rPr>
              <w:t>650,432,521.95 </w:t>
            </w:r>
          </w:p>
        </w:tc>
      </w:tr>
      <w:tr>
        <w:trPr>
          <w:trHeight w:val="273" w:hRule="atLeast"/>
        </w:trPr>
        <w:tc>
          <w:tcPr>
            <w:tcW w:w="2305" w:type="dxa"/>
          </w:tcPr>
          <w:p>
            <w:pPr>
              <w:pStyle w:val="TableParagraph"/>
              <w:spacing w:line="252" w:lineRule="exact"/>
              <w:ind w:left="738"/>
              <w:rPr>
                <w:sz w:val="21"/>
              </w:rPr>
            </w:pPr>
            <w:r>
              <w:rPr>
                <w:spacing w:val="-1"/>
                <w:sz w:val="21"/>
              </w:rPr>
              <w:t>电力收入</w:t>
            </w:r>
            <w:r>
              <w:rPr>
                <w:sz w:val="21"/>
              </w:rPr>
              <w:t> </w:t>
            </w:r>
          </w:p>
        </w:tc>
        <w:tc>
          <w:tcPr>
            <w:tcW w:w="1688" w:type="dxa"/>
          </w:tcPr>
          <w:p>
            <w:pPr>
              <w:pStyle w:val="TableParagraph"/>
              <w:spacing w:line="252" w:lineRule="exact"/>
              <w:ind w:right="-15"/>
              <w:jc w:val="right"/>
              <w:rPr>
                <w:sz w:val="21"/>
              </w:rPr>
            </w:pPr>
            <w:r>
              <w:rPr>
                <w:sz w:val="21"/>
              </w:rPr>
              <w:t>59,665,249.91 </w:t>
            </w:r>
          </w:p>
        </w:tc>
        <w:tc>
          <w:tcPr>
            <w:tcW w:w="1686" w:type="dxa"/>
          </w:tcPr>
          <w:p>
            <w:pPr>
              <w:pStyle w:val="TableParagraph"/>
              <w:spacing w:line="252" w:lineRule="exact"/>
              <w:ind w:right="-15"/>
              <w:jc w:val="right"/>
              <w:rPr>
                <w:sz w:val="21"/>
              </w:rPr>
            </w:pPr>
            <w:r>
              <w:rPr>
                <w:sz w:val="21"/>
              </w:rPr>
              <w:t>74,253,013.72 </w:t>
            </w:r>
          </w:p>
        </w:tc>
        <w:tc>
          <w:tcPr>
            <w:tcW w:w="1689" w:type="dxa"/>
          </w:tcPr>
          <w:p>
            <w:pPr>
              <w:pStyle w:val="TableParagraph"/>
              <w:spacing w:line="252" w:lineRule="exact"/>
              <w:ind w:right="-15"/>
              <w:jc w:val="right"/>
              <w:rPr>
                <w:sz w:val="21"/>
              </w:rPr>
            </w:pPr>
            <w:r>
              <w:rPr>
                <w:sz w:val="21"/>
              </w:rPr>
              <w:t>59,665,249.91 </w:t>
            </w:r>
          </w:p>
        </w:tc>
        <w:tc>
          <w:tcPr>
            <w:tcW w:w="1686" w:type="dxa"/>
          </w:tcPr>
          <w:p>
            <w:pPr>
              <w:pStyle w:val="TableParagraph"/>
              <w:spacing w:line="252" w:lineRule="exact"/>
              <w:ind w:right="-15"/>
              <w:jc w:val="right"/>
              <w:rPr>
                <w:sz w:val="21"/>
              </w:rPr>
            </w:pPr>
            <w:r>
              <w:rPr>
                <w:sz w:val="21"/>
              </w:rPr>
              <w:t>74,253,013.72 </w:t>
            </w:r>
          </w:p>
        </w:tc>
      </w:tr>
      <w:tr>
        <w:trPr>
          <w:trHeight w:val="270" w:hRule="atLeast"/>
        </w:trPr>
        <w:tc>
          <w:tcPr>
            <w:tcW w:w="2305" w:type="dxa"/>
          </w:tcPr>
          <w:p>
            <w:pPr>
              <w:pStyle w:val="TableParagraph"/>
              <w:spacing w:line="250" w:lineRule="exact"/>
              <w:ind w:left="738"/>
              <w:rPr>
                <w:sz w:val="21"/>
              </w:rPr>
            </w:pPr>
            <w:r>
              <w:rPr>
                <w:spacing w:val="-1"/>
                <w:sz w:val="21"/>
              </w:rPr>
              <w:t>热源建设费等</w:t>
            </w:r>
            <w:r>
              <w:rPr>
                <w:sz w:val="21"/>
              </w:rPr>
              <w:t> </w:t>
            </w:r>
          </w:p>
        </w:tc>
        <w:tc>
          <w:tcPr>
            <w:tcW w:w="1688" w:type="dxa"/>
          </w:tcPr>
          <w:p>
            <w:pPr>
              <w:pStyle w:val="TableParagraph"/>
              <w:spacing w:line="250" w:lineRule="exact"/>
              <w:ind w:right="-15"/>
              <w:jc w:val="right"/>
              <w:rPr>
                <w:sz w:val="21"/>
              </w:rPr>
            </w:pPr>
            <w:r>
              <w:rPr>
                <w:sz w:val="21"/>
              </w:rPr>
              <w:t>4,491,337.56 </w:t>
            </w:r>
          </w:p>
        </w:tc>
        <w:tc>
          <w:tcPr>
            <w:tcW w:w="1686" w:type="dxa"/>
          </w:tcPr>
          <w:p>
            <w:pPr>
              <w:pStyle w:val="TableParagraph"/>
              <w:spacing w:line="250" w:lineRule="exact"/>
              <w:ind w:right="-15"/>
              <w:jc w:val="right"/>
              <w:rPr>
                <w:sz w:val="21"/>
              </w:rPr>
            </w:pPr>
            <w:r>
              <w:rPr>
                <w:w w:val="100"/>
                <w:sz w:val="21"/>
              </w:rPr>
              <w:t> </w:t>
            </w:r>
          </w:p>
        </w:tc>
        <w:tc>
          <w:tcPr>
            <w:tcW w:w="1689" w:type="dxa"/>
          </w:tcPr>
          <w:p>
            <w:pPr>
              <w:pStyle w:val="TableParagraph"/>
              <w:spacing w:line="250" w:lineRule="exact"/>
              <w:ind w:right="-15"/>
              <w:jc w:val="right"/>
              <w:rPr>
                <w:sz w:val="21"/>
              </w:rPr>
            </w:pPr>
            <w:r>
              <w:rPr>
                <w:sz w:val="21"/>
              </w:rPr>
              <w:t>4,491,337.56 </w:t>
            </w:r>
          </w:p>
        </w:tc>
        <w:tc>
          <w:tcPr>
            <w:tcW w:w="1686" w:type="dxa"/>
          </w:tcPr>
          <w:p>
            <w:pPr>
              <w:pStyle w:val="TableParagraph"/>
              <w:spacing w:line="250" w:lineRule="exact"/>
              <w:ind w:right="-15"/>
              <w:jc w:val="right"/>
              <w:rPr>
                <w:sz w:val="21"/>
              </w:rPr>
            </w:pPr>
            <w:r>
              <w:rPr>
                <w:w w:val="100"/>
                <w:sz w:val="21"/>
              </w:rPr>
              <w:t> </w:t>
            </w:r>
          </w:p>
        </w:tc>
      </w:tr>
      <w:tr>
        <w:trPr>
          <w:trHeight w:val="273" w:hRule="atLeast"/>
        </w:trPr>
        <w:tc>
          <w:tcPr>
            <w:tcW w:w="2305" w:type="dxa"/>
          </w:tcPr>
          <w:p>
            <w:pPr>
              <w:pStyle w:val="TableParagraph"/>
              <w:spacing w:line="250" w:lineRule="exact" w:before="3"/>
              <w:ind w:left="527"/>
              <w:rPr>
                <w:sz w:val="21"/>
              </w:rPr>
            </w:pPr>
            <w:r>
              <w:rPr>
                <w:sz w:val="21"/>
              </w:rPr>
              <w:t>其他业务： </w:t>
            </w:r>
          </w:p>
        </w:tc>
        <w:tc>
          <w:tcPr>
            <w:tcW w:w="1688" w:type="dxa"/>
          </w:tcPr>
          <w:p>
            <w:pPr>
              <w:pStyle w:val="TableParagraph"/>
              <w:spacing w:line="250" w:lineRule="exact" w:before="3"/>
              <w:ind w:right="-15"/>
              <w:jc w:val="right"/>
              <w:rPr>
                <w:sz w:val="21"/>
              </w:rPr>
            </w:pPr>
            <w:r>
              <w:rPr>
                <w:sz w:val="21"/>
              </w:rPr>
              <w:t>4,933,701.02 </w:t>
            </w:r>
          </w:p>
        </w:tc>
        <w:tc>
          <w:tcPr>
            <w:tcW w:w="1686" w:type="dxa"/>
          </w:tcPr>
          <w:p>
            <w:pPr>
              <w:pStyle w:val="TableParagraph"/>
              <w:spacing w:line="250" w:lineRule="exact" w:before="3"/>
              <w:ind w:right="-15"/>
              <w:jc w:val="right"/>
              <w:rPr>
                <w:sz w:val="21"/>
              </w:rPr>
            </w:pPr>
            <w:r>
              <w:rPr>
                <w:sz w:val="21"/>
              </w:rPr>
              <w:t>2,071,634.11 </w:t>
            </w:r>
          </w:p>
        </w:tc>
        <w:tc>
          <w:tcPr>
            <w:tcW w:w="1689" w:type="dxa"/>
          </w:tcPr>
          <w:p>
            <w:pPr>
              <w:pStyle w:val="TableParagraph"/>
              <w:spacing w:line="250" w:lineRule="exact" w:before="3"/>
              <w:ind w:right="-15"/>
              <w:jc w:val="right"/>
              <w:rPr>
                <w:sz w:val="21"/>
              </w:rPr>
            </w:pPr>
            <w:r>
              <w:rPr>
                <w:sz w:val="21"/>
              </w:rPr>
              <w:t>4,933,701.02 </w:t>
            </w:r>
          </w:p>
        </w:tc>
        <w:tc>
          <w:tcPr>
            <w:tcW w:w="1686" w:type="dxa"/>
          </w:tcPr>
          <w:p>
            <w:pPr>
              <w:pStyle w:val="TableParagraph"/>
              <w:spacing w:line="250" w:lineRule="exact" w:before="3"/>
              <w:ind w:right="-15"/>
              <w:jc w:val="right"/>
              <w:rPr>
                <w:sz w:val="21"/>
              </w:rPr>
            </w:pPr>
            <w:r>
              <w:rPr>
                <w:sz w:val="21"/>
              </w:rPr>
              <w:t>2,071,634.11 </w:t>
            </w:r>
          </w:p>
        </w:tc>
      </w:tr>
      <w:tr>
        <w:trPr>
          <w:trHeight w:val="273" w:hRule="atLeast"/>
        </w:trPr>
        <w:tc>
          <w:tcPr>
            <w:tcW w:w="2305" w:type="dxa"/>
          </w:tcPr>
          <w:p>
            <w:pPr>
              <w:pStyle w:val="TableParagraph"/>
              <w:spacing w:line="252" w:lineRule="exact"/>
              <w:ind w:left="738"/>
              <w:rPr>
                <w:sz w:val="21"/>
              </w:rPr>
            </w:pPr>
            <w:r>
              <w:rPr>
                <w:spacing w:val="-1"/>
                <w:sz w:val="21"/>
              </w:rPr>
              <w:t>委托经营</w:t>
            </w:r>
            <w:r>
              <w:rPr>
                <w:sz w:val="21"/>
              </w:rPr>
              <w:t> </w:t>
            </w:r>
          </w:p>
        </w:tc>
        <w:tc>
          <w:tcPr>
            <w:tcW w:w="1688" w:type="dxa"/>
          </w:tcPr>
          <w:p>
            <w:pPr>
              <w:pStyle w:val="TableParagraph"/>
              <w:spacing w:line="252" w:lineRule="exact"/>
              <w:ind w:right="-15"/>
              <w:jc w:val="right"/>
              <w:rPr>
                <w:sz w:val="21"/>
              </w:rPr>
            </w:pPr>
            <w:r>
              <w:rPr>
                <w:sz w:val="21"/>
              </w:rPr>
              <w:t>2,830,188.68 </w:t>
            </w:r>
          </w:p>
        </w:tc>
        <w:tc>
          <w:tcPr>
            <w:tcW w:w="1686" w:type="dxa"/>
          </w:tcPr>
          <w:p>
            <w:pPr>
              <w:pStyle w:val="TableParagraph"/>
              <w:spacing w:line="252" w:lineRule="exact"/>
              <w:ind w:right="-15"/>
              <w:jc w:val="right"/>
              <w:rPr>
                <w:sz w:val="21"/>
              </w:rPr>
            </w:pPr>
            <w:r>
              <w:rPr>
                <w:w w:val="100"/>
                <w:sz w:val="21"/>
              </w:rPr>
              <w:t> </w:t>
            </w:r>
          </w:p>
        </w:tc>
        <w:tc>
          <w:tcPr>
            <w:tcW w:w="1689" w:type="dxa"/>
          </w:tcPr>
          <w:p>
            <w:pPr>
              <w:pStyle w:val="TableParagraph"/>
              <w:spacing w:line="252" w:lineRule="exact"/>
              <w:ind w:right="-15"/>
              <w:jc w:val="right"/>
              <w:rPr>
                <w:sz w:val="21"/>
              </w:rPr>
            </w:pPr>
            <w:r>
              <w:rPr>
                <w:sz w:val="21"/>
              </w:rPr>
              <w:t>2,830,188.68 </w:t>
            </w:r>
          </w:p>
        </w:tc>
        <w:tc>
          <w:tcPr>
            <w:tcW w:w="1686" w:type="dxa"/>
          </w:tcPr>
          <w:p>
            <w:pPr>
              <w:pStyle w:val="TableParagraph"/>
              <w:spacing w:line="252" w:lineRule="exact"/>
              <w:ind w:right="-15"/>
              <w:jc w:val="right"/>
              <w:rPr>
                <w:sz w:val="21"/>
              </w:rPr>
            </w:pPr>
            <w:r>
              <w:rPr>
                <w:w w:val="100"/>
                <w:sz w:val="21"/>
              </w:rPr>
              <w:t> </w:t>
            </w:r>
          </w:p>
        </w:tc>
      </w:tr>
      <w:tr>
        <w:trPr>
          <w:trHeight w:val="270" w:hRule="atLeast"/>
        </w:trPr>
        <w:tc>
          <w:tcPr>
            <w:tcW w:w="2305" w:type="dxa"/>
          </w:tcPr>
          <w:p>
            <w:pPr>
              <w:pStyle w:val="TableParagraph"/>
              <w:spacing w:line="250" w:lineRule="exact"/>
              <w:ind w:left="738"/>
              <w:rPr>
                <w:sz w:val="21"/>
              </w:rPr>
            </w:pPr>
            <w:r>
              <w:rPr>
                <w:spacing w:val="-1"/>
                <w:sz w:val="21"/>
              </w:rPr>
              <w:t>其他收入</w:t>
            </w:r>
            <w:r>
              <w:rPr>
                <w:sz w:val="21"/>
              </w:rPr>
              <w:t> </w:t>
            </w:r>
          </w:p>
        </w:tc>
        <w:tc>
          <w:tcPr>
            <w:tcW w:w="1688" w:type="dxa"/>
          </w:tcPr>
          <w:p>
            <w:pPr>
              <w:pStyle w:val="TableParagraph"/>
              <w:spacing w:line="250" w:lineRule="exact"/>
              <w:ind w:right="-15"/>
              <w:jc w:val="right"/>
              <w:rPr>
                <w:sz w:val="21"/>
              </w:rPr>
            </w:pPr>
            <w:r>
              <w:rPr>
                <w:sz w:val="21"/>
              </w:rPr>
              <w:t>2,103,512.34 </w:t>
            </w:r>
          </w:p>
        </w:tc>
        <w:tc>
          <w:tcPr>
            <w:tcW w:w="1686" w:type="dxa"/>
          </w:tcPr>
          <w:p>
            <w:pPr>
              <w:pStyle w:val="TableParagraph"/>
              <w:spacing w:line="250" w:lineRule="exact"/>
              <w:ind w:right="-15"/>
              <w:jc w:val="right"/>
              <w:rPr>
                <w:sz w:val="21"/>
              </w:rPr>
            </w:pPr>
            <w:r>
              <w:rPr>
                <w:sz w:val="21"/>
              </w:rPr>
              <w:t>2,071,634.11 </w:t>
            </w:r>
          </w:p>
        </w:tc>
        <w:tc>
          <w:tcPr>
            <w:tcW w:w="1689" w:type="dxa"/>
          </w:tcPr>
          <w:p>
            <w:pPr>
              <w:pStyle w:val="TableParagraph"/>
              <w:spacing w:line="250" w:lineRule="exact"/>
              <w:ind w:right="-15"/>
              <w:jc w:val="right"/>
              <w:rPr>
                <w:sz w:val="21"/>
              </w:rPr>
            </w:pPr>
            <w:r>
              <w:rPr>
                <w:sz w:val="21"/>
              </w:rPr>
              <w:t>2,103,512.34 </w:t>
            </w:r>
          </w:p>
        </w:tc>
        <w:tc>
          <w:tcPr>
            <w:tcW w:w="1686" w:type="dxa"/>
          </w:tcPr>
          <w:p>
            <w:pPr>
              <w:pStyle w:val="TableParagraph"/>
              <w:spacing w:line="250" w:lineRule="exact"/>
              <w:ind w:right="-15"/>
              <w:jc w:val="right"/>
              <w:rPr>
                <w:sz w:val="21"/>
              </w:rPr>
            </w:pPr>
            <w:r>
              <w:rPr>
                <w:sz w:val="21"/>
              </w:rPr>
              <w:t>2,071,634.11 </w:t>
            </w:r>
          </w:p>
        </w:tc>
      </w:tr>
      <w:tr>
        <w:trPr>
          <w:trHeight w:val="273" w:hRule="atLeast"/>
        </w:trPr>
        <w:tc>
          <w:tcPr>
            <w:tcW w:w="2305" w:type="dxa"/>
          </w:tcPr>
          <w:p>
            <w:pPr>
              <w:pStyle w:val="TableParagraph"/>
              <w:spacing w:line="250" w:lineRule="exact" w:before="3"/>
              <w:ind w:left="107"/>
              <w:rPr>
                <w:sz w:val="21"/>
              </w:rPr>
            </w:pPr>
            <w:r>
              <w:rPr>
                <w:spacing w:val="-1"/>
                <w:sz w:val="21"/>
              </w:rPr>
              <w:t>按经营地区分类</w:t>
            </w:r>
            <w:r>
              <w:rPr>
                <w:sz w:val="21"/>
              </w:rPr>
              <w:t> </w:t>
            </w:r>
          </w:p>
        </w:tc>
        <w:tc>
          <w:tcPr>
            <w:tcW w:w="1688" w:type="dxa"/>
          </w:tcPr>
          <w:p>
            <w:pPr>
              <w:pStyle w:val="TableParagraph"/>
              <w:spacing w:line="250" w:lineRule="exact" w:before="3"/>
              <w:ind w:right="-15"/>
              <w:jc w:val="right"/>
              <w:rPr>
                <w:sz w:val="21"/>
              </w:rPr>
            </w:pPr>
            <w:r>
              <w:rPr>
                <w:w w:val="100"/>
                <w:sz w:val="21"/>
              </w:rPr>
              <w:t> </w:t>
            </w:r>
          </w:p>
        </w:tc>
        <w:tc>
          <w:tcPr>
            <w:tcW w:w="1686" w:type="dxa"/>
          </w:tcPr>
          <w:p>
            <w:pPr>
              <w:pStyle w:val="TableParagraph"/>
              <w:spacing w:line="250" w:lineRule="exact" w:before="3"/>
              <w:ind w:right="-15"/>
              <w:jc w:val="right"/>
              <w:rPr>
                <w:sz w:val="21"/>
              </w:rPr>
            </w:pPr>
            <w:r>
              <w:rPr>
                <w:w w:val="100"/>
                <w:sz w:val="21"/>
              </w:rPr>
              <w:t> </w:t>
            </w:r>
          </w:p>
        </w:tc>
        <w:tc>
          <w:tcPr>
            <w:tcW w:w="1689" w:type="dxa"/>
          </w:tcPr>
          <w:p>
            <w:pPr>
              <w:pStyle w:val="TableParagraph"/>
              <w:spacing w:line="250" w:lineRule="exact" w:before="3"/>
              <w:ind w:right="-15"/>
              <w:jc w:val="right"/>
              <w:rPr>
                <w:sz w:val="21"/>
              </w:rPr>
            </w:pPr>
            <w:r>
              <w:rPr>
                <w:w w:val="100"/>
                <w:sz w:val="21"/>
              </w:rPr>
              <w:t> </w:t>
            </w:r>
          </w:p>
        </w:tc>
        <w:tc>
          <w:tcPr>
            <w:tcW w:w="1686" w:type="dxa"/>
          </w:tcPr>
          <w:p>
            <w:pPr>
              <w:pStyle w:val="TableParagraph"/>
              <w:spacing w:line="250" w:lineRule="exact" w:before="3"/>
              <w:ind w:right="-15"/>
              <w:jc w:val="right"/>
              <w:rPr>
                <w:sz w:val="21"/>
              </w:rPr>
            </w:pPr>
            <w:r>
              <w:rPr>
                <w:w w:val="100"/>
                <w:sz w:val="21"/>
              </w:rPr>
              <w:t> </w:t>
            </w:r>
          </w:p>
        </w:tc>
      </w:tr>
      <w:tr>
        <w:trPr>
          <w:trHeight w:val="273" w:hRule="atLeast"/>
        </w:trPr>
        <w:tc>
          <w:tcPr>
            <w:tcW w:w="2305" w:type="dxa"/>
          </w:tcPr>
          <w:p>
            <w:pPr>
              <w:pStyle w:val="TableParagraph"/>
              <w:spacing w:line="252" w:lineRule="exact"/>
              <w:ind w:left="527"/>
              <w:rPr>
                <w:sz w:val="21"/>
              </w:rPr>
            </w:pPr>
            <w:r>
              <w:rPr>
                <w:spacing w:val="-1"/>
                <w:sz w:val="21"/>
              </w:rPr>
              <w:t>大连地区</w:t>
            </w:r>
            <w:r>
              <w:rPr>
                <w:sz w:val="21"/>
              </w:rPr>
              <w:t> </w:t>
            </w:r>
          </w:p>
        </w:tc>
        <w:tc>
          <w:tcPr>
            <w:tcW w:w="1688" w:type="dxa"/>
          </w:tcPr>
          <w:p>
            <w:pPr>
              <w:pStyle w:val="TableParagraph"/>
              <w:spacing w:line="252" w:lineRule="exact"/>
              <w:ind w:right="-15"/>
              <w:jc w:val="right"/>
              <w:rPr>
                <w:sz w:val="21"/>
              </w:rPr>
            </w:pPr>
            <w:r>
              <w:rPr>
                <w:sz w:val="21"/>
              </w:rPr>
              <w:t>632,579,098.64 </w:t>
            </w:r>
          </w:p>
        </w:tc>
        <w:tc>
          <w:tcPr>
            <w:tcW w:w="1686" w:type="dxa"/>
          </w:tcPr>
          <w:p>
            <w:pPr>
              <w:pStyle w:val="TableParagraph"/>
              <w:spacing w:line="252" w:lineRule="exact"/>
              <w:ind w:right="-15"/>
              <w:jc w:val="right"/>
              <w:rPr>
                <w:sz w:val="21"/>
              </w:rPr>
            </w:pPr>
            <w:r>
              <w:rPr>
                <w:sz w:val="21"/>
              </w:rPr>
              <w:t>726,757,169.78 </w:t>
            </w:r>
          </w:p>
        </w:tc>
        <w:tc>
          <w:tcPr>
            <w:tcW w:w="1689" w:type="dxa"/>
          </w:tcPr>
          <w:p>
            <w:pPr>
              <w:pStyle w:val="TableParagraph"/>
              <w:spacing w:line="252" w:lineRule="exact"/>
              <w:ind w:right="-15"/>
              <w:jc w:val="right"/>
              <w:rPr>
                <w:sz w:val="21"/>
              </w:rPr>
            </w:pPr>
            <w:r>
              <w:rPr>
                <w:sz w:val="21"/>
              </w:rPr>
              <w:t>632,579,098.64 </w:t>
            </w:r>
          </w:p>
        </w:tc>
        <w:tc>
          <w:tcPr>
            <w:tcW w:w="1686" w:type="dxa"/>
          </w:tcPr>
          <w:p>
            <w:pPr>
              <w:pStyle w:val="TableParagraph"/>
              <w:spacing w:line="252" w:lineRule="exact"/>
              <w:ind w:right="-15"/>
              <w:jc w:val="right"/>
              <w:rPr>
                <w:sz w:val="21"/>
              </w:rPr>
            </w:pPr>
            <w:r>
              <w:rPr>
                <w:sz w:val="21"/>
              </w:rPr>
              <w:t>726,757,169.78 </w:t>
            </w:r>
          </w:p>
        </w:tc>
      </w:tr>
      <w:tr>
        <w:trPr>
          <w:trHeight w:val="270" w:hRule="atLeast"/>
        </w:trPr>
        <w:tc>
          <w:tcPr>
            <w:tcW w:w="2305" w:type="dxa"/>
          </w:tcPr>
          <w:p>
            <w:pPr>
              <w:pStyle w:val="TableParagraph"/>
              <w:spacing w:line="250" w:lineRule="exact"/>
              <w:ind w:left="107"/>
              <w:rPr>
                <w:sz w:val="21"/>
              </w:rPr>
            </w:pPr>
            <w:r>
              <w:rPr>
                <w:sz w:val="21"/>
              </w:rPr>
              <w:t>按销售渠道分类 </w:t>
            </w:r>
          </w:p>
        </w:tc>
        <w:tc>
          <w:tcPr>
            <w:tcW w:w="1688" w:type="dxa"/>
          </w:tcPr>
          <w:p>
            <w:pPr>
              <w:pStyle w:val="TableParagraph"/>
              <w:spacing w:line="250" w:lineRule="exact"/>
              <w:ind w:right="-15"/>
              <w:jc w:val="right"/>
              <w:rPr>
                <w:sz w:val="21"/>
              </w:rPr>
            </w:pPr>
            <w:r>
              <w:rPr>
                <w:w w:val="100"/>
                <w:sz w:val="21"/>
              </w:rPr>
              <w:t> </w:t>
            </w:r>
          </w:p>
        </w:tc>
        <w:tc>
          <w:tcPr>
            <w:tcW w:w="1686" w:type="dxa"/>
          </w:tcPr>
          <w:p>
            <w:pPr>
              <w:pStyle w:val="TableParagraph"/>
              <w:spacing w:line="250" w:lineRule="exact"/>
              <w:ind w:right="-15"/>
              <w:jc w:val="right"/>
              <w:rPr>
                <w:sz w:val="21"/>
              </w:rPr>
            </w:pPr>
            <w:r>
              <w:rPr>
                <w:w w:val="100"/>
                <w:sz w:val="21"/>
              </w:rPr>
              <w:t> </w:t>
            </w:r>
          </w:p>
        </w:tc>
        <w:tc>
          <w:tcPr>
            <w:tcW w:w="1689" w:type="dxa"/>
          </w:tcPr>
          <w:p>
            <w:pPr>
              <w:pStyle w:val="TableParagraph"/>
              <w:spacing w:line="250" w:lineRule="exact"/>
              <w:ind w:right="-15"/>
              <w:jc w:val="right"/>
              <w:rPr>
                <w:sz w:val="21"/>
              </w:rPr>
            </w:pPr>
            <w:r>
              <w:rPr>
                <w:w w:val="100"/>
                <w:sz w:val="21"/>
              </w:rPr>
              <w:t> </w:t>
            </w:r>
          </w:p>
        </w:tc>
        <w:tc>
          <w:tcPr>
            <w:tcW w:w="1686" w:type="dxa"/>
          </w:tcPr>
          <w:p>
            <w:pPr>
              <w:pStyle w:val="TableParagraph"/>
              <w:spacing w:line="250" w:lineRule="exact"/>
              <w:ind w:right="-15"/>
              <w:jc w:val="right"/>
              <w:rPr>
                <w:sz w:val="21"/>
              </w:rPr>
            </w:pPr>
            <w:r>
              <w:rPr>
                <w:w w:val="100"/>
                <w:sz w:val="21"/>
              </w:rPr>
              <w:t> </w:t>
            </w:r>
          </w:p>
        </w:tc>
      </w:tr>
      <w:tr>
        <w:trPr>
          <w:trHeight w:val="273" w:hRule="atLeast"/>
        </w:trPr>
        <w:tc>
          <w:tcPr>
            <w:tcW w:w="2305" w:type="dxa"/>
          </w:tcPr>
          <w:p>
            <w:pPr>
              <w:pStyle w:val="TableParagraph"/>
              <w:spacing w:line="252" w:lineRule="exact"/>
              <w:ind w:left="527"/>
              <w:rPr>
                <w:sz w:val="21"/>
              </w:rPr>
            </w:pPr>
            <w:r>
              <w:rPr>
                <w:sz w:val="21"/>
              </w:rPr>
              <w:t>直销 </w:t>
            </w:r>
          </w:p>
        </w:tc>
        <w:tc>
          <w:tcPr>
            <w:tcW w:w="1688" w:type="dxa"/>
          </w:tcPr>
          <w:p>
            <w:pPr>
              <w:pStyle w:val="TableParagraph"/>
              <w:spacing w:line="252" w:lineRule="exact"/>
              <w:ind w:right="-15"/>
              <w:jc w:val="right"/>
              <w:rPr>
                <w:sz w:val="21"/>
              </w:rPr>
            </w:pPr>
            <w:r>
              <w:rPr>
                <w:sz w:val="21"/>
              </w:rPr>
              <w:t>632,579,098.64 </w:t>
            </w:r>
          </w:p>
        </w:tc>
        <w:tc>
          <w:tcPr>
            <w:tcW w:w="1686" w:type="dxa"/>
          </w:tcPr>
          <w:p>
            <w:pPr>
              <w:pStyle w:val="TableParagraph"/>
              <w:spacing w:line="252" w:lineRule="exact"/>
              <w:ind w:right="-15"/>
              <w:jc w:val="right"/>
              <w:rPr>
                <w:sz w:val="21"/>
              </w:rPr>
            </w:pPr>
            <w:r>
              <w:rPr>
                <w:sz w:val="21"/>
              </w:rPr>
              <w:t>726,757,169.78 </w:t>
            </w:r>
          </w:p>
        </w:tc>
        <w:tc>
          <w:tcPr>
            <w:tcW w:w="1689" w:type="dxa"/>
          </w:tcPr>
          <w:p>
            <w:pPr>
              <w:pStyle w:val="TableParagraph"/>
              <w:spacing w:line="252" w:lineRule="exact"/>
              <w:ind w:right="-15"/>
              <w:jc w:val="right"/>
              <w:rPr>
                <w:sz w:val="21"/>
              </w:rPr>
            </w:pPr>
            <w:r>
              <w:rPr>
                <w:sz w:val="21"/>
              </w:rPr>
              <w:t>632,579,098.64 </w:t>
            </w:r>
          </w:p>
        </w:tc>
        <w:tc>
          <w:tcPr>
            <w:tcW w:w="1686" w:type="dxa"/>
          </w:tcPr>
          <w:p>
            <w:pPr>
              <w:pStyle w:val="TableParagraph"/>
              <w:spacing w:line="252" w:lineRule="exact"/>
              <w:ind w:right="-15"/>
              <w:jc w:val="right"/>
              <w:rPr>
                <w:sz w:val="21"/>
              </w:rPr>
            </w:pPr>
            <w:r>
              <w:rPr>
                <w:sz w:val="21"/>
              </w:rPr>
              <w:t>726,757,169.78 </w:t>
            </w:r>
          </w:p>
        </w:tc>
      </w:tr>
    </w:tbl>
    <w:p>
      <w:pPr>
        <w:spacing w:after="0" w:line="252" w:lineRule="exact"/>
        <w:jc w:val="right"/>
        <w:rPr>
          <w:sz w:val="21"/>
        </w:rPr>
        <w:sectPr>
          <w:type w:val="continuous"/>
          <w:pgSz w:w="11910" w:h="16840"/>
          <w:pgMar w:top="780" w:bottom="280" w:left="680" w:right="140"/>
        </w:sectPr>
      </w:pPr>
    </w:p>
    <w:p>
      <w:pPr>
        <w:pStyle w:val="BodyText"/>
        <w:spacing w:before="9"/>
        <w:rPr>
          <w:sz w:val="4"/>
        </w:rPr>
      </w:pPr>
    </w:p>
    <w:tbl>
      <w:tblPr>
        <w:tblW w:w="0" w:type="auto"/>
        <w:jc w:val="left"/>
        <w:tblInd w:w="1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05"/>
        <w:gridCol w:w="1688"/>
        <w:gridCol w:w="1686"/>
        <w:gridCol w:w="1689"/>
        <w:gridCol w:w="1686"/>
      </w:tblGrid>
      <w:tr>
        <w:trPr>
          <w:trHeight w:val="273" w:hRule="atLeast"/>
        </w:trPr>
        <w:tc>
          <w:tcPr>
            <w:tcW w:w="2305" w:type="dxa"/>
          </w:tcPr>
          <w:p>
            <w:pPr>
              <w:pStyle w:val="TableParagraph"/>
              <w:spacing w:line="250" w:lineRule="exact" w:before="3"/>
              <w:ind w:left="973" w:right="862"/>
              <w:jc w:val="center"/>
              <w:rPr>
                <w:sz w:val="21"/>
              </w:rPr>
            </w:pPr>
            <w:r>
              <w:rPr>
                <w:sz w:val="21"/>
              </w:rPr>
              <w:t>合计 </w:t>
            </w:r>
          </w:p>
        </w:tc>
        <w:tc>
          <w:tcPr>
            <w:tcW w:w="1688" w:type="dxa"/>
          </w:tcPr>
          <w:p>
            <w:pPr>
              <w:pStyle w:val="TableParagraph"/>
              <w:spacing w:line="250" w:lineRule="exact" w:before="3"/>
              <w:ind w:left="107" w:right="-15"/>
              <w:rPr>
                <w:sz w:val="21"/>
              </w:rPr>
            </w:pPr>
            <w:r>
              <w:rPr>
                <w:sz w:val="21"/>
              </w:rPr>
              <w:t>632,579,098.64 </w:t>
            </w:r>
          </w:p>
        </w:tc>
        <w:tc>
          <w:tcPr>
            <w:tcW w:w="1686" w:type="dxa"/>
          </w:tcPr>
          <w:p>
            <w:pPr>
              <w:pStyle w:val="TableParagraph"/>
              <w:spacing w:line="250" w:lineRule="exact" w:before="3"/>
              <w:ind w:left="106" w:right="-15"/>
              <w:rPr>
                <w:sz w:val="21"/>
              </w:rPr>
            </w:pPr>
            <w:r>
              <w:rPr>
                <w:sz w:val="21"/>
              </w:rPr>
              <w:t>726,757,169.78 </w:t>
            </w:r>
          </w:p>
        </w:tc>
        <w:tc>
          <w:tcPr>
            <w:tcW w:w="1689" w:type="dxa"/>
          </w:tcPr>
          <w:p>
            <w:pPr>
              <w:pStyle w:val="TableParagraph"/>
              <w:spacing w:line="250" w:lineRule="exact" w:before="3"/>
              <w:ind w:left="105" w:right="-15"/>
              <w:rPr>
                <w:sz w:val="21"/>
              </w:rPr>
            </w:pPr>
            <w:r>
              <w:rPr>
                <w:sz w:val="21"/>
              </w:rPr>
              <w:t>632,579,098.64 </w:t>
            </w:r>
          </w:p>
        </w:tc>
        <w:tc>
          <w:tcPr>
            <w:tcW w:w="1686" w:type="dxa"/>
          </w:tcPr>
          <w:p>
            <w:pPr>
              <w:pStyle w:val="TableParagraph"/>
              <w:spacing w:line="250" w:lineRule="exact" w:before="3"/>
              <w:ind w:left="104" w:right="-15"/>
              <w:rPr>
                <w:sz w:val="21"/>
              </w:rPr>
            </w:pPr>
            <w:r>
              <w:rPr>
                <w:sz w:val="21"/>
              </w:rPr>
              <w:t>726,757,169.78 </w:t>
            </w:r>
          </w:p>
        </w:tc>
      </w:tr>
    </w:tbl>
    <w:p>
      <w:pPr>
        <w:spacing w:before="1"/>
        <w:ind w:left="1118" w:right="0" w:firstLine="0"/>
        <w:jc w:val="left"/>
        <w:rPr>
          <w:sz w:val="20"/>
        </w:rPr>
      </w:pPr>
      <w:r>
        <w:rPr>
          <w:w w:val="99"/>
          <w:sz w:val="20"/>
        </w:rPr>
        <w:t> </w:t>
      </w:r>
    </w:p>
    <w:p>
      <w:pPr>
        <w:spacing w:before="3"/>
        <w:ind w:left="1118" w:right="0" w:firstLine="0"/>
        <w:jc w:val="left"/>
        <w:rPr>
          <w:sz w:val="20"/>
        </w:rPr>
      </w:pPr>
      <w:r>
        <w:rPr>
          <w:w w:val="95"/>
          <w:sz w:val="20"/>
        </w:rPr>
        <w:t>其他说明 </w:t>
      </w:r>
    </w:p>
    <w:p>
      <w:pPr>
        <w:pStyle w:val="BodyText"/>
        <w:spacing w:before="3"/>
        <w:ind w:left="1118"/>
      </w:pPr>
      <w:r>
        <w:rPr>
          <w:spacing w:val="-1"/>
        </w:rPr>
        <w:t>□适用 √不适用</w:t>
      </w:r>
      <w:r>
        <w:rPr>
          <w:spacing w:val="-3"/>
        </w:rPr>
        <w:t> </w:t>
      </w:r>
      <w:r>
        <w:rPr>
          <w:color w:val="333399"/>
        </w:rPr>
        <w:t> </w:t>
      </w:r>
    </w:p>
    <w:p>
      <w:pPr>
        <w:spacing w:before="5"/>
        <w:ind w:left="1118" w:right="0" w:firstLine="0"/>
        <w:jc w:val="left"/>
        <w:rPr>
          <w:sz w:val="20"/>
        </w:rPr>
      </w:pPr>
      <w:r>
        <w:rPr>
          <w:w w:val="99"/>
          <w:sz w:val="20"/>
        </w:rPr>
        <w:t> </w:t>
      </w:r>
    </w:p>
    <w:p>
      <w:pPr>
        <w:spacing w:before="63"/>
        <w:ind w:left="1118" w:right="0" w:firstLine="0"/>
        <w:jc w:val="left"/>
        <w:rPr>
          <w:sz w:val="20"/>
        </w:rPr>
      </w:pPr>
      <w:r>
        <w:rPr>
          <w:w w:val="99"/>
          <w:sz w:val="20"/>
        </w:rPr>
        <w:t> </w:t>
      </w:r>
    </w:p>
    <w:p>
      <w:pPr>
        <w:pStyle w:val="ListParagraph"/>
        <w:numPr>
          <w:ilvl w:val="0"/>
          <w:numId w:val="53"/>
        </w:numPr>
        <w:tabs>
          <w:tab w:pos="1538" w:val="left" w:leader="none"/>
        </w:tabs>
        <w:spacing w:line="240" w:lineRule="auto" w:before="63" w:after="0"/>
        <w:ind w:left="1538" w:right="0" w:hanging="420"/>
        <w:jc w:val="left"/>
        <w:rPr>
          <w:sz w:val="20"/>
        </w:rPr>
      </w:pPr>
      <w:r>
        <w:rPr>
          <w:sz w:val="20"/>
        </w:rPr>
        <w:t>履约义务的说明 </w:t>
      </w:r>
    </w:p>
    <w:p>
      <w:pPr>
        <w:spacing w:before="63"/>
        <w:ind w:left="1118" w:right="0" w:firstLine="0"/>
        <w:jc w:val="left"/>
        <w:rPr>
          <w:sz w:val="20"/>
        </w:rPr>
      </w:pPr>
      <w:r>
        <w:rPr>
          <w:spacing w:val="-1"/>
          <w:sz w:val="20"/>
        </w:rPr>
        <w:t>□适用 √不适用</w:t>
      </w:r>
      <w:r>
        <w:rPr>
          <w:spacing w:val="3"/>
          <w:sz w:val="20"/>
        </w:rPr>
        <w:t> </w:t>
      </w:r>
      <w:r>
        <w:rPr>
          <w:sz w:val="20"/>
        </w:rPr>
        <w:t> </w:t>
      </w:r>
    </w:p>
    <w:p>
      <w:pPr>
        <w:spacing w:before="3"/>
        <w:ind w:left="1118" w:right="0" w:firstLine="0"/>
        <w:jc w:val="left"/>
        <w:rPr>
          <w:sz w:val="20"/>
        </w:rPr>
      </w:pPr>
      <w:r>
        <w:rPr>
          <w:w w:val="99"/>
          <w:sz w:val="20"/>
        </w:rPr>
        <w:t> </w:t>
      </w:r>
    </w:p>
    <w:p>
      <w:pPr>
        <w:pStyle w:val="ListParagraph"/>
        <w:numPr>
          <w:ilvl w:val="0"/>
          <w:numId w:val="53"/>
        </w:numPr>
        <w:tabs>
          <w:tab w:pos="1538" w:val="left" w:leader="none"/>
        </w:tabs>
        <w:spacing w:line="240" w:lineRule="auto" w:before="63" w:after="0"/>
        <w:ind w:left="1538" w:right="0" w:hanging="420"/>
        <w:jc w:val="left"/>
        <w:rPr>
          <w:sz w:val="20"/>
        </w:rPr>
      </w:pPr>
      <w:r>
        <w:rPr>
          <w:sz w:val="20"/>
        </w:rPr>
        <w:t>分摊至剩余履约义务的说明 </w:t>
      </w:r>
    </w:p>
    <w:p>
      <w:pPr>
        <w:pStyle w:val="BodyText"/>
        <w:spacing w:before="62"/>
        <w:ind w:left="1118"/>
      </w:pPr>
      <w:r>
        <w:rPr>
          <w:spacing w:val="-1"/>
        </w:rPr>
        <w:t>□适用 √不适用</w:t>
      </w:r>
      <w:r>
        <w:rPr>
          <w:spacing w:val="-3"/>
        </w:rPr>
        <w:t> </w:t>
      </w:r>
      <w:r>
        <w:rPr/>
        <w:t> </w:t>
      </w:r>
    </w:p>
    <w:p>
      <w:pPr>
        <w:pStyle w:val="BodyText"/>
        <w:spacing w:before="5"/>
        <w:ind w:left="1118"/>
      </w:pPr>
      <w:r>
        <w:rPr>
          <w:w w:val="100"/>
        </w:rPr>
        <w:t> </w:t>
      </w:r>
    </w:p>
    <w:p>
      <w:pPr>
        <w:pStyle w:val="BodyText"/>
        <w:spacing w:before="10"/>
        <w:rPr>
          <w:sz w:val="23"/>
        </w:rPr>
      </w:pPr>
    </w:p>
    <w:p>
      <w:pPr>
        <w:pStyle w:val="ListParagraph"/>
        <w:numPr>
          <w:ilvl w:val="0"/>
          <w:numId w:val="53"/>
        </w:numPr>
        <w:tabs>
          <w:tab w:pos="1538" w:val="left" w:leader="none"/>
        </w:tabs>
        <w:spacing w:line="240" w:lineRule="auto" w:before="0" w:after="0"/>
        <w:ind w:left="1538" w:right="0" w:hanging="420"/>
        <w:jc w:val="left"/>
        <w:rPr>
          <w:sz w:val="20"/>
        </w:rPr>
      </w:pPr>
      <w:r>
        <w:rPr>
          <w:sz w:val="20"/>
        </w:rPr>
        <w:t>重大合同变更或重大交易价格调整 </w:t>
      </w:r>
    </w:p>
    <w:p>
      <w:pPr>
        <w:spacing w:before="63"/>
        <w:ind w:left="1118" w:right="0" w:firstLine="0"/>
        <w:jc w:val="left"/>
        <w:rPr>
          <w:sz w:val="20"/>
        </w:rPr>
      </w:pPr>
      <w:r>
        <w:rPr>
          <w:spacing w:val="-1"/>
          <w:sz w:val="20"/>
        </w:rPr>
        <w:t>□适用 √不适用</w:t>
      </w:r>
      <w:r>
        <w:rPr>
          <w:spacing w:val="3"/>
          <w:sz w:val="20"/>
        </w:rPr>
        <w:t> </w:t>
      </w:r>
      <w:r>
        <w:rPr>
          <w:sz w:val="20"/>
        </w:rPr>
        <w:t> </w:t>
      </w:r>
    </w:p>
    <w:p>
      <w:pPr>
        <w:pStyle w:val="BodyText"/>
        <w:spacing w:before="3"/>
        <w:rPr>
          <w:sz w:val="18"/>
        </w:rPr>
      </w:pPr>
    </w:p>
    <w:p>
      <w:pPr>
        <w:spacing w:after="0"/>
        <w:rPr>
          <w:sz w:val="18"/>
        </w:rPr>
        <w:sectPr>
          <w:pgSz w:w="11910" w:h="16840"/>
          <w:pgMar w:header="882" w:footer="1192" w:top="1460" w:bottom="1380" w:left="680" w:right="140"/>
        </w:sectPr>
      </w:pPr>
    </w:p>
    <w:p>
      <w:pPr>
        <w:pStyle w:val="BodyText"/>
        <w:spacing w:line="295" w:lineRule="auto" w:before="72"/>
        <w:ind w:left="1118" w:right="581"/>
      </w:pPr>
      <w:r>
        <w:rPr/>
        <w:t>其他说明：</w:t>
      </w:r>
      <w:r>
        <w:rPr>
          <w:spacing w:val="1"/>
        </w:rPr>
        <w:t> </w:t>
      </w:r>
      <w:r>
        <w:rPr/>
        <w:t>无 </w:t>
      </w:r>
    </w:p>
    <w:p>
      <w:pPr>
        <w:pStyle w:val="BodyText"/>
        <w:spacing w:line="212" w:lineRule="exact"/>
        <w:ind w:left="1118"/>
      </w:pPr>
      <w:r>
        <w:rPr>
          <w:w w:val="100"/>
        </w:rPr>
        <w:t> </w:t>
      </w:r>
    </w:p>
    <w:p>
      <w:pPr>
        <w:spacing w:before="62"/>
        <w:ind w:left="1118" w:right="0" w:firstLine="0"/>
        <w:jc w:val="left"/>
        <w:rPr>
          <w:sz w:val="20"/>
        </w:rPr>
      </w:pPr>
      <w:r>
        <w:rPr>
          <w:sz w:val="20"/>
        </w:rPr>
        <w:t>62、 税金及附加 </w:t>
      </w:r>
    </w:p>
    <w:p>
      <w:pPr>
        <w:spacing w:before="63"/>
        <w:ind w:left="1118" w:right="0" w:firstLine="0"/>
        <w:jc w:val="left"/>
        <w:rPr>
          <w:sz w:val="20"/>
        </w:rPr>
      </w:pPr>
      <w:r>
        <w:rPr>
          <w:spacing w:val="-1"/>
          <w:sz w:val="20"/>
        </w:rPr>
        <w:t>√适用 □不适用</w:t>
      </w:r>
      <w:r>
        <w:rPr>
          <w:spacing w:val="3"/>
          <w:sz w:val="20"/>
        </w:rPr>
        <w:t> </w:t>
      </w:r>
      <w:r>
        <w:rPr>
          <w:sz w:val="20"/>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3"/>
        </w:rPr>
      </w:pPr>
    </w:p>
    <w:p>
      <w:pPr>
        <w:pStyle w:val="BodyText"/>
        <w:ind w:left="1118"/>
      </w:pPr>
      <w:r>
        <w:rPr>
          <w:spacing w:val="7"/>
        </w:rPr>
        <w:t>单位：元 币种：人民币</w:t>
      </w:r>
      <w:r>
        <w:rPr/>
        <w:t> </w:t>
      </w:r>
    </w:p>
    <w:p>
      <w:pPr>
        <w:spacing w:after="0"/>
        <w:sectPr>
          <w:type w:val="continuous"/>
          <w:pgSz w:w="11910" w:h="16840"/>
          <w:pgMar w:top="780" w:bottom="280" w:left="680" w:right="140"/>
          <w:cols w:num="2" w:equalWidth="0">
            <w:col w:w="2859" w:space="3663"/>
            <w:col w:w="4568"/>
          </w:cols>
        </w:sectPr>
      </w:pPr>
    </w:p>
    <w:tbl>
      <w:tblPr>
        <w:tblW w:w="0" w:type="auto"/>
        <w:jc w:val="left"/>
        <w:tblInd w:w="1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09"/>
        <w:gridCol w:w="3074"/>
        <w:gridCol w:w="3077"/>
      </w:tblGrid>
      <w:tr>
        <w:trPr>
          <w:trHeight w:val="270" w:hRule="atLeast"/>
        </w:trPr>
        <w:tc>
          <w:tcPr>
            <w:tcW w:w="2909" w:type="dxa"/>
          </w:tcPr>
          <w:p>
            <w:pPr>
              <w:pStyle w:val="TableParagraph"/>
              <w:spacing w:line="250" w:lineRule="exact"/>
              <w:ind w:right="1128"/>
              <w:jc w:val="right"/>
              <w:rPr>
                <w:sz w:val="21"/>
              </w:rPr>
            </w:pPr>
            <w:r>
              <w:rPr>
                <w:sz w:val="21"/>
              </w:rPr>
              <w:t>项目 </w:t>
            </w:r>
          </w:p>
        </w:tc>
        <w:tc>
          <w:tcPr>
            <w:tcW w:w="3074" w:type="dxa"/>
          </w:tcPr>
          <w:p>
            <w:pPr>
              <w:pStyle w:val="TableParagraph"/>
              <w:spacing w:line="250" w:lineRule="exact"/>
              <w:ind w:left="1010"/>
              <w:rPr>
                <w:sz w:val="21"/>
              </w:rPr>
            </w:pPr>
            <w:r>
              <w:rPr>
                <w:sz w:val="21"/>
              </w:rPr>
              <w:t>本期发生额 </w:t>
            </w:r>
          </w:p>
        </w:tc>
        <w:tc>
          <w:tcPr>
            <w:tcW w:w="3077" w:type="dxa"/>
          </w:tcPr>
          <w:p>
            <w:pPr>
              <w:pStyle w:val="TableParagraph"/>
              <w:spacing w:line="250" w:lineRule="exact"/>
              <w:ind w:left="1011"/>
              <w:rPr>
                <w:sz w:val="21"/>
              </w:rPr>
            </w:pPr>
            <w:r>
              <w:rPr>
                <w:sz w:val="21"/>
              </w:rPr>
              <w:t>上期发生额 </w:t>
            </w:r>
          </w:p>
        </w:tc>
      </w:tr>
      <w:tr>
        <w:trPr>
          <w:trHeight w:val="273" w:hRule="atLeast"/>
        </w:trPr>
        <w:tc>
          <w:tcPr>
            <w:tcW w:w="2909" w:type="dxa"/>
          </w:tcPr>
          <w:p>
            <w:pPr>
              <w:pStyle w:val="TableParagraph"/>
              <w:spacing w:line="252" w:lineRule="exact"/>
              <w:ind w:left="112"/>
              <w:rPr>
                <w:sz w:val="21"/>
              </w:rPr>
            </w:pPr>
            <w:r>
              <w:rPr>
                <w:spacing w:val="-1"/>
                <w:sz w:val="21"/>
              </w:rPr>
              <w:t>城市维护建设税</w:t>
            </w:r>
            <w:r>
              <w:rPr>
                <w:sz w:val="21"/>
              </w:rPr>
              <w:t> </w:t>
            </w:r>
          </w:p>
        </w:tc>
        <w:tc>
          <w:tcPr>
            <w:tcW w:w="3074" w:type="dxa"/>
          </w:tcPr>
          <w:p>
            <w:pPr>
              <w:pStyle w:val="TableParagraph"/>
              <w:spacing w:line="252" w:lineRule="exact"/>
              <w:ind w:right="-29"/>
              <w:jc w:val="right"/>
              <w:rPr>
                <w:sz w:val="24"/>
              </w:rPr>
            </w:pPr>
            <w:r>
              <w:rPr>
                <w:sz w:val="21"/>
              </w:rPr>
              <w:t>733.33</w:t>
            </w:r>
            <w:r>
              <w:rPr>
                <w:sz w:val="24"/>
              </w:rPr>
              <w:t> </w:t>
            </w:r>
          </w:p>
        </w:tc>
        <w:tc>
          <w:tcPr>
            <w:tcW w:w="3077" w:type="dxa"/>
          </w:tcPr>
          <w:p>
            <w:pPr>
              <w:pStyle w:val="TableParagraph"/>
              <w:spacing w:line="252" w:lineRule="exact"/>
              <w:ind w:right="-29"/>
              <w:jc w:val="right"/>
              <w:rPr>
                <w:sz w:val="24"/>
              </w:rPr>
            </w:pPr>
            <w:r>
              <w:rPr>
                <w:sz w:val="21"/>
              </w:rPr>
              <w:t>1,832.96</w:t>
            </w:r>
            <w:r>
              <w:rPr>
                <w:sz w:val="24"/>
              </w:rPr>
              <w:t> </w:t>
            </w:r>
          </w:p>
        </w:tc>
      </w:tr>
      <w:tr>
        <w:trPr>
          <w:trHeight w:val="273" w:hRule="atLeast"/>
        </w:trPr>
        <w:tc>
          <w:tcPr>
            <w:tcW w:w="2909" w:type="dxa"/>
          </w:tcPr>
          <w:p>
            <w:pPr>
              <w:pStyle w:val="TableParagraph"/>
              <w:spacing w:line="252" w:lineRule="exact"/>
              <w:ind w:left="112"/>
              <w:rPr>
                <w:sz w:val="21"/>
              </w:rPr>
            </w:pPr>
            <w:r>
              <w:rPr>
                <w:sz w:val="21"/>
              </w:rPr>
              <w:t>教育费附加 </w:t>
            </w:r>
          </w:p>
        </w:tc>
        <w:tc>
          <w:tcPr>
            <w:tcW w:w="3074" w:type="dxa"/>
          </w:tcPr>
          <w:p>
            <w:pPr>
              <w:pStyle w:val="TableParagraph"/>
              <w:spacing w:line="252" w:lineRule="exact"/>
              <w:ind w:right="-29"/>
              <w:jc w:val="right"/>
              <w:rPr>
                <w:sz w:val="24"/>
              </w:rPr>
            </w:pPr>
            <w:r>
              <w:rPr>
                <w:sz w:val="21"/>
              </w:rPr>
              <w:t>314.29</w:t>
            </w:r>
            <w:r>
              <w:rPr>
                <w:sz w:val="24"/>
              </w:rPr>
              <w:t> </w:t>
            </w:r>
          </w:p>
        </w:tc>
        <w:tc>
          <w:tcPr>
            <w:tcW w:w="3077" w:type="dxa"/>
          </w:tcPr>
          <w:p>
            <w:pPr>
              <w:pStyle w:val="TableParagraph"/>
              <w:spacing w:line="252" w:lineRule="exact"/>
              <w:ind w:right="-29"/>
              <w:jc w:val="right"/>
              <w:rPr>
                <w:sz w:val="24"/>
              </w:rPr>
            </w:pPr>
            <w:r>
              <w:rPr>
                <w:sz w:val="21"/>
              </w:rPr>
              <w:t>785.55</w:t>
            </w:r>
            <w:r>
              <w:rPr>
                <w:sz w:val="24"/>
              </w:rPr>
              <w:t> </w:t>
            </w:r>
          </w:p>
        </w:tc>
      </w:tr>
      <w:tr>
        <w:trPr>
          <w:trHeight w:val="271" w:hRule="atLeast"/>
        </w:trPr>
        <w:tc>
          <w:tcPr>
            <w:tcW w:w="2909" w:type="dxa"/>
          </w:tcPr>
          <w:p>
            <w:pPr>
              <w:pStyle w:val="TableParagraph"/>
              <w:spacing w:line="250" w:lineRule="exact"/>
              <w:ind w:left="112"/>
              <w:rPr>
                <w:sz w:val="21"/>
              </w:rPr>
            </w:pPr>
            <w:r>
              <w:rPr>
                <w:spacing w:val="-1"/>
                <w:sz w:val="21"/>
              </w:rPr>
              <w:t>地方教育费附加</w:t>
            </w:r>
            <w:r>
              <w:rPr>
                <w:sz w:val="21"/>
              </w:rPr>
              <w:t> </w:t>
            </w:r>
          </w:p>
        </w:tc>
        <w:tc>
          <w:tcPr>
            <w:tcW w:w="3074" w:type="dxa"/>
          </w:tcPr>
          <w:p>
            <w:pPr>
              <w:pStyle w:val="TableParagraph"/>
              <w:spacing w:line="250" w:lineRule="exact"/>
              <w:ind w:right="-29"/>
              <w:jc w:val="right"/>
              <w:rPr>
                <w:sz w:val="24"/>
              </w:rPr>
            </w:pPr>
            <w:r>
              <w:rPr>
                <w:sz w:val="21"/>
              </w:rPr>
              <w:t>209.52</w:t>
            </w:r>
            <w:r>
              <w:rPr>
                <w:sz w:val="24"/>
              </w:rPr>
              <w:t> </w:t>
            </w:r>
          </w:p>
        </w:tc>
        <w:tc>
          <w:tcPr>
            <w:tcW w:w="3077" w:type="dxa"/>
          </w:tcPr>
          <w:p>
            <w:pPr>
              <w:pStyle w:val="TableParagraph"/>
              <w:spacing w:line="250" w:lineRule="exact"/>
              <w:ind w:right="-29"/>
              <w:jc w:val="right"/>
              <w:rPr>
                <w:sz w:val="24"/>
              </w:rPr>
            </w:pPr>
            <w:r>
              <w:rPr>
                <w:sz w:val="21"/>
              </w:rPr>
              <w:t>523.70</w:t>
            </w:r>
            <w:r>
              <w:rPr>
                <w:sz w:val="24"/>
              </w:rPr>
              <w:t> </w:t>
            </w:r>
          </w:p>
        </w:tc>
      </w:tr>
      <w:tr>
        <w:trPr>
          <w:trHeight w:val="273" w:hRule="atLeast"/>
        </w:trPr>
        <w:tc>
          <w:tcPr>
            <w:tcW w:w="2909" w:type="dxa"/>
          </w:tcPr>
          <w:p>
            <w:pPr>
              <w:pStyle w:val="TableParagraph"/>
              <w:spacing w:line="252" w:lineRule="exact"/>
              <w:ind w:left="112"/>
              <w:rPr>
                <w:sz w:val="21"/>
              </w:rPr>
            </w:pPr>
            <w:r>
              <w:rPr>
                <w:sz w:val="21"/>
              </w:rPr>
              <w:t>房产税 </w:t>
            </w:r>
          </w:p>
        </w:tc>
        <w:tc>
          <w:tcPr>
            <w:tcW w:w="3074" w:type="dxa"/>
          </w:tcPr>
          <w:p>
            <w:pPr>
              <w:pStyle w:val="TableParagraph"/>
              <w:spacing w:line="252" w:lineRule="exact"/>
              <w:ind w:right="-15"/>
              <w:jc w:val="right"/>
              <w:rPr>
                <w:sz w:val="21"/>
              </w:rPr>
            </w:pPr>
            <w:r>
              <w:rPr>
                <w:sz w:val="21"/>
              </w:rPr>
              <w:t>718,974.95 </w:t>
            </w:r>
          </w:p>
        </w:tc>
        <w:tc>
          <w:tcPr>
            <w:tcW w:w="3077" w:type="dxa"/>
          </w:tcPr>
          <w:p>
            <w:pPr>
              <w:pStyle w:val="TableParagraph"/>
              <w:spacing w:line="252" w:lineRule="exact"/>
              <w:ind w:right="-15"/>
              <w:jc w:val="right"/>
              <w:rPr>
                <w:sz w:val="21"/>
              </w:rPr>
            </w:pPr>
            <w:r>
              <w:rPr>
                <w:sz w:val="21"/>
              </w:rPr>
              <w:t>1,300,892.41 </w:t>
            </w:r>
          </w:p>
        </w:tc>
      </w:tr>
      <w:tr>
        <w:trPr>
          <w:trHeight w:val="273" w:hRule="atLeast"/>
        </w:trPr>
        <w:tc>
          <w:tcPr>
            <w:tcW w:w="2909" w:type="dxa"/>
          </w:tcPr>
          <w:p>
            <w:pPr>
              <w:pStyle w:val="TableParagraph"/>
              <w:spacing w:line="252" w:lineRule="exact"/>
              <w:ind w:left="112"/>
              <w:rPr>
                <w:sz w:val="21"/>
              </w:rPr>
            </w:pPr>
            <w:r>
              <w:rPr>
                <w:sz w:val="21"/>
              </w:rPr>
              <w:t>土地使用税 </w:t>
            </w:r>
          </w:p>
        </w:tc>
        <w:tc>
          <w:tcPr>
            <w:tcW w:w="3074" w:type="dxa"/>
          </w:tcPr>
          <w:p>
            <w:pPr>
              <w:pStyle w:val="TableParagraph"/>
              <w:spacing w:line="252" w:lineRule="exact"/>
              <w:ind w:right="-15"/>
              <w:jc w:val="right"/>
              <w:rPr>
                <w:sz w:val="21"/>
              </w:rPr>
            </w:pPr>
            <w:r>
              <w:rPr>
                <w:sz w:val="21"/>
              </w:rPr>
              <w:t>1,477,864.03 </w:t>
            </w:r>
          </w:p>
        </w:tc>
        <w:tc>
          <w:tcPr>
            <w:tcW w:w="3077" w:type="dxa"/>
          </w:tcPr>
          <w:p>
            <w:pPr>
              <w:pStyle w:val="TableParagraph"/>
              <w:spacing w:line="252" w:lineRule="exact"/>
              <w:ind w:right="-15"/>
              <w:jc w:val="right"/>
              <w:rPr>
                <w:sz w:val="21"/>
              </w:rPr>
            </w:pPr>
            <w:r>
              <w:rPr>
                <w:sz w:val="21"/>
              </w:rPr>
              <w:t>3,085,355.84 </w:t>
            </w:r>
          </w:p>
        </w:tc>
      </w:tr>
      <w:tr>
        <w:trPr>
          <w:trHeight w:val="270" w:hRule="atLeast"/>
        </w:trPr>
        <w:tc>
          <w:tcPr>
            <w:tcW w:w="2909" w:type="dxa"/>
          </w:tcPr>
          <w:p>
            <w:pPr>
              <w:pStyle w:val="TableParagraph"/>
              <w:spacing w:line="250" w:lineRule="exact"/>
              <w:ind w:left="112"/>
              <w:rPr>
                <w:sz w:val="21"/>
              </w:rPr>
            </w:pPr>
            <w:r>
              <w:rPr>
                <w:sz w:val="21"/>
              </w:rPr>
              <w:t>车船使用税 </w:t>
            </w:r>
          </w:p>
        </w:tc>
        <w:tc>
          <w:tcPr>
            <w:tcW w:w="3074" w:type="dxa"/>
          </w:tcPr>
          <w:p>
            <w:pPr>
              <w:pStyle w:val="TableParagraph"/>
              <w:spacing w:line="250" w:lineRule="exact"/>
              <w:ind w:right="-15"/>
              <w:jc w:val="right"/>
              <w:rPr>
                <w:sz w:val="21"/>
              </w:rPr>
            </w:pPr>
            <w:r>
              <w:rPr>
                <w:sz w:val="21"/>
              </w:rPr>
              <w:t>13,597.08 </w:t>
            </w:r>
          </w:p>
        </w:tc>
        <w:tc>
          <w:tcPr>
            <w:tcW w:w="3077" w:type="dxa"/>
          </w:tcPr>
          <w:p>
            <w:pPr>
              <w:pStyle w:val="TableParagraph"/>
              <w:spacing w:line="250" w:lineRule="exact"/>
              <w:ind w:right="-15"/>
              <w:jc w:val="right"/>
              <w:rPr>
                <w:sz w:val="21"/>
              </w:rPr>
            </w:pPr>
            <w:r>
              <w:rPr>
                <w:sz w:val="21"/>
              </w:rPr>
              <w:t>21,633.36 </w:t>
            </w:r>
          </w:p>
        </w:tc>
      </w:tr>
      <w:tr>
        <w:trPr>
          <w:trHeight w:val="273" w:hRule="atLeast"/>
        </w:trPr>
        <w:tc>
          <w:tcPr>
            <w:tcW w:w="2909" w:type="dxa"/>
          </w:tcPr>
          <w:p>
            <w:pPr>
              <w:pStyle w:val="TableParagraph"/>
              <w:spacing w:line="252" w:lineRule="exact"/>
              <w:ind w:left="112"/>
              <w:rPr>
                <w:sz w:val="21"/>
              </w:rPr>
            </w:pPr>
            <w:r>
              <w:rPr>
                <w:sz w:val="21"/>
              </w:rPr>
              <w:t>印花税 </w:t>
            </w:r>
          </w:p>
        </w:tc>
        <w:tc>
          <w:tcPr>
            <w:tcW w:w="3074" w:type="dxa"/>
          </w:tcPr>
          <w:p>
            <w:pPr>
              <w:pStyle w:val="TableParagraph"/>
              <w:spacing w:line="252" w:lineRule="exact"/>
              <w:ind w:right="-15"/>
              <w:jc w:val="right"/>
              <w:rPr>
                <w:sz w:val="21"/>
              </w:rPr>
            </w:pPr>
            <w:r>
              <w:rPr>
                <w:sz w:val="21"/>
              </w:rPr>
              <w:t>280,263.48 </w:t>
            </w:r>
          </w:p>
        </w:tc>
        <w:tc>
          <w:tcPr>
            <w:tcW w:w="3077" w:type="dxa"/>
          </w:tcPr>
          <w:p>
            <w:pPr>
              <w:pStyle w:val="TableParagraph"/>
              <w:spacing w:line="252" w:lineRule="exact"/>
              <w:ind w:right="-15"/>
              <w:jc w:val="right"/>
              <w:rPr>
                <w:sz w:val="21"/>
              </w:rPr>
            </w:pPr>
            <w:r>
              <w:rPr>
                <w:sz w:val="21"/>
              </w:rPr>
              <w:t>524,508.69 </w:t>
            </w:r>
          </w:p>
        </w:tc>
      </w:tr>
      <w:tr>
        <w:trPr>
          <w:trHeight w:val="270" w:hRule="atLeast"/>
        </w:trPr>
        <w:tc>
          <w:tcPr>
            <w:tcW w:w="2909" w:type="dxa"/>
          </w:tcPr>
          <w:p>
            <w:pPr>
              <w:pStyle w:val="TableParagraph"/>
              <w:spacing w:line="250" w:lineRule="exact"/>
              <w:ind w:left="112"/>
              <w:rPr>
                <w:sz w:val="21"/>
              </w:rPr>
            </w:pPr>
            <w:r>
              <w:rPr>
                <w:sz w:val="21"/>
              </w:rPr>
              <w:t>环境保护税 </w:t>
            </w:r>
          </w:p>
        </w:tc>
        <w:tc>
          <w:tcPr>
            <w:tcW w:w="3074" w:type="dxa"/>
          </w:tcPr>
          <w:p>
            <w:pPr>
              <w:pStyle w:val="TableParagraph"/>
              <w:spacing w:line="250" w:lineRule="exact"/>
              <w:ind w:right="-15"/>
              <w:jc w:val="right"/>
              <w:rPr>
                <w:sz w:val="21"/>
              </w:rPr>
            </w:pPr>
            <w:r>
              <w:rPr>
                <w:sz w:val="21"/>
              </w:rPr>
              <w:t>545,931.58 </w:t>
            </w:r>
          </w:p>
        </w:tc>
        <w:tc>
          <w:tcPr>
            <w:tcW w:w="3077" w:type="dxa"/>
          </w:tcPr>
          <w:p>
            <w:pPr>
              <w:pStyle w:val="TableParagraph"/>
              <w:spacing w:line="250" w:lineRule="exact"/>
              <w:ind w:right="-15"/>
              <w:jc w:val="right"/>
              <w:rPr>
                <w:sz w:val="21"/>
              </w:rPr>
            </w:pPr>
            <w:r>
              <w:rPr>
                <w:sz w:val="21"/>
              </w:rPr>
              <w:t>473,943.72 </w:t>
            </w:r>
          </w:p>
        </w:tc>
      </w:tr>
      <w:tr>
        <w:trPr>
          <w:trHeight w:val="273" w:hRule="atLeast"/>
        </w:trPr>
        <w:tc>
          <w:tcPr>
            <w:tcW w:w="2909" w:type="dxa"/>
          </w:tcPr>
          <w:p>
            <w:pPr>
              <w:pStyle w:val="TableParagraph"/>
              <w:spacing w:line="250" w:lineRule="exact" w:before="3"/>
              <w:ind w:right="1128"/>
              <w:jc w:val="right"/>
              <w:rPr>
                <w:sz w:val="21"/>
              </w:rPr>
            </w:pPr>
            <w:r>
              <w:rPr>
                <w:sz w:val="21"/>
              </w:rPr>
              <w:t>合计 </w:t>
            </w:r>
          </w:p>
        </w:tc>
        <w:tc>
          <w:tcPr>
            <w:tcW w:w="3074" w:type="dxa"/>
          </w:tcPr>
          <w:p>
            <w:pPr>
              <w:pStyle w:val="TableParagraph"/>
              <w:spacing w:line="250" w:lineRule="exact" w:before="3"/>
              <w:ind w:right="-29"/>
              <w:jc w:val="right"/>
              <w:rPr>
                <w:sz w:val="24"/>
              </w:rPr>
            </w:pPr>
            <w:r>
              <w:rPr>
                <w:sz w:val="21"/>
              </w:rPr>
              <w:t>3,037,888.26</w:t>
            </w:r>
            <w:r>
              <w:rPr>
                <w:sz w:val="24"/>
              </w:rPr>
              <w:t> </w:t>
            </w:r>
          </w:p>
        </w:tc>
        <w:tc>
          <w:tcPr>
            <w:tcW w:w="3077" w:type="dxa"/>
          </w:tcPr>
          <w:p>
            <w:pPr>
              <w:pStyle w:val="TableParagraph"/>
              <w:spacing w:line="250" w:lineRule="exact" w:before="3"/>
              <w:ind w:right="-29"/>
              <w:jc w:val="right"/>
              <w:rPr>
                <w:sz w:val="24"/>
              </w:rPr>
            </w:pPr>
            <w:r>
              <w:rPr>
                <w:sz w:val="21"/>
              </w:rPr>
              <w:t>5,409,476.23</w:t>
            </w:r>
            <w:r>
              <w:rPr>
                <w:sz w:val="24"/>
              </w:rPr>
              <w:t> </w:t>
            </w:r>
          </w:p>
        </w:tc>
      </w:tr>
    </w:tbl>
    <w:p>
      <w:pPr>
        <w:spacing w:after="0" w:line="250" w:lineRule="exact"/>
        <w:jc w:val="right"/>
        <w:rPr>
          <w:sz w:val="24"/>
        </w:rPr>
        <w:sectPr>
          <w:type w:val="continuous"/>
          <w:pgSz w:w="11910" w:h="16840"/>
          <w:pgMar w:top="780" w:bottom="280" w:left="680" w:right="140"/>
        </w:sectPr>
      </w:pPr>
    </w:p>
    <w:p>
      <w:pPr>
        <w:spacing w:before="5"/>
        <w:ind w:left="1118" w:right="0" w:firstLine="0"/>
        <w:jc w:val="left"/>
        <w:rPr>
          <w:sz w:val="20"/>
        </w:rPr>
      </w:pPr>
      <w:r>
        <w:rPr>
          <w:w w:val="99"/>
          <w:sz w:val="20"/>
        </w:rPr>
        <w:t> </w:t>
      </w:r>
    </w:p>
    <w:p>
      <w:pPr>
        <w:pStyle w:val="BodyText"/>
        <w:spacing w:line="297" w:lineRule="auto" w:before="63"/>
        <w:ind w:left="1118" w:right="581"/>
      </w:pPr>
      <w:r>
        <w:rPr/>
        <w:t>其他说明：</w:t>
      </w:r>
      <w:r>
        <w:rPr>
          <w:spacing w:val="1"/>
        </w:rPr>
        <w:t> </w:t>
      </w:r>
      <w:r>
        <w:rPr/>
        <w:t>无 </w:t>
      </w:r>
    </w:p>
    <w:p>
      <w:pPr>
        <w:pStyle w:val="BodyText"/>
        <w:spacing w:line="207" w:lineRule="exact"/>
        <w:ind w:left="1118"/>
      </w:pPr>
      <w:r>
        <w:rPr>
          <w:w w:val="100"/>
        </w:rPr>
        <w:t> </w:t>
      </w:r>
    </w:p>
    <w:p>
      <w:pPr>
        <w:spacing w:before="65"/>
        <w:ind w:left="1118" w:right="0" w:firstLine="0"/>
        <w:jc w:val="left"/>
        <w:rPr>
          <w:sz w:val="20"/>
        </w:rPr>
      </w:pPr>
      <w:r>
        <w:rPr>
          <w:sz w:val="20"/>
        </w:rPr>
        <w:t>63、 销售费用 </w:t>
      </w:r>
    </w:p>
    <w:p>
      <w:pPr>
        <w:spacing w:before="63"/>
        <w:ind w:left="1118" w:right="0" w:firstLine="0"/>
        <w:jc w:val="left"/>
        <w:rPr>
          <w:sz w:val="20"/>
        </w:rPr>
      </w:pPr>
      <w:r>
        <w:rPr>
          <w:spacing w:val="-1"/>
          <w:sz w:val="20"/>
        </w:rPr>
        <w:t>√适用 □不适用</w:t>
      </w:r>
      <w:r>
        <w:rPr>
          <w:spacing w:val="3"/>
          <w:sz w:val="20"/>
        </w:rPr>
        <w:t> </w:t>
      </w:r>
      <w:r>
        <w:rPr>
          <w:sz w:val="20"/>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3"/>
        </w:rPr>
      </w:pPr>
    </w:p>
    <w:p>
      <w:pPr>
        <w:spacing w:before="1"/>
        <w:ind w:left="1118" w:right="0" w:firstLine="0"/>
        <w:jc w:val="left"/>
        <w:rPr>
          <w:sz w:val="20"/>
        </w:rPr>
      </w:pPr>
      <w:r>
        <w:rPr>
          <w:spacing w:val="6"/>
          <w:sz w:val="20"/>
        </w:rPr>
        <w:t>单位：元 币种：人民币</w:t>
      </w:r>
      <w:r>
        <w:rPr>
          <w:sz w:val="20"/>
        </w:rPr>
        <w:t> </w:t>
      </w:r>
    </w:p>
    <w:p>
      <w:pPr>
        <w:spacing w:after="0"/>
        <w:jc w:val="left"/>
        <w:rPr>
          <w:sz w:val="20"/>
        </w:rPr>
        <w:sectPr>
          <w:type w:val="continuous"/>
          <w:pgSz w:w="11910" w:h="16840"/>
          <w:pgMar w:top="780" w:bottom="280" w:left="680" w:right="140"/>
          <w:cols w:num="2" w:equalWidth="0">
            <w:col w:w="2859" w:space="3773"/>
            <w:col w:w="4458"/>
          </w:cols>
        </w:sectPr>
      </w:pPr>
    </w:p>
    <w:tbl>
      <w:tblPr>
        <w:tblW w:w="0" w:type="auto"/>
        <w:jc w:val="left"/>
        <w:tblInd w:w="1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32"/>
        <w:gridCol w:w="2861"/>
        <w:gridCol w:w="2856"/>
      </w:tblGrid>
      <w:tr>
        <w:trPr>
          <w:trHeight w:val="273" w:hRule="atLeast"/>
        </w:trPr>
        <w:tc>
          <w:tcPr>
            <w:tcW w:w="3332" w:type="dxa"/>
          </w:tcPr>
          <w:p>
            <w:pPr>
              <w:pStyle w:val="TableParagraph"/>
              <w:spacing w:line="252" w:lineRule="exact"/>
              <w:ind w:right="1340"/>
              <w:jc w:val="right"/>
              <w:rPr>
                <w:sz w:val="21"/>
              </w:rPr>
            </w:pPr>
            <w:r>
              <w:rPr>
                <w:sz w:val="21"/>
              </w:rPr>
              <w:t>项目 </w:t>
            </w:r>
          </w:p>
        </w:tc>
        <w:tc>
          <w:tcPr>
            <w:tcW w:w="2861" w:type="dxa"/>
          </w:tcPr>
          <w:p>
            <w:pPr>
              <w:pStyle w:val="TableParagraph"/>
              <w:spacing w:line="252" w:lineRule="exact"/>
              <w:ind w:left="901"/>
              <w:rPr>
                <w:sz w:val="21"/>
              </w:rPr>
            </w:pPr>
            <w:r>
              <w:rPr>
                <w:sz w:val="21"/>
              </w:rPr>
              <w:t>本期发生额 </w:t>
            </w:r>
          </w:p>
        </w:tc>
        <w:tc>
          <w:tcPr>
            <w:tcW w:w="2856" w:type="dxa"/>
          </w:tcPr>
          <w:p>
            <w:pPr>
              <w:pStyle w:val="TableParagraph"/>
              <w:spacing w:line="252" w:lineRule="exact"/>
              <w:ind w:left="899"/>
              <w:rPr>
                <w:sz w:val="21"/>
              </w:rPr>
            </w:pPr>
            <w:r>
              <w:rPr>
                <w:sz w:val="21"/>
              </w:rPr>
              <w:t>上期发生额 </w:t>
            </w:r>
          </w:p>
        </w:tc>
      </w:tr>
      <w:tr>
        <w:trPr>
          <w:trHeight w:val="270" w:hRule="atLeast"/>
        </w:trPr>
        <w:tc>
          <w:tcPr>
            <w:tcW w:w="3332" w:type="dxa"/>
          </w:tcPr>
          <w:p>
            <w:pPr>
              <w:pStyle w:val="TableParagraph"/>
              <w:spacing w:line="250" w:lineRule="exact"/>
              <w:ind w:left="107"/>
              <w:rPr>
                <w:sz w:val="21"/>
              </w:rPr>
            </w:pPr>
            <w:r>
              <w:rPr>
                <w:spacing w:val="-1"/>
                <w:sz w:val="21"/>
              </w:rPr>
              <w:t>职工薪酬</w:t>
            </w:r>
            <w:r>
              <w:rPr>
                <w:sz w:val="21"/>
              </w:rPr>
              <w:t> </w:t>
            </w:r>
          </w:p>
        </w:tc>
        <w:tc>
          <w:tcPr>
            <w:tcW w:w="2861" w:type="dxa"/>
          </w:tcPr>
          <w:p>
            <w:pPr>
              <w:pStyle w:val="TableParagraph"/>
              <w:spacing w:line="250" w:lineRule="exact"/>
              <w:ind w:right="-15"/>
              <w:jc w:val="right"/>
              <w:rPr>
                <w:sz w:val="21"/>
              </w:rPr>
            </w:pPr>
            <w:r>
              <w:rPr>
                <w:sz w:val="21"/>
              </w:rPr>
              <w:t>2,528,621.20 </w:t>
            </w:r>
          </w:p>
        </w:tc>
        <w:tc>
          <w:tcPr>
            <w:tcW w:w="2856" w:type="dxa"/>
          </w:tcPr>
          <w:p>
            <w:pPr>
              <w:pStyle w:val="TableParagraph"/>
              <w:spacing w:line="250" w:lineRule="exact"/>
              <w:ind w:right="-15"/>
              <w:jc w:val="right"/>
              <w:rPr>
                <w:sz w:val="21"/>
              </w:rPr>
            </w:pPr>
            <w:r>
              <w:rPr>
                <w:sz w:val="21"/>
              </w:rPr>
              <w:t>3,068,457.49 </w:t>
            </w:r>
          </w:p>
        </w:tc>
      </w:tr>
      <w:tr>
        <w:trPr>
          <w:trHeight w:val="273" w:hRule="atLeast"/>
        </w:trPr>
        <w:tc>
          <w:tcPr>
            <w:tcW w:w="3332" w:type="dxa"/>
          </w:tcPr>
          <w:p>
            <w:pPr>
              <w:pStyle w:val="TableParagraph"/>
              <w:spacing w:line="252" w:lineRule="exact"/>
              <w:ind w:left="107"/>
              <w:rPr>
                <w:sz w:val="21"/>
              </w:rPr>
            </w:pPr>
            <w:r>
              <w:rPr>
                <w:sz w:val="21"/>
              </w:rPr>
              <w:t>业务招待费 </w:t>
            </w:r>
          </w:p>
        </w:tc>
        <w:tc>
          <w:tcPr>
            <w:tcW w:w="2861" w:type="dxa"/>
          </w:tcPr>
          <w:p>
            <w:pPr>
              <w:pStyle w:val="TableParagraph"/>
              <w:spacing w:line="252" w:lineRule="exact"/>
              <w:ind w:right="-15"/>
              <w:jc w:val="right"/>
              <w:rPr>
                <w:sz w:val="21"/>
              </w:rPr>
            </w:pPr>
            <w:r>
              <w:rPr>
                <w:sz w:val="21"/>
              </w:rPr>
              <w:t>19,565.60 </w:t>
            </w:r>
          </w:p>
        </w:tc>
        <w:tc>
          <w:tcPr>
            <w:tcW w:w="2856" w:type="dxa"/>
          </w:tcPr>
          <w:p>
            <w:pPr>
              <w:pStyle w:val="TableParagraph"/>
              <w:spacing w:line="252" w:lineRule="exact"/>
              <w:ind w:right="-15"/>
              <w:jc w:val="right"/>
              <w:rPr>
                <w:sz w:val="21"/>
              </w:rPr>
            </w:pPr>
            <w:r>
              <w:rPr>
                <w:sz w:val="21"/>
              </w:rPr>
              <w:t>8,592.00 </w:t>
            </w:r>
          </w:p>
        </w:tc>
      </w:tr>
      <w:tr>
        <w:trPr>
          <w:trHeight w:val="273" w:hRule="atLeast"/>
        </w:trPr>
        <w:tc>
          <w:tcPr>
            <w:tcW w:w="3332" w:type="dxa"/>
          </w:tcPr>
          <w:p>
            <w:pPr>
              <w:pStyle w:val="TableParagraph"/>
              <w:spacing w:line="252" w:lineRule="exact"/>
              <w:ind w:left="107"/>
              <w:rPr>
                <w:sz w:val="21"/>
              </w:rPr>
            </w:pPr>
            <w:r>
              <w:rPr>
                <w:sz w:val="21"/>
              </w:rPr>
              <w:t>办公费 </w:t>
            </w:r>
          </w:p>
        </w:tc>
        <w:tc>
          <w:tcPr>
            <w:tcW w:w="2861" w:type="dxa"/>
          </w:tcPr>
          <w:p>
            <w:pPr>
              <w:pStyle w:val="TableParagraph"/>
              <w:spacing w:line="252" w:lineRule="exact"/>
              <w:ind w:right="-15"/>
              <w:jc w:val="right"/>
              <w:rPr>
                <w:sz w:val="21"/>
              </w:rPr>
            </w:pPr>
            <w:r>
              <w:rPr>
                <w:sz w:val="21"/>
              </w:rPr>
              <w:t>10,717.56 </w:t>
            </w:r>
          </w:p>
        </w:tc>
        <w:tc>
          <w:tcPr>
            <w:tcW w:w="2856" w:type="dxa"/>
          </w:tcPr>
          <w:p>
            <w:pPr>
              <w:pStyle w:val="TableParagraph"/>
              <w:spacing w:line="252" w:lineRule="exact"/>
              <w:ind w:right="-15"/>
              <w:jc w:val="right"/>
              <w:rPr>
                <w:sz w:val="21"/>
              </w:rPr>
            </w:pPr>
            <w:r>
              <w:rPr>
                <w:sz w:val="21"/>
              </w:rPr>
              <w:t>849.06 </w:t>
            </w:r>
          </w:p>
        </w:tc>
      </w:tr>
      <w:tr>
        <w:trPr>
          <w:trHeight w:val="270" w:hRule="atLeast"/>
        </w:trPr>
        <w:tc>
          <w:tcPr>
            <w:tcW w:w="3332" w:type="dxa"/>
          </w:tcPr>
          <w:p>
            <w:pPr>
              <w:pStyle w:val="TableParagraph"/>
              <w:spacing w:line="250" w:lineRule="exact"/>
              <w:ind w:right="1340"/>
              <w:jc w:val="right"/>
              <w:rPr>
                <w:sz w:val="21"/>
              </w:rPr>
            </w:pPr>
            <w:r>
              <w:rPr>
                <w:sz w:val="21"/>
              </w:rPr>
              <w:t>合计 </w:t>
            </w:r>
          </w:p>
        </w:tc>
        <w:tc>
          <w:tcPr>
            <w:tcW w:w="2861" w:type="dxa"/>
          </w:tcPr>
          <w:p>
            <w:pPr>
              <w:pStyle w:val="TableParagraph"/>
              <w:spacing w:line="250" w:lineRule="exact"/>
              <w:ind w:right="-15"/>
              <w:jc w:val="right"/>
              <w:rPr>
                <w:sz w:val="21"/>
              </w:rPr>
            </w:pPr>
            <w:r>
              <w:rPr>
                <w:sz w:val="21"/>
              </w:rPr>
              <w:t>2,558,904.36 </w:t>
            </w:r>
          </w:p>
        </w:tc>
        <w:tc>
          <w:tcPr>
            <w:tcW w:w="2856" w:type="dxa"/>
          </w:tcPr>
          <w:p>
            <w:pPr>
              <w:pStyle w:val="TableParagraph"/>
              <w:spacing w:line="250" w:lineRule="exact"/>
              <w:ind w:right="-15"/>
              <w:jc w:val="right"/>
              <w:rPr>
                <w:sz w:val="21"/>
              </w:rPr>
            </w:pPr>
            <w:r>
              <w:rPr>
                <w:sz w:val="21"/>
              </w:rPr>
              <w:t>3,077,898.55 </w:t>
            </w:r>
          </w:p>
        </w:tc>
      </w:tr>
    </w:tbl>
    <w:p>
      <w:pPr>
        <w:spacing w:before="1"/>
        <w:ind w:left="1118" w:right="0" w:firstLine="0"/>
        <w:jc w:val="left"/>
        <w:rPr>
          <w:sz w:val="20"/>
        </w:rPr>
      </w:pPr>
      <w:r>
        <w:rPr>
          <w:w w:val="99"/>
          <w:sz w:val="20"/>
        </w:rPr>
        <w:t> </w:t>
      </w:r>
    </w:p>
    <w:p>
      <w:pPr>
        <w:pStyle w:val="BodyText"/>
        <w:spacing w:line="297" w:lineRule="auto" w:before="63"/>
        <w:ind w:left="1118" w:right="8809"/>
      </w:pPr>
      <w:r>
        <w:rPr/>
        <w:t>其他说明：</w:t>
      </w:r>
      <w:r>
        <w:rPr>
          <w:spacing w:val="1"/>
        </w:rPr>
        <w:t> </w:t>
      </w:r>
      <w:r>
        <w:rPr/>
        <w:t>无 </w:t>
      </w:r>
    </w:p>
    <w:p>
      <w:pPr>
        <w:spacing w:after="0" w:line="297" w:lineRule="auto"/>
        <w:sectPr>
          <w:type w:val="continuous"/>
          <w:pgSz w:w="11910" w:h="16840"/>
          <w:pgMar w:top="780" w:bottom="280" w:left="680" w:right="140"/>
        </w:sectPr>
      </w:pPr>
    </w:p>
    <w:p>
      <w:pPr>
        <w:pStyle w:val="BodyText"/>
        <w:spacing w:before="61"/>
        <w:ind w:left="1118"/>
      </w:pPr>
      <w:r>
        <w:rPr>
          <w:w w:val="100"/>
        </w:rPr>
        <w:t> </w:t>
      </w:r>
    </w:p>
    <w:p>
      <w:pPr>
        <w:spacing w:before="66"/>
        <w:ind w:left="1118" w:right="0" w:firstLine="0"/>
        <w:jc w:val="left"/>
        <w:rPr>
          <w:sz w:val="20"/>
        </w:rPr>
      </w:pPr>
      <w:r>
        <w:rPr>
          <w:sz w:val="20"/>
        </w:rPr>
        <w:t>64、 管理费用</w:t>
      </w:r>
    </w:p>
    <w:p>
      <w:pPr>
        <w:spacing w:before="62"/>
        <w:ind w:left="1118" w:right="0" w:firstLine="0"/>
        <w:jc w:val="left"/>
        <w:rPr>
          <w:sz w:val="20"/>
        </w:rPr>
      </w:pPr>
      <w:r>
        <w:rPr>
          <w:spacing w:val="-1"/>
          <w:sz w:val="20"/>
        </w:rPr>
        <w:t>√适用 □不适用</w:t>
      </w:r>
      <w:r>
        <w:rPr>
          <w:spacing w:val="3"/>
          <w:sz w:val="20"/>
        </w:rPr>
        <w:t> </w:t>
      </w:r>
      <w:r>
        <w:rPr>
          <w:sz w:val="20"/>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16"/>
        </w:rPr>
      </w:pPr>
    </w:p>
    <w:p>
      <w:pPr>
        <w:pStyle w:val="BodyText"/>
        <w:ind w:left="1118"/>
      </w:pPr>
      <w:r>
        <w:rPr>
          <w:spacing w:val="7"/>
        </w:rPr>
        <w:t>单位：元 币种：人民币</w:t>
      </w:r>
      <w:r>
        <w:rPr/>
        <w:t> </w:t>
      </w:r>
    </w:p>
    <w:p>
      <w:pPr>
        <w:spacing w:after="0"/>
        <w:sectPr>
          <w:pgSz w:w="11910" w:h="16840"/>
          <w:pgMar w:header="882" w:footer="1192" w:top="1460" w:bottom="1380" w:left="680" w:right="140"/>
          <w:cols w:num="2" w:equalWidth="0">
            <w:col w:w="2859" w:space="3663"/>
            <w:col w:w="4568"/>
          </w:cols>
        </w:sectPr>
      </w:pPr>
    </w:p>
    <w:tbl>
      <w:tblPr>
        <w:tblW w:w="0" w:type="auto"/>
        <w:jc w:val="left"/>
        <w:tblInd w:w="1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06"/>
        <w:gridCol w:w="2604"/>
        <w:gridCol w:w="2439"/>
      </w:tblGrid>
      <w:tr>
        <w:trPr>
          <w:trHeight w:val="270" w:hRule="atLeast"/>
        </w:trPr>
        <w:tc>
          <w:tcPr>
            <w:tcW w:w="4006" w:type="dxa"/>
          </w:tcPr>
          <w:p>
            <w:pPr>
              <w:pStyle w:val="TableParagraph"/>
              <w:spacing w:line="250" w:lineRule="exact"/>
              <w:ind w:right="1675"/>
              <w:jc w:val="right"/>
              <w:rPr>
                <w:sz w:val="21"/>
              </w:rPr>
            </w:pPr>
            <w:r>
              <w:rPr>
                <w:sz w:val="21"/>
              </w:rPr>
              <w:t>项目 </w:t>
            </w:r>
          </w:p>
        </w:tc>
        <w:tc>
          <w:tcPr>
            <w:tcW w:w="2604" w:type="dxa"/>
          </w:tcPr>
          <w:p>
            <w:pPr>
              <w:pStyle w:val="TableParagraph"/>
              <w:spacing w:line="250" w:lineRule="exact"/>
              <w:ind w:left="775"/>
              <w:rPr>
                <w:sz w:val="21"/>
              </w:rPr>
            </w:pPr>
            <w:r>
              <w:rPr>
                <w:sz w:val="21"/>
              </w:rPr>
              <w:t>本期发生额 </w:t>
            </w:r>
          </w:p>
        </w:tc>
        <w:tc>
          <w:tcPr>
            <w:tcW w:w="2439" w:type="dxa"/>
          </w:tcPr>
          <w:p>
            <w:pPr>
              <w:pStyle w:val="TableParagraph"/>
              <w:spacing w:line="250" w:lineRule="exact"/>
              <w:ind w:left="694"/>
              <w:rPr>
                <w:sz w:val="21"/>
              </w:rPr>
            </w:pPr>
            <w:r>
              <w:rPr>
                <w:sz w:val="21"/>
              </w:rPr>
              <w:t>上期发生额 </w:t>
            </w:r>
          </w:p>
        </w:tc>
      </w:tr>
      <w:tr>
        <w:trPr>
          <w:trHeight w:val="273" w:hRule="atLeast"/>
        </w:trPr>
        <w:tc>
          <w:tcPr>
            <w:tcW w:w="4006" w:type="dxa"/>
          </w:tcPr>
          <w:p>
            <w:pPr>
              <w:pStyle w:val="TableParagraph"/>
              <w:spacing w:line="245" w:lineRule="exact" w:before="8"/>
              <w:ind w:left="107"/>
              <w:rPr>
                <w:sz w:val="20"/>
              </w:rPr>
            </w:pPr>
            <w:r>
              <w:rPr>
                <w:w w:val="95"/>
                <w:sz w:val="20"/>
              </w:rPr>
              <w:t>职工薪酬 </w:t>
            </w:r>
          </w:p>
        </w:tc>
        <w:tc>
          <w:tcPr>
            <w:tcW w:w="2604" w:type="dxa"/>
          </w:tcPr>
          <w:p>
            <w:pPr>
              <w:pStyle w:val="TableParagraph"/>
              <w:spacing w:line="252" w:lineRule="exact"/>
              <w:ind w:right="-15"/>
              <w:jc w:val="right"/>
              <w:rPr>
                <w:sz w:val="21"/>
              </w:rPr>
            </w:pPr>
            <w:r>
              <w:rPr>
                <w:sz w:val="21"/>
              </w:rPr>
              <w:t>21,846,618.39 </w:t>
            </w:r>
          </w:p>
        </w:tc>
        <w:tc>
          <w:tcPr>
            <w:tcW w:w="2439" w:type="dxa"/>
          </w:tcPr>
          <w:p>
            <w:pPr>
              <w:pStyle w:val="TableParagraph"/>
              <w:spacing w:line="252" w:lineRule="exact"/>
              <w:ind w:right="-15"/>
              <w:jc w:val="right"/>
              <w:rPr>
                <w:sz w:val="21"/>
              </w:rPr>
            </w:pPr>
            <w:r>
              <w:rPr>
                <w:sz w:val="21"/>
              </w:rPr>
              <w:t>23,060,802.04 </w:t>
            </w:r>
          </w:p>
        </w:tc>
      </w:tr>
      <w:tr>
        <w:trPr>
          <w:trHeight w:val="270" w:hRule="atLeast"/>
        </w:trPr>
        <w:tc>
          <w:tcPr>
            <w:tcW w:w="4006" w:type="dxa"/>
          </w:tcPr>
          <w:p>
            <w:pPr>
              <w:pStyle w:val="TableParagraph"/>
              <w:spacing w:line="242" w:lineRule="exact" w:before="8"/>
              <w:ind w:left="107"/>
              <w:rPr>
                <w:sz w:val="20"/>
              </w:rPr>
            </w:pPr>
            <w:r>
              <w:rPr>
                <w:w w:val="95"/>
                <w:sz w:val="20"/>
              </w:rPr>
              <w:t>折旧及摊销 </w:t>
            </w:r>
          </w:p>
        </w:tc>
        <w:tc>
          <w:tcPr>
            <w:tcW w:w="2604" w:type="dxa"/>
          </w:tcPr>
          <w:p>
            <w:pPr>
              <w:pStyle w:val="TableParagraph"/>
              <w:spacing w:line="250" w:lineRule="exact"/>
              <w:ind w:right="-15"/>
              <w:jc w:val="right"/>
              <w:rPr>
                <w:sz w:val="21"/>
              </w:rPr>
            </w:pPr>
            <w:r>
              <w:rPr>
                <w:sz w:val="21"/>
              </w:rPr>
              <w:t>1,946,142.75 </w:t>
            </w:r>
          </w:p>
        </w:tc>
        <w:tc>
          <w:tcPr>
            <w:tcW w:w="2439" w:type="dxa"/>
          </w:tcPr>
          <w:p>
            <w:pPr>
              <w:pStyle w:val="TableParagraph"/>
              <w:spacing w:line="250" w:lineRule="exact"/>
              <w:ind w:right="-15"/>
              <w:jc w:val="right"/>
              <w:rPr>
                <w:sz w:val="21"/>
              </w:rPr>
            </w:pPr>
            <w:r>
              <w:rPr>
                <w:sz w:val="21"/>
              </w:rPr>
              <w:t>16,648,734.94 </w:t>
            </w:r>
          </w:p>
        </w:tc>
      </w:tr>
      <w:tr>
        <w:trPr>
          <w:trHeight w:val="273" w:hRule="atLeast"/>
        </w:trPr>
        <w:tc>
          <w:tcPr>
            <w:tcW w:w="4006" w:type="dxa"/>
          </w:tcPr>
          <w:p>
            <w:pPr>
              <w:pStyle w:val="TableParagraph"/>
              <w:spacing w:line="245" w:lineRule="exact" w:before="8"/>
              <w:ind w:left="107"/>
              <w:rPr>
                <w:sz w:val="20"/>
              </w:rPr>
            </w:pPr>
            <w:r>
              <w:rPr>
                <w:w w:val="95"/>
                <w:sz w:val="20"/>
              </w:rPr>
              <w:t>办公费 </w:t>
            </w:r>
          </w:p>
        </w:tc>
        <w:tc>
          <w:tcPr>
            <w:tcW w:w="2604" w:type="dxa"/>
          </w:tcPr>
          <w:p>
            <w:pPr>
              <w:pStyle w:val="TableParagraph"/>
              <w:spacing w:line="250" w:lineRule="exact" w:before="3"/>
              <w:ind w:right="-15"/>
              <w:jc w:val="right"/>
              <w:rPr>
                <w:sz w:val="21"/>
              </w:rPr>
            </w:pPr>
            <w:r>
              <w:rPr>
                <w:sz w:val="21"/>
              </w:rPr>
              <w:t>345,716.06 </w:t>
            </w:r>
          </w:p>
        </w:tc>
        <w:tc>
          <w:tcPr>
            <w:tcW w:w="2439" w:type="dxa"/>
          </w:tcPr>
          <w:p>
            <w:pPr>
              <w:pStyle w:val="TableParagraph"/>
              <w:spacing w:line="250" w:lineRule="exact" w:before="3"/>
              <w:ind w:right="-15"/>
              <w:jc w:val="right"/>
              <w:rPr>
                <w:sz w:val="21"/>
              </w:rPr>
            </w:pPr>
            <w:r>
              <w:rPr>
                <w:sz w:val="21"/>
              </w:rPr>
              <w:t>339,981.91 </w:t>
            </w:r>
          </w:p>
        </w:tc>
      </w:tr>
      <w:tr>
        <w:trPr>
          <w:trHeight w:val="273" w:hRule="atLeast"/>
        </w:trPr>
        <w:tc>
          <w:tcPr>
            <w:tcW w:w="4006" w:type="dxa"/>
          </w:tcPr>
          <w:p>
            <w:pPr>
              <w:pStyle w:val="TableParagraph"/>
              <w:spacing w:line="245" w:lineRule="exact" w:before="8"/>
              <w:ind w:left="107"/>
              <w:rPr>
                <w:sz w:val="20"/>
              </w:rPr>
            </w:pPr>
            <w:r>
              <w:rPr>
                <w:w w:val="95"/>
                <w:sz w:val="20"/>
              </w:rPr>
              <w:t>租赁费 </w:t>
            </w:r>
          </w:p>
        </w:tc>
        <w:tc>
          <w:tcPr>
            <w:tcW w:w="2604" w:type="dxa"/>
          </w:tcPr>
          <w:p>
            <w:pPr>
              <w:pStyle w:val="TableParagraph"/>
              <w:spacing w:line="252" w:lineRule="exact"/>
              <w:ind w:right="-15"/>
              <w:jc w:val="right"/>
              <w:rPr>
                <w:sz w:val="21"/>
              </w:rPr>
            </w:pPr>
            <w:r>
              <w:rPr>
                <w:sz w:val="21"/>
              </w:rPr>
              <w:t>32,673.27 </w:t>
            </w:r>
          </w:p>
        </w:tc>
        <w:tc>
          <w:tcPr>
            <w:tcW w:w="2439" w:type="dxa"/>
          </w:tcPr>
          <w:p>
            <w:pPr>
              <w:pStyle w:val="TableParagraph"/>
              <w:spacing w:line="252" w:lineRule="exact"/>
              <w:ind w:right="-15"/>
              <w:jc w:val="right"/>
              <w:rPr>
                <w:sz w:val="21"/>
              </w:rPr>
            </w:pPr>
            <w:r>
              <w:rPr>
                <w:sz w:val="21"/>
              </w:rPr>
              <w:t>47,572.82 </w:t>
            </w:r>
          </w:p>
        </w:tc>
      </w:tr>
      <w:tr>
        <w:trPr>
          <w:trHeight w:val="270" w:hRule="atLeast"/>
        </w:trPr>
        <w:tc>
          <w:tcPr>
            <w:tcW w:w="4006" w:type="dxa"/>
          </w:tcPr>
          <w:p>
            <w:pPr>
              <w:pStyle w:val="TableParagraph"/>
              <w:spacing w:line="242" w:lineRule="exact" w:before="8"/>
              <w:ind w:left="107"/>
              <w:rPr>
                <w:sz w:val="20"/>
              </w:rPr>
            </w:pPr>
            <w:r>
              <w:rPr>
                <w:w w:val="95"/>
                <w:sz w:val="20"/>
              </w:rPr>
              <w:t>中介机构服务费 </w:t>
            </w:r>
          </w:p>
        </w:tc>
        <w:tc>
          <w:tcPr>
            <w:tcW w:w="2604" w:type="dxa"/>
          </w:tcPr>
          <w:p>
            <w:pPr>
              <w:pStyle w:val="TableParagraph"/>
              <w:spacing w:line="250" w:lineRule="exact"/>
              <w:ind w:right="-15"/>
              <w:jc w:val="right"/>
              <w:rPr>
                <w:sz w:val="21"/>
              </w:rPr>
            </w:pPr>
            <w:r>
              <w:rPr>
                <w:sz w:val="21"/>
              </w:rPr>
              <w:t>2,179,867.49 </w:t>
            </w:r>
          </w:p>
        </w:tc>
        <w:tc>
          <w:tcPr>
            <w:tcW w:w="2439" w:type="dxa"/>
          </w:tcPr>
          <w:p>
            <w:pPr>
              <w:pStyle w:val="TableParagraph"/>
              <w:spacing w:line="250" w:lineRule="exact"/>
              <w:ind w:right="-15"/>
              <w:jc w:val="right"/>
              <w:rPr>
                <w:sz w:val="21"/>
              </w:rPr>
            </w:pPr>
            <w:r>
              <w:rPr>
                <w:sz w:val="21"/>
              </w:rPr>
              <w:t>704,717.78 </w:t>
            </w:r>
          </w:p>
        </w:tc>
      </w:tr>
      <w:tr>
        <w:trPr>
          <w:trHeight w:val="273" w:hRule="atLeast"/>
        </w:trPr>
        <w:tc>
          <w:tcPr>
            <w:tcW w:w="4006" w:type="dxa"/>
          </w:tcPr>
          <w:p>
            <w:pPr>
              <w:pStyle w:val="TableParagraph"/>
              <w:spacing w:line="245" w:lineRule="exact" w:before="8"/>
              <w:ind w:left="107"/>
              <w:rPr>
                <w:sz w:val="20"/>
              </w:rPr>
            </w:pPr>
            <w:r>
              <w:rPr>
                <w:w w:val="95"/>
                <w:sz w:val="20"/>
              </w:rPr>
              <w:t>差旅费 </w:t>
            </w:r>
          </w:p>
        </w:tc>
        <w:tc>
          <w:tcPr>
            <w:tcW w:w="2604" w:type="dxa"/>
          </w:tcPr>
          <w:p>
            <w:pPr>
              <w:pStyle w:val="TableParagraph"/>
              <w:spacing w:line="250" w:lineRule="exact" w:before="3"/>
              <w:ind w:right="-15"/>
              <w:jc w:val="right"/>
              <w:rPr>
                <w:sz w:val="21"/>
              </w:rPr>
            </w:pPr>
            <w:r>
              <w:rPr>
                <w:sz w:val="21"/>
              </w:rPr>
              <w:t>99,221.54 </w:t>
            </w:r>
          </w:p>
        </w:tc>
        <w:tc>
          <w:tcPr>
            <w:tcW w:w="2439" w:type="dxa"/>
          </w:tcPr>
          <w:p>
            <w:pPr>
              <w:pStyle w:val="TableParagraph"/>
              <w:spacing w:line="250" w:lineRule="exact" w:before="3"/>
              <w:ind w:right="-15"/>
              <w:jc w:val="right"/>
              <w:rPr>
                <w:sz w:val="21"/>
              </w:rPr>
            </w:pPr>
            <w:r>
              <w:rPr>
                <w:sz w:val="21"/>
              </w:rPr>
              <w:t>69,660.23 </w:t>
            </w:r>
          </w:p>
        </w:tc>
      </w:tr>
      <w:tr>
        <w:trPr>
          <w:trHeight w:val="273" w:hRule="atLeast"/>
        </w:trPr>
        <w:tc>
          <w:tcPr>
            <w:tcW w:w="4006" w:type="dxa"/>
          </w:tcPr>
          <w:p>
            <w:pPr>
              <w:pStyle w:val="TableParagraph"/>
              <w:spacing w:line="245" w:lineRule="exact" w:before="8"/>
              <w:ind w:left="107"/>
              <w:rPr>
                <w:sz w:val="20"/>
              </w:rPr>
            </w:pPr>
            <w:r>
              <w:rPr>
                <w:w w:val="95"/>
                <w:sz w:val="20"/>
              </w:rPr>
              <w:t>保险费 </w:t>
            </w:r>
          </w:p>
        </w:tc>
        <w:tc>
          <w:tcPr>
            <w:tcW w:w="2604" w:type="dxa"/>
          </w:tcPr>
          <w:p>
            <w:pPr>
              <w:pStyle w:val="TableParagraph"/>
              <w:spacing w:line="252" w:lineRule="exact"/>
              <w:ind w:right="-15"/>
              <w:jc w:val="right"/>
              <w:rPr>
                <w:sz w:val="21"/>
              </w:rPr>
            </w:pPr>
            <w:r>
              <w:rPr>
                <w:sz w:val="21"/>
              </w:rPr>
              <w:t>205,275.53 </w:t>
            </w:r>
          </w:p>
        </w:tc>
        <w:tc>
          <w:tcPr>
            <w:tcW w:w="2439" w:type="dxa"/>
          </w:tcPr>
          <w:p>
            <w:pPr>
              <w:pStyle w:val="TableParagraph"/>
              <w:spacing w:line="252" w:lineRule="exact"/>
              <w:ind w:right="-15"/>
              <w:jc w:val="right"/>
              <w:rPr>
                <w:sz w:val="21"/>
              </w:rPr>
            </w:pPr>
            <w:r>
              <w:rPr>
                <w:sz w:val="21"/>
              </w:rPr>
              <w:t>139,826.91 </w:t>
            </w:r>
          </w:p>
        </w:tc>
      </w:tr>
      <w:tr>
        <w:trPr>
          <w:trHeight w:val="270" w:hRule="atLeast"/>
        </w:trPr>
        <w:tc>
          <w:tcPr>
            <w:tcW w:w="4006" w:type="dxa"/>
          </w:tcPr>
          <w:p>
            <w:pPr>
              <w:pStyle w:val="TableParagraph"/>
              <w:spacing w:line="242" w:lineRule="exact" w:before="8"/>
              <w:ind w:left="107"/>
              <w:rPr>
                <w:sz w:val="20"/>
              </w:rPr>
            </w:pPr>
            <w:r>
              <w:rPr>
                <w:w w:val="95"/>
                <w:sz w:val="20"/>
              </w:rPr>
              <w:t>修理费 </w:t>
            </w:r>
          </w:p>
        </w:tc>
        <w:tc>
          <w:tcPr>
            <w:tcW w:w="2604" w:type="dxa"/>
          </w:tcPr>
          <w:p>
            <w:pPr>
              <w:pStyle w:val="TableParagraph"/>
              <w:spacing w:line="250" w:lineRule="exact"/>
              <w:ind w:right="-15"/>
              <w:jc w:val="right"/>
              <w:rPr>
                <w:sz w:val="21"/>
              </w:rPr>
            </w:pPr>
            <w:r>
              <w:rPr>
                <w:sz w:val="21"/>
              </w:rPr>
              <w:t>1,311,838.13 </w:t>
            </w:r>
          </w:p>
        </w:tc>
        <w:tc>
          <w:tcPr>
            <w:tcW w:w="2439" w:type="dxa"/>
          </w:tcPr>
          <w:p>
            <w:pPr>
              <w:pStyle w:val="TableParagraph"/>
              <w:spacing w:line="250" w:lineRule="exact"/>
              <w:ind w:right="-15"/>
              <w:jc w:val="right"/>
              <w:rPr>
                <w:sz w:val="21"/>
              </w:rPr>
            </w:pPr>
            <w:r>
              <w:rPr>
                <w:sz w:val="21"/>
              </w:rPr>
              <w:t>6,242,801.69 </w:t>
            </w:r>
          </w:p>
        </w:tc>
      </w:tr>
      <w:tr>
        <w:trPr>
          <w:trHeight w:val="273" w:hRule="atLeast"/>
        </w:trPr>
        <w:tc>
          <w:tcPr>
            <w:tcW w:w="4006" w:type="dxa"/>
          </w:tcPr>
          <w:p>
            <w:pPr>
              <w:pStyle w:val="TableParagraph"/>
              <w:spacing w:line="245" w:lineRule="exact" w:before="9"/>
              <w:ind w:left="107"/>
              <w:rPr>
                <w:sz w:val="20"/>
              </w:rPr>
            </w:pPr>
            <w:r>
              <w:rPr>
                <w:w w:val="95"/>
                <w:sz w:val="20"/>
              </w:rPr>
              <w:t>董事会费 </w:t>
            </w:r>
          </w:p>
        </w:tc>
        <w:tc>
          <w:tcPr>
            <w:tcW w:w="2604" w:type="dxa"/>
          </w:tcPr>
          <w:p>
            <w:pPr>
              <w:pStyle w:val="TableParagraph"/>
              <w:spacing w:line="252" w:lineRule="exact"/>
              <w:ind w:right="-15"/>
              <w:jc w:val="right"/>
              <w:rPr>
                <w:sz w:val="21"/>
              </w:rPr>
            </w:pPr>
            <w:r>
              <w:rPr>
                <w:sz w:val="21"/>
              </w:rPr>
              <w:t>461,543.53 </w:t>
            </w:r>
          </w:p>
        </w:tc>
        <w:tc>
          <w:tcPr>
            <w:tcW w:w="2439" w:type="dxa"/>
          </w:tcPr>
          <w:p>
            <w:pPr>
              <w:pStyle w:val="TableParagraph"/>
              <w:spacing w:line="252" w:lineRule="exact"/>
              <w:ind w:right="-15"/>
              <w:jc w:val="right"/>
              <w:rPr>
                <w:sz w:val="21"/>
              </w:rPr>
            </w:pPr>
            <w:r>
              <w:rPr>
                <w:sz w:val="21"/>
              </w:rPr>
              <w:t>402,309.42 </w:t>
            </w:r>
          </w:p>
        </w:tc>
      </w:tr>
      <w:tr>
        <w:trPr>
          <w:trHeight w:val="273" w:hRule="atLeast"/>
        </w:trPr>
        <w:tc>
          <w:tcPr>
            <w:tcW w:w="4006" w:type="dxa"/>
          </w:tcPr>
          <w:p>
            <w:pPr>
              <w:pStyle w:val="TableParagraph"/>
              <w:spacing w:line="245" w:lineRule="exact" w:before="8"/>
              <w:ind w:left="107"/>
              <w:rPr>
                <w:sz w:val="20"/>
              </w:rPr>
            </w:pPr>
            <w:r>
              <w:rPr>
                <w:w w:val="95"/>
                <w:sz w:val="20"/>
              </w:rPr>
              <w:t>诉讼费 </w:t>
            </w:r>
          </w:p>
        </w:tc>
        <w:tc>
          <w:tcPr>
            <w:tcW w:w="2604" w:type="dxa"/>
          </w:tcPr>
          <w:p>
            <w:pPr>
              <w:pStyle w:val="TableParagraph"/>
              <w:spacing w:line="252" w:lineRule="exact"/>
              <w:ind w:right="-15"/>
              <w:jc w:val="right"/>
              <w:rPr>
                <w:sz w:val="21"/>
              </w:rPr>
            </w:pPr>
            <w:r>
              <w:rPr>
                <w:sz w:val="21"/>
              </w:rPr>
              <w:t>281,131.00 </w:t>
            </w:r>
          </w:p>
        </w:tc>
        <w:tc>
          <w:tcPr>
            <w:tcW w:w="2439" w:type="dxa"/>
          </w:tcPr>
          <w:p>
            <w:pPr>
              <w:pStyle w:val="TableParagraph"/>
              <w:spacing w:line="252" w:lineRule="exact"/>
              <w:ind w:right="-15"/>
              <w:jc w:val="right"/>
              <w:rPr>
                <w:sz w:val="21"/>
              </w:rPr>
            </w:pPr>
            <w:r>
              <w:rPr>
                <w:sz w:val="21"/>
              </w:rPr>
              <w:t>38,321.00 </w:t>
            </w:r>
          </w:p>
        </w:tc>
      </w:tr>
      <w:tr>
        <w:trPr>
          <w:trHeight w:val="270" w:hRule="atLeast"/>
        </w:trPr>
        <w:tc>
          <w:tcPr>
            <w:tcW w:w="4006" w:type="dxa"/>
          </w:tcPr>
          <w:p>
            <w:pPr>
              <w:pStyle w:val="TableParagraph"/>
              <w:spacing w:line="245" w:lineRule="exact" w:before="6"/>
              <w:ind w:left="107"/>
              <w:rPr>
                <w:sz w:val="20"/>
              </w:rPr>
            </w:pPr>
            <w:r>
              <w:rPr>
                <w:sz w:val="20"/>
              </w:rPr>
              <w:t>其他 </w:t>
            </w:r>
          </w:p>
        </w:tc>
        <w:tc>
          <w:tcPr>
            <w:tcW w:w="2604" w:type="dxa"/>
          </w:tcPr>
          <w:p>
            <w:pPr>
              <w:pStyle w:val="TableParagraph"/>
              <w:spacing w:line="250" w:lineRule="exact"/>
              <w:ind w:right="-15"/>
              <w:jc w:val="right"/>
              <w:rPr>
                <w:sz w:val="21"/>
              </w:rPr>
            </w:pPr>
            <w:r>
              <w:rPr>
                <w:sz w:val="21"/>
              </w:rPr>
              <w:t>2,306,888.76 </w:t>
            </w:r>
          </w:p>
        </w:tc>
        <w:tc>
          <w:tcPr>
            <w:tcW w:w="2439" w:type="dxa"/>
          </w:tcPr>
          <w:p>
            <w:pPr>
              <w:pStyle w:val="TableParagraph"/>
              <w:spacing w:line="250" w:lineRule="exact"/>
              <w:ind w:right="-15"/>
              <w:jc w:val="right"/>
              <w:rPr>
                <w:sz w:val="21"/>
              </w:rPr>
            </w:pPr>
            <w:r>
              <w:rPr>
                <w:sz w:val="21"/>
              </w:rPr>
              <w:t>3,741,153.30 </w:t>
            </w:r>
          </w:p>
        </w:tc>
      </w:tr>
      <w:tr>
        <w:trPr>
          <w:trHeight w:val="285" w:hRule="atLeast"/>
        </w:trPr>
        <w:tc>
          <w:tcPr>
            <w:tcW w:w="4006" w:type="dxa"/>
          </w:tcPr>
          <w:p>
            <w:pPr>
              <w:pStyle w:val="TableParagraph"/>
              <w:spacing w:line="257" w:lineRule="exact" w:before="8"/>
              <w:ind w:right="1675"/>
              <w:jc w:val="right"/>
              <w:rPr>
                <w:sz w:val="21"/>
              </w:rPr>
            </w:pPr>
            <w:r>
              <w:rPr>
                <w:sz w:val="21"/>
              </w:rPr>
              <w:t>合计 </w:t>
            </w:r>
          </w:p>
        </w:tc>
        <w:tc>
          <w:tcPr>
            <w:tcW w:w="2604" w:type="dxa"/>
          </w:tcPr>
          <w:p>
            <w:pPr>
              <w:pStyle w:val="TableParagraph"/>
              <w:spacing w:line="257" w:lineRule="exact" w:before="8"/>
              <w:ind w:right="-29"/>
              <w:jc w:val="right"/>
              <w:rPr>
                <w:sz w:val="24"/>
              </w:rPr>
            </w:pPr>
            <w:r>
              <w:rPr>
                <w:sz w:val="21"/>
              </w:rPr>
              <w:t>31,016,916.45</w:t>
            </w:r>
            <w:r>
              <w:rPr>
                <w:sz w:val="24"/>
              </w:rPr>
              <w:t> </w:t>
            </w:r>
          </w:p>
        </w:tc>
        <w:tc>
          <w:tcPr>
            <w:tcW w:w="2439" w:type="dxa"/>
          </w:tcPr>
          <w:p>
            <w:pPr>
              <w:pStyle w:val="TableParagraph"/>
              <w:spacing w:line="257" w:lineRule="exact" w:before="8"/>
              <w:ind w:right="-29"/>
              <w:jc w:val="right"/>
              <w:rPr>
                <w:sz w:val="24"/>
              </w:rPr>
            </w:pPr>
            <w:r>
              <w:rPr>
                <w:sz w:val="21"/>
              </w:rPr>
              <w:t>51,435,882.04</w:t>
            </w:r>
            <w:r>
              <w:rPr>
                <w:sz w:val="24"/>
              </w:rPr>
              <w:t> </w:t>
            </w:r>
          </w:p>
        </w:tc>
      </w:tr>
    </w:tbl>
    <w:p>
      <w:pPr>
        <w:spacing w:after="0" w:line="257" w:lineRule="exact"/>
        <w:jc w:val="right"/>
        <w:rPr>
          <w:sz w:val="24"/>
        </w:rPr>
        <w:sectPr>
          <w:type w:val="continuous"/>
          <w:pgSz w:w="11910" w:h="16840"/>
          <w:pgMar w:top="780" w:bottom="280" w:left="680" w:right="140"/>
        </w:sectPr>
      </w:pPr>
    </w:p>
    <w:p>
      <w:pPr>
        <w:spacing w:before="5"/>
        <w:ind w:left="1118" w:right="0" w:firstLine="0"/>
        <w:jc w:val="left"/>
        <w:rPr>
          <w:sz w:val="20"/>
        </w:rPr>
      </w:pPr>
      <w:r>
        <w:rPr>
          <w:w w:val="99"/>
          <w:sz w:val="20"/>
        </w:rPr>
        <w:t> </w:t>
      </w:r>
    </w:p>
    <w:p>
      <w:pPr>
        <w:pStyle w:val="BodyText"/>
        <w:spacing w:line="244" w:lineRule="auto" w:before="2"/>
        <w:ind w:left="1118" w:right="581"/>
      </w:pPr>
      <w:r>
        <w:rPr/>
        <w:t>其他说明：</w:t>
      </w:r>
      <w:r>
        <w:rPr>
          <w:spacing w:val="1"/>
        </w:rPr>
        <w:t> </w:t>
      </w:r>
      <w:r>
        <w:rPr/>
        <w:t>无 </w:t>
      </w:r>
    </w:p>
    <w:p>
      <w:pPr>
        <w:pStyle w:val="BodyText"/>
        <w:spacing w:line="265" w:lineRule="exact"/>
        <w:ind w:left="1118"/>
      </w:pPr>
      <w:r>
        <w:rPr>
          <w:w w:val="100"/>
        </w:rPr>
        <w:t> </w:t>
      </w:r>
    </w:p>
    <w:p>
      <w:pPr>
        <w:spacing w:before="65"/>
        <w:ind w:left="1118" w:right="0" w:firstLine="0"/>
        <w:jc w:val="left"/>
        <w:rPr>
          <w:sz w:val="20"/>
        </w:rPr>
      </w:pPr>
      <w:r>
        <w:rPr>
          <w:sz w:val="20"/>
        </w:rPr>
        <w:t>65、 研发费用</w:t>
      </w:r>
    </w:p>
    <w:p>
      <w:pPr>
        <w:spacing w:before="63"/>
        <w:ind w:left="1118" w:right="0" w:firstLine="0"/>
        <w:jc w:val="left"/>
        <w:rPr>
          <w:sz w:val="20"/>
        </w:rPr>
      </w:pPr>
      <w:r>
        <w:rPr>
          <w:spacing w:val="-1"/>
          <w:sz w:val="20"/>
        </w:rPr>
        <w:t>□适用 √不适用</w:t>
      </w:r>
      <w:r>
        <w:rPr>
          <w:spacing w:val="3"/>
          <w:sz w:val="20"/>
        </w:rPr>
        <w:t> </w:t>
      </w:r>
      <w:r>
        <w:rPr>
          <w:sz w:val="20"/>
        </w:rPr>
        <w:t> </w:t>
      </w:r>
    </w:p>
    <w:p>
      <w:pPr>
        <w:spacing w:before="3"/>
        <w:ind w:left="1118" w:right="0" w:firstLine="0"/>
        <w:jc w:val="left"/>
        <w:rPr>
          <w:sz w:val="20"/>
        </w:rPr>
      </w:pPr>
      <w:r>
        <w:rPr>
          <w:w w:val="99"/>
          <w:sz w:val="20"/>
        </w:rPr>
        <w:t> </w:t>
      </w:r>
    </w:p>
    <w:p>
      <w:pPr>
        <w:spacing w:before="3"/>
        <w:ind w:left="1118" w:right="0" w:firstLine="0"/>
        <w:jc w:val="left"/>
        <w:rPr>
          <w:sz w:val="20"/>
        </w:rPr>
      </w:pPr>
      <w:r>
        <w:rPr>
          <w:w w:val="99"/>
          <w:sz w:val="20"/>
        </w:rPr>
        <w:t> </w:t>
      </w:r>
    </w:p>
    <w:p>
      <w:pPr>
        <w:spacing w:before="63"/>
        <w:ind w:left="1118" w:right="0" w:firstLine="0"/>
        <w:jc w:val="left"/>
        <w:rPr>
          <w:sz w:val="20"/>
        </w:rPr>
      </w:pPr>
      <w:r>
        <w:rPr>
          <w:sz w:val="20"/>
        </w:rPr>
        <w:t>66、 财务费用</w:t>
      </w:r>
    </w:p>
    <w:p>
      <w:pPr>
        <w:spacing w:before="63"/>
        <w:ind w:left="1118" w:right="0" w:firstLine="0"/>
        <w:jc w:val="left"/>
        <w:rPr>
          <w:sz w:val="20"/>
        </w:rPr>
      </w:pPr>
      <w:r>
        <w:rPr>
          <w:spacing w:val="-1"/>
          <w:sz w:val="20"/>
        </w:rPr>
        <w:t>√适用 □不适用</w:t>
      </w:r>
      <w:r>
        <w:rPr>
          <w:spacing w:val="3"/>
          <w:sz w:val="20"/>
        </w:rPr>
        <w:t> </w:t>
      </w:r>
      <w:r>
        <w:rPr>
          <w:sz w:val="20"/>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4"/>
        </w:rPr>
      </w:pPr>
    </w:p>
    <w:p>
      <w:pPr>
        <w:pStyle w:val="BodyText"/>
        <w:spacing w:before="1"/>
        <w:ind w:left="1118"/>
      </w:pPr>
      <w:r>
        <w:rPr>
          <w:spacing w:val="7"/>
        </w:rPr>
        <w:t>单位：元 币种：人民币</w:t>
      </w:r>
      <w:r>
        <w:rPr/>
        <w:t> </w:t>
      </w:r>
    </w:p>
    <w:p>
      <w:pPr>
        <w:spacing w:after="0"/>
        <w:sectPr>
          <w:type w:val="continuous"/>
          <w:pgSz w:w="11910" w:h="16840"/>
          <w:pgMar w:top="780" w:bottom="280" w:left="680" w:right="140"/>
          <w:cols w:num="2" w:equalWidth="0">
            <w:col w:w="2859" w:space="3663"/>
            <w:col w:w="4568"/>
          </w:cols>
        </w:sectPr>
      </w:pPr>
    </w:p>
    <w:tbl>
      <w:tblPr>
        <w:tblW w:w="0" w:type="auto"/>
        <w:jc w:val="left"/>
        <w:tblInd w:w="1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06"/>
        <w:gridCol w:w="2604"/>
        <w:gridCol w:w="2439"/>
      </w:tblGrid>
      <w:tr>
        <w:trPr>
          <w:trHeight w:val="270" w:hRule="atLeast"/>
        </w:trPr>
        <w:tc>
          <w:tcPr>
            <w:tcW w:w="4006" w:type="dxa"/>
          </w:tcPr>
          <w:p>
            <w:pPr>
              <w:pStyle w:val="TableParagraph"/>
              <w:spacing w:line="250" w:lineRule="exact"/>
              <w:ind w:right="1675"/>
              <w:jc w:val="right"/>
              <w:rPr>
                <w:sz w:val="21"/>
              </w:rPr>
            </w:pPr>
            <w:r>
              <w:rPr>
                <w:sz w:val="21"/>
              </w:rPr>
              <w:t>项目 </w:t>
            </w:r>
          </w:p>
        </w:tc>
        <w:tc>
          <w:tcPr>
            <w:tcW w:w="2604" w:type="dxa"/>
          </w:tcPr>
          <w:p>
            <w:pPr>
              <w:pStyle w:val="TableParagraph"/>
              <w:spacing w:line="250" w:lineRule="exact"/>
              <w:ind w:left="775"/>
              <w:rPr>
                <w:sz w:val="21"/>
              </w:rPr>
            </w:pPr>
            <w:r>
              <w:rPr>
                <w:sz w:val="21"/>
              </w:rPr>
              <w:t>本期发生额 </w:t>
            </w:r>
          </w:p>
        </w:tc>
        <w:tc>
          <w:tcPr>
            <w:tcW w:w="2439" w:type="dxa"/>
          </w:tcPr>
          <w:p>
            <w:pPr>
              <w:pStyle w:val="TableParagraph"/>
              <w:spacing w:line="250" w:lineRule="exact"/>
              <w:ind w:left="694"/>
              <w:rPr>
                <w:sz w:val="21"/>
              </w:rPr>
            </w:pPr>
            <w:r>
              <w:rPr>
                <w:sz w:val="21"/>
              </w:rPr>
              <w:t>上期发生额 </w:t>
            </w:r>
          </w:p>
        </w:tc>
      </w:tr>
      <w:tr>
        <w:trPr>
          <w:trHeight w:val="273" w:hRule="atLeast"/>
        </w:trPr>
        <w:tc>
          <w:tcPr>
            <w:tcW w:w="4006" w:type="dxa"/>
          </w:tcPr>
          <w:p>
            <w:pPr>
              <w:pStyle w:val="TableParagraph"/>
              <w:spacing w:line="245" w:lineRule="exact" w:before="8"/>
              <w:ind w:left="107"/>
              <w:rPr>
                <w:sz w:val="20"/>
              </w:rPr>
            </w:pPr>
            <w:r>
              <w:rPr>
                <w:w w:val="95"/>
                <w:sz w:val="20"/>
              </w:rPr>
              <w:t>利息支出 </w:t>
            </w:r>
          </w:p>
        </w:tc>
        <w:tc>
          <w:tcPr>
            <w:tcW w:w="2604" w:type="dxa"/>
          </w:tcPr>
          <w:p>
            <w:pPr>
              <w:pStyle w:val="TableParagraph"/>
              <w:spacing w:line="250" w:lineRule="exact" w:before="3"/>
              <w:ind w:right="-15"/>
              <w:jc w:val="right"/>
              <w:rPr>
                <w:sz w:val="21"/>
              </w:rPr>
            </w:pPr>
            <w:r>
              <w:rPr>
                <w:sz w:val="21"/>
              </w:rPr>
              <w:t>84,554,577.44 </w:t>
            </w:r>
          </w:p>
        </w:tc>
        <w:tc>
          <w:tcPr>
            <w:tcW w:w="2439" w:type="dxa"/>
          </w:tcPr>
          <w:p>
            <w:pPr>
              <w:pStyle w:val="TableParagraph"/>
              <w:spacing w:line="250" w:lineRule="exact" w:before="3"/>
              <w:ind w:right="-15"/>
              <w:jc w:val="right"/>
              <w:rPr>
                <w:sz w:val="21"/>
              </w:rPr>
            </w:pPr>
            <w:r>
              <w:rPr>
                <w:sz w:val="21"/>
              </w:rPr>
              <w:t>85,888,862.36 </w:t>
            </w:r>
          </w:p>
        </w:tc>
      </w:tr>
      <w:tr>
        <w:trPr>
          <w:trHeight w:val="273" w:hRule="atLeast"/>
        </w:trPr>
        <w:tc>
          <w:tcPr>
            <w:tcW w:w="4006" w:type="dxa"/>
          </w:tcPr>
          <w:p>
            <w:pPr>
              <w:pStyle w:val="TableParagraph"/>
              <w:spacing w:line="245" w:lineRule="exact" w:before="8"/>
              <w:ind w:left="107"/>
              <w:rPr>
                <w:sz w:val="20"/>
              </w:rPr>
            </w:pPr>
            <w:r>
              <w:rPr>
                <w:w w:val="95"/>
                <w:sz w:val="20"/>
              </w:rPr>
              <w:t>减：利息资本化 </w:t>
            </w:r>
          </w:p>
        </w:tc>
        <w:tc>
          <w:tcPr>
            <w:tcW w:w="2604" w:type="dxa"/>
          </w:tcPr>
          <w:p>
            <w:pPr>
              <w:pStyle w:val="TableParagraph"/>
              <w:spacing w:line="252" w:lineRule="exact"/>
              <w:ind w:right="-15"/>
              <w:jc w:val="right"/>
              <w:rPr>
                <w:sz w:val="21"/>
              </w:rPr>
            </w:pPr>
            <w:r>
              <w:rPr>
                <w:sz w:val="21"/>
              </w:rPr>
              <w:t>6,140,007.57 </w:t>
            </w:r>
          </w:p>
        </w:tc>
        <w:tc>
          <w:tcPr>
            <w:tcW w:w="2439" w:type="dxa"/>
          </w:tcPr>
          <w:p>
            <w:pPr>
              <w:pStyle w:val="TableParagraph"/>
              <w:spacing w:line="252" w:lineRule="exact"/>
              <w:ind w:right="-15"/>
              <w:jc w:val="right"/>
              <w:rPr>
                <w:sz w:val="21"/>
              </w:rPr>
            </w:pPr>
            <w:r>
              <w:rPr>
                <w:sz w:val="21"/>
              </w:rPr>
              <w:t>38,348,077.70 </w:t>
            </w:r>
          </w:p>
        </w:tc>
      </w:tr>
      <w:tr>
        <w:trPr>
          <w:trHeight w:val="270" w:hRule="atLeast"/>
        </w:trPr>
        <w:tc>
          <w:tcPr>
            <w:tcW w:w="4006" w:type="dxa"/>
          </w:tcPr>
          <w:p>
            <w:pPr>
              <w:pStyle w:val="TableParagraph"/>
              <w:spacing w:line="242" w:lineRule="exact" w:before="8"/>
              <w:ind w:left="107"/>
              <w:rPr>
                <w:sz w:val="20"/>
              </w:rPr>
            </w:pPr>
            <w:r>
              <w:rPr>
                <w:w w:val="95"/>
                <w:sz w:val="20"/>
              </w:rPr>
              <w:t>减：利息收入 </w:t>
            </w:r>
          </w:p>
        </w:tc>
        <w:tc>
          <w:tcPr>
            <w:tcW w:w="2604" w:type="dxa"/>
          </w:tcPr>
          <w:p>
            <w:pPr>
              <w:pStyle w:val="TableParagraph"/>
              <w:spacing w:line="250" w:lineRule="exact"/>
              <w:ind w:right="-15"/>
              <w:jc w:val="right"/>
              <w:rPr>
                <w:sz w:val="21"/>
              </w:rPr>
            </w:pPr>
            <w:r>
              <w:rPr>
                <w:sz w:val="21"/>
              </w:rPr>
              <w:t>172,862.09 </w:t>
            </w:r>
          </w:p>
        </w:tc>
        <w:tc>
          <w:tcPr>
            <w:tcW w:w="2439" w:type="dxa"/>
          </w:tcPr>
          <w:p>
            <w:pPr>
              <w:pStyle w:val="TableParagraph"/>
              <w:spacing w:line="250" w:lineRule="exact"/>
              <w:ind w:right="-15"/>
              <w:jc w:val="right"/>
              <w:rPr>
                <w:sz w:val="21"/>
              </w:rPr>
            </w:pPr>
            <w:r>
              <w:rPr>
                <w:sz w:val="21"/>
              </w:rPr>
              <w:t>1,293,529.21 </w:t>
            </w:r>
          </w:p>
        </w:tc>
      </w:tr>
      <w:tr>
        <w:trPr>
          <w:trHeight w:val="273" w:hRule="atLeast"/>
        </w:trPr>
        <w:tc>
          <w:tcPr>
            <w:tcW w:w="4006" w:type="dxa"/>
          </w:tcPr>
          <w:p>
            <w:pPr>
              <w:pStyle w:val="TableParagraph"/>
              <w:spacing w:line="245" w:lineRule="exact" w:before="8"/>
              <w:ind w:left="107"/>
              <w:rPr>
                <w:sz w:val="20"/>
              </w:rPr>
            </w:pPr>
            <w:r>
              <w:rPr>
                <w:w w:val="95"/>
                <w:sz w:val="20"/>
              </w:rPr>
              <w:t>手续费 </w:t>
            </w:r>
          </w:p>
        </w:tc>
        <w:tc>
          <w:tcPr>
            <w:tcW w:w="2604" w:type="dxa"/>
          </w:tcPr>
          <w:p>
            <w:pPr>
              <w:pStyle w:val="TableParagraph"/>
              <w:spacing w:line="252" w:lineRule="exact"/>
              <w:ind w:right="-15"/>
              <w:jc w:val="right"/>
              <w:rPr>
                <w:sz w:val="21"/>
              </w:rPr>
            </w:pPr>
            <w:r>
              <w:rPr>
                <w:sz w:val="21"/>
              </w:rPr>
              <w:t>1,401,046.39 </w:t>
            </w:r>
          </w:p>
        </w:tc>
        <w:tc>
          <w:tcPr>
            <w:tcW w:w="2439" w:type="dxa"/>
          </w:tcPr>
          <w:p>
            <w:pPr>
              <w:pStyle w:val="TableParagraph"/>
              <w:spacing w:line="252" w:lineRule="exact"/>
              <w:ind w:right="-15"/>
              <w:jc w:val="right"/>
              <w:rPr>
                <w:sz w:val="21"/>
              </w:rPr>
            </w:pPr>
            <w:r>
              <w:rPr>
                <w:sz w:val="21"/>
              </w:rPr>
              <w:t>1,146,679.57 </w:t>
            </w:r>
          </w:p>
        </w:tc>
      </w:tr>
      <w:tr>
        <w:trPr>
          <w:trHeight w:val="273" w:hRule="atLeast"/>
        </w:trPr>
        <w:tc>
          <w:tcPr>
            <w:tcW w:w="4006" w:type="dxa"/>
          </w:tcPr>
          <w:p>
            <w:pPr>
              <w:pStyle w:val="TableParagraph"/>
              <w:spacing w:line="245" w:lineRule="exact" w:before="8"/>
              <w:ind w:left="107"/>
              <w:rPr>
                <w:sz w:val="20"/>
              </w:rPr>
            </w:pPr>
            <w:r>
              <w:rPr>
                <w:w w:val="95"/>
                <w:sz w:val="20"/>
              </w:rPr>
              <w:t>未确认融资费用 </w:t>
            </w:r>
          </w:p>
        </w:tc>
        <w:tc>
          <w:tcPr>
            <w:tcW w:w="2604" w:type="dxa"/>
          </w:tcPr>
          <w:p>
            <w:pPr>
              <w:pStyle w:val="TableParagraph"/>
              <w:spacing w:line="252" w:lineRule="exact"/>
              <w:ind w:right="-15"/>
              <w:jc w:val="right"/>
              <w:rPr>
                <w:sz w:val="21"/>
              </w:rPr>
            </w:pPr>
            <w:r>
              <w:rPr>
                <w:sz w:val="21"/>
              </w:rPr>
              <w:t>367,184.14 </w:t>
            </w:r>
          </w:p>
        </w:tc>
        <w:tc>
          <w:tcPr>
            <w:tcW w:w="2439" w:type="dxa"/>
          </w:tcPr>
          <w:p>
            <w:pPr>
              <w:pStyle w:val="TableParagraph"/>
              <w:spacing w:line="252" w:lineRule="exact"/>
              <w:ind w:right="-15"/>
              <w:jc w:val="right"/>
              <w:rPr>
                <w:sz w:val="21"/>
              </w:rPr>
            </w:pPr>
            <w:r>
              <w:rPr>
                <w:sz w:val="21"/>
              </w:rPr>
              <w:t>456,024.28 </w:t>
            </w:r>
          </w:p>
        </w:tc>
      </w:tr>
      <w:tr>
        <w:trPr>
          <w:trHeight w:val="270" w:hRule="atLeast"/>
        </w:trPr>
        <w:tc>
          <w:tcPr>
            <w:tcW w:w="4006" w:type="dxa"/>
          </w:tcPr>
          <w:p>
            <w:pPr>
              <w:pStyle w:val="TableParagraph"/>
              <w:spacing w:line="250" w:lineRule="exact"/>
              <w:ind w:right="1675"/>
              <w:jc w:val="right"/>
              <w:rPr>
                <w:sz w:val="21"/>
              </w:rPr>
            </w:pPr>
            <w:r>
              <w:rPr>
                <w:sz w:val="21"/>
              </w:rPr>
              <w:t>合计 </w:t>
            </w:r>
          </w:p>
        </w:tc>
        <w:tc>
          <w:tcPr>
            <w:tcW w:w="2604" w:type="dxa"/>
          </w:tcPr>
          <w:p>
            <w:pPr>
              <w:pStyle w:val="TableParagraph"/>
              <w:spacing w:line="250" w:lineRule="exact"/>
              <w:ind w:right="-15"/>
              <w:jc w:val="right"/>
              <w:rPr>
                <w:sz w:val="21"/>
              </w:rPr>
            </w:pPr>
            <w:r>
              <w:rPr>
                <w:sz w:val="21"/>
              </w:rPr>
              <w:t>80,009,938.31 </w:t>
            </w:r>
          </w:p>
        </w:tc>
        <w:tc>
          <w:tcPr>
            <w:tcW w:w="2439" w:type="dxa"/>
          </w:tcPr>
          <w:p>
            <w:pPr>
              <w:pStyle w:val="TableParagraph"/>
              <w:spacing w:line="250" w:lineRule="exact"/>
              <w:ind w:right="-15"/>
              <w:jc w:val="right"/>
              <w:rPr>
                <w:sz w:val="21"/>
              </w:rPr>
            </w:pPr>
            <w:r>
              <w:rPr>
                <w:sz w:val="21"/>
              </w:rPr>
              <w:t>47,849,959.30 </w:t>
            </w:r>
          </w:p>
        </w:tc>
      </w:tr>
    </w:tbl>
    <w:p>
      <w:pPr>
        <w:spacing w:after="0" w:line="250" w:lineRule="exact"/>
        <w:jc w:val="right"/>
        <w:rPr>
          <w:sz w:val="21"/>
        </w:rPr>
        <w:sectPr>
          <w:type w:val="continuous"/>
          <w:pgSz w:w="11910" w:h="16840"/>
          <w:pgMar w:top="780" w:bottom="280" w:left="680" w:right="140"/>
        </w:sectPr>
      </w:pPr>
    </w:p>
    <w:p>
      <w:pPr>
        <w:spacing w:before="5"/>
        <w:ind w:left="1118" w:right="0" w:firstLine="0"/>
        <w:jc w:val="left"/>
        <w:rPr>
          <w:sz w:val="20"/>
        </w:rPr>
      </w:pPr>
      <w:r>
        <w:rPr>
          <w:w w:val="99"/>
          <w:sz w:val="20"/>
        </w:rPr>
        <w:t> </w:t>
      </w:r>
    </w:p>
    <w:p>
      <w:pPr>
        <w:pStyle w:val="BodyText"/>
        <w:spacing w:line="244" w:lineRule="auto" w:before="2"/>
        <w:ind w:left="1118" w:right="666"/>
      </w:pPr>
      <w:r>
        <w:rPr/>
        <w:t>其他说明：</w:t>
      </w:r>
      <w:r>
        <w:rPr>
          <w:spacing w:val="1"/>
        </w:rPr>
        <w:t> </w:t>
      </w:r>
      <w:r>
        <w:rPr/>
        <w:t>无 </w:t>
      </w:r>
    </w:p>
    <w:p>
      <w:pPr>
        <w:pStyle w:val="BodyText"/>
        <w:spacing w:line="266" w:lineRule="exact"/>
        <w:ind w:left="1118"/>
      </w:pPr>
      <w:r>
        <w:rPr>
          <w:w w:val="100"/>
        </w:rPr>
        <w:t> </w:t>
      </w:r>
    </w:p>
    <w:p>
      <w:pPr>
        <w:spacing w:before="65"/>
        <w:ind w:left="1118" w:right="0" w:firstLine="0"/>
        <w:jc w:val="left"/>
        <w:rPr>
          <w:sz w:val="20"/>
        </w:rPr>
      </w:pPr>
      <w:r>
        <w:rPr>
          <w:sz w:val="20"/>
        </w:rPr>
        <w:t>67、 其他收益</w:t>
      </w:r>
    </w:p>
    <w:p>
      <w:pPr>
        <w:pStyle w:val="BodyText"/>
        <w:spacing w:before="63"/>
        <w:ind w:left="1118"/>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5"/>
        </w:rPr>
      </w:pPr>
    </w:p>
    <w:p>
      <w:pPr>
        <w:spacing w:before="0"/>
        <w:ind w:left="1118" w:right="0" w:firstLine="0"/>
        <w:jc w:val="left"/>
        <w:rPr>
          <w:sz w:val="20"/>
        </w:rPr>
      </w:pPr>
      <w:r>
        <w:rPr>
          <w:w w:val="95"/>
          <w:sz w:val="20"/>
        </w:rPr>
        <w:t>单位：元币种：人民币</w:t>
      </w:r>
    </w:p>
    <w:p>
      <w:pPr>
        <w:spacing w:after="0"/>
        <w:jc w:val="left"/>
        <w:rPr>
          <w:sz w:val="20"/>
        </w:rPr>
        <w:sectPr>
          <w:type w:val="continuous"/>
          <w:pgSz w:w="11910" w:h="16840"/>
          <w:pgMar w:top="780" w:bottom="280" w:left="680" w:right="140"/>
          <w:cols w:num="2" w:equalWidth="0">
            <w:col w:w="2944" w:space="3890"/>
            <w:col w:w="4256"/>
          </w:cols>
        </w:sectPr>
      </w:pPr>
    </w:p>
    <w:tbl>
      <w:tblPr>
        <w:tblW w:w="0" w:type="auto"/>
        <w:jc w:val="left"/>
        <w:tblInd w:w="1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17"/>
        <w:gridCol w:w="3014"/>
        <w:gridCol w:w="3017"/>
      </w:tblGrid>
      <w:tr>
        <w:trPr>
          <w:trHeight w:val="270" w:hRule="atLeast"/>
        </w:trPr>
        <w:tc>
          <w:tcPr>
            <w:tcW w:w="3017" w:type="dxa"/>
          </w:tcPr>
          <w:p>
            <w:pPr>
              <w:pStyle w:val="TableParagraph"/>
              <w:spacing w:line="250" w:lineRule="exact"/>
              <w:ind w:left="981"/>
              <w:rPr>
                <w:sz w:val="21"/>
              </w:rPr>
            </w:pPr>
            <w:r>
              <w:rPr>
                <w:sz w:val="21"/>
              </w:rPr>
              <w:t>按性质分类 </w:t>
            </w:r>
          </w:p>
        </w:tc>
        <w:tc>
          <w:tcPr>
            <w:tcW w:w="3014" w:type="dxa"/>
          </w:tcPr>
          <w:p>
            <w:pPr>
              <w:pStyle w:val="TableParagraph"/>
              <w:spacing w:line="250" w:lineRule="exact"/>
              <w:ind w:left="979"/>
              <w:rPr>
                <w:sz w:val="21"/>
              </w:rPr>
            </w:pPr>
            <w:r>
              <w:rPr>
                <w:sz w:val="21"/>
              </w:rPr>
              <w:t>本期发生额 </w:t>
            </w:r>
          </w:p>
        </w:tc>
        <w:tc>
          <w:tcPr>
            <w:tcW w:w="3017" w:type="dxa"/>
          </w:tcPr>
          <w:p>
            <w:pPr>
              <w:pStyle w:val="TableParagraph"/>
              <w:spacing w:line="250" w:lineRule="exact"/>
              <w:ind w:left="982"/>
              <w:rPr>
                <w:sz w:val="21"/>
              </w:rPr>
            </w:pPr>
            <w:r>
              <w:rPr>
                <w:sz w:val="21"/>
              </w:rPr>
              <w:t>上期发生额 </w:t>
            </w:r>
          </w:p>
        </w:tc>
      </w:tr>
      <w:tr>
        <w:trPr>
          <w:trHeight w:val="273" w:hRule="atLeast"/>
        </w:trPr>
        <w:tc>
          <w:tcPr>
            <w:tcW w:w="3017" w:type="dxa"/>
          </w:tcPr>
          <w:p>
            <w:pPr>
              <w:pStyle w:val="TableParagraph"/>
              <w:spacing w:line="252" w:lineRule="exact"/>
              <w:ind w:left="107"/>
              <w:rPr>
                <w:sz w:val="20"/>
              </w:rPr>
            </w:pPr>
            <w:r>
              <w:rPr>
                <w:w w:val="95"/>
                <w:sz w:val="20"/>
              </w:rPr>
              <w:t>个税手续费返还 </w:t>
            </w:r>
          </w:p>
        </w:tc>
        <w:tc>
          <w:tcPr>
            <w:tcW w:w="3014" w:type="dxa"/>
          </w:tcPr>
          <w:p>
            <w:pPr>
              <w:pStyle w:val="TableParagraph"/>
              <w:spacing w:line="252" w:lineRule="exact"/>
              <w:ind w:right="-15"/>
              <w:jc w:val="right"/>
              <w:rPr>
                <w:sz w:val="21"/>
              </w:rPr>
            </w:pPr>
            <w:r>
              <w:rPr>
                <w:sz w:val="21"/>
              </w:rPr>
              <w:t>9,615.74 </w:t>
            </w:r>
          </w:p>
        </w:tc>
        <w:tc>
          <w:tcPr>
            <w:tcW w:w="3017" w:type="dxa"/>
          </w:tcPr>
          <w:p>
            <w:pPr>
              <w:pStyle w:val="TableParagraph"/>
              <w:spacing w:line="252" w:lineRule="exact"/>
              <w:ind w:right="-15"/>
              <w:jc w:val="right"/>
              <w:rPr>
                <w:sz w:val="21"/>
              </w:rPr>
            </w:pPr>
            <w:r>
              <w:rPr>
                <w:sz w:val="21"/>
              </w:rPr>
              <w:t>9,467.52 </w:t>
            </w:r>
          </w:p>
        </w:tc>
      </w:tr>
      <w:tr>
        <w:trPr>
          <w:trHeight w:val="270" w:hRule="atLeast"/>
        </w:trPr>
        <w:tc>
          <w:tcPr>
            <w:tcW w:w="3017" w:type="dxa"/>
          </w:tcPr>
          <w:p>
            <w:pPr>
              <w:pStyle w:val="TableParagraph"/>
              <w:spacing w:line="249" w:lineRule="exact"/>
              <w:ind w:left="107"/>
              <w:rPr>
                <w:sz w:val="20"/>
              </w:rPr>
            </w:pPr>
            <w:r>
              <w:rPr>
                <w:w w:val="95"/>
                <w:sz w:val="20"/>
              </w:rPr>
              <w:t>环保设备补助 </w:t>
            </w:r>
          </w:p>
        </w:tc>
        <w:tc>
          <w:tcPr>
            <w:tcW w:w="3014" w:type="dxa"/>
          </w:tcPr>
          <w:p>
            <w:pPr>
              <w:pStyle w:val="TableParagraph"/>
              <w:spacing w:line="250" w:lineRule="exact"/>
              <w:ind w:right="-15"/>
              <w:jc w:val="right"/>
              <w:rPr>
                <w:sz w:val="21"/>
              </w:rPr>
            </w:pPr>
            <w:r>
              <w:rPr>
                <w:sz w:val="21"/>
              </w:rPr>
              <w:t>1,100,000.00 </w:t>
            </w:r>
          </w:p>
        </w:tc>
        <w:tc>
          <w:tcPr>
            <w:tcW w:w="3017" w:type="dxa"/>
          </w:tcPr>
          <w:p>
            <w:pPr>
              <w:pStyle w:val="TableParagraph"/>
              <w:spacing w:line="250" w:lineRule="exact"/>
              <w:ind w:right="-15"/>
              <w:jc w:val="right"/>
              <w:rPr>
                <w:sz w:val="21"/>
              </w:rPr>
            </w:pPr>
            <w:r>
              <w:rPr>
                <w:sz w:val="21"/>
              </w:rPr>
              <w:t>1,100,000.00 </w:t>
            </w:r>
          </w:p>
        </w:tc>
      </w:tr>
      <w:tr>
        <w:trPr>
          <w:trHeight w:val="273" w:hRule="atLeast"/>
        </w:trPr>
        <w:tc>
          <w:tcPr>
            <w:tcW w:w="3017" w:type="dxa"/>
          </w:tcPr>
          <w:p>
            <w:pPr>
              <w:pStyle w:val="TableParagraph"/>
              <w:spacing w:line="249" w:lineRule="exact" w:before="3"/>
              <w:ind w:left="107"/>
              <w:rPr>
                <w:sz w:val="20"/>
              </w:rPr>
            </w:pPr>
            <w:r>
              <w:rPr>
                <w:w w:val="95"/>
                <w:sz w:val="20"/>
              </w:rPr>
              <w:t>政府稳岗补贴 </w:t>
            </w:r>
          </w:p>
        </w:tc>
        <w:tc>
          <w:tcPr>
            <w:tcW w:w="3014" w:type="dxa"/>
          </w:tcPr>
          <w:p>
            <w:pPr>
              <w:pStyle w:val="TableParagraph"/>
              <w:spacing w:line="250" w:lineRule="exact" w:before="3"/>
              <w:ind w:right="-15"/>
              <w:jc w:val="right"/>
              <w:rPr>
                <w:sz w:val="21"/>
              </w:rPr>
            </w:pPr>
            <w:r>
              <w:rPr>
                <w:sz w:val="21"/>
              </w:rPr>
              <w:t>20,770.30 </w:t>
            </w:r>
          </w:p>
        </w:tc>
        <w:tc>
          <w:tcPr>
            <w:tcW w:w="3017" w:type="dxa"/>
          </w:tcPr>
          <w:p>
            <w:pPr>
              <w:pStyle w:val="TableParagraph"/>
              <w:spacing w:line="250" w:lineRule="exact" w:before="3"/>
              <w:ind w:right="-15"/>
              <w:jc w:val="right"/>
              <w:rPr>
                <w:sz w:val="21"/>
              </w:rPr>
            </w:pPr>
            <w:r>
              <w:rPr>
                <w:sz w:val="21"/>
              </w:rPr>
              <w:t>552,704.00 </w:t>
            </w:r>
          </w:p>
        </w:tc>
      </w:tr>
      <w:tr>
        <w:trPr>
          <w:trHeight w:val="273" w:hRule="atLeast"/>
        </w:trPr>
        <w:tc>
          <w:tcPr>
            <w:tcW w:w="3017" w:type="dxa"/>
          </w:tcPr>
          <w:p>
            <w:pPr>
              <w:pStyle w:val="TableParagraph"/>
              <w:spacing w:line="252" w:lineRule="exact"/>
              <w:ind w:left="107"/>
              <w:rPr>
                <w:sz w:val="20"/>
              </w:rPr>
            </w:pPr>
            <w:r>
              <w:rPr>
                <w:w w:val="95"/>
                <w:sz w:val="20"/>
              </w:rPr>
              <w:t>以工代训 </w:t>
            </w:r>
          </w:p>
        </w:tc>
        <w:tc>
          <w:tcPr>
            <w:tcW w:w="3014" w:type="dxa"/>
          </w:tcPr>
          <w:p>
            <w:pPr>
              <w:pStyle w:val="TableParagraph"/>
              <w:spacing w:line="252" w:lineRule="exact"/>
              <w:ind w:right="-15"/>
              <w:jc w:val="right"/>
              <w:rPr>
                <w:sz w:val="21"/>
              </w:rPr>
            </w:pPr>
            <w:r>
              <w:rPr>
                <w:sz w:val="21"/>
              </w:rPr>
              <w:t>3,380.00 </w:t>
            </w:r>
          </w:p>
        </w:tc>
        <w:tc>
          <w:tcPr>
            <w:tcW w:w="3017" w:type="dxa"/>
          </w:tcPr>
          <w:p>
            <w:pPr>
              <w:pStyle w:val="TableParagraph"/>
              <w:spacing w:line="252" w:lineRule="exact"/>
              <w:ind w:right="-15"/>
              <w:jc w:val="right"/>
              <w:rPr>
                <w:sz w:val="21"/>
              </w:rPr>
            </w:pPr>
            <w:r>
              <w:rPr>
                <w:sz w:val="21"/>
              </w:rPr>
              <w:t>91,820.00 </w:t>
            </w:r>
          </w:p>
        </w:tc>
      </w:tr>
      <w:tr>
        <w:trPr>
          <w:trHeight w:val="273" w:hRule="atLeast"/>
        </w:trPr>
        <w:tc>
          <w:tcPr>
            <w:tcW w:w="3017" w:type="dxa"/>
          </w:tcPr>
          <w:p>
            <w:pPr>
              <w:pStyle w:val="TableParagraph"/>
              <w:spacing w:line="252" w:lineRule="exact"/>
              <w:ind w:left="107"/>
              <w:rPr>
                <w:sz w:val="20"/>
              </w:rPr>
            </w:pPr>
            <w:r>
              <w:rPr>
                <w:w w:val="95"/>
                <w:sz w:val="20"/>
              </w:rPr>
              <w:t>提标工程改造及拆炉并网 </w:t>
            </w:r>
          </w:p>
        </w:tc>
        <w:tc>
          <w:tcPr>
            <w:tcW w:w="3014" w:type="dxa"/>
          </w:tcPr>
          <w:p>
            <w:pPr>
              <w:pStyle w:val="TableParagraph"/>
              <w:spacing w:line="252" w:lineRule="exact"/>
              <w:ind w:right="-15"/>
              <w:jc w:val="right"/>
              <w:rPr>
                <w:sz w:val="21"/>
              </w:rPr>
            </w:pPr>
            <w:r>
              <w:rPr>
                <w:sz w:val="21"/>
              </w:rPr>
              <w:t>497,313.36 </w:t>
            </w:r>
          </w:p>
        </w:tc>
        <w:tc>
          <w:tcPr>
            <w:tcW w:w="3017" w:type="dxa"/>
          </w:tcPr>
          <w:p>
            <w:pPr>
              <w:pStyle w:val="TableParagraph"/>
              <w:spacing w:line="252" w:lineRule="exact"/>
              <w:ind w:right="-15"/>
              <w:jc w:val="right"/>
              <w:rPr>
                <w:sz w:val="21"/>
              </w:rPr>
            </w:pPr>
            <w:r>
              <w:rPr>
                <w:sz w:val="21"/>
              </w:rPr>
              <w:t>497,313.36 </w:t>
            </w:r>
          </w:p>
        </w:tc>
      </w:tr>
    </w:tbl>
    <w:p>
      <w:pPr>
        <w:spacing w:after="0" w:line="252" w:lineRule="exact"/>
        <w:jc w:val="right"/>
        <w:rPr>
          <w:sz w:val="21"/>
        </w:rPr>
        <w:sectPr>
          <w:type w:val="continuous"/>
          <w:pgSz w:w="11910" w:h="16840"/>
          <w:pgMar w:top="780" w:bottom="280" w:left="680" w:right="140"/>
        </w:sectPr>
      </w:pPr>
    </w:p>
    <w:p>
      <w:pPr>
        <w:pStyle w:val="BodyText"/>
        <w:spacing w:before="9"/>
        <w:rPr>
          <w:sz w:val="4"/>
        </w:rPr>
      </w:pPr>
    </w:p>
    <w:tbl>
      <w:tblPr>
        <w:tblW w:w="0" w:type="auto"/>
        <w:jc w:val="left"/>
        <w:tblInd w:w="1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17"/>
        <w:gridCol w:w="3014"/>
        <w:gridCol w:w="3017"/>
      </w:tblGrid>
      <w:tr>
        <w:trPr>
          <w:trHeight w:val="273" w:hRule="atLeast"/>
        </w:trPr>
        <w:tc>
          <w:tcPr>
            <w:tcW w:w="3017" w:type="dxa"/>
          </w:tcPr>
          <w:p>
            <w:pPr>
              <w:pStyle w:val="TableParagraph"/>
              <w:spacing w:line="250" w:lineRule="exact" w:before="3"/>
              <w:ind w:left="1328" w:right="1214"/>
              <w:jc w:val="center"/>
              <w:rPr>
                <w:sz w:val="21"/>
              </w:rPr>
            </w:pPr>
            <w:r>
              <w:rPr>
                <w:sz w:val="21"/>
              </w:rPr>
              <w:t>合计 </w:t>
            </w:r>
          </w:p>
        </w:tc>
        <w:tc>
          <w:tcPr>
            <w:tcW w:w="3014" w:type="dxa"/>
          </w:tcPr>
          <w:p>
            <w:pPr>
              <w:pStyle w:val="TableParagraph"/>
              <w:spacing w:line="250" w:lineRule="exact" w:before="3"/>
              <w:ind w:left="1646" w:right="-15"/>
              <w:rPr>
                <w:sz w:val="21"/>
              </w:rPr>
            </w:pPr>
            <w:r>
              <w:rPr>
                <w:sz w:val="21"/>
              </w:rPr>
              <w:t>1,631,079.40 </w:t>
            </w:r>
          </w:p>
        </w:tc>
        <w:tc>
          <w:tcPr>
            <w:tcW w:w="3017" w:type="dxa"/>
          </w:tcPr>
          <w:p>
            <w:pPr>
              <w:pStyle w:val="TableParagraph"/>
              <w:spacing w:line="250" w:lineRule="exact" w:before="3"/>
              <w:ind w:left="1650" w:right="-15"/>
              <w:rPr>
                <w:sz w:val="21"/>
              </w:rPr>
            </w:pPr>
            <w:r>
              <w:rPr>
                <w:sz w:val="21"/>
              </w:rPr>
              <w:t>2,251,304.88 </w:t>
            </w:r>
          </w:p>
        </w:tc>
      </w:tr>
    </w:tbl>
    <w:p>
      <w:pPr>
        <w:spacing w:after="0" w:line="250" w:lineRule="exact"/>
        <w:rPr>
          <w:sz w:val="21"/>
        </w:rPr>
        <w:sectPr>
          <w:pgSz w:w="11910" w:h="16840"/>
          <w:pgMar w:header="882" w:footer="1192" w:top="1460" w:bottom="1380" w:left="680" w:right="140"/>
        </w:sectPr>
      </w:pPr>
    </w:p>
    <w:p>
      <w:pPr>
        <w:spacing w:before="1"/>
        <w:ind w:left="1118" w:right="0" w:firstLine="0"/>
        <w:jc w:val="left"/>
        <w:rPr>
          <w:sz w:val="20"/>
        </w:rPr>
      </w:pPr>
      <w:r>
        <w:rPr>
          <w:w w:val="99"/>
          <w:sz w:val="20"/>
        </w:rPr>
        <w:t> </w:t>
      </w:r>
    </w:p>
    <w:p>
      <w:pPr>
        <w:spacing w:before="3"/>
        <w:ind w:left="1118" w:right="0" w:firstLine="0"/>
        <w:jc w:val="left"/>
        <w:rPr>
          <w:sz w:val="20"/>
        </w:rPr>
      </w:pPr>
      <w:r>
        <w:rPr>
          <w:w w:val="95"/>
          <w:sz w:val="20"/>
        </w:rPr>
        <w:t>其他说明： </w:t>
      </w:r>
    </w:p>
    <w:p>
      <w:pPr>
        <w:spacing w:before="3"/>
        <w:ind w:left="1118" w:right="0" w:firstLine="0"/>
        <w:jc w:val="left"/>
        <w:rPr>
          <w:sz w:val="20"/>
        </w:rPr>
      </w:pPr>
      <w:r>
        <w:rPr>
          <w:spacing w:val="-1"/>
          <w:sz w:val="20"/>
        </w:rPr>
        <w:t>政府补助的具体信息，详见第十节 十一、政府补助。</w:t>
      </w:r>
      <w:r>
        <w:rPr>
          <w:sz w:val="20"/>
        </w:rPr>
        <w:t> </w:t>
      </w:r>
    </w:p>
    <w:p>
      <w:pPr>
        <w:spacing w:before="3"/>
        <w:ind w:left="1118" w:right="0" w:firstLine="0"/>
        <w:jc w:val="left"/>
        <w:rPr>
          <w:sz w:val="20"/>
        </w:rPr>
      </w:pPr>
      <w:r>
        <w:rPr>
          <w:w w:val="99"/>
          <w:sz w:val="20"/>
        </w:rPr>
        <w:t> </w:t>
      </w:r>
    </w:p>
    <w:p>
      <w:pPr>
        <w:spacing w:before="66"/>
        <w:ind w:left="1118" w:right="0" w:firstLine="0"/>
        <w:jc w:val="left"/>
        <w:rPr>
          <w:sz w:val="20"/>
        </w:rPr>
      </w:pPr>
      <w:r>
        <w:rPr>
          <w:sz w:val="20"/>
        </w:rPr>
        <w:t>68、 投资收益 </w:t>
      </w:r>
    </w:p>
    <w:p>
      <w:pPr>
        <w:pStyle w:val="BodyText"/>
        <w:spacing w:before="62"/>
        <w:ind w:left="1118"/>
      </w:pPr>
      <w:r>
        <w:rPr>
          <w:spacing w:val="-1"/>
        </w:rPr>
        <w:t>□适用 √不适用</w:t>
      </w:r>
      <w:r>
        <w:rPr>
          <w:spacing w:val="-3"/>
        </w:rPr>
        <w:t> </w:t>
      </w:r>
      <w:r>
        <w:rPr/>
        <w:t> </w:t>
      </w:r>
    </w:p>
    <w:p>
      <w:pPr>
        <w:pStyle w:val="BodyText"/>
        <w:spacing w:before="2"/>
        <w:ind w:left="1118"/>
      </w:pPr>
      <w:r>
        <w:rPr>
          <w:w w:val="100"/>
        </w:rPr>
        <w:t> </w:t>
      </w:r>
    </w:p>
    <w:p>
      <w:pPr>
        <w:pStyle w:val="BodyText"/>
        <w:spacing w:before="5"/>
        <w:ind w:left="1118"/>
      </w:pPr>
      <w:r>
        <w:rPr>
          <w:w w:val="100"/>
        </w:rPr>
        <w:t> </w:t>
      </w:r>
    </w:p>
    <w:p>
      <w:pPr>
        <w:spacing w:before="62"/>
        <w:ind w:left="1118" w:right="0" w:firstLine="0"/>
        <w:jc w:val="left"/>
        <w:rPr>
          <w:sz w:val="20"/>
        </w:rPr>
      </w:pPr>
      <w:r>
        <w:rPr>
          <w:sz w:val="20"/>
        </w:rPr>
        <w:t>69、 净敞口套期收益</w:t>
      </w:r>
    </w:p>
    <w:p>
      <w:pPr>
        <w:pStyle w:val="BodyText"/>
        <w:spacing w:before="63"/>
        <w:ind w:left="1118"/>
      </w:pPr>
      <w:r>
        <w:rPr>
          <w:spacing w:val="-1"/>
        </w:rPr>
        <w:t>□适用 √不适用</w:t>
      </w:r>
      <w:r>
        <w:rPr>
          <w:spacing w:val="-3"/>
        </w:rPr>
        <w:t> </w:t>
      </w:r>
      <w:r>
        <w:rPr/>
        <w:t> </w:t>
      </w:r>
    </w:p>
    <w:p>
      <w:pPr>
        <w:pStyle w:val="BodyText"/>
        <w:spacing w:before="4"/>
        <w:ind w:left="1118"/>
      </w:pPr>
      <w:r>
        <w:rPr>
          <w:w w:val="100"/>
        </w:rPr>
        <w:t> </w:t>
      </w:r>
    </w:p>
    <w:p>
      <w:pPr>
        <w:pStyle w:val="BodyText"/>
        <w:spacing w:before="3"/>
        <w:ind w:left="1118"/>
      </w:pPr>
      <w:r>
        <w:rPr>
          <w:w w:val="100"/>
        </w:rPr>
        <w:t> </w:t>
      </w:r>
    </w:p>
    <w:p>
      <w:pPr>
        <w:spacing w:before="65"/>
        <w:ind w:left="1118" w:right="0" w:firstLine="0"/>
        <w:jc w:val="left"/>
        <w:rPr>
          <w:sz w:val="20"/>
        </w:rPr>
      </w:pPr>
      <w:r>
        <w:rPr>
          <w:sz w:val="20"/>
        </w:rPr>
        <w:t>70、 公允价值变动收益 </w:t>
      </w:r>
    </w:p>
    <w:p>
      <w:pPr>
        <w:pStyle w:val="BodyText"/>
        <w:spacing w:before="63"/>
        <w:ind w:left="1118"/>
      </w:pPr>
      <w:r>
        <w:rPr>
          <w:spacing w:val="-1"/>
        </w:rPr>
        <w:t>□适用 √不适用</w:t>
      </w:r>
      <w:r>
        <w:rPr>
          <w:spacing w:val="-3"/>
        </w:rPr>
        <w:t> </w:t>
      </w:r>
      <w:r>
        <w:rPr/>
        <w:t> </w:t>
      </w:r>
    </w:p>
    <w:p>
      <w:pPr>
        <w:pStyle w:val="BodyText"/>
        <w:spacing w:before="2"/>
        <w:ind w:left="1118"/>
      </w:pPr>
      <w:r>
        <w:rPr>
          <w:w w:val="100"/>
        </w:rPr>
        <w:t> </w:t>
      </w:r>
    </w:p>
    <w:p>
      <w:pPr>
        <w:pStyle w:val="BodyText"/>
        <w:spacing w:before="4"/>
        <w:ind w:left="1118"/>
      </w:pPr>
      <w:r>
        <w:rPr>
          <w:w w:val="100"/>
        </w:rPr>
        <w:t> </w:t>
      </w:r>
    </w:p>
    <w:p>
      <w:pPr>
        <w:spacing w:before="63"/>
        <w:ind w:left="1118" w:right="0" w:firstLine="0"/>
        <w:jc w:val="left"/>
        <w:rPr>
          <w:sz w:val="20"/>
        </w:rPr>
      </w:pPr>
      <w:r>
        <w:rPr>
          <w:sz w:val="20"/>
        </w:rPr>
        <w:t>71、 信用减值损失</w:t>
      </w:r>
    </w:p>
    <w:p>
      <w:pPr>
        <w:spacing w:before="63"/>
        <w:ind w:left="1118" w:right="0" w:firstLine="0"/>
        <w:jc w:val="left"/>
        <w:rPr>
          <w:sz w:val="20"/>
        </w:rPr>
      </w:pPr>
      <w:r>
        <w:rPr>
          <w:spacing w:val="-1"/>
          <w:sz w:val="20"/>
        </w:rPr>
        <w:t>√适用 □不适用</w:t>
      </w:r>
      <w:r>
        <w:rPr>
          <w:spacing w:val="3"/>
          <w:sz w:val="20"/>
        </w:rPr>
        <w:t> </w:t>
      </w:r>
      <w:r>
        <w:rPr>
          <w:sz w:val="20"/>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before="143"/>
        <w:ind w:left="1118" w:right="0" w:firstLine="0"/>
        <w:jc w:val="left"/>
        <w:rPr>
          <w:sz w:val="20"/>
        </w:rPr>
      </w:pPr>
      <w:r>
        <w:rPr>
          <w:w w:val="95"/>
          <w:sz w:val="20"/>
        </w:rPr>
        <w:t>单位：元币种：人民币</w:t>
      </w:r>
    </w:p>
    <w:p>
      <w:pPr>
        <w:spacing w:after="0"/>
        <w:jc w:val="left"/>
        <w:rPr>
          <w:sz w:val="20"/>
        </w:rPr>
        <w:sectPr>
          <w:type w:val="continuous"/>
          <w:pgSz w:w="11910" w:h="16840"/>
          <w:pgMar w:top="780" w:bottom="280" w:left="680" w:right="140"/>
          <w:cols w:num="2" w:equalWidth="0">
            <w:col w:w="5958" w:space="875"/>
            <w:col w:w="4257"/>
          </w:cols>
        </w:sectPr>
      </w:pPr>
    </w:p>
    <w:tbl>
      <w:tblPr>
        <w:tblW w:w="0" w:type="auto"/>
        <w:jc w:val="left"/>
        <w:tblInd w:w="1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51"/>
        <w:gridCol w:w="2688"/>
        <w:gridCol w:w="2710"/>
      </w:tblGrid>
      <w:tr>
        <w:trPr>
          <w:trHeight w:val="273" w:hRule="atLeast"/>
        </w:trPr>
        <w:tc>
          <w:tcPr>
            <w:tcW w:w="3651" w:type="dxa"/>
          </w:tcPr>
          <w:p>
            <w:pPr>
              <w:pStyle w:val="TableParagraph"/>
              <w:spacing w:line="252" w:lineRule="exact"/>
              <w:ind w:right="1498"/>
              <w:jc w:val="right"/>
              <w:rPr>
                <w:sz w:val="21"/>
              </w:rPr>
            </w:pPr>
            <w:r>
              <w:rPr>
                <w:sz w:val="21"/>
              </w:rPr>
              <w:t>项目 </w:t>
            </w:r>
          </w:p>
        </w:tc>
        <w:tc>
          <w:tcPr>
            <w:tcW w:w="2688" w:type="dxa"/>
          </w:tcPr>
          <w:p>
            <w:pPr>
              <w:pStyle w:val="TableParagraph"/>
              <w:spacing w:line="252" w:lineRule="exact"/>
              <w:ind w:left="818"/>
              <w:rPr>
                <w:sz w:val="21"/>
              </w:rPr>
            </w:pPr>
            <w:r>
              <w:rPr>
                <w:sz w:val="21"/>
              </w:rPr>
              <w:t>本期发生额 </w:t>
            </w:r>
          </w:p>
        </w:tc>
        <w:tc>
          <w:tcPr>
            <w:tcW w:w="2710" w:type="dxa"/>
          </w:tcPr>
          <w:p>
            <w:pPr>
              <w:pStyle w:val="TableParagraph"/>
              <w:spacing w:line="252" w:lineRule="exact"/>
              <w:ind w:left="831"/>
              <w:rPr>
                <w:sz w:val="21"/>
              </w:rPr>
            </w:pPr>
            <w:r>
              <w:rPr>
                <w:sz w:val="21"/>
              </w:rPr>
              <w:t>上期发生额 </w:t>
            </w:r>
          </w:p>
        </w:tc>
      </w:tr>
      <w:tr>
        <w:trPr>
          <w:trHeight w:val="273" w:hRule="atLeast"/>
        </w:trPr>
        <w:tc>
          <w:tcPr>
            <w:tcW w:w="3651" w:type="dxa"/>
          </w:tcPr>
          <w:p>
            <w:pPr>
              <w:pStyle w:val="TableParagraph"/>
              <w:spacing w:line="252" w:lineRule="exact"/>
              <w:ind w:left="107"/>
              <w:rPr>
                <w:sz w:val="21"/>
              </w:rPr>
            </w:pPr>
            <w:r>
              <w:rPr>
                <w:spacing w:val="-1"/>
                <w:sz w:val="21"/>
              </w:rPr>
              <w:t>应收票据坏账损失</w:t>
            </w:r>
            <w:r>
              <w:rPr>
                <w:sz w:val="21"/>
              </w:rPr>
              <w:t> </w:t>
            </w:r>
          </w:p>
        </w:tc>
        <w:tc>
          <w:tcPr>
            <w:tcW w:w="2688" w:type="dxa"/>
          </w:tcPr>
          <w:p>
            <w:pPr>
              <w:pStyle w:val="TableParagraph"/>
              <w:spacing w:line="252" w:lineRule="exact"/>
              <w:ind w:right="-29"/>
              <w:jc w:val="right"/>
              <w:rPr>
                <w:sz w:val="24"/>
              </w:rPr>
            </w:pPr>
            <w:r>
              <w:rPr>
                <w:sz w:val="21"/>
              </w:rPr>
              <w:t>201,264.72</w:t>
            </w:r>
            <w:r>
              <w:rPr>
                <w:sz w:val="24"/>
              </w:rPr>
              <w:t> </w:t>
            </w:r>
          </w:p>
        </w:tc>
        <w:tc>
          <w:tcPr>
            <w:tcW w:w="2710" w:type="dxa"/>
          </w:tcPr>
          <w:p>
            <w:pPr>
              <w:pStyle w:val="TableParagraph"/>
              <w:spacing w:line="252" w:lineRule="exact"/>
              <w:ind w:right="-29"/>
              <w:jc w:val="right"/>
              <w:rPr>
                <w:sz w:val="24"/>
              </w:rPr>
            </w:pPr>
            <w:r>
              <w:rPr>
                <w:sz w:val="21"/>
              </w:rPr>
              <w:t>-285,264.72</w:t>
            </w:r>
            <w:r>
              <w:rPr>
                <w:sz w:val="24"/>
              </w:rPr>
              <w:t> </w:t>
            </w:r>
          </w:p>
        </w:tc>
      </w:tr>
      <w:tr>
        <w:trPr>
          <w:trHeight w:val="270" w:hRule="atLeast"/>
        </w:trPr>
        <w:tc>
          <w:tcPr>
            <w:tcW w:w="3651" w:type="dxa"/>
          </w:tcPr>
          <w:p>
            <w:pPr>
              <w:pStyle w:val="TableParagraph"/>
              <w:spacing w:line="250" w:lineRule="exact"/>
              <w:ind w:left="107"/>
              <w:rPr>
                <w:sz w:val="21"/>
              </w:rPr>
            </w:pPr>
            <w:r>
              <w:rPr>
                <w:spacing w:val="-1"/>
                <w:sz w:val="21"/>
              </w:rPr>
              <w:t>应收账款坏账损失</w:t>
            </w:r>
            <w:r>
              <w:rPr>
                <w:sz w:val="21"/>
              </w:rPr>
              <w:t> </w:t>
            </w:r>
          </w:p>
        </w:tc>
        <w:tc>
          <w:tcPr>
            <w:tcW w:w="2688" w:type="dxa"/>
          </w:tcPr>
          <w:p>
            <w:pPr>
              <w:pStyle w:val="TableParagraph"/>
              <w:spacing w:line="250" w:lineRule="exact"/>
              <w:ind w:right="-29"/>
              <w:jc w:val="right"/>
              <w:rPr>
                <w:sz w:val="24"/>
              </w:rPr>
            </w:pPr>
            <w:r>
              <w:rPr>
                <w:sz w:val="21"/>
              </w:rPr>
              <w:t>-1,745,179.39</w:t>
            </w:r>
            <w:r>
              <w:rPr>
                <w:sz w:val="24"/>
              </w:rPr>
              <w:t> </w:t>
            </w:r>
          </w:p>
        </w:tc>
        <w:tc>
          <w:tcPr>
            <w:tcW w:w="2710" w:type="dxa"/>
          </w:tcPr>
          <w:p>
            <w:pPr>
              <w:pStyle w:val="TableParagraph"/>
              <w:spacing w:line="250" w:lineRule="exact"/>
              <w:ind w:right="-29"/>
              <w:jc w:val="right"/>
              <w:rPr>
                <w:sz w:val="24"/>
              </w:rPr>
            </w:pPr>
            <w:r>
              <w:rPr>
                <w:sz w:val="21"/>
              </w:rPr>
              <w:t>-1,310,022.59</w:t>
            </w:r>
            <w:r>
              <w:rPr>
                <w:sz w:val="24"/>
              </w:rPr>
              <w:t> </w:t>
            </w:r>
          </w:p>
        </w:tc>
      </w:tr>
      <w:tr>
        <w:trPr>
          <w:trHeight w:val="273" w:hRule="atLeast"/>
        </w:trPr>
        <w:tc>
          <w:tcPr>
            <w:tcW w:w="3651" w:type="dxa"/>
          </w:tcPr>
          <w:p>
            <w:pPr>
              <w:pStyle w:val="TableParagraph"/>
              <w:spacing w:line="252" w:lineRule="exact"/>
              <w:ind w:left="107"/>
              <w:rPr>
                <w:sz w:val="21"/>
              </w:rPr>
            </w:pPr>
            <w:r>
              <w:rPr>
                <w:spacing w:val="-1"/>
                <w:sz w:val="21"/>
              </w:rPr>
              <w:t>其他应收款坏账损失</w:t>
            </w:r>
            <w:r>
              <w:rPr>
                <w:sz w:val="21"/>
              </w:rPr>
              <w:t> </w:t>
            </w:r>
          </w:p>
        </w:tc>
        <w:tc>
          <w:tcPr>
            <w:tcW w:w="2688" w:type="dxa"/>
          </w:tcPr>
          <w:p>
            <w:pPr>
              <w:pStyle w:val="TableParagraph"/>
              <w:spacing w:line="252" w:lineRule="exact"/>
              <w:ind w:right="-29"/>
              <w:jc w:val="right"/>
              <w:rPr>
                <w:sz w:val="24"/>
              </w:rPr>
            </w:pPr>
            <w:r>
              <w:rPr>
                <w:sz w:val="21"/>
              </w:rPr>
              <w:t>-11,369,792.24</w:t>
            </w:r>
            <w:r>
              <w:rPr>
                <w:sz w:val="24"/>
              </w:rPr>
              <w:t> </w:t>
            </w:r>
          </w:p>
        </w:tc>
        <w:tc>
          <w:tcPr>
            <w:tcW w:w="2710" w:type="dxa"/>
          </w:tcPr>
          <w:p>
            <w:pPr>
              <w:pStyle w:val="TableParagraph"/>
              <w:spacing w:line="252" w:lineRule="exact"/>
              <w:ind w:right="-29"/>
              <w:jc w:val="right"/>
              <w:rPr>
                <w:sz w:val="24"/>
              </w:rPr>
            </w:pPr>
            <w:r>
              <w:rPr>
                <w:sz w:val="21"/>
              </w:rPr>
              <w:t>36,601.93</w:t>
            </w:r>
            <w:r>
              <w:rPr>
                <w:sz w:val="24"/>
              </w:rPr>
              <w:t> </w:t>
            </w:r>
          </w:p>
        </w:tc>
      </w:tr>
      <w:tr>
        <w:trPr>
          <w:trHeight w:val="273" w:hRule="atLeast"/>
        </w:trPr>
        <w:tc>
          <w:tcPr>
            <w:tcW w:w="3651" w:type="dxa"/>
          </w:tcPr>
          <w:p>
            <w:pPr>
              <w:pStyle w:val="TableParagraph"/>
              <w:spacing w:line="252" w:lineRule="exact"/>
              <w:ind w:right="1498"/>
              <w:jc w:val="right"/>
              <w:rPr>
                <w:sz w:val="21"/>
              </w:rPr>
            </w:pPr>
            <w:r>
              <w:rPr>
                <w:sz w:val="21"/>
              </w:rPr>
              <w:t>合计 </w:t>
            </w:r>
          </w:p>
        </w:tc>
        <w:tc>
          <w:tcPr>
            <w:tcW w:w="2688" w:type="dxa"/>
          </w:tcPr>
          <w:p>
            <w:pPr>
              <w:pStyle w:val="TableParagraph"/>
              <w:spacing w:line="252" w:lineRule="exact"/>
              <w:ind w:right="-29"/>
              <w:jc w:val="right"/>
              <w:rPr>
                <w:sz w:val="24"/>
              </w:rPr>
            </w:pPr>
            <w:r>
              <w:rPr>
                <w:sz w:val="21"/>
              </w:rPr>
              <w:t>-12,913,706.91</w:t>
            </w:r>
            <w:r>
              <w:rPr>
                <w:sz w:val="24"/>
              </w:rPr>
              <w:t> </w:t>
            </w:r>
          </w:p>
        </w:tc>
        <w:tc>
          <w:tcPr>
            <w:tcW w:w="2710" w:type="dxa"/>
          </w:tcPr>
          <w:p>
            <w:pPr>
              <w:pStyle w:val="TableParagraph"/>
              <w:spacing w:line="252" w:lineRule="exact"/>
              <w:ind w:right="-29"/>
              <w:jc w:val="right"/>
              <w:rPr>
                <w:sz w:val="24"/>
              </w:rPr>
            </w:pPr>
            <w:r>
              <w:rPr>
                <w:sz w:val="21"/>
              </w:rPr>
              <w:t>-1,558,685.38</w:t>
            </w:r>
            <w:r>
              <w:rPr>
                <w:sz w:val="24"/>
              </w:rPr>
              <w:t> </w:t>
            </w:r>
          </w:p>
        </w:tc>
      </w:tr>
    </w:tbl>
    <w:p>
      <w:pPr>
        <w:spacing w:after="0" w:line="252" w:lineRule="exact"/>
        <w:jc w:val="right"/>
        <w:rPr>
          <w:sz w:val="24"/>
        </w:rPr>
        <w:sectPr>
          <w:type w:val="continuous"/>
          <w:pgSz w:w="11910" w:h="16840"/>
          <w:pgMar w:top="780" w:bottom="280" w:left="680" w:right="140"/>
        </w:sectPr>
      </w:pPr>
    </w:p>
    <w:p>
      <w:pPr>
        <w:spacing w:line="242" w:lineRule="auto" w:before="2"/>
        <w:ind w:left="1118" w:right="746" w:firstLine="0"/>
        <w:jc w:val="left"/>
        <w:rPr>
          <w:sz w:val="20"/>
        </w:rPr>
      </w:pPr>
      <w:r>
        <w:rPr>
          <w:sz w:val="20"/>
        </w:rPr>
        <w:t>其他说明：</w:t>
      </w:r>
      <w:r>
        <w:rPr>
          <w:spacing w:val="1"/>
          <w:sz w:val="20"/>
        </w:rPr>
        <w:t> </w:t>
      </w:r>
      <w:r>
        <w:rPr>
          <w:sz w:val="20"/>
        </w:rPr>
        <w:t>无 </w:t>
      </w:r>
    </w:p>
    <w:p>
      <w:pPr>
        <w:spacing w:before="0"/>
        <w:ind w:left="1118" w:right="0" w:firstLine="0"/>
        <w:jc w:val="left"/>
        <w:rPr>
          <w:sz w:val="20"/>
        </w:rPr>
      </w:pPr>
      <w:r>
        <w:rPr>
          <w:w w:val="99"/>
          <w:sz w:val="20"/>
        </w:rPr>
        <w:t> </w:t>
      </w:r>
    </w:p>
    <w:p>
      <w:pPr>
        <w:pStyle w:val="BodyText"/>
        <w:spacing w:before="3"/>
        <w:ind w:left="1118"/>
      </w:pPr>
      <w:r>
        <w:rPr>
          <w:w w:val="100"/>
        </w:rPr>
        <w:t> </w:t>
      </w:r>
    </w:p>
    <w:p>
      <w:pPr>
        <w:spacing w:before="63"/>
        <w:ind w:left="1118" w:right="0" w:firstLine="0"/>
        <w:jc w:val="left"/>
        <w:rPr>
          <w:sz w:val="20"/>
        </w:rPr>
      </w:pPr>
      <w:r>
        <w:rPr>
          <w:sz w:val="20"/>
        </w:rPr>
        <w:t>72、 资产减值损失 </w:t>
      </w:r>
    </w:p>
    <w:p>
      <w:pPr>
        <w:spacing w:before="63"/>
        <w:ind w:left="1118" w:right="0" w:firstLine="0"/>
        <w:jc w:val="left"/>
        <w:rPr>
          <w:sz w:val="20"/>
        </w:rPr>
      </w:pPr>
      <w:r>
        <w:rPr>
          <w:spacing w:val="-1"/>
          <w:sz w:val="20"/>
        </w:rPr>
        <w:t>√适用 □不适用</w:t>
      </w:r>
      <w:r>
        <w:rPr>
          <w:spacing w:val="3"/>
          <w:sz w:val="20"/>
        </w:rPr>
        <w:t> </w:t>
      </w:r>
      <w:r>
        <w:rPr>
          <w:sz w:val="20"/>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51"/>
        <w:ind w:left="1118"/>
      </w:pPr>
      <w:r>
        <w:rPr>
          <w:spacing w:val="7"/>
        </w:rPr>
        <w:t>单位：元 币种：人民币</w:t>
      </w:r>
      <w:r>
        <w:rPr/>
        <w:t> </w:t>
      </w:r>
    </w:p>
    <w:p>
      <w:pPr>
        <w:spacing w:after="0"/>
        <w:sectPr>
          <w:type w:val="continuous"/>
          <w:pgSz w:w="11910" w:h="16840"/>
          <w:pgMar w:top="780" w:bottom="280" w:left="680" w:right="140"/>
          <w:cols w:num="2" w:equalWidth="0">
            <w:col w:w="2967" w:space="3555"/>
            <w:col w:w="4568"/>
          </w:cols>
        </w:sectPr>
      </w:pPr>
    </w:p>
    <w:tbl>
      <w:tblPr>
        <w:tblW w:w="0" w:type="auto"/>
        <w:jc w:val="left"/>
        <w:tblInd w:w="1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99"/>
        <w:gridCol w:w="2573"/>
        <w:gridCol w:w="3077"/>
      </w:tblGrid>
      <w:tr>
        <w:trPr>
          <w:trHeight w:val="273" w:hRule="atLeast"/>
        </w:trPr>
        <w:tc>
          <w:tcPr>
            <w:tcW w:w="3399" w:type="dxa"/>
          </w:tcPr>
          <w:p>
            <w:pPr>
              <w:pStyle w:val="TableParagraph"/>
              <w:spacing w:line="252" w:lineRule="exact"/>
              <w:ind w:left="1520" w:right="1408"/>
              <w:jc w:val="center"/>
              <w:rPr>
                <w:sz w:val="21"/>
              </w:rPr>
            </w:pPr>
            <w:r>
              <w:rPr>
                <w:sz w:val="21"/>
              </w:rPr>
              <w:t>项目 </w:t>
            </w:r>
          </w:p>
        </w:tc>
        <w:tc>
          <w:tcPr>
            <w:tcW w:w="2573" w:type="dxa"/>
          </w:tcPr>
          <w:p>
            <w:pPr>
              <w:pStyle w:val="TableParagraph"/>
              <w:spacing w:line="252" w:lineRule="exact"/>
              <w:ind w:left="760"/>
              <w:rPr>
                <w:sz w:val="21"/>
              </w:rPr>
            </w:pPr>
            <w:r>
              <w:rPr>
                <w:sz w:val="21"/>
              </w:rPr>
              <w:t>本期发生额 </w:t>
            </w:r>
          </w:p>
        </w:tc>
        <w:tc>
          <w:tcPr>
            <w:tcW w:w="3077" w:type="dxa"/>
          </w:tcPr>
          <w:p>
            <w:pPr>
              <w:pStyle w:val="TableParagraph"/>
              <w:spacing w:line="252" w:lineRule="exact"/>
              <w:ind w:left="1012"/>
              <w:rPr>
                <w:sz w:val="21"/>
              </w:rPr>
            </w:pPr>
            <w:r>
              <w:rPr>
                <w:sz w:val="21"/>
              </w:rPr>
              <w:t>上期发生额 </w:t>
            </w:r>
          </w:p>
        </w:tc>
      </w:tr>
      <w:tr>
        <w:trPr>
          <w:trHeight w:val="270" w:hRule="atLeast"/>
        </w:trPr>
        <w:tc>
          <w:tcPr>
            <w:tcW w:w="3399" w:type="dxa"/>
          </w:tcPr>
          <w:p>
            <w:pPr>
              <w:pStyle w:val="TableParagraph"/>
              <w:spacing w:line="250" w:lineRule="exact"/>
              <w:ind w:left="107"/>
              <w:rPr>
                <w:sz w:val="21"/>
              </w:rPr>
            </w:pPr>
            <w:r>
              <w:rPr>
                <w:spacing w:val="-1"/>
                <w:sz w:val="21"/>
              </w:rPr>
              <w:t>一、合同资产减值损失</w:t>
            </w:r>
            <w:r>
              <w:rPr>
                <w:sz w:val="21"/>
              </w:rPr>
              <w:t> </w:t>
            </w:r>
          </w:p>
        </w:tc>
        <w:tc>
          <w:tcPr>
            <w:tcW w:w="2573" w:type="dxa"/>
          </w:tcPr>
          <w:p>
            <w:pPr>
              <w:pStyle w:val="TableParagraph"/>
              <w:spacing w:line="250" w:lineRule="exact"/>
              <w:ind w:right="-15"/>
              <w:jc w:val="right"/>
              <w:rPr>
                <w:sz w:val="21"/>
              </w:rPr>
            </w:pPr>
            <w:r>
              <w:rPr>
                <w:w w:val="100"/>
                <w:sz w:val="21"/>
              </w:rPr>
              <w:t> </w:t>
            </w:r>
          </w:p>
        </w:tc>
        <w:tc>
          <w:tcPr>
            <w:tcW w:w="3077" w:type="dxa"/>
          </w:tcPr>
          <w:p>
            <w:pPr>
              <w:pStyle w:val="TableParagraph"/>
              <w:spacing w:line="250" w:lineRule="exact"/>
              <w:ind w:right="-15"/>
              <w:jc w:val="right"/>
              <w:rPr>
                <w:sz w:val="21"/>
              </w:rPr>
            </w:pPr>
            <w:r>
              <w:rPr>
                <w:w w:val="100"/>
                <w:sz w:val="21"/>
              </w:rPr>
              <w:t> </w:t>
            </w:r>
          </w:p>
        </w:tc>
      </w:tr>
      <w:tr>
        <w:trPr>
          <w:trHeight w:val="544" w:hRule="atLeast"/>
        </w:trPr>
        <w:tc>
          <w:tcPr>
            <w:tcW w:w="3399" w:type="dxa"/>
          </w:tcPr>
          <w:p>
            <w:pPr>
              <w:pStyle w:val="TableParagraph"/>
              <w:ind w:left="107"/>
              <w:rPr>
                <w:sz w:val="21"/>
              </w:rPr>
            </w:pPr>
            <w:r>
              <w:rPr>
                <w:sz w:val="21"/>
              </w:rPr>
              <w:t>二、存货跌价损失及合同履约成本</w:t>
            </w:r>
          </w:p>
          <w:p>
            <w:pPr>
              <w:pStyle w:val="TableParagraph"/>
              <w:spacing w:line="250" w:lineRule="exact" w:before="4"/>
              <w:ind w:left="107"/>
              <w:rPr>
                <w:sz w:val="21"/>
              </w:rPr>
            </w:pPr>
            <w:r>
              <w:rPr>
                <w:spacing w:val="-1"/>
                <w:sz w:val="21"/>
              </w:rPr>
              <w:t>减值损失</w:t>
            </w:r>
            <w:r>
              <w:rPr>
                <w:sz w:val="21"/>
              </w:rPr>
              <w:t> </w:t>
            </w:r>
          </w:p>
        </w:tc>
        <w:tc>
          <w:tcPr>
            <w:tcW w:w="2573" w:type="dxa"/>
          </w:tcPr>
          <w:p>
            <w:pPr>
              <w:pStyle w:val="TableParagraph"/>
              <w:spacing w:before="137"/>
              <w:ind w:right="-15"/>
              <w:jc w:val="right"/>
              <w:rPr>
                <w:sz w:val="21"/>
              </w:rPr>
            </w:pPr>
            <w:r>
              <w:rPr>
                <w:w w:val="100"/>
                <w:sz w:val="21"/>
              </w:rPr>
              <w:t> </w:t>
            </w:r>
          </w:p>
        </w:tc>
        <w:tc>
          <w:tcPr>
            <w:tcW w:w="3077" w:type="dxa"/>
          </w:tcPr>
          <w:p>
            <w:pPr>
              <w:pStyle w:val="TableParagraph"/>
              <w:spacing w:before="137"/>
              <w:ind w:right="-15"/>
              <w:jc w:val="right"/>
              <w:rPr>
                <w:sz w:val="21"/>
              </w:rPr>
            </w:pPr>
            <w:r>
              <w:rPr>
                <w:sz w:val="21"/>
              </w:rPr>
              <w:t>-2,750,025.30 </w:t>
            </w:r>
          </w:p>
        </w:tc>
      </w:tr>
      <w:tr>
        <w:trPr>
          <w:trHeight w:val="273" w:hRule="atLeast"/>
        </w:trPr>
        <w:tc>
          <w:tcPr>
            <w:tcW w:w="3399" w:type="dxa"/>
          </w:tcPr>
          <w:p>
            <w:pPr>
              <w:pStyle w:val="TableParagraph"/>
              <w:spacing w:line="250" w:lineRule="exact" w:before="3"/>
              <w:ind w:left="107"/>
              <w:rPr>
                <w:sz w:val="21"/>
              </w:rPr>
            </w:pPr>
            <w:r>
              <w:rPr>
                <w:spacing w:val="-1"/>
                <w:sz w:val="21"/>
              </w:rPr>
              <w:t>三、长期股权投资减值损失 </w:t>
            </w:r>
          </w:p>
        </w:tc>
        <w:tc>
          <w:tcPr>
            <w:tcW w:w="2573" w:type="dxa"/>
          </w:tcPr>
          <w:p>
            <w:pPr>
              <w:pStyle w:val="TableParagraph"/>
              <w:spacing w:line="250" w:lineRule="exact" w:before="3"/>
              <w:ind w:right="-15"/>
              <w:jc w:val="right"/>
              <w:rPr>
                <w:sz w:val="21"/>
              </w:rPr>
            </w:pPr>
            <w:r>
              <w:rPr>
                <w:w w:val="100"/>
                <w:sz w:val="21"/>
              </w:rPr>
              <w:t> </w:t>
            </w:r>
          </w:p>
        </w:tc>
        <w:tc>
          <w:tcPr>
            <w:tcW w:w="3077" w:type="dxa"/>
          </w:tcPr>
          <w:p>
            <w:pPr>
              <w:pStyle w:val="TableParagraph"/>
              <w:spacing w:line="250" w:lineRule="exact" w:before="3"/>
              <w:ind w:right="-15"/>
              <w:jc w:val="right"/>
              <w:rPr>
                <w:sz w:val="21"/>
              </w:rPr>
            </w:pPr>
            <w:r>
              <w:rPr>
                <w:w w:val="100"/>
                <w:sz w:val="21"/>
              </w:rPr>
              <w:t> </w:t>
            </w:r>
          </w:p>
        </w:tc>
      </w:tr>
      <w:tr>
        <w:trPr>
          <w:trHeight w:val="273" w:hRule="atLeast"/>
        </w:trPr>
        <w:tc>
          <w:tcPr>
            <w:tcW w:w="3399" w:type="dxa"/>
          </w:tcPr>
          <w:p>
            <w:pPr>
              <w:pStyle w:val="TableParagraph"/>
              <w:spacing w:line="252" w:lineRule="exact"/>
              <w:ind w:left="107"/>
              <w:rPr>
                <w:sz w:val="21"/>
              </w:rPr>
            </w:pPr>
            <w:r>
              <w:rPr>
                <w:spacing w:val="-1"/>
                <w:sz w:val="21"/>
              </w:rPr>
              <w:t>四、投资性房地产减值损失 </w:t>
            </w:r>
          </w:p>
        </w:tc>
        <w:tc>
          <w:tcPr>
            <w:tcW w:w="2573" w:type="dxa"/>
          </w:tcPr>
          <w:p>
            <w:pPr>
              <w:pStyle w:val="TableParagraph"/>
              <w:spacing w:line="252" w:lineRule="exact"/>
              <w:ind w:right="-15"/>
              <w:jc w:val="right"/>
              <w:rPr>
                <w:sz w:val="21"/>
              </w:rPr>
            </w:pPr>
            <w:r>
              <w:rPr>
                <w:w w:val="100"/>
                <w:sz w:val="21"/>
              </w:rPr>
              <w:t> </w:t>
            </w:r>
          </w:p>
        </w:tc>
        <w:tc>
          <w:tcPr>
            <w:tcW w:w="3077" w:type="dxa"/>
          </w:tcPr>
          <w:p>
            <w:pPr>
              <w:pStyle w:val="TableParagraph"/>
              <w:spacing w:line="252" w:lineRule="exact"/>
              <w:ind w:right="-15"/>
              <w:jc w:val="right"/>
              <w:rPr>
                <w:sz w:val="21"/>
              </w:rPr>
            </w:pPr>
            <w:r>
              <w:rPr>
                <w:w w:val="100"/>
                <w:sz w:val="21"/>
              </w:rPr>
              <w:t> </w:t>
            </w:r>
          </w:p>
        </w:tc>
      </w:tr>
      <w:tr>
        <w:trPr>
          <w:trHeight w:val="271" w:hRule="atLeast"/>
        </w:trPr>
        <w:tc>
          <w:tcPr>
            <w:tcW w:w="3399" w:type="dxa"/>
          </w:tcPr>
          <w:p>
            <w:pPr>
              <w:pStyle w:val="TableParagraph"/>
              <w:spacing w:line="250" w:lineRule="exact"/>
              <w:ind w:left="107"/>
              <w:rPr>
                <w:sz w:val="21"/>
              </w:rPr>
            </w:pPr>
            <w:r>
              <w:rPr>
                <w:spacing w:val="-1"/>
                <w:sz w:val="21"/>
              </w:rPr>
              <w:t>五、固定资产减值损失</w:t>
            </w:r>
            <w:r>
              <w:rPr>
                <w:sz w:val="21"/>
              </w:rPr>
              <w:t> </w:t>
            </w:r>
          </w:p>
        </w:tc>
        <w:tc>
          <w:tcPr>
            <w:tcW w:w="2573" w:type="dxa"/>
          </w:tcPr>
          <w:p>
            <w:pPr>
              <w:pStyle w:val="TableParagraph"/>
              <w:spacing w:line="250" w:lineRule="exact"/>
              <w:ind w:right="-15"/>
              <w:jc w:val="right"/>
              <w:rPr>
                <w:sz w:val="21"/>
              </w:rPr>
            </w:pPr>
            <w:r>
              <w:rPr>
                <w:w w:val="100"/>
                <w:sz w:val="21"/>
              </w:rPr>
              <w:t> </w:t>
            </w:r>
          </w:p>
        </w:tc>
        <w:tc>
          <w:tcPr>
            <w:tcW w:w="3077" w:type="dxa"/>
          </w:tcPr>
          <w:p>
            <w:pPr>
              <w:pStyle w:val="TableParagraph"/>
              <w:spacing w:line="250" w:lineRule="exact"/>
              <w:ind w:right="-15"/>
              <w:jc w:val="right"/>
              <w:rPr>
                <w:sz w:val="21"/>
              </w:rPr>
            </w:pPr>
            <w:r>
              <w:rPr>
                <w:sz w:val="21"/>
              </w:rPr>
              <w:t>-1,606,719.96 </w:t>
            </w:r>
          </w:p>
        </w:tc>
      </w:tr>
      <w:tr>
        <w:trPr>
          <w:trHeight w:val="273" w:hRule="atLeast"/>
        </w:trPr>
        <w:tc>
          <w:tcPr>
            <w:tcW w:w="3399" w:type="dxa"/>
          </w:tcPr>
          <w:p>
            <w:pPr>
              <w:pStyle w:val="TableParagraph"/>
              <w:spacing w:line="252" w:lineRule="exact"/>
              <w:ind w:left="107"/>
              <w:rPr>
                <w:sz w:val="21"/>
              </w:rPr>
            </w:pPr>
            <w:r>
              <w:rPr>
                <w:spacing w:val="-1"/>
                <w:sz w:val="21"/>
              </w:rPr>
              <w:t>六、工程物资减值损失</w:t>
            </w:r>
            <w:r>
              <w:rPr>
                <w:sz w:val="21"/>
              </w:rPr>
              <w:t> </w:t>
            </w:r>
          </w:p>
        </w:tc>
        <w:tc>
          <w:tcPr>
            <w:tcW w:w="2573" w:type="dxa"/>
          </w:tcPr>
          <w:p>
            <w:pPr>
              <w:pStyle w:val="TableParagraph"/>
              <w:spacing w:line="252" w:lineRule="exact"/>
              <w:ind w:right="-15"/>
              <w:jc w:val="right"/>
              <w:rPr>
                <w:sz w:val="21"/>
              </w:rPr>
            </w:pPr>
            <w:r>
              <w:rPr>
                <w:w w:val="100"/>
                <w:sz w:val="21"/>
              </w:rPr>
              <w:t> </w:t>
            </w:r>
          </w:p>
        </w:tc>
        <w:tc>
          <w:tcPr>
            <w:tcW w:w="3077" w:type="dxa"/>
          </w:tcPr>
          <w:p>
            <w:pPr>
              <w:pStyle w:val="TableParagraph"/>
              <w:spacing w:line="252" w:lineRule="exact"/>
              <w:ind w:right="-15"/>
              <w:jc w:val="right"/>
              <w:rPr>
                <w:sz w:val="21"/>
              </w:rPr>
            </w:pPr>
            <w:r>
              <w:rPr>
                <w:w w:val="100"/>
                <w:sz w:val="21"/>
              </w:rPr>
              <w:t> </w:t>
            </w:r>
          </w:p>
        </w:tc>
      </w:tr>
      <w:tr>
        <w:trPr>
          <w:trHeight w:val="273" w:hRule="atLeast"/>
        </w:trPr>
        <w:tc>
          <w:tcPr>
            <w:tcW w:w="3399" w:type="dxa"/>
          </w:tcPr>
          <w:p>
            <w:pPr>
              <w:pStyle w:val="TableParagraph"/>
              <w:spacing w:line="252" w:lineRule="exact"/>
              <w:ind w:left="107"/>
              <w:rPr>
                <w:sz w:val="21"/>
              </w:rPr>
            </w:pPr>
            <w:r>
              <w:rPr>
                <w:spacing w:val="-1"/>
                <w:sz w:val="21"/>
              </w:rPr>
              <w:t>七、在建工程减值损失</w:t>
            </w:r>
            <w:r>
              <w:rPr>
                <w:sz w:val="21"/>
              </w:rPr>
              <w:t> </w:t>
            </w:r>
          </w:p>
        </w:tc>
        <w:tc>
          <w:tcPr>
            <w:tcW w:w="2573" w:type="dxa"/>
          </w:tcPr>
          <w:p>
            <w:pPr>
              <w:pStyle w:val="TableParagraph"/>
              <w:spacing w:line="252" w:lineRule="exact"/>
              <w:ind w:right="-15"/>
              <w:jc w:val="right"/>
              <w:rPr>
                <w:sz w:val="21"/>
              </w:rPr>
            </w:pPr>
            <w:r>
              <w:rPr>
                <w:w w:val="100"/>
                <w:sz w:val="21"/>
              </w:rPr>
              <w:t> </w:t>
            </w:r>
          </w:p>
        </w:tc>
        <w:tc>
          <w:tcPr>
            <w:tcW w:w="3077" w:type="dxa"/>
          </w:tcPr>
          <w:p>
            <w:pPr>
              <w:pStyle w:val="TableParagraph"/>
              <w:spacing w:line="252" w:lineRule="exact"/>
              <w:ind w:right="-15"/>
              <w:jc w:val="right"/>
              <w:rPr>
                <w:sz w:val="21"/>
              </w:rPr>
            </w:pPr>
            <w:r>
              <w:rPr>
                <w:w w:val="100"/>
                <w:sz w:val="21"/>
              </w:rPr>
              <w:t> </w:t>
            </w:r>
          </w:p>
        </w:tc>
      </w:tr>
      <w:tr>
        <w:trPr>
          <w:trHeight w:val="270" w:hRule="atLeast"/>
        </w:trPr>
        <w:tc>
          <w:tcPr>
            <w:tcW w:w="3399" w:type="dxa"/>
          </w:tcPr>
          <w:p>
            <w:pPr>
              <w:pStyle w:val="TableParagraph"/>
              <w:spacing w:line="250" w:lineRule="exact"/>
              <w:ind w:left="107"/>
              <w:rPr>
                <w:sz w:val="21"/>
              </w:rPr>
            </w:pPr>
            <w:r>
              <w:rPr>
                <w:spacing w:val="-1"/>
                <w:sz w:val="21"/>
              </w:rPr>
              <w:t>八、生产性生物资产减值损失</w:t>
            </w:r>
            <w:r>
              <w:rPr>
                <w:sz w:val="21"/>
              </w:rPr>
              <w:t> </w:t>
            </w:r>
          </w:p>
        </w:tc>
        <w:tc>
          <w:tcPr>
            <w:tcW w:w="2573" w:type="dxa"/>
          </w:tcPr>
          <w:p>
            <w:pPr>
              <w:pStyle w:val="TableParagraph"/>
              <w:spacing w:line="250" w:lineRule="exact"/>
              <w:ind w:right="-15"/>
              <w:jc w:val="right"/>
              <w:rPr>
                <w:sz w:val="21"/>
              </w:rPr>
            </w:pPr>
            <w:r>
              <w:rPr>
                <w:w w:val="100"/>
                <w:sz w:val="21"/>
              </w:rPr>
              <w:t> </w:t>
            </w:r>
          </w:p>
        </w:tc>
        <w:tc>
          <w:tcPr>
            <w:tcW w:w="3077" w:type="dxa"/>
          </w:tcPr>
          <w:p>
            <w:pPr>
              <w:pStyle w:val="TableParagraph"/>
              <w:spacing w:line="250" w:lineRule="exact"/>
              <w:ind w:right="-15"/>
              <w:jc w:val="right"/>
              <w:rPr>
                <w:sz w:val="21"/>
              </w:rPr>
            </w:pPr>
            <w:r>
              <w:rPr>
                <w:w w:val="100"/>
                <w:sz w:val="21"/>
              </w:rPr>
              <w:t> </w:t>
            </w:r>
          </w:p>
        </w:tc>
      </w:tr>
      <w:tr>
        <w:trPr>
          <w:trHeight w:val="273" w:hRule="atLeast"/>
        </w:trPr>
        <w:tc>
          <w:tcPr>
            <w:tcW w:w="3399" w:type="dxa"/>
          </w:tcPr>
          <w:p>
            <w:pPr>
              <w:pStyle w:val="TableParagraph"/>
              <w:spacing w:line="252" w:lineRule="exact"/>
              <w:ind w:left="107"/>
              <w:rPr>
                <w:sz w:val="21"/>
              </w:rPr>
            </w:pPr>
            <w:r>
              <w:rPr>
                <w:spacing w:val="-1"/>
                <w:sz w:val="21"/>
              </w:rPr>
              <w:t>九、油气资产减值损失</w:t>
            </w:r>
            <w:r>
              <w:rPr>
                <w:sz w:val="21"/>
              </w:rPr>
              <w:t> </w:t>
            </w:r>
          </w:p>
        </w:tc>
        <w:tc>
          <w:tcPr>
            <w:tcW w:w="2573" w:type="dxa"/>
          </w:tcPr>
          <w:p>
            <w:pPr>
              <w:pStyle w:val="TableParagraph"/>
              <w:spacing w:line="252" w:lineRule="exact"/>
              <w:ind w:right="-15"/>
              <w:jc w:val="right"/>
              <w:rPr>
                <w:sz w:val="21"/>
              </w:rPr>
            </w:pPr>
            <w:r>
              <w:rPr>
                <w:w w:val="100"/>
                <w:sz w:val="21"/>
              </w:rPr>
              <w:t> </w:t>
            </w:r>
          </w:p>
        </w:tc>
        <w:tc>
          <w:tcPr>
            <w:tcW w:w="3077" w:type="dxa"/>
          </w:tcPr>
          <w:p>
            <w:pPr>
              <w:pStyle w:val="TableParagraph"/>
              <w:spacing w:line="252" w:lineRule="exact"/>
              <w:ind w:right="-15"/>
              <w:jc w:val="right"/>
              <w:rPr>
                <w:sz w:val="21"/>
              </w:rPr>
            </w:pPr>
            <w:r>
              <w:rPr>
                <w:w w:val="100"/>
                <w:sz w:val="21"/>
              </w:rPr>
              <w:t> </w:t>
            </w:r>
          </w:p>
        </w:tc>
      </w:tr>
      <w:tr>
        <w:trPr>
          <w:trHeight w:val="270" w:hRule="atLeast"/>
        </w:trPr>
        <w:tc>
          <w:tcPr>
            <w:tcW w:w="3399" w:type="dxa"/>
          </w:tcPr>
          <w:p>
            <w:pPr>
              <w:pStyle w:val="TableParagraph"/>
              <w:spacing w:line="250" w:lineRule="exact"/>
              <w:ind w:left="107"/>
              <w:rPr>
                <w:sz w:val="21"/>
              </w:rPr>
            </w:pPr>
            <w:r>
              <w:rPr>
                <w:spacing w:val="-1"/>
                <w:sz w:val="21"/>
              </w:rPr>
              <w:t>十、无形资产减值损失</w:t>
            </w:r>
            <w:r>
              <w:rPr>
                <w:sz w:val="21"/>
              </w:rPr>
              <w:t> </w:t>
            </w:r>
          </w:p>
        </w:tc>
        <w:tc>
          <w:tcPr>
            <w:tcW w:w="2573" w:type="dxa"/>
          </w:tcPr>
          <w:p>
            <w:pPr>
              <w:pStyle w:val="TableParagraph"/>
              <w:spacing w:line="250" w:lineRule="exact"/>
              <w:ind w:right="-15"/>
              <w:jc w:val="right"/>
              <w:rPr>
                <w:sz w:val="21"/>
              </w:rPr>
            </w:pPr>
            <w:r>
              <w:rPr>
                <w:w w:val="100"/>
                <w:sz w:val="21"/>
              </w:rPr>
              <w:t> </w:t>
            </w:r>
          </w:p>
        </w:tc>
        <w:tc>
          <w:tcPr>
            <w:tcW w:w="3077" w:type="dxa"/>
          </w:tcPr>
          <w:p>
            <w:pPr>
              <w:pStyle w:val="TableParagraph"/>
              <w:spacing w:line="250" w:lineRule="exact"/>
              <w:ind w:right="-15"/>
              <w:jc w:val="right"/>
              <w:rPr>
                <w:sz w:val="21"/>
              </w:rPr>
            </w:pPr>
            <w:r>
              <w:rPr>
                <w:w w:val="100"/>
                <w:sz w:val="21"/>
              </w:rPr>
              <w:t> </w:t>
            </w:r>
          </w:p>
        </w:tc>
      </w:tr>
      <w:tr>
        <w:trPr>
          <w:trHeight w:val="273" w:hRule="atLeast"/>
        </w:trPr>
        <w:tc>
          <w:tcPr>
            <w:tcW w:w="3399" w:type="dxa"/>
          </w:tcPr>
          <w:p>
            <w:pPr>
              <w:pStyle w:val="TableParagraph"/>
              <w:spacing w:line="250" w:lineRule="exact" w:before="3"/>
              <w:ind w:left="107"/>
              <w:rPr>
                <w:sz w:val="21"/>
              </w:rPr>
            </w:pPr>
            <w:r>
              <w:rPr>
                <w:spacing w:val="-1"/>
                <w:sz w:val="21"/>
              </w:rPr>
              <w:t>十一、商誉减值损失</w:t>
            </w:r>
            <w:r>
              <w:rPr>
                <w:sz w:val="21"/>
              </w:rPr>
              <w:t> </w:t>
            </w:r>
          </w:p>
        </w:tc>
        <w:tc>
          <w:tcPr>
            <w:tcW w:w="2573" w:type="dxa"/>
          </w:tcPr>
          <w:p>
            <w:pPr>
              <w:pStyle w:val="TableParagraph"/>
              <w:spacing w:line="250" w:lineRule="exact" w:before="3"/>
              <w:ind w:right="-15"/>
              <w:jc w:val="right"/>
              <w:rPr>
                <w:sz w:val="21"/>
              </w:rPr>
            </w:pPr>
            <w:r>
              <w:rPr>
                <w:w w:val="100"/>
                <w:sz w:val="21"/>
              </w:rPr>
              <w:t> </w:t>
            </w:r>
          </w:p>
        </w:tc>
        <w:tc>
          <w:tcPr>
            <w:tcW w:w="3077" w:type="dxa"/>
          </w:tcPr>
          <w:p>
            <w:pPr>
              <w:pStyle w:val="TableParagraph"/>
              <w:spacing w:line="250" w:lineRule="exact" w:before="3"/>
              <w:ind w:right="-15"/>
              <w:jc w:val="right"/>
              <w:rPr>
                <w:sz w:val="21"/>
              </w:rPr>
            </w:pPr>
            <w:r>
              <w:rPr>
                <w:w w:val="100"/>
                <w:sz w:val="21"/>
              </w:rPr>
              <w:t> </w:t>
            </w:r>
          </w:p>
        </w:tc>
      </w:tr>
      <w:tr>
        <w:trPr>
          <w:trHeight w:val="273" w:hRule="atLeast"/>
        </w:trPr>
        <w:tc>
          <w:tcPr>
            <w:tcW w:w="3399" w:type="dxa"/>
          </w:tcPr>
          <w:p>
            <w:pPr>
              <w:pStyle w:val="TableParagraph"/>
              <w:spacing w:line="252" w:lineRule="exact"/>
              <w:ind w:left="107"/>
              <w:rPr>
                <w:sz w:val="21"/>
              </w:rPr>
            </w:pPr>
            <w:r>
              <w:rPr>
                <w:sz w:val="21"/>
              </w:rPr>
              <w:t>十二、其他 </w:t>
            </w:r>
          </w:p>
        </w:tc>
        <w:tc>
          <w:tcPr>
            <w:tcW w:w="2573" w:type="dxa"/>
          </w:tcPr>
          <w:p>
            <w:pPr>
              <w:pStyle w:val="TableParagraph"/>
              <w:spacing w:line="252" w:lineRule="exact"/>
              <w:ind w:right="-15"/>
              <w:jc w:val="right"/>
              <w:rPr>
                <w:sz w:val="21"/>
              </w:rPr>
            </w:pPr>
            <w:r>
              <w:rPr>
                <w:w w:val="100"/>
                <w:sz w:val="21"/>
              </w:rPr>
              <w:t> </w:t>
            </w:r>
          </w:p>
        </w:tc>
        <w:tc>
          <w:tcPr>
            <w:tcW w:w="3077" w:type="dxa"/>
          </w:tcPr>
          <w:p>
            <w:pPr>
              <w:pStyle w:val="TableParagraph"/>
              <w:spacing w:line="252" w:lineRule="exact"/>
              <w:ind w:right="-15"/>
              <w:jc w:val="right"/>
              <w:rPr>
                <w:sz w:val="21"/>
              </w:rPr>
            </w:pPr>
            <w:r>
              <w:rPr>
                <w:w w:val="100"/>
                <w:sz w:val="21"/>
              </w:rPr>
              <w:t> </w:t>
            </w:r>
          </w:p>
        </w:tc>
      </w:tr>
      <w:tr>
        <w:trPr>
          <w:trHeight w:val="273" w:hRule="atLeast"/>
        </w:trPr>
        <w:tc>
          <w:tcPr>
            <w:tcW w:w="3399" w:type="dxa"/>
          </w:tcPr>
          <w:p>
            <w:pPr>
              <w:pStyle w:val="TableParagraph"/>
              <w:spacing w:line="252" w:lineRule="exact"/>
              <w:ind w:left="1520" w:right="1408"/>
              <w:jc w:val="center"/>
              <w:rPr>
                <w:sz w:val="21"/>
              </w:rPr>
            </w:pPr>
            <w:r>
              <w:rPr>
                <w:sz w:val="21"/>
              </w:rPr>
              <w:t>合计 </w:t>
            </w:r>
          </w:p>
        </w:tc>
        <w:tc>
          <w:tcPr>
            <w:tcW w:w="2573" w:type="dxa"/>
          </w:tcPr>
          <w:p>
            <w:pPr>
              <w:pStyle w:val="TableParagraph"/>
              <w:spacing w:line="252" w:lineRule="exact"/>
              <w:ind w:right="-15"/>
              <w:jc w:val="right"/>
              <w:rPr>
                <w:sz w:val="21"/>
              </w:rPr>
            </w:pPr>
            <w:r>
              <w:rPr>
                <w:w w:val="100"/>
                <w:sz w:val="21"/>
              </w:rPr>
              <w:t> </w:t>
            </w:r>
          </w:p>
        </w:tc>
        <w:tc>
          <w:tcPr>
            <w:tcW w:w="3077" w:type="dxa"/>
          </w:tcPr>
          <w:p>
            <w:pPr>
              <w:pStyle w:val="TableParagraph"/>
              <w:spacing w:line="252" w:lineRule="exact"/>
              <w:ind w:right="-15"/>
              <w:jc w:val="right"/>
              <w:rPr>
                <w:sz w:val="21"/>
              </w:rPr>
            </w:pPr>
            <w:r>
              <w:rPr>
                <w:sz w:val="21"/>
              </w:rPr>
              <w:t>-4,356,745.26 </w:t>
            </w:r>
          </w:p>
        </w:tc>
      </w:tr>
    </w:tbl>
    <w:p>
      <w:pPr>
        <w:pStyle w:val="BodyText"/>
        <w:spacing w:before="65"/>
        <w:ind w:left="1118"/>
      </w:pPr>
      <w:r>
        <w:rPr/>
        <w:t>其他说明： </w:t>
      </w:r>
    </w:p>
    <w:p>
      <w:pPr>
        <w:spacing w:after="0"/>
        <w:sectPr>
          <w:type w:val="continuous"/>
          <w:pgSz w:w="11910" w:h="16840"/>
          <w:pgMar w:top="780" w:bottom="280" w:left="680" w:right="140"/>
        </w:sectPr>
      </w:pPr>
    </w:p>
    <w:p>
      <w:pPr>
        <w:spacing w:before="62"/>
        <w:ind w:left="1118" w:right="0" w:firstLine="0"/>
        <w:jc w:val="left"/>
        <w:rPr>
          <w:sz w:val="20"/>
        </w:rPr>
      </w:pPr>
      <w:r>
        <w:rPr>
          <w:sz w:val="20"/>
        </w:rPr>
        <w:t>无 </w:t>
      </w:r>
    </w:p>
    <w:p>
      <w:pPr>
        <w:pStyle w:val="BodyText"/>
        <w:rPr>
          <w:sz w:val="20"/>
        </w:rPr>
      </w:pPr>
    </w:p>
    <w:p>
      <w:pPr>
        <w:pStyle w:val="BodyText"/>
        <w:spacing w:before="5"/>
        <w:rPr>
          <w:sz w:val="19"/>
        </w:rPr>
      </w:pPr>
    </w:p>
    <w:p>
      <w:pPr>
        <w:spacing w:before="72"/>
        <w:ind w:left="1118" w:right="0" w:firstLine="0"/>
        <w:jc w:val="left"/>
        <w:rPr>
          <w:sz w:val="20"/>
        </w:rPr>
      </w:pPr>
      <w:r>
        <w:rPr>
          <w:sz w:val="20"/>
        </w:rPr>
        <w:t>73、 资产处置收益</w:t>
      </w:r>
    </w:p>
    <w:p>
      <w:pPr>
        <w:pStyle w:val="BodyText"/>
        <w:spacing w:before="62"/>
        <w:ind w:left="1118"/>
      </w:pPr>
      <w:r>
        <w:rPr>
          <w:spacing w:val="-1"/>
        </w:rPr>
        <w:t>√适用 □不适用</w:t>
      </w:r>
      <w:r>
        <w:rPr>
          <w:spacing w:val="-3"/>
        </w:rPr>
        <w:t> </w:t>
      </w:r>
      <w:r>
        <w:rPr/>
        <w:t> </w:t>
      </w:r>
    </w:p>
    <w:p>
      <w:pPr>
        <w:spacing w:before="5"/>
        <w:ind w:left="7951" w:right="0" w:firstLine="0"/>
        <w:jc w:val="left"/>
        <w:rPr>
          <w:sz w:val="20"/>
        </w:rPr>
      </w:pPr>
      <w:r>
        <w:rPr>
          <w:w w:val="95"/>
          <w:sz w:val="20"/>
        </w:rPr>
        <w:t>单位：元币种：人民币</w:t>
      </w:r>
    </w:p>
    <w:tbl>
      <w:tblPr>
        <w:tblW w:w="0" w:type="auto"/>
        <w:jc w:val="left"/>
        <w:tblInd w:w="1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17"/>
        <w:gridCol w:w="3014"/>
        <w:gridCol w:w="3017"/>
      </w:tblGrid>
      <w:tr>
        <w:trPr>
          <w:trHeight w:val="270" w:hRule="atLeast"/>
        </w:trPr>
        <w:tc>
          <w:tcPr>
            <w:tcW w:w="3017" w:type="dxa"/>
          </w:tcPr>
          <w:p>
            <w:pPr>
              <w:pStyle w:val="TableParagraph"/>
              <w:spacing w:line="250" w:lineRule="exact"/>
              <w:ind w:left="1328" w:right="1214"/>
              <w:jc w:val="center"/>
              <w:rPr>
                <w:sz w:val="21"/>
              </w:rPr>
            </w:pPr>
            <w:r>
              <w:rPr>
                <w:sz w:val="21"/>
              </w:rPr>
              <w:t>项目 </w:t>
            </w:r>
          </w:p>
        </w:tc>
        <w:tc>
          <w:tcPr>
            <w:tcW w:w="3014" w:type="dxa"/>
          </w:tcPr>
          <w:p>
            <w:pPr>
              <w:pStyle w:val="TableParagraph"/>
              <w:spacing w:line="250" w:lineRule="exact"/>
              <w:ind w:left="979"/>
              <w:rPr>
                <w:sz w:val="21"/>
              </w:rPr>
            </w:pPr>
            <w:r>
              <w:rPr>
                <w:sz w:val="21"/>
              </w:rPr>
              <w:t>本期发生额 </w:t>
            </w:r>
          </w:p>
        </w:tc>
        <w:tc>
          <w:tcPr>
            <w:tcW w:w="3017" w:type="dxa"/>
          </w:tcPr>
          <w:p>
            <w:pPr>
              <w:pStyle w:val="TableParagraph"/>
              <w:spacing w:line="250" w:lineRule="exact"/>
              <w:ind w:left="982"/>
              <w:rPr>
                <w:sz w:val="21"/>
              </w:rPr>
            </w:pPr>
            <w:r>
              <w:rPr>
                <w:sz w:val="21"/>
              </w:rPr>
              <w:t>上期发生额 </w:t>
            </w:r>
          </w:p>
        </w:tc>
      </w:tr>
      <w:tr>
        <w:trPr>
          <w:trHeight w:val="520" w:hRule="atLeast"/>
        </w:trPr>
        <w:tc>
          <w:tcPr>
            <w:tcW w:w="3017" w:type="dxa"/>
          </w:tcPr>
          <w:p>
            <w:pPr>
              <w:pStyle w:val="TableParagraph"/>
              <w:spacing w:line="260" w:lineRule="atLeast" w:before="0"/>
              <w:ind w:left="107" w:right="98"/>
              <w:rPr>
                <w:sz w:val="20"/>
              </w:rPr>
            </w:pPr>
            <w:r>
              <w:rPr>
                <w:spacing w:val="-14"/>
                <w:sz w:val="20"/>
              </w:rPr>
              <w:t>固定资产处置利得</w:t>
            </w:r>
            <w:r>
              <w:rPr>
                <w:sz w:val="20"/>
              </w:rPr>
              <w:t>（损失以“-”</w:t>
            </w:r>
            <w:r>
              <w:rPr>
                <w:spacing w:val="-97"/>
                <w:sz w:val="20"/>
              </w:rPr>
              <w:t> </w:t>
            </w:r>
            <w:r>
              <w:rPr>
                <w:sz w:val="20"/>
              </w:rPr>
              <w:t>填列） </w:t>
            </w:r>
          </w:p>
        </w:tc>
        <w:tc>
          <w:tcPr>
            <w:tcW w:w="3014" w:type="dxa"/>
          </w:tcPr>
          <w:p>
            <w:pPr>
              <w:pStyle w:val="TableParagraph"/>
              <w:spacing w:before="125"/>
              <w:ind w:right="-15"/>
              <w:jc w:val="right"/>
              <w:rPr>
                <w:sz w:val="21"/>
              </w:rPr>
            </w:pPr>
            <w:r>
              <w:rPr>
                <w:sz w:val="21"/>
              </w:rPr>
              <w:t>-186,271.72 </w:t>
            </w:r>
          </w:p>
        </w:tc>
        <w:tc>
          <w:tcPr>
            <w:tcW w:w="3017" w:type="dxa"/>
          </w:tcPr>
          <w:p>
            <w:pPr>
              <w:pStyle w:val="TableParagraph"/>
              <w:spacing w:before="125"/>
              <w:ind w:right="-15"/>
              <w:jc w:val="right"/>
              <w:rPr>
                <w:sz w:val="21"/>
              </w:rPr>
            </w:pPr>
            <w:r>
              <w:rPr>
                <w:sz w:val="21"/>
              </w:rPr>
              <w:t>-201,144.21 </w:t>
            </w:r>
          </w:p>
        </w:tc>
      </w:tr>
      <w:tr>
        <w:trPr>
          <w:trHeight w:val="270" w:hRule="atLeast"/>
        </w:trPr>
        <w:tc>
          <w:tcPr>
            <w:tcW w:w="3017" w:type="dxa"/>
          </w:tcPr>
          <w:p>
            <w:pPr>
              <w:pStyle w:val="TableParagraph"/>
              <w:spacing w:line="249" w:lineRule="exact"/>
              <w:ind w:left="107"/>
              <w:rPr>
                <w:sz w:val="20"/>
              </w:rPr>
            </w:pPr>
            <w:r>
              <w:rPr>
                <w:w w:val="95"/>
                <w:sz w:val="20"/>
              </w:rPr>
              <w:t>其他长期资产处置收益 </w:t>
            </w:r>
          </w:p>
        </w:tc>
        <w:tc>
          <w:tcPr>
            <w:tcW w:w="3014" w:type="dxa"/>
          </w:tcPr>
          <w:p>
            <w:pPr>
              <w:pStyle w:val="TableParagraph"/>
              <w:spacing w:line="250" w:lineRule="exact"/>
              <w:ind w:right="-15"/>
              <w:jc w:val="right"/>
              <w:rPr>
                <w:sz w:val="21"/>
              </w:rPr>
            </w:pPr>
            <w:r>
              <w:rPr>
                <w:w w:val="100"/>
                <w:sz w:val="21"/>
              </w:rPr>
              <w:t> </w:t>
            </w:r>
            <w:r>
              <w:rPr>
                <w:sz w:val="21"/>
              </w:rPr>
              <w:t> </w:t>
            </w:r>
            <w:r>
              <w:rPr>
                <w:w w:val="100"/>
                <w:sz w:val="21"/>
              </w:rPr>
              <w:t> </w:t>
            </w:r>
          </w:p>
        </w:tc>
        <w:tc>
          <w:tcPr>
            <w:tcW w:w="3017" w:type="dxa"/>
          </w:tcPr>
          <w:p>
            <w:pPr>
              <w:pStyle w:val="TableParagraph"/>
              <w:spacing w:line="250" w:lineRule="exact"/>
              <w:ind w:right="-15"/>
              <w:jc w:val="right"/>
              <w:rPr>
                <w:sz w:val="21"/>
              </w:rPr>
            </w:pPr>
            <w:r>
              <w:rPr>
                <w:sz w:val="21"/>
              </w:rPr>
              <w:t>52,851.46 </w:t>
            </w:r>
          </w:p>
        </w:tc>
      </w:tr>
      <w:tr>
        <w:trPr>
          <w:trHeight w:val="273" w:hRule="atLeast"/>
        </w:trPr>
        <w:tc>
          <w:tcPr>
            <w:tcW w:w="3017" w:type="dxa"/>
          </w:tcPr>
          <w:p>
            <w:pPr>
              <w:pStyle w:val="TableParagraph"/>
              <w:spacing w:line="249" w:lineRule="exact" w:before="4"/>
              <w:ind w:left="107"/>
              <w:rPr>
                <w:sz w:val="20"/>
              </w:rPr>
            </w:pPr>
            <w:r>
              <w:rPr>
                <w:w w:val="95"/>
                <w:sz w:val="20"/>
              </w:rPr>
              <w:t>东海热电厂搬迁补偿收益 </w:t>
            </w:r>
          </w:p>
        </w:tc>
        <w:tc>
          <w:tcPr>
            <w:tcW w:w="3014" w:type="dxa"/>
          </w:tcPr>
          <w:p>
            <w:pPr>
              <w:pStyle w:val="TableParagraph"/>
              <w:spacing w:line="250" w:lineRule="exact" w:before="3"/>
              <w:ind w:right="-15"/>
              <w:jc w:val="right"/>
              <w:rPr>
                <w:sz w:val="21"/>
              </w:rPr>
            </w:pPr>
            <w:r>
              <w:rPr>
                <w:sz w:val="21"/>
              </w:rPr>
              <w:t>344,870,241.59 </w:t>
            </w:r>
          </w:p>
        </w:tc>
        <w:tc>
          <w:tcPr>
            <w:tcW w:w="3017" w:type="dxa"/>
          </w:tcPr>
          <w:p>
            <w:pPr>
              <w:pStyle w:val="TableParagraph"/>
              <w:spacing w:line="250" w:lineRule="exact" w:before="3"/>
              <w:ind w:right="-15"/>
              <w:jc w:val="right"/>
              <w:rPr>
                <w:sz w:val="21"/>
              </w:rPr>
            </w:pPr>
            <w:r>
              <w:rPr>
                <w:w w:val="100"/>
                <w:sz w:val="21"/>
              </w:rPr>
              <w:t> </w:t>
            </w:r>
            <w:r>
              <w:rPr>
                <w:sz w:val="21"/>
              </w:rPr>
              <w:t> </w:t>
            </w:r>
            <w:r>
              <w:rPr>
                <w:w w:val="100"/>
                <w:sz w:val="21"/>
              </w:rPr>
              <w:t> </w:t>
            </w:r>
          </w:p>
        </w:tc>
      </w:tr>
      <w:tr>
        <w:trPr>
          <w:trHeight w:val="273" w:hRule="atLeast"/>
        </w:trPr>
        <w:tc>
          <w:tcPr>
            <w:tcW w:w="3017" w:type="dxa"/>
          </w:tcPr>
          <w:p>
            <w:pPr>
              <w:pStyle w:val="TableParagraph"/>
              <w:spacing w:line="252" w:lineRule="exact"/>
              <w:ind w:left="1328" w:right="1214"/>
              <w:jc w:val="center"/>
              <w:rPr>
                <w:sz w:val="21"/>
              </w:rPr>
            </w:pPr>
            <w:r>
              <w:rPr>
                <w:sz w:val="21"/>
              </w:rPr>
              <w:t>合计 </w:t>
            </w:r>
          </w:p>
        </w:tc>
        <w:tc>
          <w:tcPr>
            <w:tcW w:w="3014" w:type="dxa"/>
          </w:tcPr>
          <w:p>
            <w:pPr>
              <w:pStyle w:val="TableParagraph"/>
              <w:spacing w:line="252" w:lineRule="exact"/>
              <w:ind w:right="-15"/>
              <w:jc w:val="right"/>
              <w:rPr>
                <w:sz w:val="21"/>
              </w:rPr>
            </w:pPr>
            <w:r>
              <w:rPr>
                <w:sz w:val="21"/>
              </w:rPr>
              <w:t>344,683,969.87 </w:t>
            </w:r>
          </w:p>
        </w:tc>
        <w:tc>
          <w:tcPr>
            <w:tcW w:w="3017" w:type="dxa"/>
          </w:tcPr>
          <w:p>
            <w:pPr>
              <w:pStyle w:val="TableParagraph"/>
              <w:spacing w:line="252" w:lineRule="exact"/>
              <w:ind w:right="-15"/>
              <w:jc w:val="right"/>
              <w:rPr>
                <w:sz w:val="21"/>
              </w:rPr>
            </w:pPr>
            <w:r>
              <w:rPr>
                <w:sz w:val="21"/>
              </w:rPr>
              <w:t>-148,292.75 </w:t>
            </w:r>
          </w:p>
        </w:tc>
      </w:tr>
    </w:tbl>
    <w:p>
      <w:pPr>
        <w:spacing w:before="1"/>
        <w:ind w:left="1118" w:right="0" w:firstLine="0"/>
        <w:jc w:val="left"/>
        <w:rPr>
          <w:sz w:val="20"/>
        </w:rPr>
      </w:pPr>
      <w:r>
        <w:rPr>
          <w:w w:val="99"/>
          <w:sz w:val="20"/>
        </w:rPr>
        <w:t> </w:t>
      </w:r>
    </w:p>
    <w:p>
      <w:pPr>
        <w:spacing w:before="3"/>
        <w:ind w:left="1118" w:right="0" w:firstLine="0"/>
        <w:jc w:val="left"/>
        <w:rPr>
          <w:sz w:val="20"/>
        </w:rPr>
      </w:pPr>
      <w:r>
        <w:rPr>
          <w:w w:val="95"/>
          <w:sz w:val="20"/>
        </w:rPr>
        <w:t>其他说明： </w:t>
      </w:r>
    </w:p>
    <w:p>
      <w:pPr>
        <w:pStyle w:val="BodyText"/>
        <w:spacing w:line="242" w:lineRule="auto" w:before="3"/>
        <w:ind w:left="1118" w:right="1127" w:firstLine="419"/>
        <w:jc w:val="both"/>
      </w:pPr>
      <w:r>
        <w:rPr>
          <w:spacing w:val="-2"/>
        </w:rPr>
        <w:t>2022</w:t>
      </w:r>
      <w:r>
        <w:rPr>
          <w:spacing w:val="-37"/>
        </w:rPr>
        <w:t> 年 </w:t>
      </w:r>
      <w:r>
        <w:rPr>
          <w:spacing w:val="-2"/>
        </w:rPr>
        <w:t>9</w:t>
      </w:r>
      <w:r>
        <w:rPr>
          <w:spacing w:val="-9"/>
        </w:rPr>
        <w:t> 月，大连市自然资源事务服务中心</w:t>
      </w:r>
      <w:r>
        <w:rPr>
          <w:spacing w:val="-1"/>
        </w:rPr>
        <w:t>（合同甲方，以下简称“土储中心”）根据《土</w:t>
      </w:r>
      <w:r>
        <w:rPr>
          <w:spacing w:val="-3"/>
        </w:rPr>
        <w:t>地储备管理办法》（国土资规〔</w:t>
      </w:r>
      <w:r>
        <w:rPr>
          <w:spacing w:val="-2"/>
        </w:rPr>
        <w:t>2017〕17</w:t>
      </w:r>
      <w:r>
        <w:rPr>
          <w:spacing w:val="-29"/>
        </w:rPr>
        <w:t> 号</w:t>
      </w:r>
      <w:r>
        <w:rPr>
          <w:spacing w:val="-2"/>
        </w:rPr>
        <w:t>）、2022</w:t>
      </w:r>
      <w:r>
        <w:rPr>
          <w:spacing w:val="-10"/>
        </w:rPr>
        <w:t> 年度大连市土地储备</w:t>
      </w:r>
      <w:r>
        <w:rPr>
          <w:spacing w:val="-2"/>
        </w:rPr>
        <w:t>（供应）计划和大连市</w:t>
      </w:r>
      <w:r>
        <w:rPr>
          <w:spacing w:val="-3"/>
        </w:rPr>
        <w:t>政府有关工作安排，与乙方，包括大连洁净能源集团有限公司</w:t>
      </w:r>
      <w:r>
        <w:rPr>
          <w:spacing w:val="-2"/>
        </w:rPr>
        <w:t>（</w:t>
      </w:r>
      <w:r>
        <w:rPr>
          <w:spacing w:val="-19"/>
        </w:rPr>
        <w:t>乙方 </w:t>
      </w:r>
      <w:r>
        <w:rPr>
          <w:spacing w:val="-2"/>
        </w:rPr>
        <w:t>1）、公司（</w:t>
      </w:r>
      <w:r>
        <w:rPr>
          <w:spacing w:val="-19"/>
        </w:rPr>
        <w:t>乙方 </w:t>
      </w:r>
      <w:r>
        <w:rPr>
          <w:spacing w:val="-2"/>
        </w:rPr>
        <w:t>2），签订</w:t>
      </w:r>
    </w:p>
    <w:p>
      <w:pPr>
        <w:pStyle w:val="BodyText"/>
        <w:spacing w:line="242" w:lineRule="auto" w:before="1"/>
        <w:ind w:left="1118" w:right="1127"/>
        <w:jc w:val="both"/>
      </w:pPr>
      <w:r>
        <w:rPr>
          <w:spacing w:val="-3"/>
        </w:rPr>
        <w:t>《国有建设用地使用权收购补偿合同》。甲方对乙方位于大连市中山区长江路 </w:t>
      </w:r>
      <w:r>
        <w:rPr/>
        <w:t>6</w:t>
      </w:r>
      <w:r>
        <w:rPr>
          <w:spacing w:val="-12"/>
        </w:rPr>
        <w:t> 号地块</w:t>
      </w:r>
      <w:r>
        <w:rPr/>
        <w:t>（以下简称“收购地块”）的土地使用权和地上（地下）附着物等进行收购。收购补偿标的物包括土地、地上（地下）附着物。土地使用权为洁净能源集团所有，地上（地下）附着物为公司所有。 </w:t>
      </w:r>
    </w:p>
    <w:p>
      <w:pPr>
        <w:pStyle w:val="BodyText"/>
        <w:spacing w:line="242" w:lineRule="auto" w:before="3"/>
        <w:ind w:left="1118" w:right="1130" w:firstLine="419"/>
        <w:jc w:val="both"/>
      </w:pPr>
      <w:r>
        <w:rPr>
          <w:spacing w:val="-5"/>
        </w:rPr>
        <w:t>收购补偿费用总额为 </w:t>
      </w:r>
      <w:r>
        <w:rPr/>
        <w:t>84,493.21</w:t>
      </w:r>
      <w:r>
        <w:rPr>
          <w:spacing w:val="-10"/>
        </w:rPr>
        <w:t> 万元。其中洁净能源集团 </w:t>
      </w:r>
      <w:r>
        <w:rPr/>
        <w:t>32,153.46</w:t>
      </w:r>
      <w:r>
        <w:rPr>
          <w:spacing w:val="-14"/>
        </w:rPr>
        <w:t> 万元，公司 </w:t>
      </w:r>
      <w:r>
        <w:rPr/>
        <w:t>52,339.75</w:t>
      </w:r>
      <w:r>
        <w:rPr>
          <w:spacing w:val="-103"/>
        </w:rPr>
        <w:t> </w:t>
      </w:r>
      <w:r>
        <w:rPr/>
        <w:t>万元。 </w:t>
      </w:r>
    </w:p>
    <w:p>
      <w:pPr>
        <w:pStyle w:val="BodyText"/>
        <w:spacing w:before="2"/>
        <w:ind w:right="1128"/>
        <w:jc w:val="right"/>
      </w:pPr>
      <w:r>
        <w:rPr>
          <w:spacing w:val="-6"/>
        </w:rPr>
        <w:t>乙方在合同签订生效后 </w:t>
      </w:r>
      <w:r>
        <w:rPr/>
        <w:t>6</w:t>
      </w:r>
      <w:r>
        <w:rPr>
          <w:spacing w:val="-7"/>
        </w:rPr>
        <w:t> 个月内将净地交付给甲方的，甲方给予乙方搬迁奖励，搬迁奖励以</w:t>
      </w:r>
    </w:p>
    <w:p>
      <w:pPr>
        <w:pStyle w:val="BodyText"/>
        <w:spacing w:before="2"/>
        <w:ind w:right="1130"/>
        <w:jc w:val="right"/>
      </w:pPr>
      <w:r>
        <w:rPr>
          <w:spacing w:val="-7"/>
        </w:rPr>
        <w:t>收购补偿费用总额 </w:t>
      </w:r>
      <w:r>
        <w:rPr>
          <w:spacing w:val="-1"/>
        </w:rPr>
        <w:t>84,493.21</w:t>
      </w:r>
      <w:r>
        <w:rPr>
          <w:spacing w:val="-23"/>
        </w:rPr>
        <w:t> 万元的 </w:t>
      </w:r>
      <w:r>
        <w:rPr>
          <w:spacing w:val="-1"/>
        </w:rPr>
        <w:t>5%</w:t>
      </w:r>
      <w:r>
        <w:rPr>
          <w:spacing w:val="-12"/>
        </w:rPr>
        <w:t>计算，为 </w:t>
      </w:r>
      <w:r>
        <w:rPr>
          <w:spacing w:val="-1"/>
        </w:rPr>
        <w:t>4,224.66</w:t>
      </w:r>
      <w:r>
        <w:rPr>
          <w:spacing w:val="-13"/>
        </w:rPr>
        <w:t> 万元，其中洁净能源集团 </w:t>
      </w:r>
      <w:r>
        <w:rPr/>
        <w:t>1,607.67</w:t>
      </w:r>
      <w:r>
        <w:rPr>
          <w:spacing w:val="-28"/>
        </w:rPr>
        <w:t> 万</w:t>
      </w:r>
    </w:p>
    <w:p>
      <w:pPr>
        <w:pStyle w:val="BodyText"/>
        <w:spacing w:before="4"/>
        <w:ind w:left="1118"/>
      </w:pPr>
      <w:r>
        <w:rPr>
          <w:spacing w:val="-12"/>
        </w:rPr>
        <w:t>元，公司 </w:t>
      </w:r>
      <w:r>
        <w:rPr/>
        <w:t>2,616.99</w:t>
      </w:r>
      <w:r>
        <w:rPr>
          <w:spacing w:val="-15"/>
        </w:rPr>
        <w:t> 万元。</w:t>
      </w:r>
      <w:r>
        <w:rPr/>
        <w:t> </w:t>
      </w:r>
    </w:p>
    <w:p>
      <w:pPr>
        <w:pStyle w:val="BodyText"/>
        <w:spacing w:before="2"/>
        <w:ind w:left="1538"/>
      </w:pPr>
      <w:r>
        <w:rPr>
          <w:spacing w:val="-14"/>
        </w:rPr>
        <w:t>公司于 </w:t>
      </w:r>
      <w:r>
        <w:rPr/>
        <w:t>2022</w:t>
      </w:r>
      <w:r>
        <w:rPr>
          <w:spacing w:val="-35"/>
        </w:rPr>
        <w:t> 年 </w:t>
      </w:r>
      <w:r>
        <w:rPr/>
        <w:t>9</w:t>
      </w:r>
      <w:r>
        <w:rPr>
          <w:spacing w:val="-11"/>
        </w:rPr>
        <w:t> 月开始实施搬迁。土储中心于 </w:t>
      </w:r>
      <w:r>
        <w:rPr/>
        <w:t>2022</w:t>
      </w:r>
      <w:r>
        <w:rPr>
          <w:spacing w:val="-36"/>
        </w:rPr>
        <w:t> 年 </w:t>
      </w:r>
      <w:r>
        <w:rPr/>
        <w:t>12</w:t>
      </w:r>
      <w:r>
        <w:rPr>
          <w:spacing w:val="-22"/>
        </w:rPr>
        <w:t> 月签署 </w:t>
      </w:r>
      <w:r>
        <w:rPr/>
        <w:t>A、B</w:t>
      </w:r>
      <w:r>
        <w:rPr>
          <w:spacing w:val="-8"/>
        </w:rPr>
        <w:t> 地块宗地交接单，于</w:t>
      </w:r>
    </w:p>
    <w:p>
      <w:pPr>
        <w:pStyle w:val="BodyText"/>
        <w:spacing w:before="5"/>
        <w:ind w:left="1118"/>
      </w:pPr>
      <w:r>
        <w:rPr>
          <w:spacing w:val="-1"/>
        </w:rPr>
        <w:t>2023</w:t>
      </w:r>
      <w:r>
        <w:rPr>
          <w:spacing w:val="-36"/>
        </w:rPr>
        <w:t> 年 </w:t>
      </w:r>
      <w:r>
        <w:rPr/>
        <w:t>3</w:t>
      </w:r>
      <w:r>
        <w:rPr>
          <w:spacing w:val="-8"/>
        </w:rPr>
        <w:t> 月签署剩余地块宗地交接单。</w:t>
      </w:r>
      <w:r>
        <w:rPr/>
        <w:t> </w:t>
      </w:r>
    </w:p>
    <w:p>
      <w:pPr>
        <w:pStyle w:val="BodyText"/>
        <w:spacing w:before="2"/>
        <w:ind w:left="1538"/>
      </w:pPr>
      <w:r>
        <w:rPr>
          <w:spacing w:val="-1"/>
        </w:rPr>
        <w:t>公司把搬迁形成的固定资产清理及搬迁费用归集在其他流动资产。</w:t>
      </w:r>
      <w:r>
        <w:rPr/>
        <w:t> </w:t>
      </w:r>
    </w:p>
    <w:p>
      <w:pPr>
        <w:pStyle w:val="BodyText"/>
        <w:spacing w:before="5"/>
        <w:ind w:left="1538"/>
      </w:pPr>
      <w:r>
        <w:rPr>
          <w:spacing w:val="-15"/>
        </w:rPr>
        <w:t>公司于 </w:t>
      </w:r>
      <w:r>
        <w:rPr>
          <w:spacing w:val="-2"/>
        </w:rPr>
        <w:t>2023</w:t>
      </w:r>
      <w:r>
        <w:rPr>
          <w:spacing w:val="-24"/>
        </w:rPr>
        <w:t> 年确认 </w:t>
      </w:r>
      <w:r>
        <w:rPr>
          <w:spacing w:val="-2"/>
        </w:rPr>
        <w:t>54,956.74</w:t>
      </w:r>
      <w:r>
        <w:rPr>
          <w:spacing w:val="-13"/>
        </w:rPr>
        <w:t> 万元资产处置收益，结转其他流动资产 </w:t>
      </w:r>
      <w:r>
        <w:rPr>
          <w:spacing w:val="-2"/>
        </w:rPr>
        <w:t>20,469.72</w:t>
      </w:r>
      <w:r>
        <w:rPr>
          <w:spacing w:val="-11"/>
        </w:rPr>
        <w:t> 万元，净收</w:t>
      </w:r>
    </w:p>
    <w:p>
      <w:pPr>
        <w:pStyle w:val="BodyText"/>
        <w:spacing w:before="2"/>
        <w:ind w:left="1118"/>
      </w:pPr>
      <w:r>
        <w:rPr>
          <w:spacing w:val="-28"/>
        </w:rPr>
        <w:t>益 </w:t>
      </w:r>
      <w:r>
        <w:rPr>
          <w:spacing w:val="-2"/>
        </w:rPr>
        <w:t>34,487.02</w:t>
      </w:r>
      <w:r>
        <w:rPr>
          <w:spacing w:val="-13"/>
        </w:rPr>
        <w:t> 万元；确认其他应收款—土储中心 </w:t>
      </w:r>
      <w:r>
        <w:rPr>
          <w:spacing w:val="-2"/>
        </w:rPr>
        <w:t>54,956.74</w:t>
      </w:r>
      <w:r>
        <w:rPr>
          <w:spacing w:val="-18"/>
        </w:rPr>
        <w:t> 万元。截至 </w:t>
      </w:r>
      <w:r>
        <w:rPr>
          <w:spacing w:val="-2"/>
        </w:rPr>
        <w:t>2023</w:t>
      </w:r>
      <w:r>
        <w:rPr>
          <w:spacing w:val="-36"/>
        </w:rPr>
        <w:t> 年 </w:t>
      </w:r>
      <w:r>
        <w:rPr>
          <w:spacing w:val="-1"/>
        </w:rPr>
        <w:t>12</w:t>
      </w:r>
      <w:r>
        <w:rPr>
          <w:spacing w:val="-37"/>
        </w:rPr>
        <w:t> 月 </w:t>
      </w:r>
      <w:r>
        <w:rPr>
          <w:spacing w:val="-1"/>
        </w:rPr>
        <w:t>31</w:t>
      </w:r>
      <w:r>
        <w:rPr>
          <w:spacing w:val="-13"/>
        </w:rPr>
        <w:t> 日，其他</w:t>
      </w:r>
    </w:p>
    <w:p>
      <w:pPr>
        <w:pStyle w:val="BodyText"/>
        <w:spacing w:before="5"/>
        <w:ind w:left="1118"/>
      </w:pPr>
      <w:r>
        <w:rPr>
          <w:spacing w:val="-6"/>
        </w:rPr>
        <w:t>应收款—土储中心余额 </w:t>
      </w:r>
      <w:r>
        <w:rPr/>
        <w:t>34,956.74</w:t>
      </w:r>
      <w:r>
        <w:rPr>
          <w:spacing w:val="-14"/>
        </w:rPr>
        <w:t> 万元。</w:t>
      </w:r>
      <w:r>
        <w:rPr/>
        <w:t> </w:t>
      </w:r>
    </w:p>
    <w:p>
      <w:pPr>
        <w:pStyle w:val="BodyText"/>
        <w:spacing w:before="2"/>
        <w:ind w:left="1118"/>
      </w:pPr>
      <w:r>
        <w:rPr>
          <w:w w:val="100"/>
        </w:rPr>
        <w:t> </w:t>
      </w:r>
    </w:p>
    <w:p>
      <w:pPr>
        <w:spacing w:line="300" w:lineRule="auto" w:before="65"/>
        <w:ind w:left="1118" w:right="8359" w:firstLine="0"/>
        <w:jc w:val="left"/>
        <w:rPr>
          <w:sz w:val="20"/>
        </w:rPr>
      </w:pPr>
      <w:r>
        <w:rPr>
          <w:sz w:val="20"/>
        </w:rPr>
        <w:t>74、 营业外收入营业外收入情况 </w:t>
      </w:r>
    </w:p>
    <w:p>
      <w:pPr>
        <w:spacing w:line="194" w:lineRule="exact" w:before="0"/>
        <w:ind w:left="1118" w:right="0" w:firstLine="0"/>
        <w:jc w:val="left"/>
        <w:rPr>
          <w:sz w:val="20"/>
        </w:rPr>
      </w:pPr>
      <w:r>
        <w:rPr>
          <w:spacing w:val="-1"/>
          <w:sz w:val="20"/>
        </w:rPr>
        <w:t>√适用 □不适用</w:t>
      </w:r>
      <w:r>
        <w:rPr>
          <w:spacing w:val="3"/>
          <w:sz w:val="20"/>
        </w:rPr>
        <w:t> </w:t>
      </w:r>
      <w:r>
        <w:rPr>
          <w:sz w:val="20"/>
        </w:rPr>
        <w:t> </w:t>
      </w:r>
    </w:p>
    <w:p>
      <w:pPr>
        <w:pStyle w:val="BodyText"/>
        <w:spacing w:before="2"/>
        <w:ind w:right="1027"/>
        <w:jc w:val="right"/>
      </w:pPr>
      <w:r>
        <w:rPr>
          <w:spacing w:val="7"/>
        </w:rPr>
        <w:t>单位：元 币种：人民币</w:t>
      </w:r>
      <w:r>
        <w:rPr/>
        <w:t> </w:t>
      </w:r>
    </w:p>
    <w:tbl>
      <w:tblPr>
        <w:tblW w:w="0" w:type="auto"/>
        <w:jc w:val="left"/>
        <w:tblInd w:w="1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13"/>
        <w:gridCol w:w="2304"/>
        <w:gridCol w:w="2316"/>
        <w:gridCol w:w="2316"/>
      </w:tblGrid>
      <w:tr>
        <w:trPr>
          <w:trHeight w:val="544" w:hRule="atLeast"/>
        </w:trPr>
        <w:tc>
          <w:tcPr>
            <w:tcW w:w="2113" w:type="dxa"/>
          </w:tcPr>
          <w:p>
            <w:pPr>
              <w:pStyle w:val="TableParagraph"/>
              <w:spacing w:before="137"/>
              <w:ind w:left="877" w:right="766"/>
              <w:jc w:val="center"/>
              <w:rPr>
                <w:sz w:val="21"/>
              </w:rPr>
            </w:pPr>
            <w:r>
              <w:rPr>
                <w:sz w:val="21"/>
              </w:rPr>
              <w:t>项目 </w:t>
            </w:r>
          </w:p>
        </w:tc>
        <w:tc>
          <w:tcPr>
            <w:tcW w:w="2304" w:type="dxa"/>
          </w:tcPr>
          <w:p>
            <w:pPr>
              <w:pStyle w:val="TableParagraph"/>
              <w:spacing w:before="137"/>
              <w:ind w:left="623"/>
              <w:rPr>
                <w:sz w:val="21"/>
              </w:rPr>
            </w:pPr>
            <w:r>
              <w:rPr>
                <w:sz w:val="21"/>
              </w:rPr>
              <w:t>本期发生额 </w:t>
            </w:r>
          </w:p>
        </w:tc>
        <w:tc>
          <w:tcPr>
            <w:tcW w:w="2316" w:type="dxa"/>
          </w:tcPr>
          <w:p>
            <w:pPr>
              <w:pStyle w:val="TableParagraph"/>
              <w:spacing w:before="137"/>
              <w:ind w:left="630"/>
              <w:rPr>
                <w:sz w:val="21"/>
              </w:rPr>
            </w:pPr>
            <w:r>
              <w:rPr>
                <w:sz w:val="21"/>
              </w:rPr>
              <w:t>上期发生额 </w:t>
            </w:r>
          </w:p>
        </w:tc>
        <w:tc>
          <w:tcPr>
            <w:tcW w:w="2316" w:type="dxa"/>
          </w:tcPr>
          <w:p>
            <w:pPr>
              <w:pStyle w:val="TableParagraph"/>
              <w:ind w:left="107"/>
              <w:rPr>
                <w:sz w:val="21"/>
              </w:rPr>
            </w:pPr>
            <w:r>
              <w:rPr>
                <w:sz w:val="21"/>
              </w:rPr>
              <w:t>计入当期非经常性损益</w:t>
            </w:r>
          </w:p>
          <w:p>
            <w:pPr>
              <w:pStyle w:val="TableParagraph"/>
              <w:spacing w:line="250" w:lineRule="exact" w:before="4"/>
              <w:ind w:left="842"/>
              <w:rPr>
                <w:sz w:val="21"/>
              </w:rPr>
            </w:pPr>
            <w:r>
              <w:rPr>
                <w:sz w:val="21"/>
              </w:rPr>
              <w:t>的金额</w:t>
            </w:r>
            <w:r>
              <w:rPr>
                <w:color w:val="FF0000"/>
                <w:sz w:val="21"/>
              </w:rPr>
              <w:t> </w:t>
            </w:r>
          </w:p>
        </w:tc>
      </w:tr>
      <w:tr>
        <w:trPr>
          <w:trHeight w:val="273" w:hRule="atLeast"/>
        </w:trPr>
        <w:tc>
          <w:tcPr>
            <w:tcW w:w="2113" w:type="dxa"/>
          </w:tcPr>
          <w:p>
            <w:pPr>
              <w:pStyle w:val="TableParagraph"/>
              <w:spacing w:line="252" w:lineRule="exact"/>
              <w:ind w:left="107"/>
              <w:rPr>
                <w:sz w:val="21"/>
              </w:rPr>
            </w:pPr>
            <w:r>
              <w:rPr>
                <w:spacing w:val="-1"/>
                <w:sz w:val="21"/>
              </w:rPr>
              <w:t>罚没利得</w:t>
            </w:r>
            <w:r>
              <w:rPr>
                <w:sz w:val="21"/>
              </w:rPr>
              <w:t> </w:t>
            </w:r>
          </w:p>
        </w:tc>
        <w:tc>
          <w:tcPr>
            <w:tcW w:w="2304" w:type="dxa"/>
          </w:tcPr>
          <w:p>
            <w:pPr>
              <w:pStyle w:val="TableParagraph"/>
              <w:spacing w:line="252" w:lineRule="exact"/>
              <w:ind w:right="-15"/>
              <w:jc w:val="right"/>
              <w:rPr>
                <w:sz w:val="21"/>
              </w:rPr>
            </w:pPr>
            <w:r>
              <w:rPr>
                <w:sz w:val="21"/>
              </w:rPr>
              <w:t>105,200.00 </w:t>
            </w:r>
          </w:p>
        </w:tc>
        <w:tc>
          <w:tcPr>
            <w:tcW w:w="2316" w:type="dxa"/>
          </w:tcPr>
          <w:p>
            <w:pPr>
              <w:pStyle w:val="TableParagraph"/>
              <w:spacing w:line="252" w:lineRule="exact"/>
              <w:ind w:right="-15"/>
              <w:jc w:val="right"/>
              <w:rPr>
                <w:sz w:val="21"/>
              </w:rPr>
            </w:pPr>
            <w:r>
              <w:rPr>
                <w:sz w:val="21"/>
              </w:rPr>
              <w:t>16,600.00 </w:t>
            </w:r>
          </w:p>
        </w:tc>
        <w:tc>
          <w:tcPr>
            <w:tcW w:w="2316" w:type="dxa"/>
          </w:tcPr>
          <w:p>
            <w:pPr>
              <w:pStyle w:val="TableParagraph"/>
              <w:spacing w:line="252" w:lineRule="exact"/>
              <w:ind w:right="-29"/>
              <w:jc w:val="right"/>
              <w:rPr>
                <w:sz w:val="24"/>
              </w:rPr>
            </w:pPr>
            <w:r>
              <w:rPr>
                <w:sz w:val="21"/>
              </w:rPr>
              <w:t>105,200.00</w:t>
            </w:r>
            <w:r>
              <w:rPr>
                <w:sz w:val="24"/>
              </w:rPr>
              <w:t> </w:t>
            </w:r>
          </w:p>
        </w:tc>
      </w:tr>
      <w:tr>
        <w:trPr>
          <w:trHeight w:val="273" w:hRule="atLeast"/>
        </w:trPr>
        <w:tc>
          <w:tcPr>
            <w:tcW w:w="2113" w:type="dxa"/>
          </w:tcPr>
          <w:p>
            <w:pPr>
              <w:pStyle w:val="TableParagraph"/>
              <w:spacing w:line="252" w:lineRule="exact"/>
              <w:ind w:left="107" w:right="-15"/>
              <w:rPr>
                <w:sz w:val="21"/>
              </w:rPr>
            </w:pPr>
            <w:r>
              <w:rPr>
                <w:spacing w:val="-1"/>
                <w:sz w:val="21"/>
              </w:rPr>
              <w:t>釆暖费等滞纳金收入</w:t>
            </w:r>
            <w:r>
              <w:rPr>
                <w:sz w:val="21"/>
              </w:rPr>
              <w:t> </w:t>
            </w:r>
          </w:p>
        </w:tc>
        <w:tc>
          <w:tcPr>
            <w:tcW w:w="2304" w:type="dxa"/>
          </w:tcPr>
          <w:p>
            <w:pPr>
              <w:pStyle w:val="TableParagraph"/>
              <w:spacing w:line="252" w:lineRule="exact"/>
              <w:ind w:right="-15"/>
              <w:jc w:val="right"/>
              <w:rPr>
                <w:sz w:val="21"/>
              </w:rPr>
            </w:pPr>
            <w:r>
              <w:rPr>
                <w:sz w:val="21"/>
              </w:rPr>
              <w:t>65,164.24 </w:t>
            </w:r>
          </w:p>
        </w:tc>
        <w:tc>
          <w:tcPr>
            <w:tcW w:w="2316" w:type="dxa"/>
          </w:tcPr>
          <w:p>
            <w:pPr>
              <w:pStyle w:val="TableParagraph"/>
              <w:spacing w:line="252" w:lineRule="exact"/>
              <w:ind w:right="-15"/>
              <w:jc w:val="right"/>
              <w:rPr>
                <w:sz w:val="21"/>
              </w:rPr>
            </w:pPr>
            <w:r>
              <w:rPr>
                <w:sz w:val="21"/>
              </w:rPr>
              <w:t>40,801.87 </w:t>
            </w:r>
          </w:p>
        </w:tc>
        <w:tc>
          <w:tcPr>
            <w:tcW w:w="2316" w:type="dxa"/>
          </w:tcPr>
          <w:p>
            <w:pPr>
              <w:pStyle w:val="TableParagraph"/>
              <w:spacing w:line="252" w:lineRule="exact"/>
              <w:ind w:right="-29"/>
              <w:jc w:val="right"/>
              <w:rPr>
                <w:sz w:val="24"/>
              </w:rPr>
            </w:pPr>
            <w:r>
              <w:rPr>
                <w:sz w:val="21"/>
              </w:rPr>
              <w:t>65,164.24</w:t>
            </w:r>
            <w:r>
              <w:rPr>
                <w:sz w:val="24"/>
              </w:rPr>
              <w:t> </w:t>
            </w:r>
          </w:p>
        </w:tc>
      </w:tr>
      <w:tr>
        <w:trPr>
          <w:trHeight w:val="270" w:hRule="atLeast"/>
        </w:trPr>
        <w:tc>
          <w:tcPr>
            <w:tcW w:w="2113" w:type="dxa"/>
          </w:tcPr>
          <w:p>
            <w:pPr>
              <w:pStyle w:val="TableParagraph"/>
              <w:spacing w:line="250" w:lineRule="exact"/>
              <w:ind w:left="107"/>
              <w:rPr>
                <w:sz w:val="21"/>
              </w:rPr>
            </w:pPr>
            <w:r>
              <w:rPr>
                <w:sz w:val="21"/>
              </w:rPr>
              <w:t>其他 </w:t>
            </w:r>
          </w:p>
        </w:tc>
        <w:tc>
          <w:tcPr>
            <w:tcW w:w="2304" w:type="dxa"/>
          </w:tcPr>
          <w:p>
            <w:pPr>
              <w:pStyle w:val="TableParagraph"/>
              <w:spacing w:line="250" w:lineRule="exact"/>
              <w:ind w:right="-15"/>
              <w:jc w:val="right"/>
              <w:rPr>
                <w:sz w:val="21"/>
              </w:rPr>
            </w:pPr>
            <w:r>
              <w:rPr>
                <w:sz w:val="21"/>
              </w:rPr>
              <w:t>516.38 </w:t>
            </w:r>
          </w:p>
        </w:tc>
        <w:tc>
          <w:tcPr>
            <w:tcW w:w="2316" w:type="dxa"/>
          </w:tcPr>
          <w:p>
            <w:pPr>
              <w:pStyle w:val="TableParagraph"/>
              <w:spacing w:line="250" w:lineRule="exact"/>
              <w:ind w:right="-15"/>
              <w:jc w:val="right"/>
              <w:rPr>
                <w:sz w:val="21"/>
              </w:rPr>
            </w:pPr>
            <w:r>
              <w:rPr>
                <w:sz w:val="21"/>
              </w:rPr>
              <w:t>774.00 </w:t>
            </w:r>
          </w:p>
        </w:tc>
        <w:tc>
          <w:tcPr>
            <w:tcW w:w="2316" w:type="dxa"/>
          </w:tcPr>
          <w:p>
            <w:pPr>
              <w:pStyle w:val="TableParagraph"/>
              <w:spacing w:line="250" w:lineRule="exact"/>
              <w:ind w:right="-29"/>
              <w:jc w:val="right"/>
              <w:rPr>
                <w:sz w:val="24"/>
              </w:rPr>
            </w:pPr>
            <w:r>
              <w:rPr>
                <w:sz w:val="21"/>
              </w:rPr>
              <w:t>516.38</w:t>
            </w:r>
            <w:r>
              <w:rPr>
                <w:sz w:val="24"/>
              </w:rPr>
              <w:t> </w:t>
            </w:r>
          </w:p>
        </w:tc>
      </w:tr>
      <w:tr>
        <w:trPr>
          <w:trHeight w:val="273" w:hRule="atLeast"/>
        </w:trPr>
        <w:tc>
          <w:tcPr>
            <w:tcW w:w="2113" w:type="dxa"/>
          </w:tcPr>
          <w:p>
            <w:pPr>
              <w:pStyle w:val="TableParagraph"/>
              <w:spacing w:line="252" w:lineRule="exact"/>
              <w:ind w:left="877" w:right="766"/>
              <w:jc w:val="center"/>
              <w:rPr>
                <w:sz w:val="21"/>
              </w:rPr>
            </w:pPr>
            <w:r>
              <w:rPr>
                <w:sz w:val="21"/>
              </w:rPr>
              <w:t>合计 </w:t>
            </w:r>
          </w:p>
        </w:tc>
        <w:tc>
          <w:tcPr>
            <w:tcW w:w="2304" w:type="dxa"/>
          </w:tcPr>
          <w:p>
            <w:pPr>
              <w:pStyle w:val="TableParagraph"/>
              <w:spacing w:line="252" w:lineRule="exact"/>
              <w:ind w:right="-29"/>
              <w:jc w:val="right"/>
              <w:rPr>
                <w:sz w:val="24"/>
              </w:rPr>
            </w:pPr>
            <w:r>
              <w:rPr>
                <w:sz w:val="21"/>
              </w:rPr>
              <w:t>170,880.62</w:t>
            </w:r>
            <w:r>
              <w:rPr>
                <w:sz w:val="24"/>
              </w:rPr>
              <w:t> </w:t>
            </w:r>
          </w:p>
        </w:tc>
        <w:tc>
          <w:tcPr>
            <w:tcW w:w="2316" w:type="dxa"/>
          </w:tcPr>
          <w:p>
            <w:pPr>
              <w:pStyle w:val="TableParagraph"/>
              <w:spacing w:line="252" w:lineRule="exact"/>
              <w:ind w:right="-29"/>
              <w:jc w:val="right"/>
              <w:rPr>
                <w:sz w:val="24"/>
              </w:rPr>
            </w:pPr>
            <w:r>
              <w:rPr>
                <w:sz w:val="21"/>
              </w:rPr>
              <w:t>58,175.87</w:t>
            </w:r>
            <w:r>
              <w:rPr>
                <w:sz w:val="24"/>
              </w:rPr>
              <w:t> </w:t>
            </w:r>
          </w:p>
        </w:tc>
        <w:tc>
          <w:tcPr>
            <w:tcW w:w="2316" w:type="dxa"/>
          </w:tcPr>
          <w:p>
            <w:pPr>
              <w:pStyle w:val="TableParagraph"/>
              <w:spacing w:line="252" w:lineRule="exact"/>
              <w:ind w:right="-29"/>
              <w:jc w:val="right"/>
              <w:rPr>
                <w:sz w:val="24"/>
              </w:rPr>
            </w:pPr>
            <w:r>
              <w:rPr>
                <w:sz w:val="21"/>
              </w:rPr>
              <w:t>170,880.62</w:t>
            </w:r>
            <w:r>
              <w:rPr>
                <w:sz w:val="24"/>
              </w:rPr>
              <w:t> </w:t>
            </w:r>
          </w:p>
        </w:tc>
      </w:tr>
    </w:tbl>
    <w:p>
      <w:pPr>
        <w:spacing w:before="1"/>
        <w:ind w:left="1118" w:right="0" w:firstLine="0"/>
        <w:jc w:val="left"/>
        <w:rPr>
          <w:sz w:val="20"/>
        </w:rPr>
      </w:pPr>
      <w:r>
        <w:rPr>
          <w:w w:val="99"/>
          <w:sz w:val="20"/>
        </w:rPr>
        <w:t> </w:t>
      </w:r>
    </w:p>
    <w:p>
      <w:pPr>
        <w:pStyle w:val="BodyText"/>
        <w:spacing w:before="140"/>
        <w:ind w:left="1118"/>
      </w:pPr>
      <w:r>
        <w:rPr/>
        <w:t>其他说明： </w:t>
      </w:r>
    </w:p>
    <w:p>
      <w:pPr>
        <w:pStyle w:val="BodyText"/>
        <w:spacing w:before="151"/>
        <w:ind w:left="1118"/>
      </w:pPr>
      <w:r>
        <w:rPr>
          <w:spacing w:val="-1"/>
        </w:rPr>
        <w:t>□适用 √不适用</w:t>
      </w:r>
      <w:r>
        <w:rPr>
          <w:spacing w:val="-3"/>
        </w:rPr>
        <w:t> </w:t>
      </w:r>
      <w:r>
        <w:rPr/>
        <w:t> </w:t>
      </w:r>
    </w:p>
    <w:p>
      <w:pPr>
        <w:spacing w:before="74"/>
        <w:ind w:left="1118" w:right="0" w:firstLine="0"/>
        <w:jc w:val="left"/>
        <w:rPr>
          <w:sz w:val="20"/>
        </w:rPr>
      </w:pPr>
      <w:r>
        <w:rPr>
          <w:w w:val="99"/>
          <w:sz w:val="20"/>
        </w:rPr>
        <w:t> </w:t>
      </w:r>
    </w:p>
    <w:p>
      <w:pPr>
        <w:spacing w:before="63"/>
        <w:ind w:left="1118" w:right="0" w:firstLine="0"/>
        <w:jc w:val="left"/>
        <w:rPr>
          <w:sz w:val="20"/>
        </w:rPr>
      </w:pPr>
      <w:r>
        <w:rPr>
          <w:sz w:val="20"/>
        </w:rPr>
        <w:t>75、 营业外支出 </w:t>
      </w:r>
    </w:p>
    <w:p>
      <w:pPr>
        <w:pStyle w:val="BodyText"/>
        <w:spacing w:before="63"/>
        <w:ind w:left="1118"/>
      </w:pPr>
      <w:r>
        <w:rPr>
          <w:spacing w:val="-1"/>
        </w:rPr>
        <w:t>√适用 □不适用</w:t>
      </w:r>
      <w:r>
        <w:rPr>
          <w:spacing w:val="-3"/>
        </w:rPr>
        <w:t> </w:t>
      </w:r>
      <w:r>
        <w:rPr/>
        <w:t> </w:t>
      </w:r>
    </w:p>
    <w:p>
      <w:pPr>
        <w:spacing w:after="0"/>
        <w:sectPr>
          <w:pgSz w:w="11910" w:h="16840"/>
          <w:pgMar w:header="882" w:footer="1192" w:top="1460" w:bottom="1380" w:left="680" w:right="140"/>
        </w:sectPr>
      </w:pPr>
    </w:p>
    <w:p>
      <w:pPr>
        <w:pStyle w:val="BodyText"/>
        <w:spacing w:before="61" w:after="4"/>
        <w:ind w:right="1027"/>
        <w:jc w:val="right"/>
      </w:pPr>
      <w:r>
        <w:rPr>
          <w:spacing w:val="7"/>
        </w:rPr>
        <w:t>单位：元 币种：人民币</w:t>
      </w:r>
      <w:r>
        <w:rPr/>
        <w:t> </w:t>
      </w:r>
    </w:p>
    <w:tbl>
      <w:tblPr>
        <w:tblW w:w="0" w:type="auto"/>
        <w:jc w:val="left"/>
        <w:tblInd w:w="1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28"/>
        <w:gridCol w:w="2377"/>
        <w:gridCol w:w="2329"/>
        <w:gridCol w:w="2317"/>
      </w:tblGrid>
      <w:tr>
        <w:trPr>
          <w:trHeight w:val="544" w:hRule="atLeast"/>
        </w:trPr>
        <w:tc>
          <w:tcPr>
            <w:tcW w:w="2028" w:type="dxa"/>
          </w:tcPr>
          <w:p>
            <w:pPr>
              <w:pStyle w:val="TableParagraph"/>
              <w:spacing w:before="137"/>
              <w:ind w:left="831" w:right="716"/>
              <w:jc w:val="center"/>
              <w:rPr>
                <w:sz w:val="21"/>
              </w:rPr>
            </w:pPr>
            <w:r>
              <w:rPr>
                <w:sz w:val="21"/>
              </w:rPr>
              <w:t>项目 </w:t>
            </w:r>
          </w:p>
        </w:tc>
        <w:tc>
          <w:tcPr>
            <w:tcW w:w="2377" w:type="dxa"/>
          </w:tcPr>
          <w:p>
            <w:pPr>
              <w:pStyle w:val="TableParagraph"/>
              <w:spacing w:before="137"/>
              <w:ind w:left="660"/>
              <w:rPr>
                <w:sz w:val="21"/>
              </w:rPr>
            </w:pPr>
            <w:r>
              <w:rPr>
                <w:sz w:val="21"/>
              </w:rPr>
              <w:t>本期发生额 </w:t>
            </w:r>
          </w:p>
        </w:tc>
        <w:tc>
          <w:tcPr>
            <w:tcW w:w="2329" w:type="dxa"/>
          </w:tcPr>
          <w:p>
            <w:pPr>
              <w:pStyle w:val="TableParagraph"/>
              <w:spacing w:before="137"/>
              <w:ind w:left="635"/>
              <w:rPr>
                <w:sz w:val="21"/>
              </w:rPr>
            </w:pPr>
            <w:r>
              <w:rPr>
                <w:sz w:val="21"/>
              </w:rPr>
              <w:t>上期发生额 </w:t>
            </w:r>
          </w:p>
        </w:tc>
        <w:tc>
          <w:tcPr>
            <w:tcW w:w="2317" w:type="dxa"/>
          </w:tcPr>
          <w:p>
            <w:pPr>
              <w:pStyle w:val="TableParagraph"/>
              <w:ind w:left="106"/>
              <w:rPr>
                <w:sz w:val="21"/>
              </w:rPr>
            </w:pPr>
            <w:r>
              <w:rPr>
                <w:sz w:val="21"/>
              </w:rPr>
              <w:t>计入当期非经常性损益</w:t>
            </w:r>
          </w:p>
          <w:p>
            <w:pPr>
              <w:pStyle w:val="TableParagraph"/>
              <w:spacing w:line="250" w:lineRule="exact" w:before="4"/>
              <w:ind w:left="841"/>
              <w:rPr>
                <w:sz w:val="21"/>
              </w:rPr>
            </w:pPr>
            <w:r>
              <w:rPr>
                <w:sz w:val="21"/>
              </w:rPr>
              <w:t>的金额 </w:t>
            </w:r>
          </w:p>
        </w:tc>
      </w:tr>
      <w:tr>
        <w:trPr>
          <w:trHeight w:val="544" w:hRule="atLeast"/>
        </w:trPr>
        <w:tc>
          <w:tcPr>
            <w:tcW w:w="2028" w:type="dxa"/>
          </w:tcPr>
          <w:p>
            <w:pPr>
              <w:pStyle w:val="TableParagraph"/>
              <w:ind w:left="107"/>
              <w:rPr>
                <w:sz w:val="21"/>
              </w:rPr>
            </w:pPr>
            <w:r>
              <w:rPr>
                <w:spacing w:val="14"/>
                <w:sz w:val="21"/>
              </w:rPr>
              <w:t>非流动资产处置损</w:t>
            </w:r>
          </w:p>
          <w:p>
            <w:pPr>
              <w:pStyle w:val="TableParagraph"/>
              <w:spacing w:line="250" w:lineRule="exact" w:before="4"/>
              <w:ind w:left="107"/>
              <w:rPr>
                <w:sz w:val="21"/>
              </w:rPr>
            </w:pPr>
            <w:r>
              <w:rPr>
                <w:sz w:val="21"/>
              </w:rPr>
              <w:t>失合计 </w:t>
            </w:r>
          </w:p>
        </w:tc>
        <w:tc>
          <w:tcPr>
            <w:tcW w:w="2377" w:type="dxa"/>
          </w:tcPr>
          <w:p>
            <w:pPr>
              <w:pStyle w:val="TableParagraph"/>
              <w:spacing w:before="138"/>
              <w:ind w:right="-29"/>
              <w:jc w:val="right"/>
              <w:rPr>
                <w:sz w:val="24"/>
              </w:rPr>
            </w:pPr>
            <w:r>
              <w:rPr>
                <w:sz w:val="21"/>
              </w:rPr>
              <w:t>5,212,832.61</w:t>
            </w:r>
            <w:r>
              <w:rPr>
                <w:sz w:val="24"/>
              </w:rPr>
              <w:t> </w:t>
            </w:r>
          </w:p>
        </w:tc>
        <w:tc>
          <w:tcPr>
            <w:tcW w:w="2329" w:type="dxa"/>
          </w:tcPr>
          <w:p>
            <w:pPr>
              <w:pStyle w:val="TableParagraph"/>
              <w:spacing w:before="138"/>
              <w:ind w:right="-29"/>
              <w:jc w:val="right"/>
              <w:rPr>
                <w:sz w:val="24"/>
              </w:rPr>
            </w:pPr>
            <w:r>
              <w:rPr>
                <w:sz w:val="21"/>
              </w:rPr>
              <w:t>4,544,495.27</w:t>
            </w:r>
            <w:r>
              <w:rPr>
                <w:sz w:val="24"/>
              </w:rPr>
              <w:t> </w:t>
            </w:r>
          </w:p>
        </w:tc>
        <w:tc>
          <w:tcPr>
            <w:tcW w:w="2317" w:type="dxa"/>
          </w:tcPr>
          <w:p>
            <w:pPr>
              <w:pStyle w:val="TableParagraph"/>
              <w:spacing w:before="138"/>
              <w:ind w:right="-29"/>
              <w:jc w:val="right"/>
              <w:rPr>
                <w:sz w:val="24"/>
              </w:rPr>
            </w:pPr>
            <w:r>
              <w:rPr>
                <w:sz w:val="21"/>
              </w:rPr>
              <w:t>5,212,832.61</w:t>
            </w:r>
            <w:r>
              <w:rPr>
                <w:sz w:val="24"/>
              </w:rPr>
              <w:t> </w:t>
            </w:r>
          </w:p>
        </w:tc>
      </w:tr>
      <w:tr>
        <w:trPr>
          <w:trHeight w:val="544" w:hRule="atLeast"/>
        </w:trPr>
        <w:tc>
          <w:tcPr>
            <w:tcW w:w="2028" w:type="dxa"/>
          </w:tcPr>
          <w:p>
            <w:pPr>
              <w:pStyle w:val="TableParagraph"/>
              <w:ind w:left="107"/>
              <w:rPr>
                <w:sz w:val="21"/>
              </w:rPr>
            </w:pPr>
            <w:r>
              <w:rPr>
                <w:spacing w:val="-11"/>
                <w:sz w:val="21"/>
              </w:rPr>
              <w:t>其中：固定资产处置</w:t>
            </w:r>
          </w:p>
          <w:p>
            <w:pPr>
              <w:pStyle w:val="TableParagraph"/>
              <w:spacing w:line="250" w:lineRule="exact" w:before="4"/>
              <w:ind w:left="107"/>
              <w:rPr>
                <w:sz w:val="21"/>
              </w:rPr>
            </w:pPr>
            <w:r>
              <w:rPr>
                <w:sz w:val="21"/>
              </w:rPr>
              <w:t>损失 </w:t>
            </w:r>
          </w:p>
        </w:tc>
        <w:tc>
          <w:tcPr>
            <w:tcW w:w="2377" w:type="dxa"/>
          </w:tcPr>
          <w:p>
            <w:pPr>
              <w:pStyle w:val="TableParagraph"/>
              <w:spacing w:before="137"/>
              <w:ind w:right="-29"/>
              <w:jc w:val="right"/>
              <w:rPr>
                <w:sz w:val="24"/>
              </w:rPr>
            </w:pPr>
            <w:r>
              <w:rPr>
                <w:sz w:val="21"/>
              </w:rPr>
              <w:t>5,212,832.61</w:t>
            </w:r>
            <w:r>
              <w:rPr>
                <w:sz w:val="24"/>
              </w:rPr>
              <w:t> </w:t>
            </w:r>
          </w:p>
        </w:tc>
        <w:tc>
          <w:tcPr>
            <w:tcW w:w="2329" w:type="dxa"/>
          </w:tcPr>
          <w:p>
            <w:pPr>
              <w:pStyle w:val="TableParagraph"/>
              <w:spacing w:before="137"/>
              <w:ind w:right="-29"/>
              <w:jc w:val="right"/>
              <w:rPr>
                <w:sz w:val="24"/>
              </w:rPr>
            </w:pPr>
            <w:r>
              <w:rPr>
                <w:sz w:val="21"/>
              </w:rPr>
              <w:t>4,544,495.27</w:t>
            </w:r>
            <w:r>
              <w:rPr>
                <w:sz w:val="24"/>
              </w:rPr>
              <w:t> </w:t>
            </w:r>
          </w:p>
        </w:tc>
        <w:tc>
          <w:tcPr>
            <w:tcW w:w="2317" w:type="dxa"/>
          </w:tcPr>
          <w:p>
            <w:pPr>
              <w:pStyle w:val="TableParagraph"/>
              <w:spacing w:before="137"/>
              <w:ind w:right="-29"/>
              <w:jc w:val="right"/>
              <w:rPr>
                <w:sz w:val="24"/>
              </w:rPr>
            </w:pPr>
            <w:r>
              <w:rPr>
                <w:sz w:val="21"/>
              </w:rPr>
              <w:t>5,212,832.61</w:t>
            </w:r>
            <w:r>
              <w:rPr>
                <w:sz w:val="24"/>
              </w:rPr>
              <w:t> </w:t>
            </w:r>
          </w:p>
        </w:tc>
      </w:tr>
      <w:tr>
        <w:trPr>
          <w:trHeight w:val="273" w:hRule="atLeast"/>
        </w:trPr>
        <w:tc>
          <w:tcPr>
            <w:tcW w:w="2028" w:type="dxa"/>
          </w:tcPr>
          <w:p>
            <w:pPr>
              <w:pStyle w:val="TableParagraph"/>
              <w:spacing w:line="252" w:lineRule="exact"/>
              <w:ind w:left="107"/>
              <w:rPr>
                <w:sz w:val="21"/>
              </w:rPr>
            </w:pPr>
            <w:r>
              <w:rPr>
                <w:spacing w:val="-1"/>
                <w:sz w:val="21"/>
              </w:rPr>
              <w:t>罚款及滞纳金</w:t>
            </w:r>
            <w:r>
              <w:rPr>
                <w:sz w:val="21"/>
              </w:rPr>
              <w:t> </w:t>
            </w:r>
          </w:p>
        </w:tc>
        <w:tc>
          <w:tcPr>
            <w:tcW w:w="2377" w:type="dxa"/>
          </w:tcPr>
          <w:p>
            <w:pPr>
              <w:pStyle w:val="TableParagraph"/>
              <w:spacing w:line="252" w:lineRule="exact"/>
              <w:ind w:right="-15"/>
              <w:jc w:val="right"/>
              <w:rPr>
                <w:sz w:val="21"/>
              </w:rPr>
            </w:pPr>
            <w:r>
              <w:rPr>
                <w:sz w:val="21"/>
              </w:rPr>
              <w:t>1,023,408.97 </w:t>
            </w:r>
          </w:p>
        </w:tc>
        <w:tc>
          <w:tcPr>
            <w:tcW w:w="2329" w:type="dxa"/>
          </w:tcPr>
          <w:p>
            <w:pPr>
              <w:pStyle w:val="TableParagraph"/>
              <w:spacing w:line="252" w:lineRule="exact"/>
              <w:ind w:right="-15"/>
              <w:jc w:val="right"/>
              <w:rPr>
                <w:sz w:val="21"/>
              </w:rPr>
            </w:pPr>
            <w:r>
              <w:rPr>
                <w:sz w:val="21"/>
              </w:rPr>
              <w:t>500,783.98 </w:t>
            </w:r>
          </w:p>
        </w:tc>
        <w:tc>
          <w:tcPr>
            <w:tcW w:w="2317" w:type="dxa"/>
          </w:tcPr>
          <w:p>
            <w:pPr>
              <w:pStyle w:val="TableParagraph"/>
              <w:spacing w:line="252" w:lineRule="exact"/>
              <w:ind w:right="-29"/>
              <w:jc w:val="right"/>
              <w:rPr>
                <w:sz w:val="24"/>
              </w:rPr>
            </w:pPr>
            <w:r>
              <w:rPr>
                <w:sz w:val="21"/>
              </w:rPr>
              <w:t>1,023,408.97</w:t>
            </w:r>
            <w:r>
              <w:rPr>
                <w:sz w:val="24"/>
              </w:rPr>
              <w:t> </w:t>
            </w:r>
          </w:p>
        </w:tc>
      </w:tr>
      <w:tr>
        <w:trPr>
          <w:trHeight w:val="273" w:hRule="atLeast"/>
        </w:trPr>
        <w:tc>
          <w:tcPr>
            <w:tcW w:w="2028" w:type="dxa"/>
          </w:tcPr>
          <w:p>
            <w:pPr>
              <w:pStyle w:val="TableParagraph"/>
              <w:spacing w:line="252" w:lineRule="exact"/>
              <w:ind w:left="107"/>
              <w:rPr>
                <w:sz w:val="21"/>
              </w:rPr>
            </w:pPr>
            <w:r>
              <w:rPr>
                <w:sz w:val="21"/>
              </w:rPr>
              <w:t>赔款 </w:t>
            </w:r>
          </w:p>
        </w:tc>
        <w:tc>
          <w:tcPr>
            <w:tcW w:w="2377" w:type="dxa"/>
          </w:tcPr>
          <w:p>
            <w:pPr>
              <w:pStyle w:val="TableParagraph"/>
              <w:spacing w:line="252" w:lineRule="exact"/>
              <w:ind w:right="-15"/>
              <w:jc w:val="right"/>
              <w:rPr>
                <w:sz w:val="21"/>
              </w:rPr>
            </w:pPr>
            <w:r>
              <w:rPr>
                <w:sz w:val="21"/>
              </w:rPr>
              <w:t>46,369.78 </w:t>
            </w:r>
          </w:p>
        </w:tc>
        <w:tc>
          <w:tcPr>
            <w:tcW w:w="2329" w:type="dxa"/>
          </w:tcPr>
          <w:p>
            <w:pPr>
              <w:pStyle w:val="TableParagraph"/>
              <w:spacing w:line="252" w:lineRule="exact"/>
              <w:ind w:right="-15"/>
              <w:jc w:val="right"/>
              <w:rPr>
                <w:sz w:val="21"/>
              </w:rPr>
            </w:pPr>
            <w:r>
              <w:rPr>
                <w:sz w:val="21"/>
              </w:rPr>
              <w:t>321,050.11 </w:t>
            </w:r>
          </w:p>
        </w:tc>
        <w:tc>
          <w:tcPr>
            <w:tcW w:w="2317" w:type="dxa"/>
          </w:tcPr>
          <w:p>
            <w:pPr>
              <w:pStyle w:val="TableParagraph"/>
              <w:spacing w:line="252" w:lineRule="exact"/>
              <w:ind w:right="-29"/>
              <w:jc w:val="right"/>
              <w:rPr>
                <w:sz w:val="24"/>
              </w:rPr>
            </w:pPr>
            <w:r>
              <w:rPr>
                <w:sz w:val="21"/>
              </w:rPr>
              <w:t>46,369.78</w:t>
            </w:r>
            <w:r>
              <w:rPr>
                <w:sz w:val="24"/>
              </w:rPr>
              <w:t> </w:t>
            </w:r>
          </w:p>
        </w:tc>
      </w:tr>
      <w:tr>
        <w:trPr>
          <w:trHeight w:val="270" w:hRule="atLeast"/>
        </w:trPr>
        <w:tc>
          <w:tcPr>
            <w:tcW w:w="2028" w:type="dxa"/>
          </w:tcPr>
          <w:p>
            <w:pPr>
              <w:pStyle w:val="TableParagraph"/>
              <w:spacing w:line="250" w:lineRule="exact"/>
              <w:ind w:left="107"/>
              <w:rPr>
                <w:sz w:val="21"/>
              </w:rPr>
            </w:pPr>
            <w:r>
              <w:rPr>
                <w:sz w:val="21"/>
              </w:rPr>
              <w:t>其他 </w:t>
            </w:r>
          </w:p>
        </w:tc>
        <w:tc>
          <w:tcPr>
            <w:tcW w:w="2377" w:type="dxa"/>
          </w:tcPr>
          <w:p>
            <w:pPr>
              <w:pStyle w:val="TableParagraph"/>
              <w:spacing w:line="250" w:lineRule="exact"/>
              <w:ind w:right="-15"/>
              <w:jc w:val="right"/>
              <w:rPr>
                <w:sz w:val="21"/>
              </w:rPr>
            </w:pPr>
            <w:r>
              <w:rPr>
                <w:sz w:val="21"/>
              </w:rPr>
              <w:t>425.17 </w:t>
            </w:r>
          </w:p>
        </w:tc>
        <w:tc>
          <w:tcPr>
            <w:tcW w:w="2329" w:type="dxa"/>
          </w:tcPr>
          <w:p>
            <w:pPr>
              <w:pStyle w:val="TableParagraph"/>
              <w:spacing w:line="250" w:lineRule="exact"/>
              <w:ind w:right="-15"/>
              <w:jc w:val="right"/>
              <w:rPr>
                <w:sz w:val="21"/>
              </w:rPr>
            </w:pPr>
            <w:r>
              <w:rPr>
                <w:w w:val="100"/>
                <w:sz w:val="21"/>
              </w:rPr>
              <w:t> </w:t>
            </w:r>
            <w:r>
              <w:rPr>
                <w:sz w:val="21"/>
              </w:rPr>
              <w:t> </w:t>
            </w:r>
            <w:r>
              <w:rPr>
                <w:w w:val="100"/>
                <w:sz w:val="21"/>
              </w:rPr>
              <w:t> </w:t>
            </w:r>
          </w:p>
        </w:tc>
        <w:tc>
          <w:tcPr>
            <w:tcW w:w="2317" w:type="dxa"/>
          </w:tcPr>
          <w:p>
            <w:pPr>
              <w:pStyle w:val="TableParagraph"/>
              <w:spacing w:line="250" w:lineRule="exact"/>
              <w:ind w:right="-29"/>
              <w:jc w:val="right"/>
              <w:rPr>
                <w:sz w:val="24"/>
              </w:rPr>
            </w:pPr>
            <w:r>
              <w:rPr>
                <w:sz w:val="21"/>
              </w:rPr>
              <w:t>425.17</w:t>
            </w:r>
            <w:r>
              <w:rPr>
                <w:sz w:val="24"/>
              </w:rPr>
              <w:t> </w:t>
            </w:r>
          </w:p>
        </w:tc>
      </w:tr>
      <w:tr>
        <w:trPr>
          <w:trHeight w:val="364" w:hRule="atLeast"/>
        </w:trPr>
        <w:tc>
          <w:tcPr>
            <w:tcW w:w="2028" w:type="dxa"/>
          </w:tcPr>
          <w:p>
            <w:pPr>
              <w:pStyle w:val="TableParagraph"/>
              <w:ind w:left="826" w:right="721"/>
              <w:jc w:val="center"/>
              <w:rPr>
                <w:sz w:val="21"/>
              </w:rPr>
            </w:pPr>
            <w:r>
              <w:rPr>
                <w:sz w:val="21"/>
              </w:rPr>
              <w:t>合计 </w:t>
            </w:r>
          </w:p>
        </w:tc>
        <w:tc>
          <w:tcPr>
            <w:tcW w:w="2377" w:type="dxa"/>
          </w:tcPr>
          <w:p>
            <w:pPr>
              <w:pStyle w:val="TableParagraph"/>
              <w:spacing w:before="46"/>
              <w:ind w:right="-29"/>
              <w:jc w:val="right"/>
              <w:rPr>
                <w:sz w:val="24"/>
              </w:rPr>
            </w:pPr>
            <w:r>
              <w:rPr>
                <w:sz w:val="21"/>
              </w:rPr>
              <w:t>6,283,036.53</w:t>
            </w:r>
            <w:r>
              <w:rPr>
                <w:sz w:val="24"/>
              </w:rPr>
              <w:t> </w:t>
            </w:r>
          </w:p>
        </w:tc>
        <w:tc>
          <w:tcPr>
            <w:tcW w:w="2329" w:type="dxa"/>
          </w:tcPr>
          <w:p>
            <w:pPr>
              <w:pStyle w:val="TableParagraph"/>
              <w:spacing w:before="46"/>
              <w:ind w:right="-29"/>
              <w:jc w:val="right"/>
              <w:rPr>
                <w:sz w:val="24"/>
              </w:rPr>
            </w:pPr>
            <w:r>
              <w:rPr>
                <w:sz w:val="21"/>
              </w:rPr>
              <w:t>5,366,329.36</w:t>
            </w:r>
            <w:r>
              <w:rPr>
                <w:sz w:val="24"/>
              </w:rPr>
              <w:t> </w:t>
            </w:r>
          </w:p>
        </w:tc>
        <w:tc>
          <w:tcPr>
            <w:tcW w:w="2317" w:type="dxa"/>
          </w:tcPr>
          <w:p>
            <w:pPr>
              <w:pStyle w:val="TableParagraph"/>
              <w:spacing w:before="46"/>
              <w:ind w:right="-29"/>
              <w:jc w:val="right"/>
              <w:rPr>
                <w:sz w:val="24"/>
              </w:rPr>
            </w:pPr>
            <w:r>
              <w:rPr>
                <w:sz w:val="21"/>
              </w:rPr>
              <w:t>6,283,036.53</w:t>
            </w:r>
            <w:r>
              <w:rPr>
                <w:sz w:val="24"/>
              </w:rPr>
              <w:t> </w:t>
            </w:r>
          </w:p>
        </w:tc>
      </w:tr>
    </w:tbl>
    <w:p>
      <w:pPr>
        <w:spacing w:after="0"/>
        <w:jc w:val="right"/>
        <w:rPr>
          <w:sz w:val="24"/>
        </w:rPr>
        <w:sectPr>
          <w:pgSz w:w="11910" w:h="16840"/>
          <w:pgMar w:header="882" w:footer="1192" w:top="1460" w:bottom="1380" w:left="680" w:right="140"/>
        </w:sectPr>
      </w:pPr>
    </w:p>
    <w:p>
      <w:pPr>
        <w:spacing w:before="1"/>
        <w:ind w:left="1118" w:right="0" w:firstLine="0"/>
        <w:jc w:val="left"/>
        <w:rPr>
          <w:sz w:val="20"/>
        </w:rPr>
      </w:pPr>
      <w:r>
        <w:rPr>
          <w:w w:val="99"/>
          <w:sz w:val="20"/>
        </w:rPr>
        <w:t> </w:t>
      </w:r>
    </w:p>
    <w:p>
      <w:pPr>
        <w:pStyle w:val="BodyText"/>
        <w:spacing w:line="295" w:lineRule="auto" w:before="63"/>
        <w:ind w:left="1118" w:right="605"/>
      </w:pPr>
      <w:r>
        <w:rPr/>
        <w:t>其他说明：</w:t>
      </w:r>
      <w:r>
        <w:rPr>
          <w:spacing w:val="1"/>
        </w:rPr>
        <w:t> </w:t>
      </w:r>
      <w:r>
        <w:rPr/>
        <w:t>无 </w:t>
      </w:r>
    </w:p>
    <w:p>
      <w:pPr>
        <w:spacing w:line="200" w:lineRule="exact" w:before="0"/>
        <w:ind w:left="1118" w:right="0" w:firstLine="0"/>
        <w:jc w:val="left"/>
        <w:rPr>
          <w:sz w:val="20"/>
        </w:rPr>
      </w:pPr>
      <w:r>
        <w:rPr>
          <w:w w:val="99"/>
          <w:sz w:val="20"/>
        </w:rPr>
        <w:t> </w:t>
      </w:r>
    </w:p>
    <w:p>
      <w:pPr>
        <w:spacing w:line="300" w:lineRule="auto" w:before="63"/>
        <w:ind w:left="1118" w:right="38" w:firstLine="0"/>
        <w:jc w:val="left"/>
        <w:rPr>
          <w:sz w:val="20"/>
        </w:rPr>
      </w:pPr>
      <w:r>
        <w:rPr>
          <w:sz w:val="20"/>
        </w:rPr>
        <w:t>76、 所得税费用(1).所得税费用表 </w:t>
      </w:r>
    </w:p>
    <w:p>
      <w:pPr>
        <w:spacing w:line="254" w:lineRule="exact" w:before="0"/>
        <w:ind w:left="1118" w:right="0" w:firstLine="0"/>
        <w:jc w:val="left"/>
        <w:rPr>
          <w:sz w:val="20"/>
        </w:rPr>
      </w:pPr>
      <w:r>
        <w:rPr>
          <w:spacing w:val="-1"/>
          <w:sz w:val="20"/>
        </w:rPr>
        <w:t>√适用 □不适用</w:t>
      </w:r>
      <w:r>
        <w:rPr>
          <w:spacing w:val="3"/>
          <w:sz w:val="20"/>
        </w:rPr>
        <w:t> </w:t>
      </w:r>
      <w:r>
        <w:rPr>
          <w:sz w:val="20"/>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7"/>
        </w:rPr>
      </w:pPr>
    </w:p>
    <w:p>
      <w:pPr>
        <w:pStyle w:val="BodyText"/>
        <w:spacing w:before="1"/>
        <w:ind w:left="1118"/>
      </w:pPr>
      <w:r>
        <w:rPr>
          <w:spacing w:val="7"/>
        </w:rPr>
        <w:t>单位：元 币种：人民币</w:t>
      </w:r>
      <w:r>
        <w:rPr/>
        <w:t> </w:t>
      </w:r>
    </w:p>
    <w:p>
      <w:pPr>
        <w:spacing w:after="0"/>
        <w:sectPr>
          <w:type w:val="continuous"/>
          <w:pgSz w:w="11910" w:h="16840"/>
          <w:pgMar w:top="780" w:bottom="280" w:left="680" w:right="140"/>
          <w:cols w:num="2" w:equalWidth="0">
            <w:col w:w="2883" w:space="3639"/>
            <w:col w:w="4568"/>
          </w:cols>
        </w:sectPr>
      </w:pPr>
    </w:p>
    <w:tbl>
      <w:tblPr>
        <w:tblW w:w="0" w:type="auto"/>
        <w:jc w:val="left"/>
        <w:tblInd w:w="1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17"/>
        <w:gridCol w:w="2931"/>
        <w:gridCol w:w="2914"/>
      </w:tblGrid>
      <w:tr>
        <w:trPr>
          <w:trHeight w:val="277" w:hRule="atLeast"/>
        </w:trPr>
        <w:tc>
          <w:tcPr>
            <w:tcW w:w="3217" w:type="dxa"/>
          </w:tcPr>
          <w:p>
            <w:pPr>
              <w:pStyle w:val="TableParagraph"/>
              <w:spacing w:line="255" w:lineRule="exact" w:before="3"/>
              <w:ind w:right="1285"/>
              <w:jc w:val="right"/>
              <w:rPr>
                <w:sz w:val="21"/>
              </w:rPr>
            </w:pPr>
            <w:r>
              <w:rPr>
                <w:sz w:val="21"/>
              </w:rPr>
              <w:t>项目 </w:t>
            </w:r>
          </w:p>
        </w:tc>
        <w:tc>
          <w:tcPr>
            <w:tcW w:w="2931" w:type="dxa"/>
          </w:tcPr>
          <w:p>
            <w:pPr>
              <w:pStyle w:val="TableParagraph"/>
              <w:spacing w:line="255" w:lineRule="exact" w:before="3"/>
              <w:ind w:left="932"/>
              <w:rPr>
                <w:sz w:val="21"/>
              </w:rPr>
            </w:pPr>
            <w:r>
              <w:rPr>
                <w:sz w:val="21"/>
              </w:rPr>
              <w:t>本期发生额 </w:t>
            </w:r>
          </w:p>
        </w:tc>
        <w:tc>
          <w:tcPr>
            <w:tcW w:w="2914" w:type="dxa"/>
          </w:tcPr>
          <w:p>
            <w:pPr>
              <w:pStyle w:val="TableParagraph"/>
              <w:spacing w:line="255" w:lineRule="exact" w:before="3"/>
              <w:ind w:left="925"/>
              <w:rPr>
                <w:sz w:val="21"/>
              </w:rPr>
            </w:pPr>
            <w:r>
              <w:rPr>
                <w:sz w:val="21"/>
              </w:rPr>
              <w:t>上期发生额 </w:t>
            </w:r>
          </w:p>
        </w:tc>
      </w:tr>
      <w:tr>
        <w:trPr>
          <w:trHeight w:val="273" w:hRule="atLeast"/>
        </w:trPr>
        <w:tc>
          <w:tcPr>
            <w:tcW w:w="3217" w:type="dxa"/>
          </w:tcPr>
          <w:p>
            <w:pPr>
              <w:pStyle w:val="TableParagraph"/>
              <w:spacing w:line="252" w:lineRule="exact"/>
              <w:ind w:left="112"/>
              <w:rPr>
                <w:sz w:val="21"/>
              </w:rPr>
            </w:pPr>
            <w:r>
              <w:rPr>
                <w:spacing w:val="-1"/>
                <w:sz w:val="21"/>
              </w:rPr>
              <w:t>当期所得税费用</w:t>
            </w:r>
            <w:r>
              <w:rPr>
                <w:sz w:val="21"/>
              </w:rPr>
              <w:t> </w:t>
            </w:r>
          </w:p>
        </w:tc>
        <w:tc>
          <w:tcPr>
            <w:tcW w:w="2931" w:type="dxa"/>
          </w:tcPr>
          <w:p>
            <w:pPr>
              <w:pStyle w:val="TableParagraph"/>
              <w:spacing w:line="252" w:lineRule="exact"/>
              <w:ind w:right="-15"/>
              <w:jc w:val="right"/>
              <w:rPr>
                <w:sz w:val="24"/>
              </w:rPr>
            </w:pPr>
            <w:r>
              <w:rPr>
                <w:sz w:val="21"/>
              </w:rPr>
              <w:t>-3,506,479.70</w:t>
            </w:r>
            <w:r>
              <w:rPr>
                <w:sz w:val="24"/>
              </w:rPr>
              <w:t> </w:t>
            </w:r>
          </w:p>
        </w:tc>
        <w:tc>
          <w:tcPr>
            <w:tcW w:w="2914" w:type="dxa"/>
          </w:tcPr>
          <w:p>
            <w:pPr>
              <w:pStyle w:val="TableParagraph"/>
              <w:spacing w:line="252" w:lineRule="exact"/>
              <w:ind w:right="-29"/>
              <w:jc w:val="right"/>
              <w:rPr>
                <w:sz w:val="24"/>
              </w:rPr>
            </w:pPr>
            <w:r>
              <w:rPr>
                <w:sz w:val="21"/>
              </w:rPr>
              <w:t>-305,575.01</w:t>
            </w:r>
            <w:r>
              <w:rPr>
                <w:sz w:val="24"/>
              </w:rPr>
              <w:t> </w:t>
            </w:r>
          </w:p>
        </w:tc>
      </w:tr>
      <w:tr>
        <w:trPr>
          <w:trHeight w:val="270" w:hRule="atLeast"/>
        </w:trPr>
        <w:tc>
          <w:tcPr>
            <w:tcW w:w="3217" w:type="dxa"/>
          </w:tcPr>
          <w:p>
            <w:pPr>
              <w:pStyle w:val="TableParagraph"/>
              <w:spacing w:line="250" w:lineRule="exact"/>
              <w:ind w:left="112"/>
              <w:rPr>
                <w:sz w:val="21"/>
              </w:rPr>
            </w:pPr>
            <w:r>
              <w:rPr>
                <w:spacing w:val="-1"/>
                <w:sz w:val="21"/>
              </w:rPr>
              <w:t>递延所得税费用</w:t>
            </w:r>
            <w:r>
              <w:rPr>
                <w:sz w:val="21"/>
              </w:rPr>
              <w:t> </w:t>
            </w:r>
          </w:p>
        </w:tc>
        <w:tc>
          <w:tcPr>
            <w:tcW w:w="2931" w:type="dxa"/>
          </w:tcPr>
          <w:p>
            <w:pPr>
              <w:pStyle w:val="TableParagraph"/>
              <w:spacing w:line="250" w:lineRule="exact"/>
              <w:ind w:right="-15"/>
              <w:jc w:val="right"/>
              <w:rPr>
                <w:sz w:val="24"/>
              </w:rPr>
            </w:pPr>
            <w:r>
              <w:rPr>
                <w:sz w:val="21"/>
              </w:rPr>
              <w:t>14,427,444.47</w:t>
            </w:r>
            <w:r>
              <w:rPr>
                <w:sz w:val="24"/>
              </w:rPr>
              <w:t> </w:t>
            </w:r>
          </w:p>
        </w:tc>
        <w:tc>
          <w:tcPr>
            <w:tcW w:w="2914" w:type="dxa"/>
          </w:tcPr>
          <w:p>
            <w:pPr>
              <w:pStyle w:val="TableParagraph"/>
              <w:spacing w:line="250" w:lineRule="exact"/>
              <w:ind w:right="-29"/>
              <w:jc w:val="right"/>
              <w:rPr>
                <w:sz w:val="24"/>
              </w:rPr>
            </w:pPr>
            <w:r>
              <w:rPr>
                <w:sz w:val="21"/>
              </w:rPr>
              <w:t>859,957.87</w:t>
            </w:r>
            <w:r>
              <w:rPr>
                <w:sz w:val="24"/>
              </w:rPr>
              <w:t> </w:t>
            </w:r>
          </w:p>
        </w:tc>
      </w:tr>
      <w:tr>
        <w:trPr>
          <w:trHeight w:val="273" w:hRule="atLeast"/>
        </w:trPr>
        <w:tc>
          <w:tcPr>
            <w:tcW w:w="3217" w:type="dxa"/>
          </w:tcPr>
          <w:p>
            <w:pPr>
              <w:pStyle w:val="TableParagraph"/>
              <w:spacing w:line="252" w:lineRule="exact"/>
              <w:ind w:right="1285"/>
              <w:jc w:val="right"/>
              <w:rPr>
                <w:sz w:val="21"/>
              </w:rPr>
            </w:pPr>
            <w:r>
              <w:rPr>
                <w:sz w:val="21"/>
              </w:rPr>
              <w:t>合计 </w:t>
            </w:r>
          </w:p>
        </w:tc>
        <w:tc>
          <w:tcPr>
            <w:tcW w:w="2931" w:type="dxa"/>
          </w:tcPr>
          <w:p>
            <w:pPr>
              <w:pStyle w:val="TableParagraph"/>
              <w:spacing w:line="252" w:lineRule="exact"/>
              <w:ind w:right="-15"/>
              <w:jc w:val="right"/>
              <w:rPr>
                <w:sz w:val="24"/>
              </w:rPr>
            </w:pPr>
            <w:r>
              <w:rPr>
                <w:sz w:val="21"/>
              </w:rPr>
              <w:t>10,920,964.77</w:t>
            </w:r>
            <w:r>
              <w:rPr>
                <w:sz w:val="24"/>
              </w:rPr>
              <w:t> </w:t>
            </w:r>
          </w:p>
        </w:tc>
        <w:tc>
          <w:tcPr>
            <w:tcW w:w="2914" w:type="dxa"/>
          </w:tcPr>
          <w:p>
            <w:pPr>
              <w:pStyle w:val="TableParagraph"/>
              <w:spacing w:line="252" w:lineRule="exact"/>
              <w:ind w:right="-29"/>
              <w:jc w:val="right"/>
              <w:rPr>
                <w:sz w:val="24"/>
              </w:rPr>
            </w:pPr>
            <w:r>
              <w:rPr>
                <w:sz w:val="21"/>
              </w:rPr>
              <w:t>554,382.86</w:t>
            </w:r>
            <w:r>
              <w:rPr>
                <w:sz w:val="24"/>
              </w:rPr>
              <w:t> </w:t>
            </w:r>
          </w:p>
        </w:tc>
      </w:tr>
    </w:tbl>
    <w:p>
      <w:pPr>
        <w:spacing w:after="0" w:line="252" w:lineRule="exact"/>
        <w:jc w:val="right"/>
        <w:rPr>
          <w:sz w:val="24"/>
        </w:rPr>
        <w:sectPr>
          <w:type w:val="continuous"/>
          <w:pgSz w:w="11910" w:h="16840"/>
          <w:pgMar w:top="780" w:bottom="280" w:left="680" w:right="140"/>
        </w:sectPr>
      </w:pPr>
    </w:p>
    <w:p>
      <w:pPr>
        <w:pStyle w:val="BodyText"/>
        <w:spacing w:before="4"/>
        <w:ind w:left="1118"/>
      </w:pPr>
      <w:r>
        <w:rPr>
          <w:w w:val="100"/>
        </w:rPr>
        <w:t> </w:t>
      </w:r>
    </w:p>
    <w:p>
      <w:pPr>
        <w:spacing w:before="65"/>
        <w:ind w:left="1118" w:right="0" w:firstLine="0"/>
        <w:jc w:val="left"/>
        <w:rPr>
          <w:sz w:val="20"/>
        </w:rPr>
      </w:pPr>
      <w:r>
        <w:rPr>
          <w:sz w:val="20"/>
        </w:rPr>
        <w:t>(2).会计利润与所得税费用调整过程 </w:t>
      </w:r>
    </w:p>
    <w:p>
      <w:pPr>
        <w:spacing w:before="63"/>
        <w:ind w:left="1118" w:right="0" w:firstLine="0"/>
        <w:jc w:val="left"/>
        <w:rPr>
          <w:sz w:val="20"/>
        </w:rPr>
      </w:pPr>
      <w:r>
        <w:rPr>
          <w:spacing w:val="-1"/>
          <w:sz w:val="20"/>
        </w:rPr>
        <w:t>√适用 □不适用</w:t>
      </w:r>
      <w:r>
        <w:rPr>
          <w:spacing w:val="3"/>
          <w:sz w:val="20"/>
        </w:rPr>
        <w:t> </w:t>
      </w:r>
      <w:r>
        <w:rPr>
          <w:sz w:val="20"/>
        </w:rPr>
        <w:t> </w:t>
      </w:r>
    </w:p>
    <w:p>
      <w:pPr>
        <w:pStyle w:val="BodyText"/>
        <w:rPr>
          <w:sz w:val="20"/>
        </w:rPr>
      </w:pPr>
      <w:r>
        <w:rPr/>
        <w:br w:type="column"/>
      </w:r>
      <w:r>
        <w:rPr>
          <w:sz w:val="20"/>
        </w:rPr>
      </w:r>
    </w:p>
    <w:p>
      <w:pPr>
        <w:pStyle w:val="BodyText"/>
        <w:rPr>
          <w:sz w:val="20"/>
        </w:rPr>
      </w:pPr>
    </w:p>
    <w:p>
      <w:pPr>
        <w:pStyle w:val="BodyText"/>
        <w:rPr>
          <w:sz w:val="20"/>
        </w:rPr>
      </w:pPr>
    </w:p>
    <w:p>
      <w:pPr>
        <w:pStyle w:val="BodyText"/>
        <w:spacing w:before="148"/>
        <w:ind w:left="1118"/>
      </w:pPr>
      <w:r>
        <w:rPr>
          <w:spacing w:val="7"/>
        </w:rPr>
        <w:t>单位：元 币种：人民币</w:t>
      </w:r>
      <w:r>
        <w:rPr/>
        <w:t> </w:t>
      </w:r>
    </w:p>
    <w:p>
      <w:pPr>
        <w:spacing w:after="0"/>
        <w:sectPr>
          <w:type w:val="continuous"/>
          <w:pgSz w:w="11910" w:h="16840"/>
          <w:pgMar w:top="780" w:bottom="280" w:left="680" w:right="140"/>
          <w:cols w:num="2" w:equalWidth="0">
            <w:col w:w="4489" w:space="2033"/>
            <w:col w:w="4568"/>
          </w:cols>
        </w:sectPr>
      </w:pPr>
    </w:p>
    <w:tbl>
      <w:tblPr>
        <w:tblW w:w="0" w:type="auto"/>
        <w:jc w:val="left"/>
        <w:tblInd w:w="10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81"/>
        <w:gridCol w:w="4677"/>
      </w:tblGrid>
      <w:tr>
        <w:trPr>
          <w:trHeight w:val="273" w:hRule="atLeast"/>
        </w:trPr>
        <w:tc>
          <w:tcPr>
            <w:tcW w:w="4381" w:type="dxa"/>
          </w:tcPr>
          <w:p>
            <w:pPr>
              <w:pStyle w:val="TableParagraph"/>
              <w:spacing w:line="252" w:lineRule="exact"/>
              <w:ind w:left="2015" w:right="1896"/>
              <w:jc w:val="center"/>
              <w:rPr>
                <w:sz w:val="21"/>
              </w:rPr>
            </w:pPr>
            <w:r>
              <w:rPr>
                <w:sz w:val="21"/>
              </w:rPr>
              <w:t>项目 </w:t>
            </w:r>
          </w:p>
        </w:tc>
        <w:tc>
          <w:tcPr>
            <w:tcW w:w="4677" w:type="dxa"/>
          </w:tcPr>
          <w:p>
            <w:pPr>
              <w:pStyle w:val="TableParagraph"/>
              <w:spacing w:line="252" w:lineRule="exact"/>
              <w:ind w:left="1845" w:right="1732"/>
              <w:jc w:val="center"/>
              <w:rPr>
                <w:sz w:val="21"/>
              </w:rPr>
            </w:pPr>
            <w:r>
              <w:rPr>
                <w:sz w:val="21"/>
              </w:rPr>
              <w:t>本期发生额 </w:t>
            </w:r>
          </w:p>
        </w:tc>
      </w:tr>
      <w:tr>
        <w:trPr>
          <w:trHeight w:val="270" w:hRule="atLeast"/>
        </w:trPr>
        <w:tc>
          <w:tcPr>
            <w:tcW w:w="4381" w:type="dxa"/>
          </w:tcPr>
          <w:p>
            <w:pPr>
              <w:pStyle w:val="TableParagraph"/>
              <w:spacing w:line="250" w:lineRule="exact"/>
              <w:ind w:left="114"/>
              <w:rPr>
                <w:sz w:val="21"/>
              </w:rPr>
            </w:pPr>
            <w:r>
              <w:rPr>
                <w:spacing w:val="-1"/>
                <w:sz w:val="21"/>
              </w:rPr>
              <w:t>利润总额</w:t>
            </w:r>
            <w:r>
              <w:rPr>
                <w:sz w:val="21"/>
              </w:rPr>
              <w:t> </w:t>
            </w:r>
          </w:p>
        </w:tc>
        <w:tc>
          <w:tcPr>
            <w:tcW w:w="4677" w:type="dxa"/>
            <w:tcBorders>
              <w:bottom w:val="single" w:sz="6" w:space="0" w:color="000000"/>
              <w:right w:val="single" w:sz="6" w:space="0" w:color="000000"/>
            </w:tcBorders>
          </w:tcPr>
          <w:p>
            <w:pPr>
              <w:pStyle w:val="TableParagraph"/>
              <w:spacing w:line="250" w:lineRule="exact"/>
              <w:ind w:right="-15"/>
              <w:jc w:val="right"/>
              <w:rPr>
                <w:sz w:val="21"/>
              </w:rPr>
            </w:pPr>
            <w:r>
              <w:rPr>
                <w:sz w:val="21"/>
              </w:rPr>
              <w:t>116,487,467.93 </w:t>
            </w:r>
          </w:p>
        </w:tc>
      </w:tr>
      <w:tr>
        <w:trPr>
          <w:trHeight w:val="273" w:hRule="atLeast"/>
        </w:trPr>
        <w:tc>
          <w:tcPr>
            <w:tcW w:w="4381" w:type="dxa"/>
          </w:tcPr>
          <w:p>
            <w:pPr>
              <w:pStyle w:val="TableParagraph"/>
              <w:spacing w:line="250" w:lineRule="exact" w:before="3"/>
              <w:ind w:left="114"/>
              <w:rPr>
                <w:sz w:val="21"/>
              </w:rPr>
            </w:pPr>
            <w:r>
              <w:rPr>
                <w:spacing w:val="-1"/>
                <w:sz w:val="21"/>
              </w:rPr>
              <w:t>按法定/适用税率计算的所得税费用</w:t>
            </w:r>
            <w:r>
              <w:rPr>
                <w:sz w:val="21"/>
              </w:rPr>
              <w:t> </w:t>
            </w:r>
          </w:p>
        </w:tc>
        <w:tc>
          <w:tcPr>
            <w:tcW w:w="4677" w:type="dxa"/>
            <w:tcBorders>
              <w:top w:val="single" w:sz="6" w:space="0" w:color="000000"/>
              <w:bottom w:val="single" w:sz="6" w:space="0" w:color="000000"/>
              <w:right w:val="single" w:sz="6" w:space="0" w:color="000000"/>
            </w:tcBorders>
          </w:tcPr>
          <w:p>
            <w:pPr>
              <w:pStyle w:val="TableParagraph"/>
              <w:spacing w:line="250" w:lineRule="exact" w:before="3"/>
              <w:ind w:right="-15"/>
              <w:jc w:val="right"/>
              <w:rPr>
                <w:sz w:val="21"/>
              </w:rPr>
            </w:pPr>
            <w:r>
              <w:rPr>
                <w:sz w:val="21"/>
              </w:rPr>
              <w:t>29,121,866.98 </w:t>
            </w:r>
          </w:p>
        </w:tc>
      </w:tr>
      <w:tr>
        <w:trPr>
          <w:trHeight w:val="272" w:hRule="atLeast"/>
        </w:trPr>
        <w:tc>
          <w:tcPr>
            <w:tcW w:w="4381" w:type="dxa"/>
          </w:tcPr>
          <w:p>
            <w:pPr>
              <w:pStyle w:val="TableParagraph"/>
              <w:spacing w:line="252" w:lineRule="exact"/>
              <w:ind w:left="114"/>
              <w:rPr>
                <w:sz w:val="21"/>
              </w:rPr>
            </w:pPr>
            <w:r>
              <w:rPr>
                <w:spacing w:val="-1"/>
                <w:sz w:val="21"/>
              </w:rPr>
              <w:t>子公司适用不同税率的影响 </w:t>
            </w:r>
          </w:p>
        </w:tc>
        <w:tc>
          <w:tcPr>
            <w:tcW w:w="4677" w:type="dxa"/>
            <w:tcBorders>
              <w:top w:val="single" w:sz="6" w:space="0" w:color="000000"/>
              <w:bottom w:val="single" w:sz="6" w:space="0" w:color="000000"/>
              <w:right w:val="single" w:sz="6" w:space="0" w:color="000000"/>
            </w:tcBorders>
          </w:tcPr>
          <w:p>
            <w:pPr>
              <w:pStyle w:val="TableParagraph"/>
              <w:spacing w:line="252" w:lineRule="exact"/>
              <w:ind w:right="-15"/>
              <w:jc w:val="right"/>
              <w:rPr>
                <w:sz w:val="21"/>
              </w:rPr>
            </w:pPr>
            <w:r>
              <w:rPr>
                <w:w w:val="100"/>
                <w:sz w:val="21"/>
              </w:rPr>
              <w:t> </w:t>
            </w:r>
          </w:p>
        </w:tc>
      </w:tr>
      <w:tr>
        <w:trPr>
          <w:trHeight w:val="273" w:hRule="atLeast"/>
        </w:trPr>
        <w:tc>
          <w:tcPr>
            <w:tcW w:w="4381" w:type="dxa"/>
          </w:tcPr>
          <w:p>
            <w:pPr>
              <w:pStyle w:val="TableParagraph"/>
              <w:spacing w:line="252" w:lineRule="exact"/>
              <w:ind w:left="114"/>
              <w:rPr>
                <w:sz w:val="21"/>
              </w:rPr>
            </w:pPr>
            <w:r>
              <w:rPr>
                <w:spacing w:val="-1"/>
                <w:sz w:val="21"/>
              </w:rPr>
              <w:t>调整以前期间所得税的影响 </w:t>
            </w:r>
          </w:p>
        </w:tc>
        <w:tc>
          <w:tcPr>
            <w:tcW w:w="4677" w:type="dxa"/>
            <w:tcBorders>
              <w:top w:val="single" w:sz="6" w:space="0" w:color="000000"/>
              <w:bottom w:val="single" w:sz="6" w:space="0" w:color="000000"/>
              <w:right w:val="single" w:sz="6" w:space="0" w:color="000000"/>
            </w:tcBorders>
          </w:tcPr>
          <w:p>
            <w:pPr>
              <w:pStyle w:val="TableParagraph"/>
              <w:spacing w:line="252" w:lineRule="exact"/>
              <w:ind w:right="-15"/>
              <w:jc w:val="right"/>
              <w:rPr>
                <w:sz w:val="21"/>
              </w:rPr>
            </w:pPr>
            <w:r>
              <w:rPr>
                <w:sz w:val="21"/>
              </w:rPr>
              <w:t>-1,342,054.45 </w:t>
            </w:r>
          </w:p>
        </w:tc>
      </w:tr>
      <w:tr>
        <w:trPr>
          <w:trHeight w:val="270" w:hRule="atLeast"/>
        </w:trPr>
        <w:tc>
          <w:tcPr>
            <w:tcW w:w="4381" w:type="dxa"/>
          </w:tcPr>
          <w:p>
            <w:pPr>
              <w:pStyle w:val="TableParagraph"/>
              <w:spacing w:line="250" w:lineRule="exact"/>
              <w:ind w:left="114"/>
              <w:rPr>
                <w:sz w:val="21"/>
              </w:rPr>
            </w:pPr>
            <w:r>
              <w:rPr>
                <w:spacing w:val="-1"/>
                <w:sz w:val="21"/>
              </w:rPr>
              <w:t>非应税收入的影响</w:t>
            </w:r>
            <w:r>
              <w:rPr>
                <w:sz w:val="21"/>
              </w:rPr>
              <w:t> </w:t>
            </w:r>
          </w:p>
        </w:tc>
        <w:tc>
          <w:tcPr>
            <w:tcW w:w="4677" w:type="dxa"/>
            <w:tcBorders>
              <w:top w:val="single" w:sz="6" w:space="0" w:color="000000"/>
              <w:bottom w:val="single" w:sz="6" w:space="0" w:color="000000"/>
              <w:right w:val="single" w:sz="6" w:space="0" w:color="000000"/>
            </w:tcBorders>
          </w:tcPr>
          <w:p>
            <w:pPr>
              <w:pStyle w:val="TableParagraph"/>
              <w:spacing w:line="250" w:lineRule="exact"/>
              <w:ind w:right="-15"/>
              <w:jc w:val="right"/>
              <w:rPr>
                <w:sz w:val="21"/>
              </w:rPr>
            </w:pPr>
            <w:r>
              <w:rPr>
                <w:w w:val="100"/>
                <w:sz w:val="21"/>
              </w:rPr>
              <w:t> </w:t>
            </w:r>
          </w:p>
        </w:tc>
      </w:tr>
      <w:tr>
        <w:trPr>
          <w:trHeight w:val="273" w:hRule="atLeast"/>
        </w:trPr>
        <w:tc>
          <w:tcPr>
            <w:tcW w:w="4381" w:type="dxa"/>
          </w:tcPr>
          <w:p>
            <w:pPr>
              <w:pStyle w:val="TableParagraph"/>
              <w:spacing w:line="250" w:lineRule="exact" w:before="3"/>
              <w:ind w:left="114"/>
              <w:rPr>
                <w:sz w:val="21"/>
              </w:rPr>
            </w:pPr>
            <w:r>
              <w:rPr>
                <w:spacing w:val="-1"/>
                <w:sz w:val="21"/>
              </w:rPr>
              <w:t>不可抵扣的成本、费用和损失的影响</w:t>
            </w:r>
            <w:r>
              <w:rPr>
                <w:sz w:val="21"/>
              </w:rPr>
              <w:t> </w:t>
            </w:r>
          </w:p>
        </w:tc>
        <w:tc>
          <w:tcPr>
            <w:tcW w:w="4677" w:type="dxa"/>
            <w:tcBorders>
              <w:top w:val="single" w:sz="6" w:space="0" w:color="000000"/>
              <w:bottom w:val="single" w:sz="6" w:space="0" w:color="000000"/>
              <w:right w:val="single" w:sz="6" w:space="0" w:color="000000"/>
            </w:tcBorders>
          </w:tcPr>
          <w:p>
            <w:pPr>
              <w:pStyle w:val="TableParagraph"/>
              <w:spacing w:line="250" w:lineRule="exact" w:before="3"/>
              <w:ind w:right="-15"/>
              <w:jc w:val="right"/>
              <w:rPr>
                <w:sz w:val="21"/>
              </w:rPr>
            </w:pPr>
            <w:r>
              <w:rPr>
                <w:sz w:val="21"/>
              </w:rPr>
              <w:t>412,667.40 </w:t>
            </w:r>
          </w:p>
        </w:tc>
      </w:tr>
      <w:tr>
        <w:trPr>
          <w:trHeight w:val="544" w:hRule="atLeast"/>
        </w:trPr>
        <w:tc>
          <w:tcPr>
            <w:tcW w:w="4381" w:type="dxa"/>
          </w:tcPr>
          <w:p>
            <w:pPr>
              <w:pStyle w:val="TableParagraph"/>
              <w:ind w:left="114"/>
              <w:rPr>
                <w:sz w:val="21"/>
              </w:rPr>
            </w:pPr>
            <w:r>
              <w:rPr>
                <w:sz w:val="21"/>
              </w:rPr>
              <w:t>使用前期未确认递延所得税资产的可抵扣亏</w:t>
            </w:r>
          </w:p>
          <w:p>
            <w:pPr>
              <w:pStyle w:val="TableParagraph"/>
              <w:spacing w:line="250" w:lineRule="exact" w:before="4"/>
              <w:ind w:left="114"/>
              <w:rPr>
                <w:sz w:val="21"/>
              </w:rPr>
            </w:pPr>
            <w:r>
              <w:rPr>
                <w:spacing w:val="-1"/>
                <w:sz w:val="21"/>
              </w:rPr>
              <w:t>损的影响</w:t>
            </w:r>
            <w:r>
              <w:rPr>
                <w:sz w:val="21"/>
              </w:rPr>
              <w:t> </w:t>
            </w:r>
          </w:p>
        </w:tc>
        <w:tc>
          <w:tcPr>
            <w:tcW w:w="4677" w:type="dxa"/>
            <w:tcBorders>
              <w:top w:val="single" w:sz="6" w:space="0" w:color="000000"/>
              <w:bottom w:val="single" w:sz="6" w:space="0" w:color="000000"/>
              <w:right w:val="single" w:sz="6" w:space="0" w:color="000000"/>
            </w:tcBorders>
          </w:tcPr>
          <w:p>
            <w:pPr>
              <w:pStyle w:val="TableParagraph"/>
              <w:ind w:right="-15"/>
              <w:jc w:val="right"/>
              <w:rPr>
                <w:sz w:val="21"/>
              </w:rPr>
            </w:pPr>
            <w:r>
              <w:rPr>
                <w:sz w:val="21"/>
              </w:rPr>
              <w:t>-25,314,047.26 </w:t>
            </w:r>
          </w:p>
        </w:tc>
      </w:tr>
      <w:tr>
        <w:trPr>
          <w:trHeight w:val="544" w:hRule="atLeast"/>
        </w:trPr>
        <w:tc>
          <w:tcPr>
            <w:tcW w:w="4381" w:type="dxa"/>
          </w:tcPr>
          <w:p>
            <w:pPr>
              <w:pStyle w:val="TableParagraph"/>
              <w:spacing w:line="270" w:lineRule="atLeast" w:before="0"/>
              <w:ind w:left="114" w:right="106"/>
              <w:rPr>
                <w:sz w:val="21"/>
              </w:rPr>
            </w:pPr>
            <w:r>
              <w:rPr>
                <w:sz w:val="21"/>
              </w:rPr>
              <w:t>本期未确认递延所得税资产的可抵扣暂时性差异或可抵扣亏损的影响 </w:t>
            </w:r>
          </w:p>
        </w:tc>
        <w:tc>
          <w:tcPr>
            <w:tcW w:w="4677" w:type="dxa"/>
            <w:tcBorders>
              <w:top w:val="single" w:sz="6" w:space="0" w:color="000000"/>
              <w:bottom w:val="single" w:sz="6" w:space="0" w:color="000000"/>
              <w:right w:val="single" w:sz="6" w:space="0" w:color="000000"/>
            </w:tcBorders>
          </w:tcPr>
          <w:p>
            <w:pPr>
              <w:pStyle w:val="TableParagraph"/>
              <w:spacing w:before="3"/>
              <w:ind w:right="-15"/>
              <w:jc w:val="right"/>
              <w:rPr>
                <w:sz w:val="21"/>
              </w:rPr>
            </w:pPr>
            <w:r>
              <w:rPr>
                <w:sz w:val="21"/>
              </w:rPr>
              <w:t>8,198,935.11 </w:t>
            </w:r>
          </w:p>
        </w:tc>
      </w:tr>
      <w:tr>
        <w:trPr>
          <w:trHeight w:val="273" w:hRule="atLeast"/>
        </w:trPr>
        <w:tc>
          <w:tcPr>
            <w:tcW w:w="4381" w:type="dxa"/>
            <w:tcBorders>
              <w:left w:val="single" w:sz="6" w:space="0" w:color="000000"/>
              <w:bottom w:val="single" w:sz="6" w:space="0" w:color="000000"/>
              <w:right w:val="single" w:sz="6" w:space="0" w:color="000000"/>
            </w:tcBorders>
          </w:tcPr>
          <w:p>
            <w:pPr>
              <w:pStyle w:val="TableParagraph"/>
              <w:spacing w:line="244" w:lineRule="exact" w:before="8"/>
              <w:ind w:left="112"/>
              <w:rPr>
                <w:sz w:val="20"/>
              </w:rPr>
            </w:pPr>
            <w:r>
              <w:rPr>
                <w:w w:val="95"/>
                <w:sz w:val="20"/>
              </w:rPr>
              <w:t>税法规定的额外可扣除费用的影响 </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3"/>
              <w:ind w:right="-15"/>
              <w:jc w:val="right"/>
              <w:rPr>
                <w:sz w:val="21"/>
              </w:rPr>
            </w:pPr>
            <w:r>
              <w:rPr>
                <w:sz w:val="21"/>
              </w:rPr>
              <w:t>-156,403.01 </w:t>
            </w:r>
          </w:p>
        </w:tc>
      </w:tr>
      <w:tr>
        <w:trPr>
          <w:trHeight w:val="273" w:hRule="atLeast"/>
        </w:trPr>
        <w:tc>
          <w:tcPr>
            <w:tcW w:w="4381" w:type="dxa"/>
            <w:tcBorders>
              <w:top w:val="single" w:sz="6" w:space="0" w:color="000000"/>
            </w:tcBorders>
          </w:tcPr>
          <w:p>
            <w:pPr>
              <w:pStyle w:val="TableParagraph"/>
              <w:spacing w:line="252" w:lineRule="exact"/>
              <w:ind w:left="114"/>
              <w:rPr>
                <w:sz w:val="20"/>
              </w:rPr>
            </w:pPr>
            <w:r>
              <w:rPr>
                <w:w w:val="95"/>
                <w:sz w:val="20"/>
              </w:rPr>
              <w:t>所得税费用 </w:t>
            </w:r>
          </w:p>
        </w:tc>
        <w:tc>
          <w:tcPr>
            <w:tcW w:w="4677" w:type="dxa"/>
            <w:tcBorders>
              <w:top w:val="single" w:sz="6" w:space="0" w:color="000000"/>
              <w:bottom w:val="single" w:sz="6" w:space="0" w:color="000000"/>
              <w:right w:val="single" w:sz="6" w:space="0" w:color="000000"/>
            </w:tcBorders>
          </w:tcPr>
          <w:p>
            <w:pPr>
              <w:pStyle w:val="TableParagraph"/>
              <w:spacing w:line="252" w:lineRule="exact"/>
              <w:ind w:right="-15"/>
              <w:jc w:val="right"/>
              <w:rPr>
                <w:sz w:val="21"/>
              </w:rPr>
            </w:pPr>
            <w:r>
              <w:rPr>
                <w:sz w:val="21"/>
              </w:rPr>
              <w:t>10,920,964.77 </w:t>
            </w:r>
          </w:p>
        </w:tc>
      </w:tr>
    </w:tbl>
    <w:p>
      <w:pPr>
        <w:pStyle w:val="BodyText"/>
        <w:spacing w:before="1"/>
        <w:ind w:left="1118"/>
      </w:pPr>
      <w:r>
        <w:rPr>
          <w:w w:val="100"/>
        </w:rPr>
        <w:t> </w:t>
      </w:r>
    </w:p>
    <w:p>
      <w:pPr>
        <w:pStyle w:val="BodyText"/>
        <w:spacing w:before="64"/>
        <w:ind w:left="1118"/>
      </w:pPr>
      <w:r>
        <w:rPr/>
        <w:t>其他说明： </w:t>
      </w:r>
    </w:p>
    <w:p>
      <w:pPr>
        <w:pStyle w:val="BodyText"/>
        <w:spacing w:before="63"/>
        <w:ind w:left="1118"/>
      </w:pPr>
      <w:r>
        <w:rPr>
          <w:spacing w:val="-1"/>
        </w:rPr>
        <w:t>□适用 √不适用</w:t>
      </w:r>
      <w:r>
        <w:rPr>
          <w:spacing w:val="-3"/>
        </w:rPr>
        <w:t> </w:t>
      </w:r>
      <w:r>
        <w:rPr/>
        <w:t> </w:t>
      </w:r>
    </w:p>
    <w:p>
      <w:pPr>
        <w:pStyle w:val="BodyText"/>
        <w:spacing w:before="64"/>
        <w:ind w:left="1540"/>
      </w:pPr>
      <w:r>
        <w:rPr>
          <w:w w:val="100"/>
        </w:rPr>
        <w:t> </w:t>
      </w:r>
    </w:p>
    <w:p>
      <w:pPr>
        <w:spacing w:before="63"/>
        <w:ind w:left="1118" w:right="0" w:firstLine="0"/>
        <w:jc w:val="left"/>
        <w:rPr>
          <w:sz w:val="20"/>
        </w:rPr>
      </w:pPr>
      <w:r>
        <w:rPr>
          <w:sz w:val="20"/>
        </w:rPr>
        <w:t>77、 其他综合收益 </w:t>
      </w:r>
    </w:p>
    <w:p>
      <w:pPr>
        <w:spacing w:before="63"/>
        <w:ind w:left="1118" w:right="0" w:firstLine="0"/>
        <w:jc w:val="left"/>
        <w:rPr>
          <w:sz w:val="20"/>
        </w:rPr>
      </w:pPr>
      <w:r>
        <w:rPr>
          <w:spacing w:val="-1"/>
          <w:sz w:val="20"/>
        </w:rPr>
        <w:t>□适用 √不适用</w:t>
      </w:r>
      <w:r>
        <w:rPr>
          <w:spacing w:val="3"/>
          <w:sz w:val="20"/>
        </w:rPr>
        <w:t> </w:t>
      </w:r>
      <w:r>
        <w:rPr>
          <w:sz w:val="20"/>
        </w:rPr>
        <w:t> </w:t>
      </w:r>
    </w:p>
    <w:p>
      <w:pPr>
        <w:spacing w:before="2"/>
        <w:ind w:left="1118" w:right="0" w:firstLine="0"/>
        <w:jc w:val="left"/>
        <w:rPr>
          <w:sz w:val="20"/>
        </w:rPr>
      </w:pPr>
      <w:r>
        <w:rPr>
          <w:w w:val="99"/>
          <w:sz w:val="20"/>
        </w:rPr>
        <w:t> </w:t>
      </w:r>
    </w:p>
    <w:p>
      <w:pPr>
        <w:spacing w:after="0"/>
        <w:jc w:val="left"/>
        <w:rPr>
          <w:sz w:val="20"/>
        </w:rPr>
        <w:sectPr>
          <w:type w:val="continuous"/>
          <w:pgSz w:w="11910" w:h="16840"/>
          <w:pgMar w:top="780" w:bottom="280" w:left="680" w:right="140"/>
        </w:sectPr>
      </w:pPr>
    </w:p>
    <w:p>
      <w:pPr>
        <w:spacing w:before="62"/>
        <w:ind w:left="1118" w:right="0" w:firstLine="0"/>
        <w:jc w:val="left"/>
        <w:rPr>
          <w:sz w:val="20"/>
        </w:rPr>
      </w:pPr>
      <w:r>
        <w:rPr>
          <w:sz w:val="20"/>
        </w:rPr>
        <w:t>78、 现金流量表项目 </w:t>
      </w:r>
    </w:p>
    <w:p>
      <w:pPr>
        <w:pStyle w:val="ListParagraph"/>
        <w:numPr>
          <w:ilvl w:val="0"/>
          <w:numId w:val="54"/>
        </w:numPr>
        <w:tabs>
          <w:tab w:pos="1538" w:val="left" w:leader="none"/>
        </w:tabs>
        <w:spacing w:line="240" w:lineRule="auto" w:before="63" w:after="0"/>
        <w:ind w:left="1538" w:right="0" w:hanging="420"/>
        <w:jc w:val="left"/>
        <w:rPr>
          <w:sz w:val="20"/>
        </w:rPr>
      </w:pPr>
      <w:r>
        <w:rPr>
          <w:sz w:val="20"/>
        </w:rPr>
        <w:t>与经营活动有关的现金 </w:t>
      </w:r>
    </w:p>
    <w:p>
      <w:pPr>
        <w:spacing w:before="65"/>
        <w:ind w:left="1118" w:right="0" w:firstLine="0"/>
        <w:jc w:val="left"/>
        <w:rPr>
          <w:sz w:val="20"/>
        </w:rPr>
      </w:pPr>
      <w:r>
        <w:rPr>
          <w:w w:val="95"/>
          <w:sz w:val="20"/>
        </w:rPr>
        <w:t>收到的其他与经营活动有关的现金 </w:t>
      </w:r>
    </w:p>
    <w:p>
      <w:pPr>
        <w:spacing w:before="3"/>
        <w:ind w:left="1118" w:right="0" w:firstLine="0"/>
        <w:jc w:val="left"/>
        <w:rPr>
          <w:sz w:val="20"/>
        </w:rPr>
      </w:pPr>
      <w:r>
        <w:rPr>
          <w:spacing w:val="-1"/>
          <w:sz w:val="20"/>
        </w:rPr>
        <w:t>√适用 □不适用</w:t>
      </w:r>
      <w:r>
        <w:rPr>
          <w:spacing w:val="3"/>
          <w:sz w:val="20"/>
        </w:rPr>
        <w:t> </w:t>
      </w:r>
      <w:r>
        <w:rPr>
          <w:sz w:val="20"/>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spacing w:before="3"/>
        <w:rPr>
          <w:sz w:val="15"/>
        </w:rPr>
      </w:pPr>
    </w:p>
    <w:p>
      <w:pPr>
        <w:pStyle w:val="BodyText"/>
        <w:spacing w:before="1"/>
        <w:ind w:left="1118"/>
      </w:pPr>
      <w:r>
        <w:rPr>
          <w:spacing w:val="7"/>
        </w:rPr>
        <w:t>单位：元 币种：人民币</w:t>
      </w:r>
      <w:r>
        <w:rPr/>
        <w:t> </w:t>
      </w:r>
    </w:p>
    <w:p>
      <w:pPr>
        <w:spacing w:after="0"/>
        <w:sectPr>
          <w:pgSz w:w="11910" w:h="16840"/>
          <w:pgMar w:header="882" w:footer="1192" w:top="1460" w:bottom="1380" w:left="680" w:right="140"/>
          <w:cols w:num="2" w:equalWidth="0">
            <w:col w:w="4259" w:space="2263"/>
            <w:col w:w="4568"/>
          </w:cols>
        </w:sectPr>
      </w:pPr>
    </w:p>
    <w:tbl>
      <w:tblPr>
        <w:tblW w:w="0" w:type="auto"/>
        <w:jc w:val="left"/>
        <w:tblInd w:w="1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73"/>
        <w:gridCol w:w="3336"/>
        <w:gridCol w:w="2851"/>
      </w:tblGrid>
      <w:tr>
        <w:trPr>
          <w:trHeight w:val="273" w:hRule="atLeast"/>
        </w:trPr>
        <w:tc>
          <w:tcPr>
            <w:tcW w:w="2873" w:type="dxa"/>
          </w:tcPr>
          <w:p>
            <w:pPr>
              <w:pStyle w:val="TableParagraph"/>
              <w:spacing w:line="252" w:lineRule="exact"/>
              <w:ind w:left="1103" w:right="989"/>
              <w:jc w:val="center"/>
              <w:rPr>
                <w:sz w:val="21"/>
              </w:rPr>
            </w:pPr>
            <w:r>
              <w:rPr>
                <w:sz w:val="21"/>
              </w:rPr>
              <w:t>项目 </w:t>
            </w:r>
          </w:p>
        </w:tc>
        <w:tc>
          <w:tcPr>
            <w:tcW w:w="3336" w:type="dxa"/>
          </w:tcPr>
          <w:p>
            <w:pPr>
              <w:pStyle w:val="TableParagraph"/>
              <w:spacing w:line="252" w:lineRule="exact"/>
              <w:ind w:left="1142"/>
              <w:rPr>
                <w:sz w:val="21"/>
              </w:rPr>
            </w:pPr>
            <w:r>
              <w:rPr>
                <w:sz w:val="21"/>
              </w:rPr>
              <w:t>本期发生额 </w:t>
            </w:r>
          </w:p>
        </w:tc>
        <w:tc>
          <w:tcPr>
            <w:tcW w:w="2851" w:type="dxa"/>
          </w:tcPr>
          <w:p>
            <w:pPr>
              <w:pStyle w:val="TableParagraph"/>
              <w:spacing w:line="252" w:lineRule="exact"/>
              <w:ind w:left="898"/>
              <w:rPr>
                <w:sz w:val="21"/>
              </w:rPr>
            </w:pPr>
            <w:r>
              <w:rPr>
                <w:sz w:val="21"/>
              </w:rPr>
              <w:t>上期发生额 </w:t>
            </w:r>
          </w:p>
        </w:tc>
      </w:tr>
      <w:tr>
        <w:trPr>
          <w:trHeight w:val="270" w:hRule="atLeast"/>
        </w:trPr>
        <w:tc>
          <w:tcPr>
            <w:tcW w:w="2873" w:type="dxa"/>
          </w:tcPr>
          <w:p>
            <w:pPr>
              <w:pStyle w:val="TableParagraph"/>
              <w:spacing w:line="250" w:lineRule="exact"/>
              <w:ind w:left="112"/>
              <w:rPr>
                <w:sz w:val="21"/>
              </w:rPr>
            </w:pPr>
            <w:r>
              <w:rPr>
                <w:spacing w:val="-1"/>
                <w:sz w:val="21"/>
              </w:rPr>
              <w:t>利息收入</w:t>
            </w:r>
            <w:r>
              <w:rPr>
                <w:sz w:val="21"/>
              </w:rPr>
              <w:t> </w:t>
            </w:r>
          </w:p>
        </w:tc>
        <w:tc>
          <w:tcPr>
            <w:tcW w:w="3336" w:type="dxa"/>
          </w:tcPr>
          <w:p>
            <w:pPr>
              <w:pStyle w:val="TableParagraph"/>
              <w:spacing w:line="250" w:lineRule="exact"/>
              <w:ind w:right="-15"/>
              <w:jc w:val="right"/>
              <w:rPr>
                <w:sz w:val="21"/>
              </w:rPr>
            </w:pPr>
            <w:r>
              <w:rPr>
                <w:sz w:val="21"/>
              </w:rPr>
              <w:t>172,862.09 </w:t>
            </w:r>
          </w:p>
        </w:tc>
        <w:tc>
          <w:tcPr>
            <w:tcW w:w="2851" w:type="dxa"/>
          </w:tcPr>
          <w:p>
            <w:pPr>
              <w:pStyle w:val="TableParagraph"/>
              <w:spacing w:line="250" w:lineRule="exact"/>
              <w:ind w:right="-15"/>
              <w:jc w:val="right"/>
              <w:rPr>
                <w:sz w:val="21"/>
              </w:rPr>
            </w:pPr>
            <w:r>
              <w:rPr>
                <w:sz w:val="21"/>
              </w:rPr>
              <w:t>1,293,529.21 </w:t>
            </w:r>
          </w:p>
        </w:tc>
      </w:tr>
      <w:tr>
        <w:trPr>
          <w:trHeight w:val="273" w:hRule="atLeast"/>
        </w:trPr>
        <w:tc>
          <w:tcPr>
            <w:tcW w:w="2873" w:type="dxa"/>
          </w:tcPr>
          <w:p>
            <w:pPr>
              <w:pStyle w:val="TableParagraph"/>
              <w:spacing w:line="250" w:lineRule="exact" w:before="3"/>
              <w:ind w:left="112"/>
              <w:rPr>
                <w:sz w:val="21"/>
              </w:rPr>
            </w:pPr>
            <w:r>
              <w:rPr>
                <w:sz w:val="21"/>
              </w:rPr>
              <w:t>押金保证金 </w:t>
            </w:r>
          </w:p>
        </w:tc>
        <w:tc>
          <w:tcPr>
            <w:tcW w:w="3336" w:type="dxa"/>
          </w:tcPr>
          <w:p>
            <w:pPr>
              <w:pStyle w:val="TableParagraph"/>
              <w:spacing w:line="250" w:lineRule="exact" w:before="3"/>
              <w:ind w:right="-15"/>
              <w:jc w:val="right"/>
              <w:rPr>
                <w:sz w:val="21"/>
              </w:rPr>
            </w:pPr>
            <w:r>
              <w:rPr>
                <w:w w:val="100"/>
                <w:sz w:val="21"/>
              </w:rPr>
              <w:t> </w:t>
            </w:r>
            <w:r>
              <w:rPr>
                <w:sz w:val="21"/>
              </w:rPr>
              <w:t> </w:t>
            </w:r>
            <w:r>
              <w:rPr>
                <w:sz w:val="21"/>
              </w:rPr>
              <w:t>942,864.00 </w:t>
            </w:r>
          </w:p>
        </w:tc>
        <w:tc>
          <w:tcPr>
            <w:tcW w:w="2851" w:type="dxa"/>
          </w:tcPr>
          <w:p>
            <w:pPr>
              <w:pStyle w:val="TableParagraph"/>
              <w:spacing w:line="250" w:lineRule="exact" w:before="3"/>
              <w:ind w:right="-15"/>
              <w:jc w:val="right"/>
              <w:rPr>
                <w:sz w:val="21"/>
              </w:rPr>
            </w:pPr>
            <w:r>
              <w:rPr>
                <w:sz w:val="21"/>
              </w:rPr>
              <w:t>1,754,374.31 </w:t>
            </w:r>
          </w:p>
        </w:tc>
      </w:tr>
      <w:tr>
        <w:trPr>
          <w:trHeight w:val="273" w:hRule="atLeast"/>
        </w:trPr>
        <w:tc>
          <w:tcPr>
            <w:tcW w:w="2873" w:type="dxa"/>
          </w:tcPr>
          <w:p>
            <w:pPr>
              <w:pStyle w:val="TableParagraph"/>
              <w:spacing w:line="252" w:lineRule="exact"/>
              <w:ind w:left="112"/>
              <w:rPr>
                <w:sz w:val="21"/>
              </w:rPr>
            </w:pPr>
            <w:r>
              <w:rPr>
                <w:spacing w:val="-1"/>
                <w:sz w:val="21"/>
              </w:rPr>
              <w:t>政府补助</w:t>
            </w:r>
            <w:r>
              <w:rPr>
                <w:sz w:val="21"/>
              </w:rPr>
              <w:t> </w:t>
            </w:r>
          </w:p>
        </w:tc>
        <w:tc>
          <w:tcPr>
            <w:tcW w:w="3336" w:type="dxa"/>
          </w:tcPr>
          <w:p>
            <w:pPr>
              <w:pStyle w:val="TableParagraph"/>
              <w:spacing w:line="252" w:lineRule="exact"/>
              <w:ind w:right="-15"/>
              <w:jc w:val="right"/>
              <w:rPr>
                <w:sz w:val="21"/>
              </w:rPr>
            </w:pPr>
            <w:r>
              <w:rPr>
                <w:w w:val="100"/>
                <w:sz w:val="21"/>
              </w:rPr>
              <w:t> </w:t>
            </w:r>
            <w:r>
              <w:rPr>
                <w:sz w:val="21"/>
              </w:rPr>
              <w:t> </w:t>
            </w:r>
            <w:r>
              <w:rPr>
                <w:w w:val="100"/>
                <w:sz w:val="21"/>
              </w:rPr>
              <w:t> </w:t>
            </w:r>
            <w:r>
              <w:rPr>
                <w:sz w:val="21"/>
              </w:rPr>
              <w:t> </w:t>
            </w:r>
            <w:r>
              <w:rPr>
                <w:w w:val="100"/>
                <w:sz w:val="21"/>
              </w:rPr>
              <w:t> </w:t>
            </w:r>
            <w:r>
              <w:rPr>
                <w:spacing w:val="-2"/>
                <w:sz w:val="21"/>
              </w:rPr>
              <w:t> </w:t>
            </w:r>
            <w:r>
              <w:rPr>
                <w:sz w:val="21"/>
              </w:rPr>
              <w:t>4,689.24 </w:t>
            </w:r>
          </w:p>
        </w:tc>
        <w:tc>
          <w:tcPr>
            <w:tcW w:w="2851" w:type="dxa"/>
          </w:tcPr>
          <w:p>
            <w:pPr>
              <w:pStyle w:val="TableParagraph"/>
              <w:spacing w:line="252" w:lineRule="exact"/>
              <w:ind w:right="-15"/>
              <w:jc w:val="right"/>
              <w:rPr>
                <w:sz w:val="21"/>
              </w:rPr>
            </w:pPr>
            <w:r>
              <w:rPr>
                <w:sz w:val="21"/>
              </w:rPr>
              <w:t>644,524.00 </w:t>
            </w:r>
          </w:p>
        </w:tc>
      </w:tr>
      <w:tr>
        <w:trPr>
          <w:trHeight w:val="270" w:hRule="atLeast"/>
        </w:trPr>
        <w:tc>
          <w:tcPr>
            <w:tcW w:w="2873" w:type="dxa"/>
          </w:tcPr>
          <w:p>
            <w:pPr>
              <w:pStyle w:val="TableParagraph"/>
              <w:spacing w:line="250" w:lineRule="exact"/>
              <w:ind w:left="112"/>
              <w:rPr>
                <w:sz w:val="21"/>
              </w:rPr>
            </w:pPr>
            <w:r>
              <w:rPr>
                <w:sz w:val="21"/>
              </w:rPr>
              <w:t>赔款及罚款 </w:t>
            </w:r>
          </w:p>
        </w:tc>
        <w:tc>
          <w:tcPr>
            <w:tcW w:w="3336" w:type="dxa"/>
          </w:tcPr>
          <w:p>
            <w:pPr>
              <w:pStyle w:val="TableParagraph"/>
              <w:spacing w:line="250" w:lineRule="exact"/>
              <w:ind w:right="-15"/>
              <w:jc w:val="right"/>
              <w:rPr>
                <w:sz w:val="21"/>
              </w:rPr>
            </w:pPr>
            <w:r>
              <w:rPr>
                <w:w w:val="100"/>
                <w:sz w:val="21"/>
              </w:rPr>
              <w:t> </w:t>
            </w:r>
            <w:r>
              <w:rPr>
                <w:spacing w:val="1"/>
                <w:sz w:val="21"/>
              </w:rPr>
              <w:t> </w:t>
            </w:r>
            <w:r>
              <w:rPr>
                <w:w w:val="100"/>
                <w:sz w:val="21"/>
              </w:rPr>
              <w:t> </w:t>
            </w:r>
            <w:r>
              <w:rPr>
                <w:sz w:val="21"/>
              </w:rPr>
              <w:t> </w:t>
            </w:r>
            <w:r>
              <w:rPr>
                <w:w w:val="100"/>
                <w:sz w:val="21"/>
              </w:rPr>
              <w:t> </w:t>
            </w:r>
            <w:r>
              <w:rPr>
                <w:spacing w:val="-2"/>
                <w:sz w:val="21"/>
              </w:rPr>
              <w:t> </w:t>
            </w:r>
            <w:r>
              <w:rPr>
                <w:sz w:val="21"/>
              </w:rPr>
              <w:t>169,425.91 </w:t>
            </w:r>
          </w:p>
        </w:tc>
        <w:tc>
          <w:tcPr>
            <w:tcW w:w="2851" w:type="dxa"/>
          </w:tcPr>
          <w:p>
            <w:pPr>
              <w:pStyle w:val="TableParagraph"/>
              <w:spacing w:line="250" w:lineRule="exact"/>
              <w:ind w:right="-15"/>
              <w:jc w:val="right"/>
              <w:rPr>
                <w:sz w:val="21"/>
              </w:rPr>
            </w:pPr>
            <w:r>
              <w:rPr>
                <w:sz w:val="21"/>
              </w:rPr>
              <w:t>61,641.38 </w:t>
            </w:r>
          </w:p>
        </w:tc>
      </w:tr>
      <w:tr>
        <w:trPr>
          <w:trHeight w:val="273" w:hRule="atLeast"/>
        </w:trPr>
        <w:tc>
          <w:tcPr>
            <w:tcW w:w="2873" w:type="dxa"/>
          </w:tcPr>
          <w:p>
            <w:pPr>
              <w:pStyle w:val="TableParagraph"/>
              <w:spacing w:line="250" w:lineRule="exact" w:before="3"/>
              <w:ind w:left="112"/>
              <w:rPr>
                <w:sz w:val="21"/>
              </w:rPr>
            </w:pPr>
            <w:r>
              <w:rPr>
                <w:spacing w:val="-1"/>
                <w:sz w:val="21"/>
              </w:rPr>
              <w:t>往来款及其他</w:t>
            </w:r>
            <w:r>
              <w:rPr>
                <w:sz w:val="21"/>
              </w:rPr>
              <w:t> </w:t>
            </w:r>
          </w:p>
        </w:tc>
        <w:tc>
          <w:tcPr>
            <w:tcW w:w="3336" w:type="dxa"/>
          </w:tcPr>
          <w:p>
            <w:pPr>
              <w:pStyle w:val="TableParagraph"/>
              <w:spacing w:line="250" w:lineRule="exact" w:before="3"/>
              <w:ind w:right="-15"/>
              <w:jc w:val="right"/>
              <w:rPr>
                <w:sz w:val="21"/>
              </w:rPr>
            </w:pPr>
            <w:r>
              <w:rPr>
                <w:sz w:val="21"/>
              </w:rPr>
              <w:t>16,029,444.19 </w:t>
            </w:r>
          </w:p>
        </w:tc>
        <w:tc>
          <w:tcPr>
            <w:tcW w:w="2851" w:type="dxa"/>
          </w:tcPr>
          <w:p>
            <w:pPr>
              <w:pStyle w:val="TableParagraph"/>
              <w:spacing w:line="250" w:lineRule="exact" w:before="3"/>
              <w:ind w:right="-15"/>
              <w:jc w:val="right"/>
              <w:rPr>
                <w:sz w:val="21"/>
              </w:rPr>
            </w:pPr>
            <w:r>
              <w:rPr>
                <w:sz w:val="21"/>
              </w:rPr>
              <w:t>198,800,512.62 </w:t>
            </w:r>
          </w:p>
        </w:tc>
      </w:tr>
      <w:tr>
        <w:trPr>
          <w:trHeight w:val="273" w:hRule="atLeast"/>
        </w:trPr>
        <w:tc>
          <w:tcPr>
            <w:tcW w:w="2873" w:type="dxa"/>
          </w:tcPr>
          <w:p>
            <w:pPr>
              <w:pStyle w:val="TableParagraph"/>
              <w:spacing w:line="252" w:lineRule="exact"/>
              <w:ind w:left="1103" w:right="991"/>
              <w:jc w:val="center"/>
              <w:rPr>
                <w:sz w:val="21"/>
              </w:rPr>
            </w:pPr>
            <w:r>
              <w:rPr>
                <w:spacing w:val="68"/>
                <w:sz w:val="21"/>
              </w:rPr>
              <w:t>合 计</w:t>
            </w:r>
            <w:r>
              <w:rPr>
                <w:sz w:val="21"/>
              </w:rPr>
              <w:t> </w:t>
            </w:r>
          </w:p>
        </w:tc>
        <w:tc>
          <w:tcPr>
            <w:tcW w:w="3336" w:type="dxa"/>
          </w:tcPr>
          <w:p>
            <w:pPr>
              <w:pStyle w:val="TableParagraph"/>
              <w:spacing w:line="252" w:lineRule="exact"/>
              <w:ind w:right="-15"/>
              <w:jc w:val="right"/>
              <w:rPr>
                <w:sz w:val="21"/>
              </w:rPr>
            </w:pPr>
            <w:r>
              <w:rPr>
                <w:sz w:val="21"/>
              </w:rPr>
              <w:t>17,319,285.43 </w:t>
            </w:r>
          </w:p>
        </w:tc>
        <w:tc>
          <w:tcPr>
            <w:tcW w:w="2851" w:type="dxa"/>
          </w:tcPr>
          <w:p>
            <w:pPr>
              <w:pStyle w:val="TableParagraph"/>
              <w:spacing w:line="252" w:lineRule="exact"/>
              <w:ind w:right="-15"/>
              <w:jc w:val="right"/>
              <w:rPr>
                <w:sz w:val="21"/>
              </w:rPr>
            </w:pPr>
            <w:r>
              <w:rPr>
                <w:sz w:val="21"/>
              </w:rPr>
              <w:t>202,554,581.52 </w:t>
            </w:r>
          </w:p>
        </w:tc>
      </w:tr>
    </w:tbl>
    <w:p>
      <w:pPr>
        <w:spacing w:after="0" w:line="252" w:lineRule="exact"/>
        <w:jc w:val="right"/>
        <w:rPr>
          <w:sz w:val="21"/>
        </w:rPr>
        <w:sectPr>
          <w:type w:val="continuous"/>
          <w:pgSz w:w="11910" w:h="16840"/>
          <w:pgMar w:top="780" w:bottom="280" w:left="680" w:right="140"/>
        </w:sectPr>
      </w:pPr>
    </w:p>
    <w:p>
      <w:pPr>
        <w:spacing w:before="1"/>
        <w:ind w:left="1118" w:right="0" w:firstLine="0"/>
        <w:jc w:val="left"/>
        <w:rPr>
          <w:sz w:val="20"/>
        </w:rPr>
      </w:pPr>
      <w:r>
        <w:rPr>
          <w:w w:val="99"/>
          <w:sz w:val="20"/>
        </w:rPr>
        <w:t> </w:t>
      </w:r>
    </w:p>
    <w:p>
      <w:pPr>
        <w:pStyle w:val="BodyText"/>
        <w:spacing w:line="295" w:lineRule="auto" w:before="63"/>
        <w:ind w:left="1118" w:right="38"/>
      </w:pPr>
      <w:r>
        <w:rPr/>
        <w:t>收到的其他与经营活动有关的现金说明：</w:t>
      </w:r>
      <w:r>
        <w:rPr>
          <w:spacing w:val="1"/>
        </w:rPr>
        <w:t> </w:t>
      </w:r>
      <w:r>
        <w:rPr/>
        <w:t>无 </w:t>
      </w:r>
    </w:p>
    <w:p>
      <w:pPr>
        <w:pStyle w:val="BodyText"/>
        <w:spacing w:line="212" w:lineRule="exact"/>
        <w:ind w:left="1118"/>
      </w:pPr>
      <w:r>
        <w:rPr>
          <w:w w:val="100"/>
        </w:rPr>
        <w:t> </w:t>
      </w:r>
    </w:p>
    <w:p>
      <w:pPr>
        <w:spacing w:before="3"/>
        <w:ind w:left="1118" w:right="0" w:firstLine="0"/>
        <w:jc w:val="left"/>
        <w:rPr>
          <w:sz w:val="20"/>
        </w:rPr>
      </w:pPr>
      <w:r>
        <w:rPr>
          <w:w w:val="95"/>
          <w:sz w:val="20"/>
        </w:rPr>
        <w:t>支付的其他与经营活动有关的现金 </w:t>
      </w:r>
    </w:p>
    <w:p>
      <w:pPr>
        <w:spacing w:before="3"/>
        <w:ind w:left="1118" w:right="0" w:firstLine="0"/>
        <w:jc w:val="left"/>
        <w:rPr>
          <w:sz w:val="20"/>
        </w:rPr>
      </w:pPr>
      <w:r>
        <w:rPr>
          <w:spacing w:val="-1"/>
          <w:sz w:val="20"/>
        </w:rPr>
        <w:t>√适用 □不适用</w:t>
      </w:r>
      <w:r>
        <w:rPr>
          <w:spacing w:val="3"/>
          <w:sz w:val="20"/>
        </w:rPr>
        <w:t> </w:t>
      </w:r>
      <w:r>
        <w:rPr>
          <w:sz w:val="20"/>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4"/>
        </w:rPr>
      </w:pPr>
    </w:p>
    <w:p>
      <w:pPr>
        <w:pStyle w:val="BodyText"/>
        <w:spacing w:before="1"/>
        <w:ind w:left="1118"/>
      </w:pPr>
      <w:r>
        <w:rPr>
          <w:spacing w:val="7"/>
        </w:rPr>
        <w:t>单位：元 币种：人民币</w:t>
      </w:r>
      <w:r>
        <w:rPr/>
        <w:t> </w:t>
      </w:r>
    </w:p>
    <w:p>
      <w:pPr>
        <w:spacing w:after="0"/>
        <w:sectPr>
          <w:type w:val="continuous"/>
          <w:pgSz w:w="11910" w:h="16840"/>
          <w:pgMar w:top="780" w:bottom="280" w:left="680" w:right="140"/>
          <w:cols w:num="2" w:equalWidth="0">
            <w:col w:w="5047" w:space="1475"/>
            <w:col w:w="4568"/>
          </w:cols>
        </w:sectPr>
      </w:pPr>
    </w:p>
    <w:tbl>
      <w:tblPr>
        <w:tblW w:w="0" w:type="auto"/>
        <w:jc w:val="left"/>
        <w:tblInd w:w="1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89"/>
        <w:gridCol w:w="3262"/>
        <w:gridCol w:w="2710"/>
      </w:tblGrid>
      <w:tr>
        <w:trPr>
          <w:trHeight w:val="273" w:hRule="atLeast"/>
        </w:trPr>
        <w:tc>
          <w:tcPr>
            <w:tcW w:w="3089" w:type="dxa"/>
          </w:tcPr>
          <w:p>
            <w:pPr>
              <w:pStyle w:val="TableParagraph"/>
              <w:spacing w:line="252" w:lineRule="exact"/>
              <w:ind w:left="1211" w:right="1097"/>
              <w:jc w:val="center"/>
              <w:rPr>
                <w:sz w:val="21"/>
              </w:rPr>
            </w:pPr>
            <w:r>
              <w:rPr>
                <w:sz w:val="21"/>
              </w:rPr>
              <w:t>项目 </w:t>
            </w:r>
          </w:p>
        </w:tc>
        <w:tc>
          <w:tcPr>
            <w:tcW w:w="3262" w:type="dxa"/>
          </w:tcPr>
          <w:p>
            <w:pPr>
              <w:pStyle w:val="TableParagraph"/>
              <w:spacing w:line="252" w:lineRule="exact"/>
              <w:ind w:left="1104"/>
              <w:rPr>
                <w:sz w:val="21"/>
              </w:rPr>
            </w:pPr>
            <w:r>
              <w:rPr>
                <w:sz w:val="21"/>
              </w:rPr>
              <w:t>本期发生额 </w:t>
            </w:r>
          </w:p>
        </w:tc>
        <w:tc>
          <w:tcPr>
            <w:tcW w:w="2710" w:type="dxa"/>
          </w:tcPr>
          <w:p>
            <w:pPr>
              <w:pStyle w:val="TableParagraph"/>
              <w:spacing w:line="252" w:lineRule="exact"/>
              <w:ind w:left="828"/>
              <w:rPr>
                <w:sz w:val="21"/>
              </w:rPr>
            </w:pPr>
            <w:r>
              <w:rPr>
                <w:sz w:val="21"/>
              </w:rPr>
              <w:t>上期发生额 </w:t>
            </w:r>
          </w:p>
        </w:tc>
      </w:tr>
      <w:tr>
        <w:trPr>
          <w:trHeight w:val="270" w:hRule="atLeast"/>
        </w:trPr>
        <w:tc>
          <w:tcPr>
            <w:tcW w:w="3089" w:type="dxa"/>
          </w:tcPr>
          <w:p>
            <w:pPr>
              <w:pStyle w:val="TableParagraph"/>
              <w:spacing w:line="250" w:lineRule="exact"/>
              <w:ind w:left="112"/>
              <w:rPr>
                <w:sz w:val="21"/>
              </w:rPr>
            </w:pPr>
            <w:r>
              <w:rPr>
                <w:spacing w:val="-1"/>
                <w:sz w:val="21"/>
              </w:rPr>
              <w:t>费用支出</w:t>
            </w:r>
            <w:r>
              <w:rPr>
                <w:sz w:val="21"/>
              </w:rPr>
              <w:t> </w:t>
            </w:r>
          </w:p>
        </w:tc>
        <w:tc>
          <w:tcPr>
            <w:tcW w:w="3262" w:type="dxa"/>
          </w:tcPr>
          <w:p>
            <w:pPr>
              <w:pStyle w:val="TableParagraph"/>
              <w:spacing w:line="250" w:lineRule="exact"/>
              <w:ind w:right="-15"/>
              <w:jc w:val="right"/>
              <w:rPr>
                <w:sz w:val="21"/>
              </w:rPr>
            </w:pPr>
            <w:r>
              <w:rPr>
                <w:sz w:val="21"/>
              </w:rPr>
              <w:t>7,072,407.58 </w:t>
            </w:r>
          </w:p>
        </w:tc>
        <w:tc>
          <w:tcPr>
            <w:tcW w:w="2710" w:type="dxa"/>
          </w:tcPr>
          <w:p>
            <w:pPr>
              <w:pStyle w:val="TableParagraph"/>
              <w:spacing w:line="250" w:lineRule="exact"/>
              <w:ind w:right="-15"/>
              <w:jc w:val="right"/>
              <w:rPr>
                <w:sz w:val="21"/>
              </w:rPr>
            </w:pPr>
            <w:r>
              <w:rPr>
                <w:sz w:val="21"/>
              </w:rPr>
              <w:t>6,587,322.04 </w:t>
            </w:r>
          </w:p>
        </w:tc>
      </w:tr>
      <w:tr>
        <w:trPr>
          <w:trHeight w:val="273" w:hRule="atLeast"/>
        </w:trPr>
        <w:tc>
          <w:tcPr>
            <w:tcW w:w="3089" w:type="dxa"/>
          </w:tcPr>
          <w:p>
            <w:pPr>
              <w:pStyle w:val="TableParagraph"/>
              <w:spacing w:line="252" w:lineRule="exact"/>
              <w:ind w:left="112"/>
              <w:rPr>
                <w:sz w:val="21"/>
              </w:rPr>
            </w:pPr>
            <w:r>
              <w:rPr>
                <w:sz w:val="21"/>
              </w:rPr>
              <w:t>赔款及罚款 </w:t>
            </w:r>
          </w:p>
        </w:tc>
        <w:tc>
          <w:tcPr>
            <w:tcW w:w="3262" w:type="dxa"/>
          </w:tcPr>
          <w:p>
            <w:pPr>
              <w:pStyle w:val="TableParagraph"/>
              <w:spacing w:line="252" w:lineRule="exact"/>
              <w:ind w:right="-15"/>
              <w:jc w:val="right"/>
              <w:rPr>
                <w:sz w:val="21"/>
              </w:rPr>
            </w:pPr>
            <w:r>
              <w:rPr>
                <w:sz w:val="21"/>
              </w:rPr>
              <w:t>1,069,778.75 </w:t>
            </w:r>
          </w:p>
        </w:tc>
        <w:tc>
          <w:tcPr>
            <w:tcW w:w="2710" w:type="dxa"/>
          </w:tcPr>
          <w:p>
            <w:pPr>
              <w:pStyle w:val="TableParagraph"/>
              <w:spacing w:line="252" w:lineRule="exact"/>
              <w:ind w:right="-15"/>
              <w:jc w:val="right"/>
              <w:rPr>
                <w:sz w:val="21"/>
              </w:rPr>
            </w:pPr>
            <w:r>
              <w:rPr>
                <w:sz w:val="21"/>
              </w:rPr>
              <w:t>821,810.05 </w:t>
            </w:r>
          </w:p>
        </w:tc>
      </w:tr>
      <w:tr>
        <w:trPr>
          <w:trHeight w:val="273" w:hRule="atLeast"/>
        </w:trPr>
        <w:tc>
          <w:tcPr>
            <w:tcW w:w="3089" w:type="dxa"/>
          </w:tcPr>
          <w:p>
            <w:pPr>
              <w:pStyle w:val="TableParagraph"/>
              <w:spacing w:line="252" w:lineRule="exact"/>
              <w:ind w:left="112"/>
              <w:rPr>
                <w:sz w:val="21"/>
              </w:rPr>
            </w:pPr>
            <w:r>
              <w:rPr>
                <w:sz w:val="21"/>
              </w:rPr>
              <w:t>押金保证金 </w:t>
            </w:r>
          </w:p>
        </w:tc>
        <w:tc>
          <w:tcPr>
            <w:tcW w:w="3262" w:type="dxa"/>
          </w:tcPr>
          <w:p>
            <w:pPr>
              <w:pStyle w:val="TableParagraph"/>
              <w:spacing w:line="252" w:lineRule="exact"/>
              <w:ind w:right="-15"/>
              <w:jc w:val="right"/>
              <w:rPr>
                <w:sz w:val="21"/>
              </w:rPr>
            </w:pPr>
            <w:r>
              <w:rPr>
                <w:sz w:val="21"/>
              </w:rPr>
              <w:t>934,950.00 </w:t>
            </w:r>
          </w:p>
        </w:tc>
        <w:tc>
          <w:tcPr>
            <w:tcW w:w="2710" w:type="dxa"/>
          </w:tcPr>
          <w:p>
            <w:pPr>
              <w:pStyle w:val="TableParagraph"/>
              <w:spacing w:line="252" w:lineRule="exact"/>
              <w:ind w:right="-15"/>
              <w:jc w:val="right"/>
              <w:rPr>
                <w:sz w:val="21"/>
              </w:rPr>
            </w:pPr>
            <w:r>
              <w:rPr>
                <w:sz w:val="21"/>
              </w:rPr>
              <w:t>1,334,600.00 </w:t>
            </w:r>
          </w:p>
        </w:tc>
      </w:tr>
      <w:tr>
        <w:trPr>
          <w:trHeight w:val="270" w:hRule="atLeast"/>
        </w:trPr>
        <w:tc>
          <w:tcPr>
            <w:tcW w:w="3089" w:type="dxa"/>
          </w:tcPr>
          <w:p>
            <w:pPr>
              <w:pStyle w:val="TableParagraph"/>
              <w:spacing w:line="250" w:lineRule="exact"/>
              <w:ind w:left="112"/>
              <w:rPr>
                <w:sz w:val="21"/>
              </w:rPr>
            </w:pPr>
            <w:r>
              <w:rPr>
                <w:spacing w:val="-1"/>
                <w:sz w:val="21"/>
              </w:rPr>
              <w:t>往来款及其他</w:t>
            </w:r>
            <w:r>
              <w:rPr>
                <w:sz w:val="21"/>
              </w:rPr>
              <w:t> </w:t>
            </w:r>
          </w:p>
        </w:tc>
        <w:tc>
          <w:tcPr>
            <w:tcW w:w="3262" w:type="dxa"/>
          </w:tcPr>
          <w:p>
            <w:pPr>
              <w:pStyle w:val="TableParagraph"/>
              <w:spacing w:line="250" w:lineRule="exact"/>
              <w:ind w:right="-15"/>
              <w:jc w:val="right"/>
              <w:rPr>
                <w:sz w:val="21"/>
              </w:rPr>
            </w:pPr>
            <w:r>
              <w:rPr>
                <w:sz w:val="21"/>
              </w:rPr>
              <w:t>16,905,404.10 </w:t>
            </w:r>
          </w:p>
        </w:tc>
        <w:tc>
          <w:tcPr>
            <w:tcW w:w="2710" w:type="dxa"/>
          </w:tcPr>
          <w:p>
            <w:pPr>
              <w:pStyle w:val="TableParagraph"/>
              <w:spacing w:line="250" w:lineRule="exact"/>
              <w:ind w:right="-15"/>
              <w:jc w:val="right"/>
              <w:rPr>
                <w:sz w:val="21"/>
              </w:rPr>
            </w:pPr>
            <w:r>
              <w:rPr>
                <w:sz w:val="21"/>
              </w:rPr>
              <w:t>1,491,972.42 </w:t>
            </w:r>
          </w:p>
        </w:tc>
      </w:tr>
      <w:tr>
        <w:trPr>
          <w:trHeight w:val="273" w:hRule="atLeast"/>
        </w:trPr>
        <w:tc>
          <w:tcPr>
            <w:tcW w:w="3089" w:type="dxa"/>
          </w:tcPr>
          <w:p>
            <w:pPr>
              <w:pStyle w:val="TableParagraph"/>
              <w:spacing w:line="252" w:lineRule="exact"/>
              <w:ind w:left="1211" w:right="1099"/>
              <w:jc w:val="center"/>
              <w:rPr>
                <w:sz w:val="21"/>
              </w:rPr>
            </w:pPr>
            <w:r>
              <w:rPr>
                <w:spacing w:val="68"/>
                <w:sz w:val="21"/>
              </w:rPr>
              <w:t>合 计</w:t>
            </w:r>
            <w:r>
              <w:rPr>
                <w:sz w:val="21"/>
              </w:rPr>
              <w:t> </w:t>
            </w:r>
          </w:p>
        </w:tc>
        <w:tc>
          <w:tcPr>
            <w:tcW w:w="3262" w:type="dxa"/>
          </w:tcPr>
          <w:p>
            <w:pPr>
              <w:pStyle w:val="TableParagraph"/>
              <w:spacing w:line="252" w:lineRule="exact"/>
              <w:ind w:right="-15"/>
              <w:jc w:val="right"/>
              <w:rPr>
                <w:sz w:val="21"/>
              </w:rPr>
            </w:pPr>
            <w:r>
              <w:rPr>
                <w:sz w:val="21"/>
              </w:rPr>
              <w:t>25,982,540.43 </w:t>
            </w:r>
          </w:p>
        </w:tc>
        <w:tc>
          <w:tcPr>
            <w:tcW w:w="2710" w:type="dxa"/>
          </w:tcPr>
          <w:p>
            <w:pPr>
              <w:pStyle w:val="TableParagraph"/>
              <w:spacing w:line="252" w:lineRule="exact"/>
              <w:ind w:right="-15"/>
              <w:jc w:val="right"/>
              <w:rPr>
                <w:sz w:val="21"/>
              </w:rPr>
            </w:pPr>
            <w:r>
              <w:rPr>
                <w:sz w:val="21"/>
              </w:rPr>
              <w:t>10,235,704.51 </w:t>
            </w:r>
          </w:p>
        </w:tc>
      </w:tr>
    </w:tbl>
    <w:p>
      <w:pPr>
        <w:spacing w:after="0" w:line="252" w:lineRule="exact"/>
        <w:jc w:val="right"/>
        <w:rPr>
          <w:sz w:val="21"/>
        </w:rPr>
        <w:sectPr>
          <w:type w:val="continuous"/>
          <w:pgSz w:w="11910" w:h="16840"/>
          <w:pgMar w:top="780" w:bottom="280" w:left="680" w:right="140"/>
        </w:sectPr>
      </w:pPr>
    </w:p>
    <w:p>
      <w:pPr>
        <w:spacing w:before="1"/>
        <w:ind w:left="1118" w:right="0" w:firstLine="0"/>
        <w:jc w:val="left"/>
        <w:rPr>
          <w:sz w:val="20"/>
        </w:rPr>
      </w:pPr>
      <w:r>
        <w:rPr>
          <w:w w:val="99"/>
          <w:sz w:val="20"/>
        </w:rPr>
        <w:t> </w:t>
      </w:r>
    </w:p>
    <w:p>
      <w:pPr>
        <w:pStyle w:val="BodyText"/>
        <w:spacing w:line="297" w:lineRule="auto" w:before="63"/>
        <w:ind w:left="1118" w:right="38"/>
      </w:pPr>
      <w:r>
        <w:rPr/>
        <w:t>支付的其他与经营活动有关的现金说明：</w:t>
      </w:r>
      <w:r>
        <w:rPr>
          <w:spacing w:val="1"/>
        </w:rPr>
        <w:t> </w:t>
      </w:r>
      <w:r>
        <w:rPr/>
        <w:t>无 </w:t>
      </w:r>
    </w:p>
    <w:p>
      <w:pPr>
        <w:pStyle w:val="ListParagraph"/>
        <w:numPr>
          <w:ilvl w:val="0"/>
          <w:numId w:val="54"/>
        </w:numPr>
        <w:tabs>
          <w:tab w:pos="1538" w:val="left" w:leader="none"/>
        </w:tabs>
        <w:spacing w:line="254" w:lineRule="exact" w:before="0" w:after="0"/>
        <w:ind w:left="1538" w:right="0" w:hanging="420"/>
        <w:jc w:val="left"/>
        <w:rPr>
          <w:sz w:val="20"/>
        </w:rPr>
      </w:pPr>
      <w:r>
        <w:rPr>
          <w:sz w:val="20"/>
        </w:rPr>
        <w:t>与投资活动有关的现金 </w:t>
      </w:r>
    </w:p>
    <w:p>
      <w:pPr>
        <w:spacing w:before="63"/>
        <w:ind w:left="1118" w:right="0" w:firstLine="0"/>
        <w:jc w:val="left"/>
        <w:rPr>
          <w:sz w:val="20"/>
        </w:rPr>
      </w:pPr>
      <w:r>
        <w:rPr>
          <w:w w:val="95"/>
          <w:sz w:val="20"/>
        </w:rPr>
        <w:t>收到的重要的投资活动有关的现金 </w:t>
      </w:r>
    </w:p>
    <w:p>
      <w:pPr>
        <w:spacing w:before="3"/>
        <w:ind w:left="1118" w:right="0" w:firstLine="0"/>
        <w:jc w:val="left"/>
        <w:rPr>
          <w:sz w:val="20"/>
        </w:rPr>
      </w:pPr>
      <w:r>
        <w:rPr>
          <w:spacing w:val="-1"/>
          <w:sz w:val="20"/>
        </w:rPr>
        <w:t>√适用 □不适用</w:t>
      </w:r>
      <w:r>
        <w:rPr>
          <w:spacing w:val="3"/>
          <w:sz w:val="20"/>
        </w:rPr>
        <w:t> </w:t>
      </w:r>
      <w:r>
        <w:rPr>
          <w:sz w:val="20"/>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2"/>
        </w:rPr>
      </w:pPr>
    </w:p>
    <w:p>
      <w:pPr>
        <w:pStyle w:val="BodyText"/>
        <w:spacing w:before="1"/>
        <w:ind w:left="1118"/>
      </w:pPr>
      <w:r>
        <w:rPr>
          <w:spacing w:val="7"/>
        </w:rPr>
        <w:t>单位：元 币种：人民币</w:t>
      </w:r>
      <w:r>
        <w:rPr/>
        <w:t> </w:t>
      </w:r>
    </w:p>
    <w:p>
      <w:pPr>
        <w:spacing w:after="0"/>
        <w:sectPr>
          <w:type w:val="continuous"/>
          <w:pgSz w:w="11910" w:h="16840"/>
          <w:pgMar w:top="780" w:bottom="280" w:left="680" w:right="140"/>
          <w:cols w:num="2" w:equalWidth="0">
            <w:col w:w="5047" w:space="1475"/>
            <w:col w:w="4568"/>
          </w:cols>
        </w:sectPr>
      </w:pPr>
    </w:p>
    <w:tbl>
      <w:tblPr>
        <w:tblW w:w="0" w:type="auto"/>
        <w:jc w:val="left"/>
        <w:tblInd w:w="1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11"/>
        <w:gridCol w:w="2830"/>
        <w:gridCol w:w="2821"/>
      </w:tblGrid>
      <w:tr>
        <w:trPr>
          <w:trHeight w:val="270" w:hRule="atLeast"/>
        </w:trPr>
        <w:tc>
          <w:tcPr>
            <w:tcW w:w="3411" w:type="dxa"/>
          </w:tcPr>
          <w:p>
            <w:pPr>
              <w:pStyle w:val="TableParagraph"/>
              <w:spacing w:line="250" w:lineRule="exact"/>
              <w:ind w:right="1378"/>
              <w:jc w:val="right"/>
              <w:rPr>
                <w:sz w:val="21"/>
              </w:rPr>
            </w:pPr>
            <w:r>
              <w:rPr>
                <w:sz w:val="21"/>
              </w:rPr>
              <w:t>项目 </w:t>
            </w:r>
          </w:p>
        </w:tc>
        <w:tc>
          <w:tcPr>
            <w:tcW w:w="2830" w:type="dxa"/>
          </w:tcPr>
          <w:p>
            <w:pPr>
              <w:pStyle w:val="TableParagraph"/>
              <w:spacing w:line="250" w:lineRule="exact"/>
              <w:ind w:left="887"/>
              <w:rPr>
                <w:sz w:val="21"/>
              </w:rPr>
            </w:pPr>
            <w:r>
              <w:rPr>
                <w:sz w:val="21"/>
              </w:rPr>
              <w:t>本期发生额 </w:t>
            </w:r>
          </w:p>
        </w:tc>
        <w:tc>
          <w:tcPr>
            <w:tcW w:w="2821" w:type="dxa"/>
          </w:tcPr>
          <w:p>
            <w:pPr>
              <w:pStyle w:val="TableParagraph"/>
              <w:spacing w:line="250" w:lineRule="exact"/>
              <w:ind w:left="882"/>
              <w:rPr>
                <w:sz w:val="21"/>
              </w:rPr>
            </w:pPr>
            <w:r>
              <w:rPr>
                <w:sz w:val="21"/>
              </w:rPr>
              <w:t>上期发生额 </w:t>
            </w:r>
          </w:p>
        </w:tc>
      </w:tr>
      <w:tr>
        <w:trPr>
          <w:trHeight w:val="273" w:hRule="atLeast"/>
        </w:trPr>
        <w:tc>
          <w:tcPr>
            <w:tcW w:w="3411" w:type="dxa"/>
          </w:tcPr>
          <w:p>
            <w:pPr>
              <w:pStyle w:val="TableParagraph"/>
              <w:spacing w:line="250" w:lineRule="exact" w:before="3"/>
              <w:ind w:left="112"/>
              <w:rPr>
                <w:sz w:val="21"/>
              </w:rPr>
            </w:pPr>
            <w:r>
              <w:rPr>
                <w:spacing w:val="-1"/>
                <w:sz w:val="21"/>
              </w:rPr>
              <w:t>东海热电厂拆迁款</w:t>
            </w:r>
            <w:r>
              <w:rPr>
                <w:sz w:val="21"/>
              </w:rPr>
              <w:t> </w:t>
            </w:r>
          </w:p>
        </w:tc>
        <w:tc>
          <w:tcPr>
            <w:tcW w:w="2830" w:type="dxa"/>
          </w:tcPr>
          <w:p>
            <w:pPr>
              <w:pStyle w:val="TableParagraph"/>
              <w:spacing w:line="250" w:lineRule="exact" w:before="3"/>
              <w:ind w:right="-15"/>
              <w:jc w:val="right"/>
              <w:rPr>
                <w:sz w:val="21"/>
              </w:rPr>
            </w:pPr>
            <w:r>
              <w:rPr>
                <w:sz w:val="21"/>
              </w:rPr>
              <w:t>200,000,000.00 </w:t>
            </w:r>
          </w:p>
        </w:tc>
        <w:tc>
          <w:tcPr>
            <w:tcW w:w="2821" w:type="dxa"/>
          </w:tcPr>
          <w:p>
            <w:pPr>
              <w:pStyle w:val="TableParagraph"/>
              <w:spacing w:line="250" w:lineRule="exact" w:before="3"/>
              <w:jc w:val="right"/>
              <w:rPr>
                <w:sz w:val="21"/>
              </w:rPr>
            </w:pPr>
            <w:r>
              <w:rPr>
                <w:w w:val="100"/>
                <w:sz w:val="21"/>
              </w:rPr>
              <w:t> </w:t>
            </w:r>
          </w:p>
        </w:tc>
      </w:tr>
      <w:tr>
        <w:trPr>
          <w:trHeight w:val="273" w:hRule="atLeast"/>
        </w:trPr>
        <w:tc>
          <w:tcPr>
            <w:tcW w:w="3411" w:type="dxa"/>
          </w:tcPr>
          <w:p>
            <w:pPr>
              <w:pStyle w:val="TableParagraph"/>
              <w:spacing w:line="252" w:lineRule="exact"/>
              <w:ind w:right="1378"/>
              <w:jc w:val="right"/>
              <w:rPr>
                <w:sz w:val="21"/>
              </w:rPr>
            </w:pPr>
            <w:r>
              <w:rPr>
                <w:sz w:val="21"/>
              </w:rPr>
              <w:t>合计 </w:t>
            </w:r>
          </w:p>
        </w:tc>
        <w:tc>
          <w:tcPr>
            <w:tcW w:w="2830" w:type="dxa"/>
          </w:tcPr>
          <w:p>
            <w:pPr>
              <w:pStyle w:val="TableParagraph"/>
              <w:spacing w:line="252" w:lineRule="exact"/>
              <w:ind w:right="-15"/>
              <w:jc w:val="right"/>
              <w:rPr>
                <w:sz w:val="21"/>
              </w:rPr>
            </w:pPr>
            <w:r>
              <w:rPr>
                <w:sz w:val="21"/>
              </w:rPr>
              <w:t>200,000,000.00 </w:t>
            </w:r>
          </w:p>
        </w:tc>
        <w:tc>
          <w:tcPr>
            <w:tcW w:w="2821" w:type="dxa"/>
          </w:tcPr>
          <w:p>
            <w:pPr>
              <w:pStyle w:val="TableParagraph"/>
              <w:spacing w:line="252" w:lineRule="exact"/>
              <w:jc w:val="right"/>
              <w:rPr>
                <w:sz w:val="21"/>
              </w:rPr>
            </w:pPr>
            <w:r>
              <w:rPr>
                <w:w w:val="100"/>
                <w:sz w:val="21"/>
              </w:rPr>
              <w:t> </w:t>
            </w:r>
          </w:p>
        </w:tc>
      </w:tr>
    </w:tbl>
    <w:p>
      <w:pPr>
        <w:spacing w:after="0" w:line="252" w:lineRule="exact"/>
        <w:jc w:val="right"/>
        <w:rPr>
          <w:sz w:val="21"/>
        </w:rPr>
        <w:sectPr>
          <w:type w:val="continuous"/>
          <w:pgSz w:w="11910" w:h="16840"/>
          <w:pgMar w:top="780" w:bottom="280" w:left="680" w:right="140"/>
        </w:sectPr>
      </w:pPr>
    </w:p>
    <w:p>
      <w:pPr>
        <w:spacing w:before="4"/>
        <w:ind w:left="1118" w:right="0" w:firstLine="0"/>
        <w:jc w:val="left"/>
        <w:rPr>
          <w:sz w:val="20"/>
        </w:rPr>
      </w:pPr>
      <w:r>
        <w:rPr>
          <w:w w:val="99"/>
          <w:sz w:val="20"/>
        </w:rPr>
        <w:t> </w:t>
      </w:r>
    </w:p>
    <w:p>
      <w:pPr>
        <w:spacing w:line="242" w:lineRule="auto" w:before="3"/>
        <w:ind w:left="1118" w:right="38" w:firstLine="0"/>
        <w:jc w:val="left"/>
        <w:rPr>
          <w:sz w:val="20"/>
        </w:rPr>
      </w:pPr>
      <w:r>
        <w:rPr>
          <w:sz w:val="20"/>
        </w:rPr>
        <w:t>收到的重要的投资活动有关的现金说明无 </w:t>
      </w:r>
    </w:p>
    <w:p>
      <w:pPr>
        <w:spacing w:before="2"/>
        <w:ind w:left="1118" w:right="0" w:firstLine="0"/>
        <w:jc w:val="left"/>
        <w:rPr>
          <w:sz w:val="20"/>
        </w:rPr>
      </w:pPr>
      <w:r>
        <w:rPr>
          <w:w w:val="99"/>
          <w:sz w:val="20"/>
        </w:rPr>
        <w:t> </w:t>
      </w:r>
    </w:p>
    <w:p>
      <w:pPr>
        <w:spacing w:before="3"/>
        <w:ind w:left="1118" w:right="0" w:firstLine="0"/>
        <w:jc w:val="left"/>
        <w:rPr>
          <w:sz w:val="20"/>
        </w:rPr>
      </w:pPr>
      <w:r>
        <w:rPr>
          <w:w w:val="95"/>
          <w:sz w:val="20"/>
        </w:rPr>
        <w:t>支付的重要的投资活动有关的现金 </w:t>
      </w:r>
    </w:p>
    <w:p>
      <w:pPr>
        <w:spacing w:before="3"/>
        <w:ind w:left="1118" w:right="0" w:firstLine="0"/>
        <w:jc w:val="left"/>
        <w:rPr>
          <w:sz w:val="20"/>
        </w:rPr>
      </w:pPr>
      <w:r>
        <w:rPr>
          <w:spacing w:val="-1"/>
          <w:sz w:val="20"/>
        </w:rPr>
        <w:t>√适用 □不适用</w:t>
      </w:r>
      <w:r>
        <w:rPr>
          <w:spacing w:val="3"/>
          <w:sz w:val="20"/>
        </w:rPr>
        <w:t> </w:t>
      </w:r>
      <w:r>
        <w:rPr>
          <w:sz w:val="20"/>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pPr>
    </w:p>
    <w:p>
      <w:pPr>
        <w:pStyle w:val="BodyText"/>
        <w:spacing w:before="1"/>
        <w:ind w:left="1118"/>
      </w:pPr>
      <w:r>
        <w:rPr>
          <w:spacing w:val="7"/>
        </w:rPr>
        <w:t>单位：元 币种：人民币</w:t>
      </w:r>
      <w:r>
        <w:rPr/>
        <w:t> </w:t>
      </w:r>
    </w:p>
    <w:p>
      <w:pPr>
        <w:spacing w:after="0"/>
        <w:sectPr>
          <w:type w:val="continuous"/>
          <w:pgSz w:w="11910" w:h="16840"/>
          <w:pgMar w:top="780" w:bottom="280" w:left="680" w:right="140"/>
          <w:cols w:num="2" w:equalWidth="0">
            <w:col w:w="4660" w:space="1862"/>
            <w:col w:w="4568"/>
          </w:cols>
        </w:sectPr>
      </w:pPr>
    </w:p>
    <w:tbl>
      <w:tblPr>
        <w:tblW w:w="0" w:type="auto"/>
        <w:jc w:val="left"/>
        <w:tblInd w:w="1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11"/>
        <w:gridCol w:w="2830"/>
        <w:gridCol w:w="2821"/>
      </w:tblGrid>
      <w:tr>
        <w:trPr>
          <w:trHeight w:val="270" w:hRule="atLeast"/>
        </w:trPr>
        <w:tc>
          <w:tcPr>
            <w:tcW w:w="3411" w:type="dxa"/>
          </w:tcPr>
          <w:p>
            <w:pPr>
              <w:pStyle w:val="TableParagraph"/>
              <w:spacing w:line="250" w:lineRule="exact"/>
              <w:ind w:left="1527" w:right="1413"/>
              <w:jc w:val="center"/>
              <w:rPr>
                <w:sz w:val="21"/>
              </w:rPr>
            </w:pPr>
            <w:r>
              <w:rPr>
                <w:sz w:val="21"/>
              </w:rPr>
              <w:t>项目 </w:t>
            </w:r>
          </w:p>
        </w:tc>
        <w:tc>
          <w:tcPr>
            <w:tcW w:w="2830" w:type="dxa"/>
          </w:tcPr>
          <w:p>
            <w:pPr>
              <w:pStyle w:val="TableParagraph"/>
              <w:spacing w:line="250" w:lineRule="exact"/>
              <w:ind w:left="887"/>
              <w:rPr>
                <w:sz w:val="21"/>
              </w:rPr>
            </w:pPr>
            <w:r>
              <w:rPr>
                <w:sz w:val="21"/>
              </w:rPr>
              <w:t>本期发生额 </w:t>
            </w:r>
          </w:p>
        </w:tc>
        <w:tc>
          <w:tcPr>
            <w:tcW w:w="2821" w:type="dxa"/>
          </w:tcPr>
          <w:p>
            <w:pPr>
              <w:pStyle w:val="TableParagraph"/>
              <w:spacing w:line="250" w:lineRule="exact"/>
              <w:ind w:left="882"/>
              <w:rPr>
                <w:sz w:val="21"/>
              </w:rPr>
            </w:pPr>
            <w:r>
              <w:rPr>
                <w:sz w:val="21"/>
              </w:rPr>
              <w:t>上期发生额 </w:t>
            </w:r>
          </w:p>
        </w:tc>
      </w:tr>
      <w:tr>
        <w:trPr>
          <w:trHeight w:val="273" w:hRule="atLeast"/>
        </w:trPr>
        <w:tc>
          <w:tcPr>
            <w:tcW w:w="3411" w:type="dxa"/>
          </w:tcPr>
          <w:p>
            <w:pPr>
              <w:pStyle w:val="TableParagraph"/>
              <w:spacing w:line="250" w:lineRule="exact" w:before="3"/>
              <w:ind w:left="112"/>
              <w:rPr>
                <w:sz w:val="21"/>
              </w:rPr>
            </w:pPr>
            <w:r>
              <w:rPr>
                <w:spacing w:val="-1"/>
                <w:sz w:val="21"/>
              </w:rPr>
              <w:t>北海热电厂改扩建项目</w:t>
            </w:r>
            <w:r>
              <w:rPr>
                <w:sz w:val="21"/>
              </w:rPr>
              <w:t> </w:t>
            </w:r>
          </w:p>
        </w:tc>
        <w:tc>
          <w:tcPr>
            <w:tcW w:w="2830" w:type="dxa"/>
          </w:tcPr>
          <w:p>
            <w:pPr>
              <w:pStyle w:val="TableParagraph"/>
              <w:spacing w:line="250" w:lineRule="exact" w:before="3"/>
              <w:ind w:right="-15"/>
              <w:jc w:val="right"/>
              <w:rPr>
                <w:sz w:val="21"/>
              </w:rPr>
            </w:pPr>
            <w:r>
              <w:rPr>
                <w:sz w:val="21"/>
              </w:rPr>
              <w:t>162,850,698.63 </w:t>
            </w:r>
          </w:p>
        </w:tc>
        <w:tc>
          <w:tcPr>
            <w:tcW w:w="2821" w:type="dxa"/>
          </w:tcPr>
          <w:p>
            <w:pPr>
              <w:pStyle w:val="TableParagraph"/>
              <w:spacing w:line="250" w:lineRule="exact" w:before="3"/>
              <w:jc w:val="right"/>
              <w:rPr>
                <w:sz w:val="21"/>
              </w:rPr>
            </w:pPr>
            <w:r>
              <w:rPr>
                <w:sz w:val="21"/>
              </w:rPr>
              <w:t>132,637,160.48 </w:t>
            </w:r>
          </w:p>
        </w:tc>
      </w:tr>
      <w:tr>
        <w:trPr>
          <w:trHeight w:val="273" w:hRule="atLeast"/>
        </w:trPr>
        <w:tc>
          <w:tcPr>
            <w:tcW w:w="3411" w:type="dxa"/>
          </w:tcPr>
          <w:p>
            <w:pPr>
              <w:pStyle w:val="TableParagraph"/>
              <w:spacing w:line="252" w:lineRule="exact"/>
              <w:ind w:left="112"/>
              <w:rPr>
                <w:sz w:val="21"/>
              </w:rPr>
            </w:pPr>
            <w:r>
              <w:rPr>
                <w:spacing w:val="-1"/>
                <w:sz w:val="21"/>
              </w:rPr>
              <w:t>主城区汽改水项目</w:t>
            </w:r>
            <w:r>
              <w:rPr>
                <w:sz w:val="21"/>
              </w:rPr>
              <w:t> </w:t>
            </w:r>
          </w:p>
        </w:tc>
        <w:tc>
          <w:tcPr>
            <w:tcW w:w="2830" w:type="dxa"/>
          </w:tcPr>
          <w:p>
            <w:pPr>
              <w:pStyle w:val="TableParagraph"/>
              <w:spacing w:line="252" w:lineRule="exact"/>
              <w:ind w:right="-15"/>
              <w:jc w:val="right"/>
              <w:rPr>
                <w:sz w:val="21"/>
              </w:rPr>
            </w:pPr>
            <w:r>
              <w:rPr>
                <w:sz w:val="21"/>
              </w:rPr>
              <w:t>18,751,940.24 </w:t>
            </w:r>
          </w:p>
        </w:tc>
        <w:tc>
          <w:tcPr>
            <w:tcW w:w="2821" w:type="dxa"/>
          </w:tcPr>
          <w:p>
            <w:pPr>
              <w:pStyle w:val="TableParagraph"/>
              <w:spacing w:line="252" w:lineRule="exact"/>
              <w:jc w:val="right"/>
              <w:rPr>
                <w:sz w:val="21"/>
              </w:rPr>
            </w:pPr>
            <w:r>
              <w:rPr>
                <w:sz w:val="21"/>
              </w:rPr>
              <w:t>73,428,385.00 </w:t>
            </w:r>
          </w:p>
        </w:tc>
      </w:tr>
      <w:tr>
        <w:trPr>
          <w:trHeight w:val="270" w:hRule="atLeast"/>
        </w:trPr>
        <w:tc>
          <w:tcPr>
            <w:tcW w:w="3411" w:type="dxa"/>
          </w:tcPr>
          <w:p>
            <w:pPr>
              <w:pStyle w:val="TableParagraph"/>
              <w:spacing w:line="250" w:lineRule="exact"/>
              <w:ind w:left="1527" w:right="1413"/>
              <w:jc w:val="center"/>
              <w:rPr>
                <w:sz w:val="21"/>
              </w:rPr>
            </w:pPr>
            <w:r>
              <w:rPr>
                <w:sz w:val="21"/>
              </w:rPr>
              <w:t>合计 </w:t>
            </w:r>
          </w:p>
        </w:tc>
        <w:tc>
          <w:tcPr>
            <w:tcW w:w="2830" w:type="dxa"/>
          </w:tcPr>
          <w:p>
            <w:pPr>
              <w:pStyle w:val="TableParagraph"/>
              <w:spacing w:line="250" w:lineRule="exact"/>
              <w:ind w:right="-15"/>
              <w:jc w:val="right"/>
              <w:rPr>
                <w:sz w:val="21"/>
              </w:rPr>
            </w:pPr>
            <w:r>
              <w:rPr>
                <w:sz w:val="21"/>
              </w:rPr>
              <w:t>181,602,638.87 </w:t>
            </w:r>
          </w:p>
        </w:tc>
        <w:tc>
          <w:tcPr>
            <w:tcW w:w="2821" w:type="dxa"/>
          </w:tcPr>
          <w:p>
            <w:pPr>
              <w:pStyle w:val="TableParagraph"/>
              <w:spacing w:line="250" w:lineRule="exact"/>
              <w:jc w:val="right"/>
              <w:rPr>
                <w:sz w:val="21"/>
              </w:rPr>
            </w:pPr>
            <w:r>
              <w:rPr>
                <w:sz w:val="21"/>
              </w:rPr>
              <w:t>206,065,545.48 </w:t>
            </w:r>
          </w:p>
        </w:tc>
      </w:tr>
    </w:tbl>
    <w:p>
      <w:pPr>
        <w:spacing w:before="4"/>
        <w:ind w:left="1118" w:right="0" w:firstLine="0"/>
        <w:jc w:val="left"/>
        <w:rPr>
          <w:sz w:val="20"/>
        </w:rPr>
      </w:pPr>
      <w:r>
        <w:rPr>
          <w:w w:val="99"/>
          <w:sz w:val="20"/>
        </w:rPr>
        <w:t> </w:t>
      </w:r>
    </w:p>
    <w:p>
      <w:pPr>
        <w:spacing w:line="242" w:lineRule="auto" w:before="6"/>
        <w:ind w:left="1118" w:right="6465" w:firstLine="0"/>
        <w:jc w:val="left"/>
        <w:rPr>
          <w:sz w:val="20"/>
        </w:rPr>
      </w:pPr>
      <w:r>
        <w:rPr>
          <w:sz w:val="20"/>
        </w:rPr>
        <w:t>支付的重要的投资活动有关的现金说明无 </w:t>
      </w:r>
    </w:p>
    <w:p>
      <w:pPr>
        <w:spacing w:after="0" w:line="242" w:lineRule="auto"/>
        <w:jc w:val="left"/>
        <w:rPr>
          <w:sz w:val="20"/>
        </w:rPr>
        <w:sectPr>
          <w:type w:val="continuous"/>
          <w:pgSz w:w="11910" w:h="16840"/>
          <w:pgMar w:top="780" w:bottom="280" w:left="680" w:right="140"/>
        </w:sectPr>
      </w:pPr>
    </w:p>
    <w:p>
      <w:pPr>
        <w:spacing w:before="62"/>
        <w:ind w:left="1118" w:right="0" w:firstLine="0"/>
        <w:jc w:val="left"/>
        <w:rPr>
          <w:sz w:val="20"/>
        </w:rPr>
      </w:pPr>
      <w:r>
        <w:rPr>
          <w:w w:val="99"/>
          <w:sz w:val="20"/>
        </w:rPr>
        <w:t> </w:t>
      </w:r>
    </w:p>
    <w:p>
      <w:pPr>
        <w:spacing w:before="3"/>
        <w:ind w:left="1118" w:right="0" w:firstLine="0"/>
        <w:jc w:val="left"/>
        <w:rPr>
          <w:sz w:val="20"/>
        </w:rPr>
      </w:pPr>
      <w:r>
        <w:rPr>
          <w:w w:val="95"/>
          <w:sz w:val="20"/>
        </w:rPr>
        <w:t>收到的其他与投资活动有关的现金 </w:t>
      </w:r>
    </w:p>
    <w:p>
      <w:pPr>
        <w:pStyle w:val="BodyText"/>
        <w:spacing w:before="5"/>
        <w:ind w:left="1118"/>
      </w:pPr>
      <w:r>
        <w:rPr>
          <w:spacing w:val="-1"/>
        </w:rPr>
        <w:t>□适用 √不适用</w:t>
      </w:r>
      <w:r>
        <w:rPr>
          <w:spacing w:val="-3"/>
        </w:rPr>
        <w:t> </w:t>
      </w:r>
      <w:r>
        <w:rPr/>
        <w:t> </w:t>
      </w:r>
    </w:p>
    <w:p>
      <w:pPr>
        <w:pStyle w:val="BodyText"/>
        <w:spacing w:before="2"/>
        <w:ind w:left="1118"/>
      </w:pPr>
      <w:r>
        <w:rPr>
          <w:w w:val="100"/>
        </w:rPr>
        <w:t> </w:t>
      </w:r>
    </w:p>
    <w:p>
      <w:pPr>
        <w:pStyle w:val="BodyText"/>
        <w:spacing w:before="5"/>
        <w:ind w:left="1118"/>
      </w:pPr>
      <w:r>
        <w:rPr>
          <w:w w:val="100"/>
        </w:rPr>
        <w:t> </w:t>
      </w:r>
    </w:p>
    <w:p>
      <w:pPr>
        <w:spacing w:before="2"/>
        <w:ind w:left="1118" w:right="0" w:firstLine="0"/>
        <w:jc w:val="left"/>
        <w:rPr>
          <w:sz w:val="20"/>
        </w:rPr>
      </w:pPr>
      <w:r>
        <w:rPr>
          <w:w w:val="95"/>
          <w:sz w:val="20"/>
        </w:rPr>
        <w:t>支付的其他与投资活动有关的现金 </w:t>
      </w:r>
    </w:p>
    <w:p>
      <w:pPr>
        <w:pStyle w:val="BodyText"/>
        <w:spacing w:before="3"/>
        <w:ind w:left="1118"/>
      </w:pPr>
      <w:r>
        <w:rPr>
          <w:spacing w:val="-1"/>
        </w:rPr>
        <w:t>□适用 √不适用</w:t>
      </w:r>
      <w:r>
        <w:rPr>
          <w:spacing w:val="-3"/>
        </w:rPr>
        <w:t> </w:t>
      </w:r>
      <w:r>
        <w:rPr/>
        <w:t> </w:t>
      </w:r>
    </w:p>
    <w:p>
      <w:pPr>
        <w:pStyle w:val="BodyText"/>
        <w:spacing w:before="4"/>
        <w:ind w:left="1118"/>
      </w:pPr>
      <w:r>
        <w:rPr>
          <w:w w:val="100"/>
        </w:rPr>
        <w:t> </w:t>
      </w:r>
    </w:p>
    <w:p>
      <w:pPr>
        <w:pStyle w:val="BodyText"/>
        <w:spacing w:before="2"/>
        <w:ind w:left="1118"/>
      </w:pPr>
      <w:r>
        <w:rPr>
          <w:w w:val="100"/>
        </w:rPr>
        <w:t> </w:t>
      </w:r>
    </w:p>
    <w:p>
      <w:pPr>
        <w:pStyle w:val="ListParagraph"/>
        <w:numPr>
          <w:ilvl w:val="0"/>
          <w:numId w:val="54"/>
        </w:numPr>
        <w:tabs>
          <w:tab w:pos="1538" w:val="left" w:leader="none"/>
        </w:tabs>
        <w:spacing w:line="240" w:lineRule="auto" w:before="63" w:after="0"/>
        <w:ind w:left="1538" w:right="0" w:hanging="420"/>
        <w:jc w:val="left"/>
        <w:rPr>
          <w:sz w:val="20"/>
        </w:rPr>
      </w:pPr>
      <w:r>
        <w:rPr>
          <w:sz w:val="20"/>
        </w:rPr>
        <w:t>与筹资活动有关的现金 </w:t>
      </w:r>
    </w:p>
    <w:p>
      <w:pPr>
        <w:spacing w:before="65"/>
        <w:ind w:left="1118" w:right="0" w:firstLine="0"/>
        <w:jc w:val="left"/>
        <w:rPr>
          <w:sz w:val="20"/>
        </w:rPr>
      </w:pPr>
      <w:r>
        <w:rPr>
          <w:w w:val="95"/>
          <w:sz w:val="20"/>
        </w:rPr>
        <w:t>收到的其他与筹资活动有关的现金 </w:t>
      </w:r>
    </w:p>
    <w:p>
      <w:pPr>
        <w:spacing w:before="3"/>
        <w:ind w:left="1118" w:right="0" w:firstLine="0"/>
        <w:jc w:val="left"/>
        <w:rPr>
          <w:sz w:val="20"/>
        </w:rPr>
      </w:pPr>
      <w:r>
        <w:rPr>
          <w:spacing w:val="-1"/>
          <w:sz w:val="20"/>
        </w:rPr>
        <w:t>√适用 □不适用</w:t>
      </w:r>
      <w:r>
        <w:rPr>
          <w:spacing w:val="3"/>
          <w:sz w:val="20"/>
        </w:rPr>
        <w:t> </w:t>
      </w:r>
      <w:r>
        <w:rPr>
          <w:sz w:val="20"/>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3"/>
        </w:rPr>
      </w:pPr>
    </w:p>
    <w:p>
      <w:pPr>
        <w:pStyle w:val="BodyText"/>
        <w:ind w:left="1118"/>
      </w:pPr>
      <w:r>
        <w:rPr>
          <w:spacing w:val="7"/>
        </w:rPr>
        <w:t>单位：元 币种：人民币</w:t>
      </w:r>
      <w:r>
        <w:rPr/>
        <w:t> </w:t>
      </w:r>
    </w:p>
    <w:p>
      <w:pPr>
        <w:spacing w:after="0"/>
        <w:sectPr>
          <w:pgSz w:w="11910" w:h="16840"/>
          <w:pgMar w:header="882" w:footer="1192" w:top="1460" w:bottom="1380" w:left="680" w:right="140"/>
          <w:cols w:num="2" w:equalWidth="0">
            <w:col w:w="4259" w:space="2263"/>
            <w:col w:w="4568"/>
          </w:cols>
        </w:sectPr>
      </w:pPr>
    </w:p>
    <w:tbl>
      <w:tblPr>
        <w:tblW w:w="0" w:type="auto"/>
        <w:jc w:val="left"/>
        <w:tblInd w:w="1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11"/>
        <w:gridCol w:w="2916"/>
        <w:gridCol w:w="2734"/>
      </w:tblGrid>
      <w:tr>
        <w:trPr>
          <w:trHeight w:val="273" w:hRule="atLeast"/>
        </w:trPr>
        <w:tc>
          <w:tcPr>
            <w:tcW w:w="3411" w:type="dxa"/>
          </w:tcPr>
          <w:p>
            <w:pPr>
              <w:pStyle w:val="TableParagraph"/>
              <w:spacing w:line="253" w:lineRule="exact"/>
              <w:ind w:right="1378"/>
              <w:jc w:val="right"/>
              <w:rPr>
                <w:sz w:val="21"/>
              </w:rPr>
            </w:pPr>
            <w:r>
              <w:rPr>
                <w:sz w:val="21"/>
              </w:rPr>
              <w:t>项目 </w:t>
            </w:r>
          </w:p>
        </w:tc>
        <w:tc>
          <w:tcPr>
            <w:tcW w:w="2916" w:type="dxa"/>
          </w:tcPr>
          <w:p>
            <w:pPr>
              <w:pStyle w:val="TableParagraph"/>
              <w:spacing w:line="253" w:lineRule="exact"/>
              <w:ind w:left="930"/>
              <w:rPr>
                <w:sz w:val="21"/>
              </w:rPr>
            </w:pPr>
            <w:r>
              <w:rPr>
                <w:sz w:val="21"/>
              </w:rPr>
              <w:t>本期发生额 </w:t>
            </w:r>
          </w:p>
        </w:tc>
        <w:tc>
          <w:tcPr>
            <w:tcW w:w="2734" w:type="dxa"/>
          </w:tcPr>
          <w:p>
            <w:pPr>
              <w:pStyle w:val="TableParagraph"/>
              <w:spacing w:line="253" w:lineRule="exact"/>
              <w:ind w:left="840"/>
              <w:rPr>
                <w:sz w:val="21"/>
              </w:rPr>
            </w:pPr>
            <w:r>
              <w:rPr>
                <w:sz w:val="21"/>
              </w:rPr>
              <w:t>上期发生额 </w:t>
            </w:r>
          </w:p>
        </w:tc>
      </w:tr>
      <w:tr>
        <w:trPr>
          <w:trHeight w:val="270" w:hRule="atLeast"/>
        </w:trPr>
        <w:tc>
          <w:tcPr>
            <w:tcW w:w="3411" w:type="dxa"/>
          </w:tcPr>
          <w:p>
            <w:pPr>
              <w:pStyle w:val="TableParagraph"/>
              <w:spacing w:line="250" w:lineRule="exact"/>
              <w:ind w:left="112"/>
              <w:rPr>
                <w:sz w:val="21"/>
              </w:rPr>
            </w:pPr>
            <w:r>
              <w:rPr>
                <w:sz w:val="21"/>
              </w:rPr>
              <w:t>借款保证金 </w:t>
            </w:r>
          </w:p>
        </w:tc>
        <w:tc>
          <w:tcPr>
            <w:tcW w:w="2916" w:type="dxa"/>
          </w:tcPr>
          <w:p>
            <w:pPr>
              <w:pStyle w:val="TableParagraph"/>
              <w:spacing w:line="250" w:lineRule="exact"/>
              <w:ind w:right="-15"/>
              <w:jc w:val="right"/>
              <w:rPr>
                <w:sz w:val="21"/>
              </w:rPr>
            </w:pPr>
            <w:r>
              <w:rPr>
                <w:sz w:val="21"/>
              </w:rPr>
              <w:t>29,700,000.00 </w:t>
            </w:r>
          </w:p>
        </w:tc>
        <w:tc>
          <w:tcPr>
            <w:tcW w:w="2734" w:type="dxa"/>
          </w:tcPr>
          <w:p>
            <w:pPr>
              <w:pStyle w:val="TableParagraph"/>
              <w:spacing w:line="250" w:lineRule="exact"/>
              <w:ind w:right="-15"/>
              <w:jc w:val="right"/>
              <w:rPr>
                <w:sz w:val="21"/>
              </w:rPr>
            </w:pPr>
            <w:r>
              <w:rPr>
                <w:w w:val="100"/>
                <w:sz w:val="21"/>
              </w:rPr>
              <w:t> </w:t>
            </w:r>
          </w:p>
        </w:tc>
      </w:tr>
      <w:tr>
        <w:trPr>
          <w:trHeight w:val="273" w:hRule="atLeast"/>
        </w:trPr>
        <w:tc>
          <w:tcPr>
            <w:tcW w:w="3411" w:type="dxa"/>
          </w:tcPr>
          <w:p>
            <w:pPr>
              <w:pStyle w:val="TableParagraph"/>
              <w:spacing w:line="250" w:lineRule="exact" w:before="3"/>
              <w:ind w:left="112"/>
              <w:rPr>
                <w:sz w:val="21"/>
              </w:rPr>
            </w:pPr>
            <w:r>
              <w:rPr>
                <w:sz w:val="21"/>
              </w:rPr>
              <w:t>票据保证金 </w:t>
            </w:r>
          </w:p>
        </w:tc>
        <w:tc>
          <w:tcPr>
            <w:tcW w:w="2916" w:type="dxa"/>
          </w:tcPr>
          <w:p>
            <w:pPr>
              <w:pStyle w:val="TableParagraph"/>
              <w:spacing w:line="250" w:lineRule="exact" w:before="3"/>
              <w:ind w:right="-15"/>
              <w:jc w:val="right"/>
              <w:rPr>
                <w:sz w:val="21"/>
              </w:rPr>
            </w:pPr>
            <w:r>
              <w:rPr>
                <w:sz w:val="21"/>
              </w:rPr>
              <w:t>50,000,000.00 </w:t>
            </w:r>
          </w:p>
        </w:tc>
        <w:tc>
          <w:tcPr>
            <w:tcW w:w="2734" w:type="dxa"/>
          </w:tcPr>
          <w:p>
            <w:pPr>
              <w:pStyle w:val="TableParagraph"/>
              <w:spacing w:line="250" w:lineRule="exact" w:before="3"/>
              <w:ind w:right="-15"/>
              <w:jc w:val="right"/>
              <w:rPr>
                <w:sz w:val="21"/>
              </w:rPr>
            </w:pPr>
            <w:r>
              <w:rPr>
                <w:w w:val="100"/>
                <w:sz w:val="21"/>
              </w:rPr>
              <w:t> </w:t>
            </w:r>
          </w:p>
        </w:tc>
      </w:tr>
      <w:tr>
        <w:trPr>
          <w:trHeight w:val="273" w:hRule="atLeast"/>
        </w:trPr>
        <w:tc>
          <w:tcPr>
            <w:tcW w:w="3411" w:type="dxa"/>
          </w:tcPr>
          <w:p>
            <w:pPr>
              <w:pStyle w:val="TableParagraph"/>
              <w:spacing w:line="252" w:lineRule="exact"/>
              <w:ind w:left="112"/>
              <w:rPr>
                <w:sz w:val="21"/>
              </w:rPr>
            </w:pPr>
            <w:r>
              <w:rPr>
                <w:sz w:val="21"/>
              </w:rPr>
              <w:t>暂借款 </w:t>
            </w:r>
          </w:p>
        </w:tc>
        <w:tc>
          <w:tcPr>
            <w:tcW w:w="2916" w:type="dxa"/>
          </w:tcPr>
          <w:p>
            <w:pPr>
              <w:pStyle w:val="TableParagraph"/>
              <w:spacing w:line="252" w:lineRule="exact"/>
              <w:ind w:right="-15"/>
              <w:jc w:val="right"/>
              <w:rPr>
                <w:sz w:val="21"/>
              </w:rPr>
            </w:pPr>
            <w:r>
              <w:rPr>
                <w:sz w:val="21"/>
              </w:rPr>
              <w:t>228,000,000.00 </w:t>
            </w:r>
          </w:p>
        </w:tc>
        <w:tc>
          <w:tcPr>
            <w:tcW w:w="2734" w:type="dxa"/>
          </w:tcPr>
          <w:p>
            <w:pPr>
              <w:pStyle w:val="TableParagraph"/>
              <w:spacing w:line="252" w:lineRule="exact"/>
              <w:ind w:right="-15"/>
              <w:jc w:val="right"/>
              <w:rPr>
                <w:sz w:val="21"/>
              </w:rPr>
            </w:pPr>
            <w:r>
              <w:rPr>
                <w:w w:val="100"/>
                <w:sz w:val="21"/>
              </w:rPr>
              <w:t> </w:t>
            </w:r>
          </w:p>
        </w:tc>
      </w:tr>
      <w:tr>
        <w:trPr>
          <w:trHeight w:val="273" w:hRule="atLeast"/>
        </w:trPr>
        <w:tc>
          <w:tcPr>
            <w:tcW w:w="3411" w:type="dxa"/>
          </w:tcPr>
          <w:p>
            <w:pPr>
              <w:pStyle w:val="TableParagraph"/>
              <w:spacing w:line="252" w:lineRule="exact"/>
              <w:ind w:right="1378"/>
              <w:jc w:val="right"/>
              <w:rPr>
                <w:sz w:val="21"/>
              </w:rPr>
            </w:pPr>
            <w:r>
              <w:rPr>
                <w:sz w:val="21"/>
              </w:rPr>
              <w:t>合计 </w:t>
            </w:r>
          </w:p>
        </w:tc>
        <w:tc>
          <w:tcPr>
            <w:tcW w:w="2916" w:type="dxa"/>
          </w:tcPr>
          <w:p>
            <w:pPr>
              <w:pStyle w:val="TableParagraph"/>
              <w:spacing w:line="252" w:lineRule="exact"/>
              <w:ind w:right="-15"/>
              <w:jc w:val="right"/>
              <w:rPr>
                <w:sz w:val="21"/>
              </w:rPr>
            </w:pPr>
            <w:r>
              <w:rPr>
                <w:sz w:val="21"/>
              </w:rPr>
              <w:t>307,700,000.00 </w:t>
            </w:r>
          </w:p>
        </w:tc>
        <w:tc>
          <w:tcPr>
            <w:tcW w:w="2734" w:type="dxa"/>
          </w:tcPr>
          <w:p>
            <w:pPr>
              <w:pStyle w:val="TableParagraph"/>
              <w:spacing w:line="252" w:lineRule="exact"/>
              <w:ind w:right="-15"/>
              <w:jc w:val="right"/>
              <w:rPr>
                <w:sz w:val="21"/>
              </w:rPr>
            </w:pPr>
            <w:r>
              <w:rPr>
                <w:w w:val="100"/>
                <w:sz w:val="21"/>
              </w:rPr>
              <w:t> </w:t>
            </w:r>
          </w:p>
        </w:tc>
      </w:tr>
    </w:tbl>
    <w:p>
      <w:pPr>
        <w:spacing w:after="0" w:line="252" w:lineRule="exact"/>
        <w:jc w:val="right"/>
        <w:rPr>
          <w:sz w:val="21"/>
        </w:rPr>
        <w:sectPr>
          <w:type w:val="continuous"/>
          <w:pgSz w:w="11910" w:h="16840"/>
          <w:pgMar w:top="780" w:bottom="280" w:left="680" w:right="140"/>
        </w:sectPr>
      </w:pPr>
    </w:p>
    <w:p>
      <w:pPr>
        <w:spacing w:before="1"/>
        <w:ind w:left="1118" w:right="0" w:firstLine="0"/>
        <w:jc w:val="left"/>
        <w:rPr>
          <w:sz w:val="20"/>
        </w:rPr>
      </w:pPr>
      <w:r>
        <w:rPr>
          <w:w w:val="99"/>
          <w:sz w:val="20"/>
        </w:rPr>
        <w:t> </w:t>
      </w:r>
    </w:p>
    <w:p>
      <w:pPr>
        <w:pStyle w:val="BodyText"/>
        <w:spacing w:before="63"/>
        <w:ind w:left="1118"/>
      </w:pPr>
      <w:r>
        <w:rPr>
          <w:spacing w:val="-1"/>
        </w:rPr>
        <w:t>收到的其他与筹资活动有关的现金说明：</w:t>
      </w:r>
      <w:r>
        <w:rPr/>
        <w:t> </w:t>
      </w:r>
    </w:p>
    <w:p>
      <w:pPr>
        <w:spacing w:before="62"/>
        <w:ind w:left="1118" w:right="0" w:firstLine="0"/>
        <w:jc w:val="left"/>
        <w:rPr>
          <w:sz w:val="20"/>
        </w:rPr>
      </w:pPr>
      <w:r>
        <w:rPr>
          <w:sz w:val="20"/>
        </w:rPr>
        <w:t>无 </w:t>
      </w:r>
    </w:p>
    <w:p>
      <w:pPr>
        <w:spacing w:before="3"/>
        <w:ind w:left="1118" w:right="0" w:firstLine="0"/>
        <w:jc w:val="left"/>
        <w:rPr>
          <w:sz w:val="20"/>
        </w:rPr>
      </w:pPr>
      <w:r>
        <w:rPr>
          <w:w w:val="99"/>
          <w:sz w:val="20"/>
        </w:rPr>
        <w:t> </w:t>
      </w:r>
    </w:p>
    <w:p>
      <w:pPr>
        <w:spacing w:before="3"/>
        <w:ind w:left="1118" w:right="0" w:firstLine="0"/>
        <w:jc w:val="left"/>
        <w:rPr>
          <w:sz w:val="20"/>
        </w:rPr>
      </w:pPr>
      <w:r>
        <w:rPr>
          <w:w w:val="99"/>
          <w:sz w:val="20"/>
        </w:rPr>
        <w:t> </w:t>
      </w:r>
    </w:p>
    <w:p>
      <w:pPr>
        <w:spacing w:before="3"/>
        <w:ind w:left="1118" w:right="0" w:firstLine="0"/>
        <w:jc w:val="left"/>
        <w:rPr>
          <w:sz w:val="20"/>
        </w:rPr>
      </w:pPr>
      <w:r>
        <w:rPr>
          <w:w w:val="95"/>
          <w:sz w:val="20"/>
        </w:rPr>
        <w:t>支付的其他与筹资活动有关的现金 </w:t>
      </w:r>
    </w:p>
    <w:p>
      <w:pPr>
        <w:spacing w:before="3"/>
        <w:ind w:left="1118" w:right="0" w:firstLine="0"/>
        <w:jc w:val="left"/>
        <w:rPr>
          <w:sz w:val="20"/>
        </w:rPr>
      </w:pPr>
      <w:r>
        <w:rPr>
          <w:spacing w:val="-1"/>
          <w:sz w:val="20"/>
        </w:rPr>
        <w:t>√适用 □不适用</w:t>
      </w:r>
      <w:r>
        <w:rPr>
          <w:spacing w:val="3"/>
          <w:sz w:val="20"/>
        </w:rPr>
        <w:t> </w:t>
      </w:r>
      <w:r>
        <w:rPr>
          <w:sz w:val="20"/>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54"/>
        <w:ind w:left="1118"/>
      </w:pPr>
      <w:r>
        <w:rPr>
          <w:spacing w:val="7"/>
        </w:rPr>
        <w:t>单位：元 币种：人民币</w:t>
      </w:r>
      <w:r>
        <w:rPr/>
        <w:t> </w:t>
      </w:r>
    </w:p>
    <w:p>
      <w:pPr>
        <w:spacing w:after="0"/>
        <w:sectPr>
          <w:type w:val="continuous"/>
          <w:pgSz w:w="11910" w:h="16840"/>
          <w:pgMar w:top="780" w:bottom="280" w:left="680" w:right="140"/>
          <w:cols w:num="2" w:equalWidth="0">
            <w:col w:w="5047" w:space="1475"/>
            <w:col w:w="4568"/>
          </w:cols>
        </w:sectPr>
      </w:pPr>
    </w:p>
    <w:tbl>
      <w:tblPr>
        <w:tblW w:w="0" w:type="auto"/>
        <w:jc w:val="left"/>
        <w:tblInd w:w="1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11"/>
        <w:gridCol w:w="2916"/>
        <w:gridCol w:w="2734"/>
      </w:tblGrid>
      <w:tr>
        <w:trPr>
          <w:trHeight w:val="273" w:hRule="atLeast"/>
        </w:trPr>
        <w:tc>
          <w:tcPr>
            <w:tcW w:w="3411" w:type="dxa"/>
          </w:tcPr>
          <w:p>
            <w:pPr>
              <w:pStyle w:val="TableParagraph"/>
              <w:spacing w:line="252" w:lineRule="exact"/>
              <w:ind w:left="1527" w:right="1413"/>
              <w:jc w:val="center"/>
              <w:rPr>
                <w:sz w:val="21"/>
              </w:rPr>
            </w:pPr>
            <w:r>
              <w:rPr>
                <w:sz w:val="21"/>
              </w:rPr>
              <w:t>项目 </w:t>
            </w:r>
          </w:p>
        </w:tc>
        <w:tc>
          <w:tcPr>
            <w:tcW w:w="2916" w:type="dxa"/>
          </w:tcPr>
          <w:p>
            <w:pPr>
              <w:pStyle w:val="TableParagraph"/>
              <w:spacing w:line="252" w:lineRule="exact"/>
              <w:ind w:left="930"/>
              <w:rPr>
                <w:sz w:val="21"/>
              </w:rPr>
            </w:pPr>
            <w:r>
              <w:rPr>
                <w:sz w:val="21"/>
              </w:rPr>
              <w:t>本期发生额 </w:t>
            </w:r>
          </w:p>
        </w:tc>
        <w:tc>
          <w:tcPr>
            <w:tcW w:w="2734" w:type="dxa"/>
          </w:tcPr>
          <w:p>
            <w:pPr>
              <w:pStyle w:val="TableParagraph"/>
              <w:spacing w:line="252" w:lineRule="exact"/>
              <w:ind w:left="840"/>
              <w:rPr>
                <w:sz w:val="21"/>
              </w:rPr>
            </w:pPr>
            <w:r>
              <w:rPr>
                <w:sz w:val="21"/>
              </w:rPr>
              <w:t>上期发生额 </w:t>
            </w:r>
          </w:p>
        </w:tc>
      </w:tr>
      <w:tr>
        <w:trPr>
          <w:trHeight w:val="270" w:hRule="atLeast"/>
        </w:trPr>
        <w:tc>
          <w:tcPr>
            <w:tcW w:w="3411" w:type="dxa"/>
          </w:tcPr>
          <w:p>
            <w:pPr>
              <w:pStyle w:val="TableParagraph"/>
              <w:spacing w:line="250" w:lineRule="exact"/>
              <w:ind w:left="112"/>
              <w:rPr>
                <w:sz w:val="21"/>
              </w:rPr>
            </w:pPr>
            <w:r>
              <w:rPr>
                <w:spacing w:val="-1"/>
                <w:sz w:val="21"/>
              </w:rPr>
              <w:t>偿还租赁负债支付的金额</w:t>
            </w:r>
            <w:r>
              <w:rPr>
                <w:sz w:val="21"/>
              </w:rPr>
              <w:t> </w:t>
            </w:r>
          </w:p>
        </w:tc>
        <w:tc>
          <w:tcPr>
            <w:tcW w:w="2916" w:type="dxa"/>
          </w:tcPr>
          <w:p>
            <w:pPr>
              <w:pStyle w:val="TableParagraph"/>
              <w:spacing w:line="250" w:lineRule="exact"/>
              <w:ind w:right="-15"/>
              <w:jc w:val="right"/>
              <w:rPr>
                <w:sz w:val="21"/>
              </w:rPr>
            </w:pPr>
            <w:r>
              <w:rPr>
                <w:sz w:val="21"/>
              </w:rPr>
              <w:t>557,284.80 </w:t>
            </w:r>
          </w:p>
        </w:tc>
        <w:tc>
          <w:tcPr>
            <w:tcW w:w="2734" w:type="dxa"/>
          </w:tcPr>
          <w:p>
            <w:pPr>
              <w:pStyle w:val="TableParagraph"/>
              <w:spacing w:line="250" w:lineRule="exact"/>
              <w:ind w:right="-15"/>
              <w:jc w:val="right"/>
              <w:rPr>
                <w:sz w:val="21"/>
              </w:rPr>
            </w:pPr>
            <w:r>
              <w:rPr>
                <w:sz w:val="21"/>
              </w:rPr>
              <w:t>1,206,436.80 </w:t>
            </w:r>
          </w:p>
        </w:tc>
      </w:tr>
      <w:tr>
        <w:trPr>
          <w:trHeight w:val="273" w:hRule="atLeast"/>
        </w:trPr>
        <w:tc>
          <w:tcPr>
            <w:tcW w:w="3411" w:type="dxa"/>
          </w:tcPr>
          <w:p>
            <w:pPr>
              <w:pStyle w:val="TableParagraph"/>
              <w:spacing w:line="252" w:lineRule="exact"/>
              <w:ind w:left="112"/>
              <w:rPr>
                <w:sz w:val="21"/>
              </w:rPr>
            </w:pPr>
            <w:r>
              <w:rPr>
                <w:sz w:val="21"/>
              </w:rPr>
              <w:t>借款保证金 </w:t>
            </w:r>
          </w:p>
        </w:tc>
        <w:tc>
          <w:tcPr>
            <w:tcW w:w="2916" w:type="dxa"/>
          </w:tcPr>
          <w:p>
            <w:pPr>
              <w:pStyle w:val="TableParagraph"/>
              <w:spacing w:line="252" w:lineRule="exact"/>
              <w:ind w:right="-15"/>
              <w:jc w:val="right"/>
              <w:rPr>
                <w:sz w:val="21"/>
              </w:rPr>
            </w:pPr>
            <w:r>
              <w:rPr>
                <w:w w:val="100"/>
                <w:sz w:val="21"/>
              </w:rPr>
              <w:t> </w:t>
            </w:r>
            <w:r>
              <w:rPr>
                <w:sz w:val="21"/>
              </w:rPr>
              <w:t> </w:t>
            </w:r>
            <w:r>
              <w:rPr>
                <w:w w:val="100"/>
                <w:sz w:val="21"/>
              </w:rPr>
              <w:t> </w:t>
            </w:r>
          </w:p>
        </w:tc>
        <w:tc>
          <w:tcPr>
            <w:tcW w:w="2734" w:type="dxa"/>
          </w:tcPr>
          <w:p>
            <w:pPr>
              <w:pStyle w:val="TableParagraph"/>
              <w:spacing w:line="252" w:lineRule="exact"/>
              <w:ind w:right="-15"/>
              <w:jc w:val="right"/>
              <w:rPr>
                <w:sz w:val="21"/>
              </w:rPr>
            </w:pPr>
            <w:r>
              <w:rPr>
                <w:sz w:val="21"/>
              </w:rPr>
              <w:t>29,700,000.00 </w:t>
            </w:r>
          </w:p>
        </w:tc>
      </w:tr>
      <w:tr>
        <w:trPr>
          <w:trHeight w:val="273" w:hRule="atLeast"/>
        </w:trPr>
        <w:tc>
          <w:tcPr>
            <w:tcW w:w="3411" w:type="dxa"/>
          </w:tcPr>
          <w:p>
            <w:pPr>
              <w:pStyle w:val="TableParagraph"/>
              <w:spacing w:line="252" w:lineRule="exact"/>
              <w:ind w:left="112"/>
              <w:rPr>
                <w:sz w:val="21"/>
              </w:rPr>
            </w:pPr>
            <w:r>
              <w:rPr>
                <w:sz w:val="21"/>
              </w:rPr>
              <w:t>票据保证金 </w:t>
            </w:r>
          </w:p>
        </w:tc>
        <w:tc>
          <w:tcPr>
            <w:tcW w:w="2916" w:type="dxa"/>
          </w:tcPr>
          <w:p>
            <w:pPr>
              <w:pStyle w:val="TableParagraph"/>
              <w:spacing w:line="252" w:lineRule="exact"/>
              <w:ind w:right="-15"/>
              <w:jc w:val="right"/>
              <w:rPr>
                <w:sz w:val="21"/>
              </w:rPr>
            </w:pPr>
            <w:r>
              <w:rPr>
                <w:sz w:val="21"/>
              </w:rPr>
              <w:t>68,956,398.80 </w:t>
            </w:r>
          </w:p>
        </w:tc>
        <w:tc>
          <w:tcPr>
            <w:tcW w:w="2734" w:type="dxa"/>
          </w:tcPr>
          <w:p>
            <w:pPr>
              <w:pStyle w:val="TableParagraph"/>
              <w:spacing w:line="252" w:lineRule="exact"/>
              <w:ind w:right="-15"/>
              <w:jc w:val="right"/>
              <w:rPr>
                <w:sz w:val="21"/>
              </w:rPr>
            </w:pPr>
            <w:r>
              <w:rPr>
                <w:sz w:val="21"/>
              </w:rPr>
              <w:t>50,229,740.00 </w:t>
            </w:r>
          </w:p>
        </w:tc>
      </w:tr>
      <w:tr>
        <w:trPr>
          <w:trHeight w:val="270" w:hRule="atLeast"/>
        </w:trPr>
        <w:tc>
          <w:tcPr>
            <w:tcW w:w="3411" w:type="dxa"/>
          </w:tcPr>
          <w:p>
            <w:pPr>
              <w:pStyle w:val="TableParagraph"/>
              <w:spacing w:line="250" w:lineRule="exact"/>
              <w:ind w:left="112"/>
              <w:rPr>
                <w:sz w:val="21"/>
              </w:rPr>
            </w:pPr>
            <w:r>
              <w:rPr>
                <w:spacing w:val="-1"/>
                <w:sz w:val="21"/>
              </w:rPr>
              <w:t>还暂借款</w:t>
            </w:r>
            <w:r>
              <w:rPr>
                <w:sz w:val="21"/>
              </w:rPr>
              <w:t> </w:t>
            </w:r>
          </w:p>
        </w:tc>
        <w:tc>
          <w:tcPr>
            <w:tcW w:w="2916" w:type="dxa"/>
          </w:tcPr>
          <w:p>
            <w:pPr>
              <w:pStyle w:val="TableParagraph"/>
              <w:spacing w:line="250" w:lineRule="exact"/>
              <w:ind w:right="-15"/>
              <w:jc w:val="right"/>
              <w:rPr>
                <w:sz w:val="21"/>
              </w:rPr>
            </w:pPr>
            <w:r>
              <w:rPr>
                <w:sz w:val="21"/>
              </w:rPr>
              <w:t>228,356,700.00 </w:t>
            </w:r>
          </w:p>
        </w:tc>
        <w:tc>
          <w:tcPr>
            <w:tcW w:w="2734" w:type="dxa"/>
          </w:tcPr>
          <w:p>
            <w:pPr>
              <w:pStyle w:val="TableParagraph"/>
              <w:spacing w:line="250" w:lineRule="exact"/>
              <w:ind w:right="-15"/>
              <w:jc w:val="right"/>
              <w:rPr>
                <w:sz w:val="21"/>
              </w:rPr>
            </w:pPr>
            <w:r>
              <w:rPr>
                <w:w w:val="100"/>
                <w:sz w:val="21"/>
              </w:rPr>
              <w:t> </w:t>
            </w:r>
          </w:p>
        </w:tc>
      </w:tr>
      <w:tr>
        <w:trPr>
          <w:trHeight w:val="273" w:hRule="atLeast"/>
        </w:trPr>
        <w:tc>
          <w:tcPr>
            <w:tcW w:w="3411" w:type="dxa"/>
          </w:tcPr>
          <w:p>
            <w:pPr>
              <w:pStyle w:val="TableParagraph"/>
              <w:spacing w:line="252" w:lineRule="exact"/>
              <w:ind w:left="1527" w:right="1413"/>
              <w:jc w:val="center"/>
              <w:rPr>
                <w:sz w:val="21"/>
              </w:rPr>
            </w:pPr>
            <w:r>
              <w:rPr>
                <w:sz w:val="21"/>
              </w:rPr>
              <w:t>合计 </w:t>
            </w:r>
          </w:p>
        </w:tc>
        <w:tc>
          <w:tcPr>
            <w:tcW w:w="2916" w:type="dxa"/>
          </w:tcPr>
          <w:p>
            <w:pPr>
              <w:pStyle w:val="TableParagraph"/>
              <w:spacing w:line="252" w:lineRule="exact"/>
              <w:ind w:right="-15"/>
              <w:jc w:val="right"/>
              <w:rPr>
                <w:sz w:val="21"/>
              </w:rPr>
            </w:pPr>
            <w:r>
              <w:rPr>
                <w:sz w:val="21"/>
              </w:rPr>
              <w:t>297,870,383.60 </w:t>
            </w:r>
          </w:p>
        </w:tc>
        <w:tc>
          <w:tcPr>
            <w:tcW w:w="2734" w:type="dxa"/>
          </w:tcPr>
          <w:p>
            <w:pPr>
              <w:pStyle w:val="TableParagraph"/>
              <w:spacing w:line="252" w:lineRule="exact"/>
              <w:ind w:right="-15"/>
              <w:jc w:val="right"/>
              <w:rPr>
                <w:sz w:val="21"/>
              </w:rPr>
            </w:pPr>
            <w:r>
              <w:rPr>
                <w:sz w:val="21"/>
              </w:rPr>
              <w:t>81,136,176.80 </w:t>
            </w:r>
          </w:p>
        </w:tc>
      </w:tr>
    </w:tbl>
    <w:p>
      <w:pPr>
        <w:spacing w:before="4"/>
        <w:ind w:left="1118" w:right="0" w:firstLine="0"/>
        <w:jc w:val="left"/>
        <w:rPr>
          <w:sz w:val="20"/>
        </w:rPr>
      </w:pPr>
      <w:r>
        <w:rPr>
          <w:w w:val="99"/>
          <w:sz w:val="20"/>
        </w:rPr>
        <w:t> </w:t>
      </w:r>
    </w:p>
    <w:p>
      <w:pPr>
        <w:pStyle w:val="BodyText"/>
        <w:spacing w:before="63"/>
        <w:ind w:left="1118"/>
      </w:pPr>
      <w:r>
        <w:rPr>
          <w:spacing w:val="-1"/>
        </w:rPr>
        <w:t>支付的其他与筹资活动有关的现金说明：</w:t>
      </w:r>
      <w:r>
        <w:rPr/>
        <w:t> </w:t>
      </w:r>
    </w:p>
    <w:p>
      <w:pPr>
        <w:spacing w:before="65"/>
        <w:ind w:left="1118" w:right="0" w:firstLine="0"/>
        <w:jc w:val="left"/>
        <w:rPr>
          <w:sz w:val="20"/>
        </w:rPr>
      </w:pPr>
      <w:r>
        <w:rPr>
          <w:sz w:val="20"/>
        </w:rPr>
        <w:t>无 </w:t>
      </w:r>
    </w:p>
    <w:p>
      <w:pPr>
        <w:pStyle w:val="BodyText"/>
        <w:spacing w:before="6"/>
        <w:rPr>
          <w:sz w:val="14"/>
        </w:rPr>
      </w:pPr>
    </w:p>
    <w:p>
      <w:pPr>
        <w:pStyle w:val="BodyText"/>
        <w:spacing w:before="72"/>
        <w:ind w:left="1118"/>
      </w:pPr>
      <w:r>
        <w:rPr>
          <w:w w:val="100"/>
        </w:rPr>
        <w:t> </w:t>
      </w:r>
    </w:p>
    <w:p>
      <w:pPr>
        <w:pStyle w:val="BodyText"/>
        <w:spacing w:before="4"/>
        <w:ind w:left="1118"/>
      </w:pPr>
      <w:r>
        <w:rPr>
          <w:spacing w:val="-1"/>
        </w:rPr>
        <w:t>筹资活动产生的各项负债变动情况</w:t>
      </w:r>
      <w:r>
        <w:rPr/>
        <w:t> </w:t>
      </w:r>
    </w:p>
    <w:p>
      <w:pPr>
        <w:spacing w:before="3"/>
        <w:ind w:left="1118" w:right="0" w:firstLine="0"/>
        <w:jc w:val="left"/>
        <w:rPr>
          <w:sz w:val="20"/>
        </w:rPr>
      </w:pPr>
      <w:r>
        <w:rPr>
          <w:spacing w:val="-1"/>
          <w:sz w:val="20"/>
        </w:rPr>
        <w:t>√适用 □不适用</w:t>
      </w:r>
      <w:r>
        <w:rPr>
          <w:spacing w:val="3"/>
          <w:sz w:val="20"/>
        </w:rPr>
        <w:t> </w:t>
      </w:r>
      <w:r>
        <w:rPr>
          <w:sz w:val="20"/>
        </w:rPr>
        <w:t> </w:t>
      </w:r>
    </w:p>
    <w:p>
      <w:pPr>
        <w:pStyle w:val="BodyText"/>
        <w:spacing w:before="3" w:after="3"/>
        <w:ind w:left="7639"/>
      </w:pPr>
      <w:r>
        <w:rPr>
          <w:spacing w:val="7"/>
        </w:rPr>
        <w:t>单位：元 币种：人民币</w:t>
      </w:r>
      <w:r>
        <w:rPr/>
        <w:t> </w:t>
      </w:r>
    </w:p>
    <w:tbl>
      <w:tblPr>
        <w:tblW w:w="0" w:type="auto"/>
        <w:jc w:val="left"/>
        <w:tblInd w:w="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7"/>
        <w:gridCol w:w="1905"/>
        <w:gridCol w:w="1906"/>
        <w:gridCol w:w="1277"/>
        <w:gridCol w:w="1694"/>
        <w:gridCol w:w="1171"/>
        <w:gridCol w:w="1905"/>
      </w:tblGrid>
      <w:tr>
        <w:trPr>
          <w:trHeight w:val="273" w:hRule="atLeast"/>
        </w:trPr>
        <w:tc>
          <w:tcPr>
            <w:tcW w:w="437" w:type="dxa"/>
            <w:vMerge w:val="restart"/>
          </w:tcPr>
          <w:p>
            <w:pPr>
              <w:pStyle w:val="TableParagraph"/>
              <w:spacing w:line="242" w:lineRule="auto" w:before="142"/>
              <w:ind w:left="112" w:right="-15"/>
              <w:rPr>
                <w:sz w:val="21"/>
              </w:rPr>
            </w:pPr>
            <w:r>
              <w:rPr>
                <w:sz w:val="21"/>
              </w:rPr>
              <w:t>项目 </w:t>
            </w:r>
          </w:p>
        </w:tc>
        <w:tc>
          <w:tcPr>
            <w:tcW w:w="1905" w:type="dxa"/>
            <w:vMerge w:val="restart"/>
          </w:tcPr>
          <w:p>
            <w:pPr>
              <w:pStyle w:val="TableParagraph"/>
              <w:spacing w:before="10"/>
              <w:rPr>
                <w:sz w:val="21"/>
              </w:rPr>
            </w:pPr>
          </w:p>
          <w:p>
            <w:pPr>
              <w:pStyle w:val="TableParagraph"/>
              <w:spacing w:before="0"/>
              <w:ind w:left="530"/>
              <w:rPr>
                <w:sz w:val="21"/>
              </w:rPr>
            </w:pPr>
            <w:r>
              <w:rPr>
                <w:spacing w:val="-1"/>
                <w:sz w:val="21"/>
              </w:rPr>
              <w:t>期初余额</w:t>
            </w:r>
            <w:r>
              <w:rPr>
                <w:sz w:val="21"/>
              </w:rPr>
              <w:t> </w:t>
            </w:r>
          </w:p>
        </w:tc>
        <w:tc>
          <w:tcPr>
            <w:tcW w:w="3183" w:type="dxa"/>
            <w:gridSpan w:val="2"/>
          </w:tcPr>
          <w:p>
            <w:pPr>
              <w:pStyle w:val="TableParagraph"/>
              <w:spacing w:line="252" w:lineRule="exact"/>
              <w:ind w:left="1172"/>
              <w:rPr>
                <w:sz w:val="21"/>
              </w:rPr>
            </w:pPr>
            <w:r>
              <w:rPr>
                <w:spacing w:val="-1"/>
                <w:sz w:val="21"/>
              </w:rPr>
              <w:t>本期增加</w:t>
            </w:r>
            <w:r>
              <w:rPr>
                <w:sz w:val="21"/>
              </w:rPr>
              <w:t> </w:t>
            </w:r>
          </w:p>
        </w:tc>
        <w:tc>
          <w:tcPr>
            <w:tcW w:w="2865" w:type="dxa"/>
            <w:gridSpan w:val="2"/>
          </w:tcPr>
          <w:p>
            <w:pPr>
              <w:pStyle w:val="TableParagraph"/>
              <w:spacing w:line="252" w:lineRule="exact"/>
              <w:ind w:left="1011"/>
              <w:rPr>
                <w:sz w:val="21"/>
              </w:rPr>
            </w:pPr>
            <w:r>
              <w:rPr>
                <w:spacing w:val="-1"/>
                <w:sz w:val="21"/>
              </w:rPr>
              <w:t>本期减少</w:t>
            </w:r>
            <w:r>
              <w:rPr>
                <w:sz w:val="21"/>
              </w:rPr>
              <w:t> </w:t>
            </w:r>
          </w:p>
        </w:tc>
        <w:tc>
          <w:tcPr>
            <w:tcW w:w="1905" w:type="dxa"/>
            <w:vMerge w:val="restart"/>
          </w:tcPr>
          <w:p>
            <w:pPr>
              <w:pStyle w:val="TableParagraph"/>
              <w:spacing w:before="10"/>
              <w:rPr>
                <w:sz w:val="21"/>
              </w:rPr>
            </w:pPr>
          </w:p>
          <w:p>
            <w:pPr>
              <w:pStyle w:val="TableParagraph"/>
              <w:spacing w:before="0"/>
              <w:ind w:left="535"/>
              <w:rPr>
                <w:sz w:val="21"/>
              </w:rPr>
            </w:pPr>
            <w:r>
              <w:rPr>
                <w:spacing w:val="-1"/>
                <w:sz w:val="21"/>
              </w:rPr>
              <w:t>期末余额</w:t>
            </w:r>
            <w:r>
              <w:rPr>
                <w:sz w:val="21"/>
              </w:rPr>
              <w:t> </w:t>
            </w:r>
          </w:p>
        </w:tc>
      </w:tr>
      <w:tr>
        <w:trPr>
          <w:trHeight w:val="544" w:hRule="atLeast"/>
        </w:trPr>
        <w:tc>
          <w:tcPr>
            <w:tcW w:w="437" w:type="dxa"/>
            <w:vMerge/>
            <w:tcBorders>
              <w:top w:val="nil"/>
            </w:tcBorders>
          </w:tcPr>
          <w:p>
            <w:pPr>
              <w:rPr>
                <w:sz w:val="2"/>
                <w:szCs w:val="2"/>
              </w:rPr>
            </w:pPr>
          </w:p>
        </w:tc>
        <w:tc>
          <w:tcPr>
            <w:tcW w:w="1905" w:type="dxa"/>
            <w:vMerge/>
            <w:tcBorders>
              <w:top w:val="nil"/>
            </w:tcBorders>
          </w:tcPr>
          <w:p>
            <w:pPr>
              <w:rPr>
                <w:sz w:val="2"/>
                <w:szCs w:val="2"/>
              </w:rPr>
            </w:pPr>
          </w:p>
        </w:tc>
        <w:tc>
          <w:tcPr>
            <w:tcW w:w="1906" w:type="dxa"/>
          </w:tcPr>
          <w:p>
            <w:pPr>
              <w:pStyle w:val="TableParagraph"/>
              <w:spacing w:before="135"/>
              <w:ind w:left="533"/>
              <w:rPr>
                <w:sz w:val="21"/>
              </w:rPr>
            </w:pPr>
            <w:r>
              <w:rPr>
                <w:spacing w:val="-1"/>
                <w:sz w:val="21"/>
              </w:rPr>
              <w:t>现金变动</w:t>
            </w:r>
            <w:r>
              <w:rPr>
                <w:sz w:val="21"/>
              </w:rPr>
              <w:t> </w:t>
            </w:r>
          </w:p>
        </w:tc>
        <w:tc>
          <w:tcPr>
            <w:tcW w:w="1277" w:type="dxa"/>
          </w:tcPr>
          <w:p>
            <w:pPr>
              <w:pStyle w:val="TableParagraph"/>
              <w:spacing w:before="135"/>
              <w:ind w:right="-15"/>
              <w:jc w:val="right"/>
              <w:rPr>
                <w:sz w:val="21"/>
              </w:rPr>
            </w:pPr>
            <w:r>
              <w:rPr>
                <w:sz w:val="21"/>
              </w:rPr>
              <w:t>非现金变动 </w:t>
            </w:r>
          </w:p>
        </w:tc>
        <w:tc>
          <w:tcPr>
            <w:tcW w:w="1694" w:type="dxa"/>
          </w:tcPr>
          <w:p>
            <w:pPr>
              <w:pStyle w:val="TableParagraph"/>
              <w:spacing w:before="135"/>
              <w:ind w:left="130" w:right="17"/>
              <w:jc w:val="center"/>
              <w:rPr>
                <w:sz w:val="21"/>
              </w:rPr>
            </w:pPr>
            <w:r>
              <w:rPr>
                <w:spacing w:val="-1"/>
                <w:sz w:val="21"/>
              </w:rPr>
              <w:t>现金变动</w:t>
            </w:r>
            <w:r>
              <w:rPr>
                <w:sz w:val="21"/>
              </w:rPr>
              <w:t> </w:t>
            </w:r>
          </w:p>
        </w:tc>
        <w:tc>
          <w:tcPr>
            <w:tcW w:w="1171" w:type="dxa"/>
          </w:tcPr>
          <w:p>
            <w:pPr>
              <w:pStyle w:val="TableParagraph"/>
              <w:ind w:left="167"/>
              <w:rPr>
                <w:sz w:val="21"/>
              </w:rPr>
            </w:pPr>
            <w:r>
              <w:rPr>
                <w:sz w:val="21"/>
              </w:rPr>
              <w:t>非现金变</w:t>
            </w:r>
          </w:p>
          <w:p>
            <w:pPr>
              <w:pStyle w:val="TableParagraph"/>
              <w:spacing w:line="252" w:lineRule="exact" w:before="2"/>
              <w:ind w:left="481"/>
              <w:rPr>
                <w:sz w:val="21"/>
              </w:rPr>
            </w:pPr>
            <w:r>
              <w:rPr>
                <w:sz w:val="21"/>
              </w:rPr>
              <w:t>动 </w:t>
            </w:r>
          </w:p>
        </w:tc>
        <w:tc>
          <w:tcPr>
            <w:tcW w:w="1905" w:type="dxa"/>
            <w:vMerge/>
            <w:tcBorders>
              <w:top w:val="nil"/>
            </w:tcBorders>
          </w:tcPr>
          <w:p>
            <w:pPr>
              <w:rPr>
                <w:sz w:val="2"/>
                <w:szCs w:val="2"/>
              </w:rPr>
            </w:pPr>
          </w:p>
        </w:tc>
      </w:tr>
      <w:tr>
        <w:trPr>
          <w:trHeight w:val="1089" w:hRule="atLeast"/>
        </w:trPr>
        <w:tc>
          <w:tcPr>
            <w:tcW w:w="437" w:type="dxa"/>
          </w:tcPr>
          <w:p>
            <w:pPr>
              <w:pStyle w:val="TableParagraph"/>
              <w:spacing w:line="242" w:lineRule="auto"/>
              <w:ind w:left="112" w:right="101"/>
              <w:jc w:val="both"/>
              <w:rPr>
                <w:sz w:val="21"/>
              </w:rPr>
            </w:pPr>
            <w:r>
              <w:rPr>
                <w:sz w:val="21"/>
              </w:rPr>
              <w:t>短期借</w:t>
            </w:r>
          </w:p>
          <w:p>
            <w:pPr>
              <w:pStyle w:val="TableParagraph"/>
              <w:spacing w:line="252" w:lineRule="exact" w:before="0"/>
              <w:ind w:left="112" w:right="-15"/>
              <w:rPr>
                <w:sz w:val="21"/>
              </w:rPr>
            </w:pPr>
            <w:r>
              <w:rPr>
                <w:sz w:val="21"/>
              </w:rPr>
              <w:t>款 </w:t>
            </w:r>
          </w:p>
        </w:tc>
        <w:tc>
          <w:tcPr>
            <w:tcW w:w="1905" w:type="dxa"/>
          </w:tcPr>
          <w:p>
            <w:pPr>
              <w:pStyle w:val="TableParagraph"/>
              <w:spacing w:before="11"/>
              <w:rPr>
                <w:sz w:val="31"/>
              </w:rPr>
            </w:pPr>
          </w:p>
          <w:p>
            <w:pPr>
              <w:pStyle w:val="TableParagraph"/>
              <w:ind w:right="-29"/>
              <w:jc w:val="right"/>
              <w:rPr>
                <w:sz w:val="24"/>
              </w:rPr>
            </w:pPr>
            <w:r>
              <w:rPr>
                <w:sz w:val="21"/>
              </w:rPr>
              <w:t>499,966,406.59</w:t>
            </w:r>
            <w:r>
              <w:rPr>
                <w:sz w:val="24"/>
              </w:rPr>
              <w:t> </w:t>
            </w:r>
          </w:p>
        </w:tc>
        <w:tc>
          <w:tcPr>
            <w:tcW w:w="1906" w:type="dxa"/>
          </w:tcPr>
          <w:p>
            <w:pPr>
              <w:pStyle w:val="TableParagraph"/>
              <w:spacing w:before="11"/>
              <w:rPr>
                <w:sz w:val="31"/>
              </w:rPr>
            </w:pPr>
          </w:p>
          <w:p>
            <w:pPr>
              <w:pStyle w:val="TableParagraph"/>
              <w:ind w:right="-29"/>
              <w:jc w:val="right"/>
              <w:rPr>
                <w:sz w:val="24"/>
              </w:rPr>
            </w:pPr>
            <w:r>
              <w:rPr>
                <w:sz w:val="21"/>
              </w:rPr>
              <w:t>813,340,000.00</w:t>
            </w:r>
            <w:r>
              <w:rPr>
                <w:sz w:val="24"/>
              </w:rPr>
              <w:t> </w:t>
            </w:r>
          </w:p>
        </w:tc>
        <w:tc>
          <w:tcPr>
            <w:tcW w:w="1277" w:type="dxa"/>
          </w:tcPr>
          <w:p>
            <w:pPr>
              <w:pStyle w:val="TableParagraph"/>
              <w:spacing w:before="11"/>
              <w:rPr>
                <w:sz w:val="31"/>
              </w:rPr>
            </w:pPr>
          </w:p>
          <w:p>
            <w:pPr>
              <w:pStyle w:val="TableParagraph"/>
              <w:ind w:right="-29"/>
              <w:jc w:val="right"/>
              <w:rPr>
                <w:sz w:val="24"/>
              </w:rPr>
            </w:pPr>
            <w:r>
              <w:rPr>
                <w:sz w:val="21"/>
              </w:rPr>
              <w:t>2,490.91</w:t>
            </w:r>
            <w:r>
              <w:rPr>
                <w:sz w:val="24"/>
              </w:rPr>
              <w:t> </w:t>
            </w:r>
          </w:p>
        </w:tc>
        <w:tc>
          <w:tcPr>
            <w:tcW w:w="1694" w:type="dxa"/>
          </w:tcPr>
          <w:p>
            <w:pPr>
              <w:pStyle w:val="TableParagraph"/>
              <w:spacing w:before="11"/>
              <w:rPr>
                <w:sz w:val="31"/>
              </w:rPr>
            </w:pPr>
          </w:p>
          <w:p>
            <w:pPr>
              <w:pStyle w:val="TableParagraph"/>
              <w:ind w:left="157" w:right="17"/>
              <w:jc w:val="center"/>
              <w:rPr>
                <w:sz w:val="24"/>
              </w:rPr>
            </w:pPr>
            <w:r>
              <w:rPr>
                <w:sz w:val="21"/>
              </w:rPr>
              <w:t>799,240,000.00</w:t>
            </w:r>
            <w:r>
              <w:rPr>
                <w:sz w:val="24"/>
              </w:rPr>
              <w:t> </w:t>
            </w:r>
          </w:p>
        </w:tc>
        <w:tc>
          <w:tcPr>
            <w:tcW w:w="1171" w:type="dxa"/>
          </w:tcPr>
          <w:p>
            <w:pPr>
              <w:pStyle w:val="TableParagraph"/>
              <w:spacing w:before="0"/>
              <w:rPr>
                <w:sz w:val="20"/>
              </w:rPr>
            </w:pPr>
          </w:p>
          <w:p>
            <w:pPr>
              <w:pStyle w:val="TableParagraph"/>
              <w:spacing w:before="152"/>
              <w:ind w:right="-15"/>
              <w:jc w:val="right"/>
              <w:rPr>
                <w:sz w:val="21"/>
              </w:rPr>
            </w:pPr>
            <w:r>
              <w:rPr>
                <w:w w:val="100"/>
                <w:sz w:val="21"/>
              </w:rPr>
              <w:t> </w:t>
            </w:r>
          </w:p>
        </w:tc>
        <w:tc>
          <w:tcPr>
            <w:tcW w:w="1905" w:type="dxa"/>
          </w:tcPr>
          <w:p>
            <w:pPr>
              <w:pStyle w:val="TableParagraph"/>
              <w:spacing w:before="11"/>
              <w:rPr>
                <w:sz w:val="31"/>
              </w:rPr>
            </w:pPr>
          </w:p>
          <w:p>
            <w:pPr>
              <w:pStyle w:val="TableParagraph"/>
              <w:ind w:right="-29"/>
              <w:jc w:val="right"/>
              <w:rPr>
                <w:sz w:val="24"/>
              </w:rPr>
            </w:pPr>
            <w:r>
              <w:rPr>
                <w:sz w:val="21"/>
              </w:rPr>
              <w:t>514,068,897.50</w:t>
            </w:r>
            <w:r>
              <w:rPr>
                <w:sz w:val="24"/>
              </w:rPr>
              <w:t> </w:t>
            </w:r>
          </w:p>
        </w:tc>
      </w:tr>
      <w:tr>
        <w:trPr>
          <w:trHeight w:val="544" w:hRule="atLeast"/>
        </w:trPr>
        <w:tc>
          <w:tcPr>
            <w:tcW w:w="437" w:type="dxa"/>
          </w:tcPr>
          <w:p>
            <w:pPr>
              <w:pStyle w:val="TableParagraph"/>
              <w:ind w:left="112"/>
              <w:rPr>
                <w:sz w:val="21"/>
              </w:rPr>
            </w:pPr>
            <w:r>
              <w:rPr>
                <w:w w:val="100"/>
                <w:sz w:val="21"/>
              </w:rPr>
              <w:t>长</w:t>
            </w:r>
          </w:p>
          <w:p>
            <w:pPr>
              <w:pStyle w:val="TableParagraph"/>
              <w:spacing w:line="252" w:lineRule="exact" w:before="2"/>
              <w:ind w:left="112"/>
              <w:rPr>
                <w:sz w:val="21"/>
              </w:rPr>
            </w:pPr>
            <w:r>
              <w:rPr>
                <w:w w:val="100"/>
                <w:sz w:val="21"/>
              </w:rPr>
              <w:t>期</w:t>
            </w:r>
          </w:p>
        </w:tc>
        <w:tc>
          <w:tcPr>
            <w:tcW w:w="1905" w:type="dxa"/>
          </w:tcPr>
          <w:p>
            <w:pPr>
              <w:pStyle w:val="TableParagraph"/>
              <w:spacing w:before="137"/>
              <w:ind w:right="-29"/>
              <w:jc w:val="right"/>
              <w:rPr>
                <w:sz w:val="24"/>
              </w:rPr>
            </w:pPr>
            <w:r>
              <w:rPr>
                <w:sz w:val="21"/>
              </w:rPr>
              <w:t>861,821,470.92</w:t>
            </w:r>
            <w:r>
              <w:rPr>
                <w:sz w:val="24"/>
              </w:rPr>
              <w:t> </w:t>
            </w:r>
          </w:p>
        </w:tc>
        <w:tc>
          <w:tcPr>
            <w:tcW w:w="1906" w:type="dxa"/>
          </w:tcPr>
          <w:p>
            <w:pPr>
              <w:pStyle w:val="TableParagraph"/>
              <w:spacing w:before="137"/>
              <w:ind w:right="-29"/>
              <w:jc w:val="right"/>
              <w:rPr>
                <w:sz w:val="24"/>
              </w:rPr>
            </w:pPr>
            <w:r>
              <w:rPr>
                <w:sz w:val="21"/>
              </w:rPr>
              <w:t>240,801,145.25</w:t>
            </w:r>
            <w:r>
              <w:rPr>
                <w:sz w:val="24"/>
              </w:rPr>
              <w:t> </w:t>
            </w:r>
          </w:p>
        </w:tc>
        <w:tc>
          <w:tcPr>
            <w:tcW w:w="1277" w:type="dxa"/>
          </w:tcPr>
          <w:p>
            <w:pPr>
              <w:pStyle w:val="TableParagraph"/>
              <w:spacing w:before="137"/>
              <w:ind w:right="-29"/>
              <w:jc w:val="right"/>
              <w:rPr>
                <w:sz w:val="24"/>
              </w:rPr>
            </w:pPr>
            <w:r>
              <w:rPr>
                <w:sz w:val="21"/>
              </w:rPr>
              <w:t>178,248.89</w:t>
            </w:r>
            <w:r>
              <w:rPr>
                <w:sz w:val="24"/>
              </w:rPr>
              <w:t> </w:t>
            </w:r>
          </w:p>
        </w:tc>
        <w:tc>
          <w:tcPr>
            <w:tcW w:w="1694" w:type="dxa"/>
          </w:tcPr>
          <w:p>
            <w:pPr>
              <w:pStyle w:val="TableParagraph"/>
              <w:spacing w:before="137"/>
              <w:ind w:left="157" w:right="17"/>
              <w:jc w:val="center"/>
              <w:rPr>
                <w:sz w:val="24"/>
              </w:rPr>
            </w:pPr>
            <w:r>
              <w:rPr>
                <w:sz w:val="21"/>
              </w:rPr>
              <w:t>150,980,000.00</w:t>
            </w:r>
            <w:r>
              <w:rPr>
                <w:sz w:val="24"/>
              </w:rPr>
              <w:t> </w:t>
            </w:r>
          </w:p>
        </w:tc>
        <w:tc>
          <w:tcPr>
            <w:tcW w:w="1171" w:type="dxa"/>
          </w:tcPr>
          <w:p>
            <w:pPr>
              <w:pStyle w:val="TableParagraph"/>
              <w:spacing w:before="137"/>
              <w:ind w:right="-15"/>
              <w:jc w:val="right"/>
              <w:rPr>
                <w:sz w:val="21"/>
              </w:rPr>
            </w:pPr>
            <w:r>
              <w:rPr>
                <w:w w:val="100"/>
                <w:sz w:val="21"/>
              </w:rPr>
              <w:t> </w:t>
            </w:r>
          </w:p>
        </w:tc>
        <w:tc>
          <w:tcPr>
            <w:tcW w:w="1905" w:type="dxa"/>
          </w:tcPr>
          <w:p>
            <w:pPr>
              <w:pStyle w:val="TableParagraph"/>
              <w:spacing w:before="137"/>
              <w:ind w:right="-29"/>
              <w:jc w:val="right"/>
              <w:rPr>
                <w:sz w:val="24"/>
              </w:rPr>
            </w:pPr>
            <w:r>
              <w:rPr>
                <w:sz w:val="21"/>
              </w:rPr>
              <w:t>951,820,865.06</w:t>
            </w:r>
            <w:r>
              <w:rPr>
                <w:sz w:val="24"/>
              </w:rPr>
              <w:t> </w:t>
            </w:r>
          </w:p>
        </w:tc>
      </w:tr>
    </w:tbl>
    <w:p>
      <w:pPr>
        <w:spacing w:after="0"/>
        <w:jc w:val="right"/>
        <w:rPr>
          <w:sz w:val="24"/>
        </w:rPr>
        <w:sectPr>
          <w:type w:val="continuous"/>
          <w:pgSz w:w="11910" w:h="16840"/>
          <w:pgMar w:top="780" w:bottom="280" w:left="680" w:right="140"/>
        </w:sectPr>
      </w:pPr>
    </w:p>
    <w:p>
      <w:pPr>
        <w:pStyle w:val="BodyText"/>
        <w:spacing w:before="9"/>
        <w:rPr>
          <w:sz w:val="4"/>
        </w:rPr>
      </w:pPr>
    </w:p>
    <w:tbl>
      <w:tblPr>
        <w:tblW w:w="0" w:type="auto"/>
        <w:jc w:val="left"/>
        <w:tblInd w:w="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7"/>
        <w:gridCol w:w="1905"/>
        <w:gridCol w:w="1906"/>
        <w:gridCol w:w="1277"/>
        <w:gridCol w:w="1694"/>
        <w:gridCol w:w="1171"/>
        <w:gridCol w:w="1905"/>
      </w:tblGrid>
      <w:tr>
        <w:trPr>
          <w:trHeight w:val="547" w:hRule="atLeast"/>
        </w:trPr>
        <w:tc>
          <w:tcPr>
            <w:tcW w:w="437" w:type="dxa"/>
          </w:tcPr>
          <w:p>
            <w:pPr>
              <w:pStyle w:val="TableParagraph"/>
              <w:spacing w:line="270" w:lineRule="atLeast" w:before="0"/>
              <w:ind w:left="112" w:right="-15"/>
              <w:rPr>
                <w:sz w:val="21"/>
              </w:rPr>
            </w:pPr>
            <w:r>
              <w:rPr>
                <w:sz w:val="21"/>
              </w:rPr>
              <w:t>借款 </w:t>
            </w:r>
          </w:p>
        </w:tc>
        <w:tc>
          <w:tcPr>
            <w:tcW w:w="1905" w:type="dxa"/>
          </w:tcPr>
          <w:p>
            <w:pPr>
              <w:pStyle w:val="TableParagraph"/>
              <w:spacing w:before="0"/>
              <w:rPr>
                <w:rFonts w:ascii="Times New Roman"/>
                <w:sz w:val="20"/>
              </w:rPr>
            </w:pPr>
          </w:p>
        </w:tc>
        <w:tc>
          <w:tcPr>
            <w:tcW w:w="1906" w:type="dxa"/>
          </w:tcPr>
          <w:p>
            <w:pPr>
              <w:pStyle w:val="TableParagraph"/>
              <w:spacing w:before="0"/>
              <w:rPr>
                <w:rFonts w:ascii="Times New Roman"/>
                <w:sz w:val="20"/>
              </w:rPr>
            </w:pPr>
          </w:p>
        </w:tc>
        <w:tc>
          <w:tcPr>
            <w:tcW w:w="1277" w:type="dxa"/>
          </w:tcPr>
          <w:p>
            <w:pPr>
              <w:pStyle w:val="TableParagraph"/>
              <w:spacing w:before="0"/>
              <w:rPr>
                <w:rFonts w:ascii="Times New Roman"/>
                <w:sz w:val="20"/>
              </w:rPr>
            </w:pPr>
          </w:p>
        </w:tc>
        <w:tc>
          <w:tcPr>
            <w:tcW w:w="1694" w:type="dxa"/>
          </w:tcPr>
          <w:p>
            <w:pPr>
              <w:pStyle w:val="TableParagraph"/>
              <w:spacing w:before="0"/>
              <w:rPr>
                <w:rFonts w:ascii="Times New Roman"/>
                <w:sz w:val="20"/>
              </w:rPr>
            </w:pPr>
          </w:p>
        </w:tc>
        <w:tc>
          <w:tcPr>
            <w:tcW w:w="1171" w:type="dxa"/>
          </w:tcPr>
          <w:p>
            <w:pPr>
              <w:pStyle w:val="TableParagraph"/>
              <w:spacing w:before="0"/>
              <w:rPr>
                <w:rFonts w:ascii="Times New Roman"/>
                <w:sz w:val="20"/>
              </w:rPr>
            </w:pPr>
          </w:p>
        </w:tc>
        <w:tc>
          <w:tcPr>
            <w:tcW w:w="1905" w:type="dxa"/>
          </w:tcPr>
          <w:p>
            <w:pPr>
              <w:pStyle w:val="TableParagraph"/>
              <w:spacing w:before="0"/>
              <w:rPr>
                <w:rFonts w:ascii="Times New Roman"/>
                <w:sz w:val="20"/>
              </w:rPr>
            </w:pPr>
          </w:p>
        </w:tc>
      </w:tr>
      <w:tr>
        <w:trPr>
          <w:trHeight w:val="1089" w:hRule="atLeast"/>
        </w:trPr>
        <w:tc>
          <w:tcPr>
            <w:tcW w:w="437" w:type="dxa"/>
          </w:tcPr>
          <w:p>
            <w:pPr>
              <w:pStyle w:val="TableParagraph"/>
              <w:spacing w:line="242" w:lineRule="auto"/>
              <w:ind w:left="112" w:right="101"/>
              <w:jc w:val="both"/>
              <w:rPr>
                <w:sz w:val="21"/>
              </w:rPr>
            </w:pPr>
            <w:r>
              <w:rPr>
                <w:sz w:val="21"/>
              </w:rPr>
              <w:t>租赁负</w:t>
            </w:r>
          </w:p>
          <w:p>
            <w:pPr>
              <w:pStyle w:val="TableParagraph"/>
              <w:spacing w:line="252" w:lineRule="exact" w:before="0"/>
              <w:ind w:left="112" w:right="-15"/>
              <w:rPr>
                <w:sz w:val="21"/>
              </w:rPr>
            </w:pPr>
            <w:r>
              <w:rPr>
                <w:sz w:val="21"/>
              </w:rPr>
              <w:t>债 </w:t>
            </w:r>
          </w:p>
        </w:tc>
        <w:tc>
          <w:tcPr>
            <w:tcW w:w="1905" w:type="dxa"/>
          </w:tcPr>
          <w:p>
            <w:pPr>
              <w:pStyle w:val="TableParagraph"/>
              <w:spacing w:before="11"/>
              <w:rPr>
                <w:sz w:val="31"/>
              </w:rPr>
            </w:pPr>
          </w:p>
          <w:p>
            <w:pPr>
              <w:pStyle w:val="TableParagraph"/>
              <w:ind w:right="-29"/>
              <w:jc w:val="right"/>
              <w:rPr>
                <w:sz w:val="24"/>
              </w:rPr>
            </w:pPr>
            <w:r>
              <w:rPr>
                <w:sz w:val="21"/>
              </w:rPr>
              <w:t>7,481,635.55</w:t>
            </w:r>
            <w:r>
              <w:rPr>
                <w:sz w:val="24"/>
              </w:rPr>
              <w:t> </w:t>
            </w:r>
          </w:p>
        </w:tc>
        <w:tc>
          <w:tcPr>
            <w:tcW w:w="1906" w:type="dxa"/>
          </w:tcPr>
          <w:p>
            <w:pPr>
              <w:pStyle w:val="TableParagraph"/>
              <w:spacing w:before="4"/>
              <w:rPr>
                <w:sz w:val="30"/>
              </w:rPr>
            </w:pPr>
          </w:p>
          <w:p>
            <w:pPr>
              <w:pStyle w:val="TableParagraph"/>
              <w:spacing w:before="0"/>
              <w:ind w:right="-29"/>
              <w:jc w:val="right"/>
              <w:rPr>
                <w:sz w:val="24"/>
              </w:rPr>
            </w:pPr>
            <w:r>
              <w:rPr>
                <w:sz w:val="24"/>
              </w:rPr>
              <w:t> </w:t>
            </w:r>
          </w:p>
        </w:tc>
        <w:tc>
          <w:tcPr>
            <w:tcW w:w="1277" w:type="dxa"/>
          </w:tcPr>
          <w:p>
            <w:pPr>
              <w:pStyle w:val="TableParagraph"/>
              <w:spacing w:before="11"/>
              <w:rPr>
                <w:sz w:val="31"/>
              </w:rPr>
            </w:pPr>
          </w:p>
          <w:p>
            <w:pPr>
              <w:pStyle w:val="TableParagraph"/>
              <w:ind w:right="-29"/>
              <w:jc w:val="right"/>
              <w:rPr>
                <w:sz w:val="24"/>
              </w:rPr>
            </w:pPr>
            <w:r>
              <w:rPr>
                <w:sz w:val="21"/>
              </w:rPr>
              <w:t>367,184.14</w:t>
            </w:r>
            <w:r>
              <w:rPr>
                <w:sz w:val="24"/>
              </w:rPr>
              <w:t> </w:t>
            </w:r>
          </w:p>
        </w:tc>
        <w:tc>
          <w:tcPr>
            <w:tcW w:w="1694" w:type="dxa"/>
          </w:tcPr>
          <w:p>
            <w:pPr>
              <w:pStyle w:val="TableParagraph"/>
              <w:spacing w:before="11"/>
              <w:rPr>
                <w:sz w:val="31"/>
              </w:rPr>
            </w:pPr>
          </w:p>
          <w:p>
            <w:pPr>
              <w:pStyle w:val="TableParagraph"/>
              <w:ind w:right="-29"/>
              <w:jc w:val="right"/>
              <w:rPr>
                <w:sz w:val="24"/>
              </w:rPr>
            </w:pPr>
            <w:r>
              <w:rPr>
                <w:sz w:val="21"/>
              </w:rPr>
              <w:t>557,284.80</w:t>
            </w:r>
            <w:r>
              <w:rPr>
                <w:sz w:val="24"/>
              </w:rPr>
              <w:t> </w:t>
            </w:r>
          </w:p>
        </w:tc>
        <w:tc>
          <w:tcPr>
            <w:tcW w:w="1171" w:type="dxa"/>
          </w:tcPr>
          <w:p>
            <w:pPr>
              <w:pStyle w:val="TableParagraph"/>
              <w:spacing w:before="0"/>
              <w:rPr>
                <w:sz w:val="20"/>
              </w:rPr>
            </w:pPr>
          </w:p>
          <w:p>
            <w:pPr>
              <w:pStyle w:val="TableParagraph"/>
              <w:spacing w:before="152"/>
              <w:ind w:right="-15"/>
              <w:jc w:val="right"/>
              <w:rPr>
                <w:sz w:val="21"/>
              </w:rPr>
            </w:pPr>
            <w:r>
              <w:rPr>
                <w:sz w:val="21"/>
              </w:rPr>
              <w:t>53,258.91 </w:t>
            </w:r>
          </w:p>
        </w:tc>
        <w:tc>
          <w:tcPr>
            <w:tcW w:w="1905" w:type="dxa"/>
          </w:tcPr>
          <w:p>
            <w:pPr>
              <w:pStyle w:val="TableParagraph"/>
              <w:spacing w:before="11"/>
              <w:rPr>
                <w:sz w:val="31"/>
              </w:rPr>
            </w:pPr>
          </w:p>
          <w:p>
            <w:pPr>
              <w:pStyle w:val="TableParagraph"/>
              <w:ind w:right="-29"/>
              <w:jc w:val="right"/>
              <w:rPr>
                <w:sz w:val="24"/>
              </w:rPr>
            </w:pPr>
            <w:r>
              <w:rPr>
                <w:sz w:val="21"/>
              </w:rPr>
              <w:t>7,344,793.80</w:t>
            </w:r>
            <w:r>
              <w:rPr>
                <w:sz w:val="24"/>
              </w:rPr>
              <w:t> </w:t>
            </w:r>
          </w:p>
        </w:tc>
      </w:tr>
      <w:tr>
        <w:trPr>
          <w:trHeight w:val="544" w:hRule="atLeast"/>
        </w:trPr>
        <w:tc>
          <w:tcPr>
            <w:tcW w:w="437" w:type="dxa"/>
          </w:tcPr>
          <w:p>
            <w:pPr>
              <w:pStyle w:val="TableParagraph"/>
              <w:ind w:left="112"/>
              <w:rPr>
                <w:sz w:val="21"/>
              </w:rPr>
            </w:pPr>
            <w:r>
              <w:rPr>
                <w:w w:val="100"/>
                <w:sz w:val="21"/>
              </w:rPr>
              <w:t>合</w:t>
            </w:r>
          </w:p>
          <w:p>
            <w:pPr>
              <w:pStyle w:val="TableParagraph"/>
              <w:spacing w:line="252" w:lineRule="exact" w:before="2"/>
              <w:ind w:left="112" w:right="-15"/>
              <w:rPr>
                <w:sz w:val="21"/>
              </w:rPr>
            </w:pPr>
            <w:r>
              <w:rPr>
                <w:sz w:val="21"/>
              </w:rPr>
              <w:t>计 </w:t>
            </w:r>
          </w:p>
        </w:tc>
        <w:tc>
          <w:tcPr>
            <w:tcW w:w="1905" w:type="dxa"/>
          </w:tcPr>
          <w:p>
            <w:pPr>
              <w:pStyle w:val="TableParagraph"/>
              <w:spacing w:before="137"/>
              <w:ind w:right="-29"/>
              <w:jc w:val="right"/>
              <w:rPr>
                <w:sz w:val="24"/>
              </w:rPr>
            </w:pPr>
            <w:r>
              <w:rPr>
                <w:sz w:val="21"/>
              </w:rPr>
              <w:t>1,369,269,513.06</w:t>
            </w:r>
            <w:r>
              <w:rPr>
                <w:sz w:val="24"/>
              </w:rPr>
              <w:t> </w:t>
            </w:r>
          </w:p>
        </w:tc>
        <w:tc>
          <w:tcPr>
            <w:tcW w:w="1906" w:type="dxa"/>
          </w:tcPr>
          <w:p>
            <w:pPr>
              <w:pStyle w:val="TableParagraph"/>
              <w:spacing w:before="137"/>
              <w:ind w:right="-29"/>
              <w:jc w:val="right"/>
              <w:rPr>
                <w:sz w:val="24"/>
              </w:rPr>
            </w:pPr>
            <w:r>
              <w:rPr>
                <w:sz w:val="21"/>
              </w:rPr>
              <w:t>1,054,141,145.25</w:t>
            </w:r>
            <w:r>
              <w:rPr>
                <w:sz w:val="24"/>
              </w:rPr>
              <w:t> </w:t>
            </w:r>
          </w:p>
        </w:tc>
        <w:tc>
          <w:tcPr>
            <w:tcW w:w="1277" w:type="dxa"/>
          </w:tcPr>
          <w:p>
            <w:pPr>
              <w:pStyle w:val="TableParagraph"/>
              <w:spacing w:before="137"/>
              <w:ind w:right="-29"/>
              <w:jc w:val="right"/>
              <w:rPr>
                <w:sz w:val="24"/>
              </w:rPr>
            </w:pPr>
            <w:r>
              <w:rPr>
                <w:sz w:val="21"/>
              </w:rPr>
              <w:t>547,923.94</w:t>
            </w:r>
            <w:r>
              <w:rPr>
                <w:sz w:val="24"/>
              </w:rPr>
              <w:t> </w:t>
            </w:r>
          </w:p>
        </w:tc>
        <w:tc>
          <w:tcPr>
            <w:tcW w:w="1694" w:type="dxa"/>
          </w:tcPr>
          <w:p>
            <w:pPr>
              <w:pStyle w:val="TableParagraph"/>
              <w:spacing w:before="137"/>
              <w:ind w:right="-29"/>
              <w:jc w:val="right"/>
              <w:rPr>
                <w:sz w:val="24"/>
              </w:rPr>
            </w:pPr>
            <w:r>
              <w:rPr>
                <w:sz w:val="21"/>
              </w:rPr>
              <w:t>950,777,284.80</w:t>
            </w:r>
            <w:r>
              <w:rPr>
                <w:sz w:val="24"/>
              </w:rPr>
              <w:t> </w:t>
            </w:r>
          </w:p>
        </w:tc>
        <w:tc>
          <w:tcPr>
            <w:tcW w:w="1171" w:type="dxa"/>
          </w:tcPr>
          <w:p>
            <w:pPr>
              <w:pStyle w:val="TableParagraph"/>
              <w:spacing w:before="137"/>
              <w:ind w:right="-15"/>
              <w:jc w:val="right"/>
              <w:rPr>
                <w:sz w:val="21"/>
              </w:rPr>
            </w:pPr>
            <w:r>
              <w:rPr>
                <w:sz w:val="21"/>
              </w:rPr>
              <w:t>53,258.91 </w:t>
            </w:r>
          </w:p>
        </w:tc>
        <w:tc>
          <w:tcPr>
            <w:tcW w:w="1905" w:type="dxa"/>
          </w:tcPr>
          <w:p>
            <w:pPr>
              <w:pStyle w:val="TableParagraph"/>
              <w:spacing w:before="137"/>
              <w:ind w:right="-29"/>
              <w:jc w:val="right"/>
              <w:rPr>
                <w:sz w:val="24"/>
              </w:rPr>
            </w:pPr>
            <w:r>
              <w:rPr>
                <w:sz w:val="21"/>
              </w:rPr>
              <w:t>1,473,234,556.36</w:t>
            </w:r>
            <w:r>
              <w:rPr>
                <w:sz w:val="24"/>
              </w:rPr>
              <w:t> </w:t>
            </w:r>
          </w:p>
        </w:tc>
      </w:tr>
    </w:tbl>
    <w:p>
      <w:pPr>
        <w:pStyle w:val="BodyText"/>
        <w:spacing w:before="1"/>
        <w:ind w:left="1118"/>
      </w:pPr>
      <w:r>
        <w:rPr/>
        <w:t>长期借款、租赁负债包含一年内到期的部分 </w:t>
      </w:r>
    </w:p>
    <w:p>
      <w:pPr>
        <w:pStyle w:val="ListParagraph"/>
        <w:numPr>
          <w:ilvl w:val="0"/>
          <w:numId w:val="54"/>
        </w:numPr>
        <w:tabs>
          <w:tab w:pos="1538" w:val="left" w:leader="none"/>
        </w:tabs>
        <w:spacing w:line="240" w:lineRule="auto" w:before="62" w:after="0"/>
        <w:ind w:left="1538" w:right="0" w:hanging="420"/>
        <w:jc w:val="left"/>
        <w:rPr>
          <w:sz w:val="20"/>
        </w:rPr>
      </w:pPr>
      <w:r>
        <w:rPr>
          <w:sz w:val="20"/>
        </w:rPr>
        <w:t>以净额列报现金流量的说明 </w:t>
      </w:r>
    </w:p>
    <w:p>
      <w:pPr>
        <w:spacing w:before="63"/>
        <w:ind w:left="1118" w:right="0" w:firstLine="0"/>
        <w:jc w:val="left"/>
        <w:rPr>
          <w:sz w:val="20"/>
        </w:rPr>
      </w:pPr>
      <w:r>
        <w:rPr>
          <w:spacing w:val="-1"/>
          <w:sz w:val="20"/>
        </w:rPr>
        <w:t>□适用 √不适用</w:t>
      </w:r>
      <w:r>
        <w:rPr>
          <w:spacing w:val="3"/>
          <w:sz w:val="20"/>
        </w:rPr>
        <w:t> </w:t>
      </w:r>
      <w:r>
        <w:rPr>
          <w:sz w:val="20"/>
        </w:rPr>
        <w:t> </w:t>
      </w:r>
    </w:p>
    <w:p>
      <w:pPr>
        <w:spacing w:before="6"/>
        <w:ind w:left="1118" w:right="0" w:firstLine="0"/>
        <w:jc w:val="left"/>
        <w:rPr>
          <w:sz w:val="20"/>
        </w:rPr>
      </w:pPr>
      <w:r>
        <w:rPr>
          <w:w w:val="99"/>
          <w:sz w:val="20"/>
        </w:rPr>
        <w:t> </w:t>
      </w:r>
    </w:p>
    <w:p>
      <w:pPr>
        <w:pStyle w:val="ListParagraph"/>
        <w:numPr>
          <w:ilvl w:val="0"/>
          <w:numId w:val="54"/>
        </w:numPr>
        <w:tabs>
          <w:tab w:pos="1538" w:val="left" w:leader="none"/>
        </w:tabs>
        <w:spacing w:line="242" w:lineRule="auto" w:before="63" w:after="0"/>
        <w:ind w:left="1545" w:right="1137" w:hanging="428"/>
        <w:jc w:val="left"/>
        <w:rPr>
          <w:sz w:val="20"/>
        </w:rPr>
      </w:pPr>
      <w:r>
        <w:rPr>
          <w:w w:val="95"/>
          <w:sz w:val="20"/>
        </w:rPr>
        <w:t>不涉及当期现金收支、但影响企业财务状况或在未来可能影响企业现金流量的重大活动及财务影</w:t>
      </w:r>
      <w:r>
        <w:rPr>
          <w:spacing w:val="136"/>
          <w:sz w:val="20"/>
        </w:rPr>
        <w:t> </w:t>
      </w:r>
      <w:r>
        <w:rPr>
          <w:sz w:val="20"/>
        </w:rPr>
        <w:t>响 </w:t>
      </w:r>
    </w:p>
    <w:p>
      <w:pPr>
        <w:pStyle w:val="BodyText"/>
        <w:spacing w:before="61"/>
        <w:ind w:left="1118"/>
      </w:pPr>
      <w:r>
        <w:rPr>
          <w:spacing w:val="-1"/>
        </w:rPr>
        <w:t>□适用 √不适用</w:t>
      </w:r>
      <w:r>
        <w:rPr>
          <w:spacing w:val="-3"/>
        </w:rPr>
        <w:t> </w:t>
      </w:r>
      <w:r>
        <w:rPr>
          <w:color w:val="0000FF"/>
        </w:rPr>
        <w:t> </w:t>
      </w:r>
    </w:p>
    <w:p>
      <w:pPr>
        <w:pStyle w:val="BodyText"/>
        <w:spacing w:before="4"/>
        <w:rPr>
          <w:sz w:val="19"/>
        </w:rPr>
      </w:pPr>
    </w:p>
    <w:p>
      <w:pPr>
        <w:spacing w:line="300" w:lineRule="auto" w:before="72"/>
        <w:ind w:left="1118" w:right="7639" w:firstLine="0"/>
        <w:jc w:val="left"/>
        <w:rPr>
          <w:sz w:val="20"/>
        </w:rPr>
      </w:pPr>
      <w:r>
        <w:rPr>
          <w:sz w:val="20"/>
        </w:rPr>
        <w:t>79、 现金流量表补充资料(1).现金流量表补充资料 </w:t>
      </w:r>
    </w:p>
    <w:p>
      <w:pPr>
        <w:spacing w:line="254" w:lineRule="exact" w:before="0"/>
        <w:ind w:left="1118" w:right="0" w:firstLine="0"/>
        <w:jc w:val="left"/>
        <w:rPr>
          <w:sz w:val="20"/>
        </w:rPr>
      </w:pPr>
      <w:r>
        <w:rPr>
          <w:spacing w:val="-1"/>
          <w:sz w:val="20"/>
        </w:rPr>
        <w:t>√适用 □不适用</w:t>
      </w:r>
      <w:r>
        <w:rPr>
          <w:spacing w:val="3"/>
          <w:sz w:val="20"/>
        </w:rPr>
        <w:t> </w:t>
      </w:r>
      <w:r>
        <w:rPr>
          <w:sz w:val="20"/>
        </w:rPr>
        <w:t> </w:t>
      </w:r>
    </w:p>
    <w:p>
      <w:pPr>
        <w:pStyle w:val="BodyText"/>
        <w:spacing w:before="2" w:after="4"/>
        <w:ind w:left="7639"/>
      </w:pPr>
      <w:r>
        <w:rPr>
          <w:spacing w:val="7"/>
        </w:rPr>
        <w:t>单位：元 币种：人民币</w:t>
      </w:r>
      <w:r>
        <w:rPr/>
        <w:t> </w:t>
      </w:r>
    </w:p>
    <w:tbl>
      <w:tblPr>
        <w:tblW w:w="0" w:type="auto"/>
        <w:jc w:val="left"/>
        <w:tblInd w:w="1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83"/>
        <w:gridCol w:w="2801"/>
        <w:gridCol w:w="2765"/>
      </w:tblGrid>
      <w:tr>
        <w:trPr>
          <w:trHeight w:val="270" w:hRule="atLeast"/>
        </w:trPr>
        <w:tc>
          <w:tcPr>
            <w:tcW w:w="3483" w:type="dxa"/>
          </w:tcPr>
          <w:p>
            <w:pPr>
              <w:pStyle w:val="TableParagraph"/>
              <w:spacing w:line="250" w:lineRule="exact"/>
              <w:ind w:left="1354" w:right="1242"/>
              <w:jc w:val="center"/>
              <w:rPr>
                <w:sz w:val="21"/>
              </w:rPr>
            </w:pPr>
            <w:r>
              <w:rPr>
                <w:spacing w:val="-1"/>
                <w:sz w:val="21"/>
              </w:rPr>
              <w:t>补充资料</w:t>
            </w:r>
            <w:r>
              <w:rPr>
                <w:sz w:val="21"/>
              </w:rPr>
              <w:t> </w:t>
            </w:r>
          </w:p>
        </w:tc>
        <w:tc>
          <w:tcPr>
            <w:tcW w:w="2801" w:type="dxa"/>
          </w:tcPr>
          <w:p>
            <w:pPr>
              <w:pStyle w:val="TableParagraph"/>
              <w:spacing w:line="250" w:lineRule="exact"/>
              <w:ind w:left="978"/>
              <w:rPr>
                <w:sz w:val="21"/>
              </w:rPr>
            </w:pPr>
            <w:r>
              <w:rPr>
                <w:spacing w:val="-1"/>
                <w:sz w:val="21"/>
              </w:rPr>
              <w:t>本期金额</w:t>
            </w:r>
            <w:r>
              <w:rPr>
                <w:sz w:val="21"/>
              </w:rPr>
              <w:t> </w:t>
            </w:r>
          </w:p>
        </w:tc>
        <w:tc>
          <w:tcPr>
            <w:tcW w:w="2765" w:type="dxa"/>
          </w:tcPr>
          <w:p>
            <w:pPr>
              <w:pStyle w:val="TableParagraph"/>
              <w:spacing w:line="250" w:lineRule="exact"/>
              <w:ind w:left="960"/>
              <w:rPr>
                <w:sz w:val="21"/>
              </w:rPr>
            </w:pPr>
            <w:r>
              <w:rPr>
                <w:spacing w:val="-1"/>
                <w:sz w:val="21"/>
              </w:rPr>
              <w:t>上期金额</w:t>
            </w:r>
            <w:r>
              <w:rPr>
                <w:sz w:val="21"/>
              </w:rPr>
              <w:t> </w:t>
            </w:r>
          </w:p>
        </w:tc>
      </w:tr>
      <w:tr>
        <w:trPr>
          <w:trHeight w:val="273" w:hRule="atLeast"/>
        </w:trPr>
        <w:tc>
          <w:tcPr>
            <w:tcW w:w="9049" w:type="dxa"/>
            <w:gridSpan w:val="3"/>
          </w:tcPr>
          <w:p>
            <w:pPr>
              <w:pStyle w:val="TableParagraph"/>
              <w:spacing w:line="250" w:lineRule="exact" w:before="3"/>
              <w:ind w:left="107"/>
              <w:rPr>
                <w:sz w:val="21"/>
              </w:rPr>
            </w:pPr>
            <w:r>
              <w:rPr>
                <w:sz w:val="21"/>
              </w:rPr>
              <w:t>1．将净利润调节为经营活动现金流量： </w:t>
            </w:r>
          </w:p>
        </w:tc>
      </w:tr>
      <w:tr>
        <w:trPr>
          <w:trHeight w:val="273" w:hRule="atLeast"/>
        </w:trPr>
        <w:tc>
          <w:tcPr>
            <w:tcW w:w="3483" w:type="dxa"/>
          </w:tcPr>
          <w:p>
            <w:pPr>
              <w:pStyle w:val="TableParagraph"/>
              <w:spacing w:line="252" w:lineRule="exact"/>
              <w:ind w:left="107"/>
              <w:rPr>
                <w:sz w:val="20"/>
              </w:rPr>
            </w:pPr>
            <w:r>
              <w:rPr>
                <w:w w:val="95"/>
                <w:sz w:val="20"/>
              </w:rPr>
              <w:t>净利润 </w:t>
            </w:r>
          </w:p>
        </w:tc>
        <w:tc>
          <w:tcPr>
            <w:tcW w:w="2801" w:type="dxa"/>
          </w:tcPr>
          <w:p>
            <w:pPr>
              <w:pStyle w:val="TableParagraph"/>
              <w:spacing w:line="252" w:lineRule="exact"/>
              <w:ind w:right="-29"/>
              <w:jc w:val="right"/>
              <w:rPr>
                <w:sz w:val="24"/>
              </w:rPr>
            </w:pPr>
            <w:r>
              <w:rPr>
                <w:sz w:val="21"/>
              </w:rPr>
              <w:t>105,566,503.16</w:t>
            </w:r>
            <w:r>
              <w:rPr>
                <w:sz w:val="24"/>
              </w:rPr>
              <w:t> </w:t>
            </w:r>
          </w:p>
        </w:tc>
        <w:tc>
          <w:tcPr>
            <w:tcW w:w="2765" w:type="dxa"/>
          </w:tcPr>
          <w:p>
            <w:pPr>
              <w:pStyle w:val="TableParagraph"/>
              <w:spacing w:line="252" w:lineRule="exact"/>
              <w:ind w:right="-29"/>
              <w:jc w:val="right"/>
              <w:rPr>
                <w:sz w:val="24"/>
              </w:rPr>
            </w:pPr>
            <w:r>
              <w:rPr>
                <w:sz w:val="21"/>
              </w:rPr>
              <w:t>-156,546,846.76</w:t>
            </w:r>
            <w:r>
              <w:rPr>
                <w:sz w:val="24"/>
              </w:rPr>
              <w:t> </w:t>
            </w:r>
          </w:p>
        </w:tc>
      </w:tr>
      <w:tr>
        <w:trPr>
          <w:trHeight w:val="311" w:hRule="atLeast"/>
        </w:trPr>
        <w:tc>
          <w:tcPr>
            <w:tcW w:w="3483" w:type="dxa"/>
          </w:tcPr>
          <w:p>
            <w:pPr>
              <w:pStyle w:val="TableParagraph"/>
              <w:ind w:left="107"/>
              <w:rPr>
                <w:sz w:val="20"/>
              </w:rPr>
            </w:pPr>
            <w:r>
              <w:rPr>
                <w:w w:val="95"/>
                <w:sz w:val="20"/>
              </w:rPr>
              <w:t>加：资产减值准备 </w:t>
            </w:r>
          </w:p>
        </w:tc>
        <w:tc>
          <w:tcPr>
            <w:tcW w:w="2801" w:type="dxa"/>
          </w:tcPr>
          <w:p>
            <w:pPr>
              <w:pStyle w:val="TableParagraph"/>
              <w:spacing w:line="292" w:lineRule="exact" w:before="0"/>
              <w:ind w:right="-29"/>
              <w:jc w:val="right"/>
              <w:rPr>
                <w:sz w:val="24"/>
              </w:rPr>
            </w:pPr>
            <w:r>
              <w:rPr>
                <w:sz w:val="24"/>
              </w:rPr>
              <w:t> </w:t>
            </w:r>
          </w:p>
        </w:tc>
        <w:tc>
          <w:tcPr>
            <w:tcW w:w="2765" w:type="dxa"/>
          </w:tcPr>
          <w:p>
            <w:pPr>
              <w:pStyle w:val="TableParagraph"/>
              <w:spacing w:before="20"/>
              <w:ind w:right="-29"/>
              <w:jc w:val="right"/>
              <w:rPr>
                <w:sz w:val="24"/>
              </w:rPr>
            </w:pPr>
            <w:r>
              <w:rPr>
                <w:sz w:val="21"/>
              </w:rPr>
              <w:t>4,356,745.26</w:t>
            </w:r>
            <w:r>
              <w:rPr>
                <w:sz w:val="24"/>
              </w:rPr>
              <w:t> </w:t>
            </w:r>
          </w:p>
        </w:tc>
      </w:tr>
      <w:tr>
        <w:trPr>
          <w:trHeight w:val="270" w:hRule="atLeast"/>
        </w:trPr>
        <w:tc>
          <w:tcPr>
            <w:tcW w:w="3483" w:type="dxa"/>
          </w:tcPr>
          <w:p>
            <w:pPr>
              <w:pStyle w:val="TableParagraph"/>
              <w:spacing w:line="249" w:lineRule="exact"/>
              <w:ind w:left="107"/>
              <w:rPr>
                <w:sz w:val="20"/>
              </w:rPr>
            </w:pPr>
            <w:r>
              <w:rPr>
                <w:w w:val="95"/>
                <w:sz w:val="20"/>
              </w:rPr>
              <w:t>信用减值损失 </w:t>
            </w:r>
          </w:p>
        </w:tc>
        <w:tc>
          <w:tcPr>
            <w:tcW w:w="2801" w:type="dxa"/>
          </w:tcPr>
          <w:p>
            <w:pPr>
              <w:pStyle w:val="TableParagraph"/>
              <w:spacing w:line="250" w:lineRule="exact"/>
              <w:ind w:right="-29"/>
              <w:jc w:val="right"/>
              <w:rPr>
                <w:sz w:val="24"/>
              </w:rPr>
            </w:pPr>
            <w:r>
              <w:rPr>
                <w:sz w:val="21"/>
              </w:rPr>
              <w:t>12,913,706.91</w:t>
            </w:r>
            <w:r>
              <w:rPr>
                <w:sz w:val="24"/>
              </w:rPr>
              <w:t> </w:t>
            </w:r>
          </w:p>
        </w:tc>
        <w:tc>
          <w:tcPr>
            <w:tcW w:w="2765" w:type="dxa"/>
          </w:tcPr>
          <w:p>
            <w:pPr>
              <w:pStyle w:val="TableParagraph"/>
              <w:spacing w:line="250" w:lineRule="exact"/>
              <w:ind w:right="-29"/>
              <w:jc w:val="right"/>
              <w:rPr>
                <w:sz w:val="24"/>
              </w:rPr>
            </w:pPr>
            <w:r>
              <w:rPr>
                <w:sz w:val="21"/>
              </w:rPr>
              <w:t>1,558,685.38</w:t>
            </w:r>
            <w:r>
              <w:rPr>
                <w:sz w:val="24"/>
              </w:rPr>
              <w:t> </w:t>
            </w:r>
          </w:p>
        </w:tc>
      </w:tr>
      <w:tr>
        <w:trPr>
          <w:trHeight w:val="518" w:hRule="atLeast"/>
        </w:trPr>
        <w:tc>
          <w:tcPr>
            <w:tcW w:w="3483" w:type="dxa"/>
          </w:tcPr>
          <w:p>
            <w:pPr>
              <w:pStyle w:val="TableParagraph"/>
              <w:ind w:left="107"/>
              <w:rPr>
                <w:sz w:val="20"/>
              </w:rPr>
            </w:pPr>
            <w:r>
              <w:rPr>
                <w:w w:val="95"/>
                <w:sz w:val="20"/>
              </w:rPr>
              <w:t>固定资产折旧、油气资产折耗、生产</w:t>
            </w:r>
          </w:p>
          <w:p>
            <w:pPr>
              <w:pStyle w:val="TableParagraph"/>
              <w:spacing w:line="237" w:lineRule="exact" w:before="3"/>
              <w:ind w:left="107"/>
              <w:rPr>
                <w:sz w:val="20"/>
              </w:rPr>
            </w:pPr>
            <w:r>
              <w:rPr>
                <w:w w:val="95"/>
                <w:sz w:val="20"/>
              </w:rPr>
              <w:t>性生物资产折旧 </w:t>
            </w:r>
          </w:p>
        </w:tc>
        <w:tc>
          <w:tcPr>
            <w:tcW w:w="2801" w:type="dxa"/>
          </w:tcPr>
          <w:p>
            <w:pPr>
              <w:pStyle w:val="TableParagraph"/>
              <w:spacing w:before="126"/>
              <w:ind w:right="-29"/>
              <w:jc w:val="right"/>
              <w:rPr>
                <w:sz w:val="24"/>
              </w:rPr>
            </w:pPr>
            <w:r>
              <w:rPr>
                <w:sz w:val="21"/>
              </w:rPr>
              <w:t>118,957,522.54</w:t>
            </w:r>
            <w:r>
              <w:rPr>
                <w:sz w:val="24"/>
              </w:rPr>
              <w:t> </w:t>
            </w:r>
          </w:p>
        </w:tc>
        <w:tc>
          <w:tcPr>
            <w:tcW w:w="2765" w:type="dxa"/>
          </w:tcPr>
          <w:p>
            <w:pPr>
              <w:pStyle w:val="TableParagraph"/>
              <w:spacing w:before="126"/>
              <w:ind w:right="-29"/>
              <w:jc w:val="right"/>
              <w:rPr>
                <w:sz w:val="24"/>
              </w:rPr>
            </w:pPr>
            <w:r>
              <w:rPr>
                <w:sz w:val="21"/>
              </w:rPr>
              <w:t>99,384,616.44</w:t>
            </w:r>
            <w:r>
              <w:rPr>
                <w:sz w:val="24"/>
              </w:rPr>
              <w:t> </w:t>
            </w:r>
          </w:p>
        </w:tc>
      </w:tr>
      <w:tr>
        <w:trPr>
          <w:trHeight w:val="273" w:hRule="atLeast"/>
        </w:trPr>
        <w:tc>
          <w:tcPr>
            <w:tcW w:w="3483" w:type="dxa"/>
          </w:tcPr>
          <w:p>
            <w:pPr>
              <w:pStyle w:val="TableParagraph"/>
              <w:spacing w:line="249" w:lineRule="exact" w:before="3"/>
              <w:ind w:left="107"/>
              <w:rPr>
                <w:sz w:val="20"/>
              </w:rPr>
            </w:pPr>
            <w:r>
              <w:rPr>
                <w:w w:val="95"/>
                <w:sz w:val="20"/>
              </w:rPr>
              <w:t>使用权资产摊销 </w:t>
            </w:r>
          </w:p>
        </w:tc>
        <w:tc>
          <w:tcPr>
            <w:tcW w:w="2801" w:type="dxa"/>
          </w:tcPr>
          <w:p>
            <w:pPr>
              <w:pStyle w:val="TableParagraph"/>
              <w:spacing w:line="250" w:lineRule="exact" w:before="3"/>
              <w:ind w:right="-29"/>
              <w:jc w:val="right"/>
              <w:rPr>
                <w:sz w:val="24"/>
              </w:rPr>
            </w:pPr>
            <w:r>
              <w:rPr>
                <w:sz w:val="21"/>
              </w:rPr>
              <w:t>338,982.45</w:t>
            </w:r>
            <w:r>
              <w:rPr>
                <w:sz w:val="24"/>
              </w:rPr>
              <w:t> </w:t>
            </w:r>
          </w:p>
        </w:tc>
        <w:tc>
          <w:tcPr>
            <w:tcW w:w="2765" w:type="dxa"/>
          </w:tcPr>
          <w:p>
            <w:pPr>
              <w:pStyle w:val="TableParagraph"/>
              <w:spacing w:line="250" w:lineRule="exact" w:before="3"/>
              <w:ind w:right="-29"/>
              <w:jc w:val="right"/>
              <w:rPr>
                <w:sz w:val="24"/>
              </w:rPr>
            </w:pPr>
            <w:r>
              <w:rPr>
                <w:sz w:val="21"/>
              </w:rPr>
              <w:t>874,129.92</w:t>
            </w:r>
            <w:r>
              <w:rPr>
                <w:sz w:val="24"/>
              </w:rPr>
              <w:t> </w:t>
            </w:r>
          </w:p>
        </w:tc>
      </w:tr>
      <w:tr>
        <w:trPr>
          <w:trHeight w:val="311" w:hRule="atLeast"/>
        </w:trPr>
        <w:tc>
          <w:tcPr>
            <w:tcW w:w="3483" w:type="dxa"/>
          </w:tcPr>
          <w:p>
            <w:pPr>
              <w:pStyle w:val="TableParagraph"/>
              <w:ind w:left="107"/>
              <w:rPr>
                <w:sz w:val="20"/>
              </w:rPr>
            </w:pPr>
            <w:r>
              <w:rPr>
                <w:w w:val="95"/>
                <w:sz w:val="20"/>
              </w:rPr>
              <w:t>无形资产摊销 </w:t>
            </w:r>
          </w:p>
        </w:tc>
        <w:tc>
          <w:tcPr>
            <w:tcW w:w="2801" w:type="dxa"/>
          </w:tcPr>
          <w:p>
            <w:pPr>
              <w:pStyle w:val="TableParagraph"/>
              <w:spacing w:line="292" w:lineRule="exact" w:before="0"/>
              <w:ind w:right="-29"/>
              <w:jc w:val="right"/>
              <w:rPr>
                <w:sz w:val="24"/>
              </w:rPr>
            </w:pPr>
            <w:r>
              <w:rPr>
                <w:sz w:val="24"/>
              </w:rPr>
              <w:t> </w:t>
            </w:r>
          </w:p>
        </w:tc>
        <w:tc>
          <w:tcPr>
            <w:tcW w:w="2765" w:type="dxa"/>
          </w:tcPr>
          <w:p>
            <w:pPr>
              <w:pStyle w:val="TableParagraph"/>
              <w:spacing w:before="20"/>
              <w:ind w:right="-29"/>
              <w:jc w:val="right"/>
              <w:rPr>
                <w:sz w:val="24"/>
              </w:rPr>
            </w:pPr>
            <w:r>
              <w:rPr>
                <w:sz w:val="21"/>
              </w:rPr>
              <w:t>14,633.96</w:t>
            </w:r>
            <w:r>
              <w:rPr>
                <w:sz w:val="24"/>
              </w:rPr>
              <w:t> </w:t>
            </w:r>
          </w:p>
        </w:tc>
      </w:tr>
      <w:tr>
        <w:trPr>
          <w:trHeight w:val="273" w:hRule="atLeast"/>
        </w:trPr>
        <w:tc>
          <w:tcPr>
            <w:tcW w:w="3483" w:type="dxa"/>
          </w:tcPr>
          <w:p>
            <w:pPr>
              <w:pStyle w:val="TableParagraph"/>
              <w:spacing w:line="252" w:lineRule="exact"/>
              <w:ind w:left="107"/>
              <w:rPr>
                <w:sz w:val="20"/>
              </w:rPr>
            </w:pPr>
            <w:r>
              <w:rPr>
                <w:w w:val="95"/>
                <w:sz w:val="20"/>
              </w:rPr>
              <w:t>长期待摊费用摊销 </w:t>
            </w:r>
          </w:p>
        </w:tc>
        <w:tc>
          <w:tcPr>
            <w:tcW w:w="2801" w:type="dxa"/>
          </w:tcPr>
          <w:p>
            <w:pPr>
              <w:pStyle w:val="TableParagraph"/>
              <w:spacing w:line="252" w:lineRule="exact"/>
              <w:ind w:right="-29"/>
              <w:jc w:val="right"/>
              <w:rPr>
                <w:sz w:val="24"/>
              </w:rPr>
            </w:pPr>
            <w:r>
              <w:rPr>
                <w:sz w:val="21"/>
              </w:rPr>
              <w:t>779,721.01</w:t>
            </w:r>
            <w:r>
              <w:rPr>
                <w:sz w:val="24"/>
              </w:rPr>
              <w:t> </w:t>
            </w:r>
          </w:p>
        </w:tc>
        <w:tc>
          <w:tcPr>
            <w:tcW w:w="2765" w:type="dxa"/>
          </w:tcPr>
          <w:p>
            <w:pPr>
              <w:pStyle w:val="TableParagraph"/>
              <w:spacing w:line="252" w:lineRule="exact"/>
              <w:ind w:right="-29"/>
              <w:jc w:val="right"/>
              <w:rPr>
                <w:sz w:val="24"/>
              </w:rPr>
            </w:pPr>
            <w:r>
              <w:rPr>
                <w:sz w:val="21"/>
              </w:rPr>
              <w:t>889,107.60</w:t>
            </w:r>
            <w:r>
              <w:rPr>
                <w:sz w:val="24"/>
              </w:rPr>
              <w:t> </w:t>
            </w:r>
          </w:p>
        </w:tc>
      </w:tr>
      <w:tr>
        <w:trPr>
          <w:trHeight w:val="518" w:hRule="atLeast"/>
        </w:trPr>
        <w:tc>
          <w:tcPr>
            <w:tcW w:w="3483" w:type="dxa"/>
          </w:tcPr>
          <w:p>
            <w:pPr>
              <w:pStyle w:val="TableParagraph"/>
              <w:ind w:left="107"/>
              <w:rPr>
                <w:sz w:val="20"/>
              </w:rPr>
            </w:pPr>
            <w:r>
              <w:rPr>
                <w:w w:val="95"/>
                <w:sz w:val="20"/>
              </w:rPr>
              <w:t>处置固定资产、无形资产和其他长期</w:t>
            </w:r>
          </w:p>
          <w:p>
            <w:pPr>
              <w:pStyle w:val="TableParagraph"/>
              <w:spacing w:line="237" w:lineRule="exact" w:before="3"/>
              <w:ind w:left="107"/>
              <w:rPr>
                <w:sz w:val="20"/>
              </w:rPr>
            </w:pPr>
            <w:r>
              <w:rPr>
                <w:w w:val="95"/>
                <w:sz w:val="20"/>
              </w:rPr>
              <w:t>资产的损失（收益以“－”号填列） </w:t>
            </w:r>
          </w:p>
        </w:tc>
        <w:tc>
          <w:tcPr>
            <w:tcW w:w="2801" w:type="dxa"/>
          </w:tcPr>
          <w:p>
            <w:pPr>
              <w:pStyle w:val="TableParagraph"/>
              <w:spacing w:before="123"/>
              <w:ind w:right="-29"/>
              <w:jc w:val="right"/>
              <w:rPr>
                <w:sz w:val="24"/>
              </w:rPr>
            </w:pPr>
            <w:r>
              <w:rPr>
                <w:sz w:val="21"/>
              </w:rPr>
              <w:t>-344,683,969.87</w:t>
            </w:r>
            <w:r>
              <w:rPr>
                <w:sz w:val="24"/>
              </w:rPr>
              <w:t> </w:t>
            </w:r>
          </w:p>
        </w:tc>
        <w:tc>
          <w:tcPr>
            <w:tcW w:w="2765" w:type="dxa"/>
          </w:tcPr>
          <w:p>
            <w:pPr>
              <w:pStyle w:val="TableParagraph"/>
              <w:spacing w:before="123"/>
              <w:ind w:right="-29"/>
              <w:jc w:val="right"/>
              <w:rPr>
                <w:sz w:val="24"/>
              </w:rPr>
            </w:pPr>
            <w:r>
              <w:rPr>
                <w:sz w:val="21"/>
              </w:rPr>
              <w:t>148,292.75</w:t>
            </w:r>
            <w:r>
              <w:rPr>
                <w:sz w:val="24"/>
              </w:rPr>
              <w:t> </w:t>
            </w:r>
          </w:p>
        </w:tc>
      </w:tr>
      <w:tr>
        <w:trPr>
          <w:trHeight w:val="517" w:hRule="atLeast"/>
        </w:trPr>
        <w:tc>
          <w:tcPr>
            <w:tcW w:w="3483" w:type="dxa"/>
          </w:tcPr>
          <w:p>
            <w:pPr>
              <w:pStyle w:val="TableParagraph"/>
              <w:ind w:left="107"/>
              <w:rPr>
                <w:sz w:val="20"/>
              </w:rPr>
            </w:pPr>
            <w:r>
              <w:rPr>
                <w:w w:val="95"/>
                <w:sz w:val="20"/>
              </w:rPr>
              <w:t>固定资产报废损失（收益以“－”号</w:t>
            </w:r>
          </w:p>
          <w:p>
            <w:pPr>
              <w:pStyle w:val="TableParagraph"/>
              <w:spacing w:line="237" w:lineRule="exact" w:before="3"/>
              <w:ind w:left="107"/>
              <w:rPr>
                <w:sz w:val="20"/>
              </w:rPr>
            </w:pPr>
            <w:r>
              <w:rPr>
                <w:w w:val="95"/>
                <w:sz w:val="20"/>
              </w:rPr>
              <w:t>填列） </w:t>
            </w:r>
          </w:p>
        </w:tc>
        <w:tc>
          <w:tcPr>
            <w:tcW w:w="2801" w:type="dxa"/>
          </w:tcPr>
          <w:p>
            <w:pPr>
              <w:pStyle w:val="TableParagraph"/>
              <w:spacing w:before="123"/>
              <w:ind w:right="-29"/>
              <w:jc w:val="right"/>
              <w:rPr>
                <w:sz w:val="24"/>
              </w:rPr>
            </w:pPr>
            <w:r>
              <w:rPr>
                <w:sz w:val="21"/>
              </w:rPr>
              <w:t>5,212,832.61</w:t>
            </w:r>
            <w:r>
              <w:rPr>
                <w:sz w:val="24"/>
              </w:rPr>
              <w:t> </w:t>
            </w:r>
          </w:p>
        </w:tc>
        <w:tc>
          <w:tcPr>
            <w:tcW w:w="2765" w:type="dxa"/>
          </w:tcPr>
          <w:p>
            <w:pPr>
              <w:pStyle w:val="TableParagraph"/>
              <w:spacing w:before="123"/>
              <w:ind w:right="-29"/>
              <w:jc w:val="right"/>
              <w:rPr>
                <w:sz w:val="24"/>
              </w:rPr>
            </w:pPr>
            <w:r>
              <w:rPr>
                <w:sz w:val="21"/>
              </w:rPr>
              <w:t>4,544,495.27</w:t>
            </w:r>
            <w:r>
              <w:rPr>
                <w:sz w:val="24"/>
              </w:rPr>
              <w:t> </w:t>
            </w:r>
          </w:p>
        </w:tc>
      </w:tr>
      <w:tr>
        <w:trPr>
          <w:trHeight w:val="520" w:hRule="atLeast"/>
        </w:trPr>
        <w:tc>
          <w:tcPr>
            <w:tcW w:w="3483" w:type="dxa"/>
          </w:tcPr>
          <w:p>
            <w:pPr>
              <w:pStyle w:val="TableParagraph"/>
              <w:ind w:left="107"/>
              <w:rPr>
                <w:sz w:val="20"/>
              </w:rPr>
            </w:pPr>
            <w:r>
              <w:rPr>
                <w:w w:val="95"/>
                <w:sz w:val="20"/>
              </w:rPr>
              <w:t>公允价值变动损失（收益以“－”号</w:t>
            </w:r>
          </w:p>
          <w:p>
            <w:pPr>
              <w:pStyle w:val="TableParagraph"/>
              <w:spacing w:line="240" w:lineRule="exact" w:before="3"/>
              <w:ind w:left="107"/>
              <w:rPr>
                <w:sz w:val="20"/>
              </w:rPr>
            </w:pPr>
            <w:r>
              <w:rPr>
                <w:w w:val="95"/>
                <w:sz w:val="20"/>
              </w:rPr>
              <w:t>填列） </w:t>
            </w:r>
          </w:p>
        </w:tc>
        <w:tc>
          <w:tcPr>
            <w:tcW w:w="2801" w:type="dxa"/>
          </w:tcPr>
          <w:p>
            <w:pPr>
              <w:pStyle w:val="TableParagraph"/>
              <w:ind w:right="-15"/>
              <w:jc w:val="right"/>
              <w:rPr>
                <w:sz w:val="21"/>
              </w:rPr>
            </w:pPr>
            <w:r>
              <w:rPr>
                <w:w w:val="100"/>
                <w:sz w:val="21"/>
              </w:rPr>
              <w:t> </w:t>
            </w:r>
          </w:p>
        </w:tc>
        <w:tc>
          <w:tcPr>
            <w:tcW w:w="2765" w:type="dxa"/>
          </w:tcPr>
          <w:p>
            <w:pPr>
              <w:pStyle w:val="TableParagraph"/>
              <w:ind w:right="-15"/>
              <w:jc w:val="right"/>
              <w:rPr>
                <w:sz w:val="21"/>
              </w:rPr>
            </w:pPr>
            <w:r>
              <w:rPr>
                <w:w w:val="100"/>
                <w:sz w:val="21"/>
              </w:rPr>
              <w:t> </w:t>
            </w:r>
          </w:p>
        </w:tc>
      </w:tr>
      <w:tr>
        <w:trPr>
          <w:trHeight w:val="270" w:hRule="atLeast"/>
        </w:trPr>
        <w:tc>
          <w:tcPr>
            <w:tcW w:w="3483" w:type="dxa"/>
          </w:tcPr>
          <w:p>
            <w:pPr>
              <w:pStyle w:val="TableParagraph"/>
              <w:spacing w:line="249" w:lineRule="exact"/>
              <w:ind w:left="107"/>
              <w:rPr>
                <w:sz w:val="20"/>
              </w:rPr>
            </w:pPr>
            <w:r>
              <w:rPr>
                <w:w w:val="95"/>
                <w:sz w:val="20"/>
              </w:rPr>
              <w:t>财务费用（收益以“－”号填列） </w:t>
            </w:r>
          </w:p>
        </w:tc>
        <w:tc>
          <w:tcPr>
            <w:tcW w:w="2801" w:type="dxa"/>
          </w:tcPr>
          <w:p>
            <w:pPr>
              <w:pStyle w:val="TableParagraph"/>
              <w:spacing w:line="250" w:lineRule="exact"/>
              <w:ind w:right="-29"/>
              <w:jc w:val="right"/>
              <w:rPr>
                <w:sz w:val="24"/>
              </w:rPr>
            </w:pPr>
            <w:r>
              <w:rPr>
                <w:sz w:val="21"/>
              </w:rPr>
              <w:t>78,391,030.95</w:t>
            </w:r>
            <w:r>
              <w:rPr>
                <w:sz w:val="24"/>
              </w:rPr>
              <w:t> </w:t>
            </w:r>
          </w:p>
        </w:tc>
        <w:tc>
          <w:tcPr>
            <w:tcW w:w="2765" w:type="dxa"/>
          </w:tcPr>
          <w:p>
            <w:pPr>
              <w:pStyle w:val="TableParagraph"/>
              <w:spacing w:line="250" w:lineRule="exact"/>
              <w:ind w:right="-29"/>
              <w:jc w:val="right"/>
              <w:rPr>
                <w:sz w:val="24"/>
              </w:rPr>
            </w:pPr>
            <w:r>
              <w:rPr>
                <w:sz w:val="21"/>
              </w:rPr>
              <w:t>47,996,808.94</w:t>
            </w:r>
            <w:r>
              <w:rPr>
                <w:sz w:val="24"/>
              </w:rPr>
              <w:t> </w:t>
            </w:r>
          </w:p>
        </w:tc>
      </w:tr>
      <w:tr>
        <w:trPr>
          <w:trHeight w:val="273" w:hRule="atLeast"/>
        </w:trPr>
        <w:tc>
          <w:tcPr>
            <w:tcW w:w="3483" w:type="dxa"/>
          </w:tcPr>
          <w:p>
            <w:pPr>
              <w:pStyle w:val="TableParagraph"/>
              <w:spacing w:line="252" w:lineRule="exact"/>
              <w:ind w:left="107"/>
              <w:rPr>
                <w:sz w:val="20"/>
              </w:rPr>
            </w:pPr>
            <w:r>
              <w:rPr>
                <w:w w:val="95"/>
                <w:sz w:val="20"/>
              </w:rPr>
              <w:t>投资损失（收益以“－”号填列） </w:t>
            </w:r>
          </w:p>
        </w:tc>
        <w:tc>
          <w:tcPr>
            <w:tcW w:w="2801" w:type="dxa"/>
          </w:tcPr>
          <w:p>
            <w:pPr>
              <w:pStyle w:val="TableParagraph"/>
              <w:spacing w:line="252" w:lineRule="exact"/>
              <w:ind w:right="-15"/>
              <w:jc w:val="right"/>
              <w:rPr>
                <w:sz w:val="21"/>
              </w:rPr>
            </w:pPr>
            <w:r>
              <w:rPr>
                <w:w w:val="100"/>
                <w:sz w:val="21"/>
              </w:rPr>
              <w:t> </w:t>
            </w:r>
          </w:p>
        </w:tc>
        <w:tc>
          <w:tcPr>
            <w:tcW w:w="2765" w:type="dxa"/>
          </w:tcPr>
          <w:p>
            <w:pPr>
              <w:pStyle w:val="TableParagraph"/>
              <w:spacing w:line="252" w:lineRule="exact"/>
              <w:ind w:right="-15"/>
              <w:jc w:val="right"/>
              <w:rPr>
                <w:sz w:val="21"/>
              </w:rPr>
            </w:pPr>
            <w:r>
              <w:rPr>
                <w:w w:val="100"/>
                <w:sz w:val="21"/>
              </w:rPr>
              <w:t> </w:t>
            </w:r>
          </w:p>
        </w:tc>
      </w:tr>
      <w:tr>
        <w:trPr>
          <w:trHeight w:val="518" w:hRule="atLeast"/>
        </w:trPr>
        <w:tc>
          <w:tcPr>
            <w:tcW w:w="3483" w:type="dxa"/>
          </w:tcPr>
          <w:p>
            <w:pPr>
              <w:pStyle w:val="TableParagraph"/>
              <w:spacing w:before="2"/>
              <w:ind w:left="107"/>
              <w:rPr>
                <w:sz w:val="20"/>
              </w:rPr>
            </w:pPr>
            <w:r>
              <w:rPr>
                <w:w w:val="95"/>
                <w:sz w:val="20"/>
              </w:rPr>
              <w:t>递延所得税资产减少（增加以“－”</w:t>
            </w:r>
          </w:p>
          <w:p>
            <w:pPr>
              <w:pStyle w:val="TableParagraph"/>
              <w:spacing w:line="237" w:lineRule="exact" w:before="3"/>
              <w:ind w:left="107"/>
              <w:rPr>
                <w:sz w:val="20"/>
              </w:rPr>
            </w:pPr>
            <w:r>
              <w:rPr>
                <w:w w:val="95"/>
                <w:sz w:val="20"/>
              </w:rPr>
              <w:t>号填列） </w:t>
            </w:r>
          </w:p>
        </w:tc>
        <w:tc>
          <w:tcPr>
            <w:tcW w:w="2801" w:type="dxa"/>
          </w:tcPr>
          <w:p>
            <w:pPr>
              <w:pStyle w:val="TableParagraph"/>
              <w:spacing w:before="124"/>
              <w:ind w:right="-29"/>
              <w:jc w:val="right"/>
              <w:rPr>
                <w:sz w:val="24"/>
              </w:rPr>
            </w:pPr>
            <w:r>
              <w:rPr>
                <w:sz w:val="21"/>
              </w:rPr>
              <w:t>12,707,179.50</w:t>
            </w:r>
            <w:r>
              <w:rPr>
                <w:sz w:val="24"/>
              </w:rPr>
              <w:t> </w:t>
            </w:r>
          </w:p>
        </w:tc>
        <w:tc>
          <w:tcPr>
            <w:tcW w:w="2765" w:type="dxa"/>
          </w:tcPr>
          <w:p>
            <w:pPr>
              <w:pStyle w:val="TableParagraph"/>
              <w:spacing w:before="124"/>
              <w:ind w:right="-29"/>
              <w:jc w:val="right"/>
              <w:rPr>
                <w:sz w:val="24"/>
              </w:rPr>
            </w:pPr>
            <w:r>
              <w:rPr>
                <w:sz w:val="21"/>
              </w:rPr>
              <w:t>996,400.11</w:t>
            </w:r>
            <w:r>
              <w:rPr>
                <w:sz w:val="24"/>
              </w:rPr>
              <w:t> </w:t>
            </w:r>
          </w:p>
        </w:tc>
      </w:tr>
      <w:tr>
        <w:trPr>
          <w:trHeight w:val="518" w:hRule="atLeast"/>
        </w:trPr>
        <w:tc>
          <w:tcPr>
            <w:tcW w:w="3483" w:type="dxa"/>
          </w:tcPr>
          <w:p>
            <w:pPr>
              <w:pStyle w:val="TableParagraph"/>
              <w:ind w:left="107"/>
              <w:rPr>
                <w:sz w:val="20"/>
              </w:rPr>
            </w:pPr>
            <w:r>
              <w:rPr>
                <w:w w:val="95"/>
                <w:sz w:val="20"/>
              </w:rPr>
              <w:t>递延所得税负债增加（减少以“－”</w:t>
            </w:r>
          </w:p>
          <w:p>
            <w:pPr>
              <w:pStyle w:val="TableParagraph"/>
              <w:spacing w:line="237" w:lineRule="exact" w:before="3"/>
              <w:ind w:left="107"/>
              <w:rPr>
                <w:sz w:val="20"/>
              </w:rPr>
            </w:pPr>
            <w:r>
              <w:rPr>
                <w:w w:val="95"/>
                <w:sz w:val="20"/>
              </w:rPr>
              <w:t>号填列） </w:t>
            </w:r>
          </w:p>
        </w:tc>
        <w:tc>
          <w:tcPr>
            <w:tcW w:w="2801" w:type="dxa"/>
          </w:tcPr>
          <w:p>
            <w:pPr>
              <w:pStyle w:val="TableParagraph"/>
              <w:spacing w:before="125"/>
              <w:ind w:right="-29"/>
              <w:jc w:val="right"/>
              <w:rPr>
                <w:sz w:val="24"/>
              </w:rPr>
            </w:pPr>
            <w:r>
              <w:rPr>
                <w:sz w:val="21"/>
              </w:rPr>
              <w:t>1,720,264.97</w:t>
            </w:r>
            <w:r>
              <w:rPr>
                <w:sz w:val="24"/>
              </w:rPr>
              <w:t> </w:t>
            </w:r>
          </w:p>
        </w:tc>
        <w:tc>
          <w:tcPr>
            <w:tcW w:w="2765" w:type="dxa"/>
          </w:tcPr>
          <w:p>
            <w:pPr>
              <w:pStyle w:val="TableParagraph"/>
              <w:spacing w:before="125"/>
              <w:ind w:right="-29"/>
              <w:jc w:val="right"/>
              <w:rPr>
                <w:sz w:val="24"/>
              </w:rPr>
            </w:pPr>
            <w:r>
              <w:rPr>
                <w:sz w:val="21"/>
              </w:rPr>
              <w:t>-136,442.24</w:t>
            </w:r>
            <w:r>
              <w:rPr>
                <w:sz w:val="24"/>
              </w:rPr>
              <w:t> </w:t>
            </w:r>
          </w:p>
        </w:tc>
      </w:tr>
      <w:tr>
        <w:trPr>
          <w:trHeight w:val="273" w:hRule="atLeast"/>
        </w:trPr>
        <w:tc>
          <w:tcPr>
            <w:tcW w:w="3483" w:type="dxa"/>
          </w:tcPr>
          <w:p>
            <w:pPr>
              <w:pStyle w:val="TableParagraph"/>
              <w:spacing w:line="249" w:lineRule="exact" w:before="3"/>
              <w:ind w:left="107"/>
              <w:rPr>
                <w:sz w:val="20"/>
              </w:rPr>
            </w:pPr>
            <w:r>
              <w:rPr>
                <w:w w:val="95"/>
                <w:sz w:val="20"/>
              </w:rPr>
              <w:t>存货的减少（增加以“－”号填列） </w:t>
            </w:r>
          </w:p>
        </w:tc>
        <w:tc>
          <w:tcPr>
            <w:tcW w:w="2801" w:type="dxa"/>
          </w:tcPr>
          <w:p>
            <w:pPr>
              <w:pStyle w:val="TableParagraph"/>
              <w:spacing w:line="250" w:lineRule="exact" w:before="3"/>
              <w:ind w:right="-29"/>
              <w:jc w:val="right"/>
              <w:rPr>
                <w:sz w:val="24"/>
              </w:rPr>
            </w:pPr>
            <w:r>
              <w:rPr>
                <w:sz w:val="21"/>
              </w:rPr>
              <w:t>-30,711,945.23</w:t>
            </w:r>
            <w:r>
              <w:rPr>
                <w:sz w:val="24"/>
              </w:rPr>
              <w:t> </w:t>
            </w:r>
          </w:p>
        </w:tc>
        <w:tc>
          <w:tcPr>
            <w:tcW w:w="2765" w:type="dxa"/>
          </w:tcPr>
          <w:p>
            <w:pPr>
              <w:pStyle w:val="TableParagraph"/>
              <w:spacing w:line="250" w:lineRule="exact" w:before="3"/>
              <w:ind w:right="-29"/>
              <w:jc w:val="right"/>
              <w:rPr>
                <w:sz w:val="24"/>
              </w:rPr>
            </w:pPr>
            <w:r>
              <w:rPr>
                <w:sz w:val="21"/>
              </w:rPr>
              <w:t>131,902,126.37</w:t>
            </w:r>
            <w:r>
              <w:rPr>
                <w:sz w:val="24"/>
              </w:rPr>
              <w:t> </w:t>
            </w:r>
          </w:p>
        </w:tc>
      </w:tr>
      <w:tr>
        <w:trPr>
          <w:trHeight w:val="518" w:hRule="atLeast"/>
        </w:trPr>
        <w:tc>
          <w:tcPr>
            <w:tcW w:w="3483" w:type="dxa"/>
          </w:tcPr>
          <w:p>
            <w:pPr>
              <w:pStyle w:val="TableParagraph"/>
              <w:ind w:left="107"/>
              <w:rPr>
                <w:sz w:val="20"/>
              </w:rPr>
            </w:pPr>
            <w:r>
              <w:rPr>
                <w:w w:val="95"/>
                <w:sz w:val="20"/>
              </w:rPr>
              <w:t>经营性应收项目的减少（增加以</w:t>
            </w:r>
          </w:p>
          <w:p>
            <w:pPr>
              <w:pStyle w:val="TableParagraph"/>
              <w:spacing w:line="237" w:lineRule="exact" w:before="3"/>
              <w:ind w:left="107"/>
              <w:rPr>
                <w:sz w:val="20"/>
              </w:rPr>
            </w:pPr>
            <w:r>
              <w:rPr>
                <w:sz w:val="20"/>
              </w:rPr>
              <w:t>“－”号填列） </w:t>
            </w:r>
          </w:p>
        </w:tc>
        <w:tc>
          <w:tcPr>
            <w:tcW w:w="2801" w:type="dxa"/>
          </w:tcPr>
          <w:p>
            <w:pPr>
              <w:pStyle w:val="TableParagraph"/>
              <w:spacing w:before="125"/>
              <w:ind w:right="-29"/>
              <w:jc w:val="right"/>
              <w:rPr>
                <w:sz w:val="24"/>
              </w:rPr>
            </w:pPr>
            <w:r>
              <w:rPr>
                <w:sz w:val="21"/>
              </w:rPr>
              <w:t>56,328,844.44</w:t>
            </w:r>
            <w:r>
              <w:rPr>
                <w:sz w:val="24"/>
              </w:rPr>
              <w:t> </w:t>
            </w:r>
          </w:p>
        </w:tc>
        <w:tc>
          <w:tcPr>
            <w:tcW w:w="2765" w:type="dxa"/>
          </w:tcPr>
          <w:p>
            <w:pPr>
              <w:pStyle w:val="TableParagraph"/>
              <w:spacing w:before="125"/>
              <w:ind w:right="-29"/>
              <w:jc w:val="right"/>
              <w:rPr>
                <w:sz w:val="24"/>
              </w:rPr>
            </w:pPr>
            <w:r>
              <w:rPr>
                <w:sz w:val="21"/>
              </w:rPr>
              <w:t>115,115,614.51</w:t>
            </w:r>
            <w:r>
              <w:rPr>
                <w:sz w:val="24"/>
              </w:rPr>
              <w:t> </w:t>
            </w:r>
          </w:p>
        </w:tc>
      </w:tr>
      <w:tr>
        <w:trPr>
          <w:trHeight w:val="520" w:hRule="atLeast"/>
        </w:trPr>
        <w:tc>
          <w:tcPr>
            <w:tcW w:w="3483" w:type="dxa"/>
          </w:tcPr>
          <w:p>
            <w:pPr>
              <w:pStyle w:val="TableParagraph"/>
              <w:spacing w:line="260" w:lineRule="atLeast" w:before="0"/>
              <w:ind w:left="107" w:right="565"/>
              <w:rPr>
                <w:sz w:val="20"/>
              </w:rPr>
            </w:pPr>
            <w:r>
              <w:rPr>
                <w:spacing w:val="-1"/>
                <w:sz w:val="20"/>
              </w:rPr>
              <w:t>经营性应付项目的增加</w:t>
            </w:r>
            <w:r>
              <w:rPr>
                <w:sz w:val="20"/>
              </w:rPr>
              <w:t>（减少以“－”号填列） </w:t>
            </w:r>
          </w:p>
        </w:tc>
        <w:tc>
          <w:tcPr>
            <w:tcW w:w="2801" w:type="dxa"/>
          </w:tcPr>
          <w:p>
            <w:pPr>
              <w:pStyle w:val="TableParagraph"/>
              <w:spacing w:before="125"/>
              <w:ind w:right="-29"/>
              <w:jc w:val="right"/>
              <w:rPr>
                <w:sz w:val="24"/>
              </w:rPr>
            </w:pPr>
            <w:r>
              <w:rPr>
                <w:sz w:val="21"/>
              </w:rPr>
              <w:t>-86,157,579.79</w:t>
            </w:r>
            <w:r>
              <w:rPr>
                <w:sz w:val="24"/>
              </w:rPr>
              <w:t> </w:t>
            </w:r>
          </w:p>
        </w:tc>
        <w:tc>
          <w:tcPr>
            <w:tcW w:w="2765" w:type="dxa"/>
          </w:tcPr>
          <w:p>
            <w:pPr>
              <w:pStyle w:val="TableParagraph"/>
              <w:spacing w:before="125"/>
              <w:ind w:right="-29"/>
              <w:jc w:val="right"/>
              <w:rPr>
                <w:sz w:val="24"/>
              </w:rPr>
            </w:pPr>
            <w:r>
              <w:rPr>
                <w:sz w:val="21"/>
              </w:rPr>
              <w:t>81,532,105.16</w:t>
            </w:r>
            <w:r>
              <w:rPr>
                <w:sz w:val="24"/>
              </w:rPr>
              <w:t> </w:t>
            </w:r>
          </w:p>
        </w:tc>
      </w:tr>
      <w:tr>
        <w:trPr>
          <w:trHeight w:val="270" w:hRule="atLeast"/>
        </w:trPr>
        <w:tc>
          <w:tcPr>
            <w:tcW w:w="3483" w:type="dxa"/>
          </w:tcPr>
          <w:p>
            <w:pPr>
              <w:pStyle w:val="TableParagraph"/>
              <w:spacing w:line="249" w:lineRule="exact"/>
              <w:ind w:left="107"/>
              <w:rPr>
                <w:sz w:val="20"/>
              </w:rPr>
            </w:pPr>
            <w:r>
              <w:rPr>
                <w:sz w:val="20"/>
              </w:rPr>
              <w:t>其他 </w:t>
            </w:r>
          </w:p>
        </w:tc>
        <w:tc>
          <w:tcPr>
            <w:tcW w:w="2801" w:type="dxa"/>
          </w:tcPr>
          <w:p>
            <w:pPr>
              <w:pStyle w:val="TableParagraph"/>
              <w:spacing w:line="250" w:lineRule="exact"/>
              <w:ind w:right="-15"/>
              <w:jc w:val="right"/>
              <w:rPr>
                <w:sz w:val="21"/>
              </w:rPr>
            </w:pPr>
            <w:r>
              <w:rPr>
                <w:w w:val="100"/>
                <w:sz w:val="21"/>
              </w:rPr>
              <w:t> </w:t>
            </w:r>
          </w:p>
        </w:tc>
        <w:tc>
          <w:tcPr>
            <w:tcW w:w="2765" w:type="dxa"/>
          </w:tcPr>
          <w:p>
            <w:pPr>
              <w:pStyle w:val="TableParagraph"/>
              <w:spacing w:line="250" w:lineRule="exact"/>
              <w:ind w:right="-15"/>
              <w:jc w:val="right"/>
              <w:rPr>
                <w:sz w:val="21"/>
              </w:rPr>
            </w:pPr>
            <w:r>
              <w:rPr>
                <w:w w:val="100"/>
                <w:sz w:val="21"/>
              </w:rPr>
              <w:t> </w:t>
            </w:r>
          </w:p>
        </w:tc>
      </w:tr>
      <w:tr>
        <w:trPr>
          <w:trHeight w:val="273" w:hRule="atLeast"/>
        </w:trPr>
        <w:tc>
          <w:tcPr>
            <w:tcW w:w="3483" w:type="dxa"/>
          </w:tcPr>
          <w:p>
            <w:pPr>
              <w:pStyle w:val="TableParagraph"/>
              <w:spacing w:line="249" w:lineRule="exact" w:before="4"/>
              <w:ind w:left="107"/>
              <w:rPr>
                <w:sz w:val="20"/>
              </w:rPr>
            </w:pPr>
            <w:r>
              <w:rPr>
                <w:w w:val="95"/>
                <w:sz w:val="20"/>
              </w:rPr>
              <w:t>经营活动产生的现金流量净额 </w:t>
            </w:r>
          </w:p>
        </w:tc>
        <w:tc>
          <w:tcPr>
            <w:tcW w:w="2801" w:type="dxa"/>
          </w:tcPr>
          <w:p>
            <w:pPr>
              <w:pStyle w:val="TableParagraph"/>
              <w:spacing w:line="250" w:lineRule="exact" w:before="3"/>
              <w:ind w:right="-29"/>
              <w:jc w:val="right"/>
              <w:rPr>
                <w:sz w:val="24"/>
              </w:rPr>
            </w:pPr>
            <w:r>
              <w:rPr>
                <w:sz w:val="21"/>
              </w:rPr>
              <w:t>-68,636,906.35</w:t>
            </w:r>
            <w:r>
              <w:rPr>
                <w:sz w:val="24"/>
              </w:rPr>
              <w:t> </w:t>
            </w:r>
          </w:p>
        </w:tc>
        <w:tc>
          <w:tcPr>
            <w:tcW w:w="2765" w:type="dxa"/>
          </w:tcPr>
          <w:p>
            <w:pPr>
              <w:pStyle w:val="TableParagraph"/>
              <w:spacing w:line="250" w:lineRule="exact" w:before="3"/>
              <w:ind w:right="-29"/>
              <w:jc w:val="right"/>
              <w:rPr>
                <w:sz w:val="24"/>
              </w:rPr>
            </w:pPr>
            <w:r>
              <w:rPr>
                <w:sz w:val="21"/>
              </w:rPr>
              <w:t>332,630,472.67</w:t>
            </w:r>
            <w:r>
              <w:rPr>
                <w:sz w:val="24"/>
              </w:rPr>
              <w:t> </w:t>
            </w:r>
          </w:p>
        </w:tc>
      </w:tr>
    </w:tbl>
    <w:p>
      <w:pPr>
        <w:spacing w:after="0" w:line="250" w:lineRule="exact"/>
        <w:jc w:val="right"/>
        <w:rPr>
          <w:sz w:val="24"/>
        </w:rPr>
        <w:sectPr>
          <w:pgSz w:w="11910" w:h="16840"/>
          <w:pgMar w:header="882" w:footer="1192" w:top="1460" w:bottom="1380" w:left="680" w:right="140"/>
        </w:sectPr>
      </w:pPr>
    </w:p>
    <w:p>
      <w:pPr>
        <w:pStyle w:val="BodyText"/>
        <w:spacing w:before="9"/>
        <w:rPr>
          <w:sz w:val="4"/>
        </w:rPr>
      </w:pPr>
    </w:p>
    <w:tbl>
      <w:tblPr>
        <w:tblW w:w="0" w:type="auto"/>
        <w:jc w:val="left"/>
        <w:tblInd w:w="1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83"/>
        <w:gridCol w:w="2801"/>
        <w:gridCol w:w="2765"/>
      </w:tblGrid>
      <w:tr>
        <w:trPr>
          <w:trHeight w:val="261" w:hRule="atLeast"/>
        </w:trPr>
        <w:tc>
          <w:tcPr>
            <w:tcW w:w="9049" w:type="dxa"/>
            <w:gridSpan w:val="3"/>
          </w:tcPr>
          <w:p>
            <w:pPr>
              <w:pStyle w:val="TableParagraph"/>
              <w:spacing w:line="238" w:lineRule="exact" w:before="4"/>
              <w:ind w:left="107"/>
              <w:rPr>
                <w:sz w:val="20"/>
              </w:rPr>
            </w:pPr>
            <w:r>
              <w:rPr>
                <w:sz w:val="20"/>
              </w:rPr>
              <w:t>2．不涉及现金收支的重大投资和筹资活动： </w:t>
            </w:r>
          </w:p>
        </w:tc>
      </w:tr>
      <w:tr>
        <w:trPr>
          <w:trHeight w:val="270" w:hRule="atLeast"/>
        </w:trPr>
        <w:tc>
          <w:tcPr>
            <w:tcW w:w="3483" w:type="dxa"/>
          </w:tcPr>
          <w:p>
            <w:pPr>
              <w:pStyle w:val="TableParagraph"/>
              <w:spacing w:line="249" w:lineRule="exact"/>
              <w:ind w:left="107"/>
              <w:rPr>
                <w:sz w:val="20"/>
              </w:rPr>
            </w:pPr>
            <w:r>
              <w:rPr>
                <w:w w:val="95"/>
                <w:sz w:val="20"/>
              </w:rPr>
              <w:t>债务转为资本 </w:t>
            </w:r>
          </w:p>
        </w:tc>
        <w:tc>
          <w:tcPr>
            <w:tcW w:w="2801" w:type="dxa"/>
          </w:tcPr>
          <w:p>
            <w:pPr>
              <w:pStyle w:val="TableParagraph"/>
              <w:spacing w:line="250" w:lineRule="exact"/>
              <w:ind w:right="-15"/>
              <w:jc w:val="right"/>
              <w:rPr>
                <w:sz w:val="21"/>
              </w:rPr>
            </w:pPr>
            <w:r>
              <w:rPr>
                <w:w w:val="100"/>
                <w:sz w:val="21"/>
              </w:rPr>
              <w:t> </w:t>
            </w:r>
          </w:p>
        </w:tc>
        <w:tc>
          <w:tcPr>
            <w:tcW w:w="2765" w:type="dxa"/>
          </w:tcPr>
          <w:p>
            <w:pPr>
              <w:pStyle w:val="TableParagraph"/>
              <w:spacing w:line="250" w:lineRule="exact"/>
              <w:ind w:right="-15"/>
              <w:jc w:val="right"/>
              <w:rPr>
                <w:sz w:val="21"/>
              </w:rPr>
            </w:pPr>
            <w:r>
              <w:rPr>
                <w:w w:val="100"/>
                <w:sz w:val="21"/>
              </w:rPr>
              <w:t> </w:t>
            </w:r>
          </w:p>
        </w:tc>
      </w:tr>
      <w:tr>
        <w:trPr>
          <w:trHeight w:val="273" w:hRule="atLeast"/>
        </w:trPr>
        <w:tc>
          <w:tcPr>
            <w:tcW w:w="3483" w:type="dxa"/>
          </w:tcPr>
          <w:p>
            <w:pPr>
              <w:pStyle w:val="TableParagraph"/>
              <w:spacing w:line="252" w:lineRule="exact"/>
              <w:ind w:left="107"/>
              <w:rPr>
                <w:sz w:val="20"/>
              </w:rPr>
            </w:pPr>
            <w:r>
              <w:rPr>
                <w:w w:val="95"/>
                <w:sz w:val="20"/>
              </w:rPr>
              <w:t>一年内到期的可转换公司债券 </w:t>
            </w:r>
          </w:p>
        </w:tc>
        <w:tc>
          <w:tcPr>
            <w:tcW w:w="2801" w:type="dxa"/>
          </w:tcPr>
          <w:p>
            <w:pPr>
              <w:pStyle w:val="TableParagraph"/>
              <w:spacing w:line="252" w:lineRule="exact"/>
              <w:ind w:right="-15"/>
              <w:jc w:val="right"/>
              <w:rPr>
                <w:sz w:val="21"/>
              </w:rPr>
            </w:pPr>
            <w:r>
              <w:rPr>
                <w:w w:val="100"/>
                <w:sz w:val="21"/>
              </w:rPr>
              <w:t> </w:t>
            </w:r>
          </w:p>
        </w:tc>
        <w:tc>
          <w:tcPr>
            <w:tcW w:w="2765" w:type="dxa"/>
          </w:tcPr>
          <w:p>
            <w:pPr>
              <w:pStyle w:val="TableParagraph"/>
              <w:spacing w:line="252" w:lineRule="exact"/>
              <w:ind w:right="-15"/>
              <w:jc w:val="right"/>
              <w:rPr>
                <w:sz w:val="21"/>
              </w:rPr>
            </w:pPr>
            <w:r>
              <w:rPr>
                <w:w w:val="100"/>
                <w:sz w:val="21"/>
              </w:rPr>
              <w:t> </w:t>
            </w:r>
          </w:p>
        </w:tc>
      </w:tr>
      <w:tr>
        <w:trPr>
          <w:trHeight w:val="273" w:hRule="atLeast"/>
        </w:trPr>
        <w:tc>
          <w:tcPr>
            <w:tcW w:w="3483" w:type="dxa"/>
          </w:tcPr>
          <w:p>
            <w:pPr>
              <w:pStyle w:val="TableParagraph"/>
              <w:spacing w:line="252" w:lineRule="exact"/>
              <w:ind w:left="107"/>
              <w:rPr>
                <w:sz w:val="20"/>
              </w:rPr>
            </w:pPr>
            <w:r>
              <w:rPr>
                <w:w w:val="95"/>
                <w:sz w:val="20"/>
              </w:rPr>
              <w:t>融资租入固定资产 </w:t>
            </w:r>
          </w:p>
        </w:tc>
        <w:tc>
          <w:tcPr>
            <w:tcW w:w="2801" w:type="dxa"/>
          </w:tcPr>
          <w:p>
            <w:pPr>
              <w:pStyle w:val="TableParagraph"/>
              <w:spacing w:line="252" w:lineRule="exact"/>
              <w:ind w:right="-15"/>
              <w:jc w:val="right"/>
              <w:rPr>
                <w:sz w:val="21"/>
              </w:rPr>
            </w:pPr>
            <w:r>
              <w:rPr>
                <w:w w:val="100"/>
                <w:sz w:val="21"/>
              </w:rPr>
              <w:t> </w:t>
            </w:r>
          </w:p>
        </w:tc>
        <w:tc>
          <w:tcPr>
            <w:tcW w:w="2765" w:type="dxa"/>
          </w:tcPr>
          <w:p>
            <w:pPr>
              <w:pStyle w:val="TableParagraph"/>
              <w:spacing w:line="252" w:lineRule="exact"/>
              <w:ind w:right="-15"/>
              <w:jc w:val="right"/>
              <w:rPr>
                <w:sz w:val="21"/>
              </w:rPr>
            </w:pPr>
            <w:r>
              <w:rPr>
                <w:w w:val="100"/>
                <w:sz w:val="21"/>
              </w:rPr>
              <w:t> </w:t>
            </w:r>
          </w:p>
        </w:tc>
      </w:tr>
      <w:tr>
        <w:trPr>
          <w:trHeight w:val="258" w:hRule="atLeast"/>
        </w:trPr>
        <w:tc>
          <w:tcPr>
            <w:tcW w:w="9049" w:type="dxa"/>
            <w:gridSpan w:val="3"/>
          </w:tcPr>
          <w:p>
            <w:pPr>
              <w:pStyle w:val="TableParagraph"/>
              <w:spacing w:line="237" w:lineRule="exact"/>
              <w:ind w:left="107"/>
              <w:rPr>
                <w:sz w:val="20"/>
              </w:rPr>
            </w:pPr>
            <w:r>
              <w:rPr>
                <w:sz w:val="20"/>
              </w:rPr>
              <w:t>3．现金及现金等价物净变动情况： </w:t>
            </w:r>
          </w:p>
        </w:tc>
      </w:tr>
      <w:tr>
        <w:trPr>
          <w:trHeight w:val="270" w:hRule="atLeast"/>
        </w:trPr>
        <w:tc>
          <w:tcPr>
            <w:tcW w:w="3483" w:type="dxa"/>
          </w:tcPr>
          <w:p>
            <w:pPr>
              <w:pStyle w:val="TableParagraph"/>
              <w:spacing w:line="249" w:lineRule="exact"/>
              <w:ind w:left="107"/>
              <w:rPr>
                <w:sz w:val="20"/>
              </w:rPr>
            </w:pPr>
            <w:r>
              <w:rPr>
                <w:w w:val="95"/>
                <w:sz w:val="20"/>
              </w:rPr>
              <w:t>现金的期末余额 </w:t>
            </w:r>
          </w:p>
        </w:tc>
        <w:tc>
          <w:tcPr>
            <w:tcW w:w="2801" w:type="dxa"/>
          </w:tcPr>
          <w:p>
            <w:pPr>
              <w:pStyle w:val="TableParagraph"/>
              <w:spacing w:line="250" w:lineRule="exact"/>
              <w:ind w:right="-29"/>
              <w:jc w:val="right"/>
              <w:rPr>
                <w:sz w:val="24"/>
              </w:rPr>
            </w:pPr>
            <w:r>
              <w:rPr>
                <w:sz w:val="21"/>
              </w:rPr>
              <w:t>14,621,019.83</w:t>
            </w:r>
            <w:r>
              <w:rPr>
                <w:sz w:val="24"/>
              </w:rPr>
              <w:t> </w:t>
            </w:r>
          </w:p>
        </w:tc>
        <w:tc>
          <w:tcPr>
            <w:tcW w:w="2765" w:type="dxa"/>
          </w:tcPr>
          <w:p>
            <w:pPr>
              <w:pStyle w:val="TableParagraph"/>
              <w:spacing w:line="250" w:lineRule="exact"/>
              <w:ind w:right="-29"/>
              <w:jc w:val="right"/>
              <w:rPr>
                <w:sz w:val="24"/>
              </w:rPr>
            </w:pPr>
            <w:r>
              <w:rPr>
                <w:sz w:val="21"/>
              </w:rPr>
              <w:t>79,134,964.75</w:t>
            </w:r>
            <w:r>
              <w:rPr>
                <w:sz w:val="24"/>
              </w:rPr>
              <w:t> </w:t>
            </w:r>
          </w:p>
        </w:tc>
      </w:tr>
      <w:tr>
        <w:trPr>
          <w:trHeight w:val="273" w:hRule="atLeast"/>
        </w:trPr>
        <w:tc>
          <w:tcPr>
            <w:tcW w:w="3483" w:type="dxa"/>
          </w:tcPr>
          <w:p>
            <w:pPr>
              <w:pStyle w:val="TableParagraph"/>
              <w:spacing w:line="249" w:lineRule="exact" w:before="4"/>
              <w:ind w:left="107"/>
              <w:rPr>
                <w:sz w:val="20"/>
              </w:rPr>
            </w:pPr>
            <w:r>
              <w:rPr>
                <w:w w:val="95"/>
                <w:sz w:val="20"/>
              </w:rPr>
              <w:t>减：现金的期初余额 </w:t>
            </w:r>
          </w:p>
        </w:tc>
        <w:tc>
          <w:tcPr>
            <w:tcW w:w="2801" w:type="dxa"/>
          </w:tcPr>
          <w:p>
            <w:pPr>
              <w:pStyle w:val="TableParagraph"/>
              <w:spacing w:line="250" w:lineRule="exact" w:before="3"/>
              <w:ind w:right="-29"/>
              <w:jc w:val="right"/>
              <w:rPr>
                <w:sz w:val="24"/>
              </w:rPr>
            </w:pPr>
            <w:r>
              <w:rPr>
                <w:sz w:val="21"/>
              </w:rPr>
              <w:t>79,134,964.75</w:t>
            </w:r>
            <w:r>
              <w:rPr>
                <w:sz w:val="24"/>
              </w:rPr>
              <w:t> </w:t>
            </w:r>
          </w:p>
        </w:tc>
        <w:tc>
          <w:tcPr>
            <w:tcW w:w="2765" w:type="dxa"/>
          </w:tcPr>
          <w:p>
            <w:pPr>
              <w:pStyle w:val="TableParagraph"/>
              <w:spacing w:line="250" w:lineRule="exact" w:before="3"/>
              <w:ind w:right="-29"/>
              <w:jc w:val="right"/>
              <w:rPr>
                <w:sz w:val="24"/>
              </w:rPr>
            </w:pPr>
            <w:r>
              <w:rPr>
                <w:sz w:val="21"/>
              </w:rPr>
              <w:t>321,770,780.95</w:t>
            </w:r>
            <w:r>
              <w:rPr>
                <w:sz w:val="24"/>
              </w:rPr>
              <w:t> </w:t>
            </w:r>
          </w:p>
        </w:tc>
      </w:tr>
      <w:tr>
        <w:trPr>
          <w:trHeight w:val="273" w:hRule="atLeast"/>
        </w:trPr>
        <w:tc>
          <w:tcPr>
            <w:tcW w:w="3483" w:type="dxa"/>
          </w:tcPr>
          <w:p>
            <w:pPr>
              <w:pStyle w:val="TableParagraph"/>
              <w:spacing w:line="252" w:lineRule="exact"/>
              <w:ind w:left="107"/>
              <w:rPr>
                <w:sz w:val="20"/>
              </w:rPr>
            </w:pPr>
            <w:r>
              <w:rPr>
                <w:w w:val="95"/>
                <w:sz w:val="20"/>
              </w:rPr>
              <w:t>加：现金等价物的期末余额 </w:t>
            </w:r>
          </w:p>
        </w:tc>
        <w:tc>
          <w:tcPr>
            <w:tcW w:w="2801" w:type="dxa"/>
          </w:tcPr>
          <w:p>
            <w:pPr>
              <w:pStyle w:val="TableParagraph"/>
              <w:spacing w:line="252" w:lineRule="exact"/>
              <w:ind w:right="-15"/>
              <w:jc w:val="right"/>
              <w:rPr>
                <w:sz w:val="21"/>
              </w:rPr>
            </w:pPr>
            <w:r>
              <w:rPr>
                <w:w w:val="100"/>
                <w:sz w:val="21"/>
              </w:rPr>
              <w:t> </w:t>
            </w:r>
          </w:p>
        </w:tc>
        <w:tc>
          <w:tcPr>
            <w:tcW w:w="2765" w:type="dxa"/>
          </w:tcPr>
          <w:p>
            <w:pPr>
              <w:pStyle w:val="TableParagraph"/>
              <w:spacing w:line="252" w:lineRule="exact"/>
              <w:ind w:right="-15"/>
              <w:jc w:val="right"/>
              <w:rPr>
                <w:sz w:val="21"/>
              </w:rPr>
            </w:pPr>
            <w:r>
              <w:rPr>
                <w:w w:val="100"/>
                <w:sz w:val="21"/>
              </w:rPr>
              <w:t> </w:t>
            </w:r>
          </w:p>
        </w:tc>
      </w:tr>
      <w:tr>
        <w:trPr>
          <w:trHeight w:val="270" w:hRule="atLeast"/>
        </w:trPr>
        <w:tc>
          <w:tcPr>
            <w:tcW w:w="3483" w:type="dxa"/>
          </w:tcPr>
          <w:p>
            <w:pPr>
              <w:pStyle w:val="TableParagraph"/>
              <w:spacing w:line="249" w:lineRule="exact"/>
              <w:ind w:left="107"/>
              <w:rPr>
                <w:sz w:val="20"/>
              </w:rPr>
            </w:pPr>
            <w:r>
              <w:rPr>
                <w:w w:val="95"/>
                <w:sz w:val="20"/>
              </w:rPr>
              <w:t>减：现金等价物的期初余额 </w:t>
            </w:r>
          </w:p>
        </w:tc>
        <w:tc>
          <w:tcPr>
            <w:tcW w:w="2801" w:type="dxa"/>
          </w:tcPr>
          <w:p>
            <w:pPr>
              <w:pStyle w:val="TableParagraph"/>
              <w:spacing w:line="250" w:lineRule="exact"/>
              <w:ind w:right="-15"/>
              <w:jc w:val="right"/>
              <w:rPr>
                <w:sz w:val="21"/>
              </w:rPr>
            </w:pPr>
            <w:r>
              <w:rPr>
                <w:w w:val="100"/>
                <w:sz w:val="21"/>
              </w:rPr>
              <w:t> </w:t>
            </w:r>
          </w:p>
        </w:tc>
        <w:tc>
          <w:tcPr>
            <w:tcW w:w="2765" w:type="dxa"/>
          </w:tcPr>
          <w:p>
            <w:pPr>
              <w:pStyle w:val="TableParagraph"/>
              <w:spacing w:line="250" w:lineRule="exact"/>
              <w:ind w:right="-15"/>
              <w:jc w:val="right"/>
              <w:rPr>
                <w:sz w:val="21"/>
              </w:rPr>
            </w:pPr>
            <w:r>
              <w:rPr>
                <w:w w:val="100"/>
                <w:sz w:val="21"/>
              </w:rPr>
              <w:t> </w:t>
            </w:r>
          </w:p>
        </w:tc>
      </w:tr>
      <w:tr>
        <w:trPr>
          <w:trHeight w:val="273" w:hRule="atLeast"/>
        </w:trPr>
        <w:tc>
          <w:tcPr>
            <w:tcW w:w="3483" w:type="dxa"/>
          </w:tcPr>
          <w:p>
            <w:pPr>
              <w:pStyle w:val="TableParagraph"/>
              <w:spacing w:line="249" w:lineRule="exact" w:before="3"/>
              <w:ind w:left="107"/>
              <w:rPr>
                <w:sz w:val="20"/>
              </w:rPr>
            </w:pPr>
            <w:r>
              <w:rPr>
                <w:w w:val="95"/>
                <w:sz w:val="20"/>
              </w:rPr>
              <w:t>现金及现金等价物净增加额 </w:t>
            </w:r>
          </w:p>
        </w:tc>
        <w:tc>
          <w:tcPr>
            <w:tcW w:w="2801" w:type="dxa"/>
          </w:tcPr>
          <w:p>
            <w:pPr>
              <w:pStyle w:val="TableParagraph"/>
              <w:spacing w:line="250" w:lineRule="exact" w:before="3"/>
              <w:ind w:right="-29"/>
              <w:jc w:val="right"/>
              <w:rPr>
                <w:sz w:val="24"/>
              </w:rPr>
            </w:pPr>
            <w:r>
              <w:rPr>
                <w:sz w:val="21"/>
              </w:rPr>
              <w:t>-64,513,944.92</w:t>
            </w:r>
            <w:r>
              <w:rPr>
                <w:sz w:val="24"/>
              </w:rPr>
              <w:t> </w:t>
            </w:r>
          </w:p>
        </w:tc>
        <w:tc>
          <w:tcPr>
            <w:tcW w:w="2765" w:type="dxa"/>
          </w:tcPr>
          <w:p>
            <w:pPr>
              <w:pStyle w:val="TableParagraph"/>
              <w:spacing w:line="250" w:lineRule="exact" w:before="3"/>
              <w:ind w:right="-29"/>
              <w:jc w:val="right"/>
              <w:rPr>
                <w:sz w:val="24"/>
              </w:rPr>
            </w:pPr>
            <w:r>
              <w:rPr>
                <w:sz w:val="21"/>
              </w:rPr>
              <w:t>-242,635,816.20</w:t>
            </w:r>
            <w:r>
              <w:rPr>
                <w:sz w:val="24"/>
              </w:rPr>
              <w:t> </w:t>
            </w:r>
          </w:p>
        </w:tc>
      </w:tr>
    </w:tbl>
    <w:p>
      <w:pPr>
        <w:spacing w:after="0" w:line="250" w:lineRule="exact"/>
        <w:jc w:val="right"/>
        <w:rPr>
          <w:sz w:val="24"/>
        </w:rPr>
        <w:sectPr>
          <w:pgSz w:w="11910" w:h="16840"/>
          <w:pgMar w:header="882" w:footer="1192" w:top="1460" w:bottom="1380" w:left="680" w:right="140"/>
        </w:sectPr>
      </w:pPr>
    </w:p>
    <w:p>
      <w:pPr>
        <w:spacing w:before="1"/>
        <w:ind w:left="1118" w:right="0" w:firstLine="0"/>
        <w:jc w:val="left"/>
        <w:rPr>
          <w:sz w:val="20"/>
        </w:rPr>
      </w:pPr>
      <w:r>
        <w:rPr>
          <w:w w:val="99"/>
          <w:sz w:val="20"/>
        </w:rPr>
        <w:t> </w:t>
      </w:r>
    </w:p>
    <w:p>
      <w:pPr>
        <w:pStyle w:val="ListParagraph"/>
        <w:numPr>
          <w:ilvl w:val="0"/>
          <w:numId w:val="55"/>
        </w:numPr>
        <w:tabs>
          <w:tab w:pos="1538" w:val="left" w:leader="none"/>
        </w:tabs>
        <w:spacing w:line="240" w:lineRule="auto" w:before="63" w:after="0"/>
        <w:ind w:left="1538" w:right="0" w:hanging="420"/>
        <w:jc w:val="left"/>
        <w:rPr>
          <w:sz w:val="20"/>
        </w:rPr>
      </w:pPr>
      <w:r>
        <w:rPr>
          <w:w w:val="95"/>
          <w:sz w:val="20"/>
        </w:rPr>
        <w:t>本期支付的取得子公司的现金净额 </w:t>
      </w:r>
    </w:p>
    <w:p>
      <w:pPr>
        <w:spacing w:before="63"/>
        <w:ind w:left="1118" w:right="0" w:firstLine="0"/>
        <w:jc w:val="left"/>
        <w:rPr>
          <w:sz w:val="20"/>
        </w:rPr>
      </w:pPr>
      <w:r>
        <w:rPr>
          <w:spacing w:val="-1"/>
          <w:sz w:val="20"/>
        </w:rPr>
        <w:t>□适用 √不适用</w:t>
      </w:r>
      <w:r>
        <w:rPr>
          <w:spacing w:val="3"/>
          <w:sz w:val="20"/>
        </w:rPr>
        <w:t> </w:t>
      </w:r>
      <w:r>
        <w:rPr>
          <w:sz w:val="20"/>
        </w:rPr>
        <w:t> </w:t>
      </w:r>
    </w:p>
    <w:p>
      <w:pPr>
        <w:spacing w:before="4"/>
        <w:ind w:left="1118" w:right="0" w:firstLine="0"/>
        <w:jc w:val="left"/>
        <w:rPr>
          <w:sz w:val="20"/>
        </w:rPr>
      </w:pPr>
      <w:r>
        <w:rPr>
          <w:w w:val="99"/>
          <w:sz w:val="20"/>
        </w:rPr>
        <w:t> </w:t>
      </w:r>
    </w:p>
    <w:p>
      <w:pPr>
        <w:spacing w:before="5"/>
        <w:ind w:left="1118" w:right="0" w:firstLine="0"/>
        <w:jc w:val="left"/>
        <w:rPr>
          <w:sz w:val="20"/>
        </w:rPr>
      </w:pPr>
      <w:r>
        <w:rPr>
          <w:w w:val="99"/>
          <w:sz w:val="20"/>
        </w:rPr>
        <w:t> </w:t>
      </w:r>
    </w:p>
    <w:p>
      <w:pPr>
        <w:pStyle w:val="ListParagraph"/>
        <w:numPr>
          <w:ilvl w:val="0"/>
          <w:numId w:val="55"/>
        </w:numPr>
        <w:tabs>
          <w:tab w:pos="1538" w:val="left" w:leader="none"/>
        </w:tabs>
        <w:spacing w:line="240" w:lineRule="auto" w:before="63" w:after="0"/>
        <w:ind w:left="1538" w:right="0" w:hanging="420"/>
        <w:jc w:val="left"/>
        <w:rPr>
          <w:sz w:val="20"/>
        </w:rPr>
      </w:pPr>
      <w:r>
        <w:rPr>
          <w:sz w:val="20"/>
        </w:rPr>
        <w:t>本期收到的处置子公司的现金净额 </w:t>
      </w:r>
    </w:p>
    <w:p>
      <w:pPr>
        <w:spacing w:before="63"/>
        <w:ind w:left="1118" w:right="0" w:firstLine="0"/>
        <w:jc w:val="left"/>
        <w:rPr>
          <w:sz w:val="20"/>
        </w:rPr>
      </w:pPr>
      <w:r>
        <w:rPr>
          <w:spacing w:val="-1"/>
          <w:sz w:val="20"/>
        </w:rPr>
        <w:t>□适用 √不适用</w:t>
      </w:r>
      <w:r>
        <w:rPr>
          <w:spacing w:val="3"/>
          <w:sz w:val="20"/>
        </w:rPr>
        <w:t> </w:t>
      </w:r>
      <w:r>
        <w:rPr>
          <w:sz w:val="20"/>
        </w:rPr>
        <w:t> </w:t>
      </w:r>
    </w:p>
    <w:p>
      <w:pPr>
        <w:spacing w:before="3"/>
        <w:ind w:left="1118" w:right="0" w:firstLine="0"/>
        <w:jc w:val="left"/>
        <w:rPr>
          <w:sz w:val="20"/>
        </w:rPr>
      </w:pPr>
      <w:r>
        <w:rPr>
          <w:w w:val="99"/>
          <w:sz w:val="20"/>
        </w:rPr>
        <w:t> </w:t>
      </w:r>
    </w:p>
    <w:p>
      <w:pPr>
        <w:spacing w:before="3"/>
        <w:ind w:left="1118" w:right="0" w:firstLine="0"/>
        <w:jc w:val="left"/>
        <w:rPr>
          <w:sz w:val="20"/>
        </w:rPr>
      </w:pPr>
      <w:r>
        <w:rPr>
          <w:w w:val="99"/>
          <w:sz w:val="20"/>
        </w:rPr>
        <w:t> </w:t>
      </w:r>
    </w:p>
    <w:p>
      <w:pPr>
        <w:pStyle w:val="ListParagraph"/>
        <w:numPr>
          <w:ilvl w:val="0"/>
          <w:numId w:val="55"/>
        </w:numPr>
        <w:tabs>
          <w:tab w:pos="1538" w:val="left" w:leader="none"/>
        </w:tabs>
        <w:spacing w:line="240" w:lineRule="auto" w:before="63" w:after="0"/>
        <w:ind w:left="1538" w:right="0" w:hanging="420"/>
        <w:jc w:val="left"/>
        <w:rPr>
          <w:sz w:val="20"/>
        </w:rPr>
      </w:pPr>
      <w:r>
        <w:rPr>
          <w:w w:val="95"/>
          <w:sz w:val="20"/>
        </w:rPr>
        <w:t>现金和现金等价物的构成 </w:t>
      </w:r>
    </w:p>
    <w:p>
      <w:pPr>
        <w:spacing w:before="63"/>
        <w:ind w:left="1118" w:right="0" w:firstLine="0"/>
        <w:jc w:val="left"/>
        <w:rPr>
          <w:sz w:val="20"/>
        </w:rPr>
      </w:pPr>
      <w:r>
        <w:rPr>
          <w:spacing w:val="-1"/>
          <w:sz w:val="20"/>
        </w:rPr>
        <w:t>√适用 □不适用</w:t>
      </w:r>
      <w:r>
        <w:rPr>
          <w:spacing w:val="3"/>
          <w:sz w:val="20"/>
        </w:rPr>
        <w:t> </w:t>
      </w:r>
      <w:r>
        <w:rPr>
          <w:sz w:val="20"/>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40"/>
        <w:ind w:left="1118"/>
      </w:pPr>
      <w:r>
        <w:rPr>
          <w:spacing w:val="7"/>
        </w:rPr>
        <w:t>单位：元 币种：人民币</w:t>
      </w:r>
      <w:r>
        <w:rPr/>
        <w:t> </w:t>
      </w:r>
    </w:p>
    <w:p>
      <w:pPr>
        <w:spacing w:after="0"/>
        <w:sectPr>
          <w:type w:val="continuous"/>
          <w:pgSz w:w="11910" w:h="16840"/>
          <w:pgMar w:top="780" w:bottom="280" w:left="680" w:right="140"/>
          <w:cols w:num="2" w:equalWidth="0">
            <w:col w:w="4691" w:space="1831"/>
            <w:col w:w="4568"/>
          </w:cols>
        </w:sectPr>
      </w:pPr>
    </w:p>
    <w:tbl>
      <w:tblPr>
        <w:tblW w:w="0" w:type="auto"/>
        <w:jc w:val="left"/>
        <w:tblInd w:w="1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94"/>
        <w:gridCol w:w="2921"/>
        <w:gridCol w:w="2734"/>
      </w:tblGrid>
      <w:tr>
        <w:trPr>
          <w:trHeight w:val="285" w:hRule="atLeast"/>
        </w:trPr>
        <w:tc>
          <w:tcPr>
            <w:tcW w:w="3394" w:type="dxa"/>
          </w:tcPr>
          <w:p>
            <w:pPr>
              <w:pStyle w:val="TableParagraph"/>
              <w:spacing w:line="257" w:lineRule="exact" w:before="8"/>
              <w:ind w:left="1465" w:right="1459"/>
              <w:jc w:val="center"/>
              <w:rPr>
                <w:sz w:val="21"/>
              </w:rPr>
            </w:pPr>
            <w:r>
              <w:rPr>
                <w:sz w:val="21"/>
              </w:rPr>
              <w:t>项目 </w:t>
            </w:r>
          </w:p>
        </w:tc>
        <w:tc>
          <w:tcPr>
            <w:tcW w:w="2921" w:type="dxa"/>
          </w:tcPr>
          <w:p>
            <w:pPr>
              <w:pStyle w:val="TableParagraph"/>
              <w:spacing w:line="257" w:lineRule="exact" w:before="8"/>
              <w:ind w:left="1039"/>
              <w:rPr>
                <w:sz w:val="21"/>
              </w:rPr>
            </w:pPr>
            <w:r>
              <w:rPr>
                <w:spacing w:val="-1"/>
                <w:sz w:val="21"/>
              </w:rPr>
              <w:t>期末余额</w:t>
            </w:r>
            <w:r>
              <w:rPr>
                <w:sz w:val="21"/>
              </w:rPr>
              <w:t> </w:t>
            </w:r>
          </w:p>
        </w:tc>
        <w:tc>
          <w:tcPr>
            <w:tcW w:w="2734" w:type="dxa"/>
          </w:tcPr>
          <w:p>
            <w:pPr>
              <w:pStyle w:val="TableParagraph"/>
              <w:spacing w:line="262" w:lineRule="exact" w:before="3"/>
              <w:ind w:left="948"/>
              <w:rPr>
                <w:sz w:val="21"/>
              </w:rPr>
            </w:pPr>
            <w:r>
              <w:rPr>
                <w:spacing w:val="-1"/>
                <w:sz w:val="21"/>
              </w:rPr>
              <w:t>期初余额</w:t>
            </w:r>
            <w:r>
              <w:rPr>
                <w:sz w:val="21"/>
              </w:rPr>
              <w:t> </w:t>
            </w:r>
          </w:p>
        </w:tc>
      </w:tr>
      <w:tr>
        <w:trPr>
          <w:trHeight w:val="285" w:hRule="atLeast"/>
        </w:trPr>
        <w:tc>
          <w:tcPr>
            <w:tcW w:w="3394" w:type="dxa"/>
          </w:tcPr>
          <w:p>
            <w:pPr>
              <w:pStyle w:val="TableParagraph"/>
              <w:spacing w:line="257" w:lineRule="exact" w:before="8"/>
              <w:ind w:left="107"/>
              <w:rPr>
                <w:sz w:val="21"/>
              </w:rPr>
            </w:pPr>
            <w:r>
              <w:rPr>
                <w:spacing w:val="-1"/>
                <w:sz w:val="21"/>
              </w:rPr>
              <w:t>一、现金</w:t>
            </w:r>
            <w:r>
              <w:rPr>
                <w:sz w:val="21"/>
              </w:rPr>
              <w:t> </w:t>
            </w:r>
          </w:p>
        </w:tc>
        <w:tc>
          <w:tcPr>
            <w:tcW w:w="2921" w:type="dxa"/>
          </w:tcPr>
          <w:p>
            <w:pPr>
              <w:pStyle w:val="TableParagraph"/>
              <w:spacing w:line="257" w:lineRule="exact" w:before="8"/>
              <w:ind w:right="-29"/>
              <w:jc w:val="right"/>
              <w:rPr>
                <w:sz w:val="24"/>
              </w:rPr>
            </w:pPr>
            <w:r>
              <w:rPr>
                <w:sz w:val="21"/>
              </w:rPr>
              <w:t>14,621,019.83</w:t>
            </w:r>
            <w:r>
              <w:rPr>
                <w:sz w:val="24"/>
              </w:rPr>
              <w:t> </w:t>
            </w:r>
          </w:p>
        </w:tc>
        <w:tc>
          <w:tcPr>
            <w:tcW w:w="2734" w:type="dxa"/>
          </w:tcPr>
          <w:p>
            <w:pPr>
              <w:pStyle w:val="TableParagraph"/>
              <w:spacing w:line="257" w:lineRule="exact" w:before="8"/>
              <w:ind w:right="-29"/>
              <w:jc w:val="right"/>
              <w:rPr>
                <w:sz w:val="24"/>
              </w:rPr>
            </w:pPr>
            <w:r>
              <w:rPr>
                <w:sz w:val="21"/>
              </w:rPr>
              <w:t>79,134,964.75</w:t>
            </w:r>
            <w:r>
              <w:rPr>
                <w:sz w:val="24"/>
              </w:rPr>
              <w:t> </w:t>
            </w:r>
          </w:p>
        </w:tc>
      </w:tr>
      <w:tr>
        <w:trPr>
          <w:trHeight w:val="285" w:hRule="atLeast"/>
        </w:trPr>
        <w:tc>
          <w:tcPr>
            <w:tcW w:w="3394" w:type="dxa"/>
          </w:tcPr>
          <w:p>
            <w:pPr>
              <w:pStyle w:val="TableParagraph"/>
              <w:spacing w:line="257" w:lineRule="exact" w:before="8"/>
              <w:ind w:left="107"/>
              <w:rPr>
                <w:sz w:val="21"/>
              </w:rPr>
            </w:pPr>
            <w:r>
              <w:rPr>
                <w:spacing w:val="-1"/>
                <w:sz w:val="21"/>
              </w:rPr>
              <w:t>其中：库存现金</w:t>
            </w:r>
            <w:r>
              <w:rPr>
                <w:sz w:val="21"/>
              </w:rPr>
              <w:t> </w:t>
            </w:r>
          </w:p>
        </w:tc>
        <w:tc>
          <w:tcPr>
            <w:tcW w:w="2921" w:type="dxa"/>
          </w:tcPr>
          <w:p>
            <w:pPr>
              <w:pStyle w:val="TableParagraph"/>
              <w:spacing w:line="257" w:lineRule="exact" w:before="8"/>
              <w:ind w:right="-29"/>
              <w:jc w:val="right"/>
              <w:rPr>
                <w:sz w:val="24"/>
              </w:rPr>
            </w:pPr>
            <w:r>
              <w:rPr>
                <w:sz w:val="21"/>
              </w:rPr>
              <w:t>2,786.33</w:t>
            </w:r>
            <w:r>
              <w:rPr>
                <w:sz w:val="24"/>
              </w:rPr>
              <w:t> </w:t>
            </w:r>
          </w:p>
        </w:tc>
        <w:tc>
          <w:tcPr>
            <w:tcW w:w="2734" w:type="dxa"/>
          </w:tcPr>
          <w:p>
            <w:pPr>
              <w:pStyle w:val="TableParagraph"/>
              <w:spacing w:line="257" w:lineRule="exact" w:before="8"/>
              <w:ind w:right="-29"/>
              <w:jc w:val="right"/>
              <w:rPr>
                <w:sz w:val="24"/>
              </w:rPr>
            </w:pPr>
            <w:r>
              <w:rPr>
                <w:sz w:val="21"/>
              </w:rPr>
              <w:t>5,129.48</w:t>
            </w:r>
            <w:r>
              <w:rPr>
                <w:sz w:val="24"/>
              </w:rPr>
              <w:t> </w:t>
            </w:r>
          </w:p>
        </w:tc>
      </w:tr>
      <w:tr>
        <w:trPr>
          <w:trHeight w:val="285" w:hRule="atLeast"/>
        </w:trPr>
        <w:tc>
          <w:tcPr>
            <w:tcW w:w="3394" w:type="dxa"/>
          </w:tcPr>
          <w:p>
            <w:pPr>
              <w:pStyle w:val="TableParagraph"/>
              <w:spacing w:line="257" w:lineRule="exact" w:before="8"/>
              <w:ind w:left="107"/>
              <w:rPr>
                <w:sz w:val="21"/>
              </w:rPr>
            </w:pPr>
            <w:r>
              <w:rPr>
                <w:w w:val="100"/>
                <w:sz w:val="21"/>
              </w:rPr>
              <w:t> </w:t>
            </w:r>
            <w:r>
              <w:rPr>
                <w:sz w:val="21"/>
              </w:rPr>
              <w:t> </w:t>
            </w:r>
            <w:r>
              <w:rPr>
                <w:w w:val="100"/>
                <w:sz w:val="21"/>
              </w:rPr>
              <w:t> </w:t>
            </w:r>
            <w:r>
              <w:rPr>
                <w:sz w:val="21"/>
              </w:rPr>
              <w:t> </w:t>
            </w:r>
            <w:r>
              <w:rPr>
                <w:sz w:val="21"/>
              </w:rPr>
              <w:t>可随时用于支付的银行存款 </w:t>
            </w:r>
          </w:p>
        </w:tc>
        <w:tc>
          <w:tcPr>
            <w:tcW w:w="2921" w:type="dxa"/>
          </w:tcPr>
          <w:p>
            <w:pPr>
              <w:pStyle w:val="TableParagraph"/>
              <w:spacing w:line="257" w:lineRule="exact" w:before="8"/>
              <w:ind w:right="-29"/>
              <w:jc w:val="right"/>
              <w:rPr>
                <w:sz w:val="24"/>
              </w:rPr>
            </w:pPr>
            <w:r>
              <w:rPr>
                <w:sz w:val="21"/>
              </w:rPr>
              <w:t>14,618,233.50</w:t>
            </w:r>
            <w:r>
              <w:rPr>
                <w:sz w:val="24"/>
              </w:rPr>
              <w:t> </w:t>
            </w:r>
          </w:p>
        </w:tc>
        <w:tc>
          <w:tcPr>
            <w:tcW w:w="2734" w:type="dxa"/>
          </w:tcPr>
          <w:p>
            <w:pPr>
              <w:pStyle w:val="TableParagraph"/>
              <w:spacing w:line="257" w:lineRule="exact" w:before="8"/>
              <w:ind w:right="-29"/>
              <w:jc w:val="right"/>
              <w:rPr>
                <w:sz w:val="24"/>
              </w:rPr>
            </w:pPr>
            <w:r>
              <w:rPr>
                <w:sz w:val="21"/>
              </w:rPr>
              <w:t>79,129,835.27</w:t>
            </w:r>
            <w:r>
              <w:rPr>
                <w:sz w:val="24"/>
              </w:rPr>
              <w:t> </w:t>
            </w:r>
          </w:p>
        </w:tc>
      </w:tr>
      <w:tr>
        <w:trPr>
          <w:trHeight w:val="544" w:hRule="atLeast"/>
        </w:trPr>
        <w:tc>
          <w:tcPr>
            <w:tcW w:w="3394" w:type="dxa"/>
          </w:tcPr>
          <w:p>
            <w:pPr>
              <w:pStyle w:val="TableParagraph"/>
              <w:ind w:left="107"/>
              <w:rPr>
                <w:sz w:val="21"/>
              </w:rPr>
            </w:pPr>
            <w:r>
              <w:rPr>
                <w:w w:val="100"/>
                <w:sz w:val="21"/>
              </w:rPr>
              <w:t> </w:t>
            </w:r>
            <w:r>
              <w:rPr>
                <w:spacing w:val="3"/>
                <w:sz w:val="21"/>
              </w:rPr>
              <w:t> </w:t>
            </w:r>
            <w:r>
              <w:rPr>
                <w:w w:val="100"/>
                <w:sz w:val="21"/>
              </w:rPr>
              <w:t> </w:t>
            </w:r>
            <w:r>
              <w:rPr>
                <w:sz w:val="21"/>
              </w:rPr>
              <w:t> </w:t>
            </w:r>
            <w:r>
              <w:rPr>
                <w:sz w:val="21"/>
              </w:rPr>
              <w:t>可随时用于支付的其他货币资</w:t>
            </w:r>
          </w:p>
          <w:p>
            <w:pPr>
              <w:pStyle w:val="TableParagraph"/>
              <w:spacing w:line="250" w:lineRule="exact" w:before="4"/>
              <w:ind w:left="107"/>
              <w:rPr>
                <w:sz w:val="21"/>
              </w:rPr>
            </w:pPr>
            <w:r>
              <w:rPr>
                <w:sz w:val="21"/>
              </w:rPr>
              <w:t>金 </w:t>
            </w:r>
          </w:p>
        </w:tc>
        <w:tc>
          <w:tcPr>
            <w:tcW w:w="2921" w:type="dxa"/>
          </w:tcPr>
          <w:p>
            <w:pPr>
              <w:pStyle w:val="TableParagraph"/>
              <w:spacing w:before="138"/>
              <w:ind w:right="-15"/>
              <w:jc w:val="right"/>
              <w:rPr>
                <w:sz w:val="21"/>
              </w:rPr>
            </w:pPr>
            <w:r>
              <w:rPr>
                <w:w w:val="100"/>
                <w:sz w:val="21"/>
              </w:rPr>
              <w:t> </w:t>
            </w:r>
          </w:p>
        </w:tc>
        <w:tc>
          <w:tcPr>
            <w:tcW w:w="2734" w:type="dxa"/>
          </w:tcPr>
          <w:p>
            <w:pPr>
              <w:pStyle w:val="TableParagraph"/>
              <w:spacing w:before="138"/>
              <w:ind w:right="-15"/>
              <w:jc w:val="right"/>
              <w:rPr>
                <w:sz w:val="21"/>
              </w:rPr>
            </w:pPr>
            <w:r>
              <w:rPr>
                <w:w w:val="100"/>
                <w:sz w:val="21"/>
              </w:rPr>
              <w:t> </w:t>
            </w:r>
          </w:p>
        </w:tc>
      </w:tr>
      <w:tr>
        <w:trPr>
          <w:trHeight w:val="544" w:hRule="atLeast"/>
        </w:trPr>
        <w:tc>
          <w:tcPr>
            <w:tcW w:w="3394" w:type="dxa"/>
          </w:tcPr>
          <w:p>
            <w:pPr>
              <w:pStyle w:val="TableParagraph"/>
              <w:ind w:left="107"/>
              <w:rPr>
                <w:sz w:val="21"/>
              </w:rPr>
            </w:pPr>
            <w:r>
              <w:rPr>
                <w:w w:val="100"/>
                <w:sz w:val="21"/>
              </w:rPr>
              <w:t> </w:t>
            </w:r>
            <w:r>
              <w:rPr>
                <w:spacing w:val="3"/>
                <w:sz w:val="21"/>
              </w:rPr>
              <w:t> </w:t>
            </w:r>
            <w:r>
              <w:rPr>
                <w:w w:val="100"/>
                <w:sz w:val="21"/>
              </w:rPr>
              <w:t> </w:t>
            </w:r>
            <w:r>
              <w:rPr>
                <w:sz w:val="21"/>
              </w:rPr>
              <w:t> </w:t>
            </w:r>
            <w:r>
              <w:rPr>
                <w:sz w:val="21"/>
              </w:rPr>
              <w:t>可用于支付的存放中央银行款</w:t>
            </w:r>
          </w:p>
          <w:p>
            <w:pPr>
              <w:pStyle w:val="TableParagraph"/>
              <w:spacing w:line="250" w:lineRule="exact" w:before="4"/>
              <w:ind w:left="107"/>
              <w:rPr>
                <w:sz w:val="21"/>
              </w:rPr>
            </w:pPr>
            <w:r>
              <w:rPr>
                <w:sz w:val="21"/>
              </w:rPr>
              <w:t>项 </w:t>
            </w:r>
          </w:p>
        </w:tc>
        <w:tc>
          <w:tcPr>
            <w:tcW w:w="2921" w:type="dxa"/>
          </w:tcPr>
          <w:p>
            <w:pPr>
              <w:pStyle w:val="TableParagraph"/>
              <w:spacing w:before="138"/>
              <w:ind w:right="-15"/>
              <w:jc w:val="right"/>
              <w:rPr>
                <w:sz w:val="21"/>
              </w:rPr>
            </w:pPr>
            <w:r>
              <w:rPr>
                <w:w w:val="100"/>
                <w:sz w:val="21"/>
              </w:rPr>
              <w:t> </w:t>
            </w:r>
          </w:p>
        </w:tc>
        <w:tc>
          <w:tcPr>
            <w:tcW w:w="2734" w:type="dxa"/>
          </w:tcPr>
          <w:p>
            <w:pPr>
              <w:pStyle w:val="TableParagraph"/>
              <w:spacing w:before="138"/>
              <w:ind w:right="-15"/>
              <w:jc w:val="right"/>
              <w:rPr>
                <w:sz w:val="21"/>
              </w:rPr>
            </w:pPr>
            <w:r>
              <w:rPr>
                <w:w w:val="100"/>
                <w:sz w:val="21"/>
              </w:rPr>
              <w:t> </w:t>
            </w:r>
          </w:p>
        </w:tc>
      </w:tr>
      <w:tr>
        <w:trPr>
          <w:trHeight w:val="285" w:hRule="atLeast"/>
        </w:trPr>
        <w:tc>
          <w:tcPr>
            <w:tcW w:w="3394" w:type="dxa"/>
          </w:tcPr>
          <w:p>
            <w:pPr>
              <w:pStyle w:val="TableParagraph"/>
              <w:spacing w:line="257" w:lineRule="exact" w:before="8"/>
              <w:ind w:left="107"/>
              <w:rPr>
                <w:sz w:val="21"/>
              </w:rPr>
            </w:pPr>
            <w:r>
              <w:rPr>
                <w:w w:val="100"/>
                <w:sz w:val="21"/>
              </w:rPr>
              <w:t> </w:t>
            </w:r>
            <w:r>
              <w:rPr>
                <w:sz w:val="21"/>
              </w:rPr>
              <w:t> </w:t>
            </w:r>
            <w:r>
              <w:rPr>
                <w:w w:val="100"/>
                <w:sz w:val="21"/>
              </w:rPr>
              <w:t> </w:t>
            </w:r>
            <w:r>
              <w:rPr>
                <w:sz w:val="21"/>
              </w:rPr>
              <w:t> </w:t>
            </w:r>
            <w:r>
              <w:rPr>
                <w:sz w:val="21"/>
              </w:rPr>
              <w:t>存放同业款项 </w:t>
            </w:r>
          </w:p>
        </w:tc>
        <w:tc>
          <w:tcPr>
            <w:tcW w:w="2921" w:type="dxa"/>
          </w:tcPr>
          <w:p>
            <w:pPr>
              <w:pStyle w:val="TableParagraph"/>
              <w:spacing w:line="257" w:lineRule="exact" w:before="8"/>
              <w:ind w:right="-15"/>
              <w:jc w:val="right"/>
              <w:rPr>
                <w:sz w:val="21"/>
              </w:rPr>
            </w:pPr>
            <w:r>
              <w:rPr>
                <w:w w:val="100"/>
                <w:sz w:val="21"/>
              </w:rPr>
              <w:t> </w:t>
            </w:r>
          </w:p>
        </w:tc>
        <w:tc>
          <w:tcPr>
            <w:tcW w:w="2734" w:type="dxa"/>
          </w:tcPr>
          <w:p>
            <w:pPr>
              <w:pStyle w:val="TableParagraph"/>
              <w:spacing w:line="257" w:lineRule="exact" w:before="8"/>
              <w:ind w:right="-15"/>
              <w:jc w:val="right"/>
              <w:rPr>
                <w:sz w:val="21"/>
              </w:rPr>
            </w:pPr>
            <w:r>
              <w:rPr>
                <w:w w:val="100"/>
                <w:sz w:val="21"/>
              </w:rPr>
              <w:t> </w:t>
            </w:r>
          </w:p>
        </w:tc>
      </w:tr>
      <w:tr>
        <w:trPr>
          <w:trHeight w:val="285" w:hRule="atLeast"/>
        </w:trPr>
        <w:tc>
          <w:tcPr>
            <w:tcW w:w="3394" w:type="dxa"/>
          </w:tcPr>
          <w:p>
            <w:pPr>
              <w:pStyle w:val="TableParagraph"/>
              <w:spacing w:line="257" w:lineRule="exact" w:before="8"/>
              <w:ind w:left="107"/>
              <w:rPr>
                <w:sz w:val="21"/>
              </w:rPr>
            </w:pPr>
            <w:r>
              <w:rPr>
                <w:w w:val="100"/>
                <w:sz w:val="21"/>
              </w:rPr>
              <w:t> </w:t>
            </w:r>
            <w:r>
              <w:rPr>
                <w:sz w:val="21"/>
              </w:rPr>
              <w:t> </w:t>
            </w:r>
            <w:r>
              <w:rPr>
                <w:w w:val="100"/>
                <w:sz w:val="21"/>
              </w:rPr>
              <w:t> </w:t>
            </w:r>
            <w:r>
              <w:rPr>
                <w:sz w:val="21"/>
              </w:rPr>
              <w:t> </w:t>
            </w:r>
            <w:r>
              <w:rPr>
                <w:sz w:val="21"/>
              </w:rPr>
              <w:t>拆放同业款项 </w:t>
            </w:r>
          </w:p>
        </w:tc>
        <w:tc>
          <w:tcPr>
            <w:tcW w:w="2921" w:type="dxa"/>
          </w:tcPr>
          <w:p>
            <w:pPr>
              <w:pStyle w:val="TableParagraph"/>
              <w:spacing w:line="257" w:lineRule="exact" w:before="8"/>
              <w:ind w:right="-15"/>
              <w:jc w:val="right"/>
              <w:rPr>
                <w:sz w:val="21"/>
              </w:rPr>
            </w:pPr>
            <w:r>
              <w:rPr>
                <w:w w:val="100"/>
                <w:sz w:val="21"/>
              </w:rPr>
              <w:t> </w:t>
            </w:r>
          </w:p>
        </w:tc>
        <w:tc>
          <w:tcPr>
            <w:tcW w:w="2734" w:type="dxa"/>
          </w:tcPr>
          <w:p>
            <w:pPr>
              <w:pStyle w:val="TableParagraph"/>
              <w:spacing w:line="257" w:lineRule="exact" w:before="8"/>
              <w:ind w:right="-15"/>
              <w:jc w:val="right"/>
              <w:rPr>
                <w:sz w:val="21"/>
              </w:rPr>
            </w:pPr>
            <w:r>
              <w:rPr>
                <w:w w:val="100"/>
                <w:sz w:val="21"/>
              </w:rPr>
              <w:t> </w:t>
            </w:r>
          </w:p>
        </w:tc>
      </w:tr>
      <w:tr>
        <w:trPr>
          <w:trHeight w:val="285" w:hRule="atLeast"/>
        </w:trPr>
        <w:tc>
          <w:tcPr>
            <w:tcW w:w="3394" w:type="dxa"/>
          </w:tcPr>
          <w:p>
            <w:pPr>
              <w:pStyle w:val="TableParagraph"/>
              <w:spacing w:line="257" w:lineRule="exact" w:before="8"/>
              <w:ind w:left="107"/>
              <w:rPr>
                <w:sz w:val="21"/>
              </w:rPr>
            </w:pPr>
            <w:r>
              <w:rPr>
                <w:spacing w:val="-1"/>
                <w:sz w:val="21"/>
              </w:rPr>
              <w:t>二、现金等价物</w:t>
            </w:r>
            <w:r>
              <w:rPr>
                <w:sz w:val="21"/>
              </w:rPr>
              <w:t> </w:t>
            </w:r>
          </w:p>
        </w:tc>
        <w:tc>
          <w:tcPr>
            <w:tcW w:w="2921" w:type="dxa"/>
          </w:tcPr>
          <w:p>
            <w:pPr>
              <w:pStyle w:val="TableParagraph"/>
              <w:spacing w:line="257" w:lineRule="exact" w:before="8"/>
              <w:ind w:right="-15"/>
              <w:jc w:val="right"/>
              <w:rPr>
                <w:sz w:val="21"/>
              </w:rPr>
            </w:pPr>
            <w:r>
              <w:rPr>
                <w:w w:val="100"/>
                <w:sz w:val="21"/>
              </w:rPr>
              <w:t> </w:t>
            </w:r>
          </w:p>
        </w:tc>
        <w:tc>
          <w:tcPr>
            <w:tcW w:w="2734" w:type="dxa"/>
          </w:tcPr>
          <w:p>
            <w:pPr>
              <w:pStyle w:val="TableParagraph"/>
              <w:spacing w:line="257" w:lineRule="exact" w:before="8"/>
              <w:ind w:right="-15"/>
              <w:jc w:val="right"/>
              <w:rPr>
                <w:sz w:val="21"/>
              </w:rPr>
            </w:pPr>
            <w:r>
              <w:rPr>
                <w:w w:val="100"/>
                <w:sz w:val="21"/>
              </w:rPr>
              <w:t> </w:t>
            </w:r>
          </w:p>
        </w:tc>
      </w:tr>
      <w:tr>
        <w:trPr>
          <w:trHeight w:val="285" w:hRule="atLeast"/>
        </w:trPr>
        <w:tc>
          <w:tcPr>
            <w:tcW w:w="3394" w:type="dxa"/>
          </w:tcPr>
          <w:p>
            <w:pPr>
              <w:pStyle w:val="TableParagraph"/>
              <w:spacing w:line="257" w:lineRule="exact" w:before="8"/>
              <w:ind w:left="107"/>
              <w:rPr>
                <w:sz w:val="21"/>
              </w:rPr>
            </w:pPr>
            <w:r>
              <w:rPr>
                <w:spacing w:val="-1"/>
                <w:sz w:val="21"/>
              </w:rPr>
              <w:t>其中：三个月内到期的债券投资</w:t>
            </w:r>
            <w:r>
              <w:rPr>
                <w:sz w:val="21"/>
              </w:rPr>
              <w:t> </w:t>
            </w:r>
          </w:p>
        </w:tc>
        <w:tc>
          <w:tcPr>
            <w:tcW w:w="2921" w:type="dxa"/>
          </w:tcPr>
          <w:p>
            <w:pPr>
              <w:pStyle w:val="TableParagraph"/>
              <w:spacing w:line="257" w:lineRule="exact" w:before="8"/>
              <w:ind w:right="-15"/>
              <w:jc w:val="right"/>
              <w:rPr>
                <w:sz w:val="21"/>
              </w:rPr>
            </w:pPr>
            <w:r>
              <w:rPr>
                <w:w w:val="100"/>
                <w:sz w:val="21"/>
              </w:rPr>
              <w:t> </w:t>
            </w:r>
          </w:p>
        </w:tc>
        <w:tc>
          <w:tcPr>
            <w:tcW w:w="2734" w:type="dxa"/>
          </w:tcPr>
          <w:p>
            <w:pPr>
              <w:pStyle w:val="TableParagraph"/>
              <w:spacing w:line="257" w:lineRule="exact" w:before="8"/>
              <w:ind w:right="-15"/>
              <w:jc w:val="right"/>
              <w:rPr>
                <w:sz w:val="21"/>
              </w:rPr>
            </w:pPr>
            <w:r>
              <w:rPr>
                <w:w w:val="100"/>
                <w:sz w:val="21"/>
              </w:rPr>
              <w:t> </w:t>
            </w:r>
          </w:p>
        </w:tc>
      </w:tr>
      <w:tr>
        <w:trPr>
          <w:trHeight w:val="285" w:hRule="atLeast"/>
        </w:trPr>
        <w:tc>
          <w:tcPr>
            <w:tcW w:w="3394" w:type="dxa"/>
          </w:tcPr>
          <w:p>
            <w:pPr>
              <w:pStyle w:val="TableParagraph"/>
              <w:spacing w:line="257" w:lineRule="exact" w:before="8"/>
              <w:ind w:left="107"/>
              <w:rPr>
                <w:sz w:val="21"/>
              </w:rPr>
            </w:pPr>
            <w:r>
              <w:rPr>
                <w:spacing w:val="-1"/>
                <w:sz w:val="21"/>
              </w:rPr>
              <w:t>三、期末现金及现金等价物余额</w:t>
            </w:r>
            <w:r>
              <w:rPr>
                <w:sz w:val="21"/>
              </w:rPr>
              <w:t> </w:t>
            </w:r>
          </w:p>
        </w:tc>
        <w:tc>
          <w:tcPr>
            <w:tcW w:w="2921" w:type="dxa"/>
          </w:tcPr>
          <w:p>
            <w:pPr>
              <w:pStyle w:val="TableParagraph"/>
              <w:spacing w:line="257" w:lineRule="exact" w:before="8"/>
              <w:ind w:right="-29"/>
              <w:jc w:val="right"/>
              <w:rPr>
                <w:sz w:val="24"/>
              </w:rPr>
            </w:pPr>
            <w:r>
              <w:rPr>
                <w:sz w:val="21"/>
              </w:rPr>
              <w:t>14,621,019.83</w:t>
            </w:r>
            <w:r>
              <w:rPr>
                <w:sz w:val="24"/>
              </w:rPr>
              <w:t> </w:t>
            </w:r>
          </w:p>
        </w:tc>
        <w:tc>
          <w:tcPr>
            <w:tcW w:w="2734" w:type="dxa"/>
          </w:tcPr>
          <w:p>
            <w:pPr>
              <w:pStyle w:val="TableParagraph"/>
              <w:spacing w:line="257" w:lineRule="exact" w:before="8"/>
              <w:ind w:right="-29"/>
              <w:jc w:val="right"/>
              <w:rPr>
                <w:sz w:val="24"/>
              </w:rPr>
            </w:pPr>
            <w:r>
              <w:rPr>
                <w:sz w:val="21"/>
              </w:rPr>
              <w:t>79,134,964.75</w:t>
            </w:r>
            <w:r>
              <w:rPr>
                <w:sz w:val="24"/>
              </w:rPr>
              <w:t> </w:t>
            </w:r>
          </w:p>
        </w:tc>
      </w:tr>
      <w:tr>
        <w:trPr>
          <w:trHeight w:val="544" w:hRule="atLeast"/>
        </w:trPr>
        <w:tc>
          <w:tcPr>
            <w:tcW w:w="3394" w:type="dxa"/>
          </w:tcPr>
          <w:p>
            <w:pPr>
              <w:pStyle w:val="TableParagraph"/>
              <w:ind w:left="107"/>
              <w:rPr>
                <w:sz w:val="21"/>
              </w:rPr>
            </w:pPr>
            <w:r>
              <w:rPr>
                <w:sz w:val="21"/>
              </w:rPr>
              <w:t>其中：母公司或集团内子公司使用</w:t>
            </w:r>
          </w:p>
          <w:p>
            <w:pPr>
              <w:pStyle w:val="TableParagraph"/>
              <w:spacing w:line="250" w:lineRule="exact" w:before="4"/>
              <w:ind w:left="107"/>
              <w:rPr>
                <w:sz w:val="21"/>
              </w:rPr>
            </w:pPr>
            <w:r>
              <w:rPr>
                <w:spacing w:val="-1"/>
                <w:sz w:val="21"/>
              </w:rPr>
              <w:t>受限制的现金和现金等价物 </w:t>
            </w:r>
          </w:p>
        </w:tc>
        <w:tc>
          <w:tcPr>
            <w:tcW w:w="2921" w:type="dxa"/>
          </w:tcPr>
          <w:p>
            <w:pPr>
              <w:pStyle w:val="TableParagraph"/>
              <w:spacing w:before="137"/>
              <w:ind w:right="-15"/>
              <w:jc w:val="right"/>
              <w:rPr>
                <w:sz w:val="21"/>
              </w:rPr>
            </w:pPr>
            <w:r>
              <w:rPr>
                <w:w w:val="100"/>
                <w:sz w:val="21"/>
              </w:rPr>
              <w:t> </w:t>
            </w:r>
          </w:p>
        </w:tc>
        <w:tc>
          <w:tcPr>
            <w:tcW w:w="2734" w:type="dxa"/>
          </w:tcPr>
          <w:p>
            <w:pPr>
              <w:pStyle w:val="TableParagraph"/>
              <w:spacing w:before="137"/>
              <w:ind w:right="-15"/>
              <w:jc w:val="right"/>
              <w:rPr>
                <w:sz w:val="21"/>
              </w:rPr>
            </w:pPr>
            <w:r>
              <w:rPr>
                <w:w w:val="100"/>
                <w:sz w:val="21"/>
              </w:rPr>
              <w:t> </w:t>
            </w:r>
          </w:p>
        </w:tc>
      </w:tr>
    </w:tbl>
    <w:p>
      <w:pPr>
        <w:spacing w:after="0"/>
        <w:jc w:val="right"/>
        <w:rPr>
          <w:sz w:val="21"/>
        </w:rPr>
        <w:sectPr>
          <w:type w:val="continuous"/>
          <w:pgSz w:w="11910" w:h="16840"/>
          <w:pgMar w:top="780" w:bottom="280" w:left="680" w:right="140"/>
        </w:sectPr>
      </w:pPr>
    </w:p>
    <w:p>
      <w:pPr>
        <w:pStyle w:val="BodyText"/>
        <w:spacing w:before="61"/>
        <w:ind w:left="1118"/>
      </w:pPr>
      <w:r>
        <w:rPr>
          <w:w w:val="100"/>
        </w:rPr>
        <w:t> </w:t>
      </w:r>
    </w:p>
    <w:p>
      <w:pPr>
        <w:pStyle w:val="ListParagraph"/>
        <w:numPr>
          <w:ilvl w:val="0"/>
          <w:numId w:val="55"/>
        </w:numPr>
        <w:tabs>
          <w:tab w:pos="1538" w:val="left" w:leader="none"/>
        </w:tabs>
        <w:spacing w:line="240" w:lineRule="auto" w:before="65" w:after="0"/>
        <w:ind w:left="1538" w:right="0" w:hanging="420"/>
        <w:jc w:val="left"/>
        <w:rPr>
          <w:sz w:val="20"/>
        </w:rPr>
      </w:pPr>
      <w:r>
        <w:rPr>
          <w:sz w:val="20"/>
        </w:rPr>
        <w:t>使用范围受限但仍作为现金和现金等价物列示的情况 </w:t>
      </w:r>
    </w:p>
    <w:p>
      <w:pPr>
        <w:spacing w:before="63"/>
        <w:ind w:left="1118" w:right="0" w:firstLine="0"/>
        <w:jc w:val="left"/>
        <w:rPr>
          <w:sz w:val="20"/>
        </w:rPr>
      </w:pPr>
      <w:r>
        <w:rPr>
          <w:spacing w:val="-1"/>
          <w:sz w:val="20"/>
        </w:rPr>
        <w:t>□适用 √不适用</w:t>
      </w:r>
      <w:r>
        <w:rPr>
          <w:spacing w:val="3"/>
          <w:sz w:val="20"/>
        </w:rPr>
        <w:t> </w:t>
      </w:r>
      <w:r>
        <w:rPr>
          <w:sz w:val="20"/>
        </w:rPr>
        <w:t> </w:t>
      </w:r>
    </w:p>
    <w:p>
      <w:pPr>
        <w:pStyle w:val="BodyText"/>
        <w:spacing w:before="3"/>
        <w:ind w:left="1118"/>
      </w:pPr>
      <w:r>
        <w:rPr>
          <w:w w:val="100"/>
        </w:rPr>
        <w:t> </w:t>
      </w:r>
    </w:p>
    <w:p>
      <w:pPr>
        <w:pStyle w:val="ListParagraph"/>
        <w:numPr>
          <w:ilvl w:val="0"/>
          <w:numId w:val="55"/>
        </w:numPr>
        <w:tabs>
          <w:tab w:pos="1538" w:val="left" w:leader="none"/>
        </w:tabs>
        <w:spacing w:line="240" w:lineRule="auto" w:before="62" w:after="0"/>
        <w:ind w:left="1538" w:right="0" w:hanging="420"/>
        <w:jc w:val="left"/>
        <w:rPr>
          <w:sz w:val="20"/>
        </w:rPr>
      </w:pPr>
      <w:r>
        <w:rPr>
          <w:sz w:val="20"/>
        </w:rPr>
        <w:t>不属于现金及现金等价物的货币资金 </w:t>
      </w:r>
    </w:p>
    <w:p>
      <w:pPr>
        <w:spacing w:before="63"/>
        <w:ind w:left="1118" w:right="0" w:firstLine="0"/>
        <w:jc w:val="left"/>
        <w:rPr>
          <w:sz w:val="20"/>
        </w:rPr>
      </w:pPr>
      <w:r>
        <w:rPr>
          <w:spacing w:val="-1"/>
          <w:sz w:val="20"/>
        </w:rPr>
        <w:t>√适用 □不适用</w:t>
      </w:r>
      <w:r>
        <w:rPr>
          <w:spacing w:val="3"/>
          <w:sz w:val="20"/>
        </w:rPr>
        <w:t> </w:t>
      </w:r>
      <w:r>
        <w:rPr>
          <w:sz w:val="20"/>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7"/>
        </w:rPr>
      </w:pPr>
    </w:p>
    <w:p>
      <w:pPr>
        <w:pStyle w:val="BodyText"/>
        <w:ind w:left="1118"/>
      </w:pPr>
      <w:r>
        <w:rPr>
          <w:spacing w:val="7"/>
        </w:rPr>
        <w:t>单位：元 币种：人民币</w:t>
      </w:r>
      <w:r>
        <w:rPr/>
        <w:t> </w:t>
      </w:r>
    </w:p>
    <w:p>
      <w:pPr>
        <w:spacing w:after="0"/>
        <w:sectPr>
          <w:type w:val="continuous"/>
          <w:pgSz w:w="11910" w:h="16840"/>
          <w:pgMar w:top="780" w:bottom="280" w:left="680" w:right="140"/>
          <w:cols w:num="2" w:equalWidth="0">
            <w:col w:w="6297" w:space="225"/>
            <w:col w:w="4568"/>
          </w:cols>
        </w:sectPr>
      </w:pPr>
    </w:p>
    <w:tbl>
      <w:tblPr>
        <w:tblW w:w="0" w:type="auto"/>
        <w:jc w:val="left"/>
        <w:tblInd w:w="1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69"/>
        <w:gridCol w:w="2070"/>
        <w:gridCol w:w="2070"/>
        <w:gridCol w:w="2843"/>
      </w:tblGrid>
      <w:tr>
        <w:trPr>
          <w:trHeight w:val="273" w:hRule="atLeast"/>
        </w:trPr>
        <w:tc>
          <w:tcPr>
            <w:tcW w:w="2069" w:type="dxa"/>
          </w:tcPr>
          <w:p>
            <w:pPr>
              <w:pStyle w:val="TableParagraph"/>
              <w:spacing w:line="252" w:lineRule="exact"/>
              <w:ind w:left="749" w:right="743"/>
              <w:jc w:val="center"/>
              <w:rPr>
                <w:sz w:val="21"/>
              </w:rPr>
            </w:pPr>
            <w:r>
              <w:rPr>
                <w:sz w:val="21"/>
              </w:rPr>
              <w:t>项目 </w:t>
            </w:r>
          </w:p>
        </w:tc>
        <w:tc>
          <w:tcPr>
            <w:tcW w:w="2070" w:type="dxa"/>
          </w:tcPr>
          <w:p>
            <w:pPr>
              <w:pStyle w:val="TableParagraph"/>
              <w:spacing w:line="252" w:lineRule="exact"/>
              <w:ind w:left="612"/>
              <w:rPr>
                <w:sz w:val="21"/>
              </w:rPr>
            </w:pPr>
            <w:r>
              <w:rPr>
                <w:spacing w:val="-1"/>
                <w:sz w:val="21"/>
              </w:rPr>
              <w:t>本期金额</w:t>
            </w:r>
            <w:r>
              <w:rPr>
                <w:sz w:val="21"/>
              </w:rPr>
              <w:t> </w:t>
            </w:r>
          </w:p>
        </w:tc>
        <w:tc>
          <w:tcPr>
            <w:tcW w:w="2070" w:type="dxa"/>
          </w:tcPr>
          <w:p>
            <w:pPr>
              <w:pStyle w:val="TableParagraph"/>
              <w:spacing w:line="252" w:lineRule="exact"/>
              <w:ind w:left="611"/>
              <w:rPr>
                <w:sz w:val="21"/>
              </w:rPr>
            </w:pPr>
            <w:r>
              <w:rPr>
                <w:spacing w:val="-1"/>
                <w:sz w:val="21"/>
              </w:rPr>
              <w:t>上期金额</w:t>
            </w:r>
            <w:r>
              <w:rPr>
                <w:sz w:val="21"/>
              </w:rPr>
              <w:t> </w:t>
            </w:r>
          </w:p>
        </w:tc>
        <w:tc>
          <w:tcPr>
            <w:tcW w:w="2843" w:type="dxa"/>
          </w:tcPr>
          <w:p>
            <w:pPr>
              <w:pStyle w:val="TableParagraph"/>
              <w:spacing w:line="252" w:lineRule="exact"/>
              <w:ind w:left="1243" w:right="1129"/>
              <w:jc w:val="center"/>
              <w:rPr>
                <w:sz w:val="21"/>
              </w:rPr>
            </w:pPr>
            <w:r>
              <w:rPr>
                <w:sz w:val="21"/>
              </w:rPr>
              <w:t>理由 </w:t>
            </w:r>
          </w:p>
        </w:tc>
      </w:tr>
      <w:tr>
        <w:trPr>
          <w:trHeight w:val="270" w:hRule="atLeast"/>
        </w:trPr>
        <w:tc>
          <w:tcPr>
            <w:tcW w:w="2069" w:type="dxa"/>
          </w:tcPr>
          <w:p>
            <w:pPr>
              <w:pStyle w:val="TableParagraph"/>
              <w:spacing w:line="250" w:lineRule="exact"/>
              <w:ind w:left="107"/>
              <w:rPr>
                <w:sz w:val="21"/>
              </w:rPr>
            </w:pPr>
            <w:r>
              <w:rPr>
                <w:spacing w:val="-1"/>
                <w:sz w:val="21"/>
              </w:rPr>
              <w:t>承兑汇票保证金</w:t>
            </w:r>
            <w:r>
              <w:rPr>
                <w:sz w:val="21"/>
              </w:rPr>
              <w:t> </w:t>
            </w:r>
          </w:p>
        </w:tc>
        <w:tc>
          <w:tcPr>
            <w:tcW w:w="2070" w:type="dxa"/>
          </w:tcPr>
          <w:p>
            <w:pPr>
              <w:pStyle w:val="TableParagraph"/>
              <w:spacing w:line="250" w:lineRule="exact"/>
              <w:ind w:right="-15"/>
              <w:jc w:val="right"/>
              <w:rPr>
                <w:sz w:val="21"/>
              </w:rPr>
            </w:pPr>
            <w:r>
              <w:rPr>
                <w:sz w:val="21"/>
              </w:rPr>
              <w:t>68,956,398.80 </w:t>
            </w:r>
          </w:p>
        </w:tc>
        <w:tc>
          <w:tcPr>
            <w:tcW w:w="2070" w:type="dxa"/>
          </w:tcPr>
          <w:p>
            <w:pPr>
              <w:pStyle w:val="TableParagraph"/>
              <w:spacing w:line="250" w:lineRule="exact"/>
              <w:ind w:right="-15"/>
              <w:jc w:val="right"/>
              <w:rPr>
                <w:sz w:val="21"/>
              </w:rPr>
            </w:pPr>
            <w:r>
              <w:rPr>
                <w:sz w:val="21"/>
              </w:rPr>
              <w:t>229,740.00 </w:t>
            </w:r>
          </w:p>
        </w:tc>
        <w:tc>
          <w:tcPr>
            <w:tcW w:w="2843" w:type="dxa"/>
          </w:tcPr>
          <w:p>
            <w:pPr>
              <w:pStyle w:val="TableParagraph"/>
              <w:spacing w:line="250" w:lineRule="exact"/>
              <w:ind w:left="106"/>
              <w:rPr>
                <w:sz w:val="21"/>
              </w:rPr>
            </w:pPr>
            <w:r>
              <w:rPr>
                <w:spacing w:val="-1"/>
                <w:sz w:val="21"/>
              </w:rPr>
              <w:t>不可随时用于支付</w:t>
            </w:r>
            <w:r>
              <w:rPr>
                <w:sz w:val="21"/>
              </w:rPr>
              <w:t> </w:t>
            </w:r>
          </w:p>
        </w:tc>
      </w:tr>
      <w:tr>
        <w:trPr>
          <w:trHeight w:val="273" w:hRule="atLeast"/>
        </w:trPr>
        <w:tc>
          <w:tcPr>
            <w:tcW w:w="2069" w:type="dxa"/>
          </w:tcPr>
          <w:p>
            <w:pPr>
              <w:pStyle w:val="TableParagraph"/>
              <w:spacing w:line="252" w:lineRule="exact"/>
              <w:ind w:left="107"/>
              <w:rPr>
                <w:sz w:val="21"/>
              </w:rPr>
            </w:pPr>
            <w:r>
              <w:rPr>
                <w:spacing w:val="-1"/>
                <w:sz w:val="21"/>
              </w:rPr>
              <w:t>银行借款保证金</w:t>
            </w:r>
            <w:r>
              <w:rPr>
                <w:sz w:val="21"/>
              </w:rPr>
              <w:t> </w:t>
            </w:r>
          </w:p>
        </w:tc>
        <w:tc>
          <w:tcPr>
            <w:tcW w:w="2070" w:type="dxa"/>
          </w:tcPr>
          <w:p>
            <w:pPr>
              <w:pStyle w:val="TableParagraph"/>
              <w:spacing w:line="252" w:lineRule="exact"/>
              <w:ind w:right="-15"/>
              <w:jc w:val="right"/>
              <w:rPr>
                <w:sz w:val="21"/>
              </w:rPr>
            </w:pPr>
            <w:r>
              <w:rPr>
                <w:w w:val="100"/>
                <w:sz w:val="21"/>
              </w:rPr>
              <w:t> </w:t>
            </w:r>
            <w:r>
              <w:rPr>
                <w:sz w:val="21"/>
              </w:rPr>
              <w:t> </w:t>
            </w:r>
            <w:r>
              <w:rPr>
                <w:w w:val="100"/>
                <w:sz w:val="21"/>
              </w:rPr>
              <w:t> </w:t>
            </w:r>
          </w:p>
        </w:tc>
        <w:tc>
          <w:tcPr>
            <w:tcW w:w="2070" w:type="dxa"/>
          </w:tcPr>
          <w:p>
            <w:pPr>
              <w:pStyle w:val="TableParagraph"/>
              <w:spacing w:line="252" w:lineRule="exact"/>
              <w:ind w:right="-15"/>
              <w:jc w:val="right"/>
              <w:rPr>
                <w:sz w:val="21"/>
              </w:rPr>
            </w:pPr>
            <w:r>
              <w:rPr>
                <w:sz w:val="21"/>
              </w:rPr>
              <w:t>79,700,000.00 </w:t>
            </w:r>
          </w:p>
        </w:tc>
        <w:tc>
          <w:tcPr>
            <w:tcW w:w="2843" w:type="dxa"/>
          </w:tcPr>
          <w:p>
            <w:pPr>
              <w:pStyle w:val="TableParagraph"/>
              <w:spacing w:line="252" w:lineRule="exact"/>
              <w:ind w:left="106"/>
              <w:rPr>
                <w:sz w:val="21"/>
              </w:rPr>
            </w:pPr>
            <w:r>
              <w:rPr>
                <w:spacing w:val="-1"/>
                <w:sz w:val="21"/>
              </w:rPr>
              <w:t>不可随时用于支付</w:t>
            </w:r>
            <w:r>
              <w:rPr>
                <w:sz w:val="21"/>
              </w:rPr>
              <w:t> </w:t>
            </w:r>
          </w:p>
        </w:tc>
      </w:tr>
    </w:tbl>
    <w:p>
      <w:pPr>
        <w:spacing w:after="0" w:line="252" w:lineRule="exact"/>
        <w:rPr>
          <w:sz w:val="21"/>
        </w:rPr>
        <w:sectPr>
          <w:type w:val="continuous"/>
          <w:pgSz w:w="11910" w:h="16840"/>
          <w:pgMar w:top="780" w:bottom="280" w:left="680" w:right="140"/>
        </w:sectPr>
      </w:pPr>
    </w:p>
    <w:p>
      <w:pPr>
        <w:pStyle w:val="BodyText"/>
        <w:spacing w:before="9"/>
        <w:rPr>
          <w:sz w:val="4"/>
        </w:rPr>
      </w:pPr>
    </w:p>
    <w:tbl>
      <w:tblPr>
        <w:tblW w:w="0" w:type="auto"/>
        <w:jc w:val="left"/>
        <w:tblInd w:w="1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69"/>
        <w:gridCol w:w="2070"/>
        <w:gridCol w:w="2070"/>
        <w:gridCol w:w="2843"/>
      </w:tblGrid>
      <w:tr>
        <w:trPr>
          <w:trHeight w:val="273" w:hRule="atLeast"/>
        </w:trPr>
        <w:tc>
          <w:tcPr>
            <w:tcW w:w="2069" w:type="dxa"/>
          </w:tcPr>
          <w:p>
            <w:pPr>
              <w:pStyle w:val="TableParagraph"/>
              <w:spacing w:line="250" w:lineRule="exact" w:before="3"/>
              <w:ind w:left="107"/>
              <w:rPr>
                <w:sz w:val="21"/>
              </w:rPr>
            </w:pPr>
            <w:r>
              <w:rPr>
                <w:sz w:val="21"/>
              </w:rPr>
              <w:t>其他 </w:t>
            </w:r>
          </w:p>
        </w:tc>
        <w:tc>
          <w:tcPr>
            <w:tcW w:w="2070" w:type="dxa"/>
          </w:tcPr>
          <w:p>
            <w:pPr>
              <w:pStyle w:val="TableParagraph"/>
              <w:spacing w:line="250" w:lineRule="exact" w:before="3"/>
              <w:ind w:right="-15"/>
              <w:jc w:val="right"/>
              <w:rPr>
                <w:sz w:val="21"/>
              </w:rPr>
            </w:pPr>
            <w:r>
              <w:rPr>
                <w:sz w:val="21"/>
              </w:rPr>
              <w:t>410,664.50 </w:t>
            </w:r>
          </w:p>
        </w:tc>
        <w:tc>
          <w:tcPr>
            <w:tcW w:w="2070" w:type="dxa"/>
          </w:tcPr>
          <w:p>
            <w:pPr>
              <w:pStyle w:val="TableParagraph"/>
              <w:spacing w:line="250" w:lineRule="exact" w:before="3"/>
              <w:ind w:right="-15"/>
              <w:jc w:val="right"/>
              <w:rPr>
                <w:sz w:val="21"/>
              </w:rPr>
            </w:pPr>
            <w:r>
              <w:rPr>
                <w:sz w:val="21"/>
              </w:rPr>
              <w:t>678.59 </w:t>
            </w:r>
          </w:p>
        </w:tc>
        <w:tc>
          <w:tcPr>
            <w:tcW w:w="2843" w:type="dxa"/>
          </w:tcPr>
          <w:p>
            <w:pPr>
              <w:pStyle w:val="TableParagraph"/>
              <w:spacing w:line="250" w:lineRule="exact" w:before="3"/>
              <w:ind w:left="106"/>
              <w:rPr>
                <w:sz w:val="21"/>
              </w:rPr>
            </w:pPr>
            <w:r>
              <w:rPr>
                <w:sz w:val="21"/>
              </w:rPr>
              <w:t>冻结 </w:t>
            </w:r>
          </w:p>
        </w:tc>
      </w:tr>
      <w:tr>
        <w:trPr>
          <w:trHeight w:val="273" w:hRule="atLeast"/>
        </w:trPr>
        <w:tc>
          <w:tcPr>
            <w:tcW w:w="2069" w:type="dxa"/>
          </w:tcPr>
          <w:p>
            <w:pPr>
              <w:pStyle w:val="TableParagraph"/>
              <w:spacing w:line="252" w:lineRule="exact"/>
              <w:ind w:left="802" w:right="690"/>
              <w:jc w:val="center"/>
              <w:rPr>
                <w:sz w:val="21"/>
              </w:rPr>
            </w:pPr>
            <w:r>
              <w:rPr>
                <w:sz w:val="21"/>
              </w:rPr>
              <w:t>合计 </w:t>
            </w:r>
          </w:p>
        </w:tc>
        <w:tc>
          <w:tcPr>
            <w:tcW w:w="2070" w:type="dxa"/>
          </w:tcPr>
          <w:p>
            <w:pPr>
              <w:pStyle w:val="TableParagraph"/>
              <w:spacing w:line="252" w:lineRule="exact"/>
              <w:ind w:right="-29"/>
              <w:jc w:val="right"/>
              <w:rPr>
                <w:sz w:val="24"/>
              </w:rPr>
            </w:pPr>
            <w:r>
              <w:rPr>
                <w:sz w:val="21"/>
              </w:rPr>
              <w:t>69,367,063.30</w:t>
            </w:r>
            <w:r>
              <w:rPr>
                <w:sz w:val="24"/>
              </w:rPr>
              <w:t> </w:t>
            </w:r>
          </w:p>
        </w:tc>
        <w:tc>
          <w:tcPr>
            <w:tcW w:w="2070" w:type="dxa"/>
          </w:tcPr>
          <w:p>
            <w:pPr>
              <w:pStyle w:val="TableParagraph"/>
              <w:spacing w:line="252" w:lineRule="exact"/>
              <w:ind w:right="-29"/>
              <w:jc w:val="right"/>
              <w:rPr>
                <w:sz w:val="24"/>
              </w:rPr>
            </w:pPr>
            <w:r>
              <w:rPr>
                <w:sz w:val="21"/>
              </w:rPr>
              <w:t>79,930,418.59</w:t>
            </w:r>
            <w:r>
              <w:rPr>
                <w:sz w:val="24"/>
              </w:rPr>
              <w:t> </w:t>
            </w:r>
          </w:p>
        </w:tc>
        <w:tc>
          <w:tcPr>
            <w:tcW w:w="2843" w:type="dxa"/>
          </w:tcPr>
          <w:p>
            <w:pPr>
              <w:pStyle w:val="TableParagraph"/>
              <w:spacing w:line="252" w:lineRule="exact"/>
              <w:ind w:left="1240" w:right="1129"/>
              <w:jc w:val="center"/>
              <w:rPr>
                <w:sz w:val="21"/>
              </w:rPr>
            </w:pPr>
            <w:r>
              <w:rPr>
                <w:sz w:val="21"/>
              </w:rPr>
              <w:t>/ </w:t>
            </w:r>
          </w:p>
        </w:tc>
      </w:tr>
    </w:tbl>
    <w:p>
      <w:pPr>
        <w:spacing w:before="1"/>
        <w:ind w:left="1118" w:right="0" w:firstLine="0"/>
        <w:jc w:val="left"/>
        <w:rPr>
          <w:sz w:val="20"/>
        </w:rPr>
      </w:pPr>
      <w:r>
        <w:rPr>
          <w:w w:val="99"/>
          <w:sz w:val="20"/>
        </w:rPr>
        <w:t> </w:t>
      </w:r>
    </w:p>
    <w:p>
      <w:pPr>
        <w:pStyle w:val="BodyText"/>
        <w:spacing w:before="63"/>
        <w:ind w:left="1118"/>
      </w:pPr>
      <w:r>
        <w:rPr/>
        <w:t>其他说明： </w:t>
      </w:r>
    </w:p>
    <w:p>
      <w:pPr>
        <w:pStyle w:val="BodyText"/>
        <w:spacing w:before="62"/>
        <w:ind w:left="1118"/>
      </w:pPr>
      <w:r>
        <w:rPr>
          <w:spacing w:val="-1"/>
        </w:rPr>
        <w:t>□适用 √不适用</w:t>
      </w:r>
      <w:r>
        <w:rPr>
          <w:spacing w:val="-3"/>
        </w:rPr>
        <w:t> </w:t>
      </w:r>
      <w:r>
        <w:rPr/>
        <w:t> </w:t>
      </w:r>
    </w:p>
    <w:p>
      <w:pPr>
        <w:spacing w:before="65"/>
        <w:ind w:left="1118" w:right="0" w:firstLine="0"/>
        <w:jc w:val="left"/>
        <w:rPr>
          <w:sz w:val="20"/>
        </w:rPr>
      </w:pPr>
      <w:r>
        <w:rPr>
          <w:w w:val="99"/>
          <w:sz w:val="20"/>
        </w:rPr>
        <w:t> </w:t>
      </w:r>
    </w:p>
    <w:p>
      <w:pPr>
        <w:spacing w:before="63"/>
        <w:ind w:left="1118" w:right="0" w:firstLine="0"/>
        <w:jc w:val="left"/>
        <w:rPr>
          <w:sz w:val="20"/>
        </w:rPr>
      </w:pPr>
      <w:r>
        <w:rPr>
          <w:sz w:val="20"/>
        </w:rPr>
        <w:t>80、 所有者权益变动表项目注释 </w:t>
      </w:r>
    </w:p>
    <w:p>
      <w:pPr>
        <w:spacing w:before="63"/>
        <w:ind w:left="1118" w:right="0" w:firstLine="0"/>
        <w:jc w:val="left"/>
        <w:rPr>
          <w:sz w:val="20"/>
        </w:rPr>
      </w:pPr>
      <w:r>
        <w:rPr>
          <w:w w:val="95"/>
          <w:sz w:val="20"/>
        </w:rPr>
        <w:t>说明对上年期末余额进行调整的“其他”项目名称及调整金额等事项： </w:t>
      </w:r>
    </w:p>
    <w:p>
      <w:pPr>
        <w:pStyle w:val="BodyText"/>
        <w:spacing w:before="2"/>
        <w:ind w:left="1118"/>
      </w:pPr>
      <w:r>
        <w:rPr>
          <w:spacing w:val="-1"/>
        </w:rPr>
        <w:t>□适用 √不适用</w:t>
      </w:r>
      <w:r>
        <w:rPr>
          <w:spacing w:val="-3"/>
        </w:rPr>
        <w:t> </w:t>
      </w:r>
      <w:r>
        <w:rPr>
          <w:color w:val="FF00FF"/>
        </w:rPr>
        <w:t> </w:t>
      </w:r>
    </w:p>
    <w:p>
      <w:pPr>
        <w:pStyle w:val="BodyText"/>
        <w:spacing w:before="5"/>
        <w:ind w:left="1118"/>
      </w:pPr>
      <w:r>
        <w:rPr>
          <w:w w:val="100"/>
        </w:rPr>
        <w:t> </w:t>
      </w:r>
    </w:p>
    <w:p>
      <w:pPr>
        <w:spacing w:line="297" w:lineRule="auto" w:before="62"/>
        <w:ind w:left="1118" w:right="7956" w:firstLine="0"/>
        <w:jc w:val="left"/>
        <w:rPr>
          <w:sz w:val="20"/>
        </w:rPr>
      </w:pPr>
      <w:r>
        <w:rPr>
          <w:sz w:val="20"/>
        </w:rPr>
        <w:t>81、 外币货币性项目(1).</w:t>
      </w:r>
      <w:r>
        <w:rPr>
          <w:sz w:val="21"/>
        </w:rPr>
        <w:t>外币货币性项目</w:t>
      </w:r>
      <w:r>
        <w:rPr>
          <w:w w:val="99"/>
          <w:sz w:val="20"/>
        </w:rPr>
        <w:t> </w:t>
      </w:r>
    </w:p>
    <w:p>
      <w:pPr>
        <w:pStyle w:val="BodyText"/>
        <w:spacing w:before="2"/>
        <w:ind w:left="1118"/>
      </w:pPr>
      <w:r>
        <w:rPr>
          <w:spacing w:val="-1"/>
        </w:rPr>
        <w:t>□适用 √不适用</w:t>
      </w:r>
      <w:r>
        <w:rPr>
          <w:spacing w:val="-3"/>
        </w:rPr>
        <w:t> </w:t>
      </w:r>
      <w:r>
        <w:rPr/>
        <w:t> </w:t>
      </w:r>
    </w:p>
    <w:p>
      <w:pPr>
        <w:pStyle w:val="BodyText"/>
        <w:spacing w:before="2"/>
        <w:ind w:left="1118"/>
      </w:pPr>
      <w:r>
        <w:rPr>
          <w:w w:val="100"/>
        </w:rPr>
        <w:t> </w:t>
      </w:r>
    </w:p>
    <w:p>
      <w:pPr>
        <w:pStyle w:val="BodyText"/>
        <w:spacing w:before="5"/>
        <w:ind w:left="1118"/>
      </w:pPr>
      <w:r>
        <w:rPr>
          <w:w w:val="100"/>
        </w:rPr>
        <w:t> </w:t>
      </w:r>
    </w:p>
    <w:p>
      <w:pPr>
        <w:spacing w:line="244" w:lineRule="auto" w:before="62"/>
        <w:ind w:left="1545" w:right="1139" w:hanging="428"/>
        <w:jc w:val="left"/>
        <w:rPr>
          <w:sz w:val="20"/>
        </w:rPr>
      </w:pPr>
      <w:r>
        <w:rPr>
          <w:w w:val="95"/>
          <w:sz w:val="20"/>
        </w:rPr>
        <w:t>(2).</w:t>
      </w:r>
      <w:r>
        <w:rPr>
          <w:w w:val="95"/>
          <w:sz w:val="21"/>
        </w:rPr>
        <w:t>境外</w:t>
      </w:r>
      <w:r>
        <w:rPr>
          <w:w w:val="95"/>
          <w:sz w:val="20"/>
        </w:rPr>
        <w:t>经营实体说明，包括对于重要的境外经营实体，应披露其境外主要经营地、记账本位币及选</w:t>
      </w:r>
      <w:r>
        <w:rPr>
          <w:spacing w:val="156"/>
          <w:sz w:val="20"/>
        </w:rPr>
        <w:t> </w:t>
      </w:r>
      <w:r>
        <w:rPr>
          <w:sz w:val="20"/>
        </w:rPr>
        <w:t>择依据，记账本位币发生变化的还应披露原因 </w:t>
      </w:r>
    </w:p>
    <w:p>
      <w:pPr>
        <w:pStyle w:val="BodyText"/>
        <w:spacing w:before="57"/>
        <w:ind w:left="1118"/>
      </w:pPr>
      <w:r>
        <w:rPr>
          <w:spacing w:val="-1"/>
        </w:rPr>
        <w:t>□适用 √不适用</w:t>
      </w:r>
      <w:r>
        <w:rPr>
          <w:spacing w:val="-3"/>
        </w:rPr>
        <w:t> </w:t>
      </w:r>
      <w:r>
        <w:rPr/>
        <w:t> </w:t>
      </w:r>
    </w:p>
    <w:p>
      <w:pPr>
        <w:spacing w:before="2"/>
        <w:ind w:left="1118" w:right="0" w:firstLine="0"/>
        <w:jc w:val="left"/>
        <w:rPr>
          <w:sz w:val="20"/>
        </w:rPr>
      </w:pPr>
      <w:r>
        <w:rPr>
          <w:w w:val="99"/>
          <w:sz w:val="20"/>
        </w:rPr>
        <w:t> </w:t>
      </w:r>
    </w:p>
    <w:p>
      <w:pPr>
        <w:spacing w:before="63"/>
        <w:ind w:left="1118" w:right="0" w:firstLine="0"/>
        <w:jc w:val="left"/>
        <w:rPr>
          <w:sz w:val="20"/>
        </w:rPr>
      </w:pPr>
      <w:r>
        <w:rPr>
          <w:sz w:val="20"/>
        </w:rPr>
        <w:t>82、 租赁 </w:t>
      </w:r>
    </w:p>
    <w:p>
      <w:pPr>
        <w:pStyle w:val="ListParagraph"/>
        <w:numPr>
          <w:ilvl w:val="0"/>
          <w:numId w:val="56"/>
        </w:numPr>
        <w:tabs>
          <w:tab w:pos="1538" w:val="left" w:leader="none"/>
        </w:tabs>
        <w:spacing w:line="240" w:lineRule="auto" w:before="63" w:after="0"/>
        <w:ind w:left="1538" w:right="0" w:hanging="420"/>
        <w:jc w:val="left"/>
        <w:rPr>
          <w:sz w:val="20"/>
        </w:rPr>
      </w:pPr>
      <w:r>
        <w:rPr>
          <w:sz w:val="20"/>
        </w:rPr>
        <w:t>作为承租人 </w:t>
      </w:r>
    </w:p>
    <w:p>
      <w:pPr>
        <w:spacing w:before="63"/>
        <w:ind w:left="1118" w:right="0" w:firstLine="0"/>
        <w:jc w:val="left"/>
        <w:rPr>
          <w:sz w:val="20"/>
        </w:rPr>
      </w:pPr>
      <w:r>
        <w:rPr>
          <w:spacing w:val="-1"/>
          <w:sz w:val="20"/>
        </w:rPr>
        <w:t>□适用 √不适用</w:t>
      </w:r>
      <w:r>
        <w:rPr>
          <w:spacing w:val="3"/>
          <w:sz w:val="20"/>
        </w:rPr>
        <w:t> </w:t>
      </w:r>
      <w:r>
        <w:rPr>
          <w:sz w:val="20"/>
        </w:rPr>
        <w:t> </w:t>
      </w:r>
    </w:p>
    <w:p>
      <w:pPr>
        <w:spacing w:before="3"/>
        <w:ind w:left="1118" w:right="0" w:firstLine="0"/>
        <w:jc w:val="left"/>
        <w:rPr>
          <w:sz w:val="20"/>
        </w:rPr>
      </w:pPr>
      <w:r>
        <w:rPr>
          <w:w w:val="99"/>
          <w:sz w:val="20"/>
        </w:rPr>
        <w:t> </w:t>
      </w:r>
    </w:p>
    <w:p>
      <w:pPr>
        <w:spacing w:before="3"/>
        <w:ind w:left="1118" w:right="0" w:firstLine="0"/>
        <w:jc w:val="left"/>
        <w:rPr>
          <w:sz w:val="20"/>
        </w:rPr>
      </w:pPr>
      <w:r>
        <w:rPr>
          <w:w w:val="99"/>
          <w:sz w:val="20"/>
        </w:rPr>
        <w:t> </w:t>
      </w:r>
    </w:p>
    <w:p>
      <w:pPr>
        <w:pStyle w:val="ListParagraph"/>
        <w:numPr>
          <w:ilvl w:val="0"/>
          <w:numId w:val="56"/>
        </w:numPr>
        <w:tabs>
          <w:tab w:pos="1538" w:val="left" w:leader="none"/>
        </w:tabs>
        <w:spacing w:line="240" w:lineRule="auto" w:before="66" w:after="0"/>
        <w:ind w:left="1538" w:right="0" w:hanging="420"/>
        <w:jc w:val="left"/>
        <w:rPr>
          <w:sz w:val="20"/>
        </w:rPr>
      </w:pPr>
      <w:r>
        <w:rPr>
          <w:sz w:val="20"/>
        </w:rPr>
        <w:t>作为出租人 </w:t>
      </w:r>
    </w:p>
    <w:p>
      <w:pPr>
        <w:spacing w:before="63"/>
        <w:ind w:left="1118" w:right="0" w:firstLine="0"/>
        <w:jc w:val="left"/>
        <w:rPr>
          <w:sz w:val="20"/>
        </w:rPr>
      </w:pPr>
      <w:r>
        <w:rPr>
          <w:w w:val="95"/>
          <w:sz w:val="20"/>
        </w:rPr>
        <w:t>作为出租人的经营租赁 </w:t>
      </w:r>
    </w:p>
    <w:p>
      <w:pPr>
        <w:spacing w:before="3"/>
        <w:ind w:left="1118" w:right="0" w:firstLine="0"/>
        <w:jc w:val="left"/>
        <w:rPr>
          <w:sz w:val="20"/>
        </w:rPr>
      </w:pPr>
      <w:r>
        <w:rPr>
          <w:spacing w:val="-1"/>
          <w:sz w:val="20"/>
        </w:rPr>
        <w:t>□适用 √不适用</w:t>
      </w:r>
      <w:r>
        <w:rPr>
          <w:spacing w:val="3"/>
          <w:sz w:val="20"/>
        </w:rPr>
        <w:t> </w:t>
      </w:r>
      <w:r>
        <w:rPr>
          <w:sz w:val="20"/>
        </w:rPr>
        <w:t> </w:t>
      </w:r>
    </w:p>
    <w:p>
      <w:pPr>
        <w:pStyle w:val="BodyText"/>
        <w:spacing w:before="2"/>
        <w:ind w:left="1540"/>
      </w:pPr>
      <w:r>
        <w:rPr>
          <w:w w:val="100"/>
        </w:rPr>
        <w:t> </w:t>
      </w:r>
    </w:p>
    <w:p>
      <w:pPr>
        <w:spacing w:before="3"/>
        <w:ind w:left="1118" w:right="0" w:firstLine="0"/>
        <w:jc w:val="left"/>
        <w:rPr>
          <w:sz w:val="20"/>
        </w:rPr>
      </w:pPr>
      <w:r>
        <w:rPr>
          <w:w w:val="95"/>
          <w:sz w:val="20"/>
        </w:rPr>
        <w:t>作为出租人的融资租赁 </w:t>
      </w:r>
    </w:p>
    <w:p>
      <w:pPr>
        <w:spacing w:before="3"/>
        <w:ind w:left="1118" w:right="0" w:firstLine="0"/>
        <w:jc w:val="left"/>
        <w:rPr>
          <w:sz w:val="20"/>
        </w:rPr>
      </w:pPr>
      <w:r>
        <w:rPr>
          <w:spacing w:val="-1"/>
          <w:sz w:val="20"/>
        </w:rPr>
        <w:t>□适用 √不适用</w:t>
      </w:r>
      <w:r>
        <w:rPr>
          <w:spacing w:val="3"/>
          <w:sz w:val="20"/>
        </w:rPr>
        <w:t> </w:t>
      </w:r>
      <w:r>
        <w:rPr>
          <w:sz w:val="20"/>
        </w:rPr>
        <w:t> </w:t>
      </w:r>
    </w:p>
    <w:p>
      <w:pPr>
        <w:pStyle w:val="BodyText"/>
        <w:spacing w:before="2"/>
        <w:ind w:left="1540"/>
      </w:pPr>
      <w:r>
        <w:rPr>
          <w:w w:val="100"/>
        </w:rPr>
        <w:t> </w:t>
      </w:r>
    </w:p>
    <w:p>
      <w:pPr>
        <w:spacing w:before="5"/>
        <w:ind w:left="1118" w:right="0" w:firstLine="0"/>
        <w:jc w:val="left"/>
        <w:rPr>
          <w:sz w:val="20"/>
        </w:rPr>
      </w:pPr>
      <w:r>
        <w:rPr>
          <w:w w:val="95"/>
          <w:sz w:val="20"/>
        </w:rPr>
        <w:t>未折现租赁收款额与租赁投资净额的调节表 </w:t>
      </w:r>
    </w:p>
    <w:p>
      <w:pPr>
        <w:pStyle w:val="BodyText"/>
        <w:spacing w:before="3"/>
        <w:ind w:left="1118"/>
      </w:pPr>
      <w:r>
        <w:rPr>
          <w:spacing w:val="-1"/>
        </w:rPr>
        <w:t>□适用 √不适用</w:t>
      </w:r>
      <w:r>
        <w:rPr>
          <w:spacing w:val="-3"/>
        </w:rPr>
        <w:t> </w:t>
      </w:r>
      <w:r>
        <w:rPr/>
        <w:t> </w:t>
      </w:r>
    </w:p>
    <w:p>
      <w:pPr>
        <w:pStyle w:val="BodyText"/>
        <w:spacing w:before="2"/>
        <w:ind w:left="1540"/>
      </w:pPr>
      <w:r>
        <w:rPr>
          <w:w w:val="100"/>
        </w:rPr>
        <w:t> </w:t>
      </w:r>
    </w:p>
    <w:p>
      <w:pPr>
        <w:spacing w:before="5"/>
        <w:ind w:left="1118" w:right="0" w:firstLine="0"/>
        <w:jc w:val="left"/>
        <w:rPr>
          <w:sz w:val="20"/>
        </w:rPr>
      </w:pPr>
      <w:r>
        <w:rPr>
          <w:w w:val="95"/>
          <w:sz w:val="20"/>
        </w:rPr>
        <w:t>未来五年未折现租赁收款额 </w:t>
      </w:r>
    </w:p>
    <w:p>
      <w:pPr>
        <w:spacing w:before="3"/>
        <w:ind w:left="1118" w:right="0" w:firstLine="0"/>
        <w:jc w:val="left"/>
        <w:rPr>
          <w:sz w:val="20"/>
        </w:rPr>
      </w:pPr>
      <w:r>
        <w:rPr>
          <w:spacing w:val="-1"/>
          <w:sz w:val="20"/>
        </w:rPr>
        <w:t>□适用 √不适用</w:t>
      </w:r>
      <w:r>
        <w:rPr>
          <w:spacing w:val="3"/>
          <w:sz w:val="20"/>
        </w:rPr>
        <w:t> </w:t>
      </w:r>
      <w:r>
        <w:rPr>
          <w:sz w:val="20"/>
        </w:rPr>
        <w:t> </w:t>
      </w:r>
    </w:p>
    <w:p>
      <w:pPr>
        <w:pStyle w:val="BodyText"/>
        <w:spacing w:before="2"/>
        <w:ind w:left="1540"/>
      </w:pPr>
      <w:r>
        <w:rPr>
          <w:w w:val="100"/>
        </w:rPr>
        <w:t> </w:t>
      </w:r>
    </w:p>
    <w:p>
      <w:pPr>
        <w:pStyle w:val="ListParagraph"/>
        <w:numPr>
          <w:ilvl w:val="0"/>
          <w:numId w:val="56"/>
        </w:numPr>
        <w:tabs>
          <w:tab w:pos="1538" w:val="left" w:leader="none"/>
        </w:tabs>
        <w:spacing w:line="240" w:lineRule="auto" w:before="64" w:after="0"/>
        <w:ind w:left="1538" w:right="0" w:hanging="420"/>
        <w:jc w:val="left"/>
        <w:rPr>
          <w:sz w:val="20"/>
        </w:rPr>
      </w:pPr>
      <w:r>
        <w:rPr>
          <w:sz w:val="20"/>
        </w:rPr>
        <w:t>作为生产商或经销商确认融资租赁销售损益 </w:t>
      </w:r>
    </w:p>
    <w:p>
      <w:pPr>
        <w:spacing w:before="65"/>
        <w:ind w:left="1118" w:right="0" w:firstLine="0"/>
        <w:jc w:val="left"/>
        <w:rPr>
          <w:sz w:val="20"/>
        </w:rPr>
      </w:pPr>
      <w:r>
        <w:rPr>
          <w:spacing w:val="-1"/>
          <w:sz w:val="20"/>
        </w:rPr>
        <w:t>□适用 √不适用</w:t>
      </w:r>
      <w:r>
        <w:rPr>
          <w:spacing w:val="3"/>
          <w:sz w:val="20"/>
        </w:rPr>
        <w:t> </w:t>
      </w:r>
      <w:r>
        <w:rPr>
          <w:sz w:val="20"/>
        </w:rPr>
        <w:t> </w:t>
      </w:r>
    </w:p>
    <w:p>
      <w:pPr>
        <w:spacing w:before="3"/>
        <w:ind w:left="1118" w:right="0" w:firstLine="0"/>
        <w:jc w:val="left"/>
        <w:rPr>
          <w:sz w:val="20"/>
        </w:rPr>
      </w:pPr>
      <w:r>
        <w:rPr>
          <w:w w:val="99"/>
          <w:sz w:val="20"/>
        </w:rPr>
        <w:t> </w:t>
      </w:r>
    </w:p>
    <w:p>
      <w:pPr>
        <w:spacing w:line="242" w:lineRule="auto" w:before="3"/>
        <w:ind w:left="1118" w:right="9067" w:firstLine="0"/>
        <w:jc w:val="left"/>
        <w:rPr>
          <w:sz w:val="20"/>
        </w:rPr>
      </w:pPr>
      <w:r>
        <w:rPr>
          <w:sz w:val="20"/>
        </w:rPr>
        <w:t>其他说明无 </w:t>
      </w:r>
    </w:p>
    <w:p>
      <w:pPr>
        <w:spacing w:before="1"/>
        <w:ind w:left="1118" w:right="0" w:firstLine="0"/>
        <w:jc w:val="left"/>
        <w:rPr>
          <w:sz w:val="20"/>
        </w:rPr>
      </w:pPr>
      <w:r>
        <w:rPr>
          <w:w w:val="99"/>
          <w:sz w:val="20"/>
        </w:rPr>
        <w:t> </w:t>
      </w:r>
    </w:p>
    <w:p>
      <w:pPr>
        <w:spacing w:before="63"/>
        <w:ind w:left="1118" w:right="0" w:firstLine="0"/>
        <w:jc w:val="left"/>
        <w:rPr>
          <w:sz w:val="20"/>
        </w:rPr>
      </w:pPr>
      <w:r>
        <w:rPr>
          <w:sz w:val="20"/>
        </w:rPr>
        <w:t>83、 其他</w:t>
      </w:r>
    </w:p>
    <w:p>
      <w:pPr>
        <w:spacing w:before="63"/>
        <w:ind w:left="1118" w:right="0" w:firstLine="0"/>
        <w:jc w:val="left"/>
        <w:rPr>
          <w:sz w:val="20"/>
        </w:rPr>
      </w:pPr>
      <w:r>
        <w:rPr>
          <w:spacing w:val="-1"/>
          <w:sz w:val="20"/>
        </w:rPr>
        <w:t>□适用 √不适用</w:t>
      </w:r>
      <w:r>
        <w:rPr>
          <w:spacing w:val="3"/>
          <w:sz w:val="20"/>
        </w:rPr>
        <w:t> </w:t>
      </w:r>
      <w:r>
        <w:rPr>
          <w:sz w:val="20"/>
        </w:rPr>
        <w:t> </w:t>
      </w:r>
    </w:p>
    <w:p>
      <w:pPr>
        <w:pStyle w:val="BodyText"/>
        <w:spacing w:before="2"/>
        <w:ind w:left="1118"/>
      </w:pPr>
      <w:r>
        <w:rPr>
          <w:w w:val="100"/>
        </w:rPr>
        <w:t> </w:t>
      </w:r>
    </w:p>
    <w:p>
      <w:pPr>
        <w:spacing w:after="0"/>
        <w:sectPr>
          <w:pgSz w:w="11910" w:h="16840"/>
          <w:pgMar w:header="882" w:footer="1192" w:top="1460" w:bottom="1380" w:left="680" w:right="140"/>
        </w:sectPr>
      </w:pPr>
    </w:p>
    <w:p>
      <w:pPr>
        <w:spacing w:before="62"/>
        <w:ind w:left="1118" w:right="0" w:firstLine="0"/>
        <w:jc w:val="left"/>
        <w:rPr>
          <w:sz w:val="20"/>
        </w:rPr>
      </w:pPr>
      <w:r>
        <w:rPr>
          <w:spacing w:val="-10"/>
          <w:w w:val="95"/>
          <w:sz w:val="20"/>
        </w:rPr>
        <w:t>八、 研发支出</w:t>
      </w:r>
    </w:p>
    <w:p>
      <w:pPr>
        <w:pStyle w:val="ListParagraph"/>
        <w:numPr>
          <w:ilvl w:val="0"/>
          <w:numId w:val="57"/>
        </w:numPr>
        <w:tabs>
          <w:tab w:pos="1538" w:val="left" w:leader="none"/>
        </w:tabs>
        <w:spacing w:line="240" w:lineRule="auto" w:before="63" w:after="0"/>
        <w:ind w:left="1538" w:right="0" w:hanging="420"/>
        <w:jc w:val="left"/>
        <w:rPr>
          <w:sz w:val="20"/>
        </w:rPr>
      </w:pPr>
      <w:r>
        <w:rPr>
          <w:sz w:val="20"/>
        </w:rPr>
        <w:t>按费用性质列示</w:t>
      </w:r>
    </w:p>
    <w:p>
      <w:pPr>
        <w:spacing w:before="65"/>
        <w:ind w:left="1118" w:right="0" w:firstLine="0"/>
        <w:jc w:val="left"/>
        <w:rPr>
          <w:sz w:val="20"/>
        </w:rPr>
      </w:pPr>
      <w:r>
        <w:rPr>
          <w:spacing w:val="-1"/>
          <w:sz w:val="20"/>
        </w:rPr>
        <w:t>□适用 √不适用</w:t>
      </w:r>
      <w:r>
        <w:rPr>
          <w:spacing w:val="3"/>
          <w:sz w:val="20"/>
        </w:rPr>
        <w:t> </w:t>
      </w:r>
      <w:r>
        <w:rPr>
          <w:sz w:val="20"/>
        </w:rPr>
        <w:t> </w:t>
      </w:r>
    </w:p>
    <w:p>
      <w:pPr>
        <w:spacing w:before="3"/>
        <w:ind w:left="1118" w:right="0" w:firstLine="0"/>
        <w:jc w:val="left"/>
        <w:rPr>
          <w:sz w:val="20"/>
        </w:rPr>
      </w:pPr>
      <w:r>
        <w:rPr>
          <w:w w:val="99"/>
          <w:sz w:val="20"/>
        </w:rPr>
        <w:t> </w:t>
      </w:r>
    </w:p>
    <w:p>
      <w:pPr>
        <w:pStyle w:val="ListParagraph"/>
        <w:numPr>
          <w:ilvl w:val="0"/>
          <w:numId w:val="57"/>
        </w:numPr>
        <w:tabs>
          <w:tab w:pos="1538" w:val="left" w:leader="none"/>
        </w:tabs>
        <w:spacing w:line="240" w:lineRule="auto" w:before="63" w:after="0"/>
        <w:ind w:left="1538" w:right="0" w:hanging="420"/>
        <w:jc w:val="left"/>
        <w:rPr>
          <w:sz w:val="20"/>
        </w:rPr>
      </w:pPr>
      <w:r>
        <w:rPr>
          <w:sz w:val="20"/>
        </w:rPr>
        <w:t>符合资本化条件的研发项目开发支出</w:t>
      </w:r>
    </w:p>
    <w:p>
      <w:pPr>
        <w:spacing w:before="63"/>
        <w:ind w:left="1118" w:right="0" w:firstLine="0"/>
        <w:jc w:val="left"/>
        <w:rPr>
          <w:sz w:val="20"/>
        </w:rPr>
      </w:pPr>
      <w:r>
        <w:rPr>
          <w:spacing w:val="-1"/>
          <w:sz w:val="20"/>
        </w:rPr>
        <w:t>□适用 √不适用</w:t>
      </w:r>
      <w:r>
        <w:rPr>
          <w:spacing w:val="3"/>
          <w:sz w:val="20"/>
        </w:rPr>
        <w:t> </w:t>
      </w:r>
      <w:r>
        <w:rPr>
          <w:sz w:val="20"/>
        </w:rPr>
        <w:t> </w:t>
      </w:r>
    </w:p>
    <w:p>
      <w:pPr>
        <w:pStyle w:val="BodyText"/>
        <w:spacing w:before="3"/>
        <w:ind w:left="1118"/>
      </w:pPr>
      <w:r>
        <w:rPr>
          <w:w w:val="100"/>
        </w:rPr>
        <w:t> </w:t>
      </w:r>
    </w:p>
    <w:p>
      <w:pPr>
        <w:pStyle w:val="BodyText"/>
        <w:spacing w:before="2"/>
        <w:ind w:left="1118"/>
      </w:pPr>
      <w:r>
        <w:rPr>
          <w:spacing w:val="-1"/>
        </w:rPr>
        <w:t>重要的资本化研发项目</w:t>
      </w:r>
      <w:r>
        <w:rPr/>
        <w:t> </w:t>
      </w:r>
    </w:p>
    <w:p>
      <w:pPr>
        <w:pStyle w:val="BodyText"/>
        <w:spacing w:before="4"/>
        <w:ind w:left="1118"/>
      </w:pPr>
      <w:r>
        <w:rPr>
          <w:spacing w:val="-1"/>
        </w:rPr>
        <w:t>□适用 √不适用</w:t>
      </w:r>
      <w:r>
        <w:rPr>
          <w:spacing w:val="-3"/>
        </w:rPr>
        <w:t> </w:t>
      </w:r>
      <w:r>
        <w:rPr/>
        <w:t> </w:t>
      </w:r>
    </w:p>
    <w:p>
      <w:pPr>
        <w:pStyle w:val="BodyText"/>
        <w:spacing w:before="3"/>
        <w:ind w:left="1118"/>
      </w:pPr>
      <w:r>
        <w:rPr>
          <w:w w:val="100"/>
        </w:rPr>
        <w:t> </w:t>
      </w:r>
    </w:p>
    <w:p>
      <w:pPr>
        <w:pStyle w:val="BodyText"/>
        <w:spacing w:before="4"/>
        <w:ind w:left="1118"/>
      </w:pPr>
      <w:r>
        <w:rPr>
          <w:spacing w:val="-1"/>
        </w:rPr>
        <w:t>开发支出减值准备</w:t>
      </w:r>
      <w:r>
        <w:rPr/>
        <w:t> </w:t>
      </w:r>
    </w:p>
    <w:p>
      <w:pPr>
        <w:pStyle w:val="BodyText"/>
        <w:spacing w:before="2"/>
        <w:ind w:left="1118"/>
      </w:pPr>
      <w:r>
        <w:rPr>
          <w:spacing w:val="-1"/>
        </w:rPr>
        <w:t>□适用 √不适用</w:t>
      </w:r>
      <w:r>
        <w:rPr>
          <w:spacing w:val="-3"/>
        </w:rPr>
        <w:t> </w:t>
      </w:r>
      <w:r>
        <w:rPr/>
        <w:t> </w:t>
      </w:r>
    </w:p>
    <w:p>
      <w:pPr>
        <w:pStyle w:val="BodyText"/>
        <w:spacing w:before="5"/>
        <w:ind w:left="1118"/>
      </w:pPr>
      <w:r>
        <w:rPr>
          <w:w w:val="100"/>
        </w:rPr>
        <w:t> </w:t>
      </w:r>
    </w:p>
    <w:p>
      <w:pPr>
        <w:pStyle w:val="BodyText"/>
        <w:spacing w:before="2"/>
        <w:ind w:left="1118"/>
      </w:pPr>
      <w:r>
        <w:rPr>
          <w:spacing w:val="-1"/>
        </w:rPr>
        <w:t>其他说明</w:t>
      </w:r>
      <w:r>
        <w:rPr/>
        <w:t> </w:t>
      </w:r>
    </w:p>
    <w:p>
      <w:pPr>
        <w:spacing w:before="5"/>
        <w:ind w:left="1118" w:right="0" w:firstLine="0"/>
        <w:jc w:val="left"/>
        <w:rPr>
          <w:sz w:val="20"/>
        </w:rPr>
      </w:pPr>
      <w:r>
        <w:rPr>
          <w:sz w:val="20"/>
        </w:rPr>
        <w:t>无 </w:t>
      </w:r>
    </w:p>
    <w:p>
      <w:pPr>
        <w:pStyle w:val="ListParagraph"/>
        <w:numPr>
          <w:ilvl w:val="0"/>
          <w:numId w:val="57"/>
        </w:numPr>
        <w:tabs>
          <w:tab w:pos="1538" w:val="left" w:leader="none"/>
        </w:tabs>
        <w:spacing w:line="240" w:lineRule="auto" w:before="63" w:after="0"/>
        <w:ind w:left="1538" w:right="0" w:hanging="420"/>
        <w:jc w:val="left"/>
        <w:rPr>
          <w:sz w:val="20"/>
        </w:rPr>
      </w:pPr>
      <w:r>
        <w:rPr>
          <w:sz w:val="20"/>
        </w:rPr>
        <w:t>重要的外购在研项目</w:t>
      </w:r>
    </w:p>
    <w:p>
      <w:pPr>
        <w:pStyle w:val="BodyText"/>
        <w:spacing w:before="63"/>
        <w:ind w:left="1118"/>
      </w:pPr>
      <w:r>
        <w:rPr>
          <w:spacing w:val="-1"/>
        </w:rPr>
        <w:t>□适用 √不适用</w:t>
      </w:r>
      <w:r>
        <w:rPr>
          <w:spacing w:val="-3"/>
        </w:rPr>
        <w:t> </w:t>
      </w:r>
      <w:r>
        <w:rPr/>
        <w:t> </w:t>
      </w:r>
    </w:p>
    <w:p>
      <w:pPr>
        <w:pStyle w:val="BodyText"/>
        <w:spacing w:before="2"/>
        <w:ind w:left="1118"/>
      </w:pPr>
      <w:r>
        <w:rPr>
          <w:w w:val="100"/>
        </w:rPr>
        <w:t> </w:t>
      </w:r>
    </w:p>
    <w:p>
      <w:pPr>
        <w:spacing w:before="65"/>
        <w:ind w:left="1118" w:right="0" w:firstLine="0"/>
        <w:jc w:val="left"/>
        <w:rPr>
          <w:sz w:val="20"/>
        </w:rPr>
      </w:pPr>
      <w:r>
        <w:rPr>
          <w:spacing w:val="-8"/>
          <w:w w:val="95"/>
          <w:sz w:val="20"/>
        </w:rPr>
        <w:t>九、 合并范围的变更</w:t>
      </w:r>
    </w:p>
    <w:p>
      <w:pPr>
        <w:spacing w:before="63"/>
        <w:ind w:left="1118" w:right="0" w:firstLine="0"/>
        <w:jc w:val="left"/>
        <w:rPr>
          <w:sz w:val="20"/>
        </w:rPr>
      </w:pPr>
      <w:r>
        <w:rPr>
          <w:sz w:val="20"/>
        </w:rPr>
        <w:t>1、 非同一控制下企业合并 </w:t>
      </w:r>
    </w:p>
    <w:p>
      <w:pPr>
        <w:pStyle w:val="BodyText"/>
        <w:spacing w:before="62"/>
        <w:ind w:left="1118"/>
      </w:pPr>
      <w:r>
        <w:rPr>
          <w:spacing w:val="-1"/>
        </w:rPr>
        <w:t>□适用 √不适用</w:t>
      </w:r>
      <w:r>
        <w:rPr>
          <w:spacing w:val="-3"/>
        </w:rPr>
        <w:t> </w:t>
      </w:r>
      <w:r>
        <w:rPr/>
        <w:t> </w:t>
      </w:r>
    </w:p>
    <w:p>
      <w:pPr>
        <w:pStyle w:val="BodyText"/>
        <w:spacing w:before="3"/>
        <w:ind w:left="1118"/>
      </w:pPr>
      <w:r>
        <w:rPr>
          <w:w w:val="100"/>
        </w:rPr>
        <w:t> </w:t>
      </w:r>
    </w:p>
    <w:p>
      <w:pPr>
        <w:spacing w:before="65"/>
        <w:ind w:left="1118" w:right="0" w:firstLine="0"/>
        <w:jc w:val="left"/>
        <w:rPr>
          <w:sz w:val="20"/>
        </w:rPr>
      </w:pPr>
      <w:r>
        <w:rPr>
          <w:sz w:val="20"/>
        </w:rPr>
        <w:t>2、 同一控制下企业合并 </w:t>
      </w:r>
    </w:p>
    <w:p>
      <w:pPr>
        <w:pStyle w:val="BodyText"/>
        <w:spacing w:before="62"/>
        <w:ind w:left="1118"/>
      </w:pPr>
      <w:r>
        <w:rPr>
          <w:spacing w:val="-1"/>
        </w:rPr>
        <w:t>□适用 √不适用</w:t>
      </w:r>
      <w:r>
        <w:rPr>
          <w:spacing w:val="-3"/>
        </w:rPr>
        <w:t> </w:t>
      </w:r>
      <w:r>
        <w:rPr/>
        <w:t> </w:t>
      </w:r>
    </w:p>
    <w:p>
      <w:pPr>
        <w:pStyle w:val="BodyText"/>
        <w:spacing w:before="2"/>
        <w:ind w:left="1118"/>
      </w:pPr>
      <w:r>
        <w:rPr>
          <w:w w:val="100"/>
        </w:rPr>
        <w:t> </w:t>
      </w:r>
    </w:p>
    <w:p>
      <w:pPr>
        <w:spacing w:before="66"/>
        <w:ind w:left="1118" w:right="0" w:firstLine="0"/>
        <w:jc w:val="left"/>
        <w:rPr>
          <w:sz w:val="20"/>
        </w:rPr>
      </w:pPr>
      <w:r>
        <w:rPr>
          <w:sz w:val="20"/>
        </w:rPr>
        <w:t>3</w:t>
      </w:r>
      <w:r>
        <w:rPr>
          <w:spacing w:val="2"/>
          <w:sz w:val="20"/>
        </w:rPr>
        <w:t>、 反向购买 </w:t>
      </w:r>
    </w:p>
    <w:p>
      <w:pPr>
        <w:pStyle w:val="BodyText"/>
        <w:spacing w:before="62"/>
        <w:ind w:left="1118"/>
      </w:pPr>
      <w:r>
        <w:rPr>
          <w:spacing w:val="-1"/>
        </w:rPr>
        <w:t>□适用 √不适用</w:t>
      </w:r>
      <w:r>
        <w:rPr>
          <w:spacing w:val="-3"/>
        </w:rPr>
        <w:t> </w:t>
      </w:r>
      <w:r>
        <w:rPr/>
        <w:t> </w:t>
      </w:r>
    </w:p>
    <w:p>
      <w:pPr>
        <w:pStyle w:val="BodyText"/>
        <w:spacing w:before="2"/>
        <w:ind w:left="1118"/>
      </w:pPr>
      <w:r>
        <w:rPr>
          <w:w w:val="100"/>
        </w:rPr>
        <w:t> </w:t>
      </w:r>
    </w:p>
    <w:p>
      <w:pPr>
        <w:spacing w:before="65"/>
        <w:ind w:left="1118" w:right="0" w:firstLine="0"/>
        <w:jc w:val="left"/>
        <w:rPr>
          <w:sz w:val="20"/>
        </w:rPr>
      </w:pPr>
      <w:r>
        <w:rPr>
          <w:sz w:val="20"/>
        </w:rPr>
        <w:t>4</w:t>
      </w:r>
      <w:r>
        <w:rPr>
          <w:spacing w:val="1"/>
          <w:sz w:val="20"/>
        </w:rPr>
        <w:t>、 处置子公司 </w:t>
      </w:r>
    </w:p>
    <w:p>
      <w:pPr>
        <w:spacing w:before="63"/>
        <w:ind w:left="1118" w:right="0" w:firstLine="0"/>
        <w:jc w:val="left"/>
        <w:rPr>
          <w:sz w:val="20"/>
        </w:rPr>
      </w:pPr>
      <w:r>
        <w:rPr>
          <w:w w:val="95"/>
          <w:sz w:val="20"/>
        </w:rPr>
        <w:t>本期是否存在丧失子公司控制权的交易或事项 </w:t>
      </w:r>
    </w:p>
    <w:p>
      <w:pPr>
        <w:pStyle w:val="BodyText"/>
        <w:spacing w:before="3"/>
        <w:ind w:left="1118"/>
      </w:pPr>
      <w:r>
        <w:rPr>
          <w:spacing w:val="-1"/>
        </w:rPr>
        <w:t>□适用 √不适用</w:t>
      </w:r>
      <w:r>
        <w:rPr>
          <w:spacing w:val="-3"/>
        </w:rPr>
        <w:t> </w:t>
      </w:r>
      <w:r>
        <w:rPr/>
        <w:t> </w:t>
      </w:r>
    </w:p>
    <w:p>
      <w:pPr>
        <w:spacing w:before="5"/>
        <w:ind w:left="1118" w:right="0" w:firstLine="0"/>
        <w:jc w:val="left"/>
        <w:rPr>
          <w:sz w:val="20"/>
        </w:rPr>
      </w:pPr>
      <w:r>
        <w:rPr>
          <w:w w:val="99"/>
          <w:sz w:val="20"/>
        </w:rPr>
        <w:t> </w:t>
      </w:r>
    </w:p>
    <w:p>
      <w:pPr>
        <w:pStyle w:val="BodyText"/>
        <w:spacing w:before="2"/>
        <w:ind w:left="1118"/>
      </w:pPr>
      <w:r>
        <w:rPr/>
        <w:t>其他说明： </w:t>
      </w:r>
    </w:p>
    <w:p>
      <w:pPr>
        <w:pStyle w:val="BodyText"/>
        <w:spacing w:before="2"/>
        <w:ind w:left="1118"/>
      </w:pPr>
      <w:r>
        <w:rPr>
          <w:spacing w:val="-1"/>
        </w:rPr>
        <w:t>□适用 √不适用</w:t>
      </w:r>
      <w:r>
        <w:rPr>
          <w:spacing w:val="-3"/>
        </w:rPr>
        <w:t> </w:t>
      </w:r>
      <w:r>
        <w:rPr/>
        <w:t> </w:t>
      </w:r>
    </w:p>
    <w:p>
      <w:pPr>
        <w:pStyle w:val="BodyText"/>
        <w:spacing w:before="2"/>
        <w:rPr>
          <w:sz w:val="18"/>
        </w:rPr>
      </w:pPr>
    </w:p>
    <w:p>
      <w:pPr>
        <w:pStyle w:val="BodyText"/>
        <w:ind w:left="1118"/>
      </w:pPr>
      <w:r>
        <w:rPr>
          <w:spacing w:val="-1"/>
        </w:rPr>
        <w:t>是否存在通过多次交易分步处置对子公司投资且在本期丧失控制权的情形</w:t>
      </w:r>
      <w:r>
        <w:rPr/>
        <w:t> </w:t>
      </w:r>
    </w:p>
    <w:p>
      <w:pPr>
        <w:spacing w:before="5"/>
        <w:ind w:left="1118" w:right="0" w:firstLine="0"/>
        <w:jc w:val="left"/>
        <w:rPr>
          <w:sz w:val="20"/>
        </w:rPr>
      </w:pPr>
      <w:r>
        <w:rPr>
          <w:sz w:val="20"/>
        </w:rPr>
        <w:t>□适用√不适用 </w:t>
      </w:r>
    </w:p>
    <w:p>
      <w:pPr>
        <w:spacing w:before="3"/>
        <w:ind w:left="1118" w:right="0" w:firstLine="0"/>
        <w:jc w:val="left"/>
        <w:rPr>
          <w:sz w:val="20"/>
        </w:rPr>
      </w:pPr>
      <w:r>
        <w:rPr>
          <w:w w:val="99"/>
          <w:sz w:val="20"/>
        </w:rPr>
        <w:t> </w:t>
      </w:r>
    </w:p>
    <w:p>
      <w:pPr>
        <w:pStyle w:val="BodyText"/>
        <w:spacing w:before="3"/>
        <w:ind w:left="1118"/>
      </w:pPr>
      <w:r>
        <w:rPr/>
        <w:t>其他说明： </w:t>
      </w:r>
    </w:p>
    <w:p>
      <w:pPr>
        <w:pStyle w:val="BodyText"/>
        <w:spacing w:before="2"/>
        <w:ind w:left="1118"/>
      </w:pPr>
      <w:r>
        <w:rPr>
          <w:spacing w:val="-1"/>
        </w:rPr>
        <w:t>□适用 √不适用</w:t>
      </w:r>
      <w:r>
        <w:rPr/>
        <w:t> </w:t>
      </w:r>
    </w:p>
    <w:p>
      <w:pPr>
        <w:pStyle w:val="BodyText"/>
        <w:spacing w:before="2"/>
        <w:rPr>
          <w:sz w:val="25"/>
        </w:rPr>
      </w:pPr>
    </w:p>
    <w:p>
      <w:pPr>
        <w:spacing w:before="0"/>
        <w:ind w:left="1118" w:right="0" w:firstLine="0"/>
        <w:jc w:val="left"/>
        <w:rPr>
          <w:sz w:val="20"/>
        </w:rPr>
      </w:pPr>
      <w:r>
        <w:rPr>
          <w:sz w:val="20"/>
        </w:rPr>
        <w:t>5、 其他原因的合并范围变动</w:t>
      </w:r>
    </w:p>
    <w:p>
      <w:pPr>
        <w:spacing w:before="63"/>
        <w:ind w:left="1118" w:right="0" w:firstLine="0"/>
        <w:jc w:val="left"/>
        <w:rPr>
          <w:sz w:val="20"/>
        </w:rPr>
      </w:pPr>
      <w:r>
        <w:rPr>
          <w:w w:val="95"/>
          <w:sz w:val="20"/>
        </w:rPr>
        <w:t>说明其他原因导致的合并范围变动（如，新设子公司、清算子公司等）及其相关情况： </w:t>
      </w:r>
    </w:p>
    <w:p>
      <w:pPr>
        <w:pStyle w:val="BodyText"/>
        <w:spacing w:before="2"/>
        <w:ind w:left="1118"/>
      </w:pPr>
      <w:r>
        <w:rPr>
          <w:spacing w:val="-1"/>
        </w:rPr>
        <w:t>□适用 √不适用</w:t>
      </w:r>
      <w:r>
        <w:rPr/>
        <w:t> </w:t>
      </w:r>
    </w:p>
    <w:p>
      <w:pPr>
        <w:pStyle w:val="BodyText"/>
        <w:spacing w:before="12"/>
        <w:rPr>
          <w:sz w:val="24"/>
        </w:rPr>
      </w:pPr>
    </w:p>
    <w:p>
      <w:pPr>
        <w:spacing w:before="0"/>
        <w:ind w:left="1118" w:right="0" w:firstLine="0"/>
        <w:jc w:val="left"/>
        <w:rPr>
          <w:sz w:val="20"/>
        </w:rPr>
      </w:pPr>
      <w:r>
        <w:rPr>
          <w:sz w:val="20"/>
        </w:rPr>
        <w:t>6</w:t>
      </w:r>
      <w:r>
        <w:rPr>
          <w:spacing w:val="4"/>
          <w:sz w:val="20"/>
        </w:rPr>
        <w:t>、 其他 </w:t>
      </w:r>
    </w:p>
    <w:p>
      <w:pPr>
        <w:pStyle w:val="BodyText"/>
        <w:spacing w:before="63"/>
        <w:ind w:left="1118"/>
      </w:pPr>
      <w:r>
        <w:rPr>
          <w:spacing w:val="11"/>
        </w:rPr>
        <w:t>□适用 √不适用</w:t>
      </w:r>
      <w:r>
        <w:rPr/>
        <w:t> </w:t>
      </w:r>
    </w:p>
    <w:p>
      <w:pPr>
        <w:spacing w:after="0"/>
        <w:sectPr>
          <w:pgSz w:w="11910" w:h="16840"/>
          <w:pgMar w:header="882" w:footer="1192" w:top="1460" w:bottom="1380" w:left="680" w:right="140"/>
        </w:sectPr>
      </w:pPr>
    </w:p>
    <w:p>
      <w:pPr>
        <w:spacing w:line="300" w:lineRule="auto" w:before="122"/>
        <w:ind w:left="1118" w:right="7639" w:firstLine="0"/>
        <w:jc w:val="left"/>
        <w:rPr>
          <w:sz w:val="20"/>
        </w:rPr>
      </w:pPr>
      <w:r>
        <w:rPr>
          <w:w w:val="95"/>
          <w:sz w:val="20"/>
        </w:rPr>
        <w:t>十、 在其他主体中的权益</w:t>
      </w:r>
      <w:r>
        <w:rPr>
          <w:sz w:val="20"/>
        </w:rPr>
        <w:t>1、 在子公司中的权益(1).企业集团的构成 </w:t>
      </w:r>
    </w:p>
    <w:p>
      <w:pPr>
        <w:spacing w:line="255" w:lineRule="exact" w:before="0"/>
        <w:ind w:left="1118" w:right="0" w:firstLine="0"/>
        <w:jc w:val="left"/>
        <w:rPr>
          <w:sz w:val="20"/>
        </w:rPr>
      </w:pPr>
      <w:r>
        <w:rPr>
          <w:spacing w:val="-1"/>
          <w:sz w:val="20"/>
        </w:rPr>
        <w:t>√适用 □不适用</w:t>
      </w:r>
      <w:r>
        <w:rPr>
          <w:spacing w:val="3"/>
          <w:sz w:val="20"/>
        </w:rPr>
        <w:t> </w:t>
      </w:r>
      <w:r>
        <w:rPr>
          <w:sz w:val="20"/>
        </w:rPr>
        <w:t> </w:t>
      </w:r>
    </w:p>
    <w:p>
      <w:pPr>
        <w:pStyle w:val="BodyText"/>
        <w:spacing w:before="3"/>
        <w:ind w:left="7851"/>
      </w:pPr>
      <w:r>
        <w:rPr>
          <w:spacing w:val="7"/>
        </w:rPr>
        <w:t>单位:元 币种:人民币</w:t>
      </w:r>
      <w:r>
        <w:rPr/>
        <w:t> </w:t>
      </w:r>
    </w:p>
    <w:tbl>
      <w:tblPr>
        <w:tblW w:w="0" w:type="auto"/>
        <w:jc w:val="left"/>
        <w:tblInd w:w="1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51"/>
        <w:gridCol w:w="900"/>
        <w:gridCol w:w="1558"/>
        <w:gridCol w:w="902"/>
        <w:gridCol w:w="1226"/>
        <w:gridCol w:w="1132"/>
        <w:gridCol w:w="1039"/>
        <w:gridCol w:w="1238"/>
      </w:tblGrid>
      <w:tr>
        <w:trPr>
          <w:trHeight w:val="273" w:hRule="atLeast"/>
        </w:trPr>
        <w:tc>
          <w:tcPr>
            <w:tcW w:w="1051" w:type="dxa"/>
            <w:vMerge w:val="restart"/>
          </w:tcPr>
          <w:p>
            <w:pPr>
              <w:pStyle w:val="TableParagraph"/>
              <w:spacing w:line="270" w:lineRule="atLeast"/>
              <w:ind w:left="314" w:right="93" w:hanging="106"/>
              <w:rPr>
                <w:sz w:val="21"/>
              </w:rPr>
            </w:pPr>
            <w:r>
              <w:rPr>
                <w:sz w:val="21"/>
              </w:rPr>
              <w:t>子公司名称 </w:t>
            </w:r>
          </w:p>
        </w:tc>
        <w:tc>
          <w:tcPr>
            <w:tcW w:w="900" w:type="dxa"/>
            <w:vMerge w:val="restart"/>
          </w:tcPr>
          <w:p>
            <w:pPr>
              <w:pStyle w:val="TableParagraph"/>
              <w:spacing w:line="270" w:lineRule="atLeast"/>
              <w:ind w:left="239" w:right="120" w:hanging="106"/>
              <w:rPr>
                <w:sz w:val="21"/>
              </w:rPr>
            </w:pPr>
            <w:r>
              <w:rPr>
                <w:sz w:val="21"/>
              </w:rPr>
              <w:t>主要经营地 </w:t>
            </w:r>
          </w:p>
        </w:tc>
        <w:tc>
          <w:tcPr>
            <w:tcW w:w="1558" w:type="dxa"/>
            <w:vMerge w:val="restart"/>
          </w:tcPr>
          <w:p>
            <w:pPr>
              <w:pStyle w:val="TableParagraph"/>
              <w:spacing w:before="145"/>
              <w:ind w:left="358"/>
              <w:rPr>
                <w:sz w:val="21"/>
              </w:rPr>
            </w:pPr>
            <w:r>
              <w:rPr>
                <w:spacing w:val="-1"/>
                <w:sz w:val="21"/>
              </w:rPr>
              <w:t>注册资本</w:t>
            </w:r>
            <w:r>
              <w:rPr>
                <w:sz w:val="21"/>
              </w:rPr>
              <w:t> </w:t>
            </w:r>
          </w:p>
        </w:tc>
        <w:tc>
          <w:tcPr>
            <w:tcW w:w="902" w:type="dxa"/>
            <w:vMerge w:val="restart"/>
          </w:tcPr>
          <w:p>
            <w:pPr>
              <w:pStyle w:val="TableParagraph"/>
              <w:spacing w:before="145"/>
              <w:ind w:left="134"/>
              <w:rPr>
                <w:sz w:val="21"/>
              </w:rPr>
            </w:pPr>
            <w:r>
              <w:rPr>
                <w:sz w:val="21"/>
              </w:rPr>
              <w:t>注册地 </w:t>
            </w:r>
          </w:p>
        </w:tc>
        <w:tc>
          <w:tcPr>
            <w:tcW w:w="1226" w:type="dxa"/>
            <w:vMerge w:val="restart"/>
          </w:tcPr>
          <w:p>
            <w:pPr>
              <w:pStyle w:val="TableParagraph"/>
              <w:spacing w:before="145"/>
              <w:ind w:left="190"/>
              <w:rPr>
                <w:sz w:val="21"/>
              </w:rPr>
            </w:pPr>
            <w:r>
              <w:rPr>
                <w:spacing w:val="-1"/>
                <w:sz w:val="21"/>
              </w:rPr>
              <w:t>业务性质</w:t>
            </w:r>
            <w:r>
              <w:rPr>
                <w:sz w:val="21"/>
              </w:rPr>
              <w:t> </w:t>
            </w:r>
          </w:p>
        </w:tc>
        <w:tc>
          <w:tcPr>
            <w:tcW w:w="2171" w:type="dxa"/>
            <w:gridSpan w:val="2"/>
          </w:tcPr>
          <w:p>
            <w:pPr>
              <w:pStyle w:val="TableParagraph"/>
              <w:spacing w:line="252" w:lineRule="exact"/>
              <w:ind w:left="507"/>
              <w:rPr>
                <w:sz w:val="21"/>
              </w:rPr>
            </w:pPr>
            <w:r>
              <w:rPr>
                <w:spacing w:val="-1"/>
                <w:sz w:val="21"/>
              </w:rPr>
              <w:t>持股比例(%)</w:t>
            </w:r>
            <w:r>
              <w:rPr>
                <w:sz w:val="21"/>
              </w:rPr>
              <w:t> </w:t>
            </w:r>
          </w:p>
        </w:tc>
        <w:tc>
          <w:tcPr>
            <w:tcW w:w="1238" w:type="dxa"/>
            <w:vMerge w:val="restart"/>
          </w:tcPr>
          <w:p>
            <w:pPr>
              <w:pStyle w:val="TableParagraph"/>
              <w:spacing w:line="270" w:lineRule="atLeast"/>
              <w:ind w:left="413" w:right="287"/>
              <w:rPr>
                <w:sz w:val="21"/>
              </w:rPr>
            </w:pPr>
            <w:r>
              <w:rPr>
                <w:sz w:val="21"/>
              </w:rPr>
              <w:t>取得方式 </w:t>
            </w:r>
          </w:p>
        </w:tc>
      </w:tr>
      <w:tr>
        <w:trPr>
          <w:trHeight w:val="277" w:hRule="atLeast"/>
        </w:trPr>
        <w:tc>
          <w:tcPr>
            <w:tcW w:w="1051" w:type="dxa"/>
            <w:vMerge/>
            <w:tcBorders>
              <w:top w:val="nil"/>
            </w:tcBorders>
          </w:tcPr>
          <w:p>
            <w:pPr>
              <w:rPr>
                <w:sz w:val="2"/>
                <w:szCs w:val="2"/>
              </w:rPr>
            </w:pPr>
          </w:p>
        </w:tc>
        <w:tc>
          <w:tcPr>
            <w:tcW w:w="900" w:type="dxa"/>
            <w:vMerge/>
            <w:tcBorders>
              <w:top w:val="nil"/>
            </w:tcBorders>
          </w:tcPr>
          <w:p>
            <w:pPr>
              <w:rPr>
                <w:sz w:val="2"/>
                <w:szCs w:val="2"/>
              </w:rPr>
            </w:pPr>
          </w:p>
        </w:tc>
        <w:tc>
          <w:tcPr>
            <w:tcW w:w="1558" w:type="dxa"/>
            <w:vMerge/>
            <w:tcBorders>
              <w:top w:val="nil"/>
            </w:tcBorders>
          </w:tcPr>
          <w:p>
            <w:pPr>
              <w:rPr>
                <w:sz w:val="2"/>
                <w:szCs w:val="2"/>
              </w:rPr>
            </w:pPr>
          </w:p>
        </w:tc>
        <w:tc>
          <w:tcPr>
            <w:tcW w:w="902" w:type="dxa"/>
            <w:vMerge/>
            <w:tcBorders>
              <w:top w:val="nil"/>
            </w:tcBorders>
          </w:tcPr>
          <w:p>
            <w:pPr>
              <w:rPr>
                <w:sz w:val="2"/>
                <w:szCs w:val="2"/>
              </w:rPr>
            </w:pPr>
          </w:p>
        </w:tc>
        <w:tc>
          <w:tcPr>
            <w:tcW w:w="1226" w:type="dxa"/>
            <w:vMerge/>
            <w:tcBorders>
              <w:top w:val="nil"/>
            </w:tcBorders>
          </w:tcPr>
          <w:p>
            <w:pPr>
              <w:rPr>
                <w:sz w:val="2"/>
                <w:szCs w:val="2"/>
              </w:rPr>
            </w:pPr>
          </w:p>
        </w:tc>
        <w:tc>
          <w:tcPr>
            <w:tcW w:w="1132" w:type="dxa"/>
          </w:tcPr>
          <w:p>
            <w:pPr>
              <w:pStyle w:val="TableParagraph"/>
              <w:spacing w:line="255" w:lineRule="exact" w:before="3"/>
              <w:ind w:left="238" w:right="127"/>
              <w:jc w:val="center"/>
              <w:rPr>
                <w:sz w:val="21"/>
              </w:rPr>
            </w:pPr>
            <w:r>
              <w:rPr>
                <w:sz w:val="21"/>
              </w:rPr>
              <w:t>直接 </w:t>
            </w:r>
          </w:p>
        </w:tc>
        <w:tc>
          <w:tcPr>
            <w:tcW w:w="1039" w:type="dxa"/>
          </w:tcPr>
          <w:p>
            <w:pPr>
              <w:pStyle w:val="TableParagraph"/>
              <w:spacing w:line="255" w:lineRule="exact" w:before="3"/>
              <w:ind w:left="311"/>
              <w:rPr>
                <w:sz w:val="21"/>
              </w:rPr>
            </w:pPr>
            <w:r>
              <w:rPr>
                <w:sz w:val="21"/>
              </w:rPr>
              <w:t>间接 </w:t>
            </w:r>
          </w:p>
        </w:tc>
        <w:tc>
          <w:tcPr>
            <w:tcW w:w="1238" w:type="dxa"/>
            <w:vMerge/>
            <w:tcBorders>
              <w:top w:val="nil"/>
            </w:tcBorders>
          </w:tcPr>
          <w:p>
            <w:pPr>
              <w:rPr>
                <w:sz w:val="2"/>
                <w:szCs w:val="2"/>
              </w:rPr>
            </w:pPr>
          </w:p>
        </w:tc>
      </w:tr>
      <w:tr>
        <w:trPr>
          <w:trHeight w:val="1089" w:hRule="atLeast"/>
        </w:trPr>
        <w:tc>
          <w:tcPr>
            <w:tcW w:w="1051" w:type="dxa"/>
          </w:tcPr>
          <w:p>
            <w:pPr>
              <w:pStyle w:val="TableParagraph"/>
              <w:spacing w:line="242" w:lineRule="auto"/>
              <w:ind w:left="107" w:right="94"/>
              <w:jc w:val="both"/>
              <w:rPr>
                <w:sz w:val="21"/>
              </w:rPr>
            </w:pPr>
            <w:r>
              <w:rPr>
                <w:spacing w:val="-4"/>
                <w:sz w:val="21"/>
              </w:rPr>
              <w:t>大 连 庄河 环 海热 电 有</w:t>
            </w:r>
          </w:p>
          <w:p>
            <w:pPr>
              <w:pStyle w:val="TableParagraph"/>
              <w:spacing w:line="252" w:lineRule="exact" w:before="0"/>
              <w:ind w:left="107"/>
              <w:rPr>
                <w:sz w:val="21"/>
              </w:rPr>
            </w:pPr>
            <w:r>
              <w:rPr>
                <w:sz w:val="21"/>
              </w:rPr>
              <w:t>限公司 </w:t>
            </w:r>
          </w:p>
        </w:tc>
        <w:tc>
          <w:tcPr>
            <w:tcW w:w="900" w:type="dxa"/>
          </w:tcPr>
          <w:p>
            <w:pPr>
              <w:pStyle w:val="TableParagraph"/>
              <w:ind w:left="107"/>
              <w:rPr>
                <w:sz w:val="21"/>
              </w:rPr>
            </w:pPr>
            <w:r>
              <w:rPr>
                <w:sz w:val="21"/>
              </w:rPr>
              <w:t>大连市 </w:t>
            </w:r>
          </w:p>
        </w:tc>
        <w:tc>
          <w:tcPr>
            <w:tcW w:w="1558" w:type="dxa"/>
          </w:tcPr>
          <w:p>
            <w:pPr>
              <w:pStyle w:val="TableParagraph"/>
              <w:ind w:left="190" w:right="-15"/>
              <w:rPr>
                <w:sz w:val="21"/>
              </w:rPr>
            </w:pPr>
            <w:r>
              <w:rPr>
                <w:sz w:val="21"/>
              </w:rPr>
              <w:t>5,000,000.00 </w:t>
            </w:r>
          </w:p>
        </w:tc>
        <w:tc>
          <w:tcPr>
            <w:tcW w:w="902" w:type="dxa"/>
          </w:tcPr>
          <w:p>
            <w:pPr>
              <w:pStyle w:val="TableParagraph"/>
              <w:ind w:left="108"/>
              <w:rPr>
                <w:sz w:val="21"/>
              </w:rPr>
            </w:pPr>
            <w:r>
              <w:rPr>
                <w:sz w:val="21"/>
              </w:rPr>
              <w:t>大连市 </w:t>
            </w:r>
          </w:p>
        </w:tc>
        <w:tc>
          <w:tcPr>
            <w:tcW w:w="1226" w:type="dxa"/>
          </w:tcPr>
          <w:p>
            <w:pPr>
              <w:pStyle w:val="TableParagraph"/>
              <w:ind w:left="106"/>
              <w:rPr>
                <w:sz w:val="21"/>
              </w:rPr>
            </w:pPr>
            <w:r>
              <w:rPr>
                <w:spacing w:val="-1"/>
                <w:sz w:val="21"/>
              </w:rPr>
              <w:t>集中供热</w:t>
            </w:r>
            <w:r>
              <w:rPr>
                <w:sz w:val="21"/>
              </w:rPr>
              <w:t> </w:t>
            </w:r>
          </w:p>
        </w:tc>
        <w:tc>
          <w:tcPr>
            <w:tcW w:w="1132" w:type="dxa"/>
          </w:tcPr>
          <w:p>
            <w:pPr>
              <w:pStyle w:val="TableParagraph"/>
              <w:ind w:left="325" w:right="127"/>
              <w:jc w:val="center"/>
              <w:rPr>
                <w:sz w:val="21"/>
              </w:rPr>
            </w:pPr>
            <w:r>
              <w:rPr>
                <w:sz w:val="21"/>
              </w:rPr>
              <w:t>100.00 </w:t>
            </w:r>
            <w:r>
              <w:rPr>
                <w:spacing w:val="-2"/>
                <w:sz w:val="21"/>
              </w:rPr>
              <w:t> </w:t>
            </w:r>
            <w:r>
              <w:rPr>
                <w:w w:val="100"/>
                <w:sz w:val="21"/>
              </w:rPr>
              <w:t> </w:t>
            </w:r>
          </w:p>
        </w:tc>
        <w:tc>
          <w:tcPr>
            <w:tcW w:w="1039" w:type="dxa"/>
          </w:tcPr>
          <w:p>
            <w:pPr>
              <w:pStyle w:val="TableParagraph"/>
              <w:ind w:right="-15"/>
              <w:jc w:val="right"/>
              <w:rPr>
                <w:sz w:val="21"/>
              </w:rPr>
            </w:pPr>
            <w:r>
              <w:rPr>
                <w:w w:val="100"/>
                <w:sz w:val="21"/>
              </w:rPr>
              <w:t> </w:t>
            </w:r>
          </w:p>
        </w:tc>
        <w:tc>
          <w:tcPr>
            <w:tcW w:w="1238" w:type="dxa"/>
          </w:tcPr>
          <w:p>
            <w:pPr>
              <w:pStyle w:val="TableParagraph"/>
              <w:ind w:left="110"/>
              <w:rPr>
                <w:sz w:val="21"/>
              </w:rPr>
            </w:pPr>
            <w:r>
              <w:rPr>
                <w:spacing w:val="-1"/>
                <w:sz w:val="21"/>
              </w:rPr>
              <w:t>投资设立</w:t>
            </w:r>
            <w:r>
              <w:rPr>
                <w:sz w:val="21"/>
              </w:rPr>
              <w:t> </w:t>
            </w:r>
          </w:p>
        </w:tc>
      </w:tr>
    </w:tbl>
    <w:p>
      <w:pPr>
        <w:spacing w:before="1"/>
        <w:ind w:left="1118" w:right="0" w:firstLine="0"/>
        <w:jc w:val="left"/>
        <w:rPr>
          <w:sz w:val="20"/>
        </w:rPr>
      </w:pPr>
      <w:r>
        <w:rPr>
          <w:w w:val="99"/>
          <w:sz w:val="20"/>
        </w:rPr>
        <w:t> </w:t>
      </w:r>
    </w:p>
    <w:p>
      <w:pPr>
        <w:pStyle w:val="BodyText"/>
        <w:spacing w:line="244" w:lineRule="auto" w:before="3"/>
        <w:ind w:left="1118" w:right="5449"/>
      </w:pPr>
      <w:r>
        <w:rPr/>
        <w:t>在子公司的持股比例不同于表决权比例的说明：</w:t>
      </w:r>
      <w:r>
        <w:rPr>
          <w:spacing w:val="1"/>
        </w:rPr>
        <w:t> </w:t>
      </w:r>
      <w:r>
        <w:rPr/>
        <w:t>无 </w:t>
      </w:r>
    </w:p>
    <w:p>
      <w:pPr>
        <w:pStyle w:val="BodyText"/>
        <w:spacing w:line="266" w:lineRule="exact"/>
        <w:ind w:left="1118"/>
      </w:pPr>
      <w:r>
        <w:rPr>
          <w:w w:val="100"/>
        </w:rPr>
        <w:t> </w:t>
      </w:r>
    </w:p>
    <w:p>
      <w:pPr>
        <w:pStyle w:val="BodyText"/>
        <w:spacing w:line="242" w:lineRule="auto" w:before="4"/>
        <w:ind w:left="1118" w:right="1128"/>
      </w:pPr>
      <w:r>
        <w:rPr/>
        <w:t>持有半数或以下表决权但仍控制被投资单位、以及持有半数以上表决权但不控制被投资单位的依据： </w:t>
      </w:r>
    </w:p>
    <w:p>
      <w:pPr>
        <w:pStyle w:val="BodyText"/>
        <w:spacing w:before="2"/>
        <w:ind w:left="1118"/>
      </w:pPr>
      <w:r>
        <w:rPr/>
        <w:t>无 </w:t>
      </w:r>
    </w:p>
    <w:p>
      <w:pPr>
        <w:pStyle w:val="BodyText"/>
        <w:spacing w:before="2"/>
        <w:ind w:left="1118"/>
      </w:pPr>
      <w:r>
        <w:rPr>
          <w:w w:val="100"/>
        </w:rPr>
        <w:t> </w:t>
      </w:r>
    </w:p>
    <w:p>
      <w:pPr>
        <w:pStyle w:val="BodyText"/>
        <w:spacing w:line="244" w:lineRule="auto" w:before="2"/>
        <w:ind w:left="1118" w:right="4817"/>
      </w:pPr>
      <w:r>
        <w:rPr/>
        <w:t>对于纳入合并范围的重要的结构化主体，控制的依据：</w:t>
      </w:r>
      <w:r>
        <w:rPr>
          <w:spacing w:val="1"/>
        </w:rPr>
        <w:t> </w:t>
      </w:r>
      <w:r>
        <w:rPr/>
        <w:t>无 </w:t>
      </w:r>
    </w:p>
    <w:p>
      <w:pPr>
        <w:pStyle w:val="BodyText"/>
        <w:spacing w:line="265" w:lineRule="exact"/>
        <w:ind w:left="1118"/>
      </w:pPr>
      <w:r>
        <w:rPr>
          <w:w w:val="100"/>
        </w:rPr>
        <w:t> </w:t>
      </w:r>
    </w:p>
    <w:p>
      <w:pPr>
        <w:pStyle w:val="BodyText"/>
        <w:spacing w:line="242" w:lineRule="auto" w:before="4"/>
        <w:ind w:left="1118" w:right="6289"/>
      </w:pPr>
      <w:r>
        <w:rPr/>
        <w:t>确定公司是代理人还是委托人的依据：</w:t>
      </w:r>
      <w:r>
        <w:rPr>
          <w:spacing w:val="1"/>
        </w:rPr>
        <w:t> </w:t>
      </w:r>
      <w:r>
        <w:rPr/>
        <w:t>无 </w:t>
      </w:r>
    </w:p>
    <w:p>
      <w:pPr>
        <w:pStyle w:val="BodyText"/>
        <w:spacing w:before="2"/>
        <w:ind w:left="1118"/>
      </w:pPr>
      <w:r>
        <w:rPr>
          <w:w w:val="100"/>
        </w:rPr>
        <w:t> </w:t>
      </w:r>
    </w:p>
    <w:p>
      <w:pPr>
        <w:pStyle w:val="BodyText"/>
        <w:spacing w:line="244" w:lineRule="auto" w:before="2"/>
        <w:ind w:left="1118" w:right="8809"/>
      </w:pPr>
      <w:r>
        <w:rPr/>
        <w:t>其他说明：</w:t>
      </w:r>
      <w:r>
        <w:rPr>
          <w:spacing w:val="1"/>
        </w:rPr>
        <w:t> </w:t>
      </w:r>
      <w:r>
        <w:rPr/>
        <w:t>无 </w:t>
      </w:r>
    </w:p>
    <w:p>
      <w:pPr>
        <w:pStyle w:val="BodyText"/>
        <w:spacing w:line="265" w:lineRule="exact"/>
        <w:ind w:left="1118"/>
      </w:pPr>
      <w:r>
        <w:rPr>
          <w:w w:val="100"/>
        </w:rPr>
        <w:t> </w:t>
      </w:r>
    </w:p>
    <w:p>
      <w:pPr>
        <w:pStyle w:val="ListParagraph"/>
        <w:numPr>
          <w:ilvl w:val="0"/>
          <w:numId w:val="58"/>
        </w:numPr>
        <w:tabs>
          <w:tab w:pos="1524" w:val="left" w:leader="none"/>
        </w:tabs>
        <w:spacing w:line="240" w:lineRule="auto" w:before="65" w:after="0"/>
        <w:ind w:left="1523" w:right="0" w:hanging="406"/>
        <w:jc w:val="left"/>
        <w:rPr>
          <w:sz w:val="20"/>
        </w:rPr>
      </w:pPr>
      <w:r>
        <w:rPr>
          <w:sz w:val="20"/>
        </w:rPr>
        <w:t>重要的非全资子公司 </w:t>
      </w:r>
    </w:p>
    <w:p>
      <w:pPr>
        <w:pStyle w:val="BodyText"/>
        <w:spacing w:before="62"/>
        <w:ind w:left="1118"/>
      </w:pPr>
      <w:r>
        <w:rPr>
          <w:spacing w:val="-1"/>
        </w:rPr>
        <w:t>□适用 √不适用</w:t>
      </w:r>
      <w:r>
        <w:rPr>
          <w:spacing w:val="-3"/>
        </w:rPr>
        <w:t> </w:t>
      </w:r>
      <w:r>
        <w:rPr/>
        <w:t> </w:t>
      </w:r>
    </w:p>
    <w:p>
      <w:pPr>
        <w:pStyle w:val="BodyText"/>
        <w:spacing w:before="3"/>
        <w:ind w:left="1118"/>
      </w:pPr>
      <w:r>
        <w:rPr>
          <w:w w:val="100"/>
        </w:rPr>
        <w:t> </w:t>
      </w:r>
    </w:p>
    <w:p>
      <w:pPr>
        <w:pStyle w:val="BodyText"/>
        <w:spacing w:before="4"/>
        <w:ind w:left="1118"/>
      </w:pPr>
      <w:r>
        <w:rPr>
          <w:w w:val="100"/>
        </w:rPr>
        <w:t> </w:t>
      </w:r>
    </w:p>
    <w:p>
      <w:pPr>
        <w:pStyle w:val="ListParagraph"/>
        <w:numPr>
          <w:ilvl w:val="0"/>
          <w:numId w:val="58"/>
        </w:numPr>
        <w:tabs>
          <w:tab w:pos="1524" w:val="left" w:leader="none"/>
        </w:tabs>
        <w:spacing w:line="240" w:lineRule="auto" w:before="63" w:after="0"/>
        <w:ind w:left="1523" w:right="0" w:hanging="406"/>
        <w:jc w:val="left"/>
        <w:rPr>
          <w:sz w:val="20"/>
        </w:rPr>
      </w:pPr>
      <w:r>
        <w:rPr>
          <w:sz w:val="20"/>
        </w:rPr>
        <w:t>重要非全资子公司的主要财务信息 </w:t>
      </w:r>
    </w:p>
    <w:p>
      <w:pPr>
        <w:pStyle w:val="BodyText"/>
        <w:spacing w:before="62"/>
        <w:ind w:left="1118"/>
      </w:pPr>
      <w:r>
        <w:rPr>
          <w:spacing w:val="-1"/>
        </w:rPr>
        <w:t>□适用 √不适用</w:t>
      </w:r>
      <w:r>
        <w:rPr>
          <w:spacing w:val="-3"/>
        </w:rPr>
        <w:t> </w:t>
      </w:r>
      <w:r>
        <w:rPr/>
        <w:t> </w:t>
      </w:r>
    </w:p>
    <w:p>
      <w:pPr>
        <w:pStyle w:val="BodyText"/>
        <w:spacing w:before="5"/>
        <w:ind w:left="1118"/>
      </w:pPr>
      <w:r>
        <w:rPr>
          <w:w w:val="100"/>
        </w:rPr>
        <w:t> </w:t>
      </w:r>
    </w:p>
    <w:p>
      <w:pPr>
        <w:pStyle w:val="BodyText"/>
        <w:spacing w:before="2"/>
        <w:ind w:left="1118"/>
      </w:pPr>
      <w:r>
        <w:rPr>
          <w:w w:val="100"/>
        </w:rPr>
        <w:t> </w:t>
      </w:r>
    </w:p>
    <w:p>
      <w:pPr>
        <w:pStyle w:val="ListParagraph"/>
        <w:numPr>
          <w:ilvl w:val="0"/>
          <w:numId w:val="58"/>
        </w:numPr>
        <w:tabs>
          <w:tab w:pos="1524" w:val="left" w:leader="none"/>
        </w:tabs>
        <w:spacing w:line="240" w:lineRule="auto" w:before="65" w:after="0"/>
        <w:ind w:left="1523" w:right="0" w:hanging="406"/>
        <w:jc w:val="left"/>
        <w:rPr>
          <w:sz w:val="20"/>
        </w:rPr>
      </w:pPr>
      <w:r>
        <w:rPr>
          <w:sz w:val="20"/>
        </w:rPr>
        <w:t>使用企业集团资产和清偿企业集团债务的重大限制 </w:t>
      </w:r>
    </w:p>
    <w:p>
      <w:pPr>
        <w:pStyle w:val="BodyText"/>
        <w:spacing w:before="62"/>
        <w:ind w:left="1118"/>
      </w:pPr>
      <w:r>
        <w:rPr>
          <w:spacing w:val="-1"/>
        </w:rPr>
        <w:t>□适用 √不适用</w:t>
      </w:r>
      <w:r>
        <w:rPr>
          <w:spacing w:val="-3"/>
        </w:rPr>
        <w:t> </w:t>
      </w:r>
      <w:r>
        <w:rPr/>
        <w:t> </w:t>
      </w:r>
    </w:p>
    <w:p>
      <w:pPr>
        <w:pStyle w:val="BodyText"/>
        <w:spacing w:before="3"/>
        <w:ind w:left="1118"/>
      </w:pPr>
      <w:r>
        <w:rPr>
          <w:w w:val="100"/>
        </w:rPr>
        <w:t> </w:t>
      </w:r>
    </w:p>
    <w:p>
      <w:pPr>
        <w:pStyle w:val="ListParagraph"/>
        <w:numPr>
          <w:ilvl w:val="0"/>
          <w:numId w:val="58"/>
        </w:numPr>
        <w:tabs>
          <w:tab w:pos="1524" w:val="left" w:leader="none"/>
        </w:tabs>
        <w:spacing w:line="240" w:lineRule="auto" w:before="65" w:after="0"/>
        <w:ind w:left="1523" w:right="0" w:hanging="406"/>
        <w:jc w:val="left"/>
        <w:rPr>
          <w:sz w:val="20"/>
        </w:rPr>
      </w:pPr>
      <w:r>
        <w:rPr>
          <w:sz w:val="20"/>
        </w:rPr>
        <w:t>向纳入合并财务报表范围的结构化主体提供的财务支持或其他支持 </w:t>
      </w:r>
    </w:p>
    <w:p>
      <w:pPr>
        <w:pStyle w:val="BodyText"/>
        <w:spacing w:before="63"/>
        <w:ind w:left="1118"/>
      </w:pPr>
      <w:r>
        <w:rPr>
          <w:spacing w:val="11"/>
        </w:rPr>
        <w:t>□适用 √不适用</w:t>
      </w:r>
      <w:r>
        <w:rPr>
          <w:spacing w:val="-3"/>
        </w:rPr>
        <w:t> </w:t>
      </w:r>
      <w:r>
        <w:rPr/>
        <w:t> </w:t>
      </w:r>
    </w:p>
    <w:p>
      <w:pPr>
        <w:pStyle w:val="BodyText"/>
        <w:spacing w:before="2"/>
        <w:ind w:left="1540"/>
      </w:pPr>
      <w:r>
        <w:rPr>
          <w:w w:val="100"/>
        </w:rPr>
        <w:t> </w:t>
      </w:r>
    </w:p>
    <w:p>
      <w:pPr>
        <w:pStyle w:val="BodyText"/>
        <w:spacing w:before="4"/>
        <w:ind w:left="1118"/>
      </w:pPr>
      <w:r>
        <w:rPr/>
        <w:t>其他说明： </w:t>
      </w:r>
    </w:p>
    <w:p>
      <w:pPr>
        <w:pStyle w:val="BodyText"/>
        <w:spacing w:before="2"/>
        <w:ind w:left="1118"/>
      </w:pPr>
      <w:r>
        <w:rPr>
          <w:spacing w:val="-1"/>
        </w:rPr>
        <w:t>□适用 √不适用</w:t>
      </w:r>
      <w:r>
        <w:rPr>
          <w:spacing w:val="-3"/>
        </w:rPr>
        <w:t> </w:t>
      </w:r>
      <w:r>
        <w:rPr/>
        <w:t> </w:t>
      </w:r>
    </w:p>
    <w:p>
      <w:pPr>
        <w:pStyle w:val="BodyText"/>
        <w:spacing w:before="5"/>
        <w:ind w:left="1118"/>
      </w:pPr>
      <w:r>
        <w:rPr>
          <w:w w:val="100"/>
        </w:rPr>
        <w:t> </w:t>
      </w:r>
    </w:p>
    <w:p>
      <w:pPr>
        <w:spacing w:before="62"/>
        <w:ind w:left="1118" w:right="0" w:firstLine="0"/>
        <w:jc w:val="left"/>
        <w:rPr>
          <w:sz w:val="20"/>
        </w:rPr>
      </w:pPr>
      <w:r>
        <w:rPr>
          <w:sz w:val="20"/>
        </w:rPr>
        <w:t>2、 在子公司的所有者权益份额发生变化且仍控制子公司的交易 </w:t>
      </w:r>
    </w:p>
    <w:p>
      <w:pPr>
        <w:pStyle w:val="BodyText"/>
        <w:spacing w:before="63"/>
        <w:ind w:left="1118"/>
      </w:pPr>
      <w:r>
        <w:rPr>
          <w:spacing w:val="-1"/>
        </w:rPr>
        <w:t>□适用 √不适用</w:t>
      </w:r>
      <w:r>
        <w:rPr>
          <w:spacing w:val="-3"/>
        </w:rPr>
        <w:t> </w:t>
      </w:r>
      <w:r>
        <w:rPr/>
        <w:t> </w:t>
      </w:r>
    </w:p>
    <w:p>
      <w:pPr>
        <w:pStyle w:val="BodyText"/>
        <w:spacing w:before="4"/>
        <w:ind w:left="1118"/>
      </w:pPr>
      <w:r>
        <w:rPr>
          <w:w w:val="100"/>
        </w:rPr>
        <w:t> </w:t>
      </w:r>
    </w:p>
    <w:p>
      <w:pPr>
        <w:spacing w:after="0"/>
        <w:sectPr>
          <w:pgSz w:w="11910" w:h="16840"/>
          <w:pgMar w:header="882" w:footer="1192" w:top="1460" w:bottom="1380" w:left="680" w:right="140"/>
        </w:sectPr>
      </w:pPr>
    </w:p>
    <w:p>
      <w:pPr>
        <w:pStyle w:val="BodyText"/>
        <w:spacing w:before="61"/>
        <w:ind w:left="1118"/>
      </w:pPr>
      <w:r>
        <w:rPr>
          <w:w w:val="100"/>
        </w:rPr>
        <w:t> </w:t>
      </w:r>
    </w:p>
    <w:p>
      <w:pPr>
        <w:spacing w:before="66"/>
        <w:ind w:left="1118" w:right="0" w:firstLine="0"/>
        <w:jc w:val="left"/>
        <w:rPr>
          <w:sz w:val="20"/>
        </w:rPr>
      </w:pPr>
      <w:r>
        <w:rPr>
          <w:sz w:val="20"/>
        </w:rPr>
        <w:t>3、 在合营企业或联营企业中的权益 </w:t>
      </w:r>
    </w:p>
    <w:p>
      <w:pPr>
        <w:spacing w:before="62"/>
        <w:ind w:left="1118" w:right="0" w:firstLine="0"/>
        <w:jc w:val="left"/>
        <w:rPr>
          <w:sz w:val="20"/>
        </w:rPr>
      </w:pPr>
      <w:r>
        <w:rPr>
          <w:spacing w:val="-1"/>
          <w:sz w:val="20"/>
        </w:rPr>
        <w:t>√适用 □不适用</w:t>
      </w:r>
      <w:r>
        <w:rPr>
          <w:spacing w:val="3"/>
          <w:sz w:val="20"/>
        </w:rPr>
        <w:t> </w:t>
      </w:r>
      <w:r>
        <w:rPr>
          <w:sz w:val="20"/>
        </w:rPr>
        <w:t> </w:t>
      </w:r>
    </w:p>
    <w:p>
      <w:pPr>
        <w:pStyle w:val="ListParagraph"/>
        <w:numPr>
          <w:ilvl w:val="0"/>
          <w:numId w:val="59"/>
        </w:numPr>
        <w:tabs>
          <w:tab w:pos="1524" w:val="left" w:leader="none"/>
        </w:tabs>
        <w:spacing w:line="240" w:lineRule="auto" w:before="63" w:after="0"/>
        <w:ind w:left="1523" w:right="0" w:hanging="406"/>
        <w:jc w:val="left"/>
        <w:rPr>
          <w:sz w:val="20"/>
        </w:rPr>
      </w:pPr>
      <w:r>
        <w:rPr>
          <w:sz w:val="20"/>
        </w:rPr>
        <w:t>重要的合营企业或联营企业 </w:t>
      </w:r>
    </w:p>
    <w:p>
      <w:pPr>
        <w:spacing w:before="63"/>
        <w:ind w:left="1118" w:right="0" w:firstLine="0"/>
        <w:jc w:val="left"/>
        <w:rPr>
          <w:sz w:val="20"/>
        </w:rPr>
      </w:pPr>
      <w:r>
        <w:rPr>
          <w:spacing w:val="-1"/>
          <w:sz w:val="20"/>
        </w:rPr>
        <w:t>√适用 □不适用</w:t>
      </w:r>
      <w:r>
        <w:rPr>
          <w:spacing w:val="3"/>
          <w:sz w:val="20"/>
        </w:rPr>
        <w:t> </w:t>
      </w:r>
      <w:r>
        <w:rPr>
          <w:sz w:val="20"/>
        </w:rPr>
        <w:t> </w:t>
      </w:r>
    </w:p>
    <w:p>
      <w:pPr>
        <w:pStyle w:val="BodyText"/>
        <w:spacing w:before="6"/>
      </w:pPr>
    </w:p>
    <w:tbl>
      <w:tblPr>
        <w:tblW w:w="0" w:type="auto"/>
        <w:jc w:val="left"/>
        <w:tblInd w:w="1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07"/>
        <w:gridCol w:w="1330"/>
        <w:gridCol w:w="1250"/>
        <w:gridCol w:w="1294"/>
        <w:gridCol w:w="1061"/>
        <w:gridCol w:w="1093"/>
        <w:gridCol w:w="1815"/>
      </w:tblGrid>
      <w:tr>
        <w:trPr>
          <w:trHeight w:val="450" w:hRule="atLeast"/>
        </w:trPr>
        <w:tc>
          <w:tcPr>
            <w:tcW w:w="1207" w:type="dxa"/>
            <w:vMerge w:val="restart"/>
          </w:tcPr>
          <w:p>
            <w:pPr>
              <w:pStyle w:val="TableParagraph"/>
              <w:spacing w:line="242" w:lineRule="auto"/>
              <w:ind w:left="182" w:right="170"/>
              <w:rPr>
                <w:sz w:val="21"/>
              </w:rPr>
            </w:pPr>
            <w:r>
              <w:rPr>
                <w:spacing w:val="-1"/>
                <w:sz w:val="21"/>
              </w:rPr>
              <w:t>合营企业</w:t>
            </w:r>
            <w:r>
              <w:rPr>
                <w:spacing w:val="-4"/>
                <w:sz w:val="21"/>
              </w:rPr>
              <w:t>或联营企</w:t>
            </w:r>
          </w:p>
          <w:p>
            <w:pPr>
              <w:pStyle w:val="TableParagraph"/>
              <w:spacing w:line="250" w:lineRule="exact"/>
              <w:ind w:left="287"/>
              <w:rPr>
                <w:sz w:val="21"/>
              </w:rPr>
            </w:pPr>
            <w:r>
              <w:rPr>
                <w:sz w:val="21"/>
              </w:rPr>
              <w:t>业名称 </w:t>
            </w:r>
          </w:p>
        </w:tc>
        <w:tc>
          <w:tcPr>
            <w:tcW w:w="1330" w:type="dxa"/>
            <w:vMerge w:val="restart"/>
          </w:tcPr>
          <w:p>
            <w:pPr>
              <w:pStyle w:val="TableParagraph"/>
              <w:spacing w:before="3"/>
              <w:rPr>
                <w:sz w:val="21"/>
              </w:rPr>
            </w:pPr>
          </w:p>
          <w:p>
            <w:pPr>
              <w:pStyle w:val="TableParagraph"/>
              <w:spacing w:before="0"/>
              <w:ind w:left="139"/>
              <w:rPr>
                <w:sz w:val="21"/>
              </w:rPr>
            </w:pPr>
            <w:r>
              <w:rPr>
                <w:sz w:val="21"/>
              </w:rPr>
              <w:t>主要经营地 </w:t>
            </w:r>
          </w:p>
        </w:tc>
        <w:tc>
          <w:tcPr>
            <w:tcW w:w="1250" w:type="dxa"/>
            <w:vMerge w:val="restart"/>
          </w:tcPr>
          <w:p>
            <w:pPr>
              <w:pStyle w:val="TableParagraph"/>
              <w:spacing w:before="3"/>
              <w:rPr>
                <w:sz w:val="21"/>
              </w:rPr>
            </w:pPr>
          </w:p>
          <w:p>
            <w:pPr>
              <w:pStyle w:val="TableParagraph"/>
              <w:spacing w:before="0"/>
              <w:ind w:left="309"/>
              <w:rPr>
                <w:sz w:val="21"/>
              </w:rPr>
            </w:pPr>
            <w:r>
              <w:rPr>
                <w:sz w:val="21"/>
              </w:rPr>
              <w:t>注册地 </w:t>
            </w:r>
          </w:p>
        </w:tc>
        <w:tc>
          <w:tcPr>
            <w:tcW w:w="1294" w:type="dxa"/>
            <w:vMerge w:val="restart"/>
          </w:tcPr>
          <w:p>
            <w:pPr>
              <w:pStyle w:val="TableParagraph"/>
              <w:spacing w:before="3"/>
              <w:rPr>
                <w:sz w:val="21"/>
              </w:rPr>
            </w:pPr>
          </w:p>
          <w:p>
            <w:pPr>
              <w:pStyle w:val="TableParagraph"/>
              <w:spacing w:before="0"/>
              <w:ind w:left="226"/>
              <w:rPr>
                <w:sz w:val="21"/>
              </w:rPr>
            </w:pPr>
            <w:r>
              <w:rPr>
                <w:spacing w:val="-1"/>
                <w:sz w:val="21"/>
              </w:rPr>
              <w:t>业务性质</w:t>
            </w:r>
            <w:r>
              <w:rPr>
                <w:sz w:val="21"/>
              </w:rPr>
              <w:t> </w:t>
            </w:r>
          </w:p>
        </w:tc>
        <w:tc>
          <w:tcPr>
            <w:tcW w:w="2154" w:type="dxa"/>
            <w:gridSpan w:val="2"/>
          </w:tcPr>
          <w:p>
            <w:pPr>
              <w:pStyle w:val="TableParagraph"/>
              <w:spacing w:before="89"/>
              <w:ind w:left="497"/>
              <w:rPr>
                <w:sz w:val="21"/>
              </w:rPr>
            </w:pPr>
            <w:r>
              <w:rPr>
                <w:spacing w:val="-1"/>
                <w:sz w:val="21"/>
              </w:rPr>
              <w:t>持股比例(%)</w:t>
            </w:r>
            <w:r>
              <w:rPr>
                <w:sz w:val="21"/>
              </w:rPr>
              <w:t> </w:t>
            </w:r>
          </w:p>
        </w:tc>
        <w:tc>
          <w:tcPr>
            <w:tcW w:w="1815" w:type="dxa"/>
            <w:vMerge w:val="restart"/>
          </w:tcPr>
          <w:p>
            <w:pPr>
              <w:pStyle w:val="TableParagraph"/>
              <w:spacing w:line="242" w:lineRule="auto"/>
              <w:ind w:left="170" w:right="158"/>
              <w:rPr>
                <w:sz w:val="21"/>
              </w:rPr>
            </w:pPr>
            <w:r>
              <w:rPr>
                <w:sz w:val="21"/>
              </w:rPr>
              <w:t>对合营企业或联营企业投资的会</w:t>
            </w:r>
          </w:p>
          <w:p>
            <w:pPr>
              <w:pStyle w:val="TableParagraph"/>
              <w:spacing w:line="250" w:lineRule="exact"/>
              <w:ind w:left="381"/>
              <w:rPr>
                <w:sz w:val="21"/>
              </w:rPr>
            </w:pPr>
            <w:r>
              <w:rPr>
                <w:sz w:val="21"/>
              </w:rPr>
              <w:t>计处理方法 </w:t>
            </w:r>
          </w:p>
        </w:tc>
      </w:tr>
      <w:tr>
        <w:trPr>
          <w:trHeight w:val="354" w:hRule="atLeast"/>
        </w:trPr>
        <w:tc>
          <w:tcPr>
            <w:tcW w:w="1207" w:type="dxa"/>
            <w:vMerge/>
            <w:tcBorders>
              <w:top w:val="nil"/>
            </w:tcBorders>
          </w:tcPr>
          <w:p>
            <w:pPr>
              <w:rPr>
                <w:sz w:val="2"/>
                <w:szCs w:val="2"/>
              </w:rPr>
            </w:pPr>
          </w:p>
        </w:tc>
        <w:tc>
          <w:tcPr>
            <w:tcW w:w="1330" w:type="dxa"/>
            <w:vMerge/>
            <w:tcBorders>
              <w:top w:val="nil"/>
            </w:tcBorders>
          </w:tcPr>
          <w:p>
            <w:pPr>
              <w:rPr>
                <w:sz w:val="2"/>
                <w:szCs w:val="2"/>
              </w:rPr>
            </w:pPr>
          </w:p>
        </w:tc>
        <w:tc>
          <w:tcPr>
            <w:tcW w:w="1250" w:type="dxa"/>
            <w:vMerge/>
            <w:tcBorders>
              <w:top w:val="nil"/>
            </w:tcBorders>
          </w:tcPr>
          <w:p>
            <w:pPr>
              <w:rPr>
                <w:sz w:val="2"/>
                <w:szCs w:val="2"/>
              </w:rPr>
            </w:pPr>
          </w:p>
        </w:tc>
        <w:tc>
          <w:tcPr>
            <w:tcW w:w="1294" w:type="dxa"/>
            <w:vMerge/>
            <w:tcBorders>
              <w:top w:val="nil"/>
            </w:tcBorders>
          </w:tcPr>
          <w:p>
            <w:pPr>
              <w:rPr>
                <w:sz w:val="2"/>
                <w:szCs w:val="2"/>
              </w:rPr>
            </w:pPr>
          </w:p>
        </w:tc>
        <w:tc>
          <w:tcPr>
            <w:tcW w:w="1061" w:type="dxa"/>
          </w:tcPr>
          <w:p>
            <w:pPr>
              <w:pStyle w:val="TableParagraph"/>
              <w:spacing w:before="41"/>
              <w:ind w:left="317"/>
              <w:rPr>
                <w:sz w:val="21"/>
              </w:rPr>
            </w:pPr>
            <w:r>
              <w:rPr>
                <w:sz w:val="21"/>
              </w:rPr>
              <w:t>直接 </w:t>
            </w:r>
          </w:p>
        </w:tc>
        <w:tc>
          <w:tcPr>
            <w:tcW w:w="1093" w:type="dxa"/>
          </w:tcPr>
          <w:p>
            <w:pPr>
              <w:pStyle w:val="TableParagraph"/>
              <w:spacing w:before="41"/>
              <w:ind w:left="333"/>
              <w:rPr>
                <w:sz w:val="21"/>
              </w:rPr>
            </w:pPr>
            <w:r>
              <w:rPr>
                <w:sz w:val="21"/>
              </w:rPr>
              <w:t>间接 </w:t>
            </w:r>
          </w:p>
        </w:tc>
        <w:tc>
          <w:tcPr>
            <w:tcW w:w="1815" w:type="dxa"/>
            <w:vMerge/>
            <w:tcBorders>
              <w:top w:val="nil"/>
            </w:tcBorders>
          </w:tcPr>
          <w:p>
            <w:pPr>
              <w:rPr>
                <w:sz w:val="2"/>
                <w:szCs w:val="2"/>
              </w:rPr>
            </w:pPr>
          </w:p>
        </w:tc>
      </w:tr>
      <w:tr>
        <w:trPr>
          <w:trHeight w:val="271" w:hRule="atLeast"/>
        </w:trPr>
        <w:tc>
          <w:tcPr>
            <w:tcW w:w="1207" w:type="dxa"/>
            <w:tcBorders>
              <w:bottom w:val="nil"/>
            </w:tcBorders>
          </w:tcPr>
          <w:p>
            <w:pPr>
              <w:pStyle w:val="TableParagraph"/>
              <w:spacing w:line="251" w:lineRule="exact"/>
              <w:ind w:left="107"/>
              <w:rPr>
                <w:sz w:val="21"/>
              </w:rPr>
            </w:pPr>
            <w:r>
              <w:rPr>
                <w:spacing w:val="36"/>
                <w:sz w:val="21"/>
              </w:rPr>
              <w:t>大连大显</w:t>
            </w:r>
          </w:p>
        </w:tc>
        <w:tc>
          <w:tcPr>
            <w:tcW w:w="1330" w:type="dxa"/>
            <w:tcBorders>
              <w:bottom w:val="nil"/>
            </w:tcBorders>
          </w:tcPr>
          <w:p>
            <w:pPr>
              <w:pStyle w:val="TableParagraph"/>
              <w:spacing w:line="251" w:lineRule="exact"/>
              <w:ind w:left="107"/>
              <w:rPr>
                <w:sz w:val="21"/>
              </w:rPr>
            </w:pPr>
            <w:r>
              <w:rPr>
                <w:sz w:val="21"/>
              </w:rPr>
              <w:t>大连市 </w:t>
            </w:r>
          </w:p>
        </w:tc>
        <w:tc>
          <w:tcPr>
            <w:tcW w:w="1250" w:type="dxa"/>
            <w:tcBorders>
              <w:bottom w:val="nil"/>
            </w:tcBorders>
          </w:tcPr>
          <w:p>
            <w:pPr>
              <w:pStyle w:val="TableParagraph"/>
              <w:spacing w:line="251" w:lineRule="exact"/>
              <w:ind w:left="108"/>
              <w:rPr>
                <w:sz w:val="21"/>
              </w:rPr>
            </w:pPr>
            <w:r>
              <w:rPr>
                <w:sz w:val="21"/>
              </w:rPr>
              <w:t>大连市 </w:t>
            </w:r>
          </w:p>
        </w:tc>
        <w:tc>
          <w:tcPr>
            <w:tcW w:w="1294" w:type="dxa"/>
            <w:tcBorders>
              <w:bottom w:val="nil"/>
            </w:tcBorders>
          </w:tcPr>
          <w:p>
            <w:pPr>
              <w:pStyle w:val="TableParagraph"/>
              <w:spacing w:line="251" w:lineRule="exact"/>
              <w:ind w:left="108"/>
              <w:rPr>
                <w:sz w:val="21"/>
              </w:rPr>
            </w:pPr>
            <w:r>
              <w:rPr>
                <w:sz w:val="21"/>
              </w:rPr>
              <w:t>计算机、通</w:t>
            </w:r>
          </w:p>
        </w:tc>
        <w:tc>
          <w:tcPr>
            <w:tcW w:w="1061" w:type="dxa"/>
            <w:tcBorders>
              <w:bottom w:val="nil"/>
            </w:tcBorders>
          </w:tcPr>
          <w:p>
            <w:pPr>
              <w:pStyle w:val="TableParagraph"/>
              <w:spacing w:line="251" w:lineRule="exact"/>
              <w:ind w:left="425" w:right="-15"/>
              <w:rPr>
                <w:sz w:val="21"/>
              </w:rPr>
            </w:pPr>
            <w:r>
              <w:rPr>
                <w:sz w:val="21"/>
              </w:rPr>
              <w:t>20.00 </w:t>
            </w:r>
          </w:p>
        </w:tc>
        <w:tc>
          <w:tcPr>
            <w:tcW w:w="1093" w:type="dxa"/>
            <w:tcBorders>
              <w:bottom w:val="nil"/>
            </w:tcBorders>
          </w:tcPr>
          <w:p>
            <w:pPr>
              <w:pStyle w:val="TableParagraph"/>
              <w:spacing w:line="251" w:lineRule="exact"/>
              <w:ind w:right="-15"/>
              <w:jc w:val="right"/>
              <w:rPr>
                <w:sz w:val="21"/>
              </w:rPr>
            </w:pPr>
            <w:r>
              <w:rPr>
                <w:w w:val="100"/>
                <w:sz w:val="21"/>
              </w:rPr>
              <w:t> </w:t>
            </w:r>
          </w:p>
        </w:tc>
        <w:tc>
          <w:tcPr>
            <w:tcW w:w="1815" w:type="dxa"/>
            <w:tcBorders>
              <w:bottom w:val="nil"/>
            </w:tcBorders>
          </w:tcPr>
          <w:p>
            <w:pPr>
              <w:pStyle w:val="TableParagraph"/>
              <w:spacing w:line="251" w:lineRule="exact"/>
              <w:ind w:left="107"/>
              <w:rPr>
                <w:sz w:val="21"/>
              </w:rPr>
            </w:pPr>
            <w:r>
              <w:rPr>
                <w:sz w:val="21"/>
              </w:rPr>
              <w:t>权益法 </w:t>
            </w:r>
          </w:p>
        </w:tc>
      </w:tr>
      <w:tr>
        <w:trPr>
          <w:trHeight w:val="272" w:hRule="atLeast"/>
        </w:trPr>
        <w:tc>
          <w:tcPr>
            <w:tcW w:w="1207" w:type="dxa"/>
            <w:tcBorders>
              <w:top w:val="nil"/>
              <w:bottom w:val="nil"/>
            </w:tcBorders>
          </w:tcPr>
          <w:p>
            <w:pPr>
              <w:pStyle w:val="TableParagraph"/>
              <w:spacing w:line="250" w:lineRule="exact" w:before="2"/>
              <w:ind w:left="107"/>
              <w:rPr>
                <w:sz w:val="21"/>
              </w:rPr>
            </w:pPr>
            <w:r>
              <w:rPr>
                <w:spacing w:val="36"/>
                <w:sz w:val="21"/>
              </w:rPr>
              <w:t>网络股份</w:t>
            </w:r>
          </w:p>
        </w:tc>
        <w:tc>
          <w:tcPr>
            <w:tcW w:w="1330" w:type="dxa"/>
            <w:tcBorders>
              <w:top w:val="nil"/>
              <w:bottom w:val="nil"/>
            </w:tcBorders>
          </w:tcPr>
          <w:p>
            <w:pPr>
              <w:pStyle w:val="TableParagraph"/>
              <w:spacing w:before="0"/>
              <w:rPr>
                <w:rFonts w:ascii="Times New Roman"/>
                <w:sz w:val="20"/>
              </w:rPr>
            </w:pPr>
          </w:p>
        </w:tc>
        <w:tc>
          <w:tcPr>
            <w:tcW w:w="1250" w:type="dxa"/>
            <w:tcBorders>
              <w:top w:val="nil"/>
              <w:bottom w:val="nil"/>
            </w:tcBorders>
          </w:tcPr>
          <w:p>
            <w:pPr>
              <w:pStyle w:val="TableParagraph"/>
              <w:spacing w:before="0"/>
              <w:rPr>
                <w:rFonts w:ascii="Times New Roman"/>
                <w:sz w:val="20"/>
              </w:rPr>
            </w:pPr>
          </w:p>
        </w:tc>
        <w:tc>
          <w:tcPr>
            <w:tcW w:w="1294" w:type="dxa"/>
            <w:tcBorders>
              <w:top w:val="nil"/>
              <w:bottom w:val="nil"/>
            </w:tcBorders>
          </w:tcPr>
          <w:p>
            <w:pPr>
              <w:pStyle w:val="TableParagraph"/>
              <w:spacing w:line="250" w:lineRule="exact" w:before="2"/>
              <w:ind w:left="108"/>
              <w:rPr>
                <w:sz w:val="21"/>
              </w:rPr>
            </w:pPr>
            <w:r>
              <w:rPr>
                <w:sz w:val="21"/>
              </w:rPr>
              <w:t>信和其他电</w:t>
            </w:r>
          </w:p>
        </w:tc>
        <w:tc>
          <w:tcPr>
            <w:tcW w:w="1061" w:type="dxa"/>
            <w:tcBorders>
              <w:top w:val="nil"/>
              <w:bottom w:val="nil"/>
            </w:tcBorders>
          </w:tcPr>
          <w:p>
            <w:pPr>
              <w:pStyle w:val="TableParagraph"/>
              <w:spacing w:before="0"/>
              <w:rPr>
                <w:rFonts w:ascii="Times New Roman"/>
                <w:sz w:val="20"/>
              </w:rPr>
            </w:pPr>
          </w:p>
        </w:tc>
        <w:tc>
          <w:tcPr>
            <w:tcW w:w="1093" w:type="dxa"/>
            <w:tcBorders>
              <w:top w:val="nil"/>
              <w:bottom w:val="nil"/>
            </w:tcBorders>
          </w:tcPr>
          <w:p>
            <w:pPr>
              <w:pStyle w:val="TableParagraph"/>
              <w:spacing w:before="0"/>
              <w:rPr>
                <w:rFonts w:ascii="Times New Roman"/>
                <w:sz w:val="20"/>
              </w:rPr>
            </w:pPr>
          </w:p>
        </w:tc>
        <w:tc>
          <w:tcPr>
            <w:tcW w:w="1815" w:type="dxa"/>
            <w:tcBorders>
              <w:top w:val="nil"/>
              <w:bottom w:val="nil"/>
            </w:tcBorders>
          </w:tcPr>
          <w:p>
            <w:pPr>
              <w:pStyle w:val="TableParagraph"/>
              <w:spacing w:before="0"/>
              <w:rPr>
                <w:rFonts w:ascii="Times New Roman"/>
                <w:sz w:val="20"/>
              </w:rPr>
            </w:pPr>
          </w:p>
        </w:tc>
      </w:tr>
      <w:tr>
        <w:trPr>
          <w:trHeight w:val="272" w:hRule="atLeast"/>
        </w:trPr>
        <w:tc>
          <w:tcPr>
            <w:tcW w:w="1207" w:type="dxa"/>
            <w:tcBorders>
              <w:top w:val="nil"/>
              <w:bottom w:val="nil"/>
            </w:tcBorders>
          </w:tcPr>
          <w:p>
            <w:pPr>
              <w:pStyle w:val="TableParagraph"/>
              <w:spacing w:line="251" w:lineRule="exact"/>
              <w:ind w:left="107"/>
              <w:rPr>
                <w:sz w:val="21"/>
              </w:rPr>
            </w:pPr>
            <w:r>
              <w:rPr>
                <w:spacing w:val="-1"/>
                <w:sz w:val="21"/>
              </w:rPr>
              <w:t>有限公司</w:t>
            </w:r>
            <w:r>
              <w:rPr>
                <w:sz w:val="21"/>
              </w:rPr>
              <w:t> </w:t>
            </w:r>
          </w:p>
        </w:tc>
        <w:tc>
          <w:tcPr>
            <w:tcW w:w="1330" w:type="dxa"/>
            <w:tcBorders>
              <w:top w:val="nil"/>
              <w:bottom w:val="nil"/>
            </w:tcBorders>
          </w:tcPr>
          <w:p>
            <w:pPr>
              <w:pStyle w:val="TableParagraph"/>
              <w:spacing w:before="0"/>
              <w:rPr>
                <w:rFonts w:ascii="Times New Roman"/>
                <w:sz w:val="20"/>
              </w:rPr>
            </w:pPr>
          </w:p>
        </w:tc>
        <w:tc>
          <w:tcPr>
            <w:tcW w:w="1250" w:type="dxa"/>
            <w:tcBorders>
              <w:top w:val="nil"/>
              <w:bottom w:val="nil"/>
            </w:tcBorders>
          </w:tcPr>
          <w:p>
            <w:pPr>
              <w:pStyle w:val="TableParagraph"/>
              <w:spacing w:before="0"/>
              <w:rPr>
                <w:rFonts w:ascii="Times New Roman"/>
                <w:sz w:val="20"/>
              </w:rPr>
            </w:pPr>
          </w:p>
        </w:tc>
        <w:tc>
          <w:tcPr>
            <w:tcW w:w="1294" w:type="dxa"/>
            <w:tcBorders>
              <w:top w:val="nil"/>
              <w:bottom w:val="nil"/>
            </w:tcBorders>
          </w:tcPr>
          <w:p>
            <w:pPr>
              <w:pStyle w:val="TableParagraph"/>
              <w:spacing w:line="251" w:lineRule="exact"/>
              <w:ind w:left="108"/>
              <w:rPr>
                <w:sz w:val="21"/>
              </w:rPr>
            </w:pPr>
            <w:r>
              <w:rPr>
                <w:sz w:val="21"/>
              </w:rPr>
              <w:t>子设备制造</w:t>
            </w:r>
          </w:p>
        </w:tc>
        <w:tc>
          <w:tcPr>
            <w:tcW w:w="1061" w:type="dxa"/>
            <w:tcBorders>
              <w:top w:val="nil"/>
              <w:bottom w:val="nil"/>
            </w:tcBorders>
          </w:tcPr>
          <w:p>
            <w:pPr>
              <w:pStyle w:val="TableParagraph"/>
              <w:spacing w:before="0"/>
              <w:rPr>
                <w:rFonts w:ascii="Times New Roman"/>
                <w:sz w:val="20"/>
              </w:rPr>
            </w:pPr>
          </w:p>
        </w:tc>
        <w:tc>
          <w:tcPr>
            <w:tcW w:w="1093" w:type="dxa"/>
            <w:tcBorders>
              <w:top w:val="nil"/>
              <w:bottom w:val="nil"/>
            </w:tcBorders>
          </w:tcPr>
          <w:p>
            <w:pPr>
              <w:pStyle w:val="TableParagraph"/>
              <w:spacing w:before="0"/>
              <w:rPr>
                <w:rFonts w:ascii="Times New Roman"/>
                <w:sz w:val="20"/>
              </w:rPr>
            </w:pPr>
          </w:p>
        </w:tc>
        <w:tc>
          <w:tcPr>
            <w:tcW w:w="1815" w:type="dxa"/>
            <w:tcBorders>
              <w:top w:val="nil"/>
              <w:bottom w:val="nil"/>
            </w:tcBorders>
          </w:tcPr>
          <w:p>
            <w:pPr>
              <w:pStyle w:val="TableParagraph"/>
              <w:spacing w:before="0"/>
              <w:rPr>
                <w:rFonts w:ascii="Times New Roman"/>
                <w:sz w:val="20"/>
              </w:rPr>
            </w:pPr>
          </w:p>
        </w:tc>
      </w:tr>
      <w:tr>
        <w:trPr>
          <w:trHeight w:val="272" w:hRule="atLeast"/>
        </w:trPr>
        <w:tc>
          <w:tcPr>
            <w:tcW w:w="1207" w:type="dxa"/>
            <w:tcBorders>
              <w:top w:val="nil"/>
            </w:tcBorders>
          </w:tcPr>
          <w:p>
            <w:pPr>
              <w:pStyle w:val="TableParagraph"/>
              <w:spacing w:before="0"/>
              <w:rPr>
                <w:rFonts w:ascii="Times New Roman"/>
                <w:sz w:val="20"/>
              </w:rPr>
            </w:pPr>
          </w:p>
        </w:tc>
        <w:tc>
          <w:tcPr>
            <w:tcW w:w="1330" w:type="dxa"/>
            <w:tcBorders>
              <w:top w:val="nil"/>
            </w:tcBorders>
          </w:tcPr>
          <w:p>
            <w:pPr>
              <w:pStyle w:val="TableParagraph"/>
              <w:spacing w:before="0"/>
              <w:rPr>
                <w:rFonts w:ascii="Times New Roman"/>
                <w:sz w:val="20"/>
              </w:rPr>
            </w:pPr>
          </w:p>
        </w:tc>
        <w:tc>
          <w:tcPr>
            <w:tcW w:w="1250" w:type="dxa"/>
            <w:tcBorders>
              <w:top w:val="nil"/>
            </w:tcBorders>
          </w:tcPr>
          <w:p>
            <w:pPr>
              <w:pStyle w:val="TableParagraph"/>
              <w:spacing w:before="0"/>
              <w:rPr>
                <w:rFonts w:ascii="Times New Roman"/>
                <w:sz w:val="20"/>
              </w:rPr>
            </w:pPr>
          </w:p>
        </w:tc>
        <w:tc>
          <w:tcPr>
            <w:tcW w:w="1294" w:type="dxa"/>
            <w:tcBorders>
              <w:top w:val="nil"/>
            </w:tcBorders>
          </w:tcPr>
          <w:p>
            <w:pPr>
              <w:pStyle w:val="TableParagraph"/>
              <w:spacing w:line="250" w:lineRule="exact" w:before="2"/>
              <w:ind w:left="108"/>
              <w:rPr>
                <w:sz w:val="21"/>
              </w:rPr>
            </w:pPr>
            <w:r>
              <w:rPr>
                <w:sz w:val="21"/>
              </w:rPr>
              <w:t>业 </w:t>
            </w:r>
          </w:p>
        </w:tc>
        <w:tc>
          <w:tcPr>
            <w:tcW w:w="1061" w:type="dxa"/>
            <w:tcBorders>
              <w:top w:val="nil"/>
            </w:tcBorders>
          </w:tcPr>
          <w:p>
            <w:pPr>
              <w:pStyle w:val="TableParagraph"/>
              <w:spacing w:before="0"/>
              <w:rPr>
                <w:rFonts w:ascii="Times New Roman"/>
                <w:sz w:val="20"/>
              </w:rPr>
            </w:pPr>
          </w:p>
        </w:tc>
        <w:tc>
          <w:tcPr>
            <w:tcW w:w="1093" w:type="dxa"/>
            <w:tcBorders>
              <w:top w:val="nil"/>
            </w:tcBorders>
          </w:tcPr>
          <w:p>
            <w:pPr>
              <w:pStyle w:val="TableParagraph"/>
              <w:spacing w:before="0"/>
              <w:rPr>
                <w:rFonts w:ascii="Times New Roman"/>
                <w:sz w:val="20"/>
              </w:rPr>
            </w:pPr>
          </w:p>
        </w:tc>
        <w:tc>
          <w:tcPr>
            <w:tcW w:w="1815" w:type="dxa"/>
            <w:tcBorders>
              <w:top w:val="nil"/>
            </w:tcBorders>
          </w:tcPr>
          <w:p>
            <w:pPr>
              <w:pStyle w:val="TableParagraph"/>
              <w:spacing w:before="0"/>
              <w:rPr>
                <w:rFonts w:ascii="Times New Roman"/>
                <w:sz w:val="20"/>
              </w:rPr>
            </w:pPr>
          </w:p>
        </w:tc>
      </w:tr>
    </w:tbl>
    <w:p>
      <w:pPr>
        <w:pStyle w:val="BodyText"/>
        <w:spacing w:before="1"/>
        <w:ind w:left="1118"/>
      </w:pPr>
      <w:r>
        <w:rPr>
          <w:spacing w:val="-1"/>
        </w:rPr>
        <w:t>在合营企业或联营企业的持股比例不同于表决权比例的说明：</w:t>
      </w:r>
      <w:r>
        <w:rPr/>
        <w:t> </w:t>
      </w:r>
    </w:p>
    <w:p>
      <w:pPr>
        <w:pStyle w:val="BodyText"/>
        <w:spacing w:line="242" w:lineRule="auto" w:before="5"/>
        <w:ind w:left="1118" w:right="924"/>
      </w:pPr>
      <w:r>
        <w:rPr>
          <w:spacing w:val="-4"/>
        </w:rPr>
        <w:t>公司对大连大显网络股份有限公司投资 </w:t>
      </w:r>
      <w:r>
        <w:rPr>
          <w:spacing w:val="-1"/>
        </w:rPr>
        <w:t>2,000.00</w:t>
      </w:r>
      <w:r>
        <w:rPr>
          <w:spacing w:val="-16"/>
        </w:rPr>
        <w:t> 万元，持股 </w:t>
      </w:r>
      <w:r>
        <w:rPr>
          <w:spacing w:val="-1"/>
        </w:rPr>
        <w:t>20%，按权益法核算，公司对大连大</w:t>
      </w:r>
      <w:r>
        <w:rPr/>
        <w:t> </w:t>
      </w:r>
      <w:r>
        <w:rPr>
          <w:spacing w:val="-4"/>
        </w:rPr>
        <w:t>显网络股份有限公司投资的期末余额为 </w:t>
      </w:r>
      <w:r>
        <w:rPr/>
        <w:t>0.00</w:t>
      </w:r>
      <w:r>
        <w:rPr>
          <w:spacing w:val="-18"/>
        </w:rPr>
        <w:t> 元。大连大显网络股份有限公司处于吊销未注销状态。</w:t>
      </w:r>
      <w:r>
        <w:rPr/>
        <w:t> </w:t>
      </w:r>
    </w:p>
    <w:p>
      <w:pPr>
        <w:pStyle w:val="BodyText"/>
        <w:spacing w:before="1"/>
        <w:ind w:left="1118"/>
      </w:pPr>
      <w:r>
        <w:rPr>
          <w:w w:val="100"/>
        </w:rPr>
        <w:t> </w:t>
      </w:r>
    </w:p>
    <w:p>
      <w:pPr>
        <w:pStyle w:val="BodyText"/>
        <w:spacing w:line="244" w:lineRule="auto" w:before="2"/>
        <w:ind w:left="1118" w:right="1353"/>
      </w:pPr>
      <w:r>
        <w:rPr>
          <w:spacing w:val="-19"/>
        </w:rPr>
        <w:t>持有 </w:t>
      </w:r>
      <w:r>
        <w:rPr>
          <w:spacing w:val="-1"/>
        </w:rPr>
        <w:t>20</w:t>
      </w:r>
      <w:r>
        <w:rPr>
          <w:spacing w:val="-4"/>
        </w:rPr>
        <w:t>%以下表决权但具有重大影响，或者持有 </w:t>
      </w:r>
      <w:r>
        <w:rPr/>
        <w:t>20%或以上表决权但不具有重大影响的依据：</w:t>
      </w:r>
      <w:r>
        <w:rPr>
          <w:spacing w:val="1"/>
        </w:rPr>
        <w:t> </w:t>
      </w:r>
      <w:r>
        <w:rPr/>
        <w:t>无 </w:t>
      </w:r>
    </w:p>
    <w:p>
      <w:pPr>
        <w:pStyle w:val="BodyText"/>
        <w:spacing w:line="265" w:lineRule="exact"/>
        <w:ind w:left="1118"/>
      </w:pPr>
      <w:r>
        <w:rPr>
          <w:w w:val="100"/>
        </w:rPr>
        <w:t> </w:t>
      </w:r>
    </w:p>
    <w:p>
      <w:pPr>
        <w:pStyle w:val="ListParagraph"/>
        <w:numPr>
          <w:ilvl w:val="0"/>
          <w:numId w:val="59"/>
        </w:numPr>
        <w:tabs>
          <w:tab w:pos="1522" w:val="left" w:leader="none"/>
        </w:tabs>
        <w:spacing w:line="240" w:lineRule="auto" w:before="65" w:after="0"/>
        <w:ind w:left="1521" w:right="0" w:hanging="404"/>
        <w:jc w:val="left"/>
        <w:rPr>
          <w:sz w:val="20"/>
        </w:rPr>
      </w:pPr>
      <w:r>
        <w:rPr>
          <w:sz w:val="20"/>
        </w:rPr>
        <w:t>重要合营企业的主要财务信息 </w:t>
      </w:r>
    </w:p>
    <w:p>
      <w:pPr>
        <w:pStyle w:val="BodyText"/>
        <w:spacing w:before="63"/>
        <w:ind w:left="1118"/>
      </w:pPr>
      <w:r>
        <w:rPr>
          <w:spacing w:val="11"/>
        </w:rPr>
        <w:t>□适用 √不适用</w:t>
      </w:r>
      <w:r>
        <w:rPr>
          <w:spacing w:val="-3"/>
        </w:rPr>
        <w:t> </w:t>
      </w:r>
      <w:r>
        <w:rPr/>
        <w:t> </w:t>
      </w:r>
    </w:p>
    <w:p>
      <w:pPr>
        <w:pStyle w:val="BodyText"/>
        <w:spacing w:before="2"/>
        <w:ind w:left="1118"/>
      </w:pPr>
      <w:r>
        <w:rPr>
          <w:w w:val="100"/>
        </w:rPr>
        <w:t> </w:t>
      </w:r>
    </w:p>
    <w:p>
      <w:pPr>
        <w:pStyle w:val="BodyText"/>
        <w:spacing w:before="5"/>
        <w:ind w:left="1118"/>
      </w:pPr>
      <w:r>
        <w:rPr>
          <w:w w:val="100"/>
        </w:rPr>
        <w:t> </w:t>
      </w:r>
    </w:p>
    <w:p>
      <w:pPr>
        <w:pStyle w:val="ListParagraph"/>
        <w:numPr>
          <w:ilvl w:val="0"/>
          <w:numId w:val="59"/>
        </w:numPr>
        <w:tabs>
          <w:tab w:pos="1522" w:val="left" w:leader="none"/>
        </w:tabs>
        <w:spacing w:line="240" w:lineRule="auto" w:before="62" w:after="0"/>
        <w:ind w:left="1521" w:right="0" w:hanging="404"/>
        <w:jc w:val="left"/>
        <w:rPr>
          <w:sz w:val="20"/>
        </w:rPr>
      </w:pPr>
      <w:r>
        <w:rPr>
          <w:sz w:val="20"/>
        </w:rPr>
        <w:t>重要联营企业的主要财务信息 </w:t>
      </w:r>
    </w:p>
    <w:p>
      <w:pPr>
        <w:pStyle w:val="BodyText"/>
        <w:spacing w:before="63"/>
        <w:ind w:left="1118"/>
      </w:pPr>
      <w:r>
        <w:rPr>
          <w:spacing w:val="11"/>
        </w:rPr>
        <w:t>□适用 √不适用</w:t>
      </w:r>
      <w:r>
        <w:rPr>
          <w:spacing w:val="-3"/>
        </w:rPr>
        <w:t> </w:t>
      </w:r>
      <w:r>
        <w:rPr/>
        <w:t> </w:t>
      </w:r>
    </w:p>
    <w:p>
      <w:pPr>
        <w:pStyle w:val="BodyText"/>
        <w:spacing w:before="5"/>
        <w:ind w:left="1118"/>
      </w:pPr>
      <w:r>
        <w:rPr>
          <w:w w:val="100"/>
        </w:rPr>
        <w:t> </w:t>
      </w:r>
    </w:p>
    <w:p>
      <w:pPr>
        <w:pStyle w:val="BodyText"/>
        <w:spacing w:before="2"/>
        <w:ind w:left="1118"/>
      </w:pPr>
      <w:r>
        <w:rPr>
          <w:w w:val="100"/>
        </w:rPr>
        <w:t> </w:t>
      </w:r>
    </w:p>
    <w:p>
      <w:pPr>
        <w:pStyle w:val="ListParagraph"/>
        <w:numPr>
          <w:ilvl w:val="0"/>
          <w:numId w:val="59"/>
        </w:numPr>
        <w:tabs>
          <w:tab w:pos="1524" w:val="left" w:leader="none"/>
        </w:tabs>
        <w:spacing w:line="240" w:lineRule="auto" w:before="65" w:after="0"/>
        <w:ind w:left="1523" w:right="0" w:hanging="406"/>
        <w:jc w:val="left"/>
        <w:rPr>
          <w:sz w:val="20"/>
        </w:rPr>
      </w:pPr>
      <w:r>
        <w:rPr>
          <w:sz w:val="20"/>
        </w:rPr>
        <w:t>不重要的合营企业和联营企业的汇总财务信息 </w:t>
      </w:r>
    </w:p>
    <w:p>
      <w:pPr>
        <w:pStyle w:val="BodyText"/>
        <w:spacing w:before="62"/>
        <w:ind w:left="1118"/>
      </w:pPr>
      <w:r>
        <w:rPr>
          <w:spacing w:val="11"/>
        </w:rPr>
        <w:t>□适用 √不适用</w:t>
      </w:r>
      <w:r>
        <w:rPr>
          <w:spacing w:val="-3"/>
        </w:rPr>
        <w:t> </w:t>
      </w:r>
      <w:r>
        <w:rPr/>
        <w:t> </w:t>
      </w:r>
    </w:p>
    <w:p>
      <w:pPr>
        <w:pStyle w:val="BodyText"/>
        <w:spacing w:before="2"/>
        <w:ind w:left="1118"/>
      </w:pPr>
      <w:r>
        <w:rPr>
          <w:w w:val="100"/>
        </w:rPr>
        <w:t> </w:t>
      </w:r>
    </w:p>
    <w:p>
      <w:pPr>
        <w:pStyle w:val="BodyText"/>
        <w:spacing w:before="5"/>
        <w:ind w:left="1118"/>
      </w:pPr>
      <w:r>
        <w:rPr>
          <w:w w:val="100"/>
        </w:rPr>
        <w:t> </w:t>
      </w:r>
    </w:p>
    <w:p>
      <w:pPr>
        <w:pStyle w:val="ListParagraph"/>
        <w:numPr>
          <w:ilvl w:val="0"/>
          <w:numId w:val="59"/>
        </w:numPr>
        <w:tabs>
          <w:tab w:pos="1524" w:val="left" w:leader="none"/>
        </w:tabs>
        <w:spacing w:line="240" w:lineRule="auto" w:before="62" w:after="0"/>
        <w:ind w:left="1523" w:right="0" w:hanging="406"/>
        <w:jc w:val="left"/>
        <w:rPr>
          <w:sz w:val="20"/>
        </w:rPr>
      </w:pPr>
      <w:r>
        <w:rPr>
          <w:sz w:val="20"/>
        </w:rPr>
        <w:t>合营企业或联营企业向本公司转移资金的能力存在重大限制的说明 </w:t>
      </w:r>
    </w:p>
    <w:p>
      <w:pPr>
        <w:spacing w:before="63"/>
        <w:ind w:left="1118" w:right="0" w:firstLine="0"/>
        <w:jc w:val="left"/>
        <w:rPr>
          <w:sz w:val="20"/>
        </w:rPr>
      </w:pPr>
      <w:r>
        <w:rPr>
          <w:spacing w:val="10"/>
          <w:sz w:val="20"/>
        </w:rPr>
        <w:t>□适用 √不适用</w:t>
      </w:r>
      <w:r>
        <w:rPr>
          <w:spacing w:val="1"/>
          <w:sz w:val="20"/>
        </w:rPr>
        <w:t> </w:t>
      </w:r>
      <w:r>
        <w:rPr>
          <w:sz w:val="20"/>
        </w:rPr>
        <w:t> </w:t>
      </w:r>
    </w:p>
    <w:p>
      <w:pPr>
        <w:pStyle w:val="BodyText"/>
        <w:spacing w:before="3"/>
        <w:ind w:left="1118"/>
      </w:pPr>
      <w:r>
        <w:rPr>
          <w:w w:val="100"/>
        </w:rPr>
        <w:t> </w:t>
      </w:r>
    </w:p>
    <w:p>
      <w:pPr>
        <w:pStyle w:val="ListParagraph"/>
        <w:numPr>
          <w:ilvl w:val="0"/>
          <w:numId w:val="59"/>
        </w:numPr>
        <w:tabs>
          <w:tab w:pos="1524" w:val="left" w:leader="none"/>
        </w:tabs>
        <w:spacing w:line="240" w:lineRule="auto" w:before="65" w:after="0"/>
        <w:ind w:left="1523" w:right="0" w:hanging="406"/>
        <w:jc w:val="left"/>
        <w:rPr>
          <w:sz w:val="20"/>
        </w:rPr>
      </w:pPr>
      <w:r>
        <w:rPr>
          <w:sz w:val="20"/>
        </w:rPr>
        <w:t>合营企业或联营企业发生的超额亏损 </w:t>
      </w:r>
    </w:p>
    <w:p>
      <w:pPr>
        <w:pStyle w:val="BodyText"/>
        <w:spacing w:before="62"/>
        <w:ind w:left="1118"/>
      </w:pPr>
      <w:r>
        <w:rPr>
          <w:spacing w:val="11"/>
        </w:rPr>
        <w:t>□适用 √不适用</w:t>
      </w:r>
      <w:r>
        <w:rPr>
          <w:spacing w:val="-3"/>
        </w:rPr>
        <w:t> </w:t>
      </w:r>
      <w:r>
        <w:rPr/>
        <w:t> </w:t>
      </w:r>
    </w:p>
    <w:p>
      <w:pPr>
        <w:pStyle w:val="BodyText"/>
        <w:spacing w:before="6"/>
        <w:ind w:left="1118"/>
      </w:pPr>
      <w:r>
        <w:rPr>
          <w:w w:val="100"/>
        </w:rPr>
        <w:t> </w:t>
      </w:r>
    </w:p>
    <w:p>
      <w:pPr>
        <w:pStyle w:val="BodyText"/>
        <w:spacing w:before="2"/>
        <w:ind w:left="1118"/>
      </w:pPr>
      <w:r>
        <w:rPr>
          <w:w w:val="100"/>
        </w:rPr>
        <w:t> </w:t>
      </w:r>
    </w:p>
    <w:p>
      <w:pPr>
        <w:pStyle w:val="ListParagraph"/>
        <w:numPr>
          <w:ilvl w:val="0"/>
          <w:numId w:val="59"/>
        </w:numPr>
        <w:tabs>
          <w:tab w:pos="1524" w:val="left" w:leader="none"/>
        </w:tabs>
        <w:spacing w:line="240" w:lineRule="auto" w:before="62" w:after="0"/>
        <w:ind w:left="1523" w:right="0" w:hanging="406"/>
        <w:jc w:val="left"/>
        <w:rPr>
          <w:sz w:val="20"/>
        </w:rPr>
      </w:pPr>
      <w:r>
        <w:rPr>
          <w:sz w:val="20"/>
        </w:rPr>
        <w:t>与合营企业投资相关的未确认承诺 </w:t>
      </w:r>
    </w:p>
    <w:p>
      <w:pPr>
        <w:pStyle w:val="BodyText"/>
        <w:spacing w:before="65"/>
        <w:ind w:left="1118"/>
      </w:pPr>
      <w:r>
        <w:rPr>
          <w:spacing w:val="11"/>
        </w:rPr>
        <w:t>□适用 √不适用</w:t>
      </w:r>
      <w:r>
        <w:rPr>
          <w:spacing w:val="-3"/>
        </w:rPr>
        <w:t> </w:t>
      </w:r>
      <w:r>
        <w:rPr/>
        <w:t> </w:t>
      </w:r>
    </w:p>
    <w:p>
      <w:pPr>
        <w:pStyle w:val="BodyText"/>
        <w:spacing w:before="2"/>
        <w:ind w:left="1118"/>
      </w:pPr>
      <w:r>
        <w:rPr>
          <w:w w:val="100"/>
        </w:rPr>
        <w:t> </w:t>
      </w:r>
    </w:p>
    <w:p>
      <w:pPr>
        <w:pStyle w:val="ListParagraph"/>
        <w:numPr>
          <w:ilvl w:val="0"/>
          <w:numId w:val="59"/>
        </w:numPr>
        <w:tabs>
          <w:tab w:pos="1524" w:val="left" w:leader="none"/>
        </w:tabs>
        <w:spacing w:line="240" w:lineRule="auto" w:before="63" w:after="0"/>
        <w:ind w:left="1523" w:right="0" w:hanging="406"/>
        <w:jc w:val="left"/>
        <w:rPr>
          <w:sz w:val="20"/>
        </w:rPr>
      </w:pPr>
      <w:r>
        <w:rPr>
          <w:sz w:val="20"/>
        </w:rPr>
        <w:t>与合营企业或联营企业投资相关的或有负债 </w:t>
      </w:r>
    </w:p>
    <w:p>
      <w:pPr>
        <w:spacing w:before="65"/>
        <w:ind w:left="1118" w:right="0" w:firstLine="0"/>
        <w:jc w:val="left"/>
        <w:rPr>
          <w:sz w:val="20"/>
        </w:rPr>
      </w:pPr>
      <w:r>
        <w:rPr>
          <w:spacing w:val="10"/>
          <w:sz w:val="20"/>
        </w:rPr>
        <w:t>□适用 √不适用</w:t>
      </w:r>
      <w:r>
        <w:rPr>
          <w:spacing w:val="1"/>
          <w:sz w:val="20"/>
        </w:rPr>
        <w:t> </w:t>
      </w:r>
      <w:r>
        <w:rPr>
          <w:sz w:val="20"/>
        </w:rPr>
        <w:t> </w:t>
      </w:r>
    </w:p>
    <w:p>
      <w:pPr>
        <w:pStyle w:val="BodyText"/>
        <w:spacing w:before="3"/>
        <w:ind w:left="1118"/>
      </w:pPr>
      <w:r>
        <w:rPr>
          <w:w w:val="100"/>
        </w:rPr>
        <w:t> </w:t>
      </w:r>
    </w:p>
    <w:p>
      <w:pPr>
        <w:pStyle w:val="BodyText"/>
        <w:spacing w:before="2"/>
        <w:ind w:left="1118"/>
      </w:pPr>
      <w:r>
        <w:rPr>
          <w:w w:val="100"/>
        </w:rPr>
        <w:t> </w:t>
      </w:r>
    </w:p>
    <w:p>
      <w:pPr>
        <w:spacing w:after="0"/>
        <w:sectPr>
          <w:pgSz w:w="11910" w:h="16840"/>
          <w:pgMar w:header="882" w:footer="1192" w:top="1460" w:bottom="1380" w:left="680" w:right="140"/>
        </w:sectPr>
      </w:pPr>
    </w:p>
    <w:p>
      <w:pPr>
        <w:spacing w:before="62"/>
        <w:ind w:left="1118" w:right="0" w:firstLine="0"/>
        <w:jc w:val="left"/>
        <w:rPr>
          <w:sz w:val="20"/>
        </w:rPr>
      </w:pPr>
      <w:r>
        <w:rPr>
          <w:sz w:val="20"/>
        </w:rPr>
        <w:t>4、 重要的共同经营 </w:t>
      </w:r>
    </w:p>
    <w:p>
      <w:pPr>
        <w:pStyle w:val="BodyText"/>
        <w:spacing w:before="63"/>
        <w:ind w:left="1118"/>
      </w:pPr>
      <w:r>
        <w:rPr>
          <w:spacing w:val="-1"/>
        </w:rPr>
        <w:t>□适用 √不适用</w:t>
      </w:r>
      <w:r>
        <w:rPr>
          <w:spacing w:val="-3"/>
        </w:rPr>
        <w:t> </w:t>
      </w:r>
      <w:r>
        <w:rPr/>
        <w:t> </w:t>
      </w:r>
    </w:p>
    <w:p>
      <w:pPr>
        <w:pStyle w:val="BodyText"/>
        <w:spacing w:before="4"/>
        <w:ind w:left="1118"/>
      </w:pPr>
      <w:r>
        <w:rPr>
          <w:w w:val="100"/>
        </w:rPr>
        <w:t> </w:t>
      </w:r>
    </w:p>
    <w:p>
      <w:pPr>
        <w:pStyle w:val="BodyText"/>
        <w:spacing w:before="2"/>
        <w:ind w:left="1118"/>
      </w:pPr>
      <w:r>
        <w:rPr>
          <w:w w:val="100"/>
        </w:rPr>
        <w:t> </w:t>
      </w:r>
    </w:p>
    <w:p>
      <w:pPr>
        <w:spacing w:before="65"/>
        <w:ind w:left="1118" w:right="0" w:firstLine="0"/>
        <w:jc w:val="left"/>
        <w:rPr>
          <w:sz w:val="20"/>
        </w:rPr>
      </w:pPr>
      <w:r>
        <w:rPr>
          <w:sz w:val="20"/>
        </w:rPr>
        <w:t>5、 在未纳入合并财务报表范围的结构化主体中的权益 </w:t>
      </w:r>
    </w:p>
    <w:p>
      <w:pPr>
        <w:pStyle w:val="BodyText"/>
        <w:spacing w:before="63"/>
        <w:ind w:left="1118"/>
      </w:pPr>
      <w:r>
        <w:rPr>
          <w:spacing w:val="-1"/>
        </w:rPr>
        <w:t>未纳入合并财务报表范围的结构化主体的相关说明： </w:t>
      </w:r>
    </w:p>
    <w:p>
      <w:pPr>
        <w:pStyle w:val="BodyText"/>
        <w:spacing w:before="2"/>
        <w:ind w:left="1118"/>
      </w:pPr>
      <w:r>
        <w:rPr>
          <w:spacing w:val="-1"/>
        </w:rPr>
        <w:t>□适用 √不适用</w:t>
      </w:r>
      <w:r>
        <w:rPr>
          <w:spacing w:val="-3"/>
        </w:rPr>
        <w:t> </w:t>
      </w:r>
      <w:r>
        <w:rPr/>
        <w:t> </w:t>
      </w:r>
    </w:p>
    <w:p>
      <w:pPr>
        <w:pStyle w:val="BodyText"/>
        <w:spacing w:before="4"/>
        <w:ind w:left="1118"/>
      </w:pPr>
      <w:r>
        <w:rPr>
          <w:w w:val="100"/>
        </w:rPr>
        <w:t> </w:t>
      </w:r>
    </w:p>
    <w:p>
      <w:pPr>
        <w:spacing w:before="63"/>
        <w:ind w:left="1118" w:right="0" w:firstLine="0"/>
        <w:jc w:val="left"/>
        <w:rPr>
          <w:sz w:val="20"/>
        </w:rPr>
      </w:pPr>
      <w:r>
        <w:rPr>
          <w:sz w:val="20"/>
        </w:rPr>
        <w:t>6</w:t>
      </w:r>
      <w:r>
        <w:rPr>
          <w:spacing w:val="4"/>
          <w:sz w:val="20"/>
        </w:rPr>
        <w:t>、 其他 </w:t>
      </w:r>
    </w:p>
    <w:p>
      <w:pPr>
        <w:spacing w:before="63"/>
        <w:ind w:left="1118" w:right="0" w:firstLine="0"/>
        <w:jc w:val="left"/>
        <w:rPr>
          <w:sz w:val="20"/>
        </w:rPr>
      </w:pPr>
      <w:r>
        <w:rPr>
          <w:spacing w:val="10"/>
          <w:sz w:val="20"/>
        </w:rPr>
        <w:t>□适用 √不适用</w:t>
      </w:r>
      <w:r>
        <w:rPr>
          <w:spacing w:val="1"/>
          <w:sz w:val="20"/>
        </w:rPr>
        <w:t> </w:t>
      </w:r>
      <w:r>
        <w:rPr>
          <w:sz w:val="20"/>
        </w:rPr>
        <w:t> </w:t>
      </w:r>
    </w:p>
    <w:p>
      <w:pPr>
        <w:spacing w:before="5"/>
        <w:ind w:left="1118" w:right="0" w:firstLine="0"/>
        <w:jc w:val="left"/>
        <w:rPr>
          <w:sz w:val="20"/>
        </w:rPr>
      </w:pPr>
      <w:r>
        <w:rPr>
          <w:w w:val="99"/>
          <w:sz w:val="20"/>
        </w:rPr>
        <w:t> </w:t>
      </w:r>
    </w:p>
    <w:p>
      <w:pPr>
        <w:spacing w:before="63"/>
        <w:ind w:left="1118" w:right="0" w:firstLine="0"/>
        <w:jc w:val="left"/>
        <w:rPr>
          <w:sz w:val="20"/>
        </w:rPr>
      </w:pPr>
      <w:r>
        <w:rPr>
          <w:spacing w:val="16"/>
          <w:sz w:val="20"/>
        </w:rPr>
        <w:t>十一、 政府补助 </w:t>
      </w:r>
    </w:p>
    <w:p>
      <w:pPr>
        <w:spacing w:before="63"/>
        <w:ind w:left="1118" w:right="0" w:firstLine="0"/>
        <w:jc w:val="left"/>
        <w:rPr>
          <w:sz w:val="20"/>
        </w:rPr>
      </w:pPr>
      <w:r>
        <w:rPr>
          <w:sz w:val="20"/>
        </w:rPr>
        <w:t>1、 报告期末按应收金额确认的政府补助</w:t>
      </w:r>
    </w:p>
    <w:p>
      <w:pPr>
        <w:spacing w:before="64"/>
        <w:ind w:left="1118" w:right="0" w:firstLine="0"/>
        <w:jc w:val="left"/>
        <w:rPr>
          <w:sz w:val="20"/>
        </w:rPr>
      </w:pPr>
      <w:r>
        <w:rPr>
          <w:spacing w:val="-1"/>
          <w:sz w:val="20"/>
        </w:rPr>
        <w:t>□适用 √不适用</w:t>
      </w:r>
      <w:r>
        <w:rPr>
          <w:spacing w:val="3"/>
          <w:sz w:val="20"/>
        </w:rPr>
        <w:t> </w:t>
      </w:r>
      <w:r>
        <w:rPr>
          <w:sz w:val="20"/>
        </w:rPr>
        <w:t> </w:t>
      </w:r>
    </w:p>
    <w:p>
      <w:pPr>
        <w:spacing w:before="3"/>
        <w:ind w:left="1118" w:right="0" w:firstLine="0"/>
        <w:jc w:val="left"/>
        <w:rPr>
          <w:sz w:val="20"/>
        </w:rPr>
      </w:pPr>
      <w:r>
        <w:rPr>
          <w:w w:val="99"/>
          <w:sz w:val="20"/>
        </w:rPr>
        <w:t> </w:t>
      </w:r>
    </w:p>
    <w:p>
      <w:pPr>
        <w:spacing w:before="3"/>
        <w:ind w:left="1118" w:right="0" w:firstLine="0"/>
        <w:jc w:val="left"/>
        <w:rPr>
          <w:sz w:val="20"/>
        </w:rPr>
      </w:pPr>
      <w:r>
        <w:rPr>
          <w:w w:val="95"/>
          <w:sz w:val="20"/>
        </w:rPr>
        <w:t>未能在预计时点收到预计金额的政府补助的原因 </w:t>
      </w:r>
    </w:p>
    <w:p>
      <w:pPr>
        <w:spacing w:before="3"/>
        <w:ind w:left="1118" w:right="0" w:firstLine="0"/>
        <w:jc w:val="left"/>
        <w:rPr>
          <w:sz w:val="20"/>
        </w:rPr>
      </w:pPr>
      <w:r>
        <w:rPr>
          <w:spacing w:val="-1"/>
          <w:sz w:val="20"/>
        </w:rPr>
        <w:t>□适用 √不适用</w:t>
      </w:r>
      <w:r>
        <w:rPr>
          <w:spacing w:val="3"/>
          <w:sz w:val="20"/>
        </w:rPr>
        <w:t> </w:t>
      </w:r>
      <w:r>
        <w:rPr>
          <w:sz w:val="20"/>
        </w:rPr>
        <w:t> </w:t>
      </w:r>
    </w:p>
    <w:p>
      <w:pPr>
        <w:spacing w:before="2"/>
        <w:ind w:left="1118" w:right="0" w:firstLine="0"/>
        <w:jc w:val="left"/>
        <w:rPr>
          <w:sz w:val="20"/>
        </w:rPr>
      </w:pPr>
      <w:r>
        <w:rPr>
          <w:w w:val="99"/>
          <w:sz w:val="20"/>
        </w:rPr>
        <w:t> </w:t>
      </w:r>
    </w:p>
    <w:p>
      <w:pPr>
        <w:spacing w:before="63"/>
        <w:ind w:left="1118" w:right="0" w:firstLine="0"/>
        <w:jc w:val="left"/>
        <w:rPr>
          <w:sz w:val="20"/>
        </w:rPr>
      </w:pPr>
      <w:r>
        <w:rPr>
          <w:sz w:val="20"/>
        </w:rPr>
        <w:t>2、 涉及政府补助的负债项目</w:t>
      </w:r>
    </w:p>
    <w:p>
      <w:pPr>
        <w:spacing w:before="63"/>
        <w:ind w:left="1118" w:right="0" w:firstLine="0"/>
        <w:jc w:val="left"/>
        <w:rPr>
          <w:sz w:val="20"/>
        </w:rPr>
      </w:pPr>
      <w:r>
        <w:rPr>
          <w:spacing w:val="-1"/>
          <w:sz w:val="20"/>
        </w:rPr>
        <w:t>√适用 □不适用</w:t>
      </w:r>
      <w:r>
        <w:rPr>
          <w:spacing w:val="3"/>
          <w:sz w:val="20"/>
        </w:rPr>
        <w:t> </w:t>
      </w:r>
      <w:r>
        <w:rPr>
          <w:sz w:val="20"/>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2"/>
        </w:rPr>
      </w:pPr>
    </w:p>
    <w:p>
      <w:pPr>
        <w:pStyle w:val="BodyText"/>
        <w:ind w:left="1118"/>
      </w:pPr>
      <w:r>
        <w:rPr>
          <w:spacing w:val="7"/>
        </w:rPr>
        <w:t>单位：元 币种：人民币</w:t>
      </w:r>
      <w:r>
        <w:rPr/>
        <w:t> </w:t>
      </w:r>
    </w:p>
    <w:p>
      <w:pPr>
        <w:spacing w:after="0"/>
        <w:sectPr>
          <w:pgSz w:w="11910" w:h="16840"/>
          <w:pgMar w:header="882" w:footer="1192" w:top="1460" w:bottom="1380" w:left="680" w:right="140"/>
          <w:cols w:num="2" w:equalWidth="0">
            <w:col w:w="6099" w:space="423"/>
            <w:col w:w="4568"/>
          </w:cols>
        </w:sectPr>
      </w:pPr>
    </w:p>
    <w:tbl>
      <w:tblPr>
        <w:tblW w:w="0" w:type="auto"/>
        <w:jc w:val="left"/>
        <w:tblInd w:w="1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60"/>
        <w:gridCol w:w="1700"/>
        <w:gridCol w:w="994"/>
        <w:gridCol w:w="852"/>
        <w:gridCol w:w="1558"/>
        <w:gridCol w:w="667"/>
        <w:gridCol w:w="1582"/>
        <w:gridCol w:w="737"/>
      </w:tblGrid>
      <w:tr>
        <w:trPr>
          <w:trHeight w:val="1089" w:hRule="atLeast"/>
        </w:trPr>
        <w:tc>
          <w:tcPr>
            <w:tcW w:w="960" w:type="dxa"/>
          </w:tcPr>
          <w:p>
            <w:pPr>
              <w:pStyle w:val="TableParagraph"/>
              <w:spacing w:before="3"/>
              <w:rPr>
                <w:sz w:val="21"/>
              </w:rPr>
            </w:pPr>
          </w:p>
          <w:p>
            <w:pPr>
              <w:pStyle w:val="TableParagraph"/>
              <w:spacing w:line="244" w:lineRule="auto" w:before="0"/>
              <w:ind w:left="163" w:right="48"/>
              <w:rPr>
                <w:sz w:val="21"/>
              </w:rPr>
            </w:pPr>
            <w:r>
              <w:rPr>
                <w:sz w:val="21"/>
              </w:rPr>
              <w:t>财务报表项目 </w:t>
            </w:r>
          </w:p>
        </w:tc>
        <w:tc>
          <w:tcPr>
            <w:tcW w:w="1700" w:type="dxa"/>
          </w:tcPr>
          <w:p>
            <w:pPr>
              <w:pStyle w:val="TableParagraph"/>
              <w:spacing w:before="0"/>
              <w:rPr>
                <w:sz w:val="20"/>
              </w:rPr>
            </w:pPr>
          </w:p>
          <w:p>
            <w:pPr>
              <w:pStyle w:val="TableParagraph"/>
              <w:spacing w:before="152"/>
              <w:ind w:left="426"/>
              <w:rPr>
                <w:sz w:val="21"/>
              </w:rPr>
            </w:pPr>
            <w:r>
              <w:rPr>
                <w:spacing w:val="-1"/>
                <w:sz w:val="21"/>
              </w:rPr>
              <w:t>期初余额</w:t>
            </w:r>
            <w:r>
              <w:rPr>
                <w:sz w:val="21"/>
              </w:rPr>
              <w:t> </w:t>
            </w:r>
          </w:p>
        </w:tc>
        <w:tc>
          <w:tcPr>
            <w:tcW w:w="994" w:type="dxa"/>
          </w:tcPr>
          <w:p>
            <w:pPr>
              <w:pStyle w:val="TableParagraph"/>
              <w:spacing w:line="242" w:lineRule="auto" w:before="138"/>
              <w:ind w:left="179" w:right="168"/>
              <w:jc w:val="both"/>
              <w:rPr>
                <w:sz w:val="21"/>
              </w:rPr>
            </w:pPr>
            <w:r>
              <w:rPr>
                <w:sz w:val="21"/>
              </w:rPr>
              <w:t>本期新增补助金额 </w:t>
            </w:r>
          </w:p>
        </w:tc>
        <w:tc>
          <w:tcPr>
            <w:tcW w:w="852" w:type="dxa"/>
          </w:tcPr>
          <w:p>
            <w:pPr>
              <w:pStyle w:val="TableParagraph"/>
              <w:spacing w:line="242" w:lineRule="auto"/>
              <w:ind w:left="107" w:right="99"/>
              <w:jc w:val="both"/>
              <w:rPr>
                <w:sz w:val="21"/>
              </w:rPr>
            </w:pPr>
            <w:r>
              <w:rPr>
                <w:spacing w:val="-1"/>
                <w:sz w:val="21"/>
              </w:rPr>
              <w:t>本期计入营业</w:t>
            </w:r>
            <w:r>
              <w:rPr>
                <w:spacing w:val="-5"/>
                <w:sz w:val="21"/>
              </w:rPr>
              <w:t>外收入</w:t>
            </w:r>
          </w:p>
          <w:p>
            <w:pPr>
              <w:pStyle w:val="TableParagraph"/>
              <w:spacing w:line="252" w:lineRule="exact" w:before="0"/>
              <w:ind w:left="212"/>
              <w:rPr>
                <w:sz w:val="21"/>
              </w:rPr>
            </w:pPr>
            <w:r>
              <w:rPr>
                <w:spacing w:val="-1"/>
                <w:sz w:val="21"/>
              </w:rPr>
              <w:t>金额</w:t>
            </w:r>
            <w:r>
              <w:rPr>
                <w:sz w:val="21"/>
              </w:rPr>
              <w:t> </w:t>
            </w:r>
          </w:p>
        </w:tc>
        <w:tc>
          <w:tcPr>
            <w:tcW w:w="1558" w:type="dxa"/>
          </w:tcPr>
          <w:p>
            <w:pPr>
              <w:pStyle w:val="TableParagraph"/>
              <w:spacing w:before="3"/>
              <w:rPr>
                <w:sz w:val="21"/>
              </w:rPr>
            </w:pPr>
          </w:p>
          <w:p>
            <w:pPr>
              <w:pStyle w:val="TableParagraph"/>
              <w:spacing w:line="244" w:lineRule="auto" w:before="0"/>
              <w:ind w:left="565" w:right="137" w:hanging="420"/>
              <w:rPr>
                <w:sz w:val="21"/>
              </w:rPr>
            </w:pPr>
            <w:r>
              <w:rPr>
                <w:spacing w:val="-1"/>
                <w:sz w:val="21"/>
              </w:rPr>
              <w:t>本期转入其他</w:t>
            </w:r>
            <w:r>
              <w:rPr>
                <w:sz w:val="21"/>
              </w:rPr>
              <w:t>收益 </w:t>
            </w:r>
          </w:p>
        </w:tc>
        <w:tc>
          <w:tcPr>
            <w:tcW w:w="667" w:type="dxa"/>
          </w:tcPr>
          <w:p>
            <w:pPr>
              <w:pStyle w:val="TableParagraph"/>
              <w:spacing w:line="242" w:lineRule="auto" w:before="138"/>
              <w:ind w:left="121" w:right="7"/>
              <w:jc w:val="both"/>
              <w:rPr>
                <w:sz w:val="21"/>
              </w:rPr>
            </w:pPr>
            <w:r>
              <w:rPr>
                <w:sz w:val="21"/>
              </w:rPr>
              <w:t>本期其他变动 </w:t>
            </w:r>
          </w:p>
        </w:tc>
        <w:tc>
          <w:tcPr>
            <w:tcW w:w="1582" w:type="dxa"/>
          </w:tcPr>
          <w:p>
            <w:pPr>
              <w:pStyle w:val="TableParagraph"/>
              <w:spacing w:before="0"/>
              <w:rPr>
                <w:sz w:val="20"/>
              </w:rPr>
            </w:pPr>
          </w:p>
          <w:p>
            <w:pPr>
              <w:pStyle w:val="TableParagraph"/>
              <w:spacing w:before="152"/>
              <w:ind w:left="368"/>
              <w:rPr>
                <w:sz w:val="21"/>
              </w:rPr>
            </w:pPr>
            <w:r>
              <w:rPr>
                <w:spacing w:val="-1"/>
                <w:sz w:val="21"/>
              </w:rPr>
              <w:t>期末余额</w:t>
            </w:r>
            <w:r>
              <w:rPr>
                <w:sz w:val="21"/>
              </w:rPr>
              <w:t> </w:t>
            </w:r>
          </w:p>
        </w:tc>
        <w:tc>
          <w:tcPr>
            <w:tcW w:w="737" w:type="dxa"/>
          </w:tcPr>
          <w:p>
            <w:pPr>
              <w:pStyle w:val="TableParagraph"/>
              <w:spacing w:line="242" w:lineRule="auto"/>
              <w:ind w:left="157" w:right="144"/>
              <w:jc w:val="both"/>
              <w:rPr>
                <w:sz w:val="21"/>
              </w:rPr>
            </w:pPr>
            <w:r>
              <w:rPr>
                <w:spacing w:val="-1"/>
                <w:sz w:val="21"/>
              </w:rPr>
              <w:t>与资</w:t>
            </w:r>
            <w:r>
              <w:rPr>
                <w:sz w:val="21"/>
              </w:rPr>
              <w:t>产/</w:t>
            </w:r>
            <w:r>
              <w:rPr>
                <w:spacing w:val="1"/>
                <w:sz w:val="21"/>
              </w:rPr>
              <w:t> </w:t>
            </w:r>
            <w:r>
              <w:rPr>
                <w:spacing w:val="-7"/>
                <w:sz w:val="21"/>
              </w:rPr>
              <w:t>收益</w:t>
            </w:r>
          </w:p>
          <w:p>
            <w:pPr>
              <w:pStyle w:val="TableParagraph"/>
              <w:spacing w:line="252" w:lineRule="exact" w:before="0"/>
              <w:ind w:left="157"/>
              <w:rPr>
                <w:sz w:val="21"/>
              </w:rPr>
            </w:pPr>
            <w:r>
              <w:rPr>
                <w:spacing w:val="-1"/>
                <w:sz w:val="21"/>
              </w:rPr>
              <w:t>相关</w:t>
            </w:r>
            <w:r>
              <w:rPr>
                <w:sz w:val="21"/>
              </w:rPr>
              <w:t> </w:t>
            </w:r>
          </w:p>
        </w:tc>
      </w:tr>
      <w:tr>
        <w:trPr>
          <w:trHeight w:val="816" w:hRule="atLeast"/>
        </w:trPr>
        <w:tc>
          <w:tcPr>
            <w:tcW w:w="960" w:type="dxa"/>
          </w:tcPr>
          <w:p>
            <w:pPr>
              <w:pStyle w:val="TableParagraph"/>
              <w:spacing w:line="242" w:lineRule="auto" w:before="138"/>
              <w:ind w:left="107" w:right="94"/>
              <w:rPr>
                <w:sz w:val="21"/>
              </w:rPr>
            </w:pPr>
            <w:r>
              <w:rPr>
                <w:spacing w:val="-23"/>
                <w:sz w:val="21"/>
              </w:rPr>
              <w:t>环 保 设</w:t>
            </w:r>
            <w:r>
              <w:rPr>
                <w:sz w:val="21"/>
              </w:rPr>
              <w:t>备 </w:t>
            </w:r>
          </w:p>
        </w:tc>
        <w:tc>
          <w:tcPr>
            <w:tcW w:w="1700" w:type="dxa"/>
          </w:tcPr>
          <w:p>
            <w:pPr>
              <w:pStyle w:val="TableParagraph"/>
              <w:spacing w:before="3"/>
              <w:rPr>
                <w:sz w:val="21"/>
              </w:rPr>
            </w:pPr>
          </w:p>
          <w:p>
            <w:pPr>
              <w:pStyle w:val="TableParagraph"/>
              <w:spacing w:before="0"/>
              <w:ind w:right="-29"/>
              <w:jc w:val="right"/>
              <w:rPr>
                <w:sz w:val="24"/>
              </w:rPr>
            </w:pPr>
            <w:r>
              <w:rPr>
                <w:sz w:val="21"/>
              </w:rPr>
              <w:t>18,700,000.00</w:t>
            </w:r>
            <w:r>
              <w:rPr>
                <w:sz w:val="24"/>
              </w:rPr>
              <w:t> </w:t>
            </w:r>
          </w:p>
        </w:tc>
        <w:tc>
          <w:tcPr>
            <w:tcW w:w="994" w:type="dxa"/>
          </w:tcPr>
          <w:p>
            <w:pPr>
              <w:pStyle w:val="TableParagraph"/>
              <w:spacing w:before="3"/>
              <w:rPr>
                <w:sz w:val="21"/>
              </w:rPr>
            </w:pPr>
          </w:p>
          <w:p>
            <w:pPr>
              <w:pStyle w:val="TableParagraph"/>
              <w:spacing w:before="0"/>
              <w:ind w:right="-15"/>
              <w:jc w:val="right"/>
              <w:rPr>
                <w:sz w:val="21"/>
              </w:rPr>
            </w:pPr>
            <w:r>
              <w:rPr>
                <w:w w:val="100"/>
                <w:sz w:val="21"/>
              </w:rPr>
              <w:t> </w:t>
            </w:r>
          </w:p>
        </w:tc>
        <w:tc>
          <w:tcPr>
            <w:tcW w:w="852" w:type="dxa"/>
          </w:tcPr>
          <w:p>
            <w:pPr>
              <w:pStyle w:val="TableParagraph"/>
              <w:spacing w:before="8"/>
              <w:rPr>
                <w:sz w:val="19"/>
              </w:rPr>
            </w:pPr>
          </w:p>
          <w:p>
            <w:pPr>
              <w:pStyle w:val="TableParagraph"/>
              <w:spacing w:before="0"/>
              <w:ind w:right="-29"/>
              <w:jc w:val="right"/>
              <w:rPr>
                <w:sz w:val="24"/>
              </w:rPr>
            </w:pPr>
            <w:r>
              <w:rPr>
                <w:sz w:val="24"/>
              </w:rPr>
              <w:t> </w:t>
            </w:r>
          </w:p>
        </w:tc>
        <w:tc>
          <w:tcPr>
            <w:tcW w:w="1558" w:type="dxa"/>
          </w:tcPr>
          <w:p>
            <w:pPr>
              <w:pStyle w:val="TableParagraph"/>
              <w:spacing w:before="3"/>
              <w:rPr>
                <w:sz w:val="21"/>
              </w:rPr>
            </w:pPr>
          </w:p>
          <w:p>
            <w:pPr>
              <w:pStyle w:val="TableParagraph"/>
              <w:spacing w:before="0"/>
              <w:ind w:right="-29"/>
              <w:jc w:val="right"/>
              <w:rPr>
                <w:sz w:val="24"/>
              </w:rPr>
            </w:pPr>
            <w:r>
              <w:rPr>
                <w:sz w:val="21"/>
              </w:rPr>
              <w:t>1,100,000.00</w:t>
            </w:r>
            <w:r>
              <w:rPr>
                <w:sz w:val="24"/>
              </w:rPr>
              <w:t> </w:t>
            </w:r>
          </w:p>
        </w:tc>
        <w:tc>
          <w:tcPr>
            <w:tcW w:w="667" w:type="dxa"/>
          </w:tcPr>
          <w:p>
            <w:pPr>
              <w:pStyle w:val="TableParagraph"/>
              <w:spacing w:before="3"/>
              <w:rPr>
                <w:sz w:val="21"/>
              </w:rPr>
            </w:pPr>
          </w:p>
          <w:p>
            <w:pPr>
              <w:pStyle w:val="TableParagraph"/>
              <w:spacing w:before="0"/>
              <w:ind w:right="-15"/>
              <w:jc w:val="right"/>
              <w:rPr>
                <w:sz w:val="21"/>
              </w:rPr>
            </w:pPr>
            <w:r>
              <w:rPr>
                <w:w w:val="100"/>
                <w:sz w:val="21"/>
              </w:rPr>
              <w:t> </w:t>
            </w:r>
          </w:p>
        </w:tc>
        <w:tc>
          <w:tcPr>
            <w:tcW w:w="1582" w:type="dxa"/>
          </w:tcPr>
          <w:p>
            <w:pPr>
              <w:pStyle w:val="TableParagraph"/>
              <w:spacing w:before="3"/>
              <w:rPr>
                <w:sz w:val="21"/>
              </w:rPr>
            </w:pPr>
          </w:p>
          <w:p>
            <w:pPr>
              <w:pStyle w:val="TableParagraph"/>
              <w:spacing w:before="0"/>
              <w:ind w:right="-29"/>
              <w:jc w:val="right"/>
              <w:rPr>
                <w:sz w:val="24"/>
              </w:rPr>
            </w:pPr>
            <w:r>
              <w:rPr>
                <w:sz w:val="21"/>
              </w:rPr>
              <w:t>17,600,000.00</w:t>
            </w:r>
            <w:r>
              <w:rPr>
                <w:sz w:val="24"/>
              </w:rPr>
              <w:t> </w:t>
            </w:r>
          </w:p>
        </w:tc>
        <w:tc>
          <w:tcPr>
            <w:tcW w:w="737" w:type="dxa"/>
          </w:tcPr>
          <w:p>
            <w:pPr>
              <w:pStyle w:val="TableParagraph"/>
              <w:spacing w:line="242" w:lineRule="auto"/>
              <w:ind w:left="107" w:right="94"/>
              <w:rPr>
                <w:sz w:val="21"/>
              </w:rPr>
            </w:pPr>
            <w:r>
              <w:rPr>
                <w:spacing w:val="-6"/>
                <w:sz w:val="21"/>
              </w:rPr>
              <w:t>与 资产 相</w:t>
            </w:r>
          </w:p>
          <w:p>
            <w:pPr>
              <w:pStyle w:val="TableParagraph"/>
              <w:spacing w:line="250" w:lineRule="exact"/>
              <w:ind w:left="107"/>
              <w:rPr>
                <w:sz w:val="24"/>
              </w:rPr>
            </w:pPr>
            <w:r>
              <w:rPr>
                <w:sz w:val="21"/>
              </w:rPr>
              <w:t>关</w:t>
            </w:r>
            <w:r>
              <w:rPr>
                <w:sz w:val="24"/>
              </w:rPr>
              <w:t> </w:t>
            </w:r>
          </w:p>
        </w:tc>
      </w:tr>
      <w:tr>
        <w:trPr>
          <w:trHeight w:val="1091" w:hRule="atLeast"/>
        </w:trPr>
        <w:tc>
          <w:tcPr>
            <w:tcW w:w="960" w:type="dxa"/>
          </w:tcPr>
          <w:p>
            <w:pPr>
              <w:pStyle w:val="TableParagraph"/>
              <w:spacing w:line="242" w:lineRule="auto" w:before="3"/>
              <w:ind w:left="107" w:right="94"/>
              <w:jc w:val="both"/>
              <w:rPr>
                <w:sz w:val="21"/>
              </w:rPr>
            </w:pPr>
            <w:r>
              <w:rPr>
                <w:spacing w:val="-23"/>
                <w:sz w:val="21"/>
              </w:rPr>
              <w:t>提 标 工程 改 造及 拆 炉</w:t>
            </w:r>
          </w:p>
          <w:p>
            <w:pPr>
              <w:pStyle w:val="TableParagraph"/>
              <w:spacing w:line="252" w:lineRule="exact"/>
              <w:ind w:left="107"/>
              <w:rPr>
                <w:sz w:val="21"/>
              </w:rPr>
            </w:pPr>
            <w:r>
              <w:rPr>
                <w:sz w:val="21"/>
              </w:rPr>
              <w:t>并网 </w:t>
            </w:r>
          </w:p>
        </w:tc>
        <w:tc>
          <w:tcPr>
            <w:tcW w:w="1700" w:type="dxa"/>
          </w:tcPr>
          <w:p>
            <w:pPr>
              <w:pStyle w:val="TableParagraph"/>
              <w:rPr>
                <w:sz w:val="32"/>
              </w:rPr>
            </w:pPr>
          </w:p>
          <w:p>
            <w:pPr>
              <w:pStyle w:val="TableParagraph"/>
              <w:spacing w:before="0"/>
              <w:ind w:right="-29"/>
              <w:jc w:val="right"/>
              <w:rPr>
                <w:sz w:val="24"/>
              </w:rPr>
            </w:pPr>
            <w:r>
              <w:rPr>
                <w:sz w:val="21"/>
              </w:rPr>
              <w:t>7,743,760.43</w:t>
            </w:r>
            <w:r>
              <w:rPr>
                <w:sz w:val="24"/>
              </w:rPr>
              <w:t> </w:t>
            </w:r>
          </w:p>
        </w:tc>
        <w:tc>
          <w:tcPr>
            <w:tcW w:w="994" w:type="dxa"/>
          </w:tcPr>
          <w:p>
            <w:pPr>
              <w:pStyle w:val="TableParagraph"/>
              <w:spacing w:before="0"/>
              <w:rPr>
                <w:sz w:val="20"/>
              </w:rPr>
            </w:pPr>
          </w:p>
          <w:p>
            <w:pPr>
              <w:pStyle w:val="TableParagraph"/>
              <w:spacing w:before="155"/>
              <w:ind w:right="-15"/>
              <w:jc w:val="right"/>
              <w:rPr>
                <w:sz w:val="21"/>
              </w:rPr>
            </w:pPr>
            <w:r>
              <w:rPr>
                <w:w w:val="100"/>
                <w:sz w:val="21"/>
              </w:rPr>
              <w:t> </w:t>
            </w:r>
          </w:p>
        </w:tc>
        <w:tc>
          <w:tcPr>
            <w:tcW w:w="852" w:type="dxa"/>
          </w:tcPr>
          <w:p>
            <w:pPr>
              <w:pStyle w:val="TableParagraph"/>
              <w:spacing w:before="6"/>
              <w:rPr>
                <w:sz w:val="30"/>
              </w:rPr>
            </w:pPr>
          </w:p>
          <w:p>
            <w:pPr>
              <w:pStyle w:val="TableParagraph"/>
              <w:spacing w:before="0"/>
              <w:ind w:right="-29"/>
              <w:jc w:val="right"/>
              <w:rPr>
                <w:sz w:val="24"/>
              </w:rPr>
            </w:pPr>
            <w:r>
              <w:rPr>
                <w:sz w:val="24"/>
              </w:rPr>
              <w:t> </w:t>
            </w:r>
          </w:p>
        </w:tc>
        <w:tc>
          <w:tcPr>
            <w:tcW w:w="1558" w:type="dxa"/>
          </w:tcPr>
          <w:p>
            <w:pPr>
              <w:pStyle w:val="TableParagraph"/>
              <w:rPr>
                <w:sz w:val="32"/>
              </w:rPr>
            </w:pPr>
          </w:p>
          <w:p>
            <w:pPr>
              <w:pStyle w:val="TableParagraph"/>
              <w:spacing w:before="0"/>
              <w:ind w:right="-29"/>
              <w:jc w:val="right"/>
              <w:rPr>
                <w:sz w:val="24"/>
              </w:rPr>
            </w:pPr>
            <w:r>
              <w:rPr>
                <w:sz w:val="21"/>
              </w:rPr>
              <w:t>497,313.36</w:t>
            </w:r>
            <w:r>
              <w:rPr>
                <w:sz w:val="24"/>
              </w:rPr>
              <w:t> </w:t>
            </w:r>
          </w:p>
        </w:tc>
        <w:tc>
          <w:tcPr>
            <w:tcW w:w="667" w:type="dxa"/>
          </w:tcPr>
          <w:p>
            <w:pPr>
              <w:pStyle w:val="TableParagraph"/>
              <w:spacing w:before="0"/>
              <w:rPr>
                <w:sz w:val="20"/>
              </w:rPr>
            </w:pPr>
          </w:p>
          <w:p>
            <w:pPr>
              <w:pStyle w:val="TableParagraph"/>
              <w:spacing w:before="155"/>
              <w:ind w:right="-15"/>
              <w:jc w:val="right"/>
              <w:rPr>
                <w:sz w:val="21"/>
              </w:rPr>
            </w:pPr>
            <w:r>
              <w:rPr>
                <w:w w:val="100"/>
                <w:sz w:val="21"/>
              </w:rPr>
              <w:t> </w:t>
            </w:r>
          </w:p>
        </w:tc>
        <w:tc>
          <w:tcPr>
            <w:tcW w:w="1582" w:type="dxa"/>
          </w:tcPr>
          <w:p>
            <w:pPr>
              <w:pStyle w:val="TableParagraph"/>
              <w:rPr>
                <w:sz w:val="32"/>
              </w:rPr>
            </w:pPr>
          </w:p>
          <w:p>
            <w:pPr>
              <w:pStyle w:val="TableParagraph"/>
              <w:spacing w:before="0"/>
              <w:ind w:right="-29"/>
              <w:jc w:val="right"/>
              <w:rPr>
                <w:sz w:val="24"/>
              </w:rPr>
            </w:pPr>
            <w:r>
              <w:rPr>
                <w:sz w:val="21"/>
              </w:rPr>
              <w:t>7,246,447.07</w:t>
            </w:r>
            <w:r>
              <w:rPr>
                <w:sz w:val="24"/>
              </w:rPr>
              <w:t> </w:t>
            </w:r>
          </w:p>
        </w:tc>
        <w:tc>
          <w:tcPr>
            <w:tcW w:w="737" w:type="dxa"/>
          </w:tcPr>
          <w:p>
            <w:pPr>
              <w:pStyle w:val="TableParagraph"/>
              <w:spacing w:line="242" w:lineRule="auto" w:before="137"/>
              <w:ind w:left="107" w:right="94"/>
              <w:jc w:val="both"/>
              <w:rPr>
                <w:sz w:val="24"/>
              </w:rPr>
            </w:pPr>
            <w:r>
              <w:rPr>
                <w:spacing w:val="-6"/>
                <w:sz w:val="21"/>
              </w:rPr>
              <w:t>与 资产 相</w:t>
            </w:r>
            <w:r>
              <w:rPr>
                <w:sz w:val="21"/>
              </w:rPr>
              <w:t>关</w:t>
            </w:r>
            <w:r>
              <w:rPr>
                <w:sz w:val="24"/>
              </w:rPr>
              <w:t> </w:t>
            </w:r>
          </w:p>
        </w:tc>
      </w:tr>
      <w:tr>
        <w:trPr>
          <w:trHeight w:val="311" w:hRule="atLeast"/>
        </w:trPr>
        <w:tc>
          <w:tcPr>
            <w:tcW w:w="960" w:type="dxa"/>
          </w:tcPr>
          <w:p>
            <w:pPr>
              <w:pStyle w:val="TableParagraph"/>
              <w:ind w:left="268"/>
              <w:rPr>
                <w:sz w:val="21"/>
              </w:rPr>
            </w:pPr>
            <w:r>
              <w:rPr>
                <w:sz w:val="21"/>
              </w:rPr>
              <w:t>合计 </w:t>
            </w:r>
          </w:p>
        </w:tc>
        <w:tc>
          <w:tcPr>
            <w:tcW w:w="1700" w:type="dxa"/>
          </w:tcPr>
          <w:p>
            <w:pPr>
              <w:pStyle w:val="TableParagraph"/>
              <w:spacing w:before="20"/>
              <w:ind w:right="-29"/>
              <w:jc w:val="right"/>
              <w:rPr>
                <w:sz w:val="24"/>
              </w:rPr>
            </w:pPr>
            <w:r>
              <w:rPr>
                <w:sz w:val="21"/>
              </w:rPr>
              <w:t>26,443,760.43</w:t>
            </w:r>
            <w:r>
              <w:rPr>
                <w:sz w:val="24"/>
              </w:rPr>
              <w:t> </w:t>
            </w:r>
          </w:p>
        </w:tc>
        <w:tc>
          <w:tcPr>
            <w:tcW w:w="994" w:type="dxa"/>
          </w:tcPr>
          <w:p>
            <w:pPr>
              <w:pStyle w:val="TableParagraph"/>
              <w:spacing w:before="20"/>
              <w:ind w:right="-15"/>
              <w:jc w:val="right"/>
              <w:rPr>
                <w:sz w:val="21"/>
              </w:rPr>
            </w:pPr>
            <w:r>
              <w:rPr>
                <w:w w:val="100"/>
                <w:sz w:val="21"/>
              </w:rPr>
              <w:t> </w:t>
            </w:r>
          </w:p>
        </w:tc>
        <w:tc>
          <w:tcPr>
            <w:tcW w:w="852" w:type="dxa"/>
          </w:tcPr>
          <w:p>
            <w:pPr>
              <w:pStyle w:val="TableParagraph"/>
              <w:spacing w:line="292" w:lineRule="exact" w:before="0"/>
              <w:ind w:right="-29"/>
              <w:jc w:val="right"/>
              <w:rPr>
                <w:sz w:val="24"/>
              </w:rPr>
            </w:pPr>
            <w:r>
              <w:rPr>
                <w:sz w:val="24"/>
              </w:rPr>
              <w:t> </w:t>
            </w:r>
          </w:p>
        </w:tc>
        <w:tc>
          <w:tcPr>
            <w:tcW w:w="1558" w:type="dxa"/>
          </w:tcPr>
          <w:p>
            <w:pPr>
              <w:pStyle w:val="TableParagraph"/>
              <w:spacing w:before="20"/>
              <w:ind w:right="-15"/>
              <w:jc w:val="right"/>
              <w:rPr>
                <w:sz w:val="21"/>
              </w:rPr>
            </w:pPr>
            <w:r>
              <w:rPr>
                <w:sz w:val="21"/>
              </w:rPr>
              <w:t>1,597,313.36 </w:t>
            </w:r>
          </w:p>
        </w:tc>
        <w:tc>
          <w:tcPr>
            <w:tcW w:w="667" w:type="dxa"/>
          </w:tcPr>
          <w:p>
            <w:pPr>
              <w:pStyle w:val="TableParagraph"/>
              <w:spacing w:before="20"/>
              <w:ind w:right="-15"/>
              <w:jc w:val="right"/>
              <w:rPr>
                <w:sz w:val="21"/>
              </w:rPr>
            </w:pPr>
            <w:r>
              <w:rPr>
                <w:w w:val="100"/>
                <w:sz w:val="21"/>
              </w:rPr>
              <w:t> </w:t>
            </w:r>
          </w:p>
        </w:tc>
        <w:tc>
          <w:tcPr>
            <w:tcW w:w="1582" w:type="dxa"/>
          </w:tcPr>
          <w:p>
            <w:pPr>
              <w:pStyle w:val="TableParagraph"/>
              <w:spacing w:before="20"/>
              <w:ind w:right="-29"/>
              <w:jc w:val="right"/>
              <w:rPr>
                <w:sz w:val="24"/>
              </w:rPr>
            </w:pPr>
            <w:r>
              <w:rPr>
                <w:sz w:val="21"/>
              </w:rPr>
              <w:t>24,846,447.07</w:t>
            </w:r>
            <w:r>
              <w:rPr>
                <w:sz w:val="24"/>
              </w:rPr>
              <w:t> </w:t>
            </w:r>
          </w:p>
        </w:tc>
        <w:tc>
          <w:tcPr>
            <w:tcW w:w="737" w:type="dxa"/>
          </w:tcPr>
          <w:p>
            <w:pPr>
              <w:pStyle w:val="TableParagraph"/>
              <w:ind w:left="107"/>
              <w:rPr>
                <w:sz w:val="20"/>
              </w:rPr>
            </w:pPr>
            <w:r>
              <w:rPr>
                <w:sz w:val="20"/>
              </w:rPr>
              <w:t>/ </w:t>
            </w:r>
          </w:p>
        </w:tc>
      </w:tr>
    </w:tbl>
    <w:p>
      <w:pPr>
        <w:spacing w:after="0"/>
        <w:rPr>
          <w:sz w:val="20"/>
        </w:rPr>
        <w:sectPr>
          <w:type w:val="continuous"/>
          <w:pgSz w:w="11910" w:h="16840"/>
          <w:pgMar w:top="780" w:bottom="280" w:left="680" w:right="140"/>
        </w:sectPr>
      </w:pPr>
    </w:p>
    <w:p>
      <w:pPr>
        <w:spacing w:before="5"/>
        <w:ind w:left="1118" w:right="0" w:firstLine="0"/>
        <w:jc w:val="left"/>
        <w:rPr>
          <w:sz w:val="20"/>
        </w:rPr>
      </w:pPr>
      <w:r>
        <w:rPr>
          <w:w w:val="99"/>
          <w:sz w:val="20"/>
        </w:rPr>
        <w:t> </w:t>
      </w:r>
    </w:p>
    <w:p>
      <w:pPr>
        <w:spacing w:before="63"/>
        <w:ind w:left="1118" w:right="0" w:firstLine="0"/>
        <w:jc w:val="left"/>
        <w:rPr>
          <w:sz w:val="20"/>
        </w:rPr>
      </w:pPr>
      <w:r>
        <w:rPr>
          <w:sz w:val="20"/>
        </w:rPr>
        <w:t>3、 计入当期损益的政府补助</w:t>
      </w:r>
    </w:p>
    <w:p>
      <w:pPr>
        <w:pStyle w:val="BodyText"/>
        <w:spacing w:before="63"/>
        <w:ind w:left="1118"/>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spacing w:before="146"/>
        <w:ind w:left="1118"/>
      </w:pPr>
      <w:r>
        <w:rPr>
          <w:w w:val="100"/>
        </w:rPr>
        <w:t> </w:t>
      </w:r>
      <w:r>
        <w:rPr>
          <w:spacing w:val="7"/>
        </w:rPr>
        <w:t>单位：元 币种：人民币</w:t>
      </w:r>
      <w:r>
        <w:rPr/>
        <w:t> </w:t>
      </w:r>
    </w:p>
    <w:p>
      <w:pPr>
        <w:spacing w:after="0"/>
        <w:sectPr>
          <w:type w:val="continuous"/>
          <w:pgSz w:w="11910" w:h="16840"/>
          <w:pgMar w:top="780" w:bottom="280" w:left="680" w:right="140"/>
          <w:cols w:num="2" w:equalWidth="0">
            <w:col w:w="3786" w:space="2632"/>
            <w:col w:w="4672"/>
          </w:cols>
        </w:sectPr>
      </w:pPr>
    </w:p>
    <w:tbl>
      <w:tblPr>
        <w:tblW w:w="0" w:type="auto"/>
        <w:jc w:val="left"/>
        <w:tblInd w:w="1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73"/>
        <w:gridCol w:w="3094"/>
        <w:gridCol w:w="3094"/>
      </w:tblGrid>
      <w:tr>
        <w:trPr>
          <w:trHeight w:val="554" w:hRule="atLeast"/>
        </w:trPr>
        <w:tc>
          <w:tcPr>
            <w:tcW w:w="2873" w:type="dxa"/>
          </w:tcPr>
          <w:p>
            <w:pPr>
              <w:pStyle w:val="TableParagraph"/>
              <w:spacing w:before="143"/>
              <w:ind w:right="1109"/>
              <w:jc w:val="right"/>
              <w:rPr>
                <w:sz w:val="21"/>
              </w:rPr>
            </w:pPr>
            <w:r>
              <w:rPr>
                <w:sz w:val="21"/>
              </w:rPr>
              <w:t>类型 </w:t>
            </w:r>
          </w:p>
        </w:tc>
        <w:tc>
          <w:tcPr>
            <w:tcW w:w="3094" w:type="dxa"/>
          </w:tcPr>
          <w:p>
            <w:pPr>
              <w:pStyle w:val="TableParagraph"/>
              <w:spacing w:before="143"/>
              <w:ind w:left="1020"/>
              <w:rPr>
                <w:sz w:val="21"/>
              </w:rPr>
            </w:pPr>
            <w:r>
              <w:rPr>
                <w:sz w:val="21"/>
              </w:rPr>
              <w:t>本期发生额 </w:t>
            </w:r>
          </w:p>
        </w:tc>
        <w:tc>
          <w:tcPr>
            <w:tcW w:w="3094" w:type="dxa"/>
          </w:tcPr>
          <w:p>
            <w:pPr>
              <w:pStyle w:val="TableParagraph"/>
              <w:spacing w:before="143"/>
              <w:ind w:left="1020"/>
              <w:rPr>
                <w:sz w:val="21"/>
              </w:rPr>
            </w:pPr>
            <w:r>
              <w:rPr>
                <w:sz w:val="21"/>
              </w:rPr>
              <w:t>上期发生额 </w:t>
            </w:r>
          </w:p>
        </w:tc>
      </w:tr>
      <w:tr>
        <w:trPr>
          <w:trHeight w:val="273" w:hRule="atLeast"/>
        </w:trPr>
        <w:tc>
          <w:tcPr>
            <w:tcW w:w="2873" w:type="dxa"/>
          </w:tcPr>
          <w:p>
            <w:pPr>
              <w:pStyle w:val="TableParagraph"/>
              <w:spacing w:line="250" w:lineRule="exact" w:before="3"/>
              <w:ind w:left="112"/>
              <w:rPr>
                <w:sz w:val="21"/>
              </w:rPr>
            </w:pPr>
            <w:r>
              <w:rPr>
                <w:sz w:val="21"/>
              </w:rPr>
              <w:t>与收益相关 </w:t>
            </w:r>
          </w:p>
        </w:tc>
        <w:tc>
          <w:tcPr>
            <w:tcW w:w="3094" w:type="dxa"/>
          </w:tcPr>
          <w:p>
            <w:pPr>
              <w:pStyle w:val="TableParagraph"/>
              <w:spacing w:line="250" w:lineRule="exact" w:before="3"/>
              <w:ind w:right="-29"/>
              <w:jc w:val="right"/>
              <w:rPr>
                <w:sz w:val="24"/>
              </w:rPr>
            </w:pPr>
            <w:r>
              <w:rPr>
                <w:sz w:val="21"/>
              </w:rPr>
              <w:t>20,770.30</w:t>
            </w:r>
            <w:r>
              <w:rPr>
                <w:sz w:val="24"/>
              </w:rPr>
              <w:t> </w:t>
            </w:r>
          </w:p>
        </w:tc>
        <w:tc>
          <w:tcPr>
            <w:tcW w:w="3094" w:type="dxa"/>
          </w:tcPr>
          <w:p>
            <w:pPr>
              <w:pStyle w:val="TableParagraph"/>
              <w:spacing w:line="250" w:lineRule="exact" w:before="3"/>
              <w:ind w:right="-15"/>
              <w:jc w:val="right"/>
              <w:rPr>
                <w:sz w:val="21"/>
              </w:rPr>
            </w:pPr>
            <w:r>
              <w:rPr>
                <w:sz w:val="21"/>
              </w:rPr>
              <w:t>552,704.00 </w:t>
            </w:r>
          </w:p>
        </w:tc>
      </w:tr>
      <w:tr>
        <w:trPr>
          <w:trHeight w:val="273" w:hRule="atLeast"/>
        </w:trPr>
        <w:tc>
          <w:tcPr>
            <w:tcW w:w="2873" w:type="dxa"/>
          </w:tcPr>
          <w:p>
            <w:pPr>
              <w:pStyle w:val="TableParagraph"/>
              <w:spacing w:line="252" w:lineRule="exact"/>
              <w:ind w:left="112"/>
              <w:rPr>
                <w:sz w:val="21"/>
              </w:rPr>
            </w:pPr>
            <w:r>
              <w:rPr>
                <w:sz w:val="21"/>
              </w:rPr>
              <w:t>与收益相关 </w:t>
            </w:r>
          </w:p>
        </w:tc>
        <w:tc>
          <w:tcPr>
            <w:tcW w:w="3094" w:type="dxa"/>
          </w:tcPr>
          <w:p>
            <w:pPr>
              <w:pStyle w:val="TableParagraph"/>
              <w:spacing w:line="252" w:lineRule="exact"/>
              <w:ind w:right="-29"/>
              <w:jc w:val="right"/>
              <w:rPr>
                <w:sz w:val="24"/>
              </w:rPr>
            </w:pPr>
            <w:r>
              <w:rPr>
                <w:sz w:val="21"/>
              </w:rPr>
              <w:t>3,380.00</w:t>
            </w:r>
            <w:r>
              <w:rPr>
                <w:sz w:val="24"/>
              </w:rPr>
              <w:t> </w:t>
            </w:r>
          </w:p>
        </w:tc>
        <w:tc>
          <w:tcPr>
            <w:tcW w:w="3094" w:type="dxa"/>
          </w:tcPr>
          <w:p>
            <w:pPr>
              <w:pStyle w:val="TableParagraph"/>
              <w:spacing w:line="252" w:lineRule="exact"/>
              <w:ind w:right="-15"/>
              <w:jc w:val="right"/>
              <w:rPr>
                <w:sz w:val="21"/>
              </w:rPr>
            </w:pPr>
            <w:r>
              <w:rPr>
                <w:sz w:val="21"/>
              </w:rPr>
              <w:t>91,820.00 </w:t>
            </w:r>
          </w:p>
        </w:tc>
      </w:tr>
      <w:tr>
        <w:trPr>
          <w:trHeight w:val="273" w:hRule="atLeast"/>
        </w:trPr>
        <w:tc>
          <w:tcPr>
            <w:tcW w:w="2873" w:type="dxa"/>
          </w:tcPr>
          <w:p>
            <w:pPr>
              <w:pStyle w:val="TableParagraph"/>
              <w:spacing w:line="252" w:lineRule="exact"/>
              <w:ind w:right="1109"/>
              <w:jc w:val="right"/>
              <w:rPr>
                <w:sz w:val="21"/>
              </w:rPr>
            </w:pPr>
            <w:r>
              <w:rPr>
                <w:sz w:val="21"/>
              </w:rPr>
              <w:t>合计 </w:t>
            </w:r>
          </w:p>
        </w:tc>
        <w:tc>
          <w:tcPr>
            <w:tcW w:w="3094" w:type="dxa"/>
          </w:tcPr>
          <w:p>
            <w:pPr>
              <w:pStyle w:val="TableParagraph"/>
              <w:spacing w:line="252" w:lineRule="exact"/>
              <w:ind w:right="-15"/>
              <w:jc w:val="right"/>
              <w:rPr>
                <w:sz w:val="21"/>
              </w:rPr>
            </w:pPr>
            <w:r>
              <w:rPr>
                <w:sz w:val="21"/>
              </w:rPr>
              <w:t>24,150.30 </w:t>
            </w:r>
          </w:p>
        </w:tc>
        <w:tc>
          <w:tcPr>
            <w:tcW w:w="3094" w:type="dxa"/>
          </w:tcPr>
          <w:p>
            <w:pPr>
              <w:pStyle w:val="TableParagraph"/>
              <w:spacing w:line="252" w:lineRule="exact"/>
              <w:ind w:right="-15"/>
              <w:jc w:val="right"/>
              <w:rPr>
                <w:sz w:val="21"/>
              </w:rPr>
            </w:pPr>
            <w:r>
              <w:rPr>
                <w:sz w:val="21"/>
              </w:rPr>
              <w:t>644,524.00 </w:t>
            </w:r>
          </w:p>
        </w:tc>
      </w:tr>
    </w:tbl>
    <w:p>
      <w:pPr>
        <w:spacing w:before="5"/>
        <w:ind w:left="1118" w:right="0" w:firstLine="0"/>
        <w:jc w:val="left"/>
        <w:rPr>
          <w:sz w:val="20"/>
        </w:rPr>
      </w:pPr>
      <w:r>
        <w:rPr>
          <w:w w:val="99"/>
          <w:sz w:val="20"/>
        </w:rPr>
        <w:t> </w:t>
      </w:r>
    </w:p>
    <w:p>
      <w:pPr>
        <w:spacing w:before="3"/>
        <w:ind w:left="1118" w:right="0" w:firstLine="0"/>
        <w:jc w:val="left"/>
        <w:rPr>
          <w:sz w:val="20"/>
        </w:rPr>
      </w:pPr>
      <w:r>
        <w:rPr>
          <w:w w:val="95"/>
          <w:sz w:val="20"/>
        </w:rPr>
        <w:t>其他说明： </w:t>
      </w:r>
    </w:p>
    <w:p>
      <w:pPr>
        <w:pStyle w:val="BodyText"/>
        <w:spacing w:before="2"/>
        <w:ind w:left="1118"/>
      </w:pPr>
      <w:r>
        <w:rPr/>
        <w:t>无 </w:t>
      </w:r>
    </w:p>
    <w:p>
      <w:pPr>
        <w:spacing w:before="3"/>
        <w:ind w:left="1118" w:right="0" w:firstLine="0"/>
        <w:jc w:val="left"/>
        <w:rPr>
          <w:sz w:val="20"/>
        </w:rPr>
      </w:pPr>
      <w:r>
        <w:rPr>
          <w:w w:val="99"/>
          <w:sz w:val="20"/>
        </w:rPr>
        <w:t> </w:t>
      </w:r>
    </w:p>
    <w:p>
      <w:pPr>
        <w:spacing w:after="0"/>
        <w:jc w:val="left"/>
        <w:rPr>
          <w:sz w:val="20"/>
        </w:rPr>
        <w:sectPr>
          <w:type w:val="continuous"/>
          <w:pgSz w:w="11910" w:h="16840"/>
          <w:pgMar w:top="780" w:bottom="280" w:left="680" w:right="140"/>
        </w:sectPr>
      </w:pPr>
    </w:p>
    <w:p>
      <w:pPr>
        <w:spacing w:line="300" w:lineRule="auto" w:before="62"/>
        <w:ind w:left="1118" w:right="7017" w:firstLine="0"/>
        <w:jc w:val="left"/>
        <w:rPr>
          <w:sz w:val="20"/>
        </w:rPr>
      </w:pPr>
      <w:r>
        <w:rPr>
          <w:spacing w:val="9"/>
          <w:sz w:val="20"/>
        </w:rPr>
        <w:t>十二、 与金融工具相关的风险</w:t>
      </w:r>
      <w:r>
        <w:rPr>
          <w:sz w:val="20"/>
        </w:rPr>
        <w:t>1、 金融工具的风险</w:t>
      </w:r>
    </w:p>
    <w:p>
      <w:pPr>
        <w:spacing w:before="0"/>
        <w:ind w:left="1118" w:right="0" w:firstLine="0"/>
        <w:jc w:val="left"/>
        <w:rPr>
          <w:sz w:val="20"/>
        </w:rPr>
      </w:pPr>
      <w:r>
        <w:rPr>
          <w:spacing w:val="-1"/>
          <w:sz w:val="20"/>
        </w:rPr>
        <w:t>√适用 □不适用</w:t>
      </w:r>
      <w:r>
        <w:rPr>
          <w:spacing w:val="3"/>
          <w:sz w:val="20"/>
        </w:rPr>
        <w:t> </w:t>
      </w:r>
      <w:r>
        <w:rPr>
          <w:sz w:val="20"/>
        </w:rPr>
        <w:t> </w:t>
      </w:r>
    </w:p>
    <w:p>
      <w:pPr>
        <w:pStyle w:val="BodyText"/>
        <w:spacing w:line="242" w:lineRule="auto" w:before="3"/>
        <w:ind w:left="1118" w:right="1128" w:firstLine="419"/>
        <w:jc w:val="both"/>
      </w:pPr>
      <w:r>
        <w:rPr/>
        <w:t>本公司的主要金融工具包括货币资金、应收票据、应收账款、其他应收款、其他流动资产、</w:t>
      </w:r>
      <w:r>
        <w:rPr>
          <w:spacing w:val="-16"/>
        </w:rPr>
        <w:t>应付票据、应付账款、其他应付款、短期借款、一年内到期的非流动负债、长期借款、租赁负债。</w:t>
      </w:r>
      <w:r>
        <w:rPr/>
        <w:t>各项金融工具的详细情况已于相关章节内披露。与这些金融工具有关的风险，以及本公司为降低这些风险所采取的风险管理政策如下所述。本公司管理层对这些风险敞口进行管理和监控以确保将上述风险控制在限定的范围之内。 </w:t>
      </w:r>
    </w:p>
    <w:p>
      <w:pPr>
        <w:pStyle w:val="ListParagraph"/>
        <w:numPr>
          <w:ilvl w:val="1"/>
          <w:numId w:val="59"/>
        </w:numPr>
        <w:tabs>
          <w:tab w:pos="2067" w:val="left" w:leader="none"/>
        </w:tabs>
        <w:spacing w:line="240" w:lineRule="auto" w:before="2" w:after="0"/>
        <w:ind w:left="2067" w:right="0" w:hanging="529"/>
        <w:jc w:val="left"/>
        <w:rPr>
          <w:sz w:val="21"/>
        </w:rPr>
      </w:pPr>
      <w:r>
        <w:rPr>
          <w:sz w:val="21"/>
        </w:rPr>
        <w:t>风险管理目标和政策 </w:t>
      </w:r>
    </w:p>
    <w:p>
      <w:pPr>
        <w:pStyle w:val="BodyText"/>
        <w:spacing w:before="2"/>
        <w:ind w:left="1538"/>
      </w:pPr>
      <w:r>
        <w:rPr>
          <w:spacing w:val="-1"/>
        </w:rPr>
        <w:t>本公司的金融工具导致的主要风险是信用风险、流动性风险、市场风险。</w:t>
      </w:r>
      <w:r>
        <w:rPr/>
        <w:t> </w:t>
      </w:r>
    </w:p>
    <w:p>
      <w:pPr>
        <w:pStyle w:val="BodyText"/>
        <w:spacing w:before="4"/>
        <w:ind w:left="1643"/>
      </w:pPr>
      <w:r>
        <w:rPr/>
        <w:t>①信用风险 </w:t>
      </w:r>
    </w:p>
    <w:p>
      <w:pPr>
        <w:pStyle w:val="BodyText"/>
        <w:spacing w:before="3"/>
        <w:ind w:left="1538"/>
      </w:pPr>
      <w:r>
        <w:rPr>
          <w:spacing w:val="-1"/>
        </w:rPr>
        <w:t>信用风险，是指交易对手未能履行合同义务而导致本公司产生财务损失的风险。</w:t>
      </w:r>
      <w:r>
        <w:rPr/>
        <w:t> </w:t>
      </w:r>
    </w:p>
    <w:p>
      <w:pPr>
        <w:pStyle w:val="BodyText"/>
        <w:spacing w:line="242" w:lineRule="auto" w:before="4"/>
        <w:ind w:left="1118" w:right="1130" w:firstLine="419"/>
      </w:pPr>
      <w:r>
        <w:rPr/>
        <w:t>本公司对信用风险按组合分类进行管理。信用风险主要产生于银行存款、应收票据、应收账款、其他应收款等。 </w:t>
      </w:r>
    </w:p>
    <w:p>
      <w:pPr>
        <w:pStyle w:val="BodyText"/>
        <w:spacing w:line="242" w:lineRule="auto" w:before="2"/>
        <w:ind w:left="1118" w:right="1130" w:firstLine="419"/>
      </w:pPr>
      <w:r>
        <w:rPr/>
        <w:t>本公司银行存款主要存放于国有银行和其它大中型银行，本公司预期银行存款不存在重大的信用风险。 </w:t>
      </w:r>
    </w:p>
    <w:p>
      <w:pPr>
        <w:pStyle w:val="BodyText"/>
        <w:spacing w:line="242" w:lineRule="auto" w:before="1"/>
        <w:ind w:left="1118" w:right="1128" w:firstLine="419"/>
        <w:jc w:val="both"/>
      </w:pPr>
      <w:r>
        <w:rPr/>
        <w:t>对于应收票据、应收账款、其他应收款等，本公司设定相关政策以控制信用风险敞口。本公司基于对客户的财务状况、信用记录及其他因素诸如目前市场状况等评估客户的信用资质并设置相应信用期。本公司会定期对债务人信用记录进行监控，对于信用记录不良的债务人，本公司会采用书面催款等方式，以确保本公司的整体信用风险在可控的范围内。 </w:t>
      </w:r>
    </w:p>
    <w:p>
      <w:pPr>
        <w:pStyle w:val="BodyText"/>
        <w:spacing w:before="3"/>
        <w:ind w:left="1538"/>
      </w:pPr>
      <w:r>
        <w:rPr>
          <w:spacing w:val="-1"/>
        </w:rPr>
        <w:t>本公司所承受的最大信用风险敞口为资产负债表中每项金融资产的账面金额。 </w:t>
      </w:r>
    </w:p>
    <w:p>
      <w:pPr>
        <w:pStyle w:val="BodyText"/>
        <w:spacing w:line="242" w:lineRule="auto" w:before="2"/>
        <w:ind w:left="1118" w:right="1127" w:firstLine="419"/>
        <w:jc w:val="both"/>
      </w:pPr>
      <w:r>
        <w:rPr>
          <w:spacing w:val="-20"/>
        </w:rPr>
        <w:t>截至 </w:t>
      </w:r>
      <w:r>
        <w:rPr>
          <w:spacing w:val="-3"/>
        </w:rPr>
        <w:t>2023</w:t>
      </w:r>
      <w:r>
        <w:rPr>
          <w:spacing w:val="-37"/>
        </w:rPr>
        <w:t> 年 </w:t>
      </w:r>
      <w:r>
        <w:rPr>
          <w:spacing w:val="-3"/>
        </w:rPr>
        <w:t>12</w:t>
      </w:r>
      <w:r>
        <w:rPr>
          <w:spacing w:val="-37"/>
        </w:rPr>
        <w:t> 月 </w:t>
      </w:r>
      <w:r>
        <w:rPr>
          <w:spacing w:val="-2"/>
        </w:rPr>
        <w:t>31</w:t>
      </w:r>
      <w:r>
        <w:rPr>
          <w:spacing w:val="-10"/>
        </w:rPr>
        <w:t> 日，本公司应收账款中，前五大客户的应收账款占本公司应收账款总额</w:t>
      </w:r>
      <w:r>
        <w:rPr>
          <w:spacing w:val="-28"/>
        </w:rPr>
        <w:t>的 </w:t>
      </w:r>
      <w:r>
        <w:rPr>
          <w:spacing w:val="-3"/>
        </w:rPr>
        <w:t>31.97%（2022</w:t>
      </w:r>
      <w:r>
        <w:rPr>
          <w:spacing w:val="-36"/>
        </w:rPr>
        <w:t> 年 </w:t>
      </w:r>
      <w:r>
        <w:rPr>
          <w:spacing w:val="-2"/>
        </w:rPr>
        <w:t>12</w:t>
      </w:r>
      <w:r>
        <w:rPr>
          <w:spacing w:val="-35"/>
        </w:rPr>
        <w:t> 月 </w:t>
      </w:r>
      <w:r>
        <w:rPr>
          <w:spacing w:val="-2"/>
        </w:rPr>
        <w:t>31</w:t>
      </w:r>
      <w:r>
        <w:rPr>
          <w:spacing w:val="-19"/>
        </w:rPr>
        <w:t> 日：</w:t>
      </w:r>
      <w:r>
        <w:rPr>
          <w:spacing w:val="-2"/>
        </w:rPr>
        <w:t>27.24%）；本公司其他应收款中，欠款金额前五大公司的其他应</w:t>
      </w:r>
      <w:r>
        <w:rPr>
          <w:spacing w:val="-5"/>
        </w:rPr>
        <w:t>收款占本公司其他应收款总额的 </w:t>
      </w:r>
      <w:r>
        <w:rPr/>
        <w:t>97.82%（2022</w:t>
      </w:r>
      <w:r>
        <w:rPr>
          <w:spacing w:val="-37"/>
        </w:rPr>
        <w:t> 年 </w:t>
      </w:r>
      <w:r>
        <w:rPr/>
        <w:t>12</w:t>
      </w:r>
      <w:r>
        <w:rPr>
          <w:spacing w:val="-36"/>
        </w:rPr>
        <w:t> 月 </w:t>
      </w:r>
      <w:r>
        <w:rPr/>
        <w:t>31</w:t>
      </w:r>
      <w:r>
        <w:rPr>
          <w:spacing w:val="-27"/>
        </w:rPr>
        <w:t> 日</w:t>
      </w:r>
      <w:r>
        <w:rPr/>
        <w:t>：77.38%）。 </w:t>
      </w:r>
    </w:p>
    <w:p>
      <w:pPr>
        <w:pStyle w:val="BodyText"/>
        <w:spacing w:before="3"/>
        <w:ind w:left="1538"/>
      </w:pPr>
      <w:r>
        <w:rPr/>
        <w:t>②流动性风险 </w:t>
      </w:r>
    </w:p>
    <w:p>
      <w:pPr>
        <w:pStyle w:val="BodyText"/>
        <w:spacing w:line="244" w:lineRule="auto" w:before="2"/>
        <w:ind w:left="1118" w:right="1130" w:firstLine="419"/>
      </w:pPr>
      <w:r>
        <w:rPr/>
        <w:t>流动性风险，是指本公司在履行以交付现金或其他金融资产结算的义务时遇到资金短缺的风险。 </w:t>
      </w:r>
    </w:p>
    <w:p>
      <w:pPr>
        <w:pStyle w:val="BodyText"/>
        <w:spacing w:line="242" w:lineRule="auto"/>
        <w:ind w:left="1118" w:right="1128" w:firstLine="419"/>
        <w:jc w:val="both"/>
      </w:pPr>
      <w:r>
        <w:rPr/>
        <w:t>管理流动风险时，本公司保持管理层认为充分的现金及现金等价物并对其进行监控，以满足本公司经营需要，并降低现金流量波动的影响。本公司管理层对银行借款的使用情况进行监控并确保遵守借款协议。同时从主要金融机构获得提供足够备用资金的承诺，以满足短期和长期的资金需求。 </w:t>
      </w:r>
    </w:p>
    <w:p>
      <w:pPr>
        <w:pStyle w:val="BodyText"/>
        <w:spacing w:line="242" w:lineRule="auto"/>
        <w:ind w:left="1118" w:right="1024" w:firstLine="419"/>
        <w:jc w:val="both"/>
      </w:pPr>
      <w:r>
        <w:rPr>
          <w:spacing w:val="-3"/>
        </w:rPr>
        <w:t>本公司通过经营业务产生的资金及银行及其他借款来筹措营运资金。于 </w:t>
      </w:r>
      <w:r>
        <w:rPr/>
        <w:t>2023</w:t>
      </w:r>
      <w:r>
        <w:rPr>
          <w:spacing w:val="-34"/>
        </w:rPr>
        <w:t> 年 </w:t>
      </w:r>
      <w:r>
        <w:rPr/>
        <w:t>12</w:t>
      </w:r>
      <w:r>
        <w:rPr>
          <w:spacing w:val="-35"/>
        </w:rPr>
        <w:t> 月 </w:t>
      </w:r>
      <w:r>
        <w:rPr/>
        <w:t>31</w:t>
      </w:r>
      <w:r>
        <w:rPr>
          <w:spacing w:val="-17"/>
        </w:rPr>
        <w:t> 日，</w:t>
      </w:r>
      <w:r>
        <w:rPr>
          <w:spacing w:val="-102"/>
        </w:rPr>
        <w:t> </w:t>
      </w:r>
      <w:r>
        <w:rPr>
          <w:spacing w:val="-5"/>
        </w:rPr>
        <w:t>本公司尚未使用的银行借款额度为 </w:t>
      </w:r>
      <w:r>
        <w:rPr/>
        <w:t>48,485.89 万元。 </w:t>
      </w:r>
    </w:p>
    <w:p>
      <w:pPr>
        <w:pStyle w:val="BodyText"/>
        <w:spacing w:line="242" w:lineRule="auto"/>
        <w:ind w:left="1118" w:right="1130" w:firstLine="419"/>
      </w:pPr>
      <w:r>
        <w:rPr/>
        <w:t>期末，本公司持有的金融负债和表外担保项目按未折现剩余合同现金流量的到期期限分析如下（单位：万元）： </w:t>
      </w:r>
    </w:p>
    <w:tbl>
      <w:tblPr>
        <w:tblW w:w="0" w:type="auto"/>
        <w:jc w:val="left"/>
        <w:tblInd w:w="1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75"/>
        <w:gridCol w:w="1428"/>
        <w:gridCol w:w="1704"/>
        <w:gridCol w:w="1409"/>
        <w:gridCol w:w="1413"/>
      </w:tblGrid>
      <w:tr>
        <w:trPr>
          <w:trHeight w:val="395" w:hRule="atLeast"/>
        </w:trPr>
        <w:tc>
          <w:tcPr>
            <w:tcW w:w="2775" w:type="dxa"/>
            <w:vMerge w:val="restart"/>
          </w:tcPr>
          <w:p>
            <w:pPr>
              <w:pStyle w:val="TableParagraph"/>
              <w:spacing w:before="8"/>
              <w:rPr>
                <w:sz w:val="26"/>
              </w:rPr>
            </w:pPr>
          </w:p>
          <w:p>
            <w:pPr>
              <w:pStyle w:val="TableParagraph"/>
              <w:spacing w:before="0"/>
              <w:ind w:left="1384"/>
              <w:rPr>
                <w:sz w:val="21"/>
              </w:rPr>
            </w:pPr>
            <w:r>
              <w:rPr>
                <w:sz w:val="21"/>
              </w:rPr>
              <w:t>项目 </w:t>
            </w:r>
          </w:p>
        </w:tc>
        <w:tc>
          <w:tcPr>
            <w:tcW w:w="5954" w:type="dxa"/>
            <w:gridSpan w:val="4"/>
          </w:tcPr>
          <w:p>
            <w:pPr>
              <w:pStyle w:val="TableParagraph"/>
              <w:spacing w:before="63"/>
              <w:ind w:left="2798" w:right="2265"/>
              <w:jc w:val="center"/>
              <w:rPr>
                <w:sz w:val="21"/>
              </w:rPr>
            </w:pPr>
            <w:r>
              <w:rPr>
                <w:sz w:val="21"/>
              </w:rPr>
              <w:t>期末余额 </w:t>
            </w:r>
          </w:p>
        </w:tc>
      </w:tr>
      <w:tr>
        <w:trPr>
          <w:trHeight w:val="546" w:hRule="atLeast"/>
        </w:trPr>
        <w:tc>
          <w:tcPr>
            <w:tcW w:w="2775" w:type="dxa"/>
            <w:vMerge/>
            <w:tcBorders>
              <w:top w:val="nil"/>
            </w:tcBorders>
          </w:tcPr>
          <w:p>
            <w:pPr>
              <w:rPr>
                <w:sz w:val="2"/>
                <w:szCs w:val="2"/>
              </w:rPr>
            </w:pPr>
          </w:p>
        </w:tc>
        <w:tc>
          <w:tcPr>
            <w:tcW w:w="1428" w:type="dxa"/>
          </w:tcPr>
          <w:p>
            <w:pPr>
              <w:pStyle w:val="TableParagraph"/>
              <w:spacing w:line="270" w:lineRule="atLeast" w:before="0"/>
              <w:ind w:left="606" w:right="175"/>
              <w:rPr>
                <w:sz w:val="21"/>
              </w:rPr>
            </w:pPr>
            <w:r>
              <w:rPr>
                <w:sz w:val="21"/>
              </w:rPr>
              <w:t>一年以内 </w:t>
            </w:r>
          </w:p>
        </w:tc>
        <w:tc>
          <w:tcPr>
            <w:tcW w:w="1704" w:type="dxa"/>
          </w:tcPr>
          <w:p>
            <w:pPr>
              <w:pStyle w:val="TableParagraph"/>
              <w:spacing w:line="270" w:lineRule="atLeast" w:before="0"/>
              <w:ind w:left="638" w:right="100" w:hanging="104"/>
              <w:rPr>
                <w:sz w:val="21"/>
              </w:rPr>
            </w:pPr>
            <w:r>
              <w:rPr>
                <w:sz w:val="21"/>
              </w:rPr>
              <w:t>一年至五年以内 </w:t>
            </w:r>
          </w:p>
        </w:tc>
        <w:tc>
          <w:tcPr>
            <w:tcW w:w="1409" w:type="dxa"/>
          </w:tcPr>
          <w:p>
            <w:pPr>
              <w:pStyle w:val="TableParagraph"/>
              <w:spacing w:line="270" w:lineRule="atLeast" w:before="0"/>
              <w:ind w:left="597" w:right="165"/>
              <w:rPr>
                <w:sz w:val="21"/>
              </w:rPr>
            </w:pPr>
            <w:r>
              <w:rPr>
                <w:sz w:val="21"/>
              </w:rPr>
              <w:t>五年以上 </w:t>
            </w:r>
          </w:p>
        </w:tc>
        <w:tc>
          <w:tcPr>
            <w:tcW w:w="1413" w:type="dxa"/>
          </w:tcPr>
          <w:p>
            <w:pPr>
              <w:pStyle w:val="TableParagraph"/>
              <w:spacing w:before="137"/>
              <w:ind w:left="708"/>
              <w:rPr>
                <w:sz w:val="21"/>
              </w:rPr>
            </w:pPr>
            <w:r>
              <w:rPr>
                <w:sz w:val="21"/>
              </w:rPr>
              <w:t>合计 </w:t>
            </w:r>
          </w:p>
        </w:tc>
      </w:tr>
      <w:tr>
        <w:trPr>
          <w:trHeight w:val="396" w:hRule="atLeast"/>
        </w:trPr>
        <w:tc>
          <w:tcPr>
            <w:tcW w:w="2775" w:type="dxa"/>
          </w:tcPr>
          <w:p>
            <w:pPr>
              <w:pStyle w:val="TableParagraph"/>
              <w:spacing w:before="63"/>
              <w:ind w:left="83"/>
              <w:rPr>
                <w:sz w:val="21"/>
              </w:rPr>
            </w:pPr>
            <w:r>
              <w:rPr>
                <w:sz w:val="21"/>
              </w:rPr>
              <w:t>金融负债： </w:t>
            </w:r>
          </w:p>
        </w:tc>
        <w:tc>
          <w:tcPr>
            <w:tcW w:w="1428" w:type="dxa"/>
          </w:tcPr>
          <w:p>
            <w:pPr>
              <w:pStyle w:val="TableParagraph"/>
              <w:spacing w:before="63"/>
              <w:ind w:right="-44"/>
              <w:jc w:val="right"/>
              <w:rPr>
                <w:sz w:val="21"/>
              </w:rPr>
            </w:pPr>
            <w:r>
              <w:rPr>
                <w:w w:val="100"/>
                <w:sz w:val="21"/>
              </w:rPr>
              <w:t> </w:t>
            </w:r>
          </w:p>
        </w:tc>
        <w:tc>
          <w:tcPr>
            <w:tcW w:w="1704" w:type="dxa"/>
          </w:tcPr>
          <w:p>
            <w:pPr>
              <w:pStyle w:val="TableParagraph"/>
              <w:spacing w:before="63"/>
              <w:ind w:right="-44"/>
              <w:jc w:val="right"/>
              <w:rPr>
                <w:sz w:val="21"/>
              </w:rPr>
            </w:pPr>
            <w:r>
              <w:rPr>
                <w:w w:val="100"/>
                <w:sz w:val="21"/>
              </w:rPr>
              <w:t> </w:t>
            </w:r>
          </w:p>
        </w:tc>
        <w:tc>
          <w:tcPr>
            <w:tcW w:w="1409" w:type="dxa"/>
          </w:tcPr>
          <w:p>
            <w:pPr>
              <w:pStyle w:val="TableParagraph"/>
              <w:spacing w:before="63"/>
              <w:ind w:right="-44"/>
              <w:jc w:val="right"/>
              <w:rPr>
                <w:sz w:val="21"/>
              </w:rPr>
            </w:pPr>
            <w:r>
              <w:rPr>
                <w:w w:val="100"/>
                <w:sz w:val="21"/>
              </w:rPr>
              <w:t> </w:t>
            </w:r>
          </w:p>
        </w:tc>
        <w:tc>
          <w:tcPr>
            <w:tcW w:w="1413" w:type="dxa"/>
          </w:tcPr>
          <w:p>
            <w:pPr>
              <w:pStyle w:val="TableParagraph"/>
              <w:spacing w:before="63"/>
              <w:ind w:right="-44"/>
              <w:jc w:val="right"/>
              <w:rPr>
                <w:sz w:val="21"/>
              </w:rPr>
            </w:pPr>
            <w:r>
              <w:rPr>
                <w:w w:val="100"/>
                <w:sz w:val="21"/>
              </w:rPr>
              <w:t> </w:t>
            </w:r>
          </w:p>
        </w:tc>
      </w:tr>
      <w:tr>
        <w:trPr>
          <w:trHeight w:val="397" w:hRule="atLeast"/>
        </w:trPr>
        <w:tc>
          <w:tcPr>
            <w:tcW w:w="2775" w:type="dxa"/>
          </w:tcPr>
          <w:p>
            <w:pPr>
              <w:pStyle w:val="TableParagraph"/>
              <w:spacing w:before="63"/>
              <w:ind w:left="294"/>
              <w:rPr>
                <w:sz w:val="21"/>
              </w:rPr>
            </w:pPr>
            <w:r>
              <w:rPr>
                <w:spacing w:val="-1"/>
                <w:sz w:val="21"/>
              </w:rPr>
              <w:t>短期借款</w:t>
            </w:r>
            <w:r>
              <w:rPr>
                <w:sz w:val="21"/>
              </w:rPr>
              <w:t> </w:t>
            </w:r>
          </w:p>
        </w:tc>
        <w:tc>
          <w:tcPr>
            <w:tcW w:w="1428" w:type="dxa"/>
          </w:tcPr>
          <w:p>
            <w:pPr>
              <w:pStyle w:val="TableParagraph"/>
              <w:spacing w:before="63"/>
              <w:ind w:right="-44"/>
              <w:jc w:val="right"/>
              <w:rPr>
                <w:sz w:val="21"/>
              </w:rPr>
            </w:pPr>
            <w:r>
              <w:rPr>
                <w:sz w:val="21"/>
              </w:rPr>
              <w:t>51,406.89 </w:t>
            </w:r>
          </w:p>
        </w:tc>
        <w:tc>
          <w:tcPr>
            <w:tcW w:w="1704" w:type="dxa"/>
          </w:tcPr>
          <w:p>
            <w:pPr>
              <w:pStyle w:val="TableParagraph"/>
              <w:spacing w:before="63"/>
              <w:ind w:right="-44"/>
              <w:jc w:val="right"/>
              <w:rPr>
                <w:sz w:val="21"/>
              </w:rPr>
            </w:pPr>
            <w:r>
              <w:rPr>
                <w:w w:val="100"/>
                <w:sz w:val="21"/>
              </w:rPr>
              <w:t> </w:t>
            </w:r>
          </w:p>
        </w:tc>
        <w:tc>
          <w:tcPr>
            <w:tcW w:w="1409" w:type="dxa"/>
          </w:tcPr>
          <w:p>
            <w:pPr>
              <w:pStyle w:val="TableParagraph"/>
              <w:spacing w:before="63"/>
              <w:ind w:right="-44"/>
              <w:jc w:val="right"/>
              <w:rPr>
                <w:sz w:val="21"/>
              </w:rPr>
            </w:pPr>
            <w:r>
              <w:rPr>
                <w:w w:val="100"/>
                <w:sz w:val="21"/>
              </w:rPr>
              <w:t> </w:t>
            </w:r>
          </w:p>
        </w:tc>
        <w:tc>
          <w:tcPr>
            <w:tcW w:w="1413" w:type="dxa"/>
          </w:tcPr>
          <w:p>
            <w:pPr>
              <w:pStyle w:val="TableParagraph"/>
              <w:spacing w:before="63"/>
              <w:ind w:right="-44"/>
              <w:jc w:val="right"/>
              <w:rPr>
                <w:sz w:val="21"/>
              </w:rPr>
            </w:pPr>
            <w:r>
              <w:rPr>
                <w:sz w:val="21"/>
              </w:rPr>
              <w:t>51,406.89 </w:t>
            </w:r>
          </w:p>
        </w:tc>
      </w:tr>
      <w:tr>
        <w:trPr>
          <w:trHeight w:val="395" w:hRule="atLeast"/>
        </w:trPr>
        <w:tc>
          <w:tcPr>
            <w:tcW w:w="2775" w:type="dxa"/>
          </w:tcPr>
          <w:p>
            <w:pPr>
              <w:pStyle w:val="TableParagraph"/>
              <w:spacing w:before="63"/>
              <w:ind w:left="294"/>
              <w:rPr>
                <w:sz w:val="21"/>
              </w:rPr>
            </w:pPr>
            <w:r>
              <w:rPr>
                <w:spacing w:val="-1"/>
                <w:sz w:val="21"/>
              </w:rPr>
              <w:t>应付票据</w:t>
            </w:r>
            <w:r>
              <w:rPr>
                <w:sz w:val="21"/>
              </w:rPr>
              <w:t> </w:t>
            </w:r>
          </w:p>
        </w:tc>
        <w:tc>
          <w:tcPr>
            <w:tcW w:w="1428" w:type="dxa"/>
          </w:tcPr>
          <w:p>
            <w:pPr>
              <w:pStyle w:val="TableParagraph"/>
              <w:spacing w:before="63"/>
              <w:ind w:right="-44"/>
              <w:jc w:val="right"/>
              <w:rPr>
                <w:sz w:val="21"/>
              </w:rPr>
            </w:pPr>
            <w:r>
              <w:rPr>
                <w:sz w:val="21"/>
              </w:rPr>
              <w:t>16,895.64 </w:t>
            </w:r>
          </w:p>
        </w:tc>
        <w:tc>
          <w:tcPr>
            <w:tcW w:w="1704" w:type="dxa"/>
          </w:tcPr>
          <w:p>
            <w:pPr>
              <w:pStyle w:val="TableParagraph"/>
              <w:spacing w:before="63"/>
              <w:ind w:right="-44"/>
              <w:jc w:val="right"/>
              <w:rPr>
                <w:sz w:val="21"/>
              </w:rPr>
            </w:pPr>
            <w:r>
              <w:rPr>
                <w:w w:val="100"/>
                <w:sz w:val="21"/>
              </w:rPr>
              <w:t> </w:t>
            </w:r>
          </w:p>
        </w:tc>
        <w:tc>
          <w:tcPr>
            <w:tcW w:w="1409" w:type="dxa"/>
          </w:tcPr>
          <w:p>
            <w:pPr>
              <w:pStyle w:val="TableParagraph"/>
              <w:spacing w:before="63"/>
              <w:ind w:right="-44"/>
              <w:jc w:val="right"/>
              <w:rPr>
                <w:sz w:val="21"/>
              </w:rPr>
            </w:pPr>
            <w:r>
              <w:rPr>
                <w:w w:val="100"/>
                <w:sz w:val="21"/>
              </w:rPr>
              <w:t> </w:t>
            </w:r>
          </w:p>
        </w:tc>
        <w:tc>
          <w:tcPr>
            <w:tcW w:w="1413" w:type="dxa"/>
          </w:tcPr>
          <w:p>
            <w:pPr>
              <w:pStyle w:val="TableParagraph"/>
              <w:spacing w:before="63"/>
              <w:ind w:right="-44"/>
              <w:jc w:val="right"/>
              <w:rPr>
                <w:sz w:val="21"/>
              </w:rPr>
            </w:pPr>
            <w:r>
              <w:rPr>
                <w:sz w:val="21"/>
              </w:rPr>
              <w:t>16,895.64 </w:t>
            </w:r>
          </w:p>
        </w:tc>
      </w:tr>
      <w:tr>
        <w:trPr>
          <w:trHeight w:val="398" w:hRule="atLeast"/>
        </w:trPr>
        <w:tc>
          <w:tcPr>
            <w:tcW w:w="2775" w:type="dxa"/>
          </w:tcPr>
          <w:p>
            <w:pPr>
              <w:pStyle w:val="TableParagraph"/>
              <w:spacing w:before="63"/>
              <w:ind w:left="294"/>
              <w:rPr>
                <w:sz w:val="21"/>
              </w:rPr>
            </w:pPr>
            <w:r>
              <w:rPr>
                <w:spacing w:val="-1"/>
                <w:sz w:val="21"/>
              </w:rPr>
              <w:t>应付账款</w:t>
            </w:r>
            <w:r>
              <w:rPr>
                <w:sz w:val="21"/>
              </w:rPr>
              <w:t> </w:t>
            </w:r>
          </w:p>
        </w:tc>
        <w:tc>
          <w:tcPr>
            <w:tcW w:w="1428" w:type="dxa"/>
          </w:tcPr>
          <w:p>
            <w:pPr>
              <w:pStyle w:val="TableParagraph"/>
              <w:spacing w:before="63"/>
              <w:ind w:right="-44"/>
              <w:jc w:val="right"/>
              <w:rPr>
                <w:sz w:val="21"/>
              </w:rPr>
            </w:pPr>
            <w:r>
              <w:rPr>
                <w:sz w:val="21"/>
              </w:rPr>
              <w:t>26,962.57 </w:t>
            </w:r>
          </w:p>
        </w:tc>
        <w:tc>
          <w:tcPr>
            <w:tcW w:w="1704" w:type="dxa"/>
          </w:tcPr>
          <w:p>
            <w:pPr>
              <w:pStyle w:val="TableParagraph"/>
              <w:spacing w:before="63"/>
              <w:ind w:right="-44"/>
              <w:jc w:val="right"/>
              <w:rPr>
                <w:sz w:val="21"/>
              </w:rPr>
            </w:pPr>
            <w:r>
              <w:rPr>
                <w:w w:val="100"/>
                <w:sz w:val="21"/>
              </w:rPr>
              <w:t> </w:t>
            </w:r>
          </w:p>
        </w:tc>
        <w:tc>
          <w:tcPr>
            <w:tcW w:w="1409" w:type="dxa"/>
          </w:tcPr>
          <w:p>
            <w:pPr>
              <w:pStyle w:val="TableParagraph"/>
              <w:spacing w:before="63"/>
              <w:ind w:right="-44"/>
              <w:jc w:val="right"/>
              <w:rPr>
                <w:sz w:val="21"/>
              </w:rPr>
            </w:pPr>
            <w:r>
              <w:rPr>
                <w:w w:val="100"/>
                <w:sz w:val="21"/>
              </w:rPr>
              <w:t> </w:t>
            </w:r>
          </w:p>
        </w:tc>
        <w:tc>
          <w:tcPr>
            <w:tcW w:w="1413" w:type="dxa"/>
          </w:tcPr>
          <w:p>
            <w:pPr>
              <w:pStyle w:val="TableParagraph"/>
              <w:spacing w:before="63"/>
              <w:ind w:right="-44"/>
              <w:jc w:val="right"/>
              <w:rPr>
                <w:sz w:val="21"/>
              </w:rPr>
            </w:pPr>
            <w:r>
              <w:rPr>
                <w:sz w:val="21"/>
              </w:rPr>
              <w:t>26,962.57 </w:t>
            </w:r>
          </w:p>
        </w:tc>
      </w:tr>
      <w:tr>
        <w:trPr>
          <w:trHeight w:val="398" w:hRule="atLeast"/>
        </w:trPr>
        <w:tc>
          <w:tcPr>
            <w:tcW w:w="2775" w:type="dxa"/>
          </w:tcPr>
          <w:p>
            <w:pPr>
              <w:pStyle w:val="TableParagraph"/>
              <w:spacing w:before="63"/>
              <w:ind w:left="294"/>
              <w:rPr>
                <w:sz w:val="21"/>
              </w:rPr>
            </w:pPr>
            <w:r>
              <w:rPr>
                <w:sz w:val="21"/>
              </w:rPr>
              <w:t>其他应付款 </w:t>
            </w:r>
          </w:p>
        </w:tc>
        <w:tc>
          <w:tcPr>
            <w:tcW w:w="1428" w:type="dxa"/>
          </w:tcPr>
          <w:p>
            <w:pPr>
              <w:pStyle w:val="TableParagraph"/>
              <w:spacing w:before="63"/>
              <w:ind w:right="-44"/>
              <w:jc w:val="right"/>
              <w:rPr>
                <w:sz w:val="21"/>
              </w:rPr>
            </w:pPr>
            <w:r>
              <w:rPr>
                <w:sz w:val="21"/>
              </w:rPr>
              <w:t>830.35 </w:t>
            </w:r>
          </w:p>
        </w:tc>
        <w:tc>
          <w:tcPr>
            <w:tcW w:w="1704" w:type="dxa"/>
          </w:tcPr>
          <w:p>
            <w:pPr>
              <w:pStyle w:val="TableParagraph"/>
              <w:spacing w:before="63"/>
              <w:ind w:right="-44"/>
              <w:jc w:val="right"/>
              <w:rPr>
                <w:sz w:val="21"/>
              </w:rPr>
            </w:pPr>
            <w:r>
              <w:rPr>
                <w:w w:val="100"/>
                <w:sz w:val="21"/>
              </w:rPr>
              <w:t> </w:t>
            </w:r>
          </w:p>
        </w:tc>
        <w:tc>
          <w:tcPr>
            <w:tcW w:w="1409" w:type="dxa"/>
          </w:tcPr>
          <w:p>
            <w:pPr>
              <w:pStyle w:val="TableParagraph"/>
              <w:spacing w:before="63"/>
              <w:ind w:right="-44"/>
              <w:jc w:val="right"/>
              <w:rPr>
                <w:sz w:val="21"/>
              </w:rPr>
            </w:pPr>
            <w:r>
              <w:rPr>
                <w:w w:val="100"/>
                <w:sz w:val="21"/>
              </w:rPr>
              <w:t> </w:t>
            </w:r>
          </w:p>
        </w:tc>
        <w:tc>
          <w:tcPr>
            <w:tcW w:w="1413" w:type="dxa"/>
          </w:tcPr>
          <w:p>
            <w:pPr>
              <w:pStyle w:val="TableParagraph"/>
              <w:spacing w:before="63"/>
              <w:ind w:right="-44"/>
              <w:jc w:val="right"/>
              <w:rPr>
                <w:sz w:val="21"/>
              </w:rPr>
            </w:pPr>
            <w:r>
              <w:rPr>
                <w:sz w:val="21"/>
              </w:rPr>
              <w:t>830.35 </w:t>
            </w:r>
          </w:p>
        </w:tc>
      </w:tr>
      <w:tr>
        <w:trPr>
          <w:trHeight w:val="395" w:hRule="atLeast"/>
        </w:trPr>
        <w:tc>
          <w:tcPr>
            <w:tcW w:w="2775" w:type="dxa"/>
          </w:tcPr>
          <w:p>
            <w:pPr>
              <w:pStyle w:val="TableParagraph"/>
              <w:spacing w:before="63"/>
              <w:ind w:left="294"/>
              <w:rPr>
                <w:sz w:val="21"/>
              </w:rPr>
            </w:pPr>
            <w:r>
              <w:rPr>
                <w:spacing w:val="-1"/>
                <w:sz w:val="21"/>
              </w:rPr>
              <w:t>一年内到期的非流动负债</w:t>
            </w:r>
            <w:r>
              <w:rPr>
                <w:sz w:val="21"/>
              </w:rPr>
              <w:t> </w:t>
            </w:r>
          </w:p>
        </w:tc>
        <w:tc>
          <w:tcPr>
            <w:tcW w:w="1428" w:type="dxa"/>
          </w:tcPr>
          <w:p>
            <w:pPr>
              <w:pStyle w:val="TableParagraph"/>
              <w:spacing w:before="63"/>
              <w:ind w:right="-44"/>
              <w:jc w:val="right"/>
              <w:rPr>
                <w:sz w:val="21"/>
              </w:rPr>
            </w:pPr>
            <w:r>
              <w:rPr>
                <w:sz w:val="21"/>
              </w:rPr>
              <w:t>10,035.69 </w:t>
            </w:r>
          </w:p>
        </w:tc>
        <w:tc>
          <w:tcPr>
            <w:tcW w:w="1704" w:type="dxa"/>
          </w:tcPr>
          <w:p>
            <w:pPr>
              <w:pStyle w:val="TableParagraph"/>
              <w:spacing w:before="63"/>
              <w:ind w:right="-44"/>
              <w:jc w:val="right"/>
              <w:rPr>
                <w:sz w:val="21"/>
              </w:rPr>
            </w:pPr>
            <w:r>
              <w:rPr>
                <w:w w:val="100"/>
                <w:sz w:val="21"/>
              </w:rPr>
              <w:t> </w:t>
            </w:r>
          </w:p>
        </w:tc>
        <w:tc>
          <w:tcPr>
            <w:tcW w:w="1409" w:type="dxa"/>
          </w:tcPr>
          <w:p>
            <w:pPr>
              <w:pStyle w:val="TableParagraph"/>
              <w:spacing w:before="63"/>
              <w:ind w:right="-44"/>
              <w:jc w:val="right"/>
              <w:rPr>
                <w:sz w:val="21"/>
              </w:rPr>
            </w:pPr>
            <w:r>
              <w:rPr>
                <w:w w:val="100"/>
                <w:sz w:val="21"/>
              </w:rPr>
              <w:t> </w:t>
            </w:r>
          </w:p>
        </w:tc>
        <w:tc>
          <w:tcPr>
            <w:tcW w:w="1413" w:type="dxa"/>
          </w:tcPr>
          <w:p>
            <w:pPr>
              <w:pStyle w:val="TableParagraph"/>
              <w:spacing w:before="63"/>
              <w:ind w:right="-44"/>
              <w:jc w:val="right"/>
              <w:rPr>
                <w:sz w:val="21"/>
              </w:rPr>
            </w:pPr>
            <w:r>
              <w:rPr>
                <w:sz w:val="21"/>
              </w:rPr>
              <w:t>10,035.69 </w:t>
            </w:r>
          </w:p>
        </w:tc>
      </w:tr>
      <w:tr>
        <w:trPr>
          <w:trHeight w:val="397" w:hRule="atLeast"/>
        </w:trPr>
        <w:tc>
          <w:tcPr>
            <w:tcW w:w="2775" w:type="dxa"/>
          </w:tcPr>
          <w:p>
            <w:pPr>
              <w:pStyle w:val="TableParagraph"/>
              <w:spacing w:before="63"/>
              <w:ind w:left="294"/>
              <w:rPr>
                <w:sz w:val="21"/>
              </w:rPr>
            </w:pPr>
            <w:r>
              <w:rPr>
                <w:spacing w:val="-1"/>
                <w:sz w:val="21"/>
              </w:rPr>
              <w:t>长期借款</w:t>
            </w:r>
            <w:r>
              <w:rPr>
                <w:sz w:val="21"/>
              </w:rPr>
              <w:t> </w:t>
            </w:r>
          </w:p>
        </w:tc>
        <w:tc>
          <w:tcPr>
            <w:tcW w:w="1428" w:type="dxa"/>
          </w:tcPr>
          <w:p>
            <w:pPr>
              <w:pStyle w:val="TableParagraph"/>
              <w:spacing w:before="63"/>
              <w:ind w:right="-44"/>
              <w:jc w:val="right"/>
              <w:rPr>
                <w:sz w:val="21"/>
              </w:rPr>
            </w:pPr>
            <w:r>
              <w:rPr>
                <w:w w:val="100"/>
                <w:sz w:val="21"/>
              </w:rPr>
              <w:t> </w:t>
            </w:r>
          </w:p>
        </w:tc>
        <w:tc>
          <w:tcPr>
            <w:tcW w:w="1704" w:type="dxa"/>
          </w:tcPr>
          <w:p>
            <w:pPr>
              <w:pStyle w:val="TableParagraph"/>
              <w:spacing w:before="63"/>
              <w:ind w:right="-44"/>
              <w:jc w:val="right"/>
              <w:rPr>
                <w:sz w:val="21"/>
              </w:rPr>
            </w:pPr>
            <w:r>
              <w:rPr>
                <w:sz w:val="21"/>
              </w:rPr>
              <w:t>65,934.03 </w:t>
            </w:r>
          </w:p>
        </w:tc>
        <w:tc>
          <w:tcPr>
            <w:tcW w:w="1409" w:type="dxa"/>
          </w:tcPr>
          <w:p>
            <w:pPr>
              <w:pStyle w:val="TableParagraph"/>
              <w:spacing w:before="63"/>
              <w:ind w:right="-44"/>
              <w:jc w:val="right"/>
              <w:rPr>
                <w:sz w:val="21"/>
              </w:rPr>
            </w:pPr>
            <w:r>
              <w:rPr>
                <w:sz w:val="21"/>
              </w:rPr>
              <w:t>19,268.10 </w:t>
            </w:r>
          </w:p>
        </w:tc>
        <w:tc>
          <w:tcPr>
            <w:tcW w:w="1413" w:type="dxa"/>
          </w:tcPr>
          <w:p>
            <w:pPr>
              <w:pStyle w:val="TableParagraph"/>
              <w:spacing w:before="63"/>
              <w:ind w:right="-44"/>
              <w:jc w:val="right"/>
              <w:rPr>
                <w:sz w:val="21"/>
              </w:rPr>
            </w:pPr>
            <w:r>
              <w:rPr>
                <w:sz w:val="21"/>
              </w:rPr>
              <w:t>85,202.13 </w:t>
            </w:r>
          </w:p>
        </w:tc>
      </w:tr>
      <w:tr>
        <w:trPr>
          <w:trHeight w:val="395" w:hRule="atLeast"/>
        </w:trPr>
        <w:tc>
          <w:tcPr>
            <w:tcW w:w="2775" w:type="dxa"/>
          </w:tcPr>
          <w:p>
            <w:pPr>
              <w:pStyle w:val="TableParagraph"/>
              <w:spacing w:before="63"/>
              <w:ind w:left="294"/>
              <w:rPr>
                <w:sz w:val="21"/>
              </w:rPr>
            </w:pPr>
            <w:r>
              <w:rPr>
                <w:spacing w:val="-1"/>
                <w:sz w:val="21"/>
              </w:rPr>
              <w:t>租赁负债</w:t>
            </w:r>
            <w:r>
              <w:rPr>
                <w:sz w:val="21"/>
              </w:rPr>
              <w:t> </w:t>
            </w:r>
          </w:p>
        </w:tc>
        <w:tc>
          <w:tcPr>
            <w:tcW w:w="1428" w:type="dxa"/>
          </w:tcPr>
          <w:p>
            <w:pPr>
              <w:pStyle w:val="TableParagraph"/>
              <w:spacing w:before="63"/>
              <w:ind w:right="-44"/>
              <w:jc w:val="right"/>
              <w:rPr>
                <w:sz w:val="21"/>
              </w:rPr>
            </w:pPr>
            <w:r>
              <w:rPr>
                <w:w w:val="100"/>
                <w:sz w:val="21"/>
              </w:rPr>
              <w:t> </w:t>
            </w:r>
          </w:p>
        </w:tc>
        <w:tc>
          <w:tcPr>
            <w:tcW w:w="1704" w:type="dxa"/>
          </w:tcPr>
          <w:p>
            <w:pPr>
              <w:pStyle w:val="TableParagraph"/>
              <w:spacing w:before="63"/>
              <w:ind w:right="-44"/>
              <w:jc w:val="right"/>
              <w:rPr>
                <w:sz w:val="21"/>
              </w:rPr>
            </w:pPr>
            <w:r>
              <w:rPr>
                <w:sz w:val="21"/>
              </w:rPr>
              <w:t>222.91 </w:t>
            </w:r>
          </w:p>
        </w:tc>
        <w:tc>
          <w:tcPr>
            <w:tcW w:w="1409" w:type="dxa"/>
          </w:tcPr>
          <w:p>
            <w:pPr>
              <w:pStyle w:val="TableParagraph"/>
              <w:spacing w:before="63"/>
              <w:ind w:right="-44"/>
              <w:jc w:val="right"/>
              <w:rPr>
                <w:sz w:val="21"/>
              </w:rPr>
            </w:pPr>
            <w:r>
              <w:rPr>
                <w:sz w:val="21"/>
              </w:rPr>
              <w:t>924.73 </w:t>
            </w:r>
          </w:p>
        </w:tc>
        <w:tc>
          <w:tcPr>
            <w:tcW w:w="1413" w:type="dxa"/>
          </w:tcPr>
          <w:p>
            <w:pPr>
              <w:pStyle w:val="TableParagraph"/>
              <w:spacing w:before="63"/>
              <w:ind w:right="-44"/>
              <w:jc w:val="right"/>
              <w:rPr>
                <w:sz w:val="21"/>
              </w:rPr>
            </w:pPr>
            <w:r>
              <w:rPr>
                <w:sz w:val="21"/>
              </w:rPr>
              <w:t>1,147.64 </w:t>
            </w:r>
          </w:p>
        </w:tc>
      </w:tr>
    </w:tbl>
    <w:p>
      <w:pPr>
        <w:spacing w:after="0"/>
        <w:jc w:val="right"/>
        <w:rPr>
          <w:sz w:val="21"/>
        </w:rPr>
        <w:sectPr>
          <w:pgSz w:w="11910" w:h="16840"/>
          <w:pgMar w:header="882" w:footer="1192" w:top="1460" w:bottom="1380" w:left="680" w:right="140"/>
        </w:sectPr>
      </w:pPr>
    </w:p>
    <w:p>
      <w:pPr>
        <w:pStyle w:val="BodyText"/>
        <w:spacing w:before="9"/>
        <w:rPr>
          <w:sz w:val="4"/>
        </w:rPr>
      </w:pPr>
    </w:p>
    <w:tbl>
      <w:tblPr>
        <w:tblW w:w="0" w:type="auto"/>
        <w:jc w:val="left"/>
        <w:tblInd w:w="1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75"/>
        <w:gridCol w:w="1428"/>
        <w:gridCol w:w="1704"/>
        <w:gridCol w:w="1409"/>
        <w:gridCol w:w="1413"/>
      </w:tblGrid>
      <w:tr>
        <w:trPr>
          <w:trHeight w:val="398" w:hRule="atLeast"/>
        </w:trPr>
        <w:tc>
          <w:tcPr>
            <w:tcW w:w="2775" w:type="dxa"/>
          </w:tcPr>
          <w:p>
            <w:pPr>
              <w:pStyle w:val="TableParagraph"/>
              <w:spacing w:before="66"/>
              <w:ind w:left="294"/>
              <w:rPr>
                <w:sz w:val="21"/>
              </w:rPr>
            </w:pPr>
            <w:r>
              <w:rPr>
                <w:spacing w:val="-1"/>
                <w:sz w:val="21"/>
              </w:rPr>
              <w:t>对外提供的担保</w:t>
            </w:r>
            <w:r>
              <w:rPr>
                <w:sz w:val="21"/>
              </w:rPr>
              <w:t> </w:t>
            </w:r>
          </w:p>
        </w:tc>
        <w:tc>
          <w:tcPr>
            <w:tcW w:w="1428" w:type="dxa"/>
          </w:tcPr>
          <w:p>
            <w:pPr>
              <w:pStyle w:val="TableParagraph"/>
              <w:spacing w:before="66"/>
              <w:ind w:right="-44"/>
              <w:jc w:val="right"/>
              <w:rPr>
                <w:sz w:val="21"/>
              </w:rPr>
            </w:pPr>
            <w:r>
              <w:rPr>
                <w:w w:val="100"/>
                <w:sz w:val="21"/>
              </w:rPr>
              <w:t> </w:t>
            </w:r>
          </w:p>
        </w:tc>
        <w:tc>
          <w:tcPr>
            <w:tcW w:w="1704" w:type="dxa"/>
          </w:tcPr>
          <w:p>
            <w:pPr>
              <w:pStyle w:val="TableParagraph"/>
              <w:spacing w:before="66"/>
              <w:ind w:right="-44"/>
              <w:jc w:val="right"/>
              <w:rPr>
                <w:sz w:val="21"/>
              </w:rPr>
            </w:pPr>
            <w:r>
              <w:rPr>
                <w:w w:val="100"/>
                <w:sz w:val="21"/>
              </w:rPr>
              <w:t> </w:t>
            </w:r>
          </w:p>
        </w:tc>
        <w:tc>
          <w:tcPr>
            <w:tcW w:w="1409" w:type="dxa"/>
          </w:tcPr>
          <w:p>
            <w:pPr>
              <w:pStyle w:val="TableParagraph"/>
              <w:spacing w:before="66"/>
              <w:ind w:right="-44"/>
              <w:jc w:val="right"/>
              <w:rPr>
                <w:sz w:val="21"/>
              </w:rPr>
            </w:pPr>
            <w:r>
              <w:rPr>
                <w:w w:val="100"/>
                <w:sz w:val="21"/>
              </w:rPr>
              <w:t> </w:t>
            </w:r>
          </w:p>
        </w:tc>
        <w:tc>
          <w:tcPr>
            <w:tcW w:w="1413" w:type="dxa"/>
          </w:tcPr>
          <w:p>
            <w:pPr>
              <w:pStyle w:val="TableParagraph"/>
              <w:spacing w:before="66"/>
              <w:ind w:right="-44"/>
              <w:jc w:val="right"/>
              <w:rPr>
                <w:sz w:val="21"/>
              </w:rPr>
            </w:pPr>
            <w:r>
              <w:rPr>
                <w:w w:val="100"/>
                <w:sz w:val="21"/>
              </w:rPr>
              <w:t> </w:t>
            </w:r>
          </w:p>
        </w:tc>
      </w:tr>
      <w:tr>
        <w:trPr>
          <w:trHeight w:val="398" w:hRule="atLeast"/>
        </w:trPr>
        <w:tc>
          <w:tcPr>
            <w:tcW w:w="2775" w:type="dxa"/>
          </w:tcPr>
          <w:p>
            <w:pPr>
              <w:pStyle w:val="TableParagraph"/>
              <w:spacing w:before="63"/>
              <w:ind w:left="83"/>
              <w:rPr>
                <w:sz w:val="21"/>
              </w:rPr>
            </w:pPr>
            <w:r>
              <w:rPr>
                <w:spacing w:val="-1"/>
                <w:sz w:val="21"/>
              </w:rPr>
              <w:t>金融负债和或有负债合计</w:t>
            </w:r>
            <w:r>
              <w:rPr>
                <w:sz w:val="21"/>
              </w:rPr>
              <w:t> </w:t>
            </w:r>
          </w:p>
        </w:tc>
        <w:tc>
          <w:tcPr>
            <w:tcW w:w="1428" w:type="dxa"/>
          </w:tcPr>
          <w:p>
            <w:pPr>
              <w:pStyle w:val="TableParagraph"/>
              <w:spacing w:before="63"/>
              <w:ind w:right="-44"/>
              <w:jc w:val="right"/>
              <w:rPr>
                <w:sz w:val="21"/>
              </w:rPr>
            </w:pPr>
            <w:r>
              <w:rPr>
                <w:sz w:val="21"/>
              </w:rPr>
              <w:t>106,131.14 </w:t>
            </w:r>
          </w:p>
        </w:tc>
        <w:tc>
          <w:tcPr>
            <w:tcW w:w="1704" w:type="dxa"/>
          </w:tcPr>
          <w:p>
            <w:pPr>
              <w:pStyle w:val="TableParagraph"/>
              <w:spacing w:before="63"/>
              <w:ind w:right="-44"/>
              <w:jc w:val="right"/>
              <w:rPr>
                <w:sz w:val="21"/>
              </w:rPr>
            </w:pPr>
            <w:r>
              <w:rPr>
                <w:sz w:val="21"/>
              </w:rPr>
              <w:t>66,156.94 </w:t>
            </w:r>
          </w:p>
        </w:tc>
        <w:tc>
          <w:tcPr>
            <w:tcW w:w="1409" w:type="dxa"/>
          </w:tcPr>
          <w:p>
            <w:pPr>
              <w:pStyle w:val="TableParagraph"/>
              <w:spacing w:before="63"/>
              <w:ind w:right="-44"/>
              <w:jc w:val="right"/>
              <w:rPr>
                <w:sz w:val="21"/>
              </w:rPr>
            </w:pPr>
            <w:r>
              <w:rPr>
                <w:sz w:val="21"/>
              </w:rPr>
              <w:t>20,192.83 </w:t>
            </w:r>
          </w:p>
        </w:tc>
        <w:tc>
          <w:tcPr>
            <w:tcW w:w="1413" w:type="dxa"/>
          </w:tcPr>
          <w:p>
            <w:pPr>
              <w:pStyle w:val="TableParagraph"/>
              <w:spacing w:before="63"/>
              <w:ind w:right="-44"/>
              <w:jc w:val="right"/>
              <w:rPr>
                <w:sz w:val="21"/>
              </w:rPr>
            </w:pPr>
            <w:r>
              <w:rPr>
                <w:sz w:val="21"/>
              </w:rPr>
              <w:t>192,480.91 </w:t>
            </w:r>
          </w:p>
        </w:tc>
      </w:tr>
    </w:tbl>
    <w:p>
      <w:pPr>
        <w:pStyle w:val="BodyText"/>
        <w:spacing w:before="8"/>
        <w:rPr>
          <w:sz w:val="15"/>
        </w:rPr>
      </w:pPr>
    </w:p>
    <w:p>
      <w:pPr>
        <w:pStyle w:val="BodyText"/>
        <w:spacing w:before="72"/>
        <w:ind w:left="1527" w:right="1122"/>
        <w:jc w:val="center"/>
      </w:pPr>
      <w:r>
        <w:rPr/>
        <w:t>上年末，本公司持有的金融资产、金融负债和表外担保项目按未折现剩余合同现金流量的到</w:t>
      </w:r>
    </w:p>
    <w:p>
      <w:pPr>
        <w:pStyle w:val="BodyText"/>
        <w:spacing w:before="5"/>
        <w:ind w:left="1118"/>
      </w:pPr>
      <w:r>
        <w:rPr>
          <w:spacing w:val="-1"/>
        </w:rPr>
        <w:t>期期限分析如下</w:t>
      </w:r>
      <w:r>
        <w:rPr/>
        <w:t>（单位：万元）： </w:t>
      </w:r>
    </w:p>
    <w:tbl>
      <w:tblPr>
        <w:tblW w:w="0" w:type="auto"/>
        <w:jc w:val="left"/>
        <w:tblInd w:w="1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77"/>
        <w:gridCol w:w="1524"/>
        <w:gridCol w:w="1736"/>
        <w:gridCol w:w="1311"/>
        <w:gridCol w:w="1385"/>
      </w:tblGrid>
      <w:tr>
        <w:trPr>
          <w:trHeight w:val="397" w:hRule="atLeast"/>
        </w:trPr>
        <w:tc>
          <w:tcPr>
            <w:tcW w:w="2777" w:type="dxa"/>
            <w:vMerge w:val="restart"/>
          </w:tcPr>
          <w:p>
            <w:pPr>
              <w:pStyle w:val="TableParagraph"/>
              <w:spacing w:before="8"/>
              <w:rPr>
                <w:sz w:val="26"/>
              </w:rPr>
            </w:pPr>
          </w:p>
          <w:p>
            <w:pPr>
              <w:pStyle w:val="TableParagraph"/>
              <w:spacing w:before="0"/>
              <w:ind w:left="1386"/>
              <w:rPr>
                <w:sz w:val="21"/>
              </w:rPr>
            </w:pPr>
            <w:r>
              <w:rPr>
                <w:sz w:val="21"/>
              </w:rPr>
              <w:t>项目 </w:t>
            </w:r>
          </w:p>
        </w:tc>
        <w:tc>
          <w:tcPr>
            <w:tcW w:w="5956" w:type="dxa"/>
            <w:gridSpan w:val="4"/>
          </w:tcPr>
          <w:p>
            <w:pPr>
              <w:pStyle w:val="TableParagraph"/>
              <w:spacing w:before="63"/>
              <w:ind w:left="2589" w:right="2057"/>
              <w:jc w:val="center"/>
              <w:rPr>
                <w:sz w:val="21"/>
              </w:rPr>
            </w:pPr>
            <w:r>
              <w:rPr>
                <w:sz w:val="21"/>
              </w:rPr>
              <w:t>上年年末余额 </w:t>
            </w:r>
          </w:p>
        </w:tc>
      </w:tr>
      <w:tr>
        <w:trPr>
          <w:trHeight w:val="544" w:hRule="atLeast"/>
        </w:trPr>
        <w:tc>
          <w:tcPr>
            <w:tcW w:w="2777" w:type="dxa"/>
            <w:vMerge/>
            <w:tcBorders>
              <w:top w:val="nil"/>
            </w:tcBorders>
          </w:tcPr>
          <w:p>
            <w:pPr>
              <w:rPr>
                <w:sz w:val="2"/>
                <w:szCs w:val="2"/>
              </w:rPr>
            </w:pPr>
          </w:p>
        </w:tc>
        <w:tc>
          <w:tcPr>
            <w:tcW w:w="1524" w:type="dxa"/>
          </w:tcPr>
          <w:p>
            <w:pPr>
              <w:pStyle w:val="TableParagraph"/>
              <w:spacing w:before="137"/>
              <w:ind w:right="14"/>
              <w:jc w:val="right"/>
              <w:rPr>
                <w:sz w:val="21"/>
              </w:rPr>
            </w:pPr>
            <w:r>
              <w:rPr>
                <w:sz w:val="21"/>
              </w:rPr>
              <w:t>一年以内 </w:t>
            </w:r>
          </w:p>
        </w:tc>
        <w:tc>
          <w:tcPr>
            <w:tcW w:w="1736" w:type="dxa"/>
          </w:tcPr>
          <w:p>
            <w:pPr>
              <w:pStyle w:val="TableParagraph"/>
              <w:ind w:left="552"/>
              <w:rPr>
                <w:sz w:val="21"/>
              </w:rPr>
            </w:pPr>
            <w:r>
              <w:rPr>
                <w:sz w:val="21"/>
              </w:rPr>
              <w:t>一年至五年</w:t>
            </w:r>
          </w:p>
          <w:p>
            <w:pPr>
              <w:pStyle w:val="TableParagraph"/>
              <w:spacing w:line="252" w:lineRule="exact" w:before="2"/>
              <w:ind w:left="655"/>
              <w:rPr>
                <w:sz w:val="21"/>
              </w:rPr>
            </w:pPr>
            <w:r>
              <w:rPr>
                <w:sz w:val="21"/>
              </w:rPr>
              <w:t>以内 </w:t>
            </w:r>
          </w:p>
        </w:tc>
        <w:tc>
          <w:tcPr>
            <w:tcW w:w="1311" w:type="dxa"/>
          </w:tcPr>
          <w:p>
            <w:pPr>
              <w:pStyle w:val="TableParagraph"/>
              <w:ind w:left="546"/>
              <w:rPr>
                <w:sz w:val="21"/>
              </w:rPr>
            </w:pPr>
            <w:r>
              <w:rPr>
                <w:sz w:val="21"/>
              </w:rPr>
              <w:t>五年以</w:t>
            </w:r>
          </w:p>
          <w:p>
            <w:pPr>
              <w:pStyle w:val="TableParagraph"/>
              <w:spacing w:line="252" w:lineRule="exact" w:before="2"/>
              <w:ind w:left="546"/>
              <w:rPr>
                <w:sz w:val="21"/>
              </w:rPr>
            </w:pPr>
            <w:r>
              <w:rPr>
                <w:sz w:val="21"/>
              </w:rPr>
              <w:t>上 </w:t>
            </w:r>
          </w:p>
        </w:tc>
        <w:tc>
          <w:tcPr>
            <w:tcW w:w="1385" w:type="dxa"/>
          </w:tcPr>
          <w:p>
            <w:pPr>
              <w:pStyle w:val="TableParagraph"/>
              <w:spacing w:before="137"/>
              <w:ind w:left="690"/>
              <w:rPr>
                <w:sz w:val="21"/>
              </w:rPr>
            </w:pPr>
            <w:r>
              <w:rPr>
                <w:sz w:val="21"/>
              </w:rPr>
              <w:t>合计 </w:t>
            </w:r>
          </w:p>
        </w:tc>
      </w:tr>
      <w:tr>
        <w:trPr>
          <w:trHeight w:val="395" w:hRule="atLeast"/>
        </w:trPr>
        <w:tc>
          <w:tcPr>
            <w:tcW w:w="2777" w:type="dxa"/>
          </w:tcPr>
          <w:p>
            <w:pPr>
              <w:pStyle w:val="TableParagraph"/>
              <w:spacing w:before="63"/>
              <w:ind w:left="83"/>
              <w:rPr>
                <w:sz w:val="21"/>
              </w:rPr>
            </w:pPr>
            <w:r>
              <w:rPr>
                <w:sz w:val="21"/>
              </w:rPr>
              <w:t>金融负债： </w:t>
            </w:r>
          </w:p>
        </w:tc>
        <w:tc>
          <w:tcPr>
            <w:tcW w:w="1524" w:type="dxa"/>
          </w:tcPr>
          <w:p>
            <w:pPr>
              <w:pStyle w:val="TableParagraph"/>
              <w:spacing w:before="63"/>
              <w:ind w:right="-44"/>
              <w:jc w:val="right"/>
              <w:rPr>
                <w:sz w:val="21"/>
              </w:rPr>
            </w:pPr>
            <w:r>
              <w:rPr>
                <w:w w:val="100"/>
                <w:sz w:val="21"/>
              </w:rPr>
              <w:t> </w:t>
            </w:r>
          </w:p>
        </w:tc>
        <w:tc>
          <w:tcPr>
            <w:tcW w:w="1736" w:type="dxa"/>
          </w:tcPr>
          <w:p>
            <w:pPr>
              <w:pStyle w:val="TableParagraph"/>
              <w:spacing w:before="63"/>
              <w:ind w:right="-44"/>
              <w:jc w:val="right"/>
              <w:rPr>
                <w:sz w:val="21"/>
              </w:rPr>
            </w:pPr>
            <w:r>
              <w:rPr>
                <w:w w:val="100"/>
                <w:sz w:val="21"/>
              </w:rPr>
              <w:t> </w:t>
            </w:r>
          </w:p>
        </w:tc>
        <w:tc>
          <w:tcPr>
            <w:tcW w:w="1311" w:type="dxa"/>
          </w:tcPr>
          <w:p>
            <w:pPr>
              <w:pStyle w:val="TableParagraph"/>
              <w:spacing w:before="63"/>
              <w:ind w:right="-44"/>
              <w:jc w:val="right"/>
              <w:rPr>
                <w:sz w:val="21"/>
              </w:rPr>
            </w:pPr>
            <w:r>
              <w:rPr>
                <w:w w:val="100"/>
                <w:sz w:val="21"/>
              </w:rPr>
              <w:t> </w:t>
            </w:r>
          </w:p>
        </w:tc>
        <w:tc>
          <w:tcPr>
            <w:tcW w:w="1385" w:type="dxa"/>
          </w:tcPr>
          <w:p>
            <w:pPr>
              <w:pStyle w:val="TableParagraph"/>
              <w:spacing w:before="63"/>
              <w:ind w:right="-44"/>
              <w:jc w:val="right"/>
              <w:rPr>
                <w:sz w:val="21"/>
              </w:rPr>
            </w:pPr>
            <w:r>
              <w:rPr>
                <w:w w:val="100"/>
                <w:sz w:val="21"/>
              </w:rPr>
              <w:t> </w:t>
            </w:r>
          </w:p>
        </w:tc>
      </w:tr>
      <w:tr>
        <w:trPr>
          <w:trHeight w:val="398" w:hRule="atLeast"/>
        </w:trPr>
        <w:tc>
          <w:tcPr>
            <w:tcW w:w="2777" w:type="dxa"/>
          </w:tcPr>
          <w:p>
            <w:pPr>
              <w:pStyle w:val="TableParagraph"/>
              <w:spacing w:before="66"/>
              <w:ind w:left="294"/>
              <w:rPr>
                <w:sz w:val="21"/>
              </w:rPr>
            </w:pPr>
            <w:r>
              <w:rPr>
                <w:spacing w:val="-1"/>
                <w:sz w:val="21"/>
              </w:rPr>
              <w:t>短期借款</w:t>
            </w:r>
            <w:r>
              <w:rPr>
                <w:sz w:val="21"/>
              </w:rPr>
              <w:t> </w:t>
            </w:r>
          </w:p>
        </w:tc>
        <w:tc>
          <w:tcPr>
            <w:tcW w:w="1524" w:type="dxa"/>
          </w:tcPr>
          <w:p>
            <w:pPr>
              <w:pStyle w:val="TableParagraph"/>
              <w:spacing w:before="66"/>
              <w:ind w:right="-44"/>
              <w:jc w:val="right"/>
              <w:rPr>
                <w:sz w:val="21"/>
              </w:rPr>
            </w:pPr>
            <w:r>
              <w:rPr>
                <w:sz w:val="21"/>
              </w:rPr>
              <w:t>49,996.64 </w:t>
            </w:r>
          </w:p>
        </w:tc>
        <w:tc>
          <w:tcPr>
            <w:tcW w:w="1736" w:type="dxa"/>
          </w:tcPr>
          <w:p>
            <w:pPr>
              <w:pStyle w:val="TableParagraph"/>
              <w:spacing w:before="66"/>
              <w:ind w:right="-44"/>
              <w:jc w:val="right"/>
              <w:rPr>
                <w:sz w:val="21"/>
              </w:rPr>
            </w:pPr>
            <w:r>
              <w:rPr>
                <w:w w:val="100"/>
                <w:sz w:val="21"/>
              </w:rPr>
              <w:t> </w:t>
            </w:r>
          </w:p>
        </w:tc>
        <w:tc>
          <w:tcPr>
            <w:tcW w:w="1311" w:type="dxa"/>
          </w:tcPr>
          <w:p>
            <w:pPr>
              <w:pStyle w:val="TableParagraph"/>
              <w:spacing w:before="66"/>
              <w:ind w:right="-44"/>
              <w:jc w:val="right"/>
              <w:rPr>
                <w:sz w:val="21"/>
              </w:rPr>
            </w:pPr>
            <w:r>
              <w:rPr>
                <w:w w:val="100"/>
                <w:sz w:val="21"/>
              </w:rPr>
              <w:t> </w:t>
            </w:r>
          </w:p>
        </w:tc>
        <w:tc>
          <w:tcPr>
            <w:tcW w:w="1385" w:type="dxa"/>
          </w:tcPr>
          <w:p>
            <w:pPr>
              <w:pStyle w:val="TableParagraph"/>
              <w:spacing w:before="66"/>
              <w:ind w:right="-44"/>
              <w:jc w:val="right"/>
              <w:rPr>
                <w:sz w:val="21"/>
              </w:rPr>
            </w:pPr>
            <w:r>
              <w:rPr>
                <w:sz w:val="21"/>
              </w:rPr>
              <w:t>49,996.64 </w:t>
            </w:r>
          </w:p>
        </w:tc>
      </w:tr>
      <w:tr>
        <w:trPr>
          <w:trHeight w:val="398" w:hRule="atLeast"/>
        </w:trPr>
        <w:tc>
          <w:tcPr>
            <w:tcW w:w="2777" w:type="dxa"/>
          </w:tcPr>
          <w:p>
            <w:pPr>
              <w:pStyle w:val="TableParagraph"/>
              <w:spacing w:before="63"/>
              <w:ind w:left="294"/>
              <w:rPr>
                <w:sz w:val="21"/>
              </w:rPr>
            </w:pPr>
            <w:r>
              <w:rPr>
                <w:spacing w:val="-1"/>
                <w:sz w:val="21"/>
              </w:rPr>
              <w:t>应付票据</w:t>
            </w:r>
            <w:r>
              <w:rPr>
                <w:sz w:val="21"/>
              </w:rPr>
              <w:t> </w:t>
            </w:r>
          </w:p>
        </w:tc>
        <w:tc>
          <w:tcPr>
            <w:tcW w:w="1524" w:type="dxa"/>
          </w:tcPr>
          <w:p>
            <w:pPr>
              <w:pStyle w:val="TableParagraph"/>
              <w:spacing w:before="63"/>
              <w:ind w:right="-44"/>
              <w:jc w:val="right"/>
              <w:rPr>
                <w:sz w:val="21"/>
              </w:rPr>
            </w:pPr>
            <w:r>
              <w:rPr>
                <w:sz w:val="21"/>
              </w:rPr>
              <w:t>33,400.00 </w:t>
            </w:r>
          </w:p>
        </w:tc>
        <w:tc>
          <w:tcPr>
            <w:tcW w:w="1736" w:type="dxa"/>
          </w:tcPr>
          <w:p>
            <w:pPr>
              <w:pStyle w:val="TableParagraph"/>
              <w:spacing w:before="63"/>
              <w:ind w:right="-44"/>
              <w:jc w:val="right"/>
              <w:rPr>
                <w:sz w:val="21"/>
              </w:rPr>
            </w:pPr>
            <w:r>
              <w:rPr>
                <w:w w:val="100"/>
                <w:sz w:val="21"/>
              </w:rPr>
              <w:t> </w:t>
            </w:r>
          </w:p>
        </w:tc>
        <w:tc>
          <w:tcPr>
            <w:tcW w:w="1311" w:type="dxa"/>
          </w:tcPr>
          <w:p>
            <w:pPr>
              <w:pStyle w:val="TableParagraph"/>
              <w:spacing w:before="63"/>
              <w:ind w:right="-44"/>
              <w:jc w:val="right"/>
              <w:rPr>
                <w:sz w:val="21"/>
              </w:rPr>
            </w:pPr>
            <w:r>
              <w:rPr>
                <w:w w:val="100"/>
                <w:sz w:val="21"/>
              </w:rPr>
              <w:t> </w:t>
            </w:r>
          </w:p>
        </w:tc>
        <w:tc>
          <w:tcPr>
            <w:tcW w:w="1385" w:type="dxa"/>
          </w:tcPr>
          <w:p>
            <w:pPr>
              <w:pStyle w:val="TableParagraph"/>
              <w:spacing w:before="63"/>
              <w:ind w:right="-44"/>
              <w:jc w:val="right"/>
              <w:rPr>
                <w:sz w:val="21"/>
              </w:rPr>
            </w:pPr>
            <w:r>
              <w:rPr>
                <w:sz w:val="21"/>
              </w:rPr>
              <w:t>33,400.00 </w:t>
            </w:r>
          </w:p>
        </w:tc>
      </w:tr>
      <w:tr>
        <w:trPr>
          <w:trHeight w:val="395" w:hRule="atLeast"/>
        </w:trPr>
        <w:tc>
          <w:tcPr>
            <w:tcW w:w="2777" w:type="dxa"/>
          </w:tcPr>
          <w:p>
            <w:pPr>
              <w:pStyle w:val="TableParagraph"/>
              <w:spacing w:before="63"/>
              <w:ind w:left="294"/>
              <w:rPr>
                <w:sz w:val="21"/>
              </w:rPr>
            </w:pPr>
            <w:r>
              <w:rPr>
                <w:spacing w:val="-1"/>
                <w:sz w:val="21"/>
              </w:rPr>
              <w:t>应付账款</w:t>
            </w:r>
            <w:r>
              <w:rPr>
                <w:sz w:val="21"/>
              </w:rPr>
              <w:t> </w:t>
            </w:r>
          </w:p>
        </w:tc>
        <w:tc>
          <w:tcPr>
            <w:tcW w:w="1524" w:type="dxa"/>
          </w:tcPr>
          <w:p>
            <w:pPr>
              <w:pStyle w:val="TableParagraph"/>
              <w:spacing w:before="63"/>
              <w:ind w:right="-44"/>
              <w:jc w:val="right"/>
              <w:rPr>
                <w:sz w:val="21"/>
              </w:rPr>
            </w:pPr>
            <w:r>
              <w:rPr>
                <w:sz w:val="21"/>
              </w:rPr>
              <w:t>16,848.34 </w:t>
            </w:r>
          </w:p>
        </w:tc>
        <w:tc>
          <w:tcPr>
            <w:tcW w:w="1736" w:type="dxa"/>
          </w:tcPr>
          <w:p>
            <w:pPr>
              <w:pStyle w:val="TableParagraph"/>
              <w:spacing w:before="63"/>
              <w:ind w:right="-44"/>
              <w:jc w:val="right"/>
              <w:rPr>
                <w:sz w:val="21"/>
              </w:rPr>
            </w:pPr>
            <w:r>
              <w:rPr>
                <w:w w:val="100"/>
                <w:sz w:val="21"/>
              </w:rPr>
              <w:t> </w:t>
            </w:r>
          </w:p>
        </w:tc>
        <w:tc>
          <w:tcPr>
            <w:tcW w:w="1311" w:type="dxa"/>
          </w:tcPr>
          <w:p>
            <w:pPr>
              <w:pStyle w:val="TableParagraph"/>
              <w:spacing w:before="63"/>
              <w:ind w:right="-44"/>
              <w:jc w:val="right"/>
              <w:rPr>
                <w:sz w:val="21"/>
              </w:rPr>
            </w:pPr>
            <w:r>
              <w:rPr>
                <w:w w:val="100"/>
                <w:sz w:val="21"/>
              </w:rPr>
              <w:t> </w:t>
            </w:r>
          </w:p>
        </w:tc>
        <w:tc>
          <w:tcPr>
            <w:tcW w:w="1385" w:type="dxa"/>
          </w:tcPr>
          <w:p>
            <w:pPr>
              <w:pStyle w:val="TableParagraph"/>
              <w:spacing w:before="63"/>
              <w:ind w:right="-44"/>
              <w:jc w:val="right"/>
              <w:rPr>
                <w:sz w:val="21"/>
              </w:rPr>
            </w:pPr>
            <w:r>
              <w:rPr>
                <w:sz w:val="21"/>
              </w:rPr>
              <w:t>16,848.34 </w:t>
            </w:r>
          </w:p>
        </w:tc>
      </w:tr>
      <w:tr>
        <w:trPr>
          <w:trHeight w:val="397" w:hRule="atLeast"/>
        </w:trPr>
        <w:tc>
          <w:tcPr>
            <w:tcW w:w="2777" w:type="dxa"/>
          </w:tcPr>
          <w:p>
            <w:pPr>
              <w:pStyle w:val="TableParagraph"/>
              <w:spacing w:before="63"/>
              <w:ind w:left="294"/>
              <w:rPr>
                <w:sz w:val="21"/>
              </w:rPr>
            </w:pPr>
            <w:r>
              <w:rPr>
                <w:sz w:val="21"/>
              </w:rPr>
              <w:t>其他应付款 </w:t>
            </w:r>
          </w:p>
        </w:tc>
        <w:tc>
          <w:tcPr>
            <w:tcW w:w="1524" w:type="dxa"/>
          </w:tcPr>
          <w:p>
            <w:pPr>
              <w:pStyle w:val="TableParagraph"/>
              <w:spacing w:before="63"/>
              <w:ind w:right="-44"/>
              <w:jc w:val="right"/>
              <w:rPr>
                <w:sz w:val="21"/>
              </w:rPr>
            </w:pPr>
            <w:r>
              <w:rPr>
                <w:sz w:val="21"/>
              </w:rPr>
              <w:t>644.10 </w:t>
            </w:r>
          </w:p>
        </w:tc>
        <w:tc>
          <w:tcPr>
            <w:tcW w:w="1736" w:type="dxa"/>
          </w:tcPr>
          <w:p>
            <w:pPr>
              <w:pStyle w:val="TableParagraph"/>
              <w:spacing w:before="63"/>
              <w:ind w:right="-44"/>
              <w:jc w:val="right"/>
              <w:rPr>
                <w:sz w:val="21"/>
              </w:rPr>
            </w:pPr>
            <w:r>
              <w:rPr>
                <w:w w:val="100"/>
                <w:sz w:val="21"/>
              </w:rPr>
              <w:t> </w:t>
            </w:r>
          </w:p>
        </w:tc>
        <w:tc>
          <w:tcPr>
            <w:tcW w:w="1311" w:type="dxa"/>
          </w:tcPr>
          <w:p>
            <w:pPr>
              <w:pStyle w:val="TableParagraph"/>
              <w:spacing w:before="63"/>
              <w:ind w:right="-44"/>
              <w:jc w:val="right"/>
              <w:rPr>
                <w:sz w:val="21"/>
              </w:rPr>
            </w:pPr>
            <w:r>
              <w:rPr>
                <w:w w:val="100"/>
                <w:sz w:val="21"/>
              </w:rPr>
              <w:t> </w:t>
            </w:r>
          </w:p>
        </w:tc>
        <w:tc>
          <w:tcPr>
            <w:tcW w:w="1385" w:type="dxa"/>
          </w:tcPr>
          <w:p>
            <w:pPr>
              <w:pStyle w:val="TableParagraph"/>
              <w:spacing w:before="63"/>
              <w:ind w:right="-44"/>
              <w:jc w:val="right"/>
              <w:rPr>
                <w:sz w:val="21"/>
              </w:rPr>
            </w:pPr>
            <w:r>
              <w:rPr>
                <w:sz w:val="21"/>
              </w:rPr>
              <w:t>644.10 </w:t>
            </w:r>
          </w:p>
        </w:tc>
      </w:tr>
      <w:tr>
        <w:trPr>
          <w:trHeight w:val="395" w:hRule="atLeast"/>
        </w:trPr>
        <w:tc>
          <w:tcPr>
            <w:tcW w:w="2777" w:type="dxa"/>
          </w:tcPr>
          <w:p>
            <w:pPr>
              <w:pStyle w:val="TableParagraph"/>
              <w:spacing w:before="63"/>
              <w:ind w:left="294"/>
              <w:rPr>
                <w:sz w:val="21"/>
              </w:rPr>
            </w:pPr>
            <w:r>
              <w:rPr>
                <w:spacing w:val="-1"/>
                <w:sz w:val="21"/>
              </w:rPr>
              <w:t>一年内到期的非流动负债</w:t>
            </w:r>
            <w:r>
              <w:rPr>
                <w:sz w:val="21"/>
              </w:rPr>
              <w:t> </w:t>
            </w:r>
          </w:p>
        </w:tc>
        <w:tc>
          <w:tcPr>
            <w:tcW w:w="1524" w:type="dxa"/>
          </w:tcPr>
          <w:p>
            <w:pPr>
              <w:pStyle w:val="TableParagraph"/>
              <w:spacing w:before="63"/>
              <w:ind w:right="-44"/>
              <w:jc w:val="right"/>
              <w:rPr>
                <w:sz w:val="21"/>
              </w:rPr>
            </w:pPr>
            <w:r>
              <w:rPr>
                <w:sz w:val="21"/>
              </w:rPr>
              <w:t>12,175.85 </w:t>
            </w:r>
          </w:p>
        </w:tc>
        <w:tc>
          <w:tcPr>
            <w:tcW w:w="1736" w:type="dxa"/>
          </w:tcPr>
          <w:p>
            <w:pPr>
              <w:pStyle w:val="TableParagraph"/>
              <w:spacing w:before="63"/>
              <w:ind w:right="-44"/>
              <w:jc w:val="right"/>
              <w:rPr>
                <w:sz w:val="21"/>
              </w:rPr>
            </w:pPr>
            <w:r>
              <w:rPr>
                <w:w w:val="100"/>
                <w:sz w:val="21"/>
              </w:rPr>
              <w:t> </w:t>
            </w:r>
          </w:p>
        </w:tc>
        <w:tc>
          <w:tcPr>
            <w:tcW w:w="1311" w:type="dxa"/>
          </w:tcPr>
          <w:p>
            <w:pPr>
              <w:pStyle w:val="TableParagraph"/>
              <w:spacing w:before="63"/>
              <w:ind w:right="-44"/>
              <w:jc w:val="right"/>
              <w:rPr>
                <w:sz w:val="21"/>
              </w:rPr>
            </w:pPr>
            <w:r>
              <w:rPr>
                <w:w w:val="100"/>
                <w:sz w:val="21"/>
              </w:rPr>
              <w:t> </w:t>
            </w:r>
          </w:p>
        </w:tc>
        <w:tc>
          <w:tcPr>
            <w:tcW w:w="1385" w:type="dxa"/>
          </w:tcPr>
          <w:p>
            <w:pPr>
              <w:pStyle w:val="TableParagraph"/>
              <w:spacing w:before="63"/>
              <w:ind w:right="-44"/>
              <w:jc w:val="right"/>
              <w:rPr>
                <w:sz w:val="21"/>
              </w:rPr>
            </w:pPr>
            <w:r>
              <w:rPr>
                <w:sz w:val="21"/>
              </w:rPr>
              <w:t>12,175.85 </w:t>
            </w:r>
          </w:p>
        </w:tc>
      </w:tr>
      <w:tr>
        <w:trPr>
          <w:trHeight w:val="398" w:hRule="atLeast"/>
        </w:trPr>
        <w:tc>
          <w:tcPr>
            <w:tcW w:w="2777" w:type="dxa"/>
          </w:tcPr>
          <w:p>
            <w:pPr>
              <w:pStyle w:val="TableParagraph"/>
              <w:spacing w:before="66"/>
              <w:ind w:left="294"/>
              <w:rPr>
                <w:sz w:val="21"/>
              </w:rPr>
            </w:pPr>
            <w:r>
              <w:rPr>
                <w:spacing w:val="-1"/>
                <w:sz w:val="21"/>
              </w:rPr>
              <w:t>长期借款</w:t>
            </w:r>
            <w:r>
              <w:rPr>
                <w:sz w:val="21"/>
              </w:rPr>
              <w:t> </w:t>
            </w:r>
          </w:p>
        </w:tc>
        <w:tc>
          <w:tcPr>
            <w:tcW w:w="1524" w:type="dxa"/>
          </w:tcPr>
          <w:p>
            <w:pPr>
              <w:pStyle w:val="TableParagraph"/>
              <w:spacing w:before="66"/>
              <w:ind w:right="-44"/>
              <w:jc w:val="right"/>
              <w:rPr>
                <w:sz w:val="21"/>
              </w:rPr>
            </w:pPr>
            <w:r>
              <w:rPr>
                <w:w w:val="100"/>
                <w:sz w:val="21"/>
              </w:rPr>
              <w:t> </w:t>
            </w:r>
          </w:p>
        </w:tc>
        <w:tc>
          <w:tcPr>
            <w:tcW w:w="1736" w:type="dxa"/>
          </w:tcPr>
          <w:p>
            <w:pPr>
              <w:pStyle w:val="TableParagraph"/>
              <w:spacing w:before="66"/>
              <w:ind w:right="-44"/>
              <w:jc w:val="right"/>
              <w:rPr>
                <w:sz w:val="21"/>
              </w:rPr>
            </w:pPr>
            <w:r>
              <w:rPr>
                <w:sz w:val="21"/>
              </w:rPr>
              <w:t>57,062.03 </w:t>
            </w:r>
          </w:p>
        </w:tc>
        <w:tc>
          <w:tcPr>
            <w:tcW w:w="1311" w:type="dxa"/>
          </w:tcPr>
          <w:p>
            <w:pPr>
              <w:pStyle w:val="TableParagraph"/>
              <w:spacing w:before="66"/>
              <w:ind w:right="-44"/>
              <w:jc w:val="right"/>
              <w:rPr>
                <w:sz w:val="21"/>
              </w:rPr>
            </w:pPr>
            <w:r>
              <w:rPr>
                <w:sz w:val="21"/>
              </w:rPr>
              <w:t>17,000.00 </w:t>
            </w:r>
          </w:p>
        </w:tc>
        <w:tc>
          <w:tcPr>
            <w:tcW w:w="1385" w:type="dxa"/>
          </w:tcPr>
          <w:p>
            <w:pPr>
              <w:pStyle w:val="TableParagraph"/>
              <w:spacing w:before="66"/>
              <w:ind w:right="-44"/>
              <w:jc w:val="right"/>
              <w:rPr>
                <w:sz w:val="21"/>
              </w:rPr>
            </w:pPr>
            <w:r>
              <w:rPr>
                <w:sz w:val="21"/>
              </w:rPr>
              <w:t>74,062.03 </w:t>
            </w:r>
          </w:p>
        </w:tc>
      </w:tr>
      <w:tr>
        <w:trPr>
          <w:trHeight w:val="398" w:hRule="atLeast"/>
        </w:trPr>
        <w:tc>
          <w:tcPr>
            <w:tcW w:w="2777" w:type="dxa"/>
          </w:tcPr>
          <w:p>
            <w:pPr>
              <w:pStyle w:val="TableParagraph"/>
              <w:spacing w:before="63"/>
              <w:ind w:left="294"/>
              <w:rPr>
                <w:sz w:val="21"/>
              </w:rPr>
            </w:pPr>
            <w:r>
              <w:rPr>
                <w:spacing w:val="-1"/>
                <w:sz w:val="21"/>
              </w:rPr>
              <w:t>租赁负债</w:t>
            </w:r>
            <w:r>
              <w:rPr>
                <w:sz w:val="21"/>
              </w:rPr>
              <w:t> </w:t>
            </w:r>
          </w:p>
        </w:tc>
        <w:tc>
          <w:tcPr>
            <w:tcW w:w="1524" w:type="dxa"/>
          </w:tcPr>
          <w:p>
            <w:pPr>
              <w:pStyle w:val="TableParagraph"/>
              <w:spacing w:before="63"/>
              <w:ind w:right="-44"/>
              <w:jc w:val="right"/>
              <w:rPr>
                <w:sz w:val="21"/>
              </w:rPr>
            </w:pPr>
            <w:r>
              <w:rPr>
                <w:w w:val="100"/>
                <w:sz w:val="21"/>
              </w:rPr>
              <w:t> </w:t>
            </w:r>
          </w:p>
        </w:tc>
        <w:tc>
          <w:tcPr>
            <w:tcW w:w="1736" w:type="dxa"/>
          </w:tcPr>
          <w:p>
            <w:pPr>
              <w:pStyle w:val="TableParagraph"/>
              <w:spacing w:before="63"/>
              <w:ind w:right="-44"/>
              <w:jc w:val="right"/>
              <w:rPr>
                <w:sz w:val="21"/>
              </w:rPr>
            </w:pPr>
            <w:r>
              <w:rPr>
                <w:sz w:val="21"/>
              </w:rPr>
              <w:t>222.91 </w:t>
            </w:r>
          </w:p>
        </w:tc>
        <w:tc>
          <w:tcPr>
            <w:tcW w:w="1311" w:type="dxa"/>
          </w:tcPr>
          <w:p>
            <w:pPr>
              <w:pStyle w:val="TableParagraph"/>
              <w:spacing w:before="63"/>
              <w:ind w:right="-44"/>
              <w:jc w:val="right"/>
              <w:rPr>
                <w:sz w:val="21"/>
              </w:rPr>
            </w:pPr>
            <w:r>
              <w:rPr>
                <w:sz w:val="21"/>
              </w:rPr>
              <w:t>1,027.92 </w:t>
            </w:r>
          </w:p>
        </w:tc>
        <w:tc>
          <w:tcPr>
            <w:tcW w:w="1385" w:type="dxa"/>
          </w:tcPr>
          <w:p>
            <w:pPr>
              <w:pStyle w:val="TableParagraph"/>
              <w:spacing w:before="63"/>
              <w:ind w:right="-44"/>
              <w:jc w:val="right"/>
              <w:rPr>
                <w:sz w:val="21"/>
              </w:rPr>
            </w:pPr>
            <w:r>
              <w:rPr>
                <w:sz w:val="21"/>
              </w:rPr>
              <w:t>1,250.83 </w:t>
            </w:r>
          </w:p>
        </w:tc>
      </w:tr>
      <w:tr>
        <w:trPr>
          <w:trHeight w:val="395" w:hRule="atLeast"/>
        </w:trPr>
        <w:tc>
          <w:tcPr>
            <w:tcW w:w="2777" w:type="dxa"/>
          </w:tcPr>
          <w:p>
            <w:pPr>
              <w:pStyle w:val="TableParagraph"/>
              <w:spacing w:before="63"/>
              <w:ind w:left="83"/>
              <w:rPr>
                <w:sz w:val="21"/>
              </w:rPr>
            </w:pPr>
            <w:r>
              <w:rPr>
                <w:spacing w:val="-1"/>
                <w:sz w:val="21"/>
              </w:rPr>
              <w:t>对外提供的担保</w:t>
            </w:r>
            <w:r>
              <w:rPr>
                <w:sz w:val="21"/>
              </w:rPr>
              <w:t> </w:t>
            </w:r>
          </w:p>
        </w:tc>
        <w:tc>
          <w:tcPr>
            <w:tcW w:w="1524" w:type="dxa"/>
          </w:tcPr>
          <w:p>
            <w:pPr>
              <w:pStyle w:val="TableParagraph"/>
              <w:spacing w:before="63"/>
              <w:ind w:right="-44"/>
              <w:jc w:val="right"/>
              <w:rPr>
                <w:sz w:val="21"/>
              </w:rPr>
            </w:pPr>
            <w:r>
              <w:rPr>
                <w:w w:val="100"/>
                <w:sz w:val="21"/>
              </w:rPr>
              <w:t> </w:t>
            </w:r>
          </w:p>
        </w:tc>
        <w:tc>
          <w:tcPr>
            <w:tcW w:w="1736" w:type="dxa"/>
          </w:tcPr>
          <w:p>
            <w:pPr>
              <w:pStyle w:val="TableParagraph"/>
              <w:spacing w:before="63"/>
              <w:ind w:right="-44"/>
              <w:jc w:val="right"/>
              <w:rPr>
                <w:sz w:val="21"/>
              </w:rPr>
            </w:pPr>
            <w:r>
              <w:rPr>
                <w:w w:val="100"/>
                <w:sz w:val="21"/>
              </w:rPr>
              <w:t> </w:t>
            </w:r>
          </w:p>
        </w:tc>
        <w:tc>
          <w:tcPr>
            <w:tcW w:w="1311" w:type="dxa"/>
          </w:tcPr>
          <w:p>
            <w:pPr>
              <w:pStyle w:val="TableParagraph"/>
              <w:spacing w:before="63"/>
              <w:ind w:right="-44"/>
              <w:jc w:val="right"/>
              <w:rPr>
                <w:sz w:val="21"/>
              </w:rPr>
            </w:pPr>
            <w:r>
              <w:rPr>
                <w:w w:val="100"/>
                <w:sz w:val="21"/>
              </w:rPr>
              <w:t> </w:t>
            </w:r>
          </w:p>
        </w:tc>
        <w:tc>
          <w:tcPr>
            <w:tcW w:w="1385" w:type="dxa"/>
          </w:tcPr>
          <w:p>
            <w:pPr>
              <w:pStyle w:val="TableParagraph"/>
              <w:spacing w:before="63"/>
              <w:ind w:right="-44"/>
              <w:jc w:val="right"/>
              <w:rPr>
                <w:sz w:val="21"/>
              </w:rPr>
            </w:pPr>
            <w:r>
              <w:rPr>
                <w:w w:val="100"/>
                <w:sz w:val="21"/>
              </w:rPr>
              <w:t> </w:t>
            </w:r>
          </w:p>
        </w:tc>
      </w:tr>
      <w:tr>
        <w:trPr>
          <w:trHeight w:val="398" w:hRule="atLeast"/>
        </w:trPr>
        <w:tc>
          <w:tcPr>
            <w:tcW w:w="2777" w:type="dxa"/>
          </w:tcPr>
          <w:p>
            <w:pPr>
              <w:pStyle w:val="TableParagraph"/>
              <w:spacing w:before="63"/>
              <w:ind w:left="83"/>
              <w:rPr>
                <w:sz w:val="21"/>
              </w:rPr>
            </w:pPr>
            <w:r>
              <w:rPr>
                <w:spacing w:val="-1"/>
                <w:sz w:val="21"/>
              </w:rPr>
              <w:t>金融负债和或有负债合计</w:t>
            </w:r>
            <w:r>
              <w:rPr>
                <w:sz w:val="21"/>
              </w:rPr>
              <w:t> </w:t>
            </w:r>
          </w:p>
        </w:tc>
        <w:tc>
          <w:tcPr>
            <w:tcW w:w="1524" w:type="dxa"/>
          </w:tcPr>
          <w:p>
            <w:pPr>
              <w:pStyle w:val="TableParagraph"/>
              <w:spacing w:before="63"/>
              <w:ind w:right="-44"/>
              <w:jc w:val="right"/>
              <w:rPr>
                <w:sz w:val="21"/>
              </w:rPr>
            </w:pPr>
            <w:r>
              <w:rPr>
                <w:sz w:val="21"/>
              </w:rPr>
              <w:t>113,064.93 </w:t>
            </w:r>
          </w:p>
        </w:tc>
        <w:tc>
          <w:tcPr>
            <w:tcW w:w="1736" w:type="dxa"/>
          </w:tcPr>
          <w:p>
            <w:pPr>
              <w:pStyle w:val="TableParagraph"/>
              <w:spacing w:before="63"/>
              <w:ind w:right="-44"/>
              <w:jc w:val="right"/>
              <w:rPr>
                <w:sz w:val="21"/>
              </w:rPr>
            </w:pPr>
            <w:r>
              <w:rPr>
                <w:sz w:val="21"/>
              </w:rPr>
              <w:t>57,284.94 </w:t>
            </w:r>
          </w:p>
        </w:tc>
        <w:tc>
          <w:tcPr>
            <w:tcW w:w="1311" w:type="dxa"/>
          </w:tcPr>
          <w:p>
            <w:pPr>
              <w:pStyle w:val="TableParagraph"/>
              <w:spacing w:before="63"/>
              <w:ind w:right="-44"/>
              <w:jc w:val="right"/>
              <w:rPr>
                <w:sz w:val="21"/>
              </w:rPr>
            </w:pPr>
            <w:r>
              <w:rPr>
                <w:sz w:val="21"/>
              </w:rPr>
              <w:t>18,027.92 </w:t>
            </w:r>
          </w:p>
        </w:tc>
        <w:tc>
          <w:tcPr>
            <w:tcW w:w="1385" w:type="dxa"/>
          </w:tcPr>
          <w:p>
            <w:pPr>
              <w:pStyle w:val="TableParagraph"/>
              <w:spacing w:before="63"/>
              <w:ind w:right="-44"/>
              <w:jc w:val="right"/>
              <w:rPr>
                <w:sz w:val="21"/>
              </w:rPr>
            </w:pPr>
            <w:r>
              <w:rPr>
                <w:sz w:val="21"/>
              </w:rPr>
              <w:t>188,377.79 </w:t>
            </w:r>
          </w:p>
        </w:tc>
      </w:tr>
    </w:tbl>
    <w:p>
      <w:pPr>
        <w:pStyle w:val="BodyText"/>
        <w:spacing w:line="242" w:lineRule="auto" w:before="1"/>
        <w:ind w:left="1118" w:right="1130" w:firstLine="419"/>
      </w:pPr>
      <w:r>
        <w:rPr/>
        <w:t>上表中披露的金融负债金额为未经折现的合同现金流量，因而可能与资产负债表中的账面金额有所不同。 </w:t>
      </w:r>
    </w:p>
    <w:p>
      <w:pPr>
        <w:pStyle w:val="BodyText"/>
        <w:spacing w:before="2"/>
        <w:ind w:left="1538"/>
      </w:pPr>
      <w:r>
        <w:rPr/>
        <w:t>③市场风险 </w:t>
      </w:r>
    </w:p>
    <w:p>
      <w:pPr>
        <w:pStyle w:val="BodyText"/>
        <w:spacing w:line="244" w:lineRule="auto" w:before="2"/>
        <w:ind w:left="1118" w:right="1130" w:firstLine="419"/>
      </w:pPr>
      <w:r>
        <w:rPr/>
        <w:t>金融工具的市场风险，是指金融工具的公允价值或未来现金流量因市场价格变动而发生波动的风险，包括利率风险和其他价格风险。 </w:t>
      </w:r>
    </w:p>
    <w:p>
      <w:pPr>
        <w:pStyle w:val="BodyText"/>
        <w:spacing w:line="265" w:lineRule="exact"/>
        <w:ind w:left="1538"/>
      </w:pPr>
      <w:r>
        <w:rPr>
          <w:spacing w:val="-1"/>
        </w:rPr>
        <w:t>利率风险</w:t>
      </w:r>
      <w:r>
        <w:rPr/>
        <w:t> </w:t>
      </w:r>
    </w:p>
    <w:p>
      <w:pPr>
        <w:pStyle w:val="BodyText"/>
        <w:spacing w:line="242" w:lineRule="auto" w:before="4"/>
        <w:ind w:left="1118" w:right="1130" w:firstLine="419"/>
      </w:pPr>
      <w:r>
        <w:rPr/>
        <w:t>利率风险，是指金融工具的公允价值或未来现金流量因市场利率变动而发生波动的风险。利率风险可源于已确认的计息金融工具和未确认的金融工具（如某些贷款承诺）。 </w:t>
      </w:r>
    </w:p>
    <w:p>
      <w:pPr>
        <w:pStyle w:val="BodyText"/>
        <w:spacing w:line="242" w:lineRule="auto" w:before="2"/>
        <w:ind w:left="1118" w:right="1128" w:firstLine="419"/>
        <w:jc w:val="both"/>
      </w:pPr>
      <w:r>
        <w:rPr/>
        <w:t>本公司的利率风险主要产生于长期银行借款等长期带息债务。浮动利率的金融负债使本公司面临现金流量利率风险，固定利率的金融负债使本公司面临公允价值利率风险。本公司根据当时的市场环境来决定固定利率及浮动利率合同的相对比例，并通过定期审阅与监察维持适当的固定和浮动利率工具组合。 </w:t>
      </w:r>
    </w:p>
    <w:p>
      <w:pPr>
        <w:pStyle w:val="BodyText"/>
        <w:spacing w:line="242" w:lineRule="auto" w:before="2"/>
        <w:ind w:left="1118" w:right="1128" w:firstLine="419"/>
        <w:jc w:val="both"/>
      </w:pPr>
      <w:r>
        <w:rPr/>
        <w:t>本公司密切关注利率变动对本公司利率风险的影响。本公司目前并未采取利率对冲政策。但管理层负责监控利率风险，并将于需要时考虑对冲重大利率风险。由于定期存款为短期存款，故银行存款的公允价值利率风险并不重大。 </w:t>
      </w:r>
    </w:p>
    <w:p>
      <w:pPr>
        <w:pStyle w:val="BodyText"/>
        <w:spacing w:before="1" w:after="4"/>
        <w:ind w:left="1538"/>
      </w:pPr>
      <w:r>
        <w:rPr>
          <w:spacing w:val="-1"/>
        </w:rPr>
        <w:t>本公司持有的计息金融工具如下</w:t>
      </w:r>
      <w:r>
        <w:rPr/>
        <w:t>（单位：万元）： </w:t>
      </w:r>
    </w:p>
    <w:tbl>
      <w:tblPr>
        <w:tblW w:w="0" w:type="auto"/>
        <w:jc w:val="left"/>
        <w:tblInd w:w="1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21"/>
        <w:gridCol w:w="2606"/>
        <w:gridCol w:w="2604"/>
      </w:tblGrid>
      <w:tr>
        <w:trPr>
          <w:trHeight w:val="386" w:hRule="atLeast"/>
        </w:trPr>
        <w:tc>
          <w:tcPr>
            <w:tcW w:w="3521" w:type="dxa"/>
          </w:tcPr>
          <w:p>
            <w:pPr>
              <w:pStyle w:val="TableParagraph"/>
              <w:spacing w:before="58"/>
              <w:ind w:left="1793" w:right="1258"/>
              <w:jc w:val="center"/>
              <w:rPr>
                <w:sz w:val="21"/>
              </w:rPr>
            </w:pPr>
            <w:r>
              <w:rPr>
                <w:sz w:val="21"/>
              </w:rPr>
              <w:t>项目 </w:t>
            </w:r>
          </w:p>
        </w:tc>
        <w:tc>
          <w:tcPr>
            <w:tcW w:w="2606" w:type="dxa"/>
          </w:tcPr>
          <w:p>
            <w:pPr>
              <w:pStyle w:val="TableParagraph"/>
              <w:spacing w:before="58"/>
              <w:ind w:left="1094"/>
              <w:rPr>
                <w:sz w:val="21"/>
              </w:rPr>
            </w:pPr>
            <w:r>
              <w:rPr>
                <w:sz w:val="21"/>
              </w:rPr>
              <w:t>期末余额 </w:t>
            </w:r>
          </w:p>
        </w:tc>
        <w:tc>
          <w:tcPr>
            <w:tcW w:w="2604" w:type="dxa"/>
          </w:tcPr>
          <w:p>
            <w:pPr>
              <w:pStyle w:val="TableParagraph"/>
              <w:spacing w:before="58"/>
              <w:ind w:left="882"/>
              <w:rPr>
                <w:sz w:val="21"/>
              </w:rPr>
            </w:pPr>
            <w:r>
              <w:rPr>
                <w:sz w:val="21"/>
              </w:rPr>
              <w:t>上年年末余额 </w:t>
            </w:r>
          </w:p>
        </w:tc>
      </w:tr>
      <w:tr>
        <w:trPr>
          <w:trHeight w:val="385" w:hRule="atLeast"/>
        </w:trPr>
        <w:tc>
          <w:tcPr>
            <w:tcW w:w="3521" w:type="dxa"/>
          </w:tcPr>
          <w:p>
            <w:pPr>
              <w:pStyle w:val="TableParagraph"/>
              <w:spacing w:before="58"/>
              <w:ind w:left="83"/>
              <w:rPr>
                <w:sz w:val="21"/>
              </w:rPr>
            </w:pPr>
            <w:r>
              <w:rPr>
                <w:spacing w:val="-1"/>
                <w:sz w:val="21"/>
              </w:rPr>
              <w:t>固定利率金融工具</w:t>
            </w:r>
            <w:r>
              <w:rPr>
                <w:sz w:val="21"/>
              </w:rPr>
              <w:t> </w:t>
            </w:r>
          </w:p>
        </w:tc>
        <w:tc>
          <w:tcPr>
            <w:tcW w:w="2606" w:type="dxa"/>
          </w:tcPr>
          <w:p>
            <w:pPr>
              <w:pStyle w:val="TableParagraph"/>
              <w:spacing w:before="58"/>
              <w:ind w:right="-44"/>
              <w:jc w:val="right"/>
              <w:rPr>
                <w:sz w:val="21"/>
              </w:rPr>
            </w:pPr>
            <w:r>
              <w:rPr>
                <w:w w:val="100"/>
                <w:sz w:val="21"/>
              </w:rPr>
              <w:t> </w:t>
            </w:r>
          </w:p>
        </w:tc>
        <w:tc>
          <w:tcPr>
            <w:tcW w:w="2604" w:type="dxa"/>
          </w:tcPr>
          <w:p>
            <w:pPr>
              <w:pStyle w:val="TableParagraph"/>
              <w:spacing w:before="58"/>
              <w:ind w:right="-44"/>
              <w:jc w:val="right"/>
              <w:rPr>
                <w:sz w:val="21"/>
              </w:rPr>
            </w:pPr>
            <w:r>
              <w:rPr>
                <w:w w:val="100"/>
                <w:sz w:val="21"/>
              </w:rPr>
              <w:t> </w:t>
            </w:r>
          </w:p>
        </w:tc>
      </w:tr>
      <w:tr>
        <w:trPr>
          <w:trHeight w:val="388" w:hRule="atLeast"/>
        </w:trPr>
        <w:tc>
          <w:tcPr>
            <w:tcW w:w="3521" w:type="dxa"/>
          </w:tcPr>
          <w:p>
            <w:pPr>
              <w:pStyle w:val="TableParagraph"/>
              <w:spacing w:before="58"/>
              <w:ind w:left="83"/>
              <w:rPr>
                <w:sz w:val="21"/>
              </w:rPr>
            </w:pPr>
            <w:r>
              <w:rPr>
                <w:spacing w:val="-1"/>
                <w:sz w:val="21"/>
              </w:rPr>
              <w:t>金融负债</w:t>
            </w:r>
            <w:r>
              <w:rPr>
                <w:sz w:val="21"/>
              </w:rPr>
              <w:t> </w:t>
            </w:r>
          </w:p>
        </w:tc>
        <w:tc>
          <w:tcPr>
            <w:tcW w:w="2606" w:type="dxa"/>
          </w:tcPr>
          <w:p>
            <w:pPr>
              <w:pStyle w:val="TableParagraph"/>
              <w:spacing w:before="58"/>
              <w:ind w:right="-44"/>
              <w:jc w:val="right"/>
              <w:rPr>
                <w:sz w:val="21"/>
              </w:rPr>
            </w:pPr>
            <w:r>
              <w:rPr>
                <w:w w:val="100"/>
                <w:sz w:val="21"/>
              </w:rPr>
              <w:t> </w:t>
            </w:r>
          </w:p>
        </w:tc>
        <w:tc>
          <w:tcPr>
            <w:tcW w:w="2604" w:type="dxa"/>
          </w:tcPr>
          <w:p>
            <w:pPr>
              <w:pStyle w:val="TableParagraph"/>
              <w:spacing w:before="58"/>
              <w:ind w:right="-44"/>
              <w:jc w:val="right"/>
              <w:rPr>
                <w:sz w:val="21"/>
              </w:rPr>
            </w:pPr>
            <w:r>
              <w:rPr>
                <w:w w:val="100"/>
                <w:sz w:val="21"/>
              </w:rPr>
              <w:t> </w:t>
            </w:r>
          </w:p>
        </w:tc>
      </w:tr>
      <w:tr>
        <w:trPr>
          <w:trHeight w:val="386" w:hRule="atLeast"/>
        </w:trPr>
        <w:tc>
          <w:tcPr>
            <w:tcW w:w="3521" w:type="dxa"/>
          </w:tcPr>
          <w:p>
            <w:pPr>
              <w:pStyle w:val="TableParagraph"/>
              <w:spacing w:before="58"/>
              <w:ind w:left="83"/>
              <w:rPr>
                <w:sz w:val="21"/>
              </w:rPr>
            </w:pPr>
            <w:r>
              <w:rPr>
                <w:spacing w:val="-1"/>
                <w:sz w:val="21"/>
              </w:rPr>
              <w:t>其中：短期借款</w:t>
            </w:r>
            <w:r>
              <w:rPr>
                <w:sz w:val="21"/>
              </w:rPr>
              <w:t> </w:t>
            </w:r>
          </w:p>
        </w:tc>
        <w:tc>
          <w:tcPr>
            <w:tcW w:w="2606" w:type="dxa"/>
          </w:tcPr>
          <w:p>
            <w:pPr>
              <w:pStyle w:val="TableParagraph"/>
              <w:spacing w:before="58"/>
              <w:ind w:right="-44"/>
              <w:jc w:val="right"/>
              <w:rPr>
                <w:sz w:val="21"/>
              </w:rPr>
            </w:pPr>
            <w:r>
              <w:rPr>
                <w:sz w:val="21"/>
              </w:rPr>
              <w:t>51,334.00 </w:t>
            </w:r>
          </w:p>
        </w:tc>
        <w:tc>
          <w:tcPr>
            <w:tcW w:w="2604" w:type="dxa"/>
          </w:tcPr>
          <w:p>
            <w:pPr>
              <w:pStyle w:val="TableParagraph"/>
              <w:spacing w:before="58"/>
              <w:ind w:right="-44"/>
              <w:jc w:val="right"/>
              <w:rPr>
                <w:sz w:val="21"/>
              </w:rPr>
            </w:pPr>
            <w:r>
              <w:rPr>
                <w:sz w:val="21"/>
              </w:rPr>
              <w:t>49,996.64 </w:t>
            </w:r>
          </w:p>
        </w:tc>
      </w:tr>
      <w:tr>
        <w:trPr>
          <w:trHeight w:val="388" w:hRule="atLeast"/>
        </w:trPr>
        <w:tc>
          <w:tcPr>
            <w:tcW w:w="3521" w:type="dxa"/>
          </w:tcPr>
          <w:p>
            <w:pPr>
              <w:pStyle w:val="TableParagraph"/>
              <w:spacing w:before="58"/>
              <w:ind w:left="714"/>
              <w:rPr>
                <w:sz w:val="21"/>
              </w:rPr>
            </w:pPr>
            <w:r>
              <w:rPr>
                <w:spacing w:val="-1"/>
                <w:sz w:val="21"/>
              </w:rPr>
              <w:t>长期借款</w:t>
            </w:r>
            <w:r>
              <w:rPr>
                <w:sz w:val="21"/>
              </w:rPr>
              <w:t> </w:t>
            </w:r>
          </w:p>
        </w:tc>
        <w:tc>
          <w:tcPr>
            <w:tcW w:w="2606" w:type="dxa"/>
          </w:tcPr>
          <w:p>
            <w:pPr>
              <w:pStyle w:val="TableParagraph"/>
              <w:spacing w:before="58"/>
              <w:ind w:right="-44"/>
              <w:jc w:val="right"/>
              <w:rPr>
                <w:sz w:val="21"/>
              </w:rPr>
            </w:pPr>
            <w:r>
              <w:rPr>
                <w:w w:val="100"/>
                <w:sz w:val="21"/>
              </w:rPr>
              <w:t> </w:t>
            </w:r>
          </w:p>
        </w:tc>
        <w:tc>
          <w:tcPr>
            <w:tcW w:w="2604" w:type="dxa"/>
          </w:tcPr>
          <w:p>
            <w:pPr>
              <w:pStyle w:val="TableParagraph"/>
              <w:spacing w:before="58"/>
              <w:ind w:right="-44"/>
              <w:jc w:val="right"/>
              <w:rPr>
                <w:sz w:val="21"/>
              </w:rPr>
            </w:pPr>
            <w:r>
              <w:rPr>
                <w:w w:val="100"/>
                <w:sz w:val="21"/>
              </w:rPr>
              <w:t> </w:t>
            </w:r>
          </w:p>
        </w:tc>
      </w:tr>
      <w:tr>
        <w:trPr>
          <w:trHeight w:val="385" w:hRule="atLeast"/>
        </w:trPr>
        <w:tc>
          <w:tcPr>
            <w:tcW w:w="3521" w:type="dxa"/>
          </w:tcPr>
          <w:p>
            <w:pPr>
              <w:pStyle w:val="TableParagraph"/>
              <w:spacing w:before="58"/>
              <w:ind w:left="83"/>
              <w:rPr>
                <w:sz w:val="21"/>
              </w:rPr>
            </w:pPr>
            <w:r>
              <w:rPr>
                <w:sz w:val="21"/>
              </w:rPr>
              <w:t>合计 </w:t>
            </w:r>
          </w:p>
        </w:tc>
        <w:tc>
          <w:tcPr>
            <w:tcW w:w="2606" w:type="dxa"/>
          </w:tcPr>
          <w:p>
            <w:pPr>
              <w:pStyle w:val="TableParagraph"/>
              <w:spacing w:before="58"/>
              <w:ind w:right="-44"/>
              <w:jc w:val="right"/>
              <w:rPr>
                <w:sz w:val="21"/>
              </w:rPr>
            </w:pPr>
            <w:r>
              <w:rPr>
                <w:sz w:val="21"/>
              </w:rPr>
              <w:t>51,334.00 </w:t>
            </w:r>
          </w:p>
        </w:tc>
        <w:tc>
          <w:tcPr>
            <w:tcW w:w="2604" w:type="dxa"/>
          </w:tcPr>
          <w:p>
            <w:pPr>
              <w:pStyle w:val="TableParagraph"/>
              <w:spacing w:before="58"/>
              <w:ind w:right="-44"/>
              <w:jc w:val="right"/>
              <w:rPr>
                <w:sz w:val="21"/>
              </w:rPr>
            </w:pPr>
            <w:r>
              <w:rPr>
                <w:sz w:val="21"/>
              </w:rPr>
              <w:t>49,996.64 </w:t>
            </w:r>
          </w:p>
        </w:tc>
      </w:tr>
      <w:tr>
        <w:trPr>
          <w:trHeight w:val="388" w:hRule="atLeast"/>
        </w:trPr>
        <w:tc>
          <w:tcPr>
            <w:tcW w:w="3521" w:type="dxa"/>
          </w:tcPr>
          <w:p>
            <w:pPr>
              <w:pStyle w:val="TableParagraph"/>
              <w:spacing w:before="58"/>
              <w:ind w:left="83"/>
              <w:rPr>
                <w:sz w:val="21"/>
              </w:rPr>
            </w:pPr>
            <w:r>
              <w:rPr>
                <w:spacing w:val="-1"/>
                <w:sz w:val="21"/>
              </w:rPr>
              <w:t>浮动利率金融工具</w:t>
            </w:r>
            <w:r>
              <w:rPr>
                <w:sz w:val="21"/>
              </w:rPr>
              <w:t> </w:t>
            </w:r>
          </w:p>
        </w:tc>
        <w:tc>
          <w:tcPr>
            <w:tcW w:w="2606" w:type="dxa"/>
          </w:tcPr>
          <w:p>
            <w:pPr>
              <w:pStyle w:val="TableParagraph"/>
              <w:spacing w:before="58"/>
              <w:ind w:right="-44"/>
              <w:jc w:val="right"/>
              <w:rPr>
                <w:sz w:val="21"/>
              </w:rPr>
            </w:pPr>
            <w:r>
              <w:rPr>
                <w:w w:val="100"/>
                <w:sz w:val="21"/>
              </w:rPr>
              <w:t> </w:t>
            </w:r>
          </w:p>
        </w:tc>
        <w:tc>
          <w:tcPr>
            <w:tcW w:w="2604" w:type="dxa"/>
          </w:tcPr>
          <w:p>
            <w:pPr>
              <w:pStyle w:val="TableParagraph"/>
              <w:spacing w:before="58"/>
              <w:ind w:right="-44"/>
              <w:jc w:val="right"/>
              <w:rPr>
                <w:sz w:val="21"/>
              </w:rPr>
            </w:pPr>
            <w:r>
              <w:rPr>
                <w:w w:val="100"/>
                <w:sz w:val="21"/>
              </w:rPr>
              <w:t> </w:t>
            </w:r>
          </w:p>
        </w:tc>
      </w:tr>
    </w:tbl>
    <w:p>
      <w:pPr>
        <w:spacing w:after="0"/>
        <w:jc w:val="right"/>
        <w:rPr>
          <w:sz w:val="21"/>
        </w:rPr>
        <w:sectPr>
          <w:pgSz w:w="11910" w:h="16840"/>
          <w:pgMar w:header="882" w:footer="1192" w:top="1460" w:bottom="1380" w:left="680" w:right="140"/>
        </w:sectPr>
      </w:pPr>
    </w:p>
    <w:p>
      <w:pPr>
        <w:pStyle w:val="BodyText"/>
        <w:spacing w:before="9"/>
        <w:rPr>
          <w:sz w:val="4"/>
        </w:rPr>
      </w:pPr>
    </w:p>
    <w:tbl>
      <w:tblPr>
        <w:tblW w:w="0" w:type="auto"/>
        <w:jc w:val="left"/>
        <w:tblInd w:w="1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21"/>
        <w:gridCol w:w="2606"/>
        <w:gridCol w:w="2604"/>
      </w:tblGrid>
      <w:tr>
        <w:trPr>
          <w:trHeight w:val="388" w:hRule="atLeast"/>
        </w:trPr>
        <w:tc>
          <w:tcPr>
            <w:tcW w:w="3521" w:type="dxa"/>
          </w:tcPr>
          <w:p>
            <w:pPr>
              <w:pStyle w:val="TableParagraph"/>
              <w:spacing w:before="59"/>
              <w:ind w:left="83"/>
              <w:rPr>
                <w:sz w:val="21"/>
              </w:rPr>
            </w:pPr>
            <w:r>
              <w:rPr>
                <w:spacing w:val="-1"/>
                <w:sz w:val="21"/>
              </w:rPr>
              <w:t>金融资产</w:t>
            </w:r>
            <w:r>
              <w:rPr>
                <w:sz w:val="21"/>
              </w:rPr>
              <w:t> </w:t>
            </w:r>
          </w:p>
        </w:tc>
        <w:tc>
          <w:tcPr>
            <w:tcW w:w="2606" w:type="dxa"/>
          </w:tcPr>
          <w:p>
            <w:pPr>
              <w:pStyle w:val="TableParagraph"/>
              <w:spacing w:before="59"/>
              <w:ind w:right="-44"/>
              <w:jc w:val="right"/>
              <w:rPr>
                <w:sz w:val="21"/>
              </w:rPr>
            </w:pPr>
            <w:r>
              <w:rPr>
                <w:w w:val="100"/>
                <w:sz w:val="21"/>
              </w:rPr>
              <w:t> </w:t>
            </w:r>
          </w:p>
        </w:tc>
        <w:tc>
          <w:tcPr>
            <w:tcW w:w="2604" w:type="dxa"/>
          </w:tcPr>
          <w:p>
            <w:pPr>
              <w:pStyle w:val="TableParagraph"/>
              <w:spacing w:before="59"/>
              <w:ind w:right="-44"/>
              <w:jc w:val="right"/>
              <w:rPr>
                <w:sz w:val="21"/>
              </w:rPr>
            </w:pPr>
            <w:r>
              <w:rPr>
                <w:w w:val="100"/>
                <w:sz w:val="21"/>
              </w:rPr>
              <w:t> </w:t>
            </w:r>
          </w:p>
        </w:tc>
      </w:tr>
      <w:tr>
        <w:trPr>
          <w:trHeight w:val="385" w:hRule="atLeast"/>
        </w:trPr>
        <w:tc>
          <w:tcPr>
            <w:tcW w:w="3521" w:type="dxa"/>
          </w:tcPr>
          <w:p>
            <w:pPr>
              <w:pStyle w:val="TableParagraph"/>
              <w:spacing w:before="58"/>
              <w:ind w:left="83"/>
              <w:rPr>
                <w:sz w:val="21"/>
              </w:rPr>
            </w:pPr>
            <w:r>
              <w:rPr>
                <w:spacing w:val="-1"/>
                <w:sz w:val="21"/>
              </w:rPr>
              <w:t>其中：货币资金</w:t>
            </w:r>
            <w:r>
              <w:rPr>
                <w:sz w:val="21"/>
              </w:rPr>
              <w:t> </w:t>
            </w:r>
          </w:p>
        </w:tc>
        <w:tc>
          <w:tcPr>
            <w:tcW w:w="2606" w:type="dxa"/>
          </w:tcPr>
          <w:p>
            <w:pPr>
              <w:pStyle w:val="TableParagraph"/>
              <w:spacing w:before="58"/>
              <w:ind w:right="-44"/>
              <w:jc w:val="right"/>
              <w:rPr>
                <w:sz w:val="21"/>
              </w:rPr>
            </w:pPr>
            <w:r>
              <w:rPr>
                <w:sz w:val="21"/>
              </w:rPr>
              <w:t>8,398.53 </w:t>
            </w:r>
          </w:p>
        </w:tc>
        <w:tc>
          <w:tcPr>
            <w:tcW w:w="2604" w:type="dxa"/>
          </w:tcPr>
          <w:p>
            <w:pPr>
              <w:pStyle w:val="TableParagraph"/>
              <w:spacing w:before="58"/>
              <w:ind w:right="-44"/>
              <w:jc w:val="right"/>
              <w:rPr>
                <w:sz w:val="21"/>
              </w:rPr>
            </w:pPr>
            <w:r>
              <w:rPr>
                <w:sz w:val="21"/>
              </w:rPr>
              <w:t>15,906.03 </w:t>
            </w:r>
          </w:p>
        </w:tc>
      </w:tr>
      <w:tr>
        <w:trPr>
          <w:trHeight w:val="388" w:hRule="atLeast"/>
        </w:trPr>
        <w:tc>
          <w:tcPr>
            <w:tcW w:w="3521" w:type="dxa"/>
          </w:tcPr>
          <w:p>
            <w:pPr>
              <w:pStyle w:val="TableParagraph"/>
              <w:spacing w:before="58"/>
              <w:ind w:left="83"/>
              <w:rPr>
                <w:sz w:val="21"/>
              </w:rPr>
            </w:pPr>
            <w:r>
              <w:rPr>
                <w:spacing w:val="-1"/>
                <w:sz w:val="21"/>
              </w:rPr>
              <w:t>金融负债</w:t>
            </w:r>
            <w:r>
              <w:rPr>
                <w:sz w:val="21"/>
              </w:rPr>
              <w:t> </w:t>
            </w:r>
          </w:p>
        </w:tc>
        <w:tc>
          <w:tcPr>
            <w:tcW w:w="2606" w:type="dxa"/>
          </w:tcPr>
          <w:p>
            <w:pPr>
              <w:pStyle w:val="TableParagraph"/>
              <w:spacing w:before="58"/>
              <w:ind w:right="-44"/>
              <w:jc w:val="right"/>
              <w:rPr>
                <w:sz w:val="21"/>
              </w:rPr>
            </w:pPr>
            <w:r>
              <w:rPr>
                <w:w w:val="100"/>
                <w:sz w:val="21"/>
              </w:rPr>
              <w:t> </w:t>
            </w:r>
          </w:p>
        </w:tc>
        <w:tc>
          <w:tcPr>
            <w:tcW w:w="2604" w:type="dxa"/>
          </w:tcPr>
          <w:p>
            <w:pPr>
              <w:pStyle w:val="TableParagraph"/>
              <w:spacing w:before="58"/>
              <w:ind w:right="-44"/>
              <w:jc w:val="right"/>
              <w:rPr>
                <w:sz w:val="21"/>
              </w:rPr>
            </w:pPr>
            <w:r>
              <w:rPr>
                <w:w w:val="100"/>
                <w:sz w:val="21"/>
              </w:rPr>
              <w:t> </w:t>
            </w:r>
          </w:p>
        </w:tc>
      </w:tr>
      <w:tr>
        <w:trPr>
          <w:trHeight w:val="386" w:hRule="atLeast"/>
        </w:trPr>
        <w:tc>
          <w:tcPr>
            <w:tcW w:w="3521" w:type="dxa"/>
          </w:tcPr>
          <w:p>
            <w:pPr>
              <w:pStyle w:val="TableParagraph"/>
              <w:spacing w:before="58"/>
              <w:ind w:left="83"/>
              <w:rPr>
                <w:sz w:val="21"/>
              </w:rPr>
            </w:pPr>
            <w:r>
              <w:rPr>
                <w:spacing w:val="-1"/>
                <w:sz w:val="21"/>
              </w:rPr>
              <w:t>其中：短期借款</w:t>
            </w:r>
            <w:r>
              <w:rPr>
                <w:sz w:val="21"/>
              </w:rPr>
              <w:t> </w:t>
            </w:r>
          </w:p>
        </w:tc>
        <w:tc>
          <w:tcPr>
            <w:tcW w:w="2606" w:type="dxa"/>
          </w:tcPr>
          <w:p>
            <w:pPr>
              <w:pStyle w:val="TableParagraph"/>
              <w:spacing w:before="58"/>
              <w:ind w:right="-44"/>
              <w:jc w:val="right"/>
              <w:rPr>
                <w:sz w:val="21"/>
              </w:rPr>
            </w:pPr>
            <w:r>
              <w:rPr>
                <w:w w:val="100"/>
                <w:sz w:val="21"/>
              </w:rPr>
              <w:t> </w:t>
            </w:r>
          </w:p>
        </w:tc>
        <w:tc>
          <w:tcPr>
            <w:tcW w:w="2604" w:type="dxa"/>
          </w:tcPr>
          <w:p>
            <w:pPr>
              <w:pStyle w:val="TableParagraph"/>
              <w:spacing w:before="58"/>
              <w:ind w:right="-44"/>
              <w:jc w:val="right"/>
              <w:rPr>
                <w:sz w:val="21"/>
              </w:rPr>
            </w:pPr>
            <w:r>
              <w:rPr>
                <w:w w:val="100"/>
                <w:sz w:val="21"/>
              </w:rPr>
              <w:t> </w:t>
            </w:r>
          </w:p>
        </w:tc>
      </w:tr>
      <w:tr>
        <w:trPr>
          <w:trHeight w:val="388" w:hRule="atLeast"/>
        </w:trPr>
        <w:tc>
          <w:tcPr>
            <w:tcW w:w="3521" w:type="dxa"/>
          </w:tcPr>
          <w:p>
            <w:pPr>
              <w:pStyle w:val="TableParagraph"/>
              <w:spacing w:before="58"/>
              <w:ind w:left="714"/>
              <w:rPr>
                <w:sz w:val="21"/>
              </w:rPr>
            </w:pPr>
            <w:r>
              <w:rPr>
                <w:spacing w:val="-1"/>
                <w:sz w:val="21"/>
              </w:rPr>
              <w:t>长期借款</w:t>
            </w:r>
            <w:r>
              <w:rPr>
                <w:sz w:val="21"/>
              </w:rPr>
              <w:t> </w:t>
            </w:r>
          </w:p>
        </w:tc>
        <w:tc>
          <w:tcPr>
            <w:tcW w:w="2606" w:type="dxa"/>
          </w:tcPr>
          <w:p>
            <w:pPr>
              <w:pStyle w:val="TableParagraph"/>
              <w:spacing w:before="58"/>
              <w:ind w:right="-44"/>
              <w:jc w:val="right"/>
              <w:rPr>
                <w:sz w:val="21"/>
              </w:rPr>
            </w:pPr>
            <w:r>
              <w:rPr>
                <w:sz w:val="21"/>
              </w:rPr>
              <w:t>95,042.14 </w:t>
            </w:r>
          </w:p>
        </w:tc>
        <w:tc>
          <w:tcPr>
            <w:tcW w:w="2604" w:type="dxa"/>
          </w:tcPr>
          <w:p>
            <w:pPr>
              <w:pStyle w:val="TableParagraph"/>
              <w:spacing w:before="58"/>
              <w:ind w:right="-44"/>
              <w:jc w:val="right"/>
              <w:rPr>
                <w:sz w:val="21"/>
              </w:rPr>
            </w:pPr>
            <w:r>
              <w:rPr>
                <w:sz w:val="21"/>
              </w:rPr>
              <w:t>86,182.15 </w:t>
            </w:r>
          </w:p>
        </w:tc>
      </w:tr>
      <w:tr>
        <w:trPr>
          <w:trHeight w:val="386" w:hRule="atLeast"/>
        </w:trPr>
        <w:tc>
          <w:tcPr>
            <w:tcW w:w="3521" w:type="dxa"/>
          </w:tcPr>
          <w:p>
            <w:pPr>
              <w:pStyle w:val="TableParagraph"/>
              <w:spacing w:before="58"/>
              <w:ind w:left="506"/>
              <w:rPr>
                <w:sz w:val="21"/>
              </w:rPr>
            </w:pPr>
            <w:r>
              <w:rPr>
                <w:sz w:val="21"/>
              </w:rPr>
              <w:t>合计 </w:t>
            </w:r>
          </w:p>
        </w:tc>
        <w:tc>
          <w:tcPr>
            <w:tcW w:w="2606" w:type="dxa"/>
          </w:tcPr>
          <w:p>
            <w:pPr>
              <w:pStyle w:val="TableParagraph"/>
              <w:spacing w:before="58"/>
              <w:ind w:right="-44"/>
              <w:jc w:val="right"/>
              <w:rPr>
                <w:sz w:val="21"/>
              </w:rPr>
            </w:pPr>
            <w:r>
              <w:rPr>
                <w:sz w:val="21"/>
              </w:rPr>
              <w:t>103,440.67 </w:t>
            </w:r>
          </w:p>
        </w:tc>
        <w:tc>
          <w:tcPr>
            <w:tcW w:w="2604" w:type="dxa"/>
          </w:tcPr>
          <w:p>
            <w:pPr>
              <w:pStyle w:val="TableParagraph"/>
              <w:spacing w:before="58"/>
              <w:ind w:right="-44"/>
              <w:jc w:val="right"/>
              <w:rPr>
                <w:sz w:val="21"/>
              </w:rPr>
            </w:pPr>
            <w:r>
              <w:rPr>
                <w:sz w:val="21"/>
              </w:rPr>
              <w:t>102,088.18 </w:t>
            </w:r>
          </w:p>
        </w:tc>
      </w:tr>
    </w:tbl>
    <w:p>
      <w:pPr>
        <w:pStyle w:val="BodyText"/>
        <w:spacing w:before="1"/>
        <w:ind w:left="1538"/>
      </w:pPr>
      <w:r>
        <w:rPr>
          <w:spacing w:val="-1"/>
        </w:rPr>
        <w:t>汇率风险</w:t>
      </w:r>
      <w:r>
        <w:rPr/>
        <w:t> </w:t>
      </w:r>
    </w:p>
    <w:p>
      <w:pPr>
        <w:pStyle w:val="BodyText"/>
        <w:spacing w:line="242" w:lineRule="auto" w:before="4"/>
        <w:ind w:left="1118" w:right="1130" w:firstLine="419"/>
      </w:pPr>
      <w:r>
        <w:rPr/>
        <w:t>汇率风险，是指金融工具的公允价值或未来现金流量因外汇汇率变动而发生波动的风险。汇率风险可源于以记账本位币之外的外币进行计价的金融工具。 </w:t>
      </w:r>
    </w:p>
    <w:p>
      <w:pPr>
        <w:pStyle w:val="ListParagraph"/>
        <w:numPr>
          <w:ilvl w:val="1"/>
          <w:numId w:val="59"/>
        </w:numPr>
        <w:tabs>
          <w:tab w:pos="2067" w:val="left" w:leader="none"/>
        </w:tabs>
        <w:spacing w:line="240" w:lineRule="auto" w:before="2" w:after="0"/>
        <w:ind w:left="2067" w:right="0" w:hanging="529"/>
        <w:jc w:val="left"/>
        <w:rPr>
          <w:sz w:val="21"/>
        </w:rPr>
      </w:pPr>
      <w:r>
        <w:rPr>
          <w:sz w:val="21"/>
        </w:rPr>
        <w:t>资本管理 </w:t>
      </w:r>
    </w:p>
    <w:p>
      <w:pPr>
        <w:pStyle w:val="BodyText"/>
        <w:spacing w:line="242" w:lineRule="auto" w:before="2"/>
        <w:ind w:left="1118" w:right="1130" w:firstLine="419"/>
      </w:pPr>
      <w:r>
        <w:rPr/>
        <w:t>本公司资本管理政策的目标是为了保障本公司能够持续经营，从而为股东提供回报，并使其他利益相关者获益，同时维持最佳的资本结构以降低资本成本。 </w:t>
      </w:r>
    </w:p>
    <w:p>
      <w:pPr>
        <w:pStyle w:val="BodyText"/>
        <w:spacing w:line="242" w:lineRule="auto" w:before="2"/>
        <w:ind w:left="1118" w:right="1130" w:firstLine="419"/>
      </w:pPr>
      <w:r>
        <w:rPr/>
        <w:t>为了维持或调整资本结构，本公司可能调整融资方式、调整分红政策或现金分红比例、股份回购、发行新股与其他权益工具。 </w:t>
      </w:r>
    </w:p>
    <w:p>
      <w:pPr>
        <w:pStyle w:val="BodyText"/>
        <w:spacing w:before="1"/>
        <w:ind w:left="1538"/>
      </w:pPr>
      <w:r>
        <w:rPr/>
        <w:t>本公司以资产负债率（即总负债除以总资产）</w:t>
      </w:r>
      <w:r>
        <w:rPr>
          <w:spacing w:val="-4"/>
        </w:rPr>
        <w:t>为基础对资本结构进行监控。于 </w:t>
      </w:r>
      <w:r>
        <w:rPr/>
        <w:t>2023</w:t>
      </w:r>
      <w:r>
        <w:rPr>
          <w:spacing w:val="-34"/>
        </w:rPr>
        <w:t> 年 </w:t>
      </w:r>
      <w:r>
        <w:rPr/>
        <w:t>12</w:t>
      </w:r>
      <w:r>
        <w:rPr>
          <w:spacing w:val="-27"/>
        </w:rPr>
        <w:t> 月</w:t>
      </w:r>
    </w:p>
    <w:p>
      <w:pPr>
        <w:pStyle w:val="BodyText"/>
        <w:spacing w:before="2"/>
        <w:ind w:left="1118"/>
      </w:pPr>
      <w:r>
        <w:rPr>
          <w:spacing w:val="-1"/>
        </w:rPr>
        <w:t>31</w:t>
      </w:r>
      <w:r>
        <w:rPr>
          <w:spacing w:val="-12"/>
        </w:rPr>
        <w:t> 日，本公司的资产负债率为 </w:t>
      </w:r>
      <w:r>
        <w:rPr/>
        <w:t>80.52%（2022</w:t>
      </w:r>
      <w:r>
        <w:rPr>
          <w:spacing w:val="-37"/>
        </w:rPr>
        <w:t> 年 </w:t>
      </w:r>
      <w:r>
        <w:rPr/>
        <w:t>12</w:t>
      </w:r>
      <w:r>
        <w:rPr>
          <w:spacing w:val="-37"/>
        </w:rPr>
        <w:t> 月 </w:t>
      </w:r>
      <w:r>
        <w:rPr/>
        <w:t>31</w:t>
      </w:r>
      <w:r>
        <w:rPr>
          <w:spacing w:val="-19"/>
        </w:rPr>
        <w:t> 日：</w:t>
      </w:r>
      <w:r>
        <w:rPr/>
        <w:t>83.50%）。 </w:t>
      </w:r>
    </w:p>
    <w:p>
      <w:pPr>
        <w:spacing w:before="5"/>
        <w:ind w:left="1118" w:right="0" w:firstLine="0"/>
        <w:jc w:val="left"/>
        <w:rPr>
          <w:sz w:val="20"/>
        </w:rPr>
      </w:pPr>
      <w:r>
        <w:rPr>
          <w:w w:val="99"/>
          <w:sz w:val="20"/>
        </w:rPr>
        <w:t> </w:t>
      </w:r>
    </w:p>
    <w:p>
      <w:pPr>
        <w:spacing w:before="63"/>
        <w:ind w:left="1118" w:right="0" w:firstLine="0"/>
        <w:jc w:val="left"/>
        <w:rPr>
          <w:sz w:val="20"/>
        </w:rPr>
      </w:pPr>
      <w:r>
        <w:rPr>
          <w:sz w:val="20"/>
        </w:rPr>
        <w:t>2</w:t>
      </w:r>
      <w:r>
        <w:rPr>
          <w:spacing w:val="4"/>
          <w:sz w:val="20"/>
        </w:rPr>
        <w:t>、 套期</w:t>
      </w:r>
    </w:p>
    <w:p>
      <w:pPr>
        <w:pStyle w:val="ListParagraph"/>
        <w:numPr>
          <w:ilvl w:val="0"/>
          <w:numId w:val="60"/>
        </w:numPr>
        <w:tabs>
          <w:tab w:pos="1538" w:val="left" w:leader="none"/>
        </w:tabs>
        <w:spacing w:line="240" w:lineRule="auto" w:before="63" w:after="0"/>
        <w:ind w:left="1538" w:right="0" w:hanging="420"/>
        <w:jc w:val="left"/>
        <w:rPr>
          <w:sz w:val="20"/>
        </w:rPr>
      </w:pPr>
      <w:r>
        <w:rPr>
          <w:sz w:val="20"/>
        </w:rPr>
        <w:t>公司开展套期业务进行风险管理 </w:t>
      </w:r>
    </w:p>
    <w:p>
      <w:pPr>
        <w:spacing w:before="63"/>
        <w:ind w:left="1118" w:right="0" w:firstLine="0"/>
        <w:jc w:val="left"/>
        <w:rPr>
          <w:sz w:val="20"/>
        </w:rPr>
      </w:pPr>
      <w:r>
        <w:rPr>
          <w:spacing w:val="-1"/>
          <w:sz w:val="20"/>
        </w:rPr>
        <w:t>□适用 √不适用</w:t>
      </w:r>
      <w:r>
        <w:rPr>
          <w:spacing w:val="3"/>
          <w:sz w:val="20"/>
        </w:rPr>
        <w:t> </w:t>
      </w:r>
      <w:r>
        <w:rPr>
          <w:sz w:val="20"/>
        </w:rPr>
        <w:t> </w:t>
      </w:r>
    </w:p>
    <w:p>
      <w:pPr>
        <w:spacing w:before="3"/>
        <w:ind w:left="1118" w:right="0" w:firstLine="0"/>
        <w:jc w:val="left"/>
        <w:rPr>
          <w:sz w:val="20"/>
        </w:rPr>
      </w:pPr>
      <w:r>
        <w:rPr>
          <w:w w:val="99"/>
          <w:sz w:val="20"/>
        </w:rPr>
        <w:t> </w:t>
      </w:r>
    </w:p>
    <w:p>
      <w:pPr>
        <w:spacing w:before="3"/>
        <w:ind w:left="1118" w:right="0" w:firstLine="0"/>
        <w:jc w:val="left"/>
        <w:rPr>
          <w:sz w:val="20"/>
        </w:rPr>
      </w:pPr>
      <w:r>
        <w:rPr>
          <w:w w:val="95"/>
          <w:sz w:val="20"/>
        </w:rPr>
        <w:t>其他说明 </w:t>
      </w:r>
    </w:p>
    <w:p>
      <w:pPr>
        <w:spacing w:before="3"/>
        <w:ind w:left="1118" w:right="0" w:firstLine="0"/>
        <w:jc w:val="left"/>
        <w:rPr>
          <w:sz w:val="20"/>
        </w:rPr>
      </w:pPr>
      <w:r>
        <w:rPr>
          <w:spacing w:val="-1"/>
          <w:sz w:val="20"/>
        </w:rPr>
        <w:t>□适用 √不适用</w:t>
      </w:r>
      <w:r>
        <w:rPr>
          <w:spacing w:val="3"/>
          <w:sz w:val="20"/>
        </w:rPr>
        <w:t> </w:t>
      </w:r>
      <w:r>
        <w:rPr>
          <w:sz w:val="20"/>
        </w:rPr>
        <w:t> </w:t>
      </w:r>
    </w:p>
    <w:p>
      <w:pPr>
        <w:pStyle w:val="BodyText"/>
        <w:spacing w:before="2"/>
        <w:ind w:left="1118"/>
      </w:pPr>
      <w:r>
        <w:rPr>
          <w:color w:val="808080"/>
          <w:w w:val="100"/>
        </w:rPr>
        <w:t> </w:t>
      </w:r>
    </w:p>
    <w:p>
      <w:pPr>
        <w:pStyle w:val="ListParagraph"/>
        <w:numPr>
          <w:ilvl w:val="0"/>
          <w:numId w:val="60"/>
        </w:numPr>
        <w:tabs>
          <w:tab w:pos="1538" w:val="left" w:leader="none"/>
        </w:tabs>
        <w:spacing w:line="240" w:lineRule="auto" w:before="66" w:after="0"/>
        <w:ind w:left="1538" w:right="0" w:hanging="420"/>
        <w:jc w:val="left"/>
        <w:rPr>
          <w:sz w:val="20"/>
        </w:rPr>
      </w:pPr>
      <w:r>
        <w:rPr>
          <w:sz w:val="20"/>
        </w:rPr>
        <w:t>公司开展符合条件套期业务并应用套期会计 </w:t>
      </w:r>
    </w:p>
    <w:p>
      <w:pPr>
        <w:spacing w:before="63"/>
        <w:ind w:left="1118" w:right="0" w:firstLine="0"/>
        <w:jc w:val="left"/>
        <w:rPr>
          <w:sz w:val="20"/>
        </w:rPr>
      </w:pPr>
      <w:r>
        <w:rPr>
          <w:spacing w:val="-1"/>
          <w:sz w:val="20"/>
        </w:rPr>
        <w:t>□适用 √不适用</w:t>
      </w:r>
      <w:r>
        <w:rPr>
          <w:spacing w:val="3"/>
          <w:sz w:val="20"/>
        </w:rPr>
        <w:t> </w:t>
      </w:r>
      <w:r>
        <w:rPr>
          <w:sz w:val="20"/>
        </w:rPr>
        <w:t> </w:t>
      </w:r>
    </w:p>
    <w:p>
      <w:pPr>
        <w:pStyle w:val="BodyText"/>
        <w:spacing w:before="2"/>
        <w:ind w:left="1118"/>
      </w:pPr>
      <w:r>
        <w:rPr>
          <w:color w:val="808080"/>
          <w:w w:val="100"/>
        </w:rPr>
        <w:t> </w:t>
      </w:r>
    </w:p>
    <w:p>
      <w:pPr>
        <w:spacing w:before="3"/>
        <w:ind w:left="1118" w:right="0" w:firstLine="0"/>
        <w:jc w:val="left"/>
        <w:rPr>
          <w:sz w:val="20"/>
        </w:rPr>
      </w:pPr>
      <w:r>
        <w:rPr>
          <w:w w:val="95"/>
          <w:sz w:val="20"/>
        </w:rPr>
        <w:t>其他说明 </w:t>
      </w:r>
    </w:p>
    <w:p>
      <w:pPr>
        <w:spacing w:before="5"/>
        <w:ind w:left="1118" w:right="0" w:firstLine="0"/>
        <w:jc w:val="left"/>
        <w:rPr>
          <w:sz w:val="20"/>
        </w:rPr>
      </w:pPr>
      <w:r>
        <w:rPr>
          <w:spacing w:val="-1"/>
          <w:sz w:val="20"/>
        </w:rPr>
        <w:t>□适用 √不适用</w:t>
      </w:r>
      <w:r>
        <w:rPr>
          <w:spacing w:val="3"/>
          <w:sz w:val="20"/>
        </w:rPr>
        <w:t> </w:t>
      </w:r>
      <w:r>
        <w:rPr>
          <w:sz w:val="20"/>
        </w:rPr>
        <w:t> </w:t>
      </w:r>
    </w:p>
    <w:p>
      <w:pPr>
        <w:pStyle w:val="BodyText"/>
        <w:spacing w:before="3"/>
        <w:ind w:left="1118"/>
      </w:pPr>
      <w:r>
        <w:rPr>
          <w:color w:val="808080"/>
          <w:w w:val="100"/>
        </w:rPr>
        <w:t> </w:t>
      </w:r>
    </w:p>
    <w:p>
      <w:pPr>
        <w:pStyle w:val="ListParagraph"/>
        <w:numPr>
          <w:ilvl w:val="0"/>
          <w:numId w:val="60"/>
        </w:numPr>
        <w:tabs>
          <w:tab w:pos="1538" w:val="left" w:leader="none"/>
        </w:tabs>
        <w:spacing w:line="240" w:lineRule="auto" w:before="62" w:after="0"/>
        <w:ind w:left="1538" w:right="0" w:hanging="420"/>
        <w:jc w:val="left"/>
        <w:rPr>
          <w:sz w:val="20"/>
        </w:rPr>
      </w:pPr>
      <w:r>
        <w:rPr>
          <w:sz w:val="20"/>
        </w:rPr>
        <w:t>公司开展套期业务进行风险管理、预期能实现风险管理目标但未应用套期会计 </w:t>
      </w:r>
    </w:p>
    <w:p>
      <w:pPr>
        <w:spacing w:before="63"/>
        <w:ind w:left="1118" w:right="0" w:firstLine="0"/>
        <w:jc w:val="left"/>
        <w:rPr>
          <w:sz w:val="20"/>
        </w:rPr>
      </w:pPr>
      <w:r>
        <w:rPr>
          <w:spacing w:val="-1"/>
          <w:sz w:val="20"/>
        </w:rPr>
        <w:t>□适用 √不适用</w:t>
      </w:r>
      <w:r>
        <w:rPr>
          <w:spacing w:val="3"/>
          <w:sz w:val="20"/>
        </w:rPr>
        <w:t> </w:t>
      </w:r>
      <w:r>
        <w:rPr>
          <w:sz w:val="20"/>
        </w:rPr>
        <w:t> </w:t>
      </w:r>
    </w:p>
    <w:p>
      <w:pPr>
        <w:spacing w:before="3"/>
        <w:ind w:left="1118" w:right="0" w:firstLine="0"/>
        <w:jc w:val="left"/>
        <w:rPr>
          <w:sz w:val="20"/>
        </w:rPr>
      </w:pPr>
      <w:r>
        <w:rPr>
          <w:w w:val="99"/>
          <w:sz w:val="20"/>
        </w:rPr>
        <w:t> </w:t>
      </w:r>
    </w:p>
    <w:p>
      <w:pPr>
        <w:spacing w:before="3"/>
        <w:ind w:left="1118" w:right="0" w:firstLine="0"/>
        <w:jc w:val="left"/>
        <w:rPr>
          <w:sz w:val="20"/>
        </w:rPr>
      </w:pPr>
      <w:r>
        <w:rPr>
          <w:w w:val="95"/>
          <w:sz w:val="20"/>
        </w:rPr>
        <w:t>其他说明 </w:t>
      </w:r>
    </w:p>
    <w:p>
      <w:pPr>
        <w:spacing w:before="3"/>
        <w:ind w:left="1118" w:right="0" w:firstLine="0"/>
        <w:jc w:val="left"/>
        <w:rPr>
          <w:sz w:val="20"/>
        </w:rPr>
      </w:pPr>
      <w:r>
        <w:rPr>
          <w:spacing w:val="-1"/>
          <w:sz w:val="20"/>
        </w:rPr>
        <w:t>□适用 √不适用</w:t>
      </w:r>
      <w:r>
        <w:rPr>
          <w:spacing w:val="3"/>
          <w:sz w:val="20"/>
        </w:rPr>
        <w:t> </w:t>
      </w:r>
      <w:r>
        <w:rPr>
          <w:sz w:val="20"/>
        </w:rPr>
        <w:t> </w:t>
      </w:r>
    </w:p>
    <w:p>
      <w:pPr>
        <w:pStyle w:val="BodyText"/>
        <w:spacing w:before="3"/>
        <w:ind w:left="1118"/>
      </w:pPr>
      <w:r>
        <w:rPr>
          <w:color w:val="808080"/>
          <w:w w:val="100"/>
        </w:rPr>
        <w:t> </w:t>
      </w:r>
    </w:p>
    <w:p>
      <w:pPr>
        <w:spacing w:before="65"/>
        <w:ind w:left="1118" w:right="0" w:firstLine="0"/>
        <w:jc w:val="left"/>
        <w:rPr>
          <w:sz w:val="20"/>
        </w:rPr>
      </w:pPr>
      <w:r>
        <w:rPr>
          <w:sz w:val="20"/>
        </w:rPr>
        <w:t>3、 金融资产转移</w:t>
      </w:r>
    </w:p>
    <w:p>
      <w:pPr>
        <w:pStyle w:val="ListParagraph"/>
        <w:numPr>
          <w:ilvl w:val="0"/>
          <w:numId w:val="61"/>
        </w:numPr>
        <w:tabs>
          <w:tab w:pos="1538" w:val="left" w:leader="none"/>
        </w:tabs>
        <w:spacing w:line="240" w:lineRule="auto" w:before="63" w:after="0"/>
        <w:ind w:left="1538" w:right="0" w:hanging="420"/>
        <w:jc w:val="left"/>
        <w:rPr>
          <w:sz w:val="20"/>
        </w:rPr>
      </w:pPr>
      <w:r>
        <w:rPr>
          <w:sz w:val="20"/>
        </w:rPr>
        <w:t>转移方式分类 </w:t>
      </w:r>
    </w:p>
    <w:p>
      <w:pPr>
        <w:spacing w:before="63"/>
        <w:ind w:left="1118" w:right="0" w:firstLine="0"/>
        <w:jc w:val="left"/>
        <w:rPr>
          <w:sz w:val="20"/>
        </w:rPr>
      </w:pPr>
      <w:r>
        <w:rPr>
          <w:spacing w:val="-1"/>
          <w:sz w:val="20"/>
        </w:rPr>
        <w:t>√适用 □不适用</w:t>
      </w:r>
      <w:r>
        <w:rPr>
          <w:spacing w:val="3"/>
          <w:sz w:val="20"/>
        </w:rPr>
        <w:t> </w:t>
      </w:r>
      <w:r>
        <w:rPr>
          <w:sz w:val="20"/>
        </w:rPr>
        <w:t> </w:t>
      </w:r>
    </w:p>
    <w:p>
      <w:pPr>
        <w:pStyle w:val="BodyText"/>
        <w:spacing w:before="3" w:after="3"/>
        <w:ind w:right="1027"/>
        <w:jc w:val="right"/>
      </w:pPr>
      <w:r>
        <w:rPr>
          <w:spacing w:val="7"/>
        </w:rPr>
        <w:t>单位：元 币种：人民币</w:t>
      </w:r>
      <w:r>
        <w:rPr/>
        <w:t> </w:t>
      </w:r>
    </w:p>
    <w:tbl>
      <w:tblPr>
        <w:tblW w:w="0" w:type="auto"/>
        <w:jc w:val="left"/>
        <w:tblInd w:w="1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88"/>
        <w:gridCol w:w="1789"/>
        <w:gridCol w:w="1897"/>
        <w:gridCol w:w="1789"/>
        <w:gridCol w:w="1788"/>
      </w:tblGrid>
      <w:tr>
        <w:trPr>
          <w:trHeight w:val="544" w:hRule="atLeast"/>
        </w:trPr>
        <w:tc>
          <w:tcPr>
            <w:tcW w:w="1788" w:type="dxa"/>
          </w:tcPr>
          <w:p>
            <w:pPr>
              <w:pStyle w:val="TableParagraph"/>
              <w:spacing w:before="137"/>
              <w:ind w:left="472"/>
              <w:rPr>
                <w:sz w:val="21"/>
              </w:rPr>
            </w:pPr>
            <w:r>
              <w:rPr>
                <w:spacing w:val="-1"/>
                <w:sz w:val="21"/>
              </w:rPr>
              <w:t>转移方式</w:t>
            </w:r>
            <w:r>
              <w:rPr>
                <w:sz w:val="21"/>
              </w:rPr>
              <w:t> </w:t>
            </w:r>
          </w:p>
        </w:tc>
        <w:tc>
          <w:tcPr>
            <w:tcW w:w="1789" w:type="dxa"/>
          </w:tcPr>
          <w:p>
            <w:pPr>
              <w:pStyle w:val="TableParagraph"/>
              <w:ind w:left="158"/>
              <w:rPr>
                <w:sz w:val="21"/>
              </w:rPr>
            </w:pPr>
            <w:r>
              <w:rPr>
                <w:sz w:val="21"/>
              </w:rPr>
              <w:t>已转移金融资产</w:t>
            </w:r>
          </w:p>
          <w:p>
            <w:pPr>
              <w:pStyle w:val="TableParagraph"/>
              <w:spacing w:line="252" w:lineRule="exact" w:before="2"/>
              <w:ind w:left="684"/>
              <w:rPr>
                <w:sz w:val="21"/>
              </w:rPr>
            </w:pPr>
            <w:r>
              <w:rPr>
                <w:sz w:val="21"/>
              </w:rPr>
              <w:t>性质 </w:t>
            </w:r>
          </w:p>
        </w:tc>
        <w:tc>
          <w:tcPr>
            <w:tcW w:w="1897" w:type="dxa"/>
          </w:tcPr>
          <w:p>
            <w:pPr>
              <w:pStyle w:val="TableParagraph"/>
              <w:ind w:left="88" w:right="78"/>
              <w:jc w:val="center"/>
              <w:rPr>
                <w:sz w:val="21"/>
              </w:rPr>
            </w:pPr>
            <w:r>
              <w:rPr>
                <w:sz w:val="21"/>
              </w:rPr>
              <w:t>已转移金融资产金</w:t>
            </w:r>
          </w:p>
          <w:p>
            <w:pPr>
              <w:pStyle w:val="TableParagraph"/>
              <w:spacing w:line="252" w:lineRule="exact" w:before="2"/>
              <w:ind w:left="191" w:right="78"/>
              <w:jc w:val="center"/>
              <w:rPr>
                <w:sz w:val="21"/>
              </w:rPr>
            </w:pPr>
            <w:r>
              <w:rPr>
                <w:sz w:val="21"/>
              </w:rPr>
              <w:t>额 </w:t>
            </w:r>
          </w:p>
        </w:tc>
        <w:tc>
          <w:tcPr>
            <w:tcW w:w="1789" w:type="dxa"/>
          </w:tcPr>
          <w:p>
            <w:pPr>
              <w:pStyle w:val="TableParagraph"/>
              <w:spacing w:before="137"/>
              <w:ind w:left="262"/>
              <w:rPr>
                <w:sz w:val="21"/>
              </w:rPr>
            </w:pPr>
            <w:r>
              <w:rPr>
                <w:spacing w:val="-1"/>
                <w:sz w:val="21"/>
              </w:rPr>
              <w:t>终止确认情况</w:t>
            </w:r>
            <w:r>
              <w:rPr>
                <w:sz w:val="21"/>
              </w:rPr>
              <w:t> </w:t>
            </w:r>
          </w:p>
        </w:tc>
        <w:tc>
          <w:tcPr>
            <w:tcW w:w="1788" w:type="dxa"/>
          </w:tcPr>
          <w:p>
            <w:pPr>
              <w:pStyle w:val="TableParagraph"/>
              <w:ind w:left="156"/>
              <w:rPr>
                <w:sz w:val="21"/>
              </w:rPr>
            </w:pPr>
            <w:r>
              <w:rPr>
                <w:sz w:val="21"/>
              </w:rPr>
              <w:t>终止确认情况的</w:t>
            </w:r>
          </w:p>
          <w:p>
            <w:pPr>
              <w:pStyle w:val="TableParagraph"/>
              <w:spacing w:line="252" w:lineRule="exact" w:before="2"/>
              <w:ind w:left="471"/>
              <w:rPr>
                <w:sz w:val="21"/>
              </w:rPr>
            </w:pPr>
            <w:r>
              <w:rPr>
                <w:spacing w:val="-1"/>
                <w:sz w:val="21"/>
              </w:rPr>
              <w:t>判断依据</w:t>
            </w:r>
            <w:r>
              <w:rPr>
                <w:sz w:val="21"/>
              </w:rPr>
              <w:t> </w:t>
            </w:r>
          </w:p>
        </w:tc>
      </w:tr>
      <w:tr>
        <w:trPr>
          <w:trHeight w:val="544" w:hRule="atLeast"/>
        </w:trPr>
        <w:tc>
          <w:tcPr>
            <w:tcW w:w="1788" w:type="dxa"/>
          </w:tcPr>
          <w:p>
            <w:pPr>
              <w:pStyle w:val="TableParagraph"/>
              <w:ind w:left="107"/>
              <w:rPr>
                <w:sz w:val="20"/>
              </w:rPr>
            </w:pPr>
            <w:r>
              <w:rPr>
                <w:w w:val="95"/>
                <w:sz w:val="20"/>
              </w:rPr>
              <w:t>背书转让 </w:t>
            </w:r>
          </w:p>
        </w:tc>
        <w:tc>
          <w:tcPr>
            <w:tcW w:w="1789" w:type="dxa"/>
          </w:tcPr>
          <w:p>
            <w:pPr>
              <w:pStyle w:val="TableParagraph"/>
              <w:ind w:left="107"/>
              <w:rPr>
                <w:sz w:val="21"/>
              </w:rPr>
            </w:pPr>
            <w:r>
              <w:rPr>
                <w:spacing w:val="12"/>
                <w:sz w:val="21"/>
              </w:rPr>
              <w:t>以摊余成本计量</w:t>
            </w:r>
          </w:p>
          <w:p>
            <w:pPr>
              <w:pStyle w:val="TableParagraph"/>
              <w:spacing w:line="252" w:lineRule="exact" w:before="2"/>
              <w:ind w:left="107"/>
              <w:rPr>
                <w:sz w:val="24"/>
              </w:rPr>
            </w:pPr>
            <w:r>
              <w:rPr>
                <w:sz w:val="21"/>
              </w:rPr>
              <w:t>的金融资产</w:t>
            </w:r>
            <w:r>
              <w:rPr>
                <w:sz w:val="24"/>
              </w:rPr>
              <w:t> </w:t>
            </w:r>
          </w:p>
        </w:tc>
        <w:tc>
          <w:tcPr>
            <w:tcW w:w="1897" w:type="dxa"/>
          </w:tcPr>
          <w:p>
            <w:pPr>
              <w:pStyle w:val="TableParagraph"/>
              <w:spacing w:before="138"/>
              <w:ind w:right="-15"/>
              <w:jc w:val="right"/>
              <w:rPr>
                <w:sz w:val="21"/>
              </w:rPr>
            </w:pPr>
            <w:r>
              <w:rPr>
                <w:sz w:val="21"/>
              </w:rPr>
              <w:t>194,000.00 </w:t>
            </w:r>
          </w:p>
        </w:tc>
        <w:tc>
          <w:tcPr>
            <w:tcW w:w="1789" w:type="dxa"/>
          </w:tcPr>
          <w:p>
            <w:pPr>
              <w:pStyle w:val="TableParagraph"/>
              <w:spacing w:before="138"/>
              <w:ind w:left="106"/>
              <w:rPr>
                <w:sz w:val="24"/>
              </w:rPr>
            </w:pPr>
            <w:r>
              <w:rPr>
                <w:spacing w:val="-1"/>
                <w:sz w:val="21"/>
              </w:rPr>
              <w:t>终止确认</w:t>
            </w:r>
            <w:r>
              <w:rPr>
                <w:sz w:val="24"/>
              </w:rPr>
              <w:t> </w:t>
            </w:r>
          </w:p>
        </w:tc>
        <w:tc>
          <w:tcPr>
            <w:tcW w:w="1788" w:type="dxa"/>
          </w:tcPr>
          <w:p>
            <w:pPr>
              <w:pStyle w:val="TableParagraph"/>
              <w:ind w:left="106"/>
              <w:rPr>
                <w:sz w:val="21"/>
              </w:rPr>
            </w:pPr>
            <w:r>
              <w:rPr>
                <w:spacing w:val="12"/>
                <w:sz w:val="21"/>
              </w:rPr>
              <w:t>符合终止确认条</w:t>
            </w:r>
          </w:p>
          <w:p>
            <w:pPr>
              <w:pStyle w:val="TableParagraph"/>
              <w:spacing w:line="252" w:lineRule="exact" w:before="2"/>
              <w:ind w:left="106"/>
              <w:rPr>
                <w:sz w:val="24"/>
              </w:rPr>
            </w:pPr>
            <w:r>
              <w:rPr>
                <w:sz w:val="21"/>
              </w:rPr>
              <w:t>件</w:t>
            </w:r>
            <w:r>
              <w:rPr>
                <w:sz w:val="24"/>
              </w:rPr>
              <w:t> </w:t>
            </w:r>
          </w:p>
        </w:tc>
      </w:tr>
      <w:tr>
        <w:trPr>
          <w:trHeight w:val="544" w:hRule="atLeast"/>
        </w:trPr>
        <w:tc>
          <w:tcPr>
            <w:tcW w:w="1788" w:type="dxa"/>
          </w:tcPr>
          <w:p>
            <w:pPr>
              <w:pStyle w:val="TableParagraph"/>
              <w:ind w:left="107"/>
              <w:rPr>
                <w:sz w:val="20"/>
              </w:rPr>
            </w:pPr>
            <w:r>
              <w:rPr>
                <w:sz w:val="20"/>
              </w:rPr>
              <w:t>贴现 </w:t>
            </w:r>
          </w:p>
        </w:tc>
        <w:tc>
          <w:tcPr>
            <w:tcW w:w="1789" w:type="dxa"/>
          </w:tcPr>
          <w:p>
            <w:pPr>
              <w:pStyle w:val="TableParagraph"/>
              <w:ind w:left="107"/>
              <w:rPr>
                <w:sz w:val="21"/>
              </w:rPr>
            </w:pPr>
            <w:r>
              <w:rPr>
                <w:spacing w:val="12"/>
                <w:sz w:val="21"/>
              </w:rPr>
              <w:t>以摊余成本计量</w:t>
            </w:r>
          </w:p>
          <w:p>
            <w:pPr>
              <w:pStyle w:val="TableParagraph"/>
              <w:spacing w:line="250" w:lineRule="exact" w:before="4"/>
              <w:ind w:left="107"/>
              <w:rPr>
                <w:sz w:val="24"/>
              </w:rPr>
            </w:pPr>
            <w:r>
              <w:rPr>
                <w:sz w:val="21"/>
              </w:rPr>
              <w:t>的金融资产</w:t>
            </w:r>
            <w:r>
              <w:rPr>
                <w:sz w:val="24"/>
              </w:rPr>
              <w:t> </w:t>
            </w:r>
          </w:p>
        </w:tc>
        <w:tc>
          <w:tcPr>
            <w:tcW w:w="1897" w:type="dxa"/>
          </w:tcPr>
          <w:p>
            <w:pPr>
              <w:pStyle w:val="TableParagraph"/>
              <w:spacing w:before="137"/>
              <w:ind w:right="-15"/>
              <w:jc w:val="right"/>
              <w:rPr>
                <w:sz w:val="21"/>
              </w:rPr>
            </w:pPr>
            <w:r>
              <w:rPr>
                <w:sz w:val="21"/>
              </w:rPr>
              <w:t>38,567,200.00 </w:t>
            </w:r>
          </w:p>
        </w:tc>
        <w:tc>
          <w:tcPr>
            <w:tcW w:w="1789" w:type="dxa"/>
          </w:tcPr>
          <w:p>
            <w:pPr>
              <w:pStyle w:val="TableParagraph"/>
              <w:spacing w:before="137"/>
              <w:ind w:left="106"/>
              <w:rPr>
                <w:sz w:val="24"/>
              </w:rPr>
            </w:pPr>
            <w:r>
              <w:rPr>
                <w:spacing w:val="-1"/>
                <w:sz w:val="21"/>
              </w:rPr>
              <w:t>终止确认</w:t>
            </w:r>
            <w:r>
              <w:rPr>
                <w:sz w:val="24"/>
              </w:rPr>
              <w:t> </w:t>
            </w:r>
          </w:p>
        </w:tc>
        <w:tc>
          <w:tcPr>
            <w:tcW w:w="1788" w:type="dxa"/>
          </w:tcPr>
          <w:p>
            <w:pPr>
              <w:pStyle w:val="TableParagraph"/>
              <w:ind w:left="106"/>
              <w:rPr>
                <w:sz w:val="21"/>
              </w:rPr>
            </w:pPr>
            <w:r>
              <w:rPr>
                <w:spacing w:val="12"/>
                <w:sz w:val="21"/>
              </w:rPr>
              <w:t>符合终止确认条</w:t>
            </w:r>
          </w:p>
          <w:p>
            <w:pPr>
              <w:pStyle w:val="TableParagraph"/>
              <w:spacing w:line="250" w:lineRule="exact" w:before="4"/>
              <w:ind w:left="106"/>
              <w:rPr>
                <w:sz w:val="24"/>
              </w:rPr>
            </w:pPr>
            <w:r>
              <w:rPr>
                <w:sz w:val="21"/>
              </w:rPr>
              <w:t>件</w:t>
            </w:r>
            <w:r>
              <w:rPr>
                <w:sz w:val="24"/>
              </w:rPr>
              <w:t> </w:t>
            </w:r>
          </w:p>
        </w:tc>
      </w:tr>
    </w:tbl>
    <w:p>
      <w:pPr>
        <w:spacing w:after="0" w:line="250" w:lineRule="exact"/>
        <w:rPr>
          <w:sz w:val="24"/>
        </w:rPr>
        <w:sectPr>
          <w:pgSz w:w="11910" w:h="16840"/>
          <w:pgMar w:header="882" w:footer="1192" w:top="1460" w:bottom="1380" w:left="680" w:right="140"/>
        </w:sectPr>
      </w:pPr>
    </w:p>
    <w:p>
      <w:pPr>
        <w:pStyle w:val="BodyText"/>
        <w:spacing w:before="9"/>
        <w:rPr>
          <w:sz w:val="4"/>
        </w:rPr>
      </w:pPr>
    </w:p>
    <w:tbl>
      <w:tblPr>
        <w:tblW w:w="0" w:type="auto"/>
        <w:jc w:val="left"/>
        <w:tblInd w:w="1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88"/>
        <w:gridCol w:w="1789"/>
        <w:gridCol w:w="1897"/>
        <w:gridCol w:w="1789"/>
        <w:gridCol w:w="1788"/>
      </w:tblGrid>
      <w:tr>
        <w:trPr>
          <w:trHeight w:val="547" w:hRule="atLeast"/>
        </w:trPr>
        <w:tc>
          <w:tcPr>
            <w:tcW w:w="1788" w:type="dxa"/>
          </w:tcPr>
          <w:p>
            <w:pPr>
              <w:pStyle w:val="TableParagraph"/>
              <w:spacing w:before="4"/>
              <w:ind w:left="107"/>
              <w:rPr>
                <w:sz w:val="20"/>
              </w:rPr>
            </w:pPr>
            <w:r>
              <w:rPr>
                <w:sz w:val="20"/>
              </w:rPr>
              <w:t>收回 </w:t>
            </w:r>
          </w:p>
        </w:tc>
        <w:tc>
          <w:tcPr>
            <w:tcW w:w="1789" w:type="dxa"/>
          </w:tcPr>
          <w:p>
            <w:pPr>
              <w:pStyle w:val="TableParagraph"/>
              <w:spacing w:line="270" w:lineRule="atLeast" w:before="0"/>
              <w:ind w:left="107" w:right="95"/>
              <w:rPr>
                <w:sz w:val="24"/>
              </w:rPr>
            </w:pPr>
            <w:r>
              <w:rPr>
                <w:spacing w:val="12"/>
                <w:sz w:val="21"/>
              </w:rPr>
              <w:t>以摊余成本计量</w:t>
            </w:r>
            <w:r>
              <w:rPr>
                <w:sz w:val="21"/>
              </w:rPr>
              <w:t>的金融资产</w:t>
            </w:r>
            <w:r>
              <w:rPr>
                <w:sz w:val="24"/>
              </w:rPr>
              <w:t> </w:t>
            </w:r>
          </w:p>
        </w:tc>
        <w:tc>
          <w:tcPr>
            <w:tcW w:w="1897" w:type="dxa"/>
          </w:tcPr>
          <w:p>
            <w:pPr>
              <w:pStyle w:val="TableParagraph"/>
              <w:spacing w:before="138"/>
              <w:ind w:right="-15"/>
              <w:jc w:val="right"/>
              <w:rPr>
                <w:sz w:val="21"/>
              </w:rPr>
            </w:pPr>
            <w:r>
              <w:rPr>
                <w:sz w:val="21"/>
              </w:rPr>
              <w:t>191,603,530.57 </w:t>
            </w:r>
          </w:p>
        </w:tc>
        <w:tc>
          <w:tcPr>
            <w:tcW w:w="1789" w:type="dxa"/>
          </w:tcPr>
          <w:p>
            <w:pPr>
              <w:pStyle w:val="TableParagraph"/>
              <w:spacing w:before="138"/>
              <w:ind w:right="710"/>
              <w:jc w:val="right"/>
              <w:rPr>
                <w:sz w:val="24"/>
              </w:rPr>
            </w:pPr>
            <w:r>
              <w:rPr>
                <w:spacing w:val="-1"/>
                <w:sz w:val="21"/>
              </w:rPr>
              <w:t>终止确认</w:t>
            </w:r>
            <w:r>
              <w:rPr>
                <w:sz w:val="24"/>
              </w:rPr>
              <w:t> </w:t>
            </w:r>
          </w:p>
        </w:tc>
        <w:tc>
          <w:tcPr>
            <w:tcW w:w="1788" w:type="dxa"/>
          </w:tcPr>
          <w:p>
            <w:pPr>
              <w:pStyle w:val="TableParagraph"/>
              <w:spacing w:line="270" w:lineRule="atLeast" w:before="0"/>
              <w:ind w:left="106" w:right="96"/>
              <w:rPr>
                <w:sz w:val="24"/>
              </w:rPr>
            </w:pPr>
            <w:r>
              <w:rPr>
                <w:spacing w:val="12"/>
                <w:sz w:val="21"/>
              </w:rPr>
              <w:t>符合终止确认条</w:t>
            </w:r>
            <w:r>
              <w:rPr>
                <w:sz w:val="21"/>
              </w:rPr>
              <w:t>件</w:t>
            </w:r>
            <w:r>
              <w:rPr>
                <w:sz w:val="24"/>
              </w:rPr>
              <w:t> </w:t>
            </w:r>
          </w:p>
        </w:tc>
      </w:tr>
      <w:tr>
        <w:trPr>
          <w:trHeight w:val="544" w:hRule="atLeast"/>
        </w:trPr>
        <w:tc>
          <w:tcPr>
            <w:tcW w:w="1788" w:type="dxa"/>
          </w:tcPr>
          <w:p>
            <w:pPr>
              <w:pStyle w:val="TableParagraph"/>
              <w:ind w:left="107"/>
              <w:rPr>
                <w:sz w:val="20"/>
              </w:rPr>
            </w:pPr>
            <w:r>
              <w:rPr>
                <w:sz w:val="20"/>
              </w:rPr>
              <w:t>收回 </w:t>
            </w:r>
          </w:p>
        </w:tc>
        <w:tc>
          <w:tcPr>
            <w:tcW w:w="1789" w:type="dxa"/>
          </w:tcPr>
          <w:p>
            <w:pPr>
              <w:pStyle w:val="TableParagraph"/>
              <w:ind w:left="107"/>
              <w:rPr>
                <w:sz w:val="21"/>
              </w:rPr>
            </w:pPr>
            <w:r>
              <w:rPr>
                <w:spacing w:val="12"/>
                <w:sz w:val="21"/>
              </w:rPr>
              <w:t>以摊余成本计量</w:t>
            </w:r>
          </w:p>
          <w:p>
            <w:pPr>
              <w:pStyle w:val="TableParagraph"/>
              <w:spacing w:line="252" w:lineRule="exact" w:before="2"/>
              <w:ind w:left="107"/>
              <w:rPr>
                <w:sz w:val="24"/>
              </w:rPr>
            </w:pPr>
            <w:r>
              <w:rPr>
                <w:sz w:val="21"/>
              </w:rPr>
              <w:t>的金融资产</w:t>
            </w:r>
            <w:r>
              <w:rPr>
                <w:sz w:val="24"/>
              </w:rPr>
              <w:t> </w:t>
            </w:r>
          </w:p>
        </w:tc>
        <w:tc>
          <w:tcPr>
            <w:tcW w:w="1897" w:type="dxa"/>
          </w:tcPr>
          <w:p>
            <w:pPr>
              <w:pStyle w:val="TableParagraph"/>
              <w:spacing w:before="135"/>
              <w:ind w:right="-15"/>
              <w:jc w:val="right"/>
              <w:rPr>
                <w:sz w:val="21"/>
              </w:rPr>
            </w:pPr>
            <w:r>
              <w:rPr>
                <w:sz w:val="21"/>
              </w:rPr>
              <w:t>195,190,625.69 </w:t>
            </w:r>
          </w:p>
        </w:tc>
        <w:tc>
          <w:tcPr>
            <w:tcW w:w="1789" w:type="dxa"/>
          </w:tcPr>
          <w:p>
            <w:pPr>
              <w:pStyle w:val="TableParagraph"/>
              <w:spacing w:before="135"/>
              <w:ind w:right="710"/>
              <w:jc w:val="right"/>
              <w:rPr>
                <w:sz w:val="24"/>
              </w:rPr>
            </w:pPr>
            <w:r>
              <w:rPr>
                <w:spacing w:val="-1"/>
                <w:sz w:val="21"/>
              </w:rPr>
              <w:t>终止确认</w:t>
            </w:r>
            <w:r>
              <w:rPr>
                <w:sz w:val="24"/>
              </w:rPr>
              <w:t> </w:t>
            </w:r>
          </w:p>
        </w:tc>
        <w:tc>
          <w:tcPr>
            <w:tcW w:w="1788" w:type="dxa"/>
          </w:tcPr>
          <w:p>
            <w:pPr>
              <w:pStyle w:val="TableParagraph"/>
              <w:ind w:left="106"/>
              <w:rPr>
                <w:sz w:val="21"/>
              </w:rPr>
            </w:pPr>
            <w:r>
              <w:rPr>
                <w:spacing w:val="12"/>
                <w:sz w:val="21"/>
              </w:rPr>
              <w:t>符合终止确认条</w:t>
            </w:r>
          </w:p>
          <w:p>
            <w:pPr>
              <w:pStyle w:val="TableParagraph"/>
              <w:spacing w:line="252" w:lineRule="exact" w:before="2"/>
              <w:ind w:left="106"/>
              <w:rPr>
                <w:sz w:val="24"/>
              </w:rPr>
            </w:pPr>
            <w:r>
              <w:rPr>
                <w:sz w:val="21"/>
              </w:rPr>
              <w:t>件</w:t>
            </w:r>
            <w:r>
              <w:rPr>
                <w:sz w:val="24"/>
              </w:rPr>
              <w:t> </w:t>
            </w:r>
          </w:p>
        </w:tc>
      </w:tr>
      <w:tr>
        <w:trPr>
          <w:trHeight w:val="270" w:hRule="atLeast"/>
        </w:trPr>
        <w:tc>
          <w:tcPr>
            <w:tcW w:w="1788" w:type="dxa"/>
          </w:tcPr>
          <w:p>
            <w:pPr>
              <w:pStyle w:val="TableParagraph"/>
              <w:spacing w:line="250" w:lineRule="exact"/>
              <w:ind w:left="683"/>
              <w:rPr>
                <w:sz w:val="21"/>
              </w:rPr>
            </w:pPr>
            <w:r>
              <w:rPr>
                <w:sz w:val="21"/>
              </w:rPr>
              <w:t>合计 </w:t>
            </w:r>
          </w:p>
        </w:tc>
        <w:tc>
          <w:tcPr>
            <w:tcW w:w="1789" w:type="dxa"/>
          </w:tcPr>
          <w:p>
            <w:pPr>
              <w:pStyle w:val="TableParagraph"/>
              <w:spacing w:line="250" w:lineRule="exact"/>
              <w:ind w:left="873" w:right="761"/>
              <w:jc w:val="center"/>
              <w:rPr>
                <w:sz w:val="21"/>
              </w:rPr>
            </w:pPr>
            <w:r>
              <w:rPr>
                <w:sz w:val="21"/>
              </w:rPr>
              <w:t>/ </w:t>
            </w:r>
          </w:p>
        </w:tc>
        <w:tc>
          <w:tcPr>
            <w:tcW w:w="1897" w:type="dxa"/>
          </w:tcPr>
          <w:p>
            <w:pPr>
              <w:pStyle w:val="TableParagraph"/>
              <w:spacing w:line="250" w:lineRule="exact"/>
              <w:ind w:right="-15"/>
              <w:jc w:val="right"/>
              <w:rPr>
                <w:sz w:val="21"/>
              </w:rPr>
            </w:pPr>
            <w:r>
              <w:rPr>
                <w:sz w:val="21"/>
              </w:rPr>
              <w:t>425,555,356.26 </w:t>
            </w:r>
          </w:p>
        </w:tc>
        <w:tc>
          <w:tcPr>
            <w:tcW w:w="1789" w:type="dxa"/>
          </w:tcPr>
          <w:p>
            <w:pPr>
              <w:pStyle w:val="TableParagraph"/>
              <w:spacing w:line="250" w:lineRule="exact"/>
              <w:ind w:right="727"/>
              <w:jc w:val="right"/>
              <w:rPr>
                <w:sz w:val="21"/>
              </w:rPr>
            </w:pPr>
            <w:r>
              <w:rPr>
                <w:sz w:val="21"/>
              </w:rPr>
              <w:t>/ </w:t>
            </w:r>
          </w:p>
        </w:tc>
        <w:tc>
          <w:tcPr>
            <w:tcW w:w="1788" w:type="dxa"/>
          </w:tcPr>
          <w:p>
            <w:pPr>
              <w:pStyle w:val="TableParagraph"/>
              <w:spacing w:line="250" w:lineRule="exact"/>
              <w:ind w:left="871" w:right="762"/>
              <w:jc w:val="center"/>
              <w:rPr>
                <w:sz w:val="21"/>
              </w:rPr>
            </w:pPr>
            <w:r>
              <w:rPr>
                <w:sz w:val="21"/>
              </w:rPr>
              <w:t>/ </w:t>
            </w:r>
          </w:p>
        </w:tc>
      </w:tr>
    </w:tbl>
    <w:p>
      <w:pPr>
        <w:spacing w:before="1"/>
        <w:ind w:left="1118" w:right="0" w:firstLine="0"/>
        <w:jc w:val="left"/>
        <w:rPr>
          <w:sz w:val="20"/>
        </w:rPr>
      </w:pPr>
      <w:r>
        <w:rPr>
          <w:w w:val="99"/>
          <w:sz w:val="20"/>
        </w:rPr>
        <w:t> </w:t>
      </w:r>
    </w:p>
    <w:p>
      <w:pPr>
        <w:pStyle w:val="ListParagraph"/>
        <w:numPr>
          <w:ilvl w:val="0"/>
          <w:numId w:val="61"/>
        </w:numPr>
        <w:tabs>
          <w:tab w:pos="1538" w:val="left" w:leader="none"/>
        </w:tabs>
        <w:spacing w:line="240" w:lineRule="auto" w:before="66" w:after="0"/>
        <w:ind w:left="1538" w:right="0" w:hanging="420"/>
        <w:jc w:val="left"/>
        <w:rPr>
          <w:sz w:val="20"/>
        </w:rPr>
      </w:pPr>
      <w:r>
        <w:rPr>
          <w:sz w:val="20"/>
        </w:rPr>
        <w:t>因转移而终止确认的金融资产 </w:t>
      </w:r>
    </w:p>
    <w:p>
      <w:pPr>
        <w:spacing w:before="63"/>
        <w:ind w:left="1118" w:right="0" w:firstLine="0"/>
        <w:jc w:val="left"/>
        <w:rPr>
          <w:sz w:val="20"/>
        </w:rPr>
      </w:pPr>
      <w:r>
        <w:rPr>
          <w:sz w:val="20"/>
        </w:rPr>
        <w:t>√适用□不适用</w:t>
      </w:r>
      <w:r>
        <w:rPr>
          <w:spacing w:val="3"/>
          <w:sz w:val="20"/>
        </w:rPr>
        <w:t> </w:t>
      </w:r>
      <w:r>
        <w:rPr>
          <w:sz w:val="20"/>
        </w:rPr>
        <w:t> </w:t>
      </w:r>
    </w:p>
    <w:p>
      <w:pPr>
        <w:pStyle w:val="BodyText"/>
        <w:spacing w:before="2"/>
        <w:ind w:left="7639"/>
      </w:pPr>
      <w:r>
        <w:rPr>
          <w:spacing w:val="7"/>
        </w:rPr>
        <w:t>单位：元 币种：人民币</w:t>
      </w:r>
      <w:r>
        <w:rPr/>
        <w:t> </w:t>
      </w:r>
    </w:p>
    <w:tbl>
      <w:tblPr>
        <w:tblW w:w="0" w:type="auto"/>
        <w:jc w:val="left"/>
        <w:tblInd w:w="1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4"/>
        <w:gridCol w:w="2261"/>
        <w:gridCol w:w="2264"/>
        <w:gridCol w:w="2262"/>
      </w:tblGrid>
      <w:tr>
        <w:trPr>
          <w:trHeight w:val="544" w:hRule="atLeast"/>
        </w:trPr>
        <w:tc>
          <w:tcPr>
            <w:tcW w:w="2264" w:type="dxa"/>
          </w:tcPr>
          <w:p>
            <w:pPr>
              <w:pStyle w:val="TableParagraph"/>
              <w:spacing w:before="138"/>
              <w:ind w:right="805"/>
              <w:jc w:val="right"/>
              <w:rPr>
                <w:sz w:val="21"/>
              </w:rPr>
            </w:pPr>
            <w:r>
              <w:rPr>
                <w:sz w:val="21"/>
              </w:rPr>
              <w:t>项目 </w:t>
            </w:r>
          </w:p>
        </w:tc>
        <w:tc>
          <w:tcPr>
            <w:tcW w:w="2261" w:type="dxa"/>
          </w:tcPr>
          <w:p>
            <w:pPr>
              <w:pStyle w:val="TableParagraph"/>
              <w:spacing w:before="138"/>
              <w:ind w:left="181"/>
              <w:rPr>
                <w:sz w:val="21"/>
              </w:rPr>
            </w:pPr>
            <w:r>
              <w:rPr>
                <w:spacing w:val="-1"/>
                <w:sz w:val="21"/>
              </w:rPr>
              <w:t>金融资产转移的方式</w:t>
            </w:r>
            <w:r>
              <w:rPr>
                <w:sz w:val="21"/>
              </w:rPr>
              <w:t> </w:t>
            </w:r>
          </w:p>
        </w:tc>
        <w:tc>
          <w:tcPr>
            <w:tcW w:w="2264" w:type="dxa"/>
          </w:tcPr>
          <w:p>
            <w:pPr>
              <w:pStyle w:val="TableParagraph"/>
              <w:ind w:left="166" w:right="158"/>
              <w:jc w:val="center"/>
              <w:rPr>
                <w:sz w:val="21"/>
              </w:rPr>
            </w:pPr>
            <w:r>
              <w:rPr>
                <w:sz w:val="21"/>
              </w:rPr>
              <w:t>终止确认的金融资产</w:t>
            </w:r>
          </w:p>
          <w:p>
            <w:pPr>
              <w:pStyle w:val="TableParagraph"/>
              <w:spacing w:line="250" w:lineRule="exact" w:before="4"/>
              <w:ind w:left="166" w:right="52"/>
              <w:jc w:val="center"/>
              <w:rPr>
                <w:sz w:val="21"/>
              </w:rPr>
            </w:pPr>
            <w:r>
              <w:rPr>
                <w:sz w:val="21"/>
              </w:rPr>
              <w:t>金额 </w:t>
            </w:r>
          </w:p>
        </w:tc>
        <w:tc>
          <w:tcPr>
            <w:tcW w:w="2262" w:type="dxa"/>
          </w:tcPr>
          <w:p>
            <w:pPr>
              <w:pStyle w:val="TableParagraph"/>
              <w:ind w:left="181"/>
              <w:rPr>
                <w:sz w:val="21"/>
              </w:rPr>
            </w:pPr>
            <w:r>
              <w:rPr>
                <w:sz w:val="21"/>
              </w:rPr>
              <w:t>与终止确认相关的利</w:t>
            </w:r>
          </w:p>
          <w:p>
            <w:pPr>
              <w:pStyle w:val="TableParagraph"/>
              <w:spacing w:line="250" w:lineRule="exact" w:before="4"/>
              <w:ind w:left="707"/>
              <w:rPr>
                <w:sz w:val="21"/>
              </w:rPr>
            </w:pPr>
            <w:r>
              <w:rPr>
                <w:spacing w:val="-1"/>
                <w:sz w:val="21"/>
              </w:rPr>
              <w:t>得或损失</w:t>
            </w:r>
            <w:r>
              <w:rPr>
                <w:sz w:val="21"/>
              </w:rPr>
              <w:t> </w:t>
            </w:r>
          </w:p>
        </w:tc>
      </w:tr>
      <w:tr>
        <w:trPr>
          <w:trHeight w:val="273" w:hRule="atLeast"/>
        </w:trPr>
        <w:tc>
          <w:tcPr>
            <w:tcW w:w="2264" w:type="dxa"/>
          </w:tcPr>
          <w:p>
            <w:pPr>
              <w:pStyle w:val="TableParagraph"/>
              <w:spacing w:line="252" w:lineRule="exact"/>
              <w:ind w:left="107"/>
              <w:rPr>
                <w:sz w:val="20"/>
              </w:rPr>
            </w:pPr>
            <w:r>
              <w:rPr>
                <w:w w:val="95"/>
                <w:sz w:val="20"/>
              </w:rPr>
              <w:t>应收票据 </w:t>
            </w:r>
          </w:p>
        </w:tc>
        <w:tc>
          <w:tcPr>
            <w:tcW w:w="2261" w:type="dxa"/>
          </w:tcPr>
          <w:p>
            <w:pPr>
              <w:pStyle w:val="TableParagraph"/>
              <w:spacing w:line="252" w:lineRule="exact"/>
              <w:ind w:left="105"/>
              <w:rPr>
                <w:sz w:val="20"/>
              </w:rPr>
            </w:pPr>
            <w:r>
              <w:rPr>
                <w:w w:val="95"/>
                <w:sz w:val="20"/>
              </w:rPr>
              <w:t>背书转让 </w:t>
            </w:r>
          </w:p>
        </w:tc>
        <w:tc>
          <w:tcPr>
            <w:tcW w:w="2264" w:type="dxa"/>
          </w:tcPr>
          <w:p>
            <w:pPr>
              <w:pStyle w:val="TableParagraph"/>
              <w:spacing w:line="252" w:lineRule="exact"/>
              <w:ind w:right="-15"/>
              <w:jc w:val="right"/>
              <w:rPr>
                <w:sz w:val="21"/>
              </w:rPr>
            </w:pPr>
            <w:r>
              <w:rPr>
                <w:sz w:val="21"/>
              </w:rPr>
              <w:t>194,000.00 </w:t>
            </w:r>
          </w:p>
        </w:tc>
        <w:tc>
          <w:tcPr>
            <w:tcW w:w="2262" w:type="dxa"/>
          </w:tcPr>
          <w:p>
            <w:pPr>
              <w:pStyle w:val="TableParagraph"/>
              <w:spacing w:line="252" w:lineRule="exact"/>
              <w:ind w:right="-15"/>
              <w:jc w:val="right"/>
              <w:rPr>
                <w:sz w:val="21"/>
              </w:rPr>
            </w:pPr>
            <w:r>
              <w:rPr>
                <w:w w:val="100"/>
                <w:sz w:val="21"/>
              </w:rPr>
              <w:t> </w:t>
            </w:r>
            <w:r>
              <w:rPr>
                <w:sz w:val="21"/>
              </w:rPr>
              <w:t> </w:t>
            </w:r>
            <w:r>
              <w:rPr>
                <w:w w:val="100"/>
                <w:sz w:val="21"/>
              </w:rPr>
              <w:t> </w:t>
            </w:r>
          </w:p>
        </w:tc>
      </w:tr>
      <w:tr>
        <w:trPr>
          <w:trHeight w:val="273" w:hRule="atLeast"/>
        </w:trPr>
        <w:tc>
          <w:tcPr>
            <w:tcW w:w="2264" w:type="dxa"/>
          </w:tcPr>
          <w:p>
            <w:pPr>
              <w:pStyle w:val="TableParagraph"/>
              <w:spacing w:line="252" w:lineRule="exact"/>
              <w:ind w:left="107"/>
              <w:rPr>
                <w:sz w:val="20"/>
              </w:rPr>
            </w:pPr>
            <w:r>
              <w:rPr>
                <w:w w:val="95"/>
                <w:sz w:val="20"/>
              </w:rPr>
              <w:t>应收票据 </w:t>
            </w:r>
          </w:p>
        </w:tc>
        <w:tc>
          <w:tcPr>
            <w:tcW w:w="2261" w:type="dxa"/>
          </w:tcPr>
          <w:p>
            <w:pPr>
              <w:pStyle w:val="TableParagraph"/>
              <w:spacing w:line="252" w:lineRule="exact"/>
              <w:ind w:left="105"/>
              <w:rPr>
                <w:sz w:val="20"/>
              </w:rPr>
            </w:pPr>
            <w:r>
              <w:rPr>
                <w:sz w:val="20"/>
              </w:rPr>
              <w:t>贴现 </w:t>
            </w:r>
          </w:p>
        </w:tc>
        <w:tc>
          <w:tcPr>
            <w:tcW w:w="2264" w:type="dxa"/>
          </w:tcPr>
          <w:p>
            <w:pPr>
              <w:pStyle w:val="TableParagraph"/>
              <w:spacing w:line="252" w:lineRule="exact"/>
              <w:ind w:right="-15"/>
              <w:jc w:val="right"/>
              <w:rPr>
                <w:sz w:val="21"/>
              </w:rPr>
            </w:pPr>
            <w:r>
              <w:rPr>
                <w:sz w:val="21"/>
              </w:rPr>
              <w:t>38,567,200.00 </w:t>
            </w:r>
          </w:p>
        </w:tc>
        <w:tc>
          <w:tcPr>
            <w:tcW w:w="2262" w:type="dxa"/>
          </w:tcPr>
          <w:p>
            <w:pPr>
              <w:pStyle w:val="TableParagraph"/>
              <w:spacing w:line="252" w:lineRule="exact"/>
              <w:ind w:right="-15"/>
              <w:jc w:val="right"/>
              <w:rPr>
                <w:sz w:val="21"/>
              </w:rPr>
            </w:pPr>
            <w:r>
              <w:rPr>
                <w:sz w:val="21"/>
              </w:rPr>
              <w:t>1,120,875.00 </w:t>
            </w:r>
          </w:p>
        </w:tc>
      </w:tr>
      <w:tr>
        <w:trPr>
          <w:trHeight w:val="271" w:hRule="atLeast"/>
        </w:trPr>
        <w:tc>
          <w:tcPr>
            <w:tcW w:w="2264" w:type="dxa"/>
          </w:tcPr>
          <w:p>
            <w:pPr>
              <w:pStyle w:val="TableParagraph"/>
              <w:spacing w:line="249" w:lineRule="exact" w:before="2"/>
              <w:ind w:left="107"/>
              <w:rPr>
                <w:sz w:val="20"/>
              </w:rPr>
            </w:pPr>
            <w:r>
              <w:rPr>
                <w:w w:val="95"/>
                <w:sz w:val="20"/>
              </w:rPr>
              <w:t>应收账款 </w:t>
            </w:r>
          </w:p>
        </w:tc>
        <w:tc>
          <w:tcPr>
            <w:tcW w:w="2261" w:type="dxa"/>
          </w:tcPr>
          <w:p>
            <w:pPr>
              <w:pStyle w:val="TableParagraph"/>
              <w:spacing w:line="249" w:lineRule="exact" w:before="2"/>
              <w:ind w:left="105"/>
              <w:rPr>
                <w:sz w:val="20"/>
              </w:rPr>
            </w:pPr>
            <w:r>
              <w:rPr>
                <w:sz w:val="20"/>
              </w:rPr>
              <w:t>收回 </w:t>
            </w:r>
          </w:p>
        </w:tc>
        <w:tc>
          <w:tcPr>
            <w:tcW w:w="2264" w:type="dxa"/>
          </w:tcPr>
          <w:p>
            <w:pPr>
              <w:pStyle w:val="TableParagraph"/>
              <w:spacing w:line="250" w:lineRule="exact"/>
              <w:ind w:right="-15"/>
              <w:jc w:val="right"/>
              <w:rPr>
                <w:sz w:val="21"/>
              </w:rPr>
            </w:pPr>
            <w:r>
              <w:rPr>
                <w:sz w:val="21"/>
              </w:rPr>
              <w:t>191,603,530.57 </w:t>
            </w:r>
          </w:p>
        </w:tc>
        <w:tc>
          <w:tcPr>
            <w:tcW w:w="2262" w:type="dxa"/>
          </w:tcPr>
          <w:p>
            <w:pPr>
              <w:pStyle w:val="TableParagraph"/>
              <w:spacing w:line="250" w:lineRule="exact"/>
              <w:ind w:right="-15"/>
              <w:jc w:val="right"/>
              <w:rPr>
                <w:sz w:val="21"/>
              </w:rPr>
            </w:pPr>
            <w:r>
              <w:rPr>
                <w:w w:val="100"/>
                <w:sz w:val="21"/>
              </w:rPr>
              <w:t> </w:t>
            </w:r>
            <w:r>
              <w:rPr>
                <w:sz w:val="21"/>
              </w:rPr>
              <w:t> </w:t>
            </w:r>
            <w:r>
              <w:rPr>
                <w:w w:val="100"/>
                <w:sz w:val="21"/>
              </w:rPr>
              <w:t> </w:t>
            </w:r>
          </w:p>
        </w:tc>
      </w:tr>
      <w:tr>
        <w:trPr>
          <w:trHeight w:val="273" w:hRule="atLeast"/>
        </w:trPr>
        <w:tc>
          <w:tcPr>
            <w:tcW w:w="2264" w:type="dxa"/>
          </w:tcPr>
          <w:p>
            <w:pPr>
              <w:pStyle w:val="TableParagraph"/>
              <w:spacing w:line="252" w:lineRule="exact"/>
              <w:ind w:left="107"/>
              <w:rPr>
                <w:sz w:val="20"/>
              </w:rPr>
            </w:pPr>
            <w:r>
              <w:rPr>
                <w:w w:val="95"/>
                <w:sz w:val="20"/>
              </w:rPr>
              <w:t>其他应收款 </w:t>
            </w:r>
          </w:p>
        </w:tc>
        <w:tc>
          <w:tcPr>
            <w:tcW w:w="2261" w:type="dxa"/>
          </w:tcPr>
          <w:p>
            <w:pPr>
              <w:pStyle w:val="TableParagraph"/>
              <w:spacing w:line="252" w:lineRule="exact"/>
              <w:ind w:left="105"/>
              <w:rPr>
                <w:sz w:val="20"/>
              </w:rPr>
            </w:pPr>
            <w:r>
              <w:rPr>
                <w:sz w:val="20"/>
              </w:rPr>
              <w:t>收回 </w:t>
            </w:r>
          </w:p>
        </w:tc>
        <w:tc>
          <w:tcPr>
            <w:tcW w:w="2264" w:type="dxa"/>
          </w:tcPr>
          <w:p>
            <w:pPr>
              <w:pStyle w:val="TableParagraph"/>
              <w:spacing w:line="252" w:lineRule="exact"/>
              <w:ind w:right="-15"/>
              <w:jc w:val="right"/>
              <w:rPr>
                <w:sz w:val="21"/>
              </w:rPr>
            </w:pPr>
            <w:r>
              <w:rPr>
                <w:sz w:val="21"/>
              </w:rPr>
              <w:t>195,190,625.69 </w:t>
            </w:r>
          </w:p>
        </w:tc>
        <w:tc>
          <w:tcPr>
            <w:tcW w:w="2262" w:type="dxa"/>
          </w:tcPr>
          <w:p>
            <w:pPr>
              <w:pStyle w:val="TableParagraph"/>
              <w:spacing w:line="252" w:lineRule="exact"/>
              <w:ind w:right="-15"/>
              <w:jc w:val="right"/>
              <w:rPr>
                <w:sz w:val="21"/>
              </w:rPr>
            </w:pPr>
            <w:r>
              <w:rPr>
                <w:w w:val="100"/>
                <w:sz w:val="21"/>
              </w:rPr>
              <w:t> </w:t>
            </w:r>
            <w:r>
              <w:rPr>
                <w:sz w:val="21"/>
              </w:rPr>
              <w:t> </w:t>
            </w:r>
            <w:r>
              <w:rPr>
                <w:w w:val="100"/>
                <w:sz w:val="21"/>
              </w:rPr>
              <w:t> </w:t>
            </w:r>
          </w:p>
        </w:tc>
      </w:tr>
      <w:tr>
        <w:trPr>
          <w:trHeight w:val="273" w:hRule="atLeast"/>
        </w:trPr>
        <w:tc>
          <w:tcPr>
            <w:tcW w:w="2264" w:type="dxa"/>
          </w:tcPr>
          <w:p>
            <w:pPr>
              <w:pStyle w:val="TableParagraph"/>
              <w:spacing w:line="252" w:lineRule="exact"/>
              <w:ind w:right="805"/>
              <w:jc w:val="right"/>
              <w:rPr>
                <w:sz w:val="21"/>
              </w:rPr>
            </w:pPr>
            <w:r>
              <w:rPr>
                <w:sz w:val="21"/>
              </w:rPr>
              <w:t>合计 </w:t>
            </w:r>
          </w:p>
        </w:tc>
        <w:tc>
          <w:tcPr>
            <w:tcW w:w="2261" w:type="dxa"/>
          </w:tcPr>
          <w:p>
            <w:pPr>
              <w:pStyle w:val="TableParagraph"/>
              <w:spacing w:line="252" w:lineRule="exact"/>
              <w:ind w:left="1107" w:right="998"/>
              <w:jc w:val="center"/>
              <w:rPr>
                <w:sz w:val="21"/>
              </w:rPr>
            </w:pPr>
            <w:r>
              <w:rPr>
                <w:sz w:val="21"/>
              </w:rPr>
              <w:t>/ </w:t>
            </w:r>
          </w:p>
        </w:tc>
        <w:tc>
          <w:tcPr>
            <w:tcW w:w="2264" w:type="dxa"/>
          </w:tcPr>
          <w:p>
            <w:pPr>
              <w:pStyle w:val="TableParagraph"/>
              <w:spacing w:line="252" w:lineRule="exact"/>
              <w:ind w:right="-15"/>
              <w:jc w:val="right"/>
              <w:rPr>
                <w:sz w:val="21"/>
              </w:rPr>
            </w:pPr>
            <w:r>
              <w:rPr>
                <w:sz w:val="21"/>
              </w:rPr>
              <w:t>425,555,356.26 </w:t>
            </w:r>
          </w:p>
        </w:tc>
        <w:tc>
          <w:tcPr>
            <w:tcW w:w="2262" w:type="dxa"/>
          </w:tcPr>
          <w:p>
            <w:pPr>
              <w:pStyle w:val="TableParagraph"/>
              <w:spacing w:line="252" w:lineRule="exact"/>
              <w:ind w:right="-15"/>
              <w:jc w:val="right"/>
              <w:rPr>
                <w:sz w:val="21"/>
              </w:rPr>
            </w:pPr>
            <w:r>
              <w:rPr>
                <w:sz w:val="21"/>
              </w:rPr>
              <w:t>1,120,875.00 </w:t>
            </w:r>
          </w:p>
        </w:tc>
      </w:tr>
    </w:tbl>
    <w:p>
      <w:pPr>
        <w:spacing w:before="1"/>
        <w:ind w:left="1118" w:right="0" w:firstLine="0"/>
        <w:jc w:val="left"/>
        <w:rPr>
          <w:sz w:val="20"/>
        </w:rPr>
      </w:pPr>
      <w:r>
        <w:rPr>
          <w:w w:val="99"/>
          <w:sz w:val="20"/>
        </w:rPr>
        <w:t> </w:t>
      </w:r>
    </w:p>
    <w:p>
      <w:pPr>
        <w:pStyle w:val="ListParagraph"/>
        <w:numPr>
          <w:ilvl w:val="0"/>
          <w:numId w:val="61"/>
        </w:numPr>
        <w:tabs>
          <w:tab w:pos="1538" w:val="left" w:leader="none"/>
        </w:tabs>
        <w:spacing w:line="240" w:lineRule="auto" w:before="63" w:after="0"/>
        <w:ind w:left="1538" w:right="0" w:hanging="420"/>
        <w:jc w:val="left"/>
        <w:rPr>
          <w:sz w:val="20"/>
        </w:rPr>
      </w:pPr>
      <w:r>
        <w:rPr>
          <w:sz w:val="20"/>
        </w:rPr>
        <w:t>继续涉入的转移金融资产 </w:t>
      </w:r>
    </w:p>
    <w:p>
      <w:pPr>
        <w:spacing w:before="63"/>
        <w:ind w:left="1118" w:right="0" w:firstLine="0"/>
        <w:jc w:val="left"/>
        <w:rPr>
          <w:sz w:val="20"/>
        </w:rPr>
      </w:pPr>
      <w:r>
        <w:rPr>
          <w:spacing w:val="-1"/>
          <w:sz w:val="20"/>
        </w:rPr>
        <w:t>□适用 √不适用</w:t>
      </w:r>
      <w:r>
        <w:rPr>
          <w:spacing w:val="3"/>
          <w:sz w:val="20"/>
        </w:rPr>
        <w:t> </w:t>
      </w:r>
      <w:r>
        <w:rPr>
          <w:sz w:val="20"/>
        </w:rPr>
        <w:t> </w:t>
      </w:r>
    </w:p>
    <w:p>
      <w:pPr>
        <w:pStyle w:val="BodyText"/>
        <w:spacing w:before="3"/>
        <w:ind w:left="1118"/>
      </w:pPr>
      <w:r>
        <w:rPr>
          <w:color w:val="808080"/>
          <w:w w:val="100"/>
        </w:rPr>
        <w:t> </w:t>
      </w:r>
    </w:p>
    <w:p>
      <w:pPr>
        <w:spacing w:before="2"/>
        <w:ind w:left="1118" w:right="0" w:firstLine="0"/>
        <w:jc w:val="left"/>
        <w:rPr>
          <w:sz w:val="20"/>
        </w:rPr>
      </w:pPr>
      <w:r>
        <w:rPr>
          <w:w w:val="95"/>
          <w:sz w:val="20"/>
        </w:rPr>
        <w:t>其他说明 </w:t>
      </w:r>
    </w:p>
    <w:p>
      <w:pPr>
        <w:spacing w:before="3"/>
        <w:ind w:left="1118" w:right="0" w:firstLine="0"/>
        <w:jc w:val="left"/>
        <w:rPr>
          <w:sz w:val="20"/>
        </w:rPr>
      </w:pPr>
      <w:r>
        <w:rPr>
          <w:spacing w:val="-1"/>
          <w:sz w:val="20"/>
        </w:rPr>
        <w:t>√适用 □不适用</w:t>
      </w:r>
      <w:r>
        <w:rPr>
          <w:spacing w:val="3"/>
          <w:sz w:val="20"/>
        </w:rPr>
        <w:t> </w:t>
      </w:r>
      <w:r>
        <w:rPr>
          <w:sz w:val="20"/>
        </w:rPr>
        <w:t> </w:t>
      </w:r>
    </w:p>
    <w:p>
      <w:pPr>
        <w:spacing w:line="242" w:lineRule="auto" w:before="6"/>
        <w:ind w:left="1118" w:right="1038" w:firstLine="400"/>
        <w:jc w:val="left"/>
        <w:rPr>
          <w:sz w:val="20"/>
        </w:rPr>
      </w:pPr>
      <w:r>
        <w:rPr>
          <w:sz w:val="20"/>
        </w:rPr>
        <w:t>本公司已背书给供应商用于结算应付账款及已向银行贴现的商业承兑汇票账面价值合计为</w:t>
      </w:r>
      <w:r>
        <w:rPr>
          <w:w w:val="95"/>
          <w:sz w:val="20"/>
        </w:rPr>
        <w:t>38,761,200.00</w:t>
      </w:r>
      <w:r>
        <w:rPr>
          <w:spacing w:val="90"/>
          <w:sz w:val="20"/>
        </w:rPr>
        <w:t> </w:t>
      </w:r>
      <w:r>
        <w:rPr>
          <w:spacing w:val="5"/>
          <w:w w:val="95"/>
          <w:sz w:val="20"/>
        </w:rPr>
        <w:t>元，本公司认为，其中账面价值为 </w:t>
      </w:r>
      <w:r>
        <w:rPr>
          <w:w w:val="95"/>
          <w:sz w:val="20"/>
        </w:rPr>
        <w:t>38,567,200.00</w:t>
      </w:r>
      <w:r>
        <w:rPr>
          <w:spacing w:val="1"/>
          <w:w w:val="95"/>
          <w:sz w:val="20"/>
        </w:rPr>
        <w:t> 元的应收票据于贴现时已经转移了</w:t>
      </w:r>
      <w:r>
        <w:rPr>
          <w:sz w:val="20"/>
        </w:rPr>
        <w:t>几乎所有的风险与报酬，符合金融资产终止确认条件，因此，终止确认相关应收票据。这些已终止确</w:t>
      </w:r>
      <w:r>
        <w:rPr>
          <w:w w:val="95"/>
          <w:sz w:val="20"/>
        </w:rPr>
        <w:t>认</w:t>
      </w:r>
      <w:r>
        <w:rPr>
          <w:spacing w:val="-3"/>
          <w:w w:val="95"/>
          <w:sz w:val="20"/>
        </w:rPr>
        <w:t>的应收票据继续涉入的风险最大敞口与回购该票据的未折现现金流量，与应收票据的账面价值相等。</w:t>
      </w:r>
      <w:r>
        <w:rPr>
          <w:spacing w:val="76"/>
          <w:sz w:val="20"/>
        </w:rPr>
        <w:t> 本</w:t>
      </w:r>
      <w:r>
        <w:rPr>
          <w:sz w:val="20"/>
        </w:rPr>
        <w:t>公司认为继续涉入已终止确认的应收票据的公允价值并不重大。 </w:t>
      </w:r>
    </w:p>
    <w:p>
      <w:pPr>
        <w:pStyle w:val="BodyText"/>
        <w:spacing w:before="2"/>
        <w:ind w:left="1118"/>
      </w:pPr>
      <w:r>
        <w:rPr>
          <w:color w:val="808080"/>
          <w:w w:val="100"/>
        </w:rPr>
        <w:t> </w:t>
      </w:r>
    </w:p>
    <w:p>
      <w:pPr>
        <w:spacing w:before="62"/>
        <w:ind w:left="1118" w:right="0" w:firstLine="0"/>
        <w:jc w:val="left"/>
        <w:rPr>
          <w:sz w:val="20"/>
        </w:rPr>
      </w:pPr>
      <w:r>
        <w:rPr>
          <w:spacing w:val="10"/>
          <w:sz w:val="20"/>
        </w:rPr>
        <w:t>十三、 公允价值的披露</w:t>
      </w:r>
      <w:r>
        <w:rPr>
          <w:sz w:val="20"/>
        </w:rPr>
        <w:t> </w:t>
      </w:r>
    </w:p>
    <w:p>
      <w:pPr>
        <w:spacing w:before="63"/>
        <w:ind w:left="1118" w:right="0" w:firstLine="0"/>
        <w:jc w:val="left"/>
        <w:rPr>
          <w:sz w:val="20"/>
        </w:rPr>
      </w:pPr>
      <w:r>
        <w:rPr>
          <w:sz w:val="20"/>
        </w:rPr>
        <w:t>1、 以公允价值计量的资产和负债的期末公允价值</w:t>
      </w:r>
    </w:p>
    <w:p>
      <w:pPr>
        <w:spacing w:before="63"/>
        <w:ind w:left="1118" w:right="0" w:firstLine="0"/>
        <w:jc w:val="left"/>
        <w:rPr>
          <w:sz w:val="20"/>
        </w:rPr>
      </w:pPr>
      <w:r>
        <w:rPr>
          <w:spacing w:val="-1"/>
          <w:sz w:val="20"/>
        </w:rPr>
        <w:t>□适用 √不适用</w:t>
      </w:r>
      <w:r>
        <w:rPr>
          <w:spacing w:val="3"/>
          <w:sz w:val="20"/>
        </w:rPr>
        <w:t> </w:t>
      </w:r>
      <w:r>
        <w:rPr>
          <w:sz w:val="20"/>
        </w:rPr>
        <w:t> </w:t>
      </w:r>
    </w:p>
    <w:p>
      <w:pPr>
        <w:spacing w:before="5"/>
        <w:ind w:left="1118" w:right="0" w:firstLine="0"/>
        <w:jc w:val="left"/>
        <w:rPr>
          <w:sz w:val="20"/>
        </w:rPr>
      </w:pPr>
      <w:r>
        <w:rPr>
          <w:w w:val="99"/>
          <w:sz w:val="20"/>
        </w:rPr>
        <w:t> </w:t>
      </w:r>
    </w:p>
    <w:p>
      <w:pPr>
        <w:spacing w:before="63"/>
        <w:ind w:left="1118" w:right="0" w:firstLine="0"/>
        <w:jc w:val="left"/>
        <w:rPr>
          <w:sz w:val="20"/>
        </w:rPr>
      </w:pPr>
      <w:r>
        <w:rPr>
          <w:sz w:val="20"/>
        </w:rPr>
        <w:t>2、 持续和非持续第一层次公允价值计量项目市价的确定依据 </w:t>
      </w:r>
    </w:p>
    <w:p>
      <w:pPr>
        <w:spacing w:before="63"/>
        <w:ind w:left="1118" w:right="0" w:firstLine="0"/>
        <w:jc w:val="left"/>
        <w:rPr>
          <w:sz w:val="20"/>
        </w:rPr>
      </w:pPr>
      <w:r>
        <w:rPr>
          <w:spacing w:val="10"/>
          <w:sz w:val="20"/>
        </w:rPr>
        <w:t>□适用 √不适用</w:t>
      </w:r>
      <w:r>
        <w:rPr>
          <w:spacing w:val="1"/>
          <w:sz w:val="20"/>
        </w:rPr>
        <w:t> </w:t>
      </w:r>
      <w:r>
        <w:rPr>
          <w:sz w:val="20"/>
        </w:rPr>
        <w:t> </w:t>
      </w:r>
    </w:p>
    <w:p>
      <w:pPr>
        <w:pStyle w:val="BodyText"/>
        <w:spacing w:before="3"/>
        <w:ind w:left="1540"/>
      </w:pPr>
      <w:r>
        <w:rPr>
          <w:w w:val="100"/>
        </w:rPr>
        <w:t> </w:t>
      </w:r>
    </w:p>
    <w:p>
      <w:pPr>
        <w:spacing w:before="62"/>
        <w:ind w:left="1118" w:right="0" w:firstLine="0"/>
        <w:jc w:val="left"/>
        <w:rPr>
          <w:sz w:val="20"/>
        </w:rPr>
      </w:pPr>
      <w:r>
        <w:rPr>
          <w:sz w:val="20"/>
        </w:rPr>
        <w:t>3、 持续和非持续第二层次公允价值计量项目，采用的估值技术和重要参数的定性及定量信息</w:t>
      </w:r>
    </w:p>
    <w:p>
      <w:pPr>
        <w:pStyle w:val="BodyText"/>
        <w:spacing w:before="63"/>
        <w:ind w:left="1118"/>
      </w:pPr>
      <w:r>
        <w:rPr>
          <w:spacing w:val="11"/>
        </w:rPr>
        <w:t>□适用 √不适用</w:t>
      </w:r>
      <w:r>
        <w:rPr>
          <w:spacing w:val="-3"/>
        </w:rPr>
        <w:t> </w:t>
      </w:r>
      <w:r>
        <w:rPr/>
        <w:t> </w:t>
      </w:r>
    </w:p>
    <w:p>
      <w:pPr>
        <w:pStyle w:val="BodyText"/>
        <w:spacing w:before="4"/>
        <w:ind w:left="1118"/>
      </w:pPr>
      <w:r>
        <w:rPr>
          <w:w w:val="100"/>
        </w:rPr>
        <w:t> </w:t>
      </w:r>
    </w:p>
    <w:p>
      <w:pPr>
        <w:spacing w:before="64"/>
        <w:ind w:left="1118" w:right="0" w:firstLine="0"/>
        <w:jc w:val="left"/>
        <w:rPr>
          <w:sz w:val="20"/>
        </w:rPr>
      </w:pPr>
      <w:r>
        <w:rPr>
          <w:sz w:val="20"/>
        </w:rPr>
        <w:t>4、 持续和非持续第三层次公允价值计量项目，采用的估值技术和重要参数的定性及定量信息</w:t>
      </w:r>
    </w:p>
    <w:p>
      <w:pPr>
        <w:pStyle w:val="BodyText"/>
        <w:spacing w:before="62"/>
        <w:ind w:left="1118"/>
      </w:pPr>
      <w:r>
        <w:rPr>
          <w:spacing w:val="11"/>
        </w:rPr>
        <w:t>□适用 √不适用</w:t>
      </w:r>
      <w:r>
        <w:rPr>
          <w:spacing w:val="-3"/>
        </w:rPr>
        <w:t> </w:t>
      </w:r>
      <w:r>
        <w:rPr/>
        <w:t> </w:t>
      </w:r>
    </w:p>
    <w:p>
      <w:pPr>
        <w:pStyle w:val="BodyText"/>
        <w:spacing w:before="5"/>
        <w:ind w:left="1540"/>
      </w:pPr>
      <w:r>
        <w:rPr>
          <w:w w:val="100"/>
        </w:rPr>
        <w:t> </w:t>
      </w:r>
    </w:p>
    <w:p>
      <w:pPr>
        <w:spacing w:line="242" w:lineRule="auto" w:before="62"/>
        <w:ind w:left="1542" w:right="1137" w:hanging="425"/>
        <w:jc w:val="left"/>
        <w:rPr>
          <w:sz w:val="20"/>
        </w:rPr>
      </w:pPr>
      <w:r>
        <w:rPr>
          <w:sz w:val="20"/>
        </w:rPr>
        <w:t>5、 持续的第三层次公允价值计量项目，期初与期末账面价值间的调节信息及不可观察参数敏感性分析</w:t>
      </w:r>
    </w:p>
    <w:p>
      <w:pPr>
        <w:spacing w:before="61"/>
        <w:ind w:left="1118" w:right="0" w:firstLine="0"/>
        <w:jc w:val="left"/>
        <w:rPr>
          <w:sz w:val="20"/>
        </w:rPr>
      </w:pPr>
      <w:r>
        <w:rPr>
          <w:spacing w:val="10"/>
          <w:sz w:val="20"/>
        </w:rPr>
        <w:t>□适用 √不适用</w:t>
      </w:r>
      <w:r>
        <w:rPr>
          <w:spacing w:val="1"/>
          <w:sz w:val="20"/>
        </w:rPr>
        <w:t> </w:t>
      </w:r>
      <w:r>
        <w:rPr>
          <w:sz w:val="20"/>
        </w:rPr>
        <w:t> </w:t>
      </w:r>
    </w:p>
    <w:p>
      <w:pPr>
        <w:pStyle w:val="BodyText"/>
        <w:spacing w:before="5"/>
        <w:ind w:left="1540"/>
      </w:pPr>
      <w:r>
        <w:rPr>
          <w:w w:val="100"/>
        </w:rPr>
        <w:t> </w:t>
      </w:r>
    </w:p>
    <w:p>
      <w:pPr>
        <w:spacing w:before="62"/>
        <w:ind w:left="1118" w:right="0" w:firstLine="0"/>
        <w:jc w:val="left"/>
        <w:rPr>
          <w:sz w:val="20"/>
        </w:rPr>
      </w:pPr>
      <w:r>
        <w:rPr>
          <w:sz w:val="20"/>
        </w:rPr>
        <w:t>6、 持续的公允价值计量项目，本期内发生各层级之间转换的，转换的原因及确定转换时点的政策</w:t>
      </w:r>
    </w:p>
    <w:p>
      <w:pPr>
        <w:pStyle w:val="BodyText"/>
        <w:spacing w:before="63"/>
        <w:ind w:left="1118"/>
      </w:pPr>
      <w:r>
        <w:rPr>
          <w:spacing w:val="11"/>
        </w:rPr>
        <w:t>□适用 √不适用</w:t>
      </w:r>
      <w:r>
        <w:rPr>
          <w:spacing w:val="-3"/>
        </w:rPr>
        <w:t> </w:t>
      </w:r>
      <w:r>
        <w:rPr/>
        <w:t> </w:t>
      </w:r>
    </w:p>
    <w:p>
      <w:pPr>
        <w:spacing w:after="0"/>
        <w:sectPr>
          <w:pgSz w:w="11910" w:h="16840"/>
          <w:pgMar w:header="882" w:footer="1192" w:top="1460" w:bottom="1380" w:left="680" w:right="140"/>
        </w:sectPr>
      </w:pPr>
    </w:p>
    <w:p>
      <w:pPr>
        <w:pStyle w:val="BodyText"/>
        <w:spacing w:before="61"/>
        <w:ind w:left="1540"/>
      </w:pPr>
      <w:r>
        <w:rPr>
          <w:w w:val="100"/>
        </w:rPr>
        <w:t> </w:t>
      </w:r>
    </w:p>
    <w:p>
      <w:pPr>
        <w:spacing w:before="66"/>
        <w:ind w:left="1118" w:right="0" w:firstLine="0"/>
        <w:jc w:val="left"/>
        <w:rPr>
          <w:sz w:val="20"/>
        </w:rPr>
      </w:pPr>
      <w:r>
        <w:rPr>
          <w:sz w:val="20"/>
        </w:rPr>
        <w:t>7、 本期内发生的估值技术变更及变更原因</w:t>
      </w:r>
    </w:p>
    <w:p>
      <w:pPr>
        <w:pStyle w:val="BodyText"/>
        <w:spacing w:before="62"/>
        <w:ind w:left="1118"/>
      </w:pPr>
      <w:r>
        <w:rPr>
          <w:spacing w:val="11"/>
        </w:rPr>
        <w:t>□适用 √不适用</w:t>
      </w:r>
      <w:r>
        <w:rPr>
          <w:spacing w:val="-3"/>
        </w:rPr>
        <w:t> </w:t>
      </w:r>
      <w:r>
        <w:rPr/>
        <w:t> </w:t>
      </w:r>
    </w:p>
    <w:p>
      <w:pPr>
        <w:pStyle w:val="BodyText"/>
        <w:spacing w:before="2"/>
        <w:ind w:left="1118"/>
      </w:pPr>
      <w:r>
        <w:rPr>
          <w:w w:val="100"/>
        </w:rPr>
        <w:t> </w:t>
      </w:r>
    </w:p>
    <w:p>
      <w:pPr>
        <w:spacing w:before="65"/>
        <w:ind w:left="1118" w:right="0" w:firstLine="0"/>
        <w:jc w:val="left"/>
        <w:rPr>
          <w:sz w:val="20"/>
        </w:rPr>
      </w:pPr>
      <w:r>
        <w:rPr>
          <w:sz w:val="20"/>
        </w:rPr>
        <w:t>8、 不以公允价值计量的金融资产和金融负债的公允价值情况</w:t>
      </w:r>
    </w:p>
    <w:p>
      <w:pPr>
        <w:pStyle w:val="BodyText"/>
        <w:spacing w:before="63"/>
        <w:ind w:left="1118"/>
      </w:pPr>
      <w:r>
        <w:rPr>
          <w:spacing w:val="11"/>
        </w:rPr>
        <w:t>√适用 □不适用</w:t>
      </w:r>
      <w:r>
        <w:rPr>
          <w:spacing w:val="-3"/>
        </w:rPr>
        <w:t> </w:t>
      </w:r>
      <w:r>
        <w:rPr/>
        <w:t> </w:t>
      </w:r>
    </w:p>
    <w:p>
      <w:pPr>
        <w:pStyle w:val="BodyText"/>
        <w:spacing w:line="244" w:lineRule="auto" w:before="2"/>
        <w:ind w:left="1538" w:right="1027"/>
      </w:pPr>
      <w:r>
        <w:rPr>
          <w:spacing w:val="-3"/>
        </w:rPr>
        <w:t>按照在公允价值计量中对计量整体具有重大意义的最低层次的输入值，公允价值层次可分为</w:t>
      </w:r>
      <w:r>
        <w:rPr>
          <w:spacing w:val="-111"/>
        </w:rPr>
        <w:t>：</w:t>
      </w:r>
      <w:r>
        <w:rPr>
          <w:spacing w:val="-102"/>
        </w:rPr>
        <w:t> </w:t>
      </w:r>
      <w:r>
        <w:rPr/>
        <w:t>第一层次：相同资产或负债在活跃市场中的报价（未经调整的）。 </w:t>
      </w:r>
    </w:p>
    <w:p>
      <w:pPr>
        <w:pStyle w:val="BodyText"/>
        <w:spacing w:line="244" w:lineRule="auto"/>
        <w:ind w:left="1118" w:right="1130" w:firstLine="419"/>
      </w:pPr>
      <w:r>
        <w:rPr/>
        <w:t>第二层次：直接（即价格）或间接（即从价格推导出）地使用除第一层次中的资产或负债的市场报价之外的可观察输入值。 </w:t>
      </w:r>
    </w:p>
    <w:p>
      <w:pPr>
        <w:pStyle w:val="BodyText"/>
        <w:spacing w:line="244" w:lineRule="auto"/>
        <w:ind w:left="1538" w:right="1130"/>
      </w:pPr>
      <w:r>
        <w:rPr/>
        <w:t>第三层次：资产或负债使用了任何非基于可观察市场数据的输入值（不可观察输入值）。</w:t>
      </w:r>
      <w:r>
        <w:rPr>
          <w:spacing w:val="1"/>
        </w:rPr>
        <w:t> </w:t>
      </w:r>
      <w:r>
        <w:rPr/>
        <w:t>本公司以摊余成本计量的金融资产和金融负债主要包括：货币资金、应收票据、应收账款、</w:t>
      </w:r>
    </w:p>
    <w:p>
      <w:pPr>
        <w:pStyle w:val="BodyText"/>
        <w:spacing w:line="244" w:lineRule="auto"/>
        <w:ind w:left="1118" w:right="1128"/>
      </w:pPr>
      <w:r>
        <w:rPr/>
        <w:t>其他应收款、短期借款、应付票据、应付账款、其他应付款、一年内到期的长期借款、长期借款等。 </w:t>
      </w:r>
    </w:p>
    <w:p>
      <w:pPr>
        <w:pStyle w:val="BodyText"/>
        <w:spacing w:line="266" w:lineRule="exact"/>
        <w:ind w:left="1538"/>
      </w:pPr>
      <w:r>
        <w:rPr>
          <w:spacing w:val="-1"/>
        </w:rPr>
        <w:t>不以公允价值计量的金融资产和金融负债的账面价值与公允价值相差很小。</w:t>
      </w:r>
      <w:r>
        <w:rPr/>
        <w:t> </w:t>
      </w:r>
    </w:p>
    <w:p>
      <w:pPr>
        <w:pStyle w:val="BodyText"/>
        <w:spacing w:line="261" w:lineRule="exact"/>
        <w:ind w:left="1118"/>
      </w:pPr>
      <w:r>
        <w:rPr>
          <w:w w:val="100"/>
        </w:rPr>
        <w:t> </w:t>
      </w:r>
    </w:p>
    <w:p>
      <w:pPr>
        <w:spacing w:before="62"/>
        <w:ind w:left="1118" w:right="0" w:firstLine="0"/>
        <w:jc w:val="left"/>
        <w:rPr>
          <w:sz w:val="20"/>
        </w:rPr>
      </w:pPr>
      <w:r>
        <w:rPr>
          <w:sz w:val="20"/>
        </w:rPr>
        <w:t>9</w:t>
      </w:r>
      <w:r>
        <w:rPr>
          <w:spacing w:val="4"/>
          <w:sz w:val="20"/>
        </w:rPr>
        <w:t>、 其他</w:t>
      </w:r>
    </w:p>
    <w:p>
      <w:pPr>
        <w:pStyle w:val="BodyText"/>
        <w:spacing w:before="63"/>
        <w:ind w:left="1118"/>
      </w:pPr>
      <w:r>
        <w:rPr>
          <w:spacing w:val="11"/>
        </w:rPr>
        <w:t>□适用 √不适用</w:t>
      </w:r>
      <w:r>
        <w:rPr>
          <w:spacing w:val="-3"/>
        </w:rPr>
        <w:t> </w:t>
      </w:r>
      <w:r>
        <w:rPr/>
        <w:t> </w:t>
      </w:r>
    </w:p>
    <w:p>
      <w:pPr>
        <w:pStyle w:val="BodyText"/>
        <w:spacing w:before="4"/>
        <w:ind w:left="1118"/>
      </w:pPr>
      <w:r>
        <w:rPr>
          <w:w w:val="100"/>
        </w:rPr>
        <w:t> </w:t>
      </w:r>
    </w:p>
    <w:p>
      <w:pPr>
        <w:spacing w:line="300" w:lineRule="auto" w:before="63"/>
        <w:ind w:left="1118" w:right="7420" w:firstLine="0"/>
        <w:jc w:val="left"/>
        <w:rPr>
          <w:sz w:val="20"/>
        </w:rPr>
      </w:pPr>
      <w:r>
        <w:rPr>
          <w:spacing w:val="11"/>
          <w:sz w:val="20"/>
        </w:rPr>
        <w:t>十四、 关联方及关联交易</w:t>
      </w:r>
      <w:r>
        <w:rPr>
          <w:sz w:val="20"/>
        </w:rPr>
        <w:t>1、 本企业的母公司情况</w:t>
      </w:r>
    </w:p>
    <w:p>
      <w:pPr>
        <w:spacing w:line="254" w:lineRule="exact" w:before="0"/>
        <w:ind w:left="1118" w:right="0" w:firstLine="0"/>
        <w:jc w:val="left"/>
        <w:rPr>
          <w:sz w:val="20"/>
        </w:rPr>
      </w:pPr>
      <w:r>
        <w:rPr>
          <w:spacing w:val="-1"/>
          <w:sz w:val="20"/>
        </w:rPr>
        <w:t>√适用 □不适用</w:t>
      </w:r>
      <w:r>
        <w:rPr>
          <w:spacing w:val="3"/>
          <w:sz w:val="20"/>
        </w:rPr>
        <w:t> </w:t>
      </w:r>
      <w:r>
        <w:rPr>
          <w:sz w:val="20"/>
        </w:rPr>
        <w:t> </w:t>
      </w:r>
    </w:p>
    <w:p>
      <w:pPr>
        <w:pStyle w:val="BodyText"/>
        <w:spacing w:before="2" w:after="4"/>
        <w:ind w:left="7428"/>
      </w:pPr>
      <w:r>
        <w:rPr>
          <w:spacing w:val="7"/>
        </w:rPr>
        <w:t>单位：万元 币种：人民币</w:t>
      </w:r>
      <w:r>
        <w:rPr/>
        <w:t> </w:t>
      </w:r>
    </w:p>
    <w:tbl>
      <w:tblPr>
        <w:tblW w:w="0" w:type="auto"/>
        <w:jc w:val="left"/>
        <w:tblInd w:w="1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7"/>
        <w:gridCol w:w="1234"/>
        <w:gridCol w:w="1464"/>
        <w:gridCol w:w="1464"/>
        <w:gridCol w:w="1683"/>
        <w:gridCol w:w="1817"/>
      </w:tblGrid>
      <w:tr>
        <w:trPr>
          <w:trHeight w:val="842" w:hRule="atLeast"/>
        </w:trPr>
        <w:tc>
          <w:tcPr>
            <w:tcW w:w="1387" w:type="dxa"/>
          </w:tcPr>
          <w:p>
            <w:pPr>
              <w:pStyle w:val="TableParagraph"/>
              <w:spacing w:before="4"/>
              <w:rPr>
                <w:sz w:val="22"/>
              </w:rPr>
            </w:pPr>
          </w:p>
          <w:p>
            <w:pPr>
              <w:pStyle w:val="TableParagraph"/>
              <w:spacing w:before="0"/>
              <w:ind w:left="167"/>
              <w:rPr>
                <w:sz w:val="21"/>
              </w:rPr>
            </w:pPr>
            <w:r>
              <w:rPr>
                <w:sz w:val="21"/>
              </w:rPr>
              <w:t>母公司名称 </w:t>
            </w:r>
          </w:p>
        </w:tc>
        <w:tc>
          <w:tcPr>
            <w:tcW w:w="1234" w:type="dxa"/>
          </w:tcPr>
          <w:p>
            <w:pPr>
              <w:pStyle w:val="TableParagraph"/>
              <w:spacing w:before="4"/>
              <w:rPr>
                <w:sz w:val="22"/>
              </w:rPr>
            </w:pPr>
          </w:p>
          <w:p>
            <w:pPr>
              <w:pStyle w:val="TableParagraph"/>
              <w:spacing w:before="0"/>
              <w:ind w:left="299"/>
              <w:rPr>
                <w:sz w:val="21"/>
              </w:rPr>
            </w:pPr>
            <w:r>
              <w:rPr>
                <w:sz w:val="21"/>
              </w:rPr>
              <w:t>注册地 </w:t>
            </w:r>
          </w:p>
        </w:tc>
        <w:tc>
          <w:tcPr>
            <w:tcW w:w="1464" w:type="dxa"/>
          </w:tcPr>
          <w:p>
            <w:pPr>
              <w:pStyle w:val="TableParagraph"/>
              <w:spacing w:before="4"/>
              <w:rPr>
                <w:sz w:val="22"/>
              </w:rPr>
            </w:pPr>
          </w:p>
          <w:p>
            <w:pPr>
              <w:pStyle w:val="TableParagraph"/>
              <w:spacing w:before="0"/>
              <w:ind w:left="312"/>
              <w:rPr>
                <w:sz w:val="21"/>
              </w:rPr>
            </w:pPr>
            <w:r>
              <w:rPr>
                <w:spacing w:val="-1"/>
                <w:sz w:val="21"/>
              </w:rPr>
              <w:t>业务性质</w:t>
            </w:r>
            <w:r>
              <w:rPr>
                <w:sz w:val="21"/>
              </w:rPr>
              <w:t> </w:t>
            </w:r>
          </w:p>
        </w:tc>
        <w:tc>
          <w:tcPr>
            <w:tcW w:w="1464" w:type="dxa"/>
          </w:tcPr>
          <w:p>
            <w:pPr>
              <w:pStyle w:val="TableParagraph"/>
              <w:spacing w:before="4"/>
              <w:rPr>
                <w:sz w:val="22"/>
              </w:rPr>
            </w:pPr>
          </w:p>
          <w:p>
            <w:pPr>
              <w:pStyle w:val="TableParagraph"/>
              <w:spacing w:before="0"/>
              <w:ind w:left="137" w:right="21"/>
              <w:jc w:val="center"/>
              <w:rPr>
                <w:sz w:val="21"/>
              </w:rPr>
            </w:pPr>
            <w:r>
              <w:rPr>
                <w:spacing w:val="-1"/>
                <w:sz w:val="21"/>
              </w:rPr>
              <w:t>注册资本</w:t>
            </w:r>
            <w:r>
              <w:rPr>
                <w:sz w:val="21"/>
              </w:rPr>
              <w:t> </w:t>
            </w:r>
          </w:p>
        </w:tc>
        <w:tc>
          <w:tcPr>
            <w:tcW w:w="1683" w:type="dxa"/>
          </w:tcPr>
          <w:p>
            <w:pPr>
              <w:pStyle w:val="TableParagraph"/>
              <w:spacing w:before="13"/>
              <w:ind w:left="211"/>
              <w:rPr>
                <w:sz w:val="21"/>
              </w:rPr>
            </w:pPr>
            <w:r>
              <w:rPr>
                <w:sz w:val="21"/>
              </w:rPr>
              <w:t>母公司对本企</w:t>
            </w:r>
          </w:p>
          <w:p>
            <w:pPr>
              <w:pStyle w:val="TableParagraph"/>
              <w:spacing w:line="270" w:lineRule="atLeast" w:before="0"/>
              <w:ind w:left="684" w:right="196" w:hanging="473"/>
              <w:rPr>
                <w:sz w:val="21"/>
              </w:rPr>
            </w:pPr>
            <w:r>
              <w:rPr>
                <w:spacing w:val="-1"/>
                <w:sz w:val="21"/>
              </w:rPr>
              <w:t>业的持股比例</w:t>
            </w:r>
            <w:r>
              <w:rPr>
                <w:sz w:val="21"/>
              </w:rPr>
              <w:t>(%) </w:t>
            </w:r>
          </w:p>
        </w:tc>
        <w:tc>
          <w:tcPr>
            <w:tcW w:w="1817" w:type="dxa"/>
          </w:tcPr>
          <w:p>
            <w:pPr>
              <w:pStyle w:val="TableParagraph"/>
              <w:spacing w:line="244" w:lineRule="auto" w:before="150"/>
              <w:ind w:left="120" w:right="4" w:firstLine="52"/>
              <w:rPr>
                <w:sz w:val="21"/>
              </w:rPr>
            </w:pPr>
            <w:r>
              <w:rPr>
                <w:sz w:val="21"/>
              </w:rPr>
              <w:t>母公司对本企业的表决权比例(%) </w:t>
            </w:r>
          </w:p>
        </w:tc>
      </w:tr>
      <w:tr>
        <w:trPr>
          <w:trHeight w:val="818" w:hRule="atLeast"/>
        </w:trPr>
        <w:tc>
          <w:tcPr>
            <w:tcW w:w="1387" w:type="dxa"/>
          </w:tcPr>
          <w:p>
            <w:pPr>
              <w:pStyle w:val="TableParagraph"/>
              <w:ind w:left="107"/>
              <w:rPr>
                <w:sz w:val="21"/>
              </w:rPr>
            </w:pPr>
            <w:r>
              <w:rPr>
                <w:spacing w:val="22"/>
                <w:sz w:val="21"/>
              </w:rPr>
              <w:t>大连洁净能</w:t>
            </w:r>
          </w:p>
          <w:p>
            <w:pPr>
              <w:pStyle w:val="TableParagraph"/>
              <w:spacing w:line="270" w:lineRule="atLeast" w:before="0"/>
              <w:ind w:left="107" w:right="94"/>
              <w:rPr>
                <w:sz w:val="21"/>
              </w:rPr>
            </w:pPr>
            <w:r>
              <w:rPr>
                <w:spacing w:val="22"/>
                <w:sz w:val="21"/>
              </w:rPr>
              <w:t>源集团有限</w:t>
            </w:r>
            <w:r>
              <w:rPr>
                <w:sz w:val="21"/>
              </w:rPr>
              <w:t>公司 </w:t>
            </w:r>
          </w:p>
        </w:tc>
        <w:tc>
          <w:tcPr>
            <w:tcW w:w="1234" w:type="dxa"/>
          </w:tcPr>
          <w:p>
            <w:pPr>
              <w:pStyle w:val="TableParagraph"/>
              <w:ind w:left="107"/>
              <w:rPr>
                <w:sz w:val="21"/>
              </w:rPr>
            </w:pPr>
            <w:r>
              <w:rPr>
                <w:sz w:val="21"/>
              </w:rPr>
              <w:t>大连 </w:t>
            </w:r>
          </w:p>
        </w:tc>
        <w:tc>
          <w:tcPr>
            <w:tcW w:w="1464" w:type="dxa"/>
          </w:tcPr>
          <w:p>
            <w:pPr>
              <w:pStyle w:val="TableParagraph"/>
              <w:spacing w:line="244" w:lineRule="auto"/>
              <w:ind w:left="108" w:right="93"/>
              <w:rPr>
                <w:sz w:val="21"/>
              </w:rPr>
            </w:pPr>
            <w:r>
              <w:rPr>
                <w:spacing w:val="-3"/>
                <w:sz w:val="21"/>
              </w:rPr>
              <w:t>热电联产、集</w:t>
            </w:r>
            <w:r>
              <w:rPr>
                <w:sz w:val="21"/>
              </w:rPr>
              <w:t>中供热 </w:t>
            </w:r>
          </w:p>
        </w:tc>
        <w:tc>
          <w:tcPr>
            <w:tcW w:w="1464" w:type="dxa"/>
          </w:tcPr>
          <w:p>
            <w:pPr>
              <w:pStyle w:val="TableParagraph"/>
              <w:ind w:left="237" w:right="21"/>
              <w:jc w:val="center"/>
              <w:rPr>
                <w:sz w:val="21"/>
              </w:rPr>
            </w:pPr>
            <w:r>
              <w:rPr>
                <w:sz w:val="21"/>
              </w:rPr>
              <w:t>47,106.2182 </w:t>
            </w:r>
          </w:p>
        </w:tc>
        <w:tc>
          <w:tcPr>
            <w:tcW w:w="1683" w:type="dxa"/>
          </w:tcPr>
          <w:p>
            <w:pPr>
              <w:pStyle w:val="TableParagraph"/>
              <w:ind w:left="1049" w:right="-15"/>
              <w:rPr>
                <w:sz w:val="21"/>
              </w:rPr>
            </w:pPr>
            <w:r>
              <w:rPr>
                <w:sz w:val="21"/>
              </w:rPr>
              <w:t>32.91 </w:t>
            </w:r>
          </w:p>
        </w:tc>
        <w:tc>
          <w:tcPr>
            <w:tcW w:w="1817" w:type="dxa"/>
          </w:tcPr>
          <w:p>
            <w:pPr>
              <w:pStyle w:val="TableParagraph"/>
              <w:ind w:left="1183" w:right="-15"/>
              <w:rPr>
                <w:sz w:val="21"/>
              </w:rPr>
            </w:pPr>
            <w:r>
              <w:rPr>
                <w:sz w:val="21"/>
              </w:rPr>
              <w:t>32.91 </w:t>
            </w:r>
          </w:p>
        </w:tc>
      </w:tr>
    </w:tbl>
    <w:p>
      <w:pPr>
        <w:pStyle w:val="BodyText"/>
        <w:spacing w:line="242" w:lineRule="auto" w:before="1"/>
        <w:ind w:left="1118" w:right="7337"/>
      </w:pPr>
      <w:r>
        <w:rPr/>
        <w:t>本企业的母公司情况的说明无 </w:t>
      </w:r>
    </w:p>
    <w:p>
      <w:pPr>
        <w:pStyle w:val="BodyText"/>
        <w:spacing w:line="242" w:lineRule="auto" w:before="1"/>
        <w:ind w:left="1118" w:right="4186"/>
      </w:pPr>
      <w:r>
        <w:rPr/>
        <w:t>本企业最终控制方是大连市人民政府国有资产监督管理委员会其他说明： </w:t>
      </w:r>
    </w:p>
    <w:p>
      <w:pPr>
        <w:pStyle w:val="BodyText"/>
        <w:spacing w:before="1"/>
        <w:ind w:left="1118"/>
      </w:pPr>
      <w:r>
        <w:rPr/>
        <w:t>无 </w:t>
      </w:r>
    </w:p>
    <w:p>
      <w:pPr>
        <w:spacing w:before="63"/>
        <w:ind w:left="1118" w:right="0" w:firstLine="0"/>
        <w:jc w:val="left"/>
        <w:rPr>
          <w:sz w:val="20"/>
        </w:rPr>
      </w:pPr>
      <w:r>
        <w:rPr>
          <w:sz w:val="20"/>
        </w:rPr>
        <w:t>2、 本企业的子公司情况 </w:t>
      </w:r>
    </w:p>
    <w:p>
      <w:pPr>
        <w:pStyle w:val="BodyText"/>
        <w:spacing w:before="63"/>
        <w:ind w:left="1118"/>
      </w:pPr>
      <w:r>
        <w:rPr>
          <w:spacing w:val="11"/>
        </w:rPr>
        <w:t>√适用 □不适用</w:t>
      </w:r>
      <w:r>
        <w:rPr>
          <w:spacing w:val="-3"/>
        </w:rPr>
        <w:t> </w:t>
      </w:r>
      <w:r>
        <w:rPr/>
        <w:t> </w:t>
      </w:r>
    </w:p>
    <w:p>
      <w:pPr>
        <w:pStyle w:val="BodyText"/>
        <w:spacing w:before="4"/>
        <w:ind w:left="1118"/>
      </w:pPr>
      <w:r>
        <w:rPr>
          <w:spacing w:val="-1"/>
        </w:rPr>
        <w:t>本企业子公司的情况详见第十节 十、在其他主体中的权益。</w:t>
      </w:r>
      <w:r>
        <w:rPr/>
        <w:t> </w:t>
      </w:r>
    </w:p>
    <w:p>
      <w:pPr>
        <w:pStyle w:val="BodyText"/>
        <w:spacing w:before="2"/>
        <w:ind w:left="1118"/>
      </w:pPr>
      <w:r>
        <w:rPr>
          <w:w w:val="100"/>
        </w:rPr>
        <w:t> </w:t>
      </w:r>
    </w:p>
    <w:p>
      <w:pPr>
        <w:spacing w:before="66"/>
        <w:ind w:left="1118" w:right="0" w:firstLine="0"/>
        <w:jc w:val="left"/>
        <w:rPr>
          <w:sz w:val="20"/>
        </w:rPr>
      </w:pPr>
      <w:r>
        <w:rPr>
          <w:sz w:val="20"/>
        </w:rPr>
        <w:t>3、 本企业合营和联营企业情况</w:t>
      </w:r>
    </w:p>
    <w:p>
      <w:pPr>
        <w:spacing w:before="63"/>
        <w:ind w:left="1118" w:right="0" w:firstLine="0"/>
        <w:jc w:val="left"/>
        <w:rPr>
          <w:sz w:val="20"/>
        </w:rPr>
      </w:pPr>
      <w:r>
        <w:rPr>
          <w:spacing w:val="-1"/>
          <w:sz w:val="20"/>
        </w:rPr>
        <w:t>√适用 □不适用</w:t>
      </w:r>
      <w:r>
        <w:rPr>
          <w:spacing w:val="3"/>
          <w:sz w:val="20"/>
        </w:rPr>
        <w:t> </w:t>
      </w:r>
      <w:r>
        <w:rPr>
          <w:sz w:val="20"/>
        </w:rPr>
        <w:t> </w:t>
      </w:r>
    </w:p>
    <w:p>
      <w:pPr>
        <w:spacing w:before="3"/>
        <w:ind w:left="1118" w:right="0" w:firstLine="0"/>
        <w:jc w:val="left"/>
        <w:rPr>
          <w:sz w:val="20"/>
        </w:rPr>
      </w:pPr>
      <w:r>
        <w:rPr>
          <w:spacing w:val="-1"/>
          <w:sz w:val="20"/>
        </w:rPr>
        <w:t>本企业重要的合营或联营企业详见第十节 十、在其他主体中的权益。</w:t>
      </w:r>
      <w:r>
        <w:rPr>
          <w:sz w:val="20"/>
        </w:rPr>
        <w:t> </w:t>
      </w:r>
    </w:p>
    <w:p>
      <w:pPr>
        <w:spacing w:before="3"/>
        <w:ind w:left="1118" w:right="0" w:firstLine="0"/>
        <w:jc w:val="left"/>
        <w:rPr>
          <w:sz w:val="20"/>
        </w:rPr>
      </w:pPr>
      <w:r>
        <w:rPr>
          <w:w w:val="99"/>
          <w:sz w:val="20"/>
        </w:rPr>
        <w:t> </w:t>
      </w:r>
    </w:p>
    <w:p>
      <w:pPr>
        <w:spacing w:line="242" w:lineRule="auto" w:before="3"/>
        <w:ind w:left="1118" w:right="1170" w:firstLine="0"/>
        <w:jc w:val="left"/>
        <w:rPr>
          <w:sz w:val="20"/>
        </w:rPr>
      </w:pPr>
      <w:r>
        <w:rPr>
          <w:w w:val="95"/>
          <w:sz w:val="20"/>
        </w:rPr>
        <w:t>本期与本公司发生关联方交易，或前期与本公司发生关联方交易形成余额的其他合营或联营企业情况</w:t>
      </w:r>
      <w:r>
        <w:rPr>
          <w:spacing w:val="143"/>
          <w:sz w:val="20"/>
        </w:rPr>
        <w:t> </w:t>
      </w:r>
      <w:r>
        <w:rPr>
          <w:sz w:val="20"/>
        </w:rPr>
        <w:t>如下 </w:t>
      </w:r>
    </w:p>
    <w:p>
      <w:pPr>
        <w:spacing w:before="0"/>
        <w:ind w:left="1118" w:right="0" w:firstLine="0"/>
        <w:jc w:val="left"/>
        <w:rPr>
          <w:sz w:val="20"/>
        </w:rPr>
      </w:pPr>
      <w:r>
        <w:rPr>
          <w:spacing w:val="-1"/>
          <w:sz w:val="20"/>
        </w:rPr>
        <w:t>□适用 √不适用</w:t>
      </w:r>
      <w:r>
        <w:rPr>
          <w:spacing w:val="3"/>
          <w:sz w:val="20"/>
        </w:rPr>
        <w:t> </w:t>
      </w:r>
      <w:r>
        <w:rPr>
          <w:sz w:val="20"/>
        </w:rPr>
        <w:t> </w:t>
      </w:r>
    </w:p>
    <w:p>
      <w:pPr>
        <w:pStyle w:val="BodyText"/>
        <w:spacing w:before="3"/>
        <w:ind w:left="1118"/>
      </w:pPr>
      <w:r>
        <w:rPr>
          <w:w w:val="100"/>
        </w:rPr>
        <w:t> </w:t>
      </w:r>
    </w:p>
    <w:p>
      <w:pPr>
        <w:pStyle w:val="BodyText"/>
        <w:spacing w:before="4"/>
        <w:ind w:left="1118"/>
      </w:pPr>
      <w:r>
        <w:rPr>
          <w:spacing w:val="-1"/>
        </w:rPr>
        <w:t>其他说明</w:t>
      </w:r>
      <w:r>
        <w:rPr/>
        <w:t> </w:t>
      </w:r>
    </w:p>
    <w:p>
      <w:pPr>
        <w:pStyle w:val="BodyText"/>
        <w:spacing w:before="3"/>
        <w:ind w:left="1118"/>
      </w:pPr>
      <w:r>
        <w:rPr>
          <w:spacing w:val="-1"/>
        </w:rPr>
        <w:t>□适用 √不适用</w:t>
      </w:r>
      <w:r>
        <w:rPr>
          <w:spacing w:val="-3"/>
        </w:rPr>
        <w:t> </w:t>
      </w:r>
      <w:r>
        <w:rPr/>
        <w:t> </w:t>
      </w:r>
    </w:p>
    <w:p>
      <w:pPr>
        <w:spacing w:after="0"/>
        <w:sectPr>
          <w:pgSz w:w="11910" w:h="16840"/>
          <w:pgMar w:header="882" w:footer="1192" w:top="1460" w:bottom="1380" w:left="680" w:right="140"/>
        </w:sectPr>
      </w:pPr>
    </w:p>
    <w:p>
      <w:pPr>
        <w:pStyle w:val="BodyText"/>
        <w:spacing w:before="61"/>
        <w:ind w:left="1118"/>
      </w:pPr>
      <w:r>
        <w:rPr>
          <w:w w:val="100"/>
        </w:rPr>
        <w:t> </w:t>
      </w:r>
    </w:p>
    <w:p>
      <w:pPr>
        <w:spacing w:before="66"/>
        <w:ind w:left="1118" w:right="0" w:firstLine="0"/>
        <w:jc w:val="left"/>
        <w:rPr>
          <w:sz w:val="20"/>
        </w:rPr>
      </w:pPr>
      <w:r>
        <w:rPr>
          <w:sz w:val="20"/>
        </w:rPr>
        <w:t>4、 其他关联方情况</w:t>
      </w:r>
    </w:p>
    <w:p>
      <w:pPr>
        <w:spacing w:before="62" w:after="2"/>
        <w:ind w:left="1118" w:right="0" w:firstLine="0"/>
        <w:jc w:val="left"/>
        <w:rPr>
          <w:sz w:val="20"/>
        </w:rPr>
      </w:pPr>
      <w:r>
        <w:rPr>
          <w:spacing w:val="-1"/>
          <w:sz w:val="20"/>
        </w:rPr>
        <w:t>√适用 □不适用</w:t>
      </w:r>
      <w:r>
        <w:rPr>
          <w:spacing w:val="3"/>
          <w:sz w:val="20"/>
        </w:rPr>
        <w:t> </w:t>
      </w:r>
      <w:r>
        <w:rPr>
          <w:sz w:val="20"/>
        </w:rPr>
        <w:t> </w:t>
      </w:r>
    </w:p>
    <w:tbl>
      <w:tblPr>
        <w:tblW w:w="0" w:type="auto"/>
        <w:jc w:val="left"/>
        <w:tblInd w:w="1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28"/>
        <w:gridCol w:w="4121"/>
      </w:tblGrid>
      <w:tr>
        <w:trPr>
          <w:trHeight w:val="273" w:hRule="atLeast"/>
        </w:trPr>
        <w:tc>
          <w:tcPr>
            <w:tcW w:w="4928" w:type="dxa"/>
          </w:tcPr>
          <w:p>
            <w:pPr>
              <w:pStyle w:val="TableParagraph"/>
              <w:spacing w:line="252" w:lineRule="exact"/>
              <w:ind w:left="1727"/>
              <w:rPr>
                <w:sz w:val="21"/>
              </w:rPr>
            </w:pPr>
            <w:r>
              <w:rPr>
                <w:sz w:val="21"/>
              </w:rPr>
              <w:t>其他关联方名称 </w:t>
            </w:r>
          </w:p>
        </w:tc>
        <w:tc>
          <w:tcPr>
            <w:tcW w:w="4121" w:type="dxa"/>
          </w:tcPr>
          <w:p>
            <w:pPr>
              <w:pStyle w:val="TableParagraph"/>
              <w:spacing w:line="252" w:lineRule="exact"/>
              <w:ind w:left="943" w:right="828"/>
              <w:jc w:val="center"/>
              <w:rPr>
                <w:sz w:val="21"/>
              </w:rPr>
            </w:pPr>
            <w:r>
              <w:rPr>
                <w:spacing w:val="-1"/>
                <w:sz w:val="21"/>
              </w:rPr>
              <w:t>其他关联方与本企业关系</w:t>
            </w:r>
            <w:r>
              <w:rPr>
                <w:sz w:val="21"/>
              </w:rPr>
              <w:t> </w:t>
            </w:r>
          </w:p>
        </w:tc>
      </w:tr>
      <w:tr>
        <w:trPr>
          <w:trHeight w:val="270" w:hRule="atLeast"/>
        </w:trPr>
        <w:tc>
          <w:tcPr>
            <w:tcW w:w="4928" w:type="dxa"/>
          </w:tcPr>
          <w:p>
            <w:pPr>
              <w:pStyle w:val="TableParagraph"/>
              <w:spacing w:line="250" w:lineRule="exact"/>
              <w:ind w:left="107"/>
              <w:rPr>
                <w:sz w:val="21"/>
              </w:rPr>
            </w:pPr>
            <w:r>
              <w:rPr>
                <w:spacing w:val="-1"/>
                <w:sz w:val="21"/>
              </w:rPr>
              <w:t>大连海兴热电工程有限公司 </w:t>
            </w:r>
          </w:p>
        </w:tc>
        <w:tc>
          <w:tcPr>
            <w:tcW w:w="4121" w:type="dxa"/>
          </w:tcPr>
          <w:p>
            <w:pPr>
              <w:pStyle w:val="TableParagraph"/>
              <w:spacing w:line="250" w:lineRule="exact"/>
              <w:ind w:left="941" w:right="828"/>
              <w:jc w:val="center"/>
              <w:rPr>
                <w:sz w:val="21"/>
              </w:rPr>
            </w:pPr>
            <w:r>
              <w:rPr>
                <w:spacing w:val="-1"/>
                <w:sz w:val="21"/>
              </w:rPr>
              <w:t>母公司的控股子公司</w:t>
            </w:r>
            <w:r>
              <w:rPr>
                <w:sz w:val="21"/>
              </w:rPr>
              <w:t> </w:t>
            </w:r>
          </w:p>
        </w:tc>
      </w:tr>
      <w:tr>
        <w:trPr>
          <w:trHeight w:val="273" w:hRule="atLeast"/>
        </w:trPr>
        <w:tc>
          <w:tcPr>
            <w:tcW w:w="4928" w:type="dxa"/>
          </w:tcPr>
          <w:p>
            <w:pPr>
              <w:pStyle w:val="TableParagraph"/>
              <w:spacing w:line="252" w:lineRule="exact"/>
              <w:ind w:left="107"/>
              <w:rPr>
                <w:sz w:val="21"/>
              </w:rPr>
            </w:pPr>
            <w:r>
              <w:rPr>
                <w:spacing w:val="-1"/>
                <w:sz w:val="21"/>
              </w:rPr>
              <w:t>大连北方热电股份有限公司 </w:t>
            </w:r>
          </w:p>
        </w:tc>
        <w:tc>
          <w:tcPr>
            <w:tcW w:w="4121" w:type="dxa"/>
          </w:tcPr>
          <w:p>
            <w:pPr>
              <w:pStyle w:val="TableParagraph"/>
              <w:spacing w:line="252" w:lineRule="exact"/>
              <w:ind w:left="941" w:right="828"/>
              <w:jc w:val="center"/>
              <w:rPr>
                <w:sz w:val="21"/>
              </w:rPr>
            </w:pPr>
            <w:r>
              <w:rPr>
                <w:spacing w:val="-1"/>
                <w:sz w:val="21"/>
              </w:rPr>
              <w:t>母公司的控股子公司</w:t>
            </w:r>
            <w:r>
              <w:rPr>
                <w:sz w:val="21"/>
              </w:rPr>
              <w:t> </w:t>
            </w:r>
          </w:p>
        </w:tc>
      </w:tr>
      <w:tr>
        <w:trPr>
          <w:trHeight w:val="273" w:hRule="atLeast"/>
        </w:trPr>
        <w:tc>
          <w:tcPr>
            <w:tcW w:w="4928" w:type="dxa"/>
          </w:tcPr>
          <w:p>
            <w:pPr>
              <w:pStyle w:val="TableParagraph"/>
              <w:spacing w:line="252" w:lineRule="exact"/>
              <w:ind w:left="107"/>
              <w:rPr>
                <w:sz w:val="21"/>
              </w:rPr>
            </w:pPr>
            <w:r>
              <w:rPr>
                <w:spacing w:val="-1"/>
                <w:sz w:val="21"/>
              </w:rPr>
              <w:t>大连热电新能源应用技术研究院有限公司</w:t>
            </w:r>
            <w:r>
              <w:rPr>
                <w:sz w:val="21"/>
              </w:rPr>
              <w:t> </w:t>
            </w:r>
          </w:p>
        </w:tc>
        <w:tc>
          <w:tcPr>
            <w:tcW w:w="4121" w:type="dxa"/>
          </w:tcPr>
          <w:p>
            <w:pPr>
              <w:pStyle w:val="TableParagraph"/>
              <w:spacing w:line="252" w:lineRule="exact"/>
              <w:ind w:left="941" w:right="828"/>
              <w:jc w:val="center"/>
              <w:rPr>
                <w:sz w:val="21"/>
              </w:rPr>
            </w:pPr>
            <w:r>
              <w:rPr>
                <w:spacing w:val="-1"/>
                <w:sz w:val="21"/>
              </w:rPr>
              <w:t>母公司的控股子公司</w:t>
            </w:r>
            <w:r>
              <w:rPr>
                <w:sz w:val="21"/>
              </w:rPr>
              <w:t> </w:t>
            </w:r>
          </w:p>
        </w:tc>
      </w:tr>
      <w:tr>
        <w:trPr>
          <w:trHeight w:val="270" w:hRule="atLeast"/>
        </w:trPr>
        <w:tc>
          <w:tcPr>
            <w:tcW w:w="4928" w:type="dxa"/>
          </w:tcPr>
          <w:p>
            <w:pPr>
              <w:pStyle w:val="TableParagraph"/>
              <w:spacing w:line="250" w:lineRule="exact"/>
              <w:ind w:left="107"/>
              <w:rPr>
                <w:sz w:val="21"/>
              </w:rPr>
            </w:pPr>
            <w:r>
              <w:rPr>
                <w:spacing w:val="-1"/>
                <w:sz w:val="21"/>
              </w:rPr>
              <w:t>大连金州热电有限公司</w:t>
            </w:r>
            <w:r>
              <w:rPr>
                <w:sz w:val="21"/>
              </w:rPr>
              <w:t> </w:t>
            </w:r>
          </w:p>
        </w:tc>
        <w:tc>
          <w:tcPr>
            <w:tcW w:w="4121" w:type="dxa"/>
          </w:tcPr>
          <w:p>
            <w:pPr>
              <w:pStyle w:val="TableParagraph"/>
              <w:spacing w:line="250" w:lineRule="exact"/>
              <w:ind w:left="941" w:right="828"/>
              <w:jc w:val="center"/>
              <w:rPr>
                <w:sz w:val="21"/>
              </w:rPr>
            </w:pPr>
            <w:r>
              <w:rPr>
                <w:spacing w:val="-1"/>
                <w:sz w:val="21"/>
              </w:rPr>
              <w:t>母公司的控股子公司</w:t>
            </w:r>
            <w:r>
              <w:rPr>
                <w:sz w:val="21"/>
              </w:rPr>
              <w:t> </w:t>
            </w:r>
          </w:p>
        </w:tc>
      </w:tr>
      <w:tr>
        <w:trPr>
          <w:trHeight w:val="273" w:hRule="atLeast"/>
        </w:trPr>
        <w:tc>
          <w:tcPr>
            <w:tcW w:w="4928" w:type="dxa"/>
          </w:tcPr>
          <w:p>
            <w:pPr>
              <w:pStyle w:val="TableParagraph"/>
              <w:spacing w:line="252" w:lineRule="exact"/>
              <w:ind w:left="107"/>
              <w:rPr>
                <w:sz w:val="21"/>
              </w:rPr>
            </w:pPr>
            <w:r>
              <w:rPr>
                <w:spacing w:val="-1"/>
                <w:sz w:val="21"/>
              </w:rPr>
              <w:t>董事、监事、高级管理人员 </w:t>
            </w:r>
          </w:p>
        </w:tc>
        <w:tc>
          <w:tcPr>
            <w:tcW w:w="4121" w:type="dxa"/>
          </w:tcPr>
          <w:p>
            <w:pPr>
              <w:pStyle w:val="TableParagraph"/>
              <w:spacing w:line="252" w:lineRule="exact"/>
              <w:ind w:left="943" w:right="828"/>
              <w:jc w:val="center"/>
              <w:rPr>
                <w:sz w:val="21"/>
              </w:rPr>
            </w:pPr>
            <w:r>
              <w:rPr>
                <w:spacing w:val="-1"/>
                <w:sz w:val="21"/>
              </w:rPr>
              <w:t>关键管理人员</w:t>
            </w:r>
            <w:r>
              <w:rPr>
                <w:sz w:val="21"/>
              </w:rPr>
              <w:t> </w:t>
            </w:r>
          </w:p>
        </w:tc>
      </w:tr>
    </w:tbl>
    <w:p>
      <w:pPr>
        <w:spacing w:before="1"/>
        <w:ind w:left="1118" w:right="0" w:firstLine="0"/>
        <w:jc w:val="left"/>
        <w:rPr>
          <w:sz w:val="20"/>
        </w:rPr>
      </w:pPr>
      <w:r>
        <w:rPr>
          <w:w w:val="99"/>
          <w:sz w:val="20"/>
        </w:rPr>
        <w:t> </w:t>
      </w:r>
    </w:p>
    <w:p>
      <w:pPr>
        <w:pStyle w:val="BodyText"/>
        <w:spacing w:line="244" w:lineRule="auto" w:before="3"/>
        <w:ind w:left="1118" w:right="9020"/>
      </w:pPr>
      <w:r>
        <w:rPr/>
        <w:t>其他说明无 </w:t>
      </w:r>
    </w:p>
    <w:p>
      <w:pPr>
        <w:spacing w:after="0" w:line="244" w:lineRule="auto"/>
        <w:sectPr>
          <w:pgSz w:w="11910" w:h="16840"/>
          <w:pgMar w:header="882" w:footer="1192" w:top="1460" w:bottom="1380" w:left="680" w:right="140"/>
        </w:sectPr>
      </w:pPr>
    </w:p>
    <w:p>
      <w:pPr>
        <w:pStyle w:val="BodyText"/>
        <w:spacing w:line="265" w:lineRule="exact"/>
        <w:ind w:left="1540"/>
      </w:pPr>
      <w:r>
        <w:rPr>
          <w:w w:val="100"/>
        </w:rPr>
        <w:t> </w:t>
      </w:r>
    </w:p>
    <w:p>
      <w:pPr>
        <w:spacing w:before="65"/>
        <w:ind w:left="1118" w:right="0" w:firstLine="0"/>
        <w:jc w:val="left"/>
        <w:rPr>
          <w:sz w:val="20"/>
        </w:rPr>
      </w:pPr>
      <w:r>
        <w:rPr>
          <w:sz w:val="20"/>
        </w:rPr>
        <w:t>5、 关联交易情况</w:t>
      </w:r>
    </w:p>
    <w:p>
      <w:pPr>
        <w:pStyle w:val="ListParagraph"/>
        <w:numPr>
          <w:ilvl w:val="0"/>
          <w:numId w:val="62"/>
        </w:numPr>
        <w:tabs>
          <w:tab w:pos="1522" w:val="left" w:leader="none"/>
        </w:tabs>
        <w:spacing w:line="300" w:lineRule="auto" w:before="63" w:after="0"/>
        <w:ind w:left="1118" w:right="38" w:firstLine="0"/>
        <w:jc w:val="left"/>
        <w:rPr>
          <w:sz w:val="20"/>
        </w:rPr>
      </w:pPr>
      <w:r>
        <w:rPr>
          <w:sz w:val="20"/>
        </w:rPr>
        <w:t>购销商品、提供和接受劳务的关联交易采购商品/接受劳务情况表 </w:t>
      </w:r>
    </w:p>
    <w:p>
      <w:pPr>
        <w:spacing w:line="194" w:lineRule="exact" w:before="0"/>
        <w:ind w:left="1118" w:right="0" w:firstLine="0"/>
        <w:jc w:val="left"/>
        <w:rPr>
          <w:sz w:val="20"/>
        </w:rPr>
      </w:pPr>
      <w:r>
        <w:rPr>
          <w:spacing w:val="-1"/>
          <w:sz w:val="20"/>
        </w:rPr>
        <w:t>√适用 □不适用</w:t>
      </w:r>
      <w:r>
        <w:rPr>
          <w:spacing w:val="3"/>
          <w:sz w:val="20"/>
        </w:rPr>
        <w:t> </w:t>
      </w:r>
      <w:r>
        <w:rPr>
          <w:sz w:val="20"/>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6"/>
        </w:rPr>
      </w:pPr>
    </w:p>
    <w:p>
      <w:pPr>
        <w:pStyle w:val="BodyText"/>
        <w:spacing w:before="1"/>
        <w:ind w:left="1118"/>
      </w:pPr>
      <w:r>
        <w:rPr>
          <w:spacing w:val="7"/>
        </w:rPr>
        <w:t>单位：元 币种：人民币</w:t>
      </w:r>
      <w:r>
        <w:rPr/>
        <w:t> </w:t>
      </w:r>
    </w:p>
    <w:p>
      <w:pPr>
        <w:spacing w:after="0"/>
        <w:sectPr>
          <w:type w:val="continuous"/>
          <w:pgSz w:w="11910" w:h="16840"/>
          <w:pgMar w:top="780" w:bottom="280" w:left="680" w:right="140"/>
          <w:cols w:num="2" w:equalWidth="0">
            <w:col w:w="5075" w:space="1447"/>
            <w:col w:w="4568"/>
          </w:cols>
        </w:sectPr>
      </w:pPr>
    </w:p>
    <w:tbl>
      <w:tblPr>
        <w:tblW w:w="0" w:type="auto"/>
        <w:jc w:val="left"/>
        <w:tblInd w:w="1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84"/>
        <w:gridCol w:w="1049"/>
        <w:gridCol w:w="1869"/>
        <w:gridCol w:w="1843"/>
        <w:gridCol w:w="850"/>
        <w:gridCol w:w="1853"/>
      </w:tblGrid>
      <w:tr>
        <w:trPr>
          <w:trHeight w:val="1362" w:hRule="atLeast"/>
        </w:trPr>
        <w:tc>
          <w:tcPr>
            <w:tcW w:w="1584" w:type="dxa"/>
          </w:tcPr>
          <w:p>
            <w:pPr>
              <w:pStyle w:val="TableParagraph"/>
              <w:spacing w:before="0"/>
              <w:rPr>
                <w:sz w:val="20"/>
              </w:rPr>
            </w:pPr>
          </w:p>
          <w:p>
            <w:pPr>
              <w:pStyle w:val="TableParagraph"/>
              <w:spacing w:before="7"/>
              <w:rPr>
                <w:sz w:val="22"/>
              </w:rPr>
            </w:pPr>
          </w:p>
          <w:p>
            <w:pPr>
              <w:pStyle w:val="TableParagraph"/>
              <w:spacing w:before="0"/>
              <w:ind w:left="474"/>
              <w:rPr>
                <w:sz w:val="21"/>
              </w:rPr>
            </w:pPr>
            <w:r>
              <w:rPr>
                <w:sz w:val="21"/>
              </w:rPr>
              <w:t>关联方 </w:t>
            </w:r>
          </w:p>
        </w:tc>
        <w:tc>
          <w:tcPr>
            <w:tcW w:w="1049" w:type="dxa"/>
          </w:tcPr>
          <w:p>
            <w:pPr>
              <w:pStyle w:val="TableParagraph"/>
              <w:spacing w:before="0"/>
              <w:rPr>
                <w:sz w:val="20"/>
              </w:rPr>
            </w:pPr>
          </w:p>
          <w:p>
            <w:pPr>
              <w:pStyle w:val="TableParagraph"/>
              <w:spacing w:line="242" w:lineRule="auto" w:before="155"/>
              <w:ind w:left="206" w:right="93"/>
              <w:rPr>
                <w:sz w:val="21"/>
              </w:rPr>
            </w:pPr>
            <w:r>
              <w:rPr>
                <w:sz w:val="21"/>
              </w:rPr>
              <w:t>关联交易内容 </w:t>
            </w:r>
          </w:p>
        </w:tc>
        <w:tc>
          <w:tcPr>
            <w:tcW w:w="1869" w:type="dxa"/>
          </w:tcPr>
          <w:p>
            <w:pPr>
              <w:pStyle w:val="TableParagraph"/>
              <w:spacing w:before="0"/>
              <w:rPr>
                <w:sz w:val="20"/>
              </w:rPr>
            </w:pPr>
          </w:p>
          <w:p>
            <w:pPr>
              <w:pStyle w:val="TableParagraph"/>
              <w:spacing w:before="7"/>
              <w:rPr>
                <w:sz w:val="22"/>
              </w:rPr>
            </w:pPr>
          </w:p>
          <w:p>
            <w:pPr>
              <w:pStyle w:val="TableParagraph"/>
              <w:spacing w:before="0"/>
              <w:ind w:left="408"/>
              <w:rPr>
                <w:sz w:val="21"/>
              </w:rPr>
            </w:pPr>
            <w:r>
              <w:rPr>
                <w:sz w:val="21"/>
              </w:rPr>
              <w:t>本期发生额 </w:t>
            </w:r>
          </w:p>
        </w:tc>
        <w:tc>
          <w:tcPr>
            <w:tcW w:w="1843" w:type="dxa"/>
          </w:tcPr>
          <w:p>
            <w:pPr>
              <w:pStyle w:val="TableParagraph"/>
              <w:spacing w:before="0"/>
              <w:rPr>
                <w:sz w:val="20"/>
              </w:rPr>
            </w:pPr>
          </w:p>
          <w:p>
            <w:pPr>
              <w:pStyle w:val="TableParagraph"/>
              <w:spacing w:before="155"/>
              <w:ind w:left="185"/>
              <w:rPr>
                <w:sz w:val="21"/>
              </w:rPr>
            </w:pPr>
            <w:r>
              <w:rPr>
                <w:sz w:val="21"/>
              </w:rPr>
              <w:t>获批的交易额度</w:t>
            </w:r>
          </w:p>
          <w:p>
            <w:pPr>
              <w:pStyle w:val="TableParagraph"/>
              <w:spacing w:before="2"/>
              <w:ind w:left="397"/>
              <w:rPr>
                <w:sz w:val="21"/>
              </w:rPr>
            </w:pPr>
            <w:r>
              <w:rPr>
                <w:sz w:val="21"/>
              </w:rPr>
              <w:t>（如适用） </w:t>
            </w:r>
          </w:p>
        </w:tc>
        <w:tc>
          <w:tcPr>
            <w:tcW w:w="850" w:type="dxa"/>
          </w:tcPr>
          <w:p>
            <w:pPr>
              <w:pStyle w:val="TableParagraph"/>
              <w:spacing w:line="242" w:lineRule="auto" w:before="3"/>
              <w:ind w:left="111" w:right="92"/>
              <w:jc w:val="both"/>
              <w:rPr>
                <w:sz w:val="21"/>
              </w:rPr>
            </w:pPr>
            <w:r>
              <w:rPr>
                <w:sz w:val="21"/>
              </w:rPr>
              <w:t>是否超过交易额度</w:t>
            </w:r>
          </w:p>
          <w:p>
            <w:pPr>
              <w:pStyle w:val="TableParagraph"/>
              <w:ind w:left="111"/>
              <w:rPr>
                <w:sz w:val="21"/>
              </w:rPr>
            </w:pPr>
            <w:r>
              <w:rPr>
                <w:sz w:val="21"/>
              </w:rPr>
              <w:t>（如适</w:t>
            </w:r>
          </w:p>
          <w:p>
            <w:pPr>
              <w:pStyle w:val="TableParagraph"/>
              <w:spacing w:line="252" w:lineRule="exact" w:before="2"/>
              <w:ind w:left="217"/>
              <w:rPr>
                <w:sz w:val="21"/>
              </w:rPr>
            </w:pPr>
            <w:r>
              <w:rPr>
                <w:sz w:val="21"/>
              </w:rPr>
              <w:t>用） </w:t>
            </w:r>
          </w:p>
        </w:tc>
        <w:tc>
          <w:tcPr>
            <w:tcW w:w="1853" w:type="dxa"/>
          </w:tcPr>
          <w:p>
            <w:pPr>
              <w:pStyle w:val="TableParagraph"/>
              <w:spacing w:before="0"/>
              <w:rPr>
                <w:sz w:val="20"/>
              </w:rPr>
            </w:pPr>
          </w:p>
          <w:p>
            <w:pPr>
              <w:pStyle w:val="TableParagraph"/>
              <w:spacing w:before="7"/>
              <w:rPr>
                <w:sz w:val="22"/>
              </w:rPr>
            </w:pPr>
          </w:p>
          <w:p>
            <w:pPr>
              <w:pStyle w:val="TableParagraph"/>
              <w:spacing w:before="0"/>
              <w:ind w:left="402"/>
              <w:rPr>
                <w:sz w:val="21"/>
              </w:rPr>
            </w:pPr>
            <w:r>
              <w:rPr>
                <w:sz w:val="21"/>
              </w:rPr>
              <w:t>上期发生额 </w:t>
            </w:r>
          </w:p>
        </w:tc>
      </w:tr>
      <w:tr>
        <w:trPr>
          <w:trHeight w:val="544" w:hRule="atLeast"/>
        </w:trPr>
        <w:tc>
          <w:tcPr>
            <w:tcW w:w="1584" w:type="dxa"/>
          </w:tcPr>
          <w:p>
            <w:pPr>
              <w:pStyle w:val="TableParagraph"/>
              <w:ind w:left="107"/>
              <w:rPr>
                <w:sz w:val="21"/>
              </w:rPr>
            </w:pPr>
            <w:r>
              <w:rPr>
                <w:spacing w:val="15"/>
                <w:sz w:val="21"/>
              </w:rPr>
              <w:t>大连洁净能源</w:t>
            </w:r>
          </w:p>
          <w:p>
            <w:pPr>
              <w:pStyle w:val="TableParagraph"/>
              <w:spacing w:line="250" w:lineRule="exact" w:before="4"/>
              <w:ind w:left="107"/>
              <w:rPr>
                <w:sz w:val="21"/>
              </w:rPr>
            </w:pPr>
            <w:r>
              <w:rPr>
                <w:spacing w:val="-1"/>
                <w:sz w:val="21"/>
              </w:rPr>
              <w:t>集团有限公司</w:t>
            </w:r>
            <w:r>
              <w:rPr>
                <w:sz w:val="21"/>
              </w:rPr>
              <w:t> </w:t>
            </w:r>
          </w:p>
        </w:tc>
        <w:tc>
          <w:tcPr>
            <w:tcW w:w="1049" w:type="dxa"/>
          </w:tcPr>
          <w:p>
            <w:pPr>
              <w:pStyle w:val="TableParagraph"/>
              <w:ind w:left="105"/>
              <w:rPr>
                <w:sz w:val="21"/>
              </w:rPr>
            </w:pPr>
            <w:r>
              <w:rPr>
                <w:spacing w:val="-2"/>
                <w:sz w:val="21"/>
              </w:rPr>
              <w:t>委 托 加</w:t>
            </w:r>
          </w:p>
          <w:p>
            <w:pPr>
              <w:pStyle w:val="TableParagraph"/>
              <w:spacing w:line="250" w:lineRule="exact" w:before="4"/>
              <w:ind w:left="105"/>
              <w:rPr>
                <w:sz w:val="24"/>
              </w:rPr>
            </w:pPr>
            <w:r>
              <w:rPr>
                <w:sz w:val="21"/>
              </w:rPr>
              <w:t>工</w:t>
            </w:r>
            <w:r>
              <w:rPr>
                <w:sz w:val="24"/>
              </w:rPr>
              <w:t> </w:t>
            </w:r>
          </w:p>
        </w:tc>
        <w:tc>
          <w:tcPr>
            <w:tcW w:w="1869" w:type="dxa"/>
          </w:tcPr>
          <w:p>
            <w:pPr>
              <w:pStyle w:val="TableParagraph"/>
              <w:spacing w:before="137"/>
              <w:ind w:right="-29"/>
              <w:jc w:val="right"/>
              <w:rPr>
                <w:sz w:val="24"/>
              </w:rPr>
            </w:pPr>
            <w:r>
              <w:rPr>
                <w:sz w:val="21"/>
              </w:rPr>
              <w:t>22,103,181.01</w:t>
            </w:r>
            <w:r>
              <w:rPr>
                <w:sz w:val="24"/>
              </w:rPr>
              <w:t> </w:t>
            </w:r>
          </w:p>
        </w:tc>
        <w:tc>
          <w:tcPr>
            <w:tcW w:w="1843" w:type="dxa"/>
          </w:tcPr>
          <w:p>
            <w:pPr>
              <w:pStyle w:val="TableParagraph"/>
              <w:spacing w:before="137"/>
              <w:ind w:right="-15"/>
              <w:jc w:val="right"/>
              <w:rPr>
                <w:sz w:val="21"/>
              </w:rPr>
            </w:pPr>
            <w:r>
              <w:rPr>
                <w:sz w:val="21"/>
              </w:rPr>
              <w:t>26,000,000.00 </w:t>
            </w:r>
          </w:p>
        </w:tc>
        <w:tc>
          <w:tcPr>
            <w:tcW w:w="850" w:type="dxa"/>
          </w:tcPr>
          <w:p>
            <w:pPr>
              <w:pStyle w:val="TableParagraph"/>
              <w:spacing w:before="137"/>
              <w:ind w:right="-15"/>
              <w:jc w:val="right"/>
              <w:rPr>
                <w:sz w:val="21"/>
              </w:rPr>
            </w:pPr>
            <w:r>
              <w:rPr>
                <w:sz w:val="21"/>
              </w:rPr>
              <w:t>否 </w:t>
            </w:r>
          </w:p>
        </w:tc>
        <w:tc>
          <w:tcPr>
            <w:tcW w:w="1853" w:type="dxa"/>
          </w:tcPr>
          <w:p>
            <w:pPr>
              <w:pStyle w:val="TableParagraph"/>
              <w:spacing w:before="137"/>
              <w:ind w:right="-29"/>
              <w:jc w:val="right"/>
              <w:rPr>
                <w:sz w:val="24"/>
              </w:rPr>
            </w:pPr>
            <w:r>
              <w:rPr>
                <w:sz w:val="21"/>
              </w:rPr>
              <w:t>24,192,935.46</w:t>
            </w:r>
            <w:r>
              <w:rPr>
                <w:sz w:val="24"/>
              </w:rPr>
              <w:t> </w:t>
            </w:r>
          </w:p>
        </w:tc>
      </w:tr>
      <w:tr>
        <w:trPr>
          <w:trHeight w:val="544" w:hRule="atLeast"/>
        </w:trPr>
        <w:tc>
          <w:tcPr>
            <w:tcW w:w="1584" w:type="dxa"/>
          </w:tcPr>
          <w:p>
            <w:pPr>
              <w:pStyle w:val="TableParagraph"/>
              <w:ind w:left="107"/>
              <w:rPr>
                <w:sz w:val="21"/>
              </w:rPr>
            </w:pPr>
            <w:r>
              <w:rPr>
                <w:spacing w:val="15"/>
                <w:sz w:val="21"/>
              </w:rPr>
              <w:t>大连洁净能源</w:t>
            </w:r>
          </w:p>
          <w:p>
            <w:pPr>
              <w:pStyle w:val="TableParagraph"/>
              <w:spacing w:line="250" w:lineRule="exact" w:before="5"/>
              <w:ind w:left="107"/>
              <w:rPr>
                <w:sz w:val="21"/>
              </w:rPr>
            </w:pPr>
            <w:r>
              <w:rPr>
                <w:spacing w:val="-1"/>
                <w:sz w:val="21"/>
              </w:rPr>
              <w:t>集团有限公司</w:t>
            </w:r>
            <w:r>
              <w:rPr>
                <w:sz w:val="21"/>
              </w:rPr>
              <w:t> </w:t>
            </w:r>
          </w:p>
        </w:tc>
        <w:tc>
          <w:tcPr>
            <w:tcW w:w="1049" w:type="dxa"/>
          </w:tcPr>
          <w:p>
            <w:pPr>
              <w:pStyle w:val="TableParagraph"/>
              <w:ind w:left="105"/>
              <w:rPr>
                <w:sz w:val="21"/>
              </w:rPr>
            </w:pPr>
            <w:r>
              <w:rPr>
                <w:spacing w:val="-2"/>
                <w:sz w:val="21"/>
              </w:rPr>
              <w:t>材 料 釆</w:t>
            </w:r>
          </w:p>
          <w:p>
            <w:pPr>
              <w:pStyle w:val="TableParagraph"/>
              <w:spacing w:line="250" w:lineRule="exact" w:before="5"/>
              <w:ind w:left="105"/>
              <w:rPr>
                <w:sz w:val="24"/>
              </w:rPr>
            </w:pPr>
            <w:r>
              <w:rPr>
                <w:sz w:val="21"/>
              </w:rPr>
              <w:t>购</w:t>
            </w:r>
            <w:r>
              <w:rPr>
                <w:sz w:val="24"/>
              </w:rPr>
              <w:t> </w:t>
            </w:r>
          </w:p>
        </w:tc>
        <w:tc>
          <w:tcPr>
            <w:tcW w:w="1869" w:type="dxa"/>
          </w:tcPr>
          <w:p>
            <w:pPr>
              <w:pStyle w:val="TableParagraph"/>
              <w:spacing w:before="138"/>
              <w:ind w:right="-29"/>
              <w:jc w:val="right"/>
              <w:rPr>
                <w:sz w:val="24"/>
              </w:rPr>
            </w:pPr>
            <w:r>
              <w:rPr>
                <w:sz w:val="21"/>
              </w:rPr>
              <w:t>1,021,953.40</w:t>
            </w:r>
            <w:r>
              <w:rPr>
                <w:sz w:val="24"/>
              </w:rPr>
              <w:t> </w:t>
            </w:r>
          </w:p>
        </w:tc>
        <w:tc>
          <w:tcPr>
            <w:tcW w:w="1843" w:type="dxa"/>
          </w:tcPr>
          <w:p>
            <w:pPr>
              <w:pStyle w:val="TableParagraph"/>
              <w:spacing w:before="138"/>
              <w:ind w:right="-15"/>
              <w:jc w:val="right"/>
              <w:rPr>
                <w:sz w:val="21"/>
              </w:rPr>
            </w:pPr>
            <w:r>
              <w:rPr>
                <w:w w:val="100"/>
                <w:sz w:val="21"/>
              </w:rPr>
              <w:t> </w:t>
            </w:r>
          </w:p>
        </w:tc>
        <w:tc>
          <w:tcPr>
            <w:tcW w:w="850" w:type="dxa"/>
          </w:tcPr>
          <w:p>
            <w:pPr>
              <w:pStyle w:val="TableParagraph"/>
              <w:spacing w:before="138"/>
              <w:ind w:right="-15"/>
              <w:jc w:val="right"/>
              <w:rPr>
                <w:sz w:val="21"/>
              </w:rPr>
            </w:pPr>
            <w:r>
              <w:rPr>
                <w:w w:val="100"/>
                <w:sz w:val="21"/>
              </w:rPr>
              <w:t> </w:t>
            </w:r>
          </w:p>
        </w:tc>
        <w:tc>
          <w:tcPr>
            <w:tcW w:w="1853" w:type="dxa"/>
          </w:tcPr>
          <w:p>
            <w:pPr>
              <w:pStyle w:val="TableParagraph"/>
              <w:spacing w:before="138"/>
              <w:ind w:right="-29"/>
              <w:jc w:val="right"/>
              <w:rPr>
                <w:sz w:val="24"/>
              </w:rPr>
            </w:pPr>
            <w:r>
              <w:rPr>
                <w:sz w:val="21"/>
              </w:rPr>
              <w:t>949,917.27</w:t>
            </w:r>
            <w:r>
              <w:rPr>
                <w:sz w:val="24"/>
              </w:rPr>
              <w:t> </w:t>
            </w:r>
          </w:p>
        </w:tc>
      </w:tr>
      <w:tr>
        <w:trPr>
          <w:trHeight w:val="544" w:hRule="atLeast"/>
        </w:trPr>
        <w:tc>
          <w:tcPr>
            <w:tcW w:w="1584" w:type="dxa"/>
          </w:tcPr>
          <w:p>
            <w:pPr>
              <w:pStyle w:val="TableParagraph"/>
              <w:ind w:left="107"/>
              <w:rPr>
                <w:sz w:val="21"/>
              </w:rPr>
            </w:pPr>
            <w:r>
              <w:rPr>
                <w:spacing w:val="15"/>
                <w:sz w:val="21"/>
              </w:rPr>
              <w:t>大连海兴热电</w:t>
            </w:r>
          </w:p>
          <w:p>
            <w:pPr>
              <w:pStyle w:val="TableParagraph"/>
              <w:spacing w:line="250" w:lineRule="exact" w:before="4"/>
              <w:ind w:left="107"/>
              <w:rPr>
                <w:sz w:val="21"/>
              </w:rPr>
            </w:pPr>
            <w:r>
              <w:rPr>
                <w:spacing w:val="-1"/>
                <w:sz w:val="21"/>
              </w:rPr>
              <w:t>工程有限公司</w:t>
            </w:r>
            <w:r>
              <w:rPr>
                <w:sz w:val="21"/>
              </w:rPr>
              <w:t> </w:t>
            </w:r>
          </w:p>
        </w:tc>
        <w:tc>
          <w:tcPr>
            <w:tcW w:w="1049" w:type="dxa"/>
          </w:tcPr>
          <w:p>
            <w:pPr>
              <w:pStyle w:val="TableParagraph"/>
              <w:ind w:left="105"/>
              <w:rPr>
                <w:sz w:val="21"/>
              </w:rPr>
            </w:pPr>
            <w:r>
              <w:rPr>
                <w:spacing w:val="-2"/>
                <w:sz w:val="21"/>
              </w:rPr>
              <w:t>接 受 劳</w:t>
            </w:r>
          </w:p>
          <w:p>
            <w:pPr>
              <w:pStyle w:val="TableParagraph"/>
              <w:spacing w:line="250" w:lineRule="exact" w:before="4"/>
              <w:ind w:left="105"/>
              <w:rPr>
                <w:sz w:val="24"/>
              </w:rPr>
            </w:pPr>
            <w:r>
              <w:rPr>
                <w:sz w:val="21"/>
              </w:rPr>
              <w:t>务</w:t>
            </w:r>
            <w:r>
              <w:rPr>
                <w:sz w:val="24"/>
              </w:rPr>
              <w:t> </w:t>
            </w:r>
          </w:p>
        </w:tc>
        <w:tc>
          <w:tcPr>
            <w:tcW w:w="1869" w:type="dxa"/>
          </w:tcPr>
          <w:p>
            <w:pPr>
              <w:pStyle w:val="TableParagraph"/>
              <w:spacing w:before="138"/>
              <w:ind w:right="-29"/>
              <w:jc w:val="right"/>
              <w:rPr>
                <w:sz w:val="24"/>
              </w:rPr>
            </w:pPr>
            <w:r>
              <w:rPr>
                <w:sz w:val="21"/>
              </w:rPr>
              <w:t>4,809,537.54</w:t>
            </w:r>
            <w:r>
              <w:rPr>
                <w:sz w:val="24"/>
              </w:rPr>
              <w:t> </w:t>
            </w:r>
          </w:p>
        </w:tc>
        <w:tc>
          <w:tcPr>
            <w:tcW w:w="1843" w:type="dxa"/>
          </w:tcPr>
          <w:p>
            <w:pPr>
              <w:pStyle w:val="TableParagraph"/>
              <w:spacing w:before="138"/>
              <w:ind w:right="-15"/>
              <w:jc w:val="right"/>
              <w:rPr>
                <w:sz w:val="21"/>
              </w:rPr>
            </w:pPr>
            <w:r>
              <w:rPr>
                <w:sz w:val="21"/>
              </w:rPr>
              <w:t>5,000,000.00 </w:t>
            </w:r>
          </w:p>
        </w:tc>
        <w:tc>
          <w:tcPr>
            <w:tcW w:w="850" w:type="dxa"/>
          </w:tcPr>
          <w:p>
            <w:pPr>
              <w:pStyle w:val="TableParagraph"/>
              <w:spacing w:before="138"/>
              <w:ind w:right="-15"/>
              <w:jc w:val="right"/>
              <w:rPr>
                <w:sz w:val="21"/>
              </w:rPr>
            </w:pPr>
            <w:r>
              <w:rPr>
                <w:sz w:val="21"/>
              </w:rPr>
              <w:t>否 </w:t>
            </w:r>
          </w:p>
        </w:tc>
        <w:tc>
          <w:tcPr>
            <w:tcW w:w="1853" w:type="dxa"/>
          </w:tcPr>
          <w:p>
            <w:pPr>
              <w:pStyle w:val="TableParagraph"/>
              <w:spacing w:before="138"/>
              <w:ind w:right="-29"/>
              <w:jc w:val="right"/>
              <w:rPr>
                <w:sz w:val="24"/>
              </w:rPr>
            </w:pPr>
            <w:r>
              <w:rPr>
                <w:sz w:val="21"/>
              </w:rPr>
              <w:t>14,051,444.24</w:t>
            </w:r>
            <w:r>
              <w:rPr>
                <w:sz w:val="24"/>
              </w:rPr>
              <w:t> </w:t>
            </w:r>
          </w:p>
        </w:tc>
      </w:tr>
      <w:tr>
        <w:trPr>
          <w:trHeight w:val="544" w:hRule="atLeast"/>
        </w:trPr>
        <w:tc>
          <w:tcPr>
            <w:tcW w:w="1584" w:type="dxa"/>
          </w:tcPr>
          <w:p>
            <w:pPr>
              <w:pStyle w:val="TableParagraph"/>
              <w:ind w:left="107"/>
              <w:rPr>
                <w:sz w:val="21"/>
              </w:rPr>
            </w:pPr>
            <w:r>
              <w:rPr>
                <w:spacing w:val="15"/>
                <w:sz w:val="21"/>
              </w:rPr>
              <w:t>大连海兴热电</w:t>
            </w:r>
          </w:p>
          <w:p>
            <w:pPr>
              <w:pStyle w:val="TableParagraph"/>
              <w:spacing w:line="250" w:lineRule="exact" w:before="4"/>
              <w:ind w:left="107"/>
              <w:rPr>
                <w:sz w:val="21"/>
              </w:rPr>
            </w:pPr>
            <w:r>
              <w:rPr>
                <w:spacing w:val="-1"/>
                <w:sz w:val="21"/>
              </w:rPr>
              <w:t>工程有限公司</w:t>
            </w:r>
            <w:r>
              <w:rPr>
                <w:sz w:val="21"/>
              </w:rPr>
              <w:t> </w:t>
            </w:r>
          </w:p>
        </w:tc>
        <w:tc>
          <w:tcPr>
            <w:tcW w:w="1049" w:type="dxa"/>
          </w:tcPr>
          <w:p>
            <w:pPr>
              <w:pStyle w:val="TableParagraph"/>
              <w:ind w:left="105"/>
              <w:rPr>
                <w:sz w:val="21"/>
              </w:rPr>
            </w:pPr>
            <w:r>
              <w:rPr>
                <w:spacing w:val="-2"/>
                <w:sz w:val="21"/>
              </w:rPr>
              <w:t>检 修 劳</w:t>
            </w:r>
          </w:p>
          <w:p>
            <w:pPr>
              <w:pStyle w:val="TableParagraph"/>
              <w:spacing w:line="250" w:lineRule="exact" w:before="4"/>
              <w:ind w:left="105"/>
              <w:rPr>
                <w:sz w:val="24"/>
              </w:rPr>
            </w:pPr>
            <w:r>
              <w:rPr>
                <w:sz w:val="21"/>
              </w:rPr>
              <w:t>务</w:t>
            </w:r>
            <w:r>
              <w:rPr>
                <w:sz w:val="24"/>
              </w:rPr>
              <w:t> </w:t>
            </w:r>
          </w:p>
        </w:tc>
        <w:tc>
          <w:tcPr>
            <w:tcW w:w="1869" w:type="dxa"/>
          </w:tcPr>
          <w:p>
            <w:pPr>
              <w:pStyle w:val="TableParagraph"/>
              <w:spacing w:before="137"/>
              <w:ind w:right="-29"/>
              <w:jc w:val="right"/>
              <w:rPr>
                <w:sz w:val="24"/>
              </w:rPr>
            </w:pPr>
            <w:r>
              <w:rPr>
                <w:sz w:val="21"/>
              </w:rPr>
              <w:t>3,485,239.80</w:t>
            </w:r>
            <w:r>
              <w:rPr>
                <w:sz w:val="24"/>
              </w:rPr>
              <w:t> </w:t>
            </w:r>
          </w:p>
        </w:tc>
        <w:tc>
          <w:tcPr>
            <w:tcW w:w="1843" w:type="dxa"/>
          </w:tcPr>
          <w:p>
            <w:pPr>
              <w:pStyle w:val="TableParagraph"/>
              <w:spacing w:before="137"/>
              <w:ind w:right="-15"/>
              <w:jc w:val="right"/>
              <w:rPr>
                <w:sz w:val="21"/>
              </w:rPr>
            </w:pPr>
            <w:r>
              <w:rPr>
                <w:sz w:val="21"/>
              </w:rPr>
              <w:t>5,000,000.00 </w:t>
            </w:r>
          </w:p>
        </w:tc>
        <w:tc>
          <w:tcPr>
            <w:tcW w:w="850" w:type="dxa"/>
          </w:tcPr>
          <w:p>
            <w:pPr>
              <w:pStyle w:val="TableParagraph"/>
              <w:spacing w:before="137"/>
              <w:ind w:right="-15"/>
              <w:jc w:val="right"/>
              <w:rPr>
                <w:sz w:val="21"/>
              </w:rPr>
            </w:pPr>
            <w:r>
              <w:rPr>
                <w:sz w:val="21"/>
              </w:rPr>
              <w:t>否 </w:t>
            </w:r>
          </w:p>
        </w:tc>
        <w:tc>
          <w:tcPr>
            <w:tcW w:w="1853" w:type="dxa"/>
          </w:tcPr>
          <w:p>
            <w:pPr>
              <w:pStyle w:val="TableParagraph"/>
              <w:spacing w:before="137"/>
              <w:ind w:right="-29"/>
              <w:jc w:val="right"/>
              <w:rPr>
                <w:sz w:val="24"/>
              </w:rPr>
            </w:pPr>
            <w:r>
              <w:rPr>
                <w:sz w:val="21"/>
              </w:rPr>
              <w:t>12,378,888.60</w:t>
            </w:r>
            <w:r>
              <w:rPr>
                <w:sz w:val="24"/>
              </w:rPr>
              <w:t> </w:t>
            </w:r>
          </w:p>
        </w:tc>
      </w:tr>
      <w:tr>
        <w:trPr>
          <w:trHeight w:val="544" w:hRule="atLeast"/>
        </w:trPr>
        <w:tc>
          <w:tcPr>
            <w:tcW w:w="1584" w:type="dxa"/>
          </w:tcPr>
          <w:p>
            <w:pPr>
              <w:pStyle w:val="TableParagraph"/>
              <w:spacing w:line="270" w:lineRule="atLeast" w:before="0"/>
              <w:ind w:left="107" w:right="96"/>
              <w:rPr>
                <w:sz w:val="21"/>
              </w:rPr>
            </w:pPr>
            <w:r>
              <w:rPr>
                <w:spacing w:val="15"/>
                <w:sz w:val="21"/>
              </w:rPr>
              <w:t>大连洁净能源</w:t>
            </w:r>
            <w:r>
              <w:rPr>
                <w:sz w:val="21"/>
              </w:rPr>
              <w:t>集团有限公司 </w:t>
            </w:r>
          </w:p>
        </w:tc>
        <w:tc>
          <w:tcPr>
            <w:tcW w:w="1049" w:type="dxa"/>
          </w:tcPr>
          <w:p>
            <w:pPr>
              <w:pStyle w:val="TableParagraph"/>
              <w:spacing w:line="270" w:lineRule="atLeast" w:before="0"/>
              <w:ind w:left="105" w:right="94"/>
              <w:rPr>
                <w:sz w:val="24"/>
              </w:rPr>
            </w:pPr>
            <w:r>
              <w:rPr>
                <w:spacing w:val="-4"/>
                <w:sz w:val="21"/>
              </w:rPr>
              <w:t>煤 炭 釆</w:t>
            </w:r>
            <w:r>
              <w:rPr>
                <w:sz w:val="21"/>
              </w:rPr>
              <w:t>购</w:t>
            </w:r>
            <w:r>
              <w:rPr>
                <w:sz w:val="24"/>
              </w:rPr>
              <w:t> </w:t>
            </w:r>
          </w:p>
        </w:tc>
        <w:tc>
          <w:tcPr>
            <w:tcW w:w="1869" w:type="dxa"/>
          </w:tcPr>
          <w:p>
            <w:pPr>
              <w:pStyle w:val="TableParagraph"/>
              <w:spacing w:before="137"/>
              <w:ind w:right="-29"/>
              <w:jc w:val="right"/>
              <w:rPr>
                <w:sz w:val="24"/>
              </w:rPr>
            </w:pPr>
            <w:r>
              <w:rPr>
                <w:sz w:val="21"/>
              </w:rPr>
              <w:t>476,276,239.98</w:t>
            </w:r>
            <w:r>
              <w:rPr>
                <w:sz w:val="24"/>
              </w:rPr>
              <w:t> </w:t>
            </w:r>
          </w:p>
        </w:tc>
        <w:tc>
          <w:tcPr>
            <w:tcW w:w="1843" w:type="dxa"/>
          </w:tcPr>
          <w:p>
            <w:pPr>
              <w:pStyle w:val="TableParagraph"/>
              <w:spacing w:before="137"/>
              <w:ind w:right="-15"/>
              <w:jc w:val="right"/>
              <w:rPr>
                <w:sz w:val="21"/>
              </w:rPr>
            </w:pPr>
            <w:r>
              <w:rPr>
                <w:sz w:val="21"/>
              </w:rPr>
              <w:t>707,560,000.00 </w:t>
            </w:r>
          </w:p>
        </w:tc>
        <w:tc>
          <w:tcPr>
            <w:tcW w:w="850" w:type="dxa"/>
          </w:tcPr>
          <w:p>
            <w:pPr>
              <w:pStyle w:val="TableParagraph"/>
              <w:spacing w:before="137"/>
              <w:ind w:right="-15"/>
              <w:jc w:val="right"/>
              <w:rPr>
                <w:sz w:val="21"/>
              </w:rPr>
            </w:pPr>
            <w:r>
              <w:rPr>
                <w:sz w:val="21"/>
              </w:rPr>
              <w:t>否 </w:t>
            </w:r>
          </w:p>
        </w:tc>
        <w:tc>
          <w:tcPr>
            <w:tcW w:w="1853" w:type="dxa"/>
          </w:tcPr>
          <w:p>
            <w:pPr>
              <w:pStyle w:val="TableParagraph"/>
              <w:spacing w:before="137"/>
              <w:ind w:right="-29"/>
              <w:jc w:val="right"/>
              <w:rPr>
                <w:sz w:val="24"/>
              </w:rPr>
            </w:pPr>
            <w:r>
              <w:rPr>
                <w:sz w:val="21"/>
              </w:rPr>
              <w:t>442,474,235.65</w:t>
            </w:r>
            <w:r>
              <w:rPr>
                <w:sz w:val="24"/>
              </w:rPr>
              <w:t> </w:t>
            </w:r>
          </w:p>
        </w:tc>
      </w:tr>
      <w:tr>
        <w:trPr>
          <w:trHeight w:val="546" w:hRule="atLeast"/>
        </w:trPr>
        <w:tc>
          <w:tcPr>
            <w:tcW w:w="1584" w:type="dxa"/>
          </w:tcPr>
          <w:p>
            <w:pPr>
              <w:pStyle w:val="TableParagraph"/>
              <w:spacing w:line="270" w:lineRule="atLeast" w:before="0"/>
              <w:ind w:left="107" w:right="96"/>
              <w:rPr>
                <w:sz w:val="21"/>
              </w:rPr>
            </w:pPr>
            <w:r>
              <w:rPr>
                <w:spacing w:val="15"/>
                <w:sz w:val="21"/>
              </w:rPr>
              <w:t>大连北方热电</w:t>
            </w:r>
            <w:r>
              <w:rPr>
                <w:sz w:val="21"/>
              </w:rPr>
              <w:t>股份有限公司 </w:t>
            </w:r>
          </w:p>
        </w:tc>
        <w:tc>
          <w:tcPr>
            <w:tcW w:w="1049" w:type="dxa"/>
          </w:tcPr>
          <w:p>
            <w:pPr>
              <w:pStyle w:val="TableParagraph"/>
              <w:spacing w:line="270" w:lineRule="atLeast" w:before="0"/>
              <w:ind w:left="105" w:right="94"/>
              <w:rPr>
                <w:sz w:val="24"/>
              </w:rPr>
            </w:pPr>
            <w:r>
              <w:rPr>
                <w:spacing w:val="-4"/>
                <w:sz w:val="21"/>
              </w:rPr>
              <w:t>材 料 采</w:t>
            </w:r>
            <w:r>
              <w:rPr>
                <w:sz w:val="21"/>
              </w:rPr>
              <w:t>购</w:t>
            </w:r>
            <w:r>
              <w:rPr>
                <w:sz w:val="24"/>
              </w:rPr>
              <w:t> </w:t>
            </w:r>
          </w:p>
        </w:tc>
        <w:tc>
          <w:tcPr>
            <w:tcW w:w="1869" w:type="dxa"/>
          </w:tcPr>
          <w:p>
            <w:pPr>
              <w:pStyle w:val="TableParagraph"/>
              <w:spacing w:before="138"/>
              <w:ind w:right="-29"/>
              <w:jc w:val="right"/>
              <w:rPr>
                <w:sz w:val="24"/>
              </w:rPr>
            </w:pPr>
            <w:r>
              <w:rPr>
                <w:sz w:val="21"/>
              </w:rPr>
              <w:t>812,637.03</w:t>
            </w:r>
            <w:r>
              <w:rPr>
                <w:sz w:val="24"/>
              </w:rPr>
              <w:t> </w:t>
            </w:r>
          </w:p>
        </w:tc>
        <w:tc>
          <w:tcPr>
            <w:tcW w:w="1843" w:type="dxa"/>
          </w:tcPr>
          <w:p>
            <w:pPr>
              <w:pStyle w:val="TableParagraph"/>
              <w:spacing w:before="138"/>
              <w:ind w:right="-15"/>
              <w:jc w:val="right"/>
              <w:rPr>
                <w:sz w:val="21"/>
              </w:rPr>
            </w:pPr>
            <w:r>
              <w:rPr>
                <w:w w:val="100"/>
                <w:sz w:val="21"/>
              </w:rPr>
              <w:t> </w:t>
            </w:r>
          </w:p>
        </w:tc>
        <w:tc>
          <w:tcPr>
            <w:tcW w:w="850" w:type="dxa"/>
          </w:tcPr>
          <w:p>
            <w:pPr>
              <w:pStyle w:val="TableParagraph"/>
              <w:spacing w:before="138"/>
              <w:ind w:right="-15"/>
              <w:jc w:val="right"/>
              <w:rPr>
                <w:sz w:val="21"/>
              </w:rPr>
            </w:pPr>
            <w:r>
              <w:rPr>
                <w:w w:val="100"/>
                <w:sz w:val="21"/>
              </w:rPr>
              <w:t> </w:t>
            </w:r>
          </w:p>
        </w:tc>
        <w:tc>
          <w:tcPr>
            <w:tcW w:w="1853" w:type="dxa"/>
          </w:tcPr>
          <w:p>
            <w:pPr>
              <w:pStyle w:val="TableParagraph"/>
              <w:spacing w:before="138"/>
              <w:ind w:right="-29"/>
              <w:jc w:val="right"/>
              <w:rPr>
                <w:sz w:val="24"/>
              </w:rPr>
            </w:pPr>
            <w:r>
              <w:rPr>
                <w:sz w:val="21"/>
              </w:rPr>
              <w:t>8,583,829.84</w:t>
            </w:r>
            <w:r>
              <w:rPr>
                <w:sz w:val="24"/>
              </w:rPr>
              <w:t> </w:t>
            </w:r>
          </w:p>
        </w:tc>
      </w:tr>
      <w:tr>
        <w:trPr>
          <w:trHeight w:val="544" w:hRule="atLeast"/>
        </w:trPr>
        <w:tc>
          <w:tcPr>
            <w:tcW w:w="1584" w:type="dxa"/>
          </w:tcPr>
          <w:p>
            <w:pPr>
              <w:pStyle w:val="TableParagraph"/>
              <w:ind w:left="107"/>
              <w:rPr>
                <w:sz w:val="21"/>
              </w:rPr>
            </w:pPr>
            <w:r>
              <w:rPr>
                <w:spacing w:val="15"/>
                <w:sz w:val="21"/>
              </w:rPr>
              <w:t>大连北方热电</w:t>
            </w:r>
          </w:p>
          <w:p>
            <w:pPr>
              <w:pStyle w:val="TableParagraph"/>
              <w:spacing w:line="252" w:lineRule="exact" w:before="2"/>
              <w:ind w:left="107"/>
              <w:rPr>
                <w:sz w:val="21"/>
              </w:rPr>
            </w:pPr>
            <w:r>
              <w:rPr>
                <w:spacing w:val="-1"/>
                <w:sz w:val="21"/>
              </w:rPr>
              <w:t>股份有限公司</w:t>
            </w:r>
            <w:r>
              <w:rPr>
                <w:sz w:val="21"/>
              </w:rPr>
              <w:t> </w:t>
            </w:r>
          </w:p>
        </w:tc>
        <w:tc>
          <w:tcPr>
            <w:tcW w:w="1049" w:type="dxa"/>
          </w:tcPr>
          <w:p>
            <w:pPr>
              <w:pStyle w:val="TableParagraph"/>
              <w:ind w:left="105"/>
              <w:rPr>
                <w:sz w:val="21"/>
              </w:rPr>
            </w:pPr>
            <w:r>
              <w:rPr>
                <w:spacing w:val="-2"/>
                <w:sz w:val="21"/>
              </w:rPr>
              <w:t>接 受 劳</w:t>
            </w:r>
          </w:p>
          <w:p>
            <w:pPr>
              <w:pStyle w:val="TableParagraph"/>
              <w:spacing w:line="252" w:lineRule="exact" w:before="2"/>
              <w:ind w:left="105"/>
              <w:rPr>
                <w:sz w:val="24"/>
              </w:rPr>
            </w:pPr>
            <w:r>
              <w:rPr>
                <w:sz w:val="21"/>
              </w:rPr>
              <w:t>务</w:t>
            </w:r>
            <w:r>
              <w:rPr>
                <w:sz w:val="24"/>
              </w:rPr>
              <w:t> </w:t>
            </w:r>
          </w:p>
        </w:tc>
        <w:tc>
          <w:tcPr>
            <w:tcW w:w="1869" w:type="dxa"/>
          </w:tcPr>
          <w:p>
            <w:pPr>
              <w:pStyle w:val="TableParagraph"/>
              <w:spacing w:before="137"/>
              <w:ind w:right="-29"/>
              <w:jc w:val="right"/>
              <w:rPr>
                <w:sz w:val="24"/>
              </w:rPr>
            </w:pPr>
            <w:r>
              <w:rPr>
                <w:sz w:val="21"/>
              </w:rPr>
              <w:t>21,010.09</w:t>
            </w:r>
            <w:r>
              <w:rPr>
                <w:sz w:val="24"/>
              </w:rPr>
              <w:t> </w:t>
            </w:r>
          </w:p>
        </w:tc>
        <w:tc>
          <w:tcPr>
            <w:tcW w:w="1843" w:type="dxa"/>
          </w:tcPr>
          <w:p>
            <w:pPr>
              <w:pStyle w:val="TableParagraph"/>
              <w:spacing w:before="137"/>
              <w:ind w:right="-15"/>
              <w:jc w:val="right"/>
              <w:rPr>
                <w:sz w:val="21"/>
              </w:rPr>
            </w:pPr>
            <w:r>
              <w:rPr>
                <w:w w:val="100"/>
                <w:sz w:val="21"/>
              </w:rPr>
              <w:t> </w:t>
            </w:r>
          </w:p>
        </w:tc>
        <w:tc>
          <w:tcPr>
            <w:tcW w:w="850" w:type="dxa"/>
          </w:tcPr>
          <w:p>
            <w:pPr>
              <w:pStyle w:val="TableParagraph"/>
              <w:spacing w:before="137"/>
              <w:ind w:right="-15"/>
              <w:jc w:val="right"/>
              <w:rPr>
                <w:sz w:val="21"/>
              </w:rPr>
            </w:pPr>
            <w:r>
              <w:rPr>
                <w:w w:val="100"/>
                <w:sz w:val="21"/>
              </w:rPr>
              <w:t> </w:t>
            </w:r>
          </w:p>
        </w:tc>
        <w:tc>
          <w:tcPr>
            <w:tcW w:w="1853" w:type="dxa"/>
          </w:tcPr>
          <w:p>
            <w:pPr>
              <w:pStyle w:val="TableParagraph"/>
              <w:spacing w:before="115"/>
              <w:ind w:right="-29"/>
              <w:jc w:val="right"/>
              <w:rPr>
                <w:sz w:val="24"/>
              </w:rPr>
            </w:pPr>
            <w:r>
              <w:rPr>
                <w:sz w:val="24"/>
              </w:rPr>
              <w:t> </w:t>
            </w:r>
          </w:p>
        </w:tc>
      </w:tr>
      <w:tr>
        <w:trPr>
          <w:trHeight w:val="816" w:hRule="atLeast"/>
        </w:trPr>
        <w:tc>
          <w:tcPr>
            <w:tcW w:w="1584" w:type="dxa"/>
          </w:tcPr>
          <w:p>
            <w:pPr>
              <w:pStyle w:val="TableParagraph"/>
              <w:spacing w:line="242" w:lineRule="auto"/>
              <w:ind w:left="107" w:right="96"/>
              <w:rPr>
                <w:sz w:val="21"/>
              </w:rPr>
            </w:pPr>
            <w:r>
              <w:rPr>
                <w:spacing w:val="15"/>
                <w:sz w:val="21"/>
              </w:rPr>
              <w:t>大连热电新能源应用技术研</w:t>
            </w:r>
          </w:p>
          <w:p>
            <w:pPr>
              <w:pStyle w:val="TableParagraph"/>
              <w:spacing w:line="250" w:lineRule="exact" w:before="2"/>
              <w:ind w:left="107"/>
              <w:rPr>
                <w:sz w:val="21"/>
              </w:rPr>
            </w:pPr>
            <w:r>
              <w:rPr>
                <w:spacing w:val="-1"/>
                <w:sz w:val="21"/>
              </w:rPr>
              <w:t>究院有限公司</w:t>
            </w:r>
            <w:r>
              <w:rPr>
                <w:sz w:val="21"/>
              </w:rPr>
              <w:t> </w:t>
            </w:r>
          </w:p>
        </w:tc>
        <w:tc>
          <w:tcPr>
            <w:tcW w:w="1049" w:type="dxa"/>
          </w:tcPr>
          <w:p>
            <w:pPr>
              <w:pStyle w:val="TableParagraph"/>
              <w:spacing w:line="242" w:lineRule="auto" w:before="138"/>
              <w:ind w:left="105" w:right="94"/>
              <w:rPr>
                <w:sz w:val="24"/>
              </w:rPr>
            </w:pPr>
            <w:r>
              <w:rPr>
                <w:spacing w:val="-4"/>
                <w:sz w:val="21"/>
              </w:rPr>
              <w:t>接 受 劳</w:t>
            </w:r>
            <w:r>
              <w:rPr>
                <w:sz w:val="21"/>
              </w:rPr>
              <w:t>务</w:t>
            </w:r>
            <w:r>
              <w:rPr>
                <w:sz w:val="24"/>
              </w:rPr>
              <w:t> </w:t>
            </w:r>
          </w:p>
        </w:tc>
        <w:tc>
          <w:tcPr>
            <w:tcW w:w="1869" w:type="dxa"/>
          </w:tcPr>
          <w:p>
            <w:pPr>
              <w:pStyle w:val="TableParagraph"/>
              <w:spacing w:before="8"/>
              <w:rPr>
                <w:sz w:val="19"/>
              </w:rPr>
            </w:pPr>
          </w:p>
          <w:p>
            <w:pPr>
              <w:pStyle w:val="TableParagraph"/>
              <w:spacing w:before="0"/>
              <w:ind w:right="-29"/>
              <w:jc w:val="right"/>
              <w:rPr>
                <w:sz w:val="24"/>
              </w:rPr>
            </w:pPr>
            <w:r>
              <w:rPr>
                <w:sz w:val="24"/>
              </w:rPr>
              <w:t> </w:t>
            </w:r>
          </w:p>
        </w:tc>
        <w:tc>
          <w:tcPr>
            <w:tcW w:w="1843" w:type="dxa"/>
          </w:tcPr>
          <w:p>
            <w:pPr>
              <w:pStyle w:val="TableParagraph"/>
              <w:spacing w:before="3"/>
              <w:rPr>
                <w:sz w:val="21"/>
              </w:rPr>
            </w:pPr>
          </w:p>
          <w:p>
            <w:pPr>
              <w:pStyle w:val="TableParagraph"/>
              <w:spacing w:before="0"/>
              <w:ind w:right="-15"/>
              <w:jc w:val="right"/>
              <w:rPr>
                <w:sz w:val="21"/>
              </w:rPr>
            </w:pPr>
            <w:r>
              <w:rPr>
                <w:w w:val="100"/>
                <w:sz w:val="21"/>
              </w:rPr>
              <w:t> </w:t>
            </w:r>
          </w:p>
        </w:tc>
        <w:tc>
          <w:tcPr>
            <w:tcW w:w="850" w:type="dxa"/>
          </w:tcPr>
          <w:p>
            <w:pPr>
              <w:pStyle w:val="TableParagraph"/>
              <w:spacing w:before="3"/>
              <w:rPr>
                <w:sz w:val="21"/>
              </w:rPr>
            </w:pPr>
          </w:p>
          <w:p>
            <w:pPr>
              <w:pStyle w:val="TableParagraph"/>
              <w:spacing w:before="0"/>
              <w:ind w:right="-15"/>
              <w:jc w:val="right"/>
              <w:rPr>
                <w:sz w:val="21"/>
              </w:rPr>
            </w:pPr>
            <w:r>
              <w:rPr>
                <w:w w:val="100"/>
                <w:sz w:val="21"/>
              </w:rPr>
              <w:t> </w:t>
            </w:r>
          </w:p>
        </w:tc>
        <w:tc>
          <w:tcPr>
            <w:tcW w:w="1853" w:type="dxa"/>
          </w:tcPr>
          <w:p>
            <w:pPr>
              <w:pStyle w:val="TableParagraph"/>
              <w:spacing w:before="3"/>
              <w:rPr>
                <w:sz w:val="21"/>
              </w:rPr>
            </w:pPr>
          </w:p>
          <w:p>
            <w:pPr>
              <w:pStyle w:val="TableParagraph"/>
              <w:spacing w:before="0"/>
              <w:ind w:right="-29"/>
              <w:jc w:val="right"/>
              <w:rPr>
                <w:sz w:val="24"/>
              </w:rPr>
            </w:pPr>
            <w:r>
              <w:rPr>
                <w:sz w:val="21"/>
              </w:rPr>
              <w:t>954,528.30</w:t>
            </w:r>
            <w:r>
              <w:rPr>
                <w:sz w:val="24"/>
              </w:rPr>
              <w:t> </w:t>
            </w:r>
          </w:p>
        </w:tc>
      </w:tr>
    </w:tbl>
    <w:p>
      <w:pPr>
        <w:spacing w:after="0"/>
        <w:jc w:val="right"/>
        <w:rPr>
          <w:sz w:val="24"/>
        </w:rPr>
        <w:sectPr>
          <w:type w:val="continuous"/>
          <w:pgSz w:w="11910" w:h="16840"/>
          <w:pgMar w:top="780" w:bottom="280" w:left="680" w:right="140"/>
        </w:sectPr>
      </w:pPr>
    </w:p>
    <w:p>
      <w:pPr>
        <w:spacing w:before="1"/>
        <w:ind w:left="1118" w:right="0" w:firstLine="0"/>
        <w:jc w:val="left"/>
        <w:rPr>
          <w:sz w:val="20"/>
        </w:rPr>
      </w:pPr>
      <w:r>
        <w:rPr>
          <w:w w:val="99"/>
          <w:sz w:val="20"/>
        </w:rPr>
        <w:t> </w:t>
      </w:r>
    </w:p>
    <w:p>
      <w:pPr>
        <w:pStyle w:val="BodyText"/>
        <w:spacing w:before="5"/>
        <w:ind w:left="1118"/>
      </w:pPr>
      <w:r>
        <w:rPr>
          <w:spacing w:val="-1"/>
        </w:rPr>
        <w:t>出售商品/提供劳务情况表</w:t>
      </w:r>
      <w:r>
        <w:rPr/>
        <w:t> </w:t>
      </w:r>
    </w:p>
    <w:p>
      <w:pPr>
        <w:pStyle w:val="BodyText"/>
        <w:spacing w:before="2"/>
        <w:ind w:left="1118"/>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3"/>
        </w:rPr>
      </w:pPr>
    </w:p>
    <w:p>
      <w:pPr>
        <w:pStyle w:val="BodyText"/>
        <w:ind w:left="1118"/>
      </w:pPr>
      <w:r>
        <w:rPr>
          <w:spacing w:val="7"/>
        </w:rPr>
        <w:t>单位：元 币种：人民币</w:t>
      </w:r>
      <w:r>
        <w:rPr/>
        <w:t> </w:t>
      </w:r>
    </w:p>
    <w:p>
      <w:pPr>
        <w:spacing w:after="0"/>
        <w:sectPr>
          <w:type w:val="continuous"/>
          <w:pgSz w:w="11910" w:h="16840"/>
          <w:pgMar w:top="780" w:bottom="280" w:left="680" w:right="140"/>
          <w:cols w:num="2" w:equalWidth="0">
            <w:col w:w="3679" w:space="2843"/>
            <w:col w:w="4568"/>
          </w:cols>
        </w:sectPr>
      </w:pPr>
    </w:p>
    <w:tbl>
      <w:tblPr>
        <w:tblW w:w="0" w:type="auto"/>
        <w:jc w:val="left"/>
        <w:tblInd w:w="1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6"/>
        <w:gridCol w:w="2194"/>
        <w:gridCol w:w="2230"/>
        <w:gridCol w:w="2230"/>
      </w:tblGrid>
      <w:tr>
        <w:trPr>
          <w:trHeight w:val="273" w:hRule="atLeast"/>
        </w:trPr>
        <w:tc>
          <w:tcPr>
            <w:tcW w:w="2396" w:type="dxa"/>
          </w:tcPr>
          <w:p>
            <w:pPr>
              <w:pStyle w:val="TableParagraph"/>
              <w:spacing w:line="252" w:lineRule="exact"/>
              <w:ind w:left="880"/>
              <w:rPr>
                <w:sz w:val="21"/>
              </w:rPr>
            </w:pPr>
            <w:r>
              <w:rPr>
                <w:sz w:val="21"/>
              </w:rPr>
              <w:t>关联方 </w:t>
            </w:r>
          </w:p>
        </w:tc>
        <w:tc>
          <w:tcPr>
            <w:tcW w:w="2194" w:type="dxa"/>
          </w:tcPr>
          <w:p>
            <w:pPr>
              <w:pStyle w:val="TableParagraph"/>
              <w:spacing w:line="252" w:lineRule="exact"/>
              <w:ind w:left="465"/>
              <w:rPr>
                <w:sz w:val="21"/>
              </w:rPr>
            </w:pPr>
            <w:r>
              <w:rPr>
                <w:spacing w:val="-1"/>
                <w:sz w:val="21"/>
              </w:rPr>
              <w:t>关联交易内容</w:t>
            </w:r>
            <w:r>
              <w:rPr>
                <w:sz w:val="21"/>
              </w:rPr>
              <w:t> </w:t>
            </w:r>
          </w:p>
        </w:tc>
        <w:tc>
          <w:tcPr>
            <w:tcW w:w="2230" w:type="dxa"/>
          </w:tcPr>
          <w:p>
            <w:pPr>
              <w:pStyle w:val="TableParagraph"/>
              <w:spacing w:line="252" w:lineRule="exact"/>
              <w:ind w:left="585"/>
              <w:rPr>
                <w:sz w:val="21"/>
              </w:rPr>
            </w:pPr>
            <w:r>
              <w:rPr>
                <w:sz w:val="21"/>
              </w:rPr>
              <w:t>本期发生额 </w:t>
            </w:r>
          </w:p>
        </w:tc>
        <w:tc>
          <w:tcPr>
            <w:tcW w:w="2230" w:type="dxa"/>
          </w:tcPr>
          <w:p>
            <w:pPr>
              <w:pStyle w:val="TableParagraph"/>
              <w:spacing w:line="252" w:lineRule="exact"/>
              <w:ind w:left="590"/>
              <w:rPr>
                <w:sz w:val="21"/>
              </w:rPr>
            </w:pPr>
            <w:r>
              <w:rPr>
                <w:sz w:val="21"/>
              </w:rPr>
              <w:t>上期发生额 </w:t>
            </w:r>
          </w:p>
        </w:tc>
      </w:tr>
      <w:tr>
        <w:trPr>
          <w:trHeight w:val="544" w:hRule="atLeast"/>
        </w:trPr>
        <w:tc>
          <w:tcPr>
            <w:tcW w:w="2396" w:type="dxa"/>
          </w:tcPr>
          <w:p>
            <w:pPr>
              <w:pStyle w:val="TableParagraph"/>
              <w:ind w:left="107"/>
              <w:rPr>
                <w:sz w:val="21"/>
              </w:rPr>
            </w:pPr>
            <w:r>
              <w:rPr>
                <w:sz w:val="21"/>
              </w:rPr>
              <w:t>大连洁净能源集团有限</w:t>
            </w:r>
          </w:p>
          <w:p>
            <w:pPr>
              <w:pStyle w:val="TableParagraph"/>
              <w:spacing w:line="250" w:lineRule="exact" w:before="4"/>
              <w:ind w:left="107"/>
              <w:rPr>
                <w:sz w:val="21"/>
              </w:rPr>
            </w:pPr>
            <w:r>
              <w:rPr>
                <w:sz w:val="21"/>
              </w:rPr>
              <w:t>公司 </w:t>
            </w:r>
          </w:p>
        </w:tc>
        <w:tc>
          <w:tcPr>
            <w:tcW w:w="2194" w:type="dxa"/>
          </w:tcPr>
          <w:p>
            <w:pPr>
              <w:pStyle w:val="TableParagraph"/>
              <w:spacing w:before="137"/>
              <w:ind w:left="107"/>
              <w:rPr>
                <w:sz w:val="24"/>
              </w:rPr>
            </w:pPr>
            <w:r>
              <w:rPr>
                <w:sz w:val="21"/>
              </w:rPr>
              <w:t>非供暖蒸汽</w:t>
            </w:r>
            <w:r>
              <w:rPr>
                <w:sz w:val="24"/>
              </w:rPr>
              <w:t> </w:t>
            </w:r>
          </w:p>
        </w:tc>
        <w:tc>
          <w:tcPr>
            <w:tcW w:w="2230" w:type="dxa"/>
          </w:tcPr>
          <w:p>
            <w:pPr>
              <w:pStyle w:val="TableParagraph"/>
              <w:spacing w:before="137"/>
              <w:ind w:right="-29"/>
              <w:jc w:val="right"/>
              <w:rPr>
                <w:sz w:val="24"/>
              </w:rPr>
            </w:pPr>
            <w:r>
              <w:rPr>
                <w:sz w:val="21"/>
              </w:rPr>
              <w:t>26,939,889.91</w:t>
            </w:r>
            <w:r>
              <w:rPr>
                <w:sz w:val="24"/>
              </w:rPr>
              <w:t> </w:t>
            </w:r>
          </w:p>
        </w:tc>
        <w:tc>
          <w:tcPr>
            <w:tcW w:w="2230" w:type="dxa"/>
          </w:tcPr>
          <w:p>
            <w:pPr>
              <w:pStyle w:val="TableParagraph"/>
              <w:spacing w:before="137"/>
              <w:ind w:right="-29"/>
              <w:jc w:val="right"/>
              <w:rPr>
                <w:sz w:val="24"/>
              </w:rPr>
            </w:pPr>
            <w:r>
              <w:rPr>
                <w:sz w:val="21"/>
              </w:rPr>
              <w:t>50,336,366.98</w:t>
            </w:r>
            <w:r>
              <w:rPr>
                <w:sz w:val="24"/>
              </w:rPr>
              <w:t> </w:t>
            </w:r>
          </w:p>
        </w:tc>
      </w:tr>
      <w:tr>
        <w:trPr>
          <w:trHeight w:val="544" w:hRule="atLeast"/>
        </w:trPr>
        <w:tc>
          <w:tcPr>
            <w:tcW w:w="2396" w:type="dxa"/>
          </w:tcPr>
          <w:p>
            <w:pPr>
              <w:pStyle w:val="TableParagraph"/>
              <w:ind w:left="107"/>
              <w:rPr>
                <w:sz w:val="21"/>
              </w:rPr>
            </w:pPr>
            <w:r>
              <w:rPr>
                <w:sz w:val="21"/>
              </w:rPr>
              <w:t>大连洁净能源集团有限</w:t>
            </w:r>
          </w:p>
          <w:p>
            <w:pPr>
              <w:pStyle w:val="TableParagraph"/>
              <w:spacing w:line="250" w:lineRule="exact" w:before="4"/>
              <w:ind w:left="107"/>
              <w:rPr>
                <w:sz w:val="21"/>
              </w:rPr>
            </w:pPr>
            <w:r>
              <w:rPr>
                <w:sz w:val="21"/>
              </w:rPr>
              <w:t>公司 </w:t>
            </w:r>
          </w:p>
        </w:tc>
        <w:tc>
          <w:tcPr>
            <w:tcW w:w="2194" w:type="dxa"/>
          </w:tcPr>
          <w:p>
            <w:pPr>
              <w:pStyle w:val="TableParagraph"/>
              <w:spacing w:before="137"/>
              <w:ind w:left="107"/>
              <w:rPr>
                <w:sz w:val="24"/>
              </w:rPr>
            </w:pPr>
            <w:r>
              <w:rPr>
                <w:spacing w:val="-1"/>
                <w:sz w:val="21"/>
              </w:rPr>
              <w:t>材料销售</w:t>
            </w:r>
            <w:r>
              <w:rPr>
                <w:sz w:val="24"/>
              </w:rPr>
              <w:t> </w:t>
            </w:r>
          </w:p>
        </w:tc>
        <w:tc>
          <w:tcPr>
            <w:tcW w:w="2230" w:type="dxa"/>
          </w:tcPr>
          <w:p>
            <w:pPr>
              <w:pStyle w:val="TableParagraph"/>
              <w:spacing w:before="137"/>
              <w:ind w:right="-29"/>
              <w:jc w:val="right"/>
              <w:rPr>
                <w:sz w:val="24"/>
              </w:rPr>
            </w:pPr>
            <w:r>
              <w:rPr>
                <w:sz w:val="21"/>
              </w:rPr>
              <w:t>1,201,749.31</w:t>
            </w:r>
            <w:r>
              <w:rPr>
                <w:sz w:val="24"/>
              </w:rPr>
              <w:t> </w:t>
            </w:r>
          </w:p>
        </w:tc>
        <w:tc>
          <w:tcPr>
            <w:tcW w:w="2230" w:type="dxa"/>
          </w:tcPr>
          <w:p>
            <w:pPr>
              <w:pStyle w:val="TableParagraph"/>
              <w:spacing w:before="137"/>
              <w:ind w:right="-29"/>
              <w:jc w:val="right"/>
              <w:rPr>
                <w:sz w:val="24"/>
              </w:rPr>
            </w:pPr>
            <w:r>
              <w:rPr>
                <w:sz w:val="21"/>
              </w:rPr>
              <w:t>437,971.59</w:t>
            </w:r>
            <w:r>
              <w:rPr>
                <w:sz w:val="24"/>
              </w:rPr>
              <w:t> </w:t>
            </w:r>
          </w:p>
        </w:tc>
      </w:tr>
    </w:tbl>
    <w:p>
      <w:pPr>
        <w:spacing w:after="0"/>
        <w:jc w:val="right"/>
        <w:rPr>
          <w:sz w:val="24"/>
        </w:rPr>
        <w:sectPr>
          <w:type w:val="continuous"/>
          <w:pgSz w:w="11910" w:h="16840"/>
          <w:pgMar w:top="780" w:bottom="280" w:left="680" w:right="140"/>
        </w:sectPr>
      </w:pPr>
    </w:p>
    <w:p>
      <w:pPr>
        <w:pStyle w:val="BodyText"/>
        <w:spacing w:before="9"/>
        <w:rPr>
          <w:sz w:val="4"/>
        </w:rPr>
      </w:pPr>
    </w:p>
    <w:tbl>
      <w:tblPr>
        <w:tblW w:w="0" w:type="auto"/>
        <w:jc w:val="left"/>
        <w:tblInd w:w="1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6"/>
        <w:gridCol w:w="2194"/>
        <w:gridCol w:w="2230"/>
        <w:gridCol w:w="2230"/>
      </w:tblGrid>
      <w:tr>
        <w:trPr>
          <w:trHeight w:val="547" w:hRule="atLeast"/>
        </w:trPr>
        <w:tc>
          <w:tcPr>
            <w:tcW w:w="2396" w:type="dxa"/>
          </w:tcPr>
          <w:p>
            <w:pPr>
              <w:pStyle w:val="TableParagraph"/>
              <w:spacing w:line="270" w:lineRule="atLeast" w:before="0"/>
              <w:ind w:left="107" w:right="96"/>
              <w:rPr>
                <w:sz w:val="21"/>
              </w:rPr>
            </w:pPr>
            <w:r>
              <w:rPr>
                <w:sz w:val="21"/>
              </w:rPr>
              <w:t>大连洁净能源集团有限公司 </w:t>
            </w:r>
          </w:p>
        </w:tc>
        <w:tc>
          <w:tcPr>
            <w:tcW w:w="2194" w:type="dxa"/>
          </w:tcPr>
          <w:p>
            <w:pPr>
              <w:pStyle w:val="TableParagraph"/>
              <w:spacing w:before="138"/>
              <w:ind w:left="107"/>
              <w:rPr>
                <w:sz w:val="24"/>
              </w:rPr>
            </w:pPr>
            <w:r>
              <w:rPr>
                <w:spacing w:val="-1"/>
                <w:sz w:val="21"/>
              </w:rPr>
              <w:t>销售煤炭</w:t>
            </w:r>
            <w:r>
              <w:rPr>
                <w:sz w:val="24"/>
              </w:rPr>
              <w:t> </w:t>
            </w:r>
          </w:p>
        </w:tc>
        <w:tc>
          <w:tcPr>
            <w:tcW w:w="2230" w:type="dxa"/>
          </w:tcPr>
          <w:p>
            <w:pPr>
              <w:pStyle w:val="TableParagraph"/>
              <w:spacing w:before="117"/>
              <w:ind w:right="-29"/>
              <w:jc w:val="right"/>
              <w:rPr>
                <w:sz w:val="24"/>
              </w:rPr>
            </w:pPr>
            <w:r>
              <w:rPr>
                <w:sz w:val="24"/>
              </w:rPr>
              <w:t> </w:t>
            </w:r>
          </w:p>
        </w:tc>
        <w:tc>
          <w:tcPr>
            <w:tcW w:w="2230" w:type="dxa"/>
          </w:tcPr>
          <w:p>
            <w:pPr>
              <w:pStyle w:val="TableParagraph"/>
              <w:spacing w:before="138"/>
              <w:ind w:right="-29"/>
              <w:jc w:val="right"/>
              <w:rPr>
                <w:sz w:val="24"/>
              </w:rPr>
            </w:pPr>
            <w:r>
              <w:rPr>
                <w:sz w:val="21"/>
              </w:rPr>
              <w:t>185,530,080.75</w:t>
            </w:r>
            <w:r>
              <w:rPr>
                <w:sz w:val="24"/>
              </w:rPr>
              <w:t> </w:t>
            </w:r>
          </w:p>
        </w:tc>
      </w:tr>
      <w:tr>
        <w:trPr>
          <w:trHeight w:val="544" w:hRule="atLeast"/>
        </w:trPr>
        <w:tc>
          <w:tcPr>
            <w:tcW w:w="2396" w:type="dxa"/>
          </w:tcPr>
          <w:p>
            <w:pPr>
              <w:pStyle w:val="TableParagraph"/>
              <w:ind w:left="107"/>
              <w:rPr>
                <w:sz w:val="21"/>
              </w:rPr>
            </w:pPr>
            <w:r>
              <w:rPr>
                <w:sz w:val="21"/>
              </w:rPr>
              <w:t>大连洁净能源集团有限</w:t>
            </w:r>
          </w:p>
          <w:p>
            <w:pPr>
              <w:pStyle w:val="TableParagraph"/>
              <w:spacing w:line="252" w:lineRule="exact" w:before="2"/>
              <w:ind w:left="107"/>
              <w:rPr>
                <w:sz w:val="21"/>
              </w:rPr>
            </w:pPr>
            <w:r>
              <w:rPr>
                <w:sz w:val="21"/>
              </w:rPr>
              <w:t>公司 </w:t>
            </w:r>
          </w:p>
        </w:tc>
        <w:tc>
          <w:tcPr>
            <w:tcW w:w="2194" w:type="dxa"/>
          </w:tcPr>
          <w:p>
            <w:pPr>
              <w:pStyle w:val="TableParagraph"/>
              <w:spacing w:before="135"/>
              <w:ind w:left="107"/>
              <w:rPr>
                <w:sz w:val="24"/>
              </w:rPr>
            </w:pPr>
            <w:r>
              <w:rPr>
                <w:sz w:val="21"/>
              </w:rPr>
              <w:t>高温水销售</w:t>
            </w:r>
            <w:r>
              <w:rPr>
                <w:sz w:val="24"/>
              </w:rPr>
              <w:t> </w:t>
            </w:r>
          </w:p>
        </w:tc>
        <w:tc>
          <w:tcPr>
            <w:tcW w:w="2230" w:type="dxa"/>
          </w:tcPr>
          <w:p>
            <w:pPr>
              <w:pStyle w:val="TableParagraph"/>
              <w:spacing w:before="135"/>
              <w:ind w:right="-29"/>
              <w:jc w:val="right"/>
              <w:rPr>
                <w:sz w:val="24"/>
              </w:rPr>
            </w:pPr>
            <w:r>
              <w:rPr>
                <w:sz w:val="21"/>
              </w:rPr>
              <w:t>43,637,875.21</w:t>
            </w:r>
            <w:r>
              <w:rPr>
                <w:sz w:val="24"/>
              </w:rPr>
              <w:t> </w:t>
            </w:r>
          </w:p>
        </w:tc>
        <w:tc>
          <w:tcPr>
            <w:tcW w:w="2230" w:type="dxa"/>
          </w:tcPr>
          <w:p>
            <w:pPr>
              <w:pStyle w:val="TableParagraph"/>
              <w:ind w:right="-15"/>
              <w:jc w:val="right"/>
              <w:rPr>
                <w:sz w:val="21"/>
              </w:rPr>
            </w:pPr>
            <w:r>
              <w:rPr>
                <w:w w:val="100"/>
                <w:sz w:val="21"/>
              </w:rPr>
              <w:t> </w:t>
            </w:r>
          </w:p>
        </w:tc>
      </w:tr>
    </w:tbl>
    <w:p>
      <w:pPr>
        <w:spacing w:before="1"/>
        <w:ind w:left="1118" w:right="0" w:firstLine="0"/>
        <w:jc w:val="left"/>
        <w:rPr>
          <w:sz w:val="20"/>
        </w:rPr>
      </w:pPr>
      <w:r>
        <w:rPr>
          <w:w w:val="99"/>
          <w:sz w:val="20"/>
        </w:rPr>
        <w:t> </w:t>
      </w:r>
    </w:p>
    <w:p>
      <w:pPr>
        <w:pStyle w:val="BodyText"/>
        <w:spacing w:before="3"/>
        <w:ind w:left="1118"/>
      </w:pPr>
      <w:r>
        <w:rPr>
          <w:spacing w:val="-1"/>
        </w:rPr>
        <w:t>购销商品、提供和接受劳务的关联交易说明</w:t>
      </w:r>
      <w:r>
        <w:rPr/>
        <w:t> </w:t>
      </w:r>
    </w:p>
    <w:p>
      <w:pPr>
        <w:pStyle w:val="BodyText"/>
        <w:spacing w:before="2"/>
        <w:ind w:left="1118"/>
      </w:pPr>
      <w:r>
        <w:rPr>
          <w:spacing w:val="-1"/>
        </w:rPr>
        <w:t>□适用 √不适用</w:t>
      </w:r>
      <w:r>
        <w:rPr>
          <w:spacing w:val="-3"/>
        </w:rPr>
        <w:t> </w:t>
      </w:r>
      <w:r>
        <w:rPr/>
        <w:t> </w:t>
      </w:r>
    </w:p>
    <w:p>
      <w:pPr>
        <w:pStyle w:val="BodyText"/>
        <w:spacing w:before="5"/>
        <w:ind w:left="1118"/>
      </w:pPr>
      <w:r>
        <w:rPr>
          <w:w w:val="100"/>
        </w:rPr>
        <w:t> </w:t>
      </w:r>
    </w:p>
    <w:p>
      <w:pPr>
        <w:pStyle w:val="ListParagraph"/>
        <w:numPr>
          <w:ilvl w:val="0"/>
          <w:numId w:val="62"/>
        </w:numPr>
        <w:tabs>
          <w:tab w:pos="1524" w:val="left" w:leader="none"/>
        </w:tabs>
        <w:spacing w:line="240" w:lineRule="auto" w:before="62" w:after="0"/>
        <w:ind w:left="1523" w:right="0" w:hanging="406"/>
        <w:jc w:val="left"/>
        <w:rPr>
          <w:sz w:val="20"/>
        </w:rPr>
      </w:pPr>
      <w:r>
        <w:rPr>
          <w:sz w:val="20"/>
        </w:rPr>
        <w:t>关联受托管理/承包及委托管理/出包情况 </w:t>
      </w:r>
    </w:p>
    <w:p>
      <w:pPr>
        <w:pStyle w:val="BodyText"/>
        <w:spacing w:before="63"/>
        <w:ind w:left="1118"/>
      </w:pPr>
      <w:r>
        <w:rPr>
          <w:spacing w:val="-1"/>
        </w:rPr>
        <w:t>本公司受托管理/承包情况表：</w:t>
      </w:r>
      <w:r>
        <w:rPr/>
        <w:t> </w:t>
      </w:r>
    </w:p>
    <w:p>
      <w:pPr>
        <w:pStyle w:val="BodyText"/>
        <w:spacing w:before="4"/>
        <w:ind w:left="1118"/>
      </w:pPr>
      <w:r>
        <w:rPr>
          <w:spacing w:val="-1"/>
        </w:rPr>
        <w:t>√适用 □不适用</w:t>
      </w:r>
      <w:r>
        <w:rPr>
          <w:spacing w:val="-3"/>
        </w:rPr>
        <w:t> </w:t>
      </w:r>
      <w:r>
        <w:rPr/>
        <w:t> </w:t>
      </w:r>
    </w:p>
    <w:p>
      <w:pPr>
        <w:pStyle w:val="BodyText"/>
        <w:spacing w:before="2" w:after="4"/>
        <w:ind w:left="7639"/>
      </w:pPr>
      <w:r>
        <w:rPr>
          <w:spacing w:val="7"/>
        </w:rPr>
        <w:t>单位：元 币种：人民币</w:t>
      </w:r>
      <w:r>
        <w:rPr/>
        <w:t> </w:t>
      </w:r>
    </w:p>
    <w:tbl>
      <w:tblPr>
        <w:tblW w:w="0" w:type="auto"/>
        <w:jc w:val="left"/>
        <w:tblInd w:w="10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34"/>
        <w:gridCol w:w="1289"/>
        <w:gridCol w:w="1240"/>
        <w:gridCol w:w="1092"/>
        <w:gridCol w:w="1154"/>
        <w:gridCol w:w="1373"/>
        <w:gridCol w:w="1411"/>
      </w:tblGrid>
      <w:tr>
        <w:trPr>
          <w:trHeight w:val="816" w:hRule="atLeast"/>
        </w:trPr>
        <w:tc>
          <w:tcPr>
            <w:tcW w:w="1334" w:type="dxa"/>
          </w:tcPr>
          <w:p>
            <w:pPr>
              <w:pStyle w:val="TableParagraph"/>
              <w:spacing w:line="242" w:lineRule="auto" w:before="137"/>
              <w:ind w:left="350" w:right="79" w:hanging="262"/>
              <w:rPr>
                <w:sz w:val="21"/>
              </w:rPr>
            </w:pPr>
            <w:r>
              <w:rPr>
                <w:spacing w:val="-1"/>
                <w:sz w:val="21"/>
              </w:rPr>
              <w:t>委托方/出包</w:t>
            </w:r>
            <w:r>
              <w:rPr>
                <w:sz w:val="21"/>
              </w:rPr>
              <w:t>方名称 </w:t>
            </w:r>
          </w:p>
        </w:tc>
        <w:tc>
          <w:tcPr>
            <w:tcW w:w="1289" w:type="dxa"/>
          </w:tcPr>
          <w:p>
            <w:pPr>
              <w:pStyle w:val="TableParagraph"/>
              <w:spacing w:line="242" w:lineRule="auto" w:before="137"/>
              <w:ind w:left="326" w:right="57" w:hanging="262"/>
              <w:rPr>
                <w:sz w:val="21"/>
              </w:rPr>
            </w:pPr>
            <w:r>
              <w:rPr>
                <w:spacing w:val="-1"/>
                <w:sz w:val="21"/>
              </w:rPr>
              <w:t>受托方/承包</w:t>
            </w:r>
            <w:r>
              <w:rPr>
                <w:sz w:val="21"/>
              </w:rPr>
              <w:t>方名称 </w:t>
            </w:r>
          </w:p>
        </w:tc>
        <w:tc>
          <w:tcPr>
            <w:tcW w:w="1240" w:type="dxa"/>
          </w:tcPr>
          <w:p>
            <w:pPr>
              <w:pStyle w:val="TableParagraph"/>
              <w:spacing w:line="242" w:lineRule="auto" w:before="137"/>
              <w:ind w:left="302" w:right="29" w:hanging="262"/>
              <w:rPr>
                <w:sz w:val="21"/>
              </w:rPr>
            </w:pPr>
            <w:r>
              <w:rPr>
                <w:spacing w:val="-1"/>
                <w:sz w:val="21"/>
              </w:rPr>
              <w:t>受托/承包资</w:t>
            </w:r>
            <w:r>
              <w:rPr>
                <w:sz w:val="21"/>
              </w:rPr>
              <w:t>产类型 </w:t>
            </w:r>
          </w:p>
        </w:tc>
        <w:tc>
          <w:tcPr>
            <w:tcW w:w="1092" w:type="dxa"/>
          </w:tcPr>
          <w:p>
            <w:pPr>
              <w:pStyle w:val="TableParagraph"/>
              <w:spacing w:line="242" w:lineRule="auto" w:before="137"/>
              <w:ind w:left="229" w:right="58" w:hanging="156"/>
              <w:rPr>
                <w:sz w:val="21"/>
              </w:rPr>
            </w:pPr>
            <w:r>
              <w:rPr>
                <w:spacing w:val="-1"/>
                <w:sz w:val="21"/>
              </w:rPr>
              <w:t>受托/承包</w:t>
            </w:r>
            <w:r>
              <w:rPr>
                <w:sz w:val="21"/>
              </w:rPr>
              <w:t>起始日 </w:t>
            </w:r>
          </w:p>
        </w:tc>
        <w:tc>
          <w:tcPr>
            <w:tcW w:w="1154" w:type="dxa"/>
          </w:tcPr>
          <w:p>
            <w:pPr>
              <w:pStyle w:val="TableParagraph"/>
              <w:spacing w:line="242" w:lineRule="auto" w:before="137"/>
              <w:ind w:left="260" w:right="91" w:hanging="159"/>
              <w:rPr>
                <w:sz w:val="21"/>
              </w:rPr>
            </w:pPr>
            <w:r>
              <w:rPr>
                <w:sz w:val="21"/>
              </w:rPr>
              <w:t>受托/承包终止日 </w:t>
            </w:r>
          </w:p>
        </w:tc>
        <w:tc>
          <w:tcPr>
            <w:tcW w:w="1373" w:type="dxa"/>
          </w:tcPr>
          <w:p>
            <w:pPr>
              <w:pStyle w:val="TableParagraph"/>
              <w:spacing w:line="242" w:lineRule="auto"/>
              <w:ind w:left="57" w:right="41"/>
              <w:jc w:val="center"/>
              <w:rPr>
                <w:sz w:val="21"/>
              </w:rPr>
            </w:pPr>
            <w:r>
              <w:rPr>
                <w:sz w:val="21"/>
              </w:rPr>
              <w:t>托管收益/承</w:t>
            </w:r>
            <w:r>
              <w:rPr>
                <w:spacing w:val="-1"/>
                <w:sz w:val="21"/>
              </w:rPr>
              <w:t>包收益定价依</w:t>
            </w:r>
          </w:p>
          <w:p>
            <w:pPr>
              <w:pStyle w:val="TableParagraph"/>
              <w:spacing w:line="250" w:lineRule="exact" w:before="2"/>
              <w:ind w:left="155" w:right="41"/>
              <w:jc w:val="center"/>
              <w:rPr>
                <w:sz w:val="21"/>
              </w:rPr>
            </w:pPr>
            <w:r>
              <w:rPr>
                <w:sz w:val="21"/>
              </w:rPr>
              <w:t>据 </w:t>
            </w:r>
          </w:p>
        </w:tc>
        <w:tc>
          <w:tcPr>
            <w:tcW w:w="1411" w:type="dxa"/>
          </w:tcPr>
          <w:p>
            <w:pPr>
              <w:pStyle w:val="TableParagraph"/>
              <w:spacing w:line="242" w:lineRule="auto"/>
              <w:ind w:left="129" w:right="59" w:hanging="53"/>
              <w:rPr>
                <w:sz w:val="21"/>
              </w:rPr>
            </w:pPr>
            <w:r>
              <w:rPr>
                <w:spacing w:val="-1"/>
                <w:sz w:val="21"/>
              </w:rPr>
              <w:t>本期确认的托</w:t>
            </w:r>
            <w:r>
              <w:rPr>
                <w:sz w:val="21"/>
              </w:rPr>
              <w:t>管收益/承包</w:t>
            </w:r>
          </w:p>
          <w:p>
            <w:pPr>
              <w:pStyle w:val="TableParagraph"/>
              <w:spacing w:line="250" w:lineRule="exact" w:before="2"/>
              <w:ind w:left="496"/>
              <w:rPr>
                <w:sz w:val="21"/>
              </w:rPr>
            </w:pPr>
            <w:r>
              <w:rPr>
                <w:sz w:val="21"/>
              </w:rPr>
              <w:t>收益 </w:t>
            </w:r>
          </w:p>
        </w:tc>
      </w:tr>
      <w:tr>
        <w:trPr>
          <w:trHeight w:val="546" w:hRule="atLeast"/>
        </w:trPr>
        <w:tc>
          <w:tcPr>
            <w:tcW w:w="1334" w:type="dxa"/>
          </w:tcPr>
          <w:p>
            <w:pPr>
              <w:pStyle w:val="TableParagraph"/>
              <w:spacing w:line="270" w:lineRule="atLeast" w:before="0"/>
              <w:ind w:left="31" w:right="17"/>
              <w:rPr>
                <w:sz w:val="21"/>
              </w:rPr>
            </w:pPr>
            <w:r>
              <w:rPr>
                <w:sz w:val="21"/>
              </w:rPr>
              <w:t>大连洁净能源集团有限公司</w:t>
            </w:r>
          </w:p>
        </w:tc>
        <w:tc>
          <w:tcPr>
            <w:tcW w:w="1289" w:type="dxa"/>
          </w:tcPr>
          <w:p>
            <w:pPr>
              <w:pStyle w:val="TableParagraph"/>
              <w:spacing w:before="3"/>
              <w:ind w:left="28"/>
              <w:rPr>
                <w:sz w:val="21"/>
              </w:rPr>
            </w:pPr>
            <w:r>
              <w:rPr>
                <w:sz w:val="21"/>
              </w:rPr>
              <w:t>本公司 </w:t>
            </w:r>
          </w:p>
        </w:tc>
        <w:tc>
          <w:tcPr>
            <w:tcW w:w="1240" w:type="dxa"/>
          </w:tcPr>
          <w:p>
            <w:pPr>
              <w:pStyle w:val="TableParagraph"/>
              <w:spacing w:line="270" w:lineRule="atLeast" w:before="0"/>
              <w:ind w:left="29" w:right="16"/>
              <w:rPr>
                <w:sz w:val="21"/>
              </w:rPr>
            </w:pPr>
            <w:r>
              <w:rPr>
                <w:spacing w:val="24"/>
                <w:sz w:val="21"/>
              </w:rPr>
              <w:t>其他资产托</w:t>
            </w:r>
            <w:r>
              <w:rPr>
                <w:sz w:val="21"/>
              </w:rPr>
              <w:t>管 </w:t>
            </w:r>
          </w:p>
        </w:tc>
        <w:tc>
          <w:tcPr>
            <w:tcW w:w="1092" w:type="dxa"/>
          </w:tcPr>
          <w:p>
            <w:pPr>
              <w:pStyle w:val="TableParagraph"/>
              <w:spacing w:before="137"/>
              <w:ind w:right="15"/>
              <w:jc w:val="right"/>
              <w:rPr>
                <w:sz w:val="21"/>
              </w:rPr>
            </w:pPr>
            <w:r>
              <w:rPr>
                <w:sz w:val="21"/>
              </w:rPr>
              <w:t>2020/7/3</w:t>
            </w:r>
          </w:p>
        </w:tc>
        <w:tc>
          <w:tcPr>
            <w:tcW w:w="1154" w:type="dxa"/>
          </w:tcPr>
          <w:p>
            <w:pPr>
              <w:pStyle w:val="TableParagraph"/>
              <w:spacing w:before="137"/>
              <w:ind w:right="17"/>
              <w:jc w:val="right"/>
              <w:rPr>
                <w:sz w:val="21"/>
              </w:rPr>
            </w:pPr>
            <w:r>
              <w:rPr>
                <w:sz w:val="21"/>
              </w:rPr>
              <w:t>2023/7/3</w:t>
            </w:r>
          </w:p>
        </w:tc>
        <w:tc>
          <w:tcPr>
            <w:tcW w:w="1373" w:type="dxa"/>
          </w:tcPr>
          <w:p>
            <w:pPr>
              <w:pStyle w:val="TableParagraph"/>
              <w:spacing w:before="137"/>
              <w:ind w:left="38" w:right="24"/>
              <w:jc w:val="center"/>
              <w:rPr>
                <w:sz w:val="21"/>
              </w:rPr>
            </w:pPr>
            <w:r>
              <w:rPr>
                <w:sz w:val="21"/>
              </w:rPr>
              <w:t>双方协商定价</w:t>
            </w:r>
          </w:p>
        </w:tc>
        <w:tc>
          <w:tcPr>
            <w:tcW w:w="1411" w:type="dxa"/>
          </w:tcPr>
          <w:p>
            <w:pPr>
              <w:pStyle w:val="TableParagraph"/>
              <w:spacing w:before="137"/>
              <w:ind w:right="13"/>
              <w:jc w:val="right"/>
              <w:rPr>
                <w:sz w:val="21"/>
              </w:rPr>
            </w:pPr>
            <w:r>
              <w:rPr>
                <w:sz w:val="21"/>
              </w:rPr>
              <w:t>1,415,094.34</w:t>
            </w:r>
          </w:p>
        </w:tc>
      </w:tr>
      <w:tr>
        <w:trPr>
          <w:trHeight w:val="544" w:hRule="atLeast"/>
        </w:trPr>
        <w:tc>
          <w:tcPr>
            <w:tcW w:w="1334" w:type="dxa"/>
          </w:tcPr>
          <w:p>
            <w:pPr>
              <w:pStyle w:val="TableParagraph"/>
              <w:ind w:left="31"/>
              <w:rPr>
                <w:sz w:val="21"/>
              </w:rPr>
            </w:pPr>
            <w:r>
              <w:rPr>
                <w:sz w:val="21"/>
              </w:rPr>
              <w:t>大连洁净能源</w:t>
            </w:r>
          </w:p>
          <w:p>
            <w:pPr>
              <w:pStyle w:val="TableParagraph"/>
              <w:spacing w:line="252" w:lineRule="exact" w:before="2"/>
              <w:ind w:left="31"/>
              <w:rPr>
                <w:sz w:val="21"/>
              </w:rPr>
            </w:pPr>
            <w:r>
              <w:rPr>
                <w:sz w:val="21"/>
              </w:rPr>
              <w:t>集团有限公司</w:t>
            </w:r>
          </w:p>
        </w:tc>
        <w:tc>
          <w:tcPr>
            <w:tcW w:w="1289" w:type="dxa"/>
          </w:tcPr>
          <w:p>
            <w:pPr>
              <w:pStyle w:val="TableParagraph"/>
              <w:ind w:left="28"/>
              <w:rPr>
                <w:sz w:val="21"/>
              </w:rPr>
            </w:pPr>
            <w:r>
              <w:rPr>
                <w:sz w:val="21"/>
              </w:rPr>
              <w:t>本公司 </w:t>
            </w:r>
          </w:p>
        </w:tc>
        <w:tc>
          <w:tcPr>
            <w:tcW w:w="1240" w:type="dxa"/>
          </w:tcPr>
          <w:p>
            <w:pPr>
              <w:pStyle w:val="TableParagraph"/>
              <w:ind w:left="29"/>
              <w:rPr>
                <w:sz w:val="21"/>
              </w:rPr>
            </w:pPr>
            <w:r>
              <w:rPr>
                <w:spacing w:val="24"/>
                <w:sz w:val="21"/>
              </w:rPr>
              <w:t>其他资产托</w:t>
            </w:r>
          </w:p>
          <w:p>
            <w:pPr>
              <w:pStyle w:val="TableParagraph"/>
              <w:spacing w:line="252" w:lineRule="exact" w:before="2"/>
              <w:ind w:left="29"/>
              <w:rPr>
                <w:sz w:val="21"/>
              </w:rPr>
            </w:pPr>
            <w:r>
              <w:rPr>
                <w:sz w:val="21"/>
              </w:rPr>
              <w:t>管 </w:t>
            </w:r>
          </w:p>
        </w:tc>
        <w:tc>
          <w:tcPr>
            <w:tcW w:w="1092" w:type="dxa"/>
          </w:tcPr>
          <w:p>
            <w:pPr>
              <w:pStyle w:val="TableParagraph"/>
              <w:spacing w:before="135"/>
              <w:ind w:right="15"/>
              <w:jc w:val="right"/>
              <w:rPr>
                <w:sz w:val="21"/>
              </w:rPr>
            </w:pPr>
            <w:r>
              <w:rPr>
                <w:sz w:val="21"/>
              </w:rPr>
              <w:t>2023/7/4</w:t>
            </w:r>
          </w:p>
        </w:tc>
        <w:tc>
          <w:tcPr>
            <w:tcW w:w="1154" w:type="dxa"/>
          </w:tcPr>
          <w:p>
            <w:pPr>
              <w:pStyle w:val="TableParagraph"/>
              <w:spacing w:before="135"/>
              <w:ind w:right="17"/>
              <w:jc w:val="right"/>
              <w:rPr>
                <w:sz w:val="21"/>
              </w:rPr>
            </w:pPr>
            <w:r>
              <w:rPr>
                <w:sz w:val="21"/>
              </w:rPr>
              <w:t>2026/7/3</w:t>
            </w:r>
          </w:p>
        </w:tc>
        <w:tc>
          <w:tcPr>
            <w:tcW w:w="1373" w:type="dxa"/>
          </w:tcPr>
          <w:p>
            <w:pPr>
              <w:pStyle w:val="TableParagraph"/>
              <w:spacing w:before="135"/>
              <w:ind w:left="38" w:right="24"/>
              <w:jc w:val="center"/>
              <w:rPr>
                <w:sz w:val="21"/>
              </w:rPr>
            </w:pPr>
            <w:r>
              <w:rPr>
                <w:sz w:val="21"/>
              </w:rPr>
              <w:t>双方协商定价</w:t>
            </w:r>
          </w:p>
        </w:tc>
        <w:tc>
          <w:tcPr>
            <w:tcW w:w="1411" w:type="dxa"/>
          </w:tcPr>
          <w:p>
            <w:pPr>
              <w:pStyle w:val="TableParagraph"/>
              <w:spacing w:before="135"/>
              <w:ind w:right="13"/>
              <w:jc w:val="right"/>
              <w:rPr>
                <w:sz w:val="21"/>
              </w:rPr>
            </w:pPr>
            <w:r>
              <w:rPr>
                <w:sz w:val="21"/>
              </w:rPr>
              <w:t>1,415,094.34</w:t>
            </w:r>
          </w:p>
        </w:tc>
      </w:tr>
    </w:tbl>
    <w:p>
      <w:pPr>
        <w:spacing w:before="1"/>
        <w:ind w:left="1118" w:right="0" w:firstLine="0"/>
        <w:jc w:val="left"/>
        <w:rPr>
          <w:sz w:val="20"/>
        </w:rPr>
      </w:pPr>
      <w:r>
        <w:rPr>
          <w:w w:val="99"/>
          <w:sz w:val="20"/>
        </w:rPr>
        <w:t> </w:t>
      </w:r>
    </w:p>
    <w:p>
      <w:pPr>
        <w:pStyle w:val="BodyText"/>
        <w:spacing w:before="3"/>
        <w:ind w:left="1118"/>
      </w:pPr>
      <w:r>
        <w:rPr>
          <w:spacing w:val="-1"/>
        </w:rPr>
        <w:t>关联托管/承包情况说明</w:t>
      </w:r>
      <w:r>
        <w:rPr/>
        <w:t> </w:t>
      </w:r>
    </w:p>
    <w:p>
      <w:pPr>
        <w:pStyle w:val="BodyText"/>
        <w:spacing w:before="2"/>
        <w:ind w:left="1118"/>
      </w:pPr>
      <w:r>
        <w:rPr>
          <w:spacing w:val="-1"/>
        </w:rPr>
        <w:t>□适用 √不适用</w:t>
      </w:r>
      <w:r>
        <w:rPr>
          <w:spacing w:val="-3"/>
        </w:rPr>
        <w:t> </w:t>
      </w:r>
      <w:r>
        <w:rPr/>
        <w:t> </w:t>
      </w:r>
    </w:p>
    <w:p>
      <w:pPr>
        <w:pStyle w:val="BodyText"/>
        <w:spacing w:before="5"/>
        <w:ind w:left="1118"/>
      </w:pPr>
      <w:r>
        <w:rPr>
          <w:w w:val="100"/>
        </w:rPr>
        <w:t> </w:t>
      </w:r>
    </w:p>
    <w:p>
      <w:pPr>
        <w:pStyle w:val="BodyText"/>
        <w:spacing w:before="2"/>
        <w:ind w:left="1118"/>
      </w:pPr>
      <w:r>
        <w:rPr>
          <w:spacing w:val="-1"/>
        </w:rPr>
        <w:t>本公司委托管理/出包情况表 </w:t>
      </w:r>
    </w:p>
    <w:p>
      <w:pPr>
        <w:pStyle w:val="BodyText"/>
        <w:spacing w:before="4"/>
        <w:ind w:left="1118"/>
      </w:pPr>
      <w:r>
        <w:rPr>
          <w:spacing w:val="-1"/>
        </w:rPr>
        <w:t>□适用 √不适用</w:t>
      </w:r>
      <w:r>
        <w:rPr>
          <w:spacing w:val="-3"/>
        </w:rPr>
        <w:t> </w:t>
      </w:r>
      <w:r>
        <w:rPr/>
        <w:t> </w:t>
      </w:r>
    </w:p>
    <w:p>
      <w:pPr>
        <w:pStyle w:val="BodyText"/>
        <w:spacing w:before="2"/>
        <w:ind w:left="1118"/>
      </w:pPr>
      <w:r>
        <w:rPr>
          <w:w w:val="100"/>
        </w:rPr>
        <w:t> </w:t>
      </w:r>
    </w:p>
    <w:p>
      <w:pPr>
        <w:pStyle w:val="BodyText"/>
        <w:spacing w:before="5"/>
        <w:ind w:left="1118"/>
      </w:pPr>
      <w:r>
        <w:rPr>
          <w:spacing w:val="-1"/>
        </w:rPr>
        <w:t>关联管理/出包情况说明</w:t>
      </w:r>
      <w:r>
        <w:rPr/>
        <w:t> </w:t>
      </w:r>
    </w:p>
    <w:p>
      <w:pPr>
        <w:pStyle w:val="BodyText"/>
        <w:spacing w:before="2"/>
        <w:ind w:left="1118"/>
      </w:pPr>
      <w:r>
        <w:rPr>
          <w:spacing w:val="-1"/>
        </w:rPr>
        <w:t>□适用 √不适用</w:t>
      </w:r>
      <w:r>
        <w:rPr>
          <w:spacing w:val="-3"/>
        </w:rPr>
        <w:t> </w:t>
      </w:r>
      <w:r>
        <w:rPr/>
        <w:t> </w:t>
      </w:r>
    </w:p>
    <w:p>
      <w:pPr>
        <w:pStyle w:val="BodyText"/>
        <w:spacing w:before="5"/>
        <w:ind w:left="1118"/>
      </w:pPr>
      <w:r>
        <w:rPr>
          <w:w w:val="100"/>
        </w:rPr>
        <w:t> </w:t>
      </w:r>
    </w:p>
    <w:p>
      <w:pPr>
        <w:pStyle w:val="ListParagraph"/>
        <w:numPr>
          <w:ilvl w:val="0"/>
          <w:numId w:val="62"/>
        </w:numPr>
        <w:tabs>
          <w:tab w:pos="1524" w:val="left" w:leader="none"/>
        </w:tabs>
        <w:spacing w:line="240" w:lineRule="auto" w:before="62" w:after="0"/>
        <w:ind w:left="1523" w:right="0" w:hanging="406"/>
        <w:jc w:val="left"/>
        <w:rPr>
          <w:sz w:val="20"/>
        </w:rPr>
      </w:pPr>
      <w:r>
        <w:rPr>
          <w:sz w:val="20"/>
        </w:rPr>
        <w:t>关联租赁情况 </w:t>
      </w:r>
    </w:p>
    <w:p>
      <w:pPr>
        <w:pStyle w:val="BodyText"/>
        <w:spacing w:before="63"/>
        <w:ind w:left="1118"/>
      </w:pPr>
      <w:r>
        <w:rPr>
          <w:spacing w:val="-1"/>
        </w:rPr>
        <w:t>本公司作为出租方：</w:t>
      </w:r>
      <w:r>
        <w:rPr/>
        <w:t> </w:t>
      </w:r>
    </w:p>
    <w:p>
      <w:pPr>
        <w:pStyle w:val="BodyText"/>
        <w:spacing w:before="5"/>
        <w:ind w:left="1118"/>
      </w:pPr>
      <w:r>
        <w:rPr>
          <w:spacing w:val="-1"/>
        </w:rPr>
        <w:t>□适用 √不适用</w:t>
      </w:r>
      <w:r>
        <w:rPr>
          <w:spacing w:val="-3"/>
        </w:rPr>
        <w:t> </w:t>
      </w:r>
      <w:r>
        <w:rPr/>
        <w:t> </w:t>
      </w:r>
    </w:p>
    <w:p>
      <w:pPr>
        <w:spacing w:after="0"/>
        <w:sectPr>
          <w:pgSz w:w="11910" w:h="16840"/>
          <w:pgMar w:header="882" w:footer="1192" w:top="1460" w:bottom="1380" w:left="680" w:right="140"/>
        </w:sectPr>
      </w:pPr>
    </w:p>
    <w:p>
      <w:pPr>
        <w:pStyle w:val="BodyText"/>
        <w:spacing w:before="61"/>
        <w:ind w:left="1118"/>
      </w:pPr>
      <w:r>
        <w:rPr>
          <w:w w:val="100"/>
        </w:rPr>
        <w:t> </w:t>
      </w:r>
    </w:p>
    <w:p>
      <w:pPr>
        <w:pStyle w:val="BodyText"/>
        <w:spacing w:before="5"/>
        <w:ind w:left="1118"/>
      </w:pPr>
      <w:r>
        <w:rPr>
          <w:spacing w:val="-1"/>
        </w:rPr>
        <w:t>本公司作为承租方：</w:t>
      </w:r>
      <w:r>
        <w:rPr/>
        <w:t> </w:t>
      </w:r>
    </w:p>
    <w:p>
      <w:pPr>
        <w:pStyle w:val="BodyText"/>
        <w:spacing w:before="2"/>
        <w:ind w:left="1118"/>
      </w:pPr>
      <w:r>
        <w:rPr>
          <w:spacing w:val="-1"/>
        </w:rPr>
        <w:t>√适用 □不适用</w:t>
      </w:r>
      <w:r>
        <w:rPr>
          <w:spacing w:val="-3"/>
        </w:rPr>
        <w:t> </w:t>
      </w:r>
      <w:r>
        <w:rPr/>
        <w:t> </w:t>
      </w:r>
    </w:p>
    <w:p>
      <w:pPr>
        <w:pStyle w:val="BodyText"/>
        <w:spacing w:before="5"/>
        <w:ind w:left="7639"/>
      </w:pPr>
      <w:r>
        <w:rPr>
          <w:spacing w:val="7"/>
        </w:rPr>
        <w:t>单位：元 币种：人民币</w:t>
      </w:r>
      <w:r>
        <w:rPr/>
        <w:t> </w:t>
      </w:r>
    </w:p>
    <w:tbl>
      <w:tblPr>
        <w:tblW w:w="0" w:type="auto"/>
        <w:jc w:val="left"/>
        <w:tblInd w:w="1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87"/>
        <w:gridCol w:w="900"/>
        <w:gridCol w:w="610"/>
        <w:gridCol w:w="607"/>
        <w:gridCol w:w="609"/>
        <w:gridCol w:w="611"/>
        <w:gridCol w:w="609"/>
        <w:gridCol w:w="1266"/>
        <w:gridCol w:w="608"/>
        <w:gridCol w:w="1161"/>
        <w:gridCol w:w="611"/>
        <w:gridCol w:w="604"/>
      </w:tblGrid>
      <w:tr>
        <w:trPr>
          <w:trHeight w:val="1907" w:hRule="atLeast"/>
        </w:trPr>
        <w:tc>
          <w:tcPr>
            <w:tcW w:w="787" w:type="dxa"/>
            <w:vMerge w:val="restart"/>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2"/>
              <w:rPr>
                <w:sz w:val="16"/>
              </w:rPr>
            </w:pPr>
          </w:p>
          <w:p>
            <w:pPr>
              <w:pStyle w:val="TableParagraph"/>
              <w:spacing w:line="242" w:lineRule="auto" w:before="0"/>
              <w:ind w:left="182" w:right="170"/>
              <w:jc w:val="both"/>
              <w:rPr>
                <w:sz w:val="21"/>
              </w:rPr>
            </w:pPr>
            <w:r>
              <w:rPr>
                <w:spacing w:val="-1"/>
                <w:sz w:val="21"/>
              </w:rPr>
              <w:t>出租方名</w:t>
            </w:r>
            <w:r>
              <w:rPr>
                <w:sz w:val="21"/>
              </w:rPr>
              <w:t>称 </w:t>
            </w:r>
          </w:p>
        </w:tc>
        <w:tc>
          <w:tcPr>
            <w:tcW w:w="900" w:type="dxa"/>
            <w:vMerge w:val="restart"/>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10"/>
              <w:rPr>
                <w:sz w:val="26"/>
              </w:rPr>
            </w:pPr>
          </w:p>
          <w:p>
            <w:pPr>
              <w:pStyle w:val="TableParagraph"/>
              <w:spacing w:line="242" w:lineRule="auto"/>
              <w:ind w:left="134" w:right="16"/>
              <w:rPr>
                <w:sz w:val="21"/>
              </w:rPr>
            </w:pPr>
            <w:r>
              <w:rPr>
                <w:sz w:val="21"/>
              </w:rPr>
              <w:t>租赁资产种类 </w:t>
            </w:r>
          </w:p>
        </w:tc>
        <w:tc>
          <w:tcPr>
            <w:tcW w:w="1217" w:type="dxa"/>
            <w:gridSpan w:val="2"/>
          </w:tcPr>
          <w:p>
            <w:pPr>
              <w:pStyle w:val="TableParagraph"/>
              <w:spacing w:line="242" w:lineRule="auto"/>
              <w:ind w:left="107" w:right="91" w:firstLine="81"/>
              <w:jc w:val="both"/>
              <w:rPr>
                <w:sz w:val="21"/>
              </w:rPr>
            </w:pPr>
            <w:r>
              <w:rPr>
                <w:sz w:val="21"/>
              </w:rPr>
              <w:t>简化处理的短期租赁和低价值资产租赁的租金</w:t>
            </w:r>
          </w:p>
          <w:p>
            <w:pPr>
              <w:pStyle w:val="TableParagraph"/>
              <w:spacing w:line="270" w:lineRule="atLeast" w:before="0"/>
              <w:ind w:left="398" w:right="91" w:hanging="291"/>
              <w:rPr>
                <w:sz w:val="21"/>
              </w:rPr>
            </w:pPr>
            <w:r>
              <w:rPr>
                <w:spacing w:val="-10"/>
                <w:sz w:val="21"/>
              </w:rPr>
              <w:t>费用（</w:t>
            </w:r>
            <w:r>
              <w:rPr>
                <w:spacing w:val="-9"/>
                <w:sz w:val="21"/>
              </w:rPr>
              <w:t>如适</w:t>
            </w:r>
            <w:r>
              <w:rPr>
                <w:sz w:val="21"/>
              </w:rPr>
              <w:t>用） </w:t>
            </w:r>
          </w:p>
        </w:tc>
        <w:tc>
          <w:tcPr>
            <w:tcW w:w="1220" w:type="dxa"/>
            <w:gridSpan w:val="2"/>
          </w:tcPr>
          <w:p>
            <w:pPr>
              <w:pStyle w:val="TableParagraph"/>
              <w:spacing w:line="242" w:lineRule="auto" w:before="137"/>
              <w:ind w:left="189" w:right="175"/>
              <w:jc w:val="center"/>
              <w:rPr>
                <w:sz w:val="21"/>
              </w:rPr>
            </w:pPr>
            <w:r>
              <w:rPr>
                <w:spacing w:val="-1"/>
                <w:sz w:val="21"/>
              </w:rPr>
              <w:t>未纳入租赁负债计量的可变租赁付款额</w:t>
            </w:r>
            <w:r>
              <w:rPr>
                <w:sz w:val="21"/>
              </w:rPr>
              <w:t>（如适用） </w:t>
            </w:r>
          </w:p>
        </w:tc>
        <w:tc>
          <w:tcPr>
            <w:tcW w:w="1875" w:type="dxa"/>
            <w:gridSpan w:val="2"/>
          </w:tcPr>
          <w:p>
            <w:pPr>
              <w:pStyle w:val="TableParagraph"/>
              <w:spacing w:before="0"/>
              <w:rPr>
                <w:sz w:val="20"/>
              </w:rPr>
            </w:pPr>
          </w:p>
          <w:p>
            <w:pPr>
              <w:pStyle w:val="TableParagraph"/>
              <w:spacing w:before="0"/>
              <w:rPr>
                <w:sz w:val="20"/>
              </w:rPr>
            </w:pPr>
          </w:p>
          <w:p>
            <w:pPr>
              <w:pStyle w:val="TableParagraph"/>
              <w:spacing w:before="12"/>
              <w:rPr>
                <w:sz w:val="23"/>
              </w:rPr>
            </w:pPr>
          </w:p>
          <w:p>
            <w:pPr>
              <w:pStyle w:val="TableParagraph"/>
              <w:spacing w:before="0"/>
              <w:ind w:left="414"/>
              <w:rPr>
                <w:sz w:val="21"/>
              </w:rPr>
            </w:pPr>
            <w:r>
              <w:rPr>
                <w:sz w:val="21"/>
              </w:rPr>
              <w:t>支付的租金 </w:t>
            </w:r>
          </w:p>
        </w:tc>
        <w:tc>
          <w:tcPr>
            <w:tcW w:w="1769" w:type="dxa"/>
            <w:gridSpan w:val="2"/>
          </w:tcPr>
          <w:p>
            <w:pPr>
              <w:pStyle w:val="TableParagraph"/>
              <w:spacing w:before="0"/>
              <w:rPr>
                <w:sz w:val="20"/>
              </w:rPr>
            </w:pPr>
          </w:p>
          <w:p>
            <w:pPr>
              <w:pStyle w:val="TableParagraph"/>
              <w:spacing w:before="0"/>
              <w:rPr>
                <w:sz w:val="20"/>
              </w:rPr>
            </w:pPr>
          </w:p>
          <w:p>
            <w:pPr>
              <w:pStyle w:val="TableParagraph"/>
              <w:spacing w:line="244" w:lineRule="auto" w:before="170"/>
              <w:ind w:left="469" w:right="130" w:hanging="317"/>
              <w:rPr>
                <w:sz w:val="21"/>
              </w:rPr>
            </w:pPr>
            <w:r>
              <w:rPr>
                <w:sz w:val="21"/>
              </w:rPr>
              <w:t>承担的租赁负债利息支出 </w:t>
            </w:r>
          </w:p>
        </w:tc>
        <w:tc>
          <w:tcPr>
            <w:tcW w:w="1215" w:type="dxa"/>
            <w:gridSpan w:val="2"/>
          </w:tcPr>
          <w:p>
            <w:pPr>
              <w:pStyle w:val="TableParagraph"/>
              <w:spacing w:before="0"/>
              <w:rPr>
                <w:sz w:val="20"/>
              </w:rPr>
            </w:pPr>
          </w:p>
          <w:p>
            <w:pPr>
              <w:pStyle w:val="TableParagraph"/>
              <w:spacing w:before="0"/>
              <w:rPr>
                <w:sz w:val="20"/>
              </w:rPr>
            </w:pPr>
          </w:p>
          <w:p>
            <w:pPr>
              <w:pStyle w:val="TableParagraph"/>
              <w:spacing w:line="244" w:lineRule="auto" w:before="170"/>
              <w:ind w:left="194" w:right="63"/>
              <w:rPr>
                <w:sz w:val="21"/>
              </w:rPr>
            </w:pPr>
            <w:r>
              <w:rPr>
                <w:sz w:val="21"/>
              </w:rPr>
              <w:t>增加的使用权资产 </w:t>
            </w:r>
          </w:p>
        </w:tc>
      </w:tr>
      <w:tr>
        <w:trPr>
          <w:trHeight w:val="1360" w:hRule="atLeast"/>
        </w:trPr>
        <w:tc>
          <w:tcPr>
            <w:tcW w:w="787" w:type="dxa"/>
            <w:vMerge/>
            <w:tcBorders>
              <w:top w:val="nil"/>
            </w:tcBorders>
          </w:tcPr>
          <w:p>
            <w:pPr>
              <w:rPr>
                <w:sz w:val="2"/>
                <w:szCs w:val="2"/>
              </w:rPr>
            </w:pPr>
          </w:p>
        </w:tc>
        <w:tc>
          <w:tcPr>
            <w:tcW w:w="900" w:type="dxa"/>
            <w:vMerge/>
            <w:tcBorders>
              <w:top w:val="nil"/>
            </w:tcBorders>
          </w:tcPr>
          <w:p>
            <w:pPr>
              <w:rPr>
                <w:sz w:val="2"/>
                <w:szCs w:val="2"/>
              </w:rPr>
            </w:pPr>
          </w:p>
        </w:tc>
        <w:tc>
          <w:tcPr>
            <w:tcW w:w="610" w:type="dxa"/>
          </w:tcPr>
          <w:p>
            <w:pPr>
              <w:pStyle w:val="TableParagraph"/>
              <w:spacing w:line="242" w:lineRule="auto"/>
              <w:ind w:left="199" w:right="187"/>
              <w:jc w:val="both"/>
              <w:rPr>
                <w:sz w:val="21"/>
              </w:rPr>
            </w:pPr>
            <w:r>
              <w:rPr>
                <w:sz w:val="21"/>
              </w:rPr>
              <w:t>本期发生</w:t>
            </w:r>
          </w:p>
          <w:p>
            <w:pPr>
              <w:pStyle w:val="TableParagraph"/>
              <w:spacing w:line="250" w:lineRule="exact" w:before="3"/>
              <w:ind w:left="199"/>
              <w:rPr>
                <w:sz w:val="21"/>
              </w:rPr>
            </w:pPr>
            <w:r>
              <w:rPr>
                <w:sz w:val="21"/>
              </w:rPr>
              <w:t>额 </w:t>
            </w:r>
          </w:p>
        </w:tc>
        <w:tc>
          <w:tcPr>
            <w:tcW w:w="607" w:type="dxa"/>
          </w:tcPr>
          <w:p>
            <w:pPr>
              <w:pStyle w:val="TableParagraph"/>
              <w:spacing w:line="242" w:lineRule="auto"/>
              <w:ind w:left="196" w:right="186"/>
              <w:jc w:val="both"/>
              <w:rPr>
                <w:sz w:val="21"/>
              </w:rPr>
            </w:pPr>
            <w:r>
              <w:rPr>
                <w:sz w:val="21"/>
              </w:rPr>
              <w:t>上期发生</w:t>
            </w:r>
          </w:p>
          <w:p>
            <w:pPr>
              <w:pStyle w:val="TableParagraph"/>
              <w:spacing w:line="250" w:lineRule="exact" w:before="3"/>
              <w:ind w:left="196"/>
              <w:rPr>
                <w:sz w:val="21"/>
              </w:rPr>
            </w:pPr>
            <w:r>
              <w:rPr>
                <w:sz w:val="21"/>
              </w:rPr>
              <w:t>额 </w:t>
            </w:r>
          </w:p>
        </w:tc>
        <w:tc>
          <w:tcPr>
            <w:tcW w:w="609" w:type="dxa"/>
          </w:tcPr>
          <w:p>
            <w:pPr>
              <w:pStyle w:val="TableParagraph"/>
              <w:spacing w:line="242" w:lineRule="auto"/>
              <w:ind w:left="199" w:right="186"/>
              <w:jc w:val="both"/>
              <w:rPr>
                <w:sz w:val="21"/>
              </w:rPr>
            </w:pPr>
            <w:r>
              <w:rPr>
                <w:sz w:val="21"/>
              </w:rPr>
              <w:t>本期发生</w:t>
            </w:r>
          </w:p>
          <w:p>
            <w:pPr>
              <w:pStyle w:val="TableParagraph"/>
              <w:spacing w:line="250" w:lineRule="exact" w:before="3"/>
              <w:ind w:left="199"/>
              <w:rPr>
                <w:sz w:val="21"/>
              </w:rPr>
            </w:pPr>
            <w:r>
              <w:rPr>
                <w:sz w:val="21"/>
              </w:rPr>
              <w:t>额 </w:t>
            </w:r>
          </w:p>
        </w:tc>
        <w:tc>
          <w:tcPr>
            <w:tcW w:w="611" w:type="dxa"/>
          </w:tcPr>
          <w:p>
            <w:pPr>
              <w:pStyle w:val="TableParagraph"/>
              <w:spacing w:line="242" w:lineRule="auto"/>
              <w:ind w:left="200" w:right="187"/>
              <w:jc w:val="both"/>
              <w:rPr>
                <w:sz w:val="21"/>
              </w:rPr>
            </w:pPr>
            <w:r>
              <w:rPr>
                <w:sz w:val="21"/>
              </w:rPr>
              <w:t>上期发生</w:t>
            </w:r>
          </w:p>
          <w:p>
            <w:pPr>
              <w:pStyle w:val="TableParagraph"/>
              <w:spacing w:line="250" w:lineRule="exact" w:before="3"/>
              <w:ind w:left="200"/>
              <w:rPr>
                <w:sz w:val="21"/>
              </w:rPr>
            </w:pPr>
            <w:r>
              <w:rPr>
                <w:sz w:val="21"/>
              </w:rPr>
              <w:t>额 </w:t>
            </w:r>
          </w:p>
        </w:tc>
        <w:tc>
          <w:tcPr>
            <w:tcW w:w="609" w:type="dxa"/>
          </w:tcPr>
          <w:p>
            <w:pPr>
              <w:pStyle w:val="TableParagraph"/>
              <w:spacing w:line="242" w:lineRule="auto"/>
              <w:ind w:left="201" w:right="184"/>
              <w:jc w:val="both"/>
              <w:rPr>
                <w:sz w:val="21"/>
              </w:rPr>
            </w:pPr>
            <w:r>
              <w:rPr>
                <w:sz w:val="21"/>
              </w:rPr>
              <w:t>本期发生</w:t>
            </w:r>
          </w:p>
          <w:p>
            <w:pPr>
              <w:pStyle w:val="TableParagraph"/>
              <w:spacing w:line="250" w:lineRule="exact" w:before="3"/>
              <w:ind w:left="201"/>
              <w:rPr>
                <w:sz w:val="21"/>
              </w:rPr>
            </w:pPr>
            <w:r>
              <w:rPr>
                <w:sz w:val="21"/>
              </w:rPr>
              <w:t>额 </w:t>
            </w:r>
          </w:p>
        </w:tc>
        <w:tc>
          <w:tcPr>
            <w:tcW w:w="1266" w:type="dxa"/>
          </w:tcPr>
          <w:p>
            <w:pPr>
              <w:pStyle w:val="TableParagraph"/>
              <w:spacing w:before="0"/>
              <w:rPr>
                <w:sz w:val="20"/>
              </w:rPr>
            </w:pPr>
          </w:p>
          <w:p>
            <w:pPr>
              <w:pStyle w:val="TableParagraph"/>
              <w:spacing w:before="7"/>
              <w:rPr>
                <w:sz w:val="22"/>
              </w:rPr>
            </w:pPr>
          </w:p>
          <w:p>
            <w:pPr>
              <w:pStyle w:val="TableParagraph"/>
              <w:spacing w:before="0"/>
              <w:ind w:right="-15"/>
              <w:jc w:val="right"/>
              <w:rPr>
                <w:sz w:val="21"/>
              </w:rPr>
            </w:pPr>
            <w:r>
              <w:rPr>
                <w:sz w:val="21"/>
              </w:rPr>
              <w:t>上期发生额 </w:t>
            </w:r>
          </w:p>
        </w:tc>
        <w:tc>
          <w:tcPr>
            <w:tcW w:w="608" w:type="dxa"/>
          </w:tcPr>
          <w:p>
            <w:pPr>
              <w:pStyle w:val="TableParagraph"/>
              <w:spacing w:line="242" w:lineRule="auto"/>
              <w:ind w:left="203" w:right="181"/>
              <w:jc w:val="both"/>
              <w:rPr>
                <w:sz w:val="21"/>
              </w:rPr>
            </w:pPr>
            <w:r>
              <w:rPr>
                <w:sz w:val="21"/>
              </w:rPr>
              <w:t>本期发生</w:t>
            </w:r>
          </w:p>
          <w:p>
            <w:pPr>
              <w:pStyle w:val="TableParagraph"/>
              <w:spacing w:line="250" w:lineRule="exact" w:before="3"/>
              <w:ind w:left="203"/>
              <w:rPr>
                <w:sz w:val="21"/>
              </w:rPr>
            </w:pPr>
            <w:r>
              <w:rPr>
                <w:sz w:val="21"/>
              </w:rPr>
              <w:t>额 </w:t>
            </w:r>
          </w:p>
        </w:tc>
        <w:tc>
          <w:tcPr>
            <w:tcW w:w="1161" w:type="dxa"/>
          </w:tcPr>
          <w:p>
            <w:pPr>
              <w:pStyle w:val="TableParagraph"/>
              <w:spacing w:before="0"/>
              <w:rPr>
                <w:sz w:val="20"/>
              </w:rPr>
            </w:pPr>
          </w:p>
          <w:p>
            <w:pPr>
              <w:pStyle w:val="TableParagraph"/>
              <w:spacing w:line="244" w:lineRule="auto" w:before="152"/>
              <w:ind w:left="480" w:right="140" w:hanging="315"/>
              <w:rPr>
                <w:sz w:val="21"/>
              </w:rPr>
            </w:pPr>
            <w:r>
              <w:rPr>
                <w:spacing w:val="-1"/>
                <w:sz w:val="21"/>
              </w:rPr>
              <w:t>上期发生</w:t>
            </w:r>
            <w:r>
              <w:rPr>
                <w:sz w:val="21"/>
              </w:rPr>
              <w:t>额 </w:t>
            </w:r>
          </w:p>
        </w:tc>
        <w:tc>
          <w:tcPr>
            <w:tcW w:w="611" w:type="dxa"/>
          </w:tcPr>
          <w:p>
            <w:pPr>
              <w:pStyle w:val="TableParagraph"/>
              <w:spacing w:line="242" w:lineRule="auto"/>
              <w:ind w:left="206" w:right="181"/>
              <w:jc w:val="both"/>
              <w:rPr>
                <w:sz w:val="21"/>
              </w:rPr>
            </w:pPr>
            <w:r>
              <w:rPr>
                <w:sz w:val="21"/>
              </w:rPr>
              <w:t>本期发生</w:t>
            </w:r>
          </w:p>
          <w:p>
            <w:pPr>
              <w:pStyle w:val="TableParagraph"/>
              <w:spacing w:line="250" w:lineRule="exact" w:before="3"/>
              <w:ind w:left="206"/>
              <w:rPr>
                <w:sz w:val="21"/>
              </w:rPr>
            </w:pPr>
            <w:r>
              <w:rPr>
                <w:sz w:val="21"/>
              </w:rPr>
              <w:t>额 </w:t>
            </w:r>
          </w:p>
        </w:tc>
        <w:tc>
          <w:tcPr>
            <w:tcW w:w="604" w:type="dxa"/>
          </w:tcPr>
          <w:p>
            <w:pPr>
              <w:pStyle w:val="TableParagraph"/>
              <w:spacing w:line="242" w:lineRule="auto"/>
              <w:ind w:left="204" w:right="176"/>
              <w:jc w:val="both"/>
              <w:rPr>
                <w:sz w:val="21"/>
              </w:rPr>
            </w:pPr>
            <w:r>
              <w:rPr>
                <w:sz w:val="21"/>
              </w:rPr>
              <w:t>上期发生</w:t>
            </w:r>
          </w:p>
          <w:p>
            <w:pPr>
              <w:pStyle w:val="TableParagraph"/>
              <w:spacing w:line="250" w:lineRule="exact" w:before="3"/>
              <w:ind w:left="204"/>
              <w:rPr>
                <w:sz w:val="21"/>
              </w:rPr>
            </w:pPr>
            <w:r>
              <w:rPr>
                <w:sz w:val="21"/>
              </w:rPr>
              <w:t>额 </w:t>
            </w:r>
          </w:p>
        </w:tc>
      </w:tr>
      <w:tr>
        <w:trPr>
          <w:trHeight w:val="1636" w:hRule="atLeast"/>
        </w:trPr>
        <w:tc>
          <w:tcPr>
            <w:tcW w:w="787" w:type="dxa"/>
          </w:tcPr>
          <w:p>
            <w:pPr>
              <w:pStyle w:val="TableParagraph"/>
              <w:spacing w:before="3"/>
              <w:ind w:left="107"/>
              <w:rPr>
                <w:sz w:val="21"/>
              </w:rPr>
            </w:pPr>
            <w:r>
              <w:rPr>
                <w:spacing w:val="15"/>
                <w:sz w:val="21"/>
              </w:rPr>
              <w:t>大 连</w:t>
            </w:r>
          </w:p>
          <w:p>
            <w:pPr>
              <w:pStyle w:val="TableParagraph"/>
              <w:spacing w:before="2"/>
              <w:ind w:left="107"/>
              <w:rPr>
                <w:sz w:val="21"/>
              </w:rPr>
            </w:pPr>
            <w:r>
              <w:rPr>
                <w:spacing w:val="15"/>
                <w:sz w:val="21"/>
              </w:rPr>
              <w:t>洁 净</w:t>
            </w:r>
          </w:p>
          <w:p>
            <w:pPr>
              <w:pStyle w:val="TableParagraph"/>
              <w:spacing w:before="2"/>
              <w:ind w:left="107"/>
              <w:rPr>
                <w:sz w:val="21"/>
              </w:rPr>
            </w:pPr>
            <w:r>
              <w:rPr>
                <w:spacing w:val="15"/>
                <w:sz w:val="21"/>
              </w:rPr>
              <w:t>能 源</w:t>
            </w:r>
          </w:p>
          <w:p>
            <w:pPr>
              <w:pStyle w:val="TableParagraph"/>
              <w:spacing w:before="5"/>
              <w:ind w:left="107"/>
              <w:rPr>
                <w:sz w:val="21"/>
              </w:rPr>
            </w:pPr>
            <w:r>
              <w:rPr>
                <w:spacing w:val="15"/>
                <w:sz w:val="21"/>
              </w:rPr>
              <w:t>集 团</w:t>
            </w:r>
          </w:p>
          <w:p>
            <w:pPr>
              <w:pStyle w:val="TableParagraph"/>
              <w:spacing w:before="2"/>
              <w:ind w:left="107"/>
              <w:rPr>
                <w:sz w:val="21"/>
              </w:rPr>
            </w:pPr>
            <w:r>
              <w:rPr>
                <w:spacing w:val="15"/>
                <w:sz w:val="21"/>
              </w:rPr>
              <w:t>有 限</w:t>
            </w:r>
          </w:p>
          <w:p>
            <w:pPr>
              <w:pStyle w:val="TableParagraph"/>
              <w:spacing w:line="252" w:lineRule="exact" w:before="5"/>
              <w:ind w:left="107"/>
              <w:rPr>
                <w:sz w:val="21"/>
              </w:rPr>
            </w:pPr>
            <w:r>
              <w:rPr>
                <w:sz w:val="21"/>
              </w:rPr>
              <w:t>公司 </w:t>
            </w:r>
          </w:p>
        </w:tc>
        <w:tc>
          <w:tcPr>
            <w:tcW w:w="900" w:type="dxa"/>
          </w:tcPr>
          <w:p>
            <w:pPr>
              <w:pStyle w:val="TableParagraph"/>
              <w:spacing w:before="0"/>
              <w:rPr>
                <w:sz w:val="20"/>
              </w:rPr>
            </w:pPr>
          </w:p>
          <w:p>
            <w:pPr>
              <w:pStyle w:val="TableParagraph"/>
              <w:spacing w:before="0"/>
              <w:rPr>
                <w:sz w:val="20"/>
              </w:rPr>
            </w:pPr>
          </w:p>
          <w:p>
            <w:pPr>
              <w:pStyle w:val="TableParagraph"/>
              <w:spacing w:before="170"/>
              <w:ind w:left="107"/>
              <w:rPr>
                <w:sz w:val="21"/>
              </w:rPr>
            </w:pPr>
            <w:r>
              <w:rPr>
                <w:sz w:val="21"/>
              </w:rPr>
              <w:t>房屋 </w:t>
            </w:r>
          </w:p>
        </w:tc>
        <w:tc>
          <w:tcPr>
            <w:tcW w:w="610" w:type="dxa"/>
          </w:tcPr>
          <w:p>
            <w:pPr>
              <w:pStyle w:val="TableParagraph"/>
              <w:spacing w:before="0"/>
              <w:rPr>
                <w:sz w:val="20"/>
              </w:rPr>
            </w:pPr>
          </w:p>
          <w:p>
            <w:pPr>
              <w:pStyle w:val="TableParagraph"/>
              <w:spacing w:before="0"/>
              <w:rPr>
                <w:sz w:val="20"/>
              </w:rPr>
            </w:pPr>
          </w:p>
          <w:p>
            <w:pPr>
              <w:pStyle w:val="TableParagraph"/>
              <w:spacing w:before="170"/>
              <w:ind w:right="-15"/>
              <w:jc w:val="right"/>
              <w:rPr>
                <w:sz w:val="21"/>
              </w:rPr>
            </w:pPr>
            <w:r>
              <w:rPr>
                <w:w w:val="100"/>
                <w:sz w:val="21"/>
              </w:rPr>
              <w:t> </w:t>
            </w:r>
          </w:p>
        </w:tc>
        <w:tc>
          <w:tcPr>
            <w:tcW w:w="607" w:type="dxa"/>
          </w:tcPr>
          <w:p>
            <w:pPr>
              <w:pStyle w:val="TableParagraph"/>
              <w:spacing w:before="0"/>
              <w:rPr>
                <w:sz w:val="20"/>
              </w:rPr>
            </w:pPr>
          </w:p>
          <w:p>
            <w:pPr>
              <w:pStyle w:val="TableParagraph"/>
              <w:spacing w:before="0"/>
              <w:rPr>
                <w:sz w:val="20"/>
              </w:rPr>
            </w:pPr>
          </w:p>
          <w:p>
            <w:pPr>
              <w:pStyle w:val="TableParagraph"/>
              <w:spacing w:before="170"/>
              <w:ind w:right="-15"/>
              <w:jc w:val="right"/>
              <w:rPr>
                <w:sz w:val="21"/>
              </w:rPr>
            </w:pPr>
            <w:r>
              <w:rPr>
                <w:w w:val="100"/>
                <w:sz w:val="21"/>
              </w:rPr>
              <w:t> </w:t>
            </w:r>
          </w:p>
        </w:tc>
        <w:tc>
          <w:tcPr>
            <w:tcW w:w="609" w:type="dxa"/>
          </w:tcPr>
          <w:p>
            <w:pPr>
              <w:pStyle w:val="TableParagraph"/>
              <w:spacing w:before="0"/>
              <w:rPr>
                <w:sz w:val="20"/>
              </w:rPr>
            </w:pPr>
          </w:p>
          <w:p>
            <w:pPr>
              <w:pStyle w:val="TableParagraph"/>
              <w:spacing w:before="0"/>
              <w:rPr>
                <w:sz w:val="20"/>
              </w:rPr>
            </w:pPr>
          </w:p>
          <w:p>
            <w:pPr>
              <w:pStyle w:val="TableParagraph"/>
              <w:spacing w:before="170"/>
              <w:ind w:right="-15"/>
              <w:jc w:val="right"/>
              <w:rPr>
                <w:sz w:val="21"/>
              </w:rPr>
            </w:pPr>
            <w:r>
              <w:rPr>
                <w:w w:val="100"/>
                <w:sz w:val="21"/>
              </w:rPr>
              <w:t> </w:t>
            </w:r>
          </w:p>
        </w:tc>
        <w:tc>
          <w:tcPr>
            <w:tcW w:w="611" w:type="dxa"/>
          </w:tcPr>
          <w:p>
            <w:pPr>
              <w:pStyle w:val="TableParagraph"/>
              <w:spacing w:before="0"/>
              <w:rPr>
                <w:sz w:val="20"/>
              </w:rPr>
            </w:pPr>
          </w:p>
          <w:p>
            <w:pPr>
              <w:pStyle w:val="TableParagraph"/>
              <w:spacing w:before="0"/>
              <w:rPr>
                <w:sz w:val="20"/>
              </w:rPr>
            </w:pPr>
          </w:p>
          <w:p>
            <w:pPr>
              <w:pStyle w:val="TableParagraph"/>
              <w:spacing w:before="170"/>
              <w:ind w:right="-15"/>
              <w:jc w:val="right"/>
              <w:rPr>
                <w:sz w:val="21"/>
              </w:rPr>
            </w:pPr>
            <w:r>
              <w:rPr>
                <w:w w:val="100"/>
                <w:sz w:val="21"/>
              </w:rPr>
              <w:t> </w:t>
            </w:r>
          </w:p>
        </w:tc>
        <w:tc>
          <w:tcPr>
            <w:tcW w:w="609" w:type="dxa"/>
          </w:tcPr>
          <w:p>
            <w:pPr>
              <w:pStyle w:val="TableParagraph"/>
              <w:spacing w:before="0"/>
              <w:rPr>
                <w:sz w:val="20"/>
              </w:rPr>
            </w:pPr>
          </w:p>
          <w:p>
            <w:pPr>
              <w:pStyle w:val="TableParagraph"/>
              <w:spacing w:before="0"/>
              <w:rPr>
                <w:sz w:val="20"/>
              </w:rPr>
            </w:pPr>
          </w:p>
          <w:p>
            <w:pPr>
              <w:pStyle w:val="TableParagraph"/>
              <w:spacing w:before="170"/>
              <w:ind w:right="-15"/>
              <w:jc w:val="right"/>
              <w:rPr>
                <w:sz w:val="21"/>
              </w:rPr>
            </w:pPr>
            <w:r>
              <w:rPr>
                <w:w w:val="100"/>
                <w:sz w:val="21"/>
              </w:rPr>
              <w:t> </w:t>
            </w:r>
          </w:p>
        </w:tc>
        <w:tc>
          <w:tcPr>
            <w:tcW w:w="1266" w:type="dxa"/>
          </w:tcPr>
          <w:p>
            <w:pPr>
              <w:pStyle w:val="TableParagraph"/>
              <w:spacing w:before="0"/>
              <w:rPr>
                <w:sz w:val="20"/>
              </w:rPr>
            </w:pPr>
          </w:p>
          <w:p>
            <w:pPr>
              <w:pStyle w:val="TableParagraph"/>
              <w:spacing w:before="0"/>
              <w:rPr>
                <w:sz w:val="20"/>
              </w:rPr>
            </w:pPr>
          </w:p>
          <w:p>
            <w:pPr>
              <w:pStyle w:val="TableParagraph"/>
              <w:spacing w:before="170"/>
              <w:ind w:right="-15"/>
              <w:jc w:val="right"/>
              <w:rPr>
                <w:sz w:val="21"/>
              </w:rPr>
            </w:pPr>
            <w:r>
              <w:rPr>
                <w:sz w:val="21"/>
              </w:rPr>
              <w:t>618,240.00 </w:t>
            </w:r>
          </w:p>
        </w:tc>
        <w:tc>
          <w:tcPr>
            <w:tcW w:w="608" w:type="dxa"/>
          </w:tcPr>
          <w:p>
            <w:pPr>
              <w:pStyle w:val="TableParagraph"/>
              <w:spacing w:before="0"/>
              <w:rPr>
                <w:sz w:val="20"/>
              </w:rPr>
            </w:pPr>
          </w:p>
          <w:p>
            <w:pPr>
              <w:pStyle w:val="TableParagraph"/>
              <w:spacing w:before="0"/>
              <w:rPr>
                <w:sz w:val="20"/>
              </w:rPr>
            </w:pPr>
          </w:p>
          <w:p>
            <w:pPr>
              <w:pStyle w:val="TableParagraph"/>
              <w:spacing w:before="170"/>
              <w:ind w:right="-29"/>
              <w:jc w:val="right"/>
              <w:rPr>
                <w:sz w:val="21"/>
              </w:rPr>
            </w:pPr>
            <w:r>
              <w:rPr>
                <w:w w:val="100"/>
                <w:sz w:val="21"/>
              </w:rPr>
              <w:t> </w:t>
            </w:r>
          </w:p>
        </w:tc>
        <w:tc>
          <w:tcPr>
            <w:tcW w:w="1161" w:type="dxa"/>
          </w:tcPr>
          <w:p>
            <w:pPr>
              <w:pStyle w:val="TableParagraph"/>
              <w:spacing w:before="0"/>
              <w:rPr>
                <w:sz w:val="20"/>
              </w:rPr>
            </w:pPr>
          </w:p>
          <w:p>
            <w:pPr>
              <w:pStyle w:val="TableParagraph"/>
              <w:spacing w:before="0"/>
              <w:rPr>
                <w:sz w:val="20"/>
              </w:rPr>
            </w:pPr>
          </w:p>
          <w:p>
            <w:pPr>
              <w:pStyle w:val="TableParagraph"/>
              <w:spacing w:before="170"/>
              <w:ind w:left="113" w:right="-29"/>
              <w:rPr>
                <w:sz w:val="21"/>
              </w:rPr>
            </w:pPr>
            <w:r>
              <w:rPr>
                <w:sz w:val="21"/>
              </w:rPr>
              <w:t>72,026.00 </w:t>
            </w:r>
          </w:p>
        </w:tc>
        <w:tc>
          <w:tcPr>
            <w:tcW w:w="611" w:type="dxa"/>
          </w:tcPr>
          <w:p>
            <w:pPr>
              <w:pStyle w:val="TableParagraph"/>
              <w:spacing w:before="0"/>
              <w:rPr>
                <w:sz w:val="20"/>
              </w:rPr>
            </w:pPr>
          </w:p>
          <w:p>
            <w:pPr>
              <w:pStyle w:val="TableParagraph"/>
              <w:spacing w:before="0"/>
              <w:rPr>
                <w:sz w:val="20"/>
              </w:rPr>
            </w:pPr>
          </w:p>
          <w:p>
            <w:pPr>
              <w:pStyle w:val="TableParagraph"/>
              <w:spacing w:before="170"/>
              <w:ind w:right="-29"/>
              <w:jc w:val="right"/>
              <w:rPr>
                <w:sz w:val="21"/>
              </w:rPr>
            </w:pPr>
            <w:r>
              <w:rPr>
                <w:w w:val="100"/>
                <w:sz w:val="21"/>
              </w:rPr>
              <w:t> </w:t>
            </w:r>
          </w:p>
        </w:tc>
        <w:tc>
          <w:tcPr>
            <w:tcW w:w="604" w:type="dxa"/>
          </w:tcPr>
          <w:p>
            <w:pPr>
              <w:pStyle w:val="TableParagraph"/>
              <w:spacing w:before="0"/>
              <w:rPr>
                <w:sz w:val="20"/>
              </w:rPr>
            </w:pPr>
          </w:p>
          <w:p>
            <w:pPr>
              <w:pStyle w:val="TableParagraph"/>
              <w:spacing w:before="0"/>
              <w:rPr>
                <w:sz w:val="20"/>
              </w:rPr>
            </w:pPr>
          </w:p>
          <w:p>
            <w:pPr>
              <w:pStyle w:val="TableParagraph"/>
              <w:spacing w:before="170"/>
              <w:ind w:right="-29"/>
              <w:jc w:val="right"/>
              <w:rPr>
                <w:sz w:val="21"/>
              </w:rPr>
            </w:pPr>
            <w:r>
              <w:rPr>
                <w:w w:val="100"/>
                <w:sz w:val="21"/>
              </w:rPr>
              <w:t> </w:t>
            </w:r>
          </w:p>
        </w:tc>
      </w:tr>
    </w:tbl>
    <w:p>
      <w:pPr>
        <w:pStyle w:val="BodyText"/>
        <w:spacing w:before="1"/>
        <w:ind w:left="1118"/>
      </w:pPr>
      <w:r>
        <w:rPr>
          <w:spacing w:val="-1"/>
        </w:rPr>
        <w:t>关联租赁情况说明</w:t>
      </w:r>
      <w:r>
        <w:rPr/>
        <w:t> </w:t>
      </w:r>
    </w:p>
    <w:p>
      <w:pPr>
        <w:pStyle w:val="BodyText"/>
        <w:spacing w:before="2"/>
        <w:ind w:left="1118"/>
      </w:pPr>
      <w:r>
        <w:rPr>
          <w:spacing w:val="-1"/>
        </w:rPr>
        <w:t>√适用 □不适用</w:t>
      </w:r>
      <w:r>
        <w:rPr>
          <w:spacing w:val="-3"/>
        </w:rPr>
        <w:t> </w:t>
      </w:r>
      <w:r>
        <w:rPr/>
        <w:t> </w:t>
      </w:r>
    </w:p>
    <w:p>
      <w:pPr>
        <w:pStyle w:val="BodyText"/>
        <w:spacing w:before="5"/>
        <w:ind w:left="1538"/>
      </w:pPr>
      <w:r>
        <w:rPr>
          <w:spacing w:val="-4"/>
        </w:rPr>
        <w:t>本公司承租大连洁净能源集团有限公司的综合办公楼(四、五层)，原租赁期自 </w:t>
      </w:r>
      <w:r>
        <w:rPr>
          <w:spacing w:val="-1"/>
        </w:rPr>
        <w:t>2019</w:t>
      </w:r>
      <w:r>
        <w:rPr>
          <w:spacing w:val="-37"/>
        </w:rPr>
        <w:t> 年 </w:t>
      </w:r>
      <w:r>
        <w:rPr>
          <w:spacing w:val="-1"/>
        </w:rPr>
        <w:t>1</w:t>
      </w:r>
      <w:r>
        <w:rPr>
          <w:spacing w:val="-37"/>
        </w:rPr>
        <w:t> 月 </w:t>
      </w:r>
      <w:r>
        <w:rPr>
          <w:spacing w:val="-1"/>
        </w:rPr>
        <w:t>1</w:t>
      </w:r>
    </w:p>
    <w:p>
      <w:pPr>
        <w:pStyle w:val="BodyText"/>
        <w:spacing w:line="242" w:lineRule="auto" w:before="2"/>
        <w:ind w:left="1118" w:right="1130"/>
      </w:pPr>
      <w:r>
        <w:rPr>
          <w:spacing w:val="-20"/>
        </w:rPr>
        <w:t>日至 </w:t>
      </w:r>
      <w:r>
        <w:rPr>
          <w:spacing w:val="-2"/>
        </w:rPr>
        <w:t>2024</w:t>
      </w:r>
      <w:r>
        <w:rPr>
          <w:spacing w:val="-37"/>
        </w:rPr>
        <w:t> 年 </w:t>
      </w:r>
      <w:r>
        <w:rPr>
          <w:spacing w:val="-2"/>
        </w:rPr>
        <w:t>12</w:t>
      </w:r>
      <w:r>
        <w:rPr>
          <w:spacing w:val="-37"/>
        </w:rPr>
        <w:t> 月 </w:t>
      </w:r>
      <w:r>
        <w:rPr>
          <w:spacing w:val="-2"/>
        </w:rPr>
        <w:t>31</w:t>
      </w:r>
      <w:r>
        <w:rPr>
          <w:spacing w:val="-14"/>
        </w:rPr>
        <w:t> 日，年不含税租金为 </w:t>
      </w:r>
      <w:r>
        <w:rPr>
          <w:spacing w:val="-2"/>
        </w:rPr>
        <w:t>618,240.00</w:t>
      </w:r>
      <w:r>
        <w:rPr>
          <w:spacing w:val="-15"/>
        </w:rPr>
        <w:t> 元。经双方协商于 </w:t>
      </w:r>
      <w:r>
        <w:rPr>
          <w:spacing w:val="-2"/>
        </w:rPr>
        <w:t>2022</w:t>
      </w:r>
      <w:r>
        <w:rPr>
          <w:spacing w:val="-9"/>
        </w:rPr>
        <w:t> 年末该合同提前终</w:t>
      </w:r>
      <w:r>
        <w:rPr/>
        <w:t>止。 </w:t>
      </w:r>
    </w:p>
    <w:p>
      <w:pPr>
        <w:pStyle w:val="BodyText"/>
        <w:spacing w:before="1"/>
        <w:ind w:left="1118"/>
      </w:pPr>
      <w:r>
        <w:rPr>
          <w:w w:val="100"/>
        </w:rPr>
        <w:t> </w:t>
      </w:r>
    </w:p>
    <w:p>
      <w:pPr>
        <w:spacing w:before="3"/>
        <w:ind w:left="1118" w:right="0" w:firstLine="0"/>
        <w:jc w:val="left"/>
        <w:rPr>
          <w:sz w:val="20"/>
        </w:rPr>
      </w:pPr>
      <w:r>
        <w:rPr>
          <w:w w:val="99"/>
          <w:sz w:val="20"/>
        </w:rPr>
        <w:t> </w:t>
      </w:r>
    </w:p>
    <w:p>
      <w:pPr>
        <w:spacing w:after="0"/>
        <w:jc w:val="left"/>
        <w:rPr>
          <w:sz w:val="20"/>
        </w:rPr>
        <w:sectPr>
          <w:pgSz w:w="11910" w:h="16840"/>
          <w:pgMar w:header="882" w:footer="1192" w:top="1460" w:bottom="1380" w:left="680" w:right="140"/>
        </w:sectPr>
      </w:pPr>
    </w:p>
    <w:p>
      <w:pPr>
        <w:spacing w:before="62"/>
        <w:ind w:left="1118" w:right="0" w:firstLine="0"/>
        <w:jc w:val="left"/>
        <w:rPr>
          <w:sz w:val="20"/>
        </w:rPr>
      </w:pPr>
      <w:r>
        <w:rPr>
          <w:w w:val="99"/>
          <w:sz w:val="20"/>
        </w:rPr>
        <w:t> </w:t>
      </w:r>
    </w:p>
    <w:p>
      <w:pPr>
        <w:pStyle w:val="ListParagraph"/>
        <w:numPr>
          <w:ilvl w:val="0"/>
          <w:numId w:val="62"/>
        </w:numPr>
        <w:tabs>
          <w:tab w:pos="1524" w:val="left" w:leader="none"/>
        </w:tabs>
        <w:spacing w:line="302" w:lineRule="auto" w:before="63" w:after="0"/>
        <w:ind w:left="1118" w:right="8256" w:firstLine="0"/>
        <w:jc w:val="left"/>
        <w:rPr>
          <w:sz w:val="20"/>
        </w:rPr>
      </w:pPr>
      <w:r>
        <w:rPr>
          <w:sz w:val="20"/>
        </w:rPr>
        <w:t>关联担保情况本公司作为担保方 </w:t>
      </w:r>
    </w:p>
    <w:p>
      <w:pPr>
        <w:spacing w:line="191" w:lineRule="exact" w:before="0"/>
        <w:ind w:left="1118" w:right="0" w:firstLine="0"/>
        <w:jc w:val="left"/>
        <w:rPr>
          <w:sz w:val="20"/>
        </w:rPr>
      </w:pPr>
      <w:r>
        <w:rPr>
          <w:spacing w:val="-1"/>
          <w:sz w:val="20"/>
        </w:rPr>
        <w:t>□适用 √不适用</w:t>
      </w:r>
      <w:r>
        <w:rPr>
          <w:spacing w:val="3"/>
          <w:sz w:val="20"/>
        </w:rPr>
        <w:t> </w:t>
      </w:r>
      <w:r>
        <w:rPr>
          <w:sz w:val="20"/>
        </w:rPr>
        <w:t> </w:t>
      </w:r>
    </w:p>
    <w:p>
      <w:pPr>
        <w:spacing w:before="3"/>
        <w:ind w:left="1118" w:right="0" w:firstLine="0"/>
        <w:jc w:val="left"/>
        <w:rPr>
          <w:sz w:val="20"/>
        </w:rPr>
      </w:pPr>
      <w:r>
        <w:rPr>
          <w:w w:val="99"/>
          <w:sz w:val="20"/>
        </w:rPr>
        <w:t> </w:t>
      </w:r>
    </w:p>
    <w:p>
      <w:pPr>
        <w:pStyle w:val="BodyText"/>
        <w:spacing w:before="2"/>
        <w:ind w:left="1118"/>
      </w:pPr>
      <w:r>
        <w:rPr/>
        <w:t>本公司作为被担保方</w:t>
      </w:r>
    </w:p>
    <w:p>
      <w:pPr>
        <w:pStyle w:val="BodyText"/>
        <w:spacing w:before="3"/>
        <w:ind w:left="1118"/>
      </w:pPr>
      <w:r>
        <w:rPr>
          <w:spacing w:val="-1"/>
        </w:rPr>
        <w:t>√适用 □不适用</w:t>
      </w:r>
      <w:r>
        <w:rPr/>
        <w:t> </w:t>
      </w:r>
    </w:p>
    <w:p>
      <w:pPr>
        <w:pStyle w:val="BodyText"/>
        <w:spacing w:before="4"/>
        <w:ind w:left="7851"/>
      </w:pPr>
      <w:r>
        <w:rPr/>
        <w:t>单位：元币种：人民币</w:t>
      </w:r>
    </w:p>
    <w:tbl>
      <w:tblPr>
        <w:tblW w:w="0" w:type="auto"/>
        <w:jc w:val="left"/>
        <w:tblInd w:w="10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72"/>
        <w:gridCol w:w="1652"/>
        <w:gridCol w:w="1808"/>
        <w:gridCol w:w="1791"/>
        <w:gridCol w:w="2075"/>
      </w:tblGrid>
      <w:tr>
        <w:trPr>
          <w:trHeight w:val="544" w:hRule="atLeast"/>
        </w:trPr>
        <w:tc>
          <w:tcPr>
            <w:tcW w:w="1572" w:type="dxa"/>
          </w:tcPr>
          <w:p>
            <w:pPr>
              <w:pStyle w:val="TableParagraph"/>
              <w:spacing w:before="138"/>
              <w:ind w:left="470"/>
              <w:rPr>
                <w:sz w:val="21"/>
              </w:rPr>
            </w:pPr>
            <w:r>
              <w:rPr>
                <w:sz w:val="21"/>
              </w:rPr>
              <w:t>担保方 </w:t>
            </w:r>
          </w:p>
        </w:tc>
        <w:tc>
          <w:tcPr>
            <w:tcW w:w="1652" w:type="dxa"/>
          </w:tcPr>
          <w:p>
            <w:pPr>
              <w:pStyle w:val="TableParagraph"/>
              <w:spacing w:before="138"/>
              <w:ind w:left="117" w:right="7"/>
              <w:jc w:val="center"/>
              <w:rPr>
                <w:sz w:val="21"/>
              </w:rPr>
            </w:pPr>
            <w:r>
              <w:rPr>
                <w:spacing w:val="-1"/>
                <w:sz w:val="21"/>
              </w:rPr>
              <w:t>担保金额</w:t>
            </w:r>
            <w:r>
              <w:rPr>
                <w:sz w:val="21"/>
              </w:rPr>
              <w:t> </w:t>
            </w:r>
          </w:p>
        </w:tc>
        <w:tc>
          <w:tcPr>
            <w:tcW w:w="1808" w:type="dxa"/>
          </w:tcPr>
          <w:p>
            <w:pPr>
              <w:pStyle w:val="TableParagraph"/>
              <w:spacing w:before="138"/>
              <w:ind w:right="262"/>
              <w:jc w:val="right"/>
              <w:rPr>
                <w:sz w:val="21"/>
              </w:rPr>
            </w:pPr>
            <w:r>
              <w:rPr>
                <w:sz w:val="21"/>
              </w:rPr>
              <w:t>担保起始日 </w:t>
            </w:r>
          </w:p>
        </w:tc>
        <w:tc>
          <w:tcPr>
            <w:tcW w:w="1791" w:type="dxa"/>
          </w:tcPr>
          <w:p>
            <w:pPr>
              <w:pStyle w:val="TableParagraph"/>
              <w:spacing w:before="138"/>
              <w:ind w:right="255"/>
              <w:jc w:val="right"/>
              <w:rPr>
                <w:sz w:val="21"/>
              </w:rPr>
            </w:pPr>
            <w:r>
              <w:rPr>
                <w:sz w:val="21"/>
              </w:rPr>
              <w:t>担保到期日 </w:t>
            </w:r>
          </w:p>
        </w:tc>
        <w:tc>
          <w:tcPr>
            <w:tcW w:w="2075" w:type="dxa"/>
          </w:tcPr>
          <w:p>
            <w:pPr>
              <w:pStyle w:val="TableParagraph"/>
              <w:ind w:left="69" w:right="66"/>
              <w:jc w:val="center"/>
              <w:rPr>
                <w:sz w:val="21"/>
              </w:rPr>
            </w:pPr>
            <w:r>
              <w:rPr>
                <w:sz w:val="21"/>
              </w:rPr>
              <w:t>担保是否已经履行完</w:t>
            </w:r>
          </w:p>
          <w:p>
            <w:pPr>
              <w:pStyle w:val="TableParagraph"/>
              <w:spacing w:line="250" w:lineRule="exact" w:before="4"/>
              <w:ind w:left="173" w:right="66"/>
              <w:jc w:val="center"/>
              <w:rPr>
                <w:sz w:val="21"/>
              </w:rPr>
            </w:pPr>
            <w:r>
              <w:rPr>
                <w:sz w:val="21"/>
              </w:rPr>
              <w:t>毕 </w:t>
            </w:r>
          </w:p>
        </w:tc>
      </w:tr>
      <w:tr>
        <w:trPr>
          <w:trHeight w:val="546" w:hRule="atLeast"/>
        </w:trPr>
        <w:tc>
          <w:tcPr>
            <w:tcW w:w="1572" w:type="dxa"/>
          </w:tcPr>
          <w:p>
            <w:pPr>
              <w:pStyle w:val="TableParagraph"/>
              <w:ind w:left="50"/>
              <w:rPr>
                <w:sz w:val="21"/>
              </w:rPr>
            </w:pPr>
            <w:r>
              <w:rPr>
                <w:sz w:val="21"/>
              </w:rPr>
              <w:t>大连洁净能源集</w:t>
            </w:r>
          </w:p>
          <w:p>
            <w:pPr>
              <w:pStyle w:val="TableParagraph"/>
              <w:spacing w:line="252" w:lineRule="exact" w:before="4"/>
              <w:ind w:left="261"/>
              <w:rPr>
                <w:sz w:val="21"/>
              </w:rPr>
            </w:pPr>
            <w:r>
              <w:rPr>
                <w:sz w:val="21"/>
              </w:rPr>
              <w:t>团有限公司 </w:t>
            </w:r>
          </w:p>
        </w:tc>
        <w:tc>
          <w:tcPr>
            <w:tcW w:w="1652" w:type="dxa"/>
          </w:tcPr>
          <w:p>
            <w:pPr>
              <w:pStyle w:val="TableParagraph"/>
              <w:spacing w:before="137"/>
              <w:ind w:left="124" w:right="7"/>
              <w:jc w:val="center"/>
              <w:rPr>
                <w:sz w:val="21"/>
              </w:rPr>
            </w:pPr>
            <w:r>
              <w:rPr>
                <w:sz w:val="21"/>
              </w:rPr>
              <w:t>400,000,000.00 </w:t>
            </w:r>
          </w:p>
        </w:tc>
        <w:tc>
          <w:tcPr>
            <w:tcW w:w="1808" w:type="dxa"/>
          </w:tcPr>
          <w:p>
            <w:pPr>
              <w:pStyle w:val="TableParagraph"/>
              <w:spacing w:before="137"/>
              <w:ind w:right="300"/>
              <w:jc w:val="right"/>
              <w:rPr>
                <w:sz w:val="24"/>
              </w:rPr>
            </w:pPr>
            <w:r>
              <w:rPr>
                <w:sz w:val="21"/>
              </w:rPr>
              <w:t>2028-1-11</w:t>
            </w:r>
            <w:r>
              <w:rPr>
                <w:sz w:val="24"/>
              </w:rPr>
              <w:t> </w:t>
            </w:r>
          </w:p>
        </w:tc>
        <w:tc>
          <w:tcPr>
            <w:tcW w:w="1791" w:type="dxa"/>
          </w:tcPr>
          <w:p>
            <w:pPr>
              <w:pStyle w:val="TableParagraph"/>
              <w:spacing w:before="137"/>
              <w:ind w:right="294"/>
              <w:jc w:val="right"/>
              <w:rPr>
                <w:sz w:val="24"/>
              </w:rPr>
            </w:pPr>
            <w:r>
              <w:rPr>
                <w:sz w:val="21"/>
              </w:rPr>
              <w:t>2031-1-10</w:t>
            </w:r>
            <w:r>
              <w:rPr>
                <w:sz w:val="24"/>
              </w:rPr>
              <w:t> </w:t>
            </w:r>
          </w:p>
        </w:tc>
        <w:tc>
          <w:tcPr>
            <w:tcW w:w="2075" w:type="dxa"/>
          </w:tcPr>
          <w:p>
            <w:pPr>
              <w:pStyle w:val="TableParagraph"/>
              <w:spacing w:before="137"/>
              <w:ind w:left="173" w:right="66"/>
              <w:jc w:val="center"/>
              <w:rPr>
                <w:sz w:val="21"/>
              </w:rPr>
            </w:pPr>
            <w:r>
              <w:rPr>
                <w:sz w:val="21"/>
              </w:rPr>
              <w:t>否 </w:t>
            </w:r>
          </w:p>
        </w:tc>
      </w:tr>
    </w:tbl>
    <w:p>
      <w:pPr>
        <w:spacing w:before="1"/>
        <w:ind w:left="1118" w:right="0" w:firstLine="0"/>
        <w:jc w:val="left"/>
        <w:rPr>
          <w:sz w:val="20"/>
        </w:rPr>
      </w:pPr>
      <w:r>
        <w:rPr>
          <w:w w:val="99"/>
          <w:sz w:val="20"/>
        </w:rPr>
        <w:t> </w:t>
      </w:r>
    </w:p>
    <w:p>
      <w:pPr>
        <w:spacing w:before="3"/>
        <w:ind w:left="1118" w:right="0" w:firstLine="0"/>
        <w:jc w:val="left"/>
        <w:rPr>
          <w:sz w:val="20"/>
        </w:rPr>
      </w:pPr>
      <w:r>
        <w:rPr>
          <w:w w:val="99"/>
          <w:sz w:val="20"/>
        </w:rPr>
        <w:t> </w:t>
      </w:r>
    </w:p>
    <w:p>
      <w:pPr>
        <w:pStyle w:val="BodyText"/>
        <w:spacing w:before="3"/>
        <w:ind w:left="1118"/>
      </w:pPr>
      <w:r>
        <w:rPr/>
        <w:t>关联担保情况说明</w:t>
      </w:r>
    </w:p>
    <w:p>
      <w:pPr>
        <w:pStyle w:val="BodyText"/>
        <w:spacing w:before="3"/>
        <w:ind w:left="1118"/>
      </w:pPr>
      <w:r>
        <w:rPr>
          <w:spacing w:val="-1"/>
        </w:rPr>
        <w:t>√适用 □不适用</w:t>
      </w:r>
      <w:r>
        <w:rPr/>
        <w:t> </w:t>
      </w:r>
    </w:p>
    <w:p>
      <w:pPr>
        <w:pStyle w:val="BodyText"/>
        <w:spacing w:line="242" w:lineRule="auto" w:before="4"/>
        <w:ind w:left="1118" w:right="1127" w:firstLine="419"/>
        <w:jc w:val="both"/>
      </w:pPr>
      <w:r>
        <w:rPr>
          <w:spacing w:val="-3"/>
        </w:rPr>
        <w:t>公司与大连银行股份有限公司甘井子支行签订《固定资产借款合同》，借款金额为 </w:t>
      </w:r>
      <w:r>
        <w:rPr>
          <w:rFonts w:ascii="Cambria" w:eastAsia="Cambria"/>
        </w:rPr>
        <w:t>4</w:t>
      </w:r>
      <w:r>
        <w:rPr>
          <w:rFonts w:ascii="Cambria" w:eastAsia="Cambria"/>
          <w:spacing w:val="7"/>
        </w:rPr>
        <w:t> </w:t>
      </w:r>
      <w:r>
        <w:rPr/>
        <w:t>亿元，</w:t>
      </w:r>
      <w:r>
        <w:rPr>
          <w:spacing w:val="-103"/>
        </w:rPr>
        <w:t> </w:t>
      </w:r>
      <w:r>
        <w:rPr>
          <w:spacing w:val="-14"/>
        </w:rPr>
        <w:t>同时，子公司大连庄河环海热电有限公司作为质押人与大连银行股份有限公司甘井子支行签订《质</w:t>
      </w:r>
      <w:r>
        <w:rPr>
          <w:spacing w:val="-7"/>
        </w:rPr>
        <w:t>押合同》，自 </w:t>
      </w:r>
      <w:r>
        <w:rPr>
          <w:rFonts w:ascii="Cambria" w:eastAsia="Cambria"/>
        </w:rPr>
        <w:t>2023</w:t>
      </w:r>
      <w:r>
        <w:rPr>
          <w:rFonts w:ascii="Cambria" w:eastAsia="Cambria"/>
          <w:spacing w:val="13"/>
        </w:rPr>
        <w:t> </w:t>
      </w:r>
      <w:r>
        <w:rPr>
          <w:spacing w:val="-25"/>
        </w:rPr>
        <w:t>年 </w:t>
      </w:r>
      <w:r>
        <w:rPr>
          <w:rFonts w:ascii="Cambria" w:eastAsia="Cambria"/>
        </w:rPr>
        <w:t>1</w:t>
      </w:r>
      <w:r>
        <w:rPr>
          <w:rFonts w:ascii="Cambria" w:eastAsia="Cambria"/>
          <w:spacing w:val="9"/>
        </w:rPr>
        <w:t> </w:t>
      </w:r>
      <w:r>
        <w:rPr>
          <w:spacing w:val="-24"/>
        </w:rPr>
        <w:t>月 </w:t>
      </w:r>
      <w:r>
        <w:rPr>
          <w:rFonts w:ascii="Cambria" w:eastAsia="Cambria"/>
        </w:rPr>
        <w:t>11</w:t>
      </w:r>
      <w:r>
        <w:rPr>
          <w:rFonts w:ascii="Cambria" w:eastAsia="Cambria"/>
          <w:spacing w:val="10"/>
        </w:rPr>
        <w:t> </w:t>
      </w:r>
      <w:r>
        <w:rPr>
          <w:spacing w:val="-17"/>
        </w:rPr>
        <w:t>日至 </w:t>
      </w:r>
      <w:r>
        <w:rPr>
          <w:rFonts w:ascii="Cambria" w:eastAsia="Cambria"/>
        </w:rPr>
        <w:t>2028</w:t>
      </w:r>
      <w:r>
        <w:rPr>
          <w:rFonts w:ascii="Cambria" w:eastAsia="Cambria"/>
          <w:spacing w:val="11"/>
        </w:rPr>
        <w:t> </w:t>
      </w:r>
      <w:r>
        <w:rPr>
          <w:spacing w:val="-24"/>
        </w:rPr>
        <w:t>年 </w:t>
      </w:r>
      <w:r>
        <w:rPr>
          <w:rFonts w:ascii="Cambria" w:eastAsia="Cambria"/>
        </w:rPr>
        <w:t>1</w:t>
      </w:r>
      <w:r>
        <w:rPr>
          <w:rFonts w:ascii="Cambria" w:eastAsia="Cambria"/>
          <w:spacing w:val="12"/>
        </w:rPr>
        <w:t> </w:t>
      </w:r>
      <w:r>
        <w:rPr>
          <w:spacing w:val="-25"/>
        </w:rPr>
        <w:t>月 </w:t>
      </w:r>
      <w:r>
        <w:rPr>
          <w:rFonts w:ascii="Cambria" w:eastAsia="Cambria"/>
        </w:rPr>
        <w:t>10</w:t>
      </w:r>
      <w:r>
        <w:rPr>
          <w:rFonts w:ascii="Cambria" w:eastAsia="Cambria"/>
          <w:spacing w:val="13"/>
        </w:rPr>
        <w:t> </w:t>
      </w:r>
      <w:r>
        <w:rPr/>
        <w:t>日期间以其现有机组所辖中心站、北站、南站、张屯站、西站共五处换热站供热收费作为质押担保。</w:t>
      </w:r>
    </w:p>
    <w:p>
      <w:pPr>
        <w:pStyle w:val="BodyText"/>
        <w:spacing w:line="242" w:lineRule="auto" w:before="3"/>
        <w:ind w:left="1118" w:right="1128" w:firstLine="419"/>
        <w:jc w:val="both"/>
      </w:pPr>
      <w:r>
        <w:rPr>
          <w:spacing w:val="-3"/>
        </w:rPr>
        <w:t>公司与大连银行股份有限公司甘井子支行签订《固定资产借款合同》，借款金额为 </w:t>
      </w:r>
      <w:r>
        <w:rPr>
          <w:rFonts w:ascii="Cambria" w:eastAsia="Cambria"/>
        </w:rPr>
        <w:t>4</w:t>
      </w:r>
      <w:r>
        <w:rPr>
          <w:rFonts w:ascii="Cambria" w:eastAsia="Cambria"/>
          <w:spacing w:val="7"/>
        </w:rPr>
        <w:t> </w:t>
      </w:r>
      <w:r>
        <w:rPr/>
        <w:t>亿元，</w:t>
      </w:r>
      <w:r>
        <w:rPr>
          <w:spacing w:val="-103"/>
        </w:rPr>
        <w:t> </w:t>
      </w:r>
      <w:r>
        <w:rPr/>
        <w:t>同时，受同一控股股东控制的大连金州热电有限公司作为质押人与大连银行股份有限公司甘井子</w:t>
      </w:r>
      <w:r>
        <w:rPr>
          <w:spacing w:val="-4"/>
        </w:rPr>
        <w:t>支行签订《质押合同》，自 </w:t>
      </w:r>
      <w:r>
        <w:rPr>
          <w:rFonts w:ascii="Cambria" w:eastAsia="Cambria"/>
        </w:rPr>
        <w:t>2023</w:t>
      </w:r>
      <w:r>
        <w:rPr>
          <w:rFonts w:ascii="Cambria" w:eastAsia="Cambria"/>
          <w:spacing w:val="10"/>
        </w:rPr>
        <w:t> </w:t>
      </w:r>
      <w:r>
        <w:rPr>
          <w:spacing w:val="-24"/>
        </w:rPr>
        <w:t>年 </w:t>
      </w:r>
      <w:r>
        <w:rPr>
          <w:rFonts w:ascii="Cambria" w:eastAsia="Cambria"/>
        </w:rPr>
        <w:t>1</w:t>
      </w:r>
      <w:r>
        <w:rPr>
          <w:rFonts w:ascii="Cambria" w:eastAsia="Cambria"/>
          <w:spacing w:val="9"/>
        </w:rPr>
        <w:t> </w:t>
      </w:r>
      <w:r>
        <w:rPr>
          <w:spacing w:val="-24"/>
        </w:rPr>
        <w:t>日 </w:t>
      </w:r>
      <w:r>
        <w:rPr>
          <w:rFonts w:ascii="Cambria" w:eastAsia="Cambria"/>
        </w:rPr>
        <w:t>11</w:t>
      </w:r>
      <w:r>
        <w:rPr>
          <w:rFonts w:ascii="Cambria" w:eastAsia="Cambria"/>
          <w:spacing w:val="9"/>
        </w:rPr>
        <w:t> </w:t>
      </w:r>
      <w:r>
        <w:rPr>
          <w:spacing w:val="-17"/>
        </w:rPr>
        <w:t>日至 </w:t>
      </w:r>
      <w:r>
        <w:rPr>
          <w:rFonts w:ascii="Cambria" w:eastAsia="Cambria"/>
        </w:rPr>
        <w:t>2028</w:t>
      </w:r>
      <w:r>
        <w:rPr>
          <w:rFonts w:ascii="Cambria" w:eastAsia="Cambria"/>
          <w:spacing w:val="12"/>
        </w:rPr>
        <w:t> </w:t>
      </w:r>
      <w:r>
        <w:rPr>
          <w:spacing w:val="-24"/>
        </w:rPr>
        <w:t>年 </w:t>
      </w:r>
      <w:r>
        <w:rPr>
          <w:rFonts w:ascii="Cambria" w:eastAsia="Cambria"/>
        </w:rPr>
        <w:t>1</w:t>
      </w:r>
      <w:r>
        <w:rPr>
          <w:rFonts w:ascii="Cambria" w:eastAsia="Cambria"/>
          <w:spacing w:val="10"/>
        </w:rPr>
        <w:t> </w:t>
      </w:r>
      <w:r>
        <w:rPr>
          <w:spacing w:val="-24"/>
        </w:rPr>
        <w:t>月 </w:t>
      </w:r>
      <w:r>
        <w:rPr>
          <w:rFonts w:ascii="Cambria" w:eastAsia="Cambria"/>
        </w:rPr>
        <w:t>10</w:t>
      </w:r>
      <w:r>
        <w:rPr>
          <w:rFonts w:ascii="Cambria" w:eastAsia="Cambria"/>
          <w:spacing w:val="13"/>
        </w:rPr>
        <w:t> </w:t>
      </w:r>
      <w:r>
        <w:rPr/>
        <w:t>日期间以其现有所辖五一站、南山站、南棉站等供热收费权作为质押。</w:t>
      </w:r>
    </w:p>
    <w:p>
      <w:pPr>
        <w:pStyle w:val="BodyText"/>
        <w:spacing w:before="6"/>
        <w:rPr>
          <w:sz w:val="17"/>
        </w:rPr>
      </w:pPr>
    </w:p>
    <w:p>
      <w:pPr>
        <w:pStyle w:val="ListParagraph"/>
        <w:numPr>
          <w:ilvl w:val="0"/>
          <w:numId w:val="62"/>
        </w:numPr>
        <w:tabs>
          <w:tab w:pos="1524" w:val="left" w:leader="none"/>
        </w:tabs>
        <w:spacing w:line="240" w:lineRule="auto" w:before="72" w:after="0"/>
        <w:ind w:left="1523" w:right="0" w:hanging="406"/>
        <w:jc w:val="left"/>
        <w:rPr>
          <w:sz w:val="20"/>
        </w:rPr>
      </w:pPr>
      <w:r>
        <w:rPr>
          <w:sz w:val="20"/>
        </w:rPr>
        <w:t>关联方资金拆借 </w:t>
      </w:r>
    </w:p>
    <w:p>
      <w:pPr>
        <w:spacing w:before="63"/>
        <w:ind w:left="1118" w:right="0" w:firstLine="0"/>
        <w:jc w:val="left"/>
        <w:rPr>
          <w:sz w:val="20"/>
        </w:rPr>
      </w:pPr>
      <w:r>
        <w:rPr>
          <w:spacing w:val="-1"/>
          <w:sz w:val="20"/>
        </w:rPr>
        <w:t>√适用 □不适用</w:t>
      </w:r>
      <w:r>
        <w:rPr>
          <w:spacing w:val="3"/>
          <w:sz w:val="20"/>
        </w:rPr>
        <w:t> </w:t>
      </w:r>
      <w:r>
        <w:rPr>
          <w:sz w:val="20"/>
        </w:rPr>
        <w:t> </w:t>
      </w:r>
    </w:p>
    <w:p>
      <w:pPr>
        <w:pStyle w:val="BodyText"/>
        <w:spacing w:before="3" w:after="3"/>
        <w:ind w:left="7851"/>
      </w:pPr>
      <w:r>
        <w:rPr/>
        <w:t>单位：元币种：人民币</w:t>
      </w:r>
    </w:p>
    <w:tbl>
      <w:tblPr>
        <w:tblW w:w="0" w:type="auto"/>
        <w:jc w:val="left"/>
        <w:tblInd w:w="1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37"/>
        <w:gridCol w:w="1755"/>
        <w:gridCol w:w="1692"/>
        <w:gridCol w:w="1687"/>
        <w:gridCol w:w="1827"/>
      </w:tblGrid>
      <w:tr>
        <w:trPr>
          <w:trHeight w:val="270" w:hRule="atLeast"/>
        </w:trPr>
        <w:tc>
          <w:tcPr>
            <w:tcW w:w="1937" w:type="dxa"/>
          </w:tcPr>
          <w:p>
            <w:pPr>
              <w:pStyle w:val="TableParagraph"/>
              <w:spacing w:line="250" w:lineRule="exact"/>
              <w:ind w:left="685" w:right="571"/>
              <w:jc w:val="center"/>
              <w:rPr>
                <w:sz w:val="21"/>
              </w:rPr>
            </w:pPr>
            <w:r>
              <w:rPr>
                <w:sz w:val="21"/>
              </w:rPr>
              <w:t>关联方 </w:t>
            </w:r>
          </w:p>
        </w:tc>
        <w:tc>
          <w:tcPr>
            <w:tcW w:w="1755" w:type="dxa"/>
          </w:tcPr>
          <w:p>
            <w:pPr>
              <w:pStyle w:val="TableParagraph"/>
              <w:spacing w:line="250" w:lineRule="exact"/>
              <w:ind w:left="456"/>
              <w:rPr>
                <w:sz w:val="21"/>
              </w:rPr>
            </w:pPr>
            <w:r>
              <w:rPr>
                <w:spacing w:val="-1"/>
                <w:sz w:val="21"/>
              </w:rPr>
              <w:t>拆借金额</w:t>
            </w:r>
            <w:r>
              <w:rPr>
                <w:sz w:val="21"/>
              </w:rPr>
              <w:t> </w:t>
            </w:r>
          </w:p>
        </w:tc>
        <w:tc>
          <w:tcPr>
            <w:tcW w:w="1692" w:type="dxa"/>
          </w:tcPr>
          <w:p>
            <w:pPr>
              <w:pStyle w:val="TableParagraph"/>
              <w:spacing w:line="250" w:lineRule="exact"/>
              <w:ind w:left="527"/>
              <w:rPr>
                <w:sz w:val="21"/>
              </w:rPr>
            </w:pPr>
            <w:r>
              <w:rPr>
                <w:sz w:val="21"/>
              </w:rPr>
              <w:t>起始日 </w:t>
            </w:r>
          </w:p>
        </w:tc>
        <w:tc>
          <w:tcPr>
            <w:tcW w:w="1687" w:type="dxa"/>
          </w:tcPr>
          <w:p>
            <w:pPr>
              <w:pStyle w:val="TableParagraph"/>
              <w:spacing w:line="250" w:lineRule="exact"/>
              <w:ind w:left="525"/>
              <w:rPr>
                <w:sz w:val="21"/>
              </w:rPr>
            </w:pPr>
            <w:r>
              <w:rPr>
                <w:sz w:val="21"/>
              </w:rPr>
              <w:t>到期日 </w:t>
            </w:r>
          </w:p>
        </w:tc>
        <w:tc>
          <w:tcPr>
            <w:tcW w:w="1827" w:type="dxa"/>
          </w:tcPr>
          <w:p>
            <w:pPr>
              <w:pStyle w:val="TableParagraph"/>
              <w:spacing w:line="250" w:lineRule="exact"/>
              <w:ind w:left="703"/>
              <w:rPr>
                <w:sz w:val="21"/>
              </w:rPr>
            </w:pPr>
            <w:r>
              <w:rPr>
                <w:sz w:val="21"/>
              </w:rPr>
              <w:t>说明 </w:t>
            </w:r>
          </w:p>
        </w:tc>
      </w:tr>
      <w:tr>
        <w:trPr>
          <w:trHeight w:val="273" w:hRule="atLeast"/>
        </w:trPr>
        <w:tc>
          <w:tcPr>
            <w:tcW w:w="8898" w:type="dxa"/>
            <w:gridSpan w:val="5"/>
          </w:tcPr>
          <w:p>
            <w:pPr>
              <w:pStyle w:val="TableParagraph"/>
              <w:spacing w:line="250" w:lineRule="exact" w:before="3"/>
              <w:ind w:left="107"/>
              <w:rPr>
                <w:sz w:val="21"/>
              </w:rPr>
            </w:pPr>
            <w:r>
              <w:rPr>
                <w:sz w:val="21"/>
              </w:rPr>
              <w:t>拆入 </w:t>
            </w:r>
          </w:p>
        </w:tc>
      </w:tr>
      <w:tr>
        <w:trPr>
          <w:trHeight w:val="544" w:hRule="atLeast"/>
        </w:trPr>
        <w:tc>
          <w:tcPr>
            <w:tcW w:w="1937" w:type="dxa"/>
          </w:tcPr>
          <w:p>
            <w:pPr>
              <w:pStyle w:val="TableParagraph"/>
              <w:ind w:left="107"/>
              <w:rPr>
                <w:sz w:val="21"/>
              </w:rPr>
            </w:pPr>
            <w:r>
              <w:rPr>
                <w:sz w:val="21"/>
              </w:rPr>
              <w:t>大连洁净能源集团</w:t>
            </w:r>
          </w:p>
          <w:p>
            <w:pPr>
              <w:pStyle w:val="TableParagraph"/>
              <w:spacing w:line="250" w:lineRule="exact" w:before="4"/>
              <w:ind w:left="107"/>
              <w:rPr>
                <w:sz w:val="21"/>
              </w:rPr>
            </w:pPr>
            <w:r>
              <w:rPr>
                <w:spacing w:val="-1"/>
                <w:sz w:val="21"/>
              </w:rPr>
              <w:t>有限公司</w:t>
            </w:r>
            <w:r>
              <w:rPr>
                <w:sz w:val="21"/>
              </w:rPr>
              <w:t> </w:t>
            </w:r>
          </w:p>
        </w:tc>
        <w:tc>
          <w:tcPr>
            <w:tcW w:w="1755" w:type="dxa"/>
          </w:tcPr>
          <w:p>
            <w:pPr>
              <w:pStyle w:val="TableParagraph"/>
              <w:spacing w:before="137"/>
              <w:ind w:right="-15"/>
              <w:jc w:val="right"/>
              <w:rPr>
                <w:sz w:val="21"/>
              </w:rPr>
            </w:pPr>
            <w:r>
              <w:rPr>
                <w:sz w:val="21"/>
              </w:rPr>
              <w:t>28,000,000.00 </w:t>
            </w:r>
          </w:p>
        </w:tc>
        <w:tc>
          <w:tcPr>
            <w:tcW w:w="1692" w:type="dxa"/>
          </w:tcPr>
          <w:p>
            <w:pPr>
              <w:pStyle w:val="TableParagraph"/>
              <w:spacing w:before="137"/>
              <w:ind w:right="-15"/>
              <w:jc w:val="right"/>
              <w:rPr>
                <w:sz w:val="21"/>
              </w:rPr>
            </w:pPr>
            <w:r>
              <w:rPr>
                <w:sz w:val="21"/>
              </w:rPr>
              <w:t>2023-8-18 </w:t>
            </w:r>
          </w:p>
        </w:tc>
        <w:tc>
          <w:tcPr>
            <w:tcW w:w="1687" w:type="dxa"/>
          </w:tcPr>
          <w:p>
            <w:pPr>
              <w:pStyle w:val="TableParagraph"/>
              <w:spacing w:before="137"/>
              <w:ind w:right="-15"/>
              <w:jc w:val="right"/>
              <w:rPr>
                <w:sz w:val="21"/>
              </w:rPr>
            </w:pPr>
            <w:r>
              <w:rPr>
                <w:sz w:val="21"/>
              </w:rPr>
              <w:t>2023-9-21 </w:t>
            </w:r>
          </w:p>
        </w:tc>
        <w:tc>
          <w:tcPr>
            <w:tcW w:w="1827" w:type="dxa"/>
          </w:tcPr>
          <w:p>
            <w:pPr>
              <w:pStyle w:val="TableParagraph"/>
              <w:spacing w:before="137"/>
              <w:ind w:right="-15"/>
              <w:jc w:val="right"/>
              <w:rPr>
                <w:sz w:val="21"/>
              </w:rPr>
            </w:pPr>
            <w:r>
              <w:rPr>
                <w:w w:val="100"/>
                <w:sz w:val="21"/>
              </w:rPr>
              <w:t> </w:t>
            </w:r>
          </w:p>
        </w:tc>
      </w:tr>
      <w:tr>
        <w:trPr>
          <w:trHeight w:val="544" w:hRule="atLeast"/>
        </w:trPr>
        <w:tc>
          <w:tcPr>
            <w:tcW w:w="1937" w:type="dxa"/>
          </w:tcPr>
          <w:p>
            <w:pPr>
              <w:pStyle w:val="TableParagraph"/>
              <w:ind w:left="107"/>
              <w:rPr>
                <w:sz w:val="21"/>
              </w:rPr>
            </w:pPr>
            <w:r>
              <w:rPr>
                <w:sz w:val="21"/>
              </w:rPr>
              <w:t>大连洁净能源集团</w:t>
            </w:r>
          </w:p>
          <w:p>
            <w:pPr>
              <w:pStyle w:val="TableParagraph"/>
              <w:spacing w:line="250" w:lineRule="exact" w:before="4"/>
              <w:ind w:left="107"/>
              <w:rPr>
                <w:sz w:val="21"/>
              </w:rPr>
            </w:pPr>
            <w:r>
              <w:rPr>
                <w:spacing w:val="-1"/>
                <w:sz w:val="21"/>
              </w:rPr>
              <w:t>有限公司</w:t>
            </w:r>
            <w:r>
              <w:rPr>
                <w:sz w:val="21"/>
              </w:rPr>
              <w:t> </w:t>
            </w:r>
          </w:p>
        </w:tc>
        <w:tc>
          <w:tcPr>
            <w:tcW w:w="1755" w:type="dxa"/>
          </w:tcPr>
          <w:p>
            <w:pPr>
              <w:pStyle w:val="TableParagraph"/>
              <w:spacing w:before="137"/>
              <w:ind w:right="-15"/>
              <w:jc w:val="right"/>
              <w:rPr>
                <w:sz w:val="21"/>
              </w:rPr>
            </w:pPr>
            <w:r>
              <w:rPr>
                <w:sz w:val="21"/>
              </w:rPr>
              <w:t>100,000,000.00 </w:t>
            </w:r>
          </w:p>
        </w:tc>
        <w:tc>
          <w:tcPr>
            <w:tcW w:w="1692" w:type="dxa"/>
          </w:tcPr>
          <w:p>
            <w:pPr>
              <w:pStyle w:val="TableParagraph"/>
              <w:spacing w:before="137"/>
              <w:ind w:right="-15"/>
              <w:jc w:val="right"/>
              <w:rPr>
                <w:sz w:val="21"/>
              </w:rPr>
            </w:pPr>
            <w:r>
              <w:rPr>
                <w:sz w:val="21"/>
              </w:rPr>
              <w:t>2023-8-18 </w:t>
            </w:r>
          </w:p>
        </w:tc>
        <w:tc>
          <w:tcPr>
            <w:tcW w:w="1687" w:type="dxa"/>
          </w:tcPr>
          <w:p>
            <w:pPr>
              <w:pStyle w:val="TableParagraph"/>
              <w:spacing w:before="137"/>
              <w:ind w:right="-15"/>
              <w:jc w:val="right"/>
              <w:rPr>
                <w:sz w:val="21"/>
              </w:rPr>
            </w:pPr>
            <w:r>
              <w:rPr>
                <w:sz w:val="21"/>
              </w:rPr>
              <w:t>2023-9-6 </w:t>
            </w:r>
          </w:p>
        </w:tc>
        <w:tc>
          <w:tcPr>
            <w:tcW w:w="1827" w:type="dxa"/>
          </w:tcPr>
          <w:p>
            <w:pPr>
              <w:pStyle w:val="TableParagraph"/>
              <w:spacing w:before="137"/>
              <w:ind w:right="-15"/>
              <w:jc w:val="right"/>
              <w:rPr>
                <w:sz w:val="21"/>
              </w:rPr>
            </w:pPr>
            <w:r>
              <w:rPr>
                <w:w w:val="100"/>
                <w:sz w:val="21"/>
              </w:rPr>
              <w:t> </w:t>
            </w:r>
          </w:p>
        </w:tc>
      </w:tr>
      <w:tr>
        <w:trPr>
          <w:trHeight w:val="544" w:hRule="atLeast"/>
        </w:trPr>
        <w:tc>
          <w:tcPr>
            <w:tcW w:w="1937" w:type="dxa"/>
          </w:tcPr>
          <w:p>
            <w:pPr>
              <w:pStyle w:val="TableParagraph"/>
              <w:spacing w:line="270" w:lineRule="atLeast" w:before="0"/>
              <w:ind w:left="107" w:right="89"/>
              <w:rPr>
                <w:sz w:val="21"/>
              </w:rPr>
            </w:pPr>
            <w:r>
              <w:rPr>
                <w:sz w:val="21"/>
              </w:rPr>
              <w:t>大连洁净能源集团有限公司 </w:t>
            </w:r>
          </w:p>
        </w:tc>
        <w:tc>
          <w:tcPr>
            <w:tcW w:w="1755" w:type="dxa"/>
          </w:tcPr>
          <w:p>
            <w:pPr>
              <w:pStyle w:val="TableParagraph"/>
              <w:spacing w:before="138"/>
              <w:ind w:right="-15"/>
              <w:jc w:val="right"/>
              <w:rPr>
                <w:sz w:val="21"/>
              </w:rPr>
            </w:pPr>
            <w:r>
              <w:rPr>
                <w:sz w:val="21"/>
              </w:rPr>
              <w:t>100,000,000.00 </w:t>
            </w:r>
          </w:p>
        </w:tc>
        <w:tc>
          <w:tcPr>
            <w:tcW w:w="1692" w:type="dxa"/>
          </w:tcPr>
          <w:p>
            <w:pPr>
              <w:pStyle w:val="TableParagraph"/>
              <w:spacing w:before="138"/>
              <w:ind w:right="-15"/>
              <w:jc w:val="right"/>
              <w:rPr>
                <w:sz w:val="21"/>
              </w:rPr>
            </w:pPr>
            <w:r>
              <w:rPr>
                <w:sz w:val="21"/>
              </w:rPr>
              <w:t>2023-9-12 </w:t>
            </w:r>
          </w:p>
        </w:tc>
        <w:tc>
          <w:tcPr>
            <w:tcW w:w="1687" w:type="dxa"/>
          </w:tcPr>
          <w:p>
            <w:pPr>
              <w:pStyle w:val="TableParagraph"/>
              <w:spacing w:before="138"/>
              <w:ind w:right="-15"/>
              <w:jc w:val="right"/>
              <w:rPr>
                <w:sz w:val="21"/>
              </w:rPr>
            </w:pPr>
            <w:r>
              <w:rPr>
                <w:sz w:val="21"/>
              </w:rPr>
              <w:t>2023-9-13 </w:t>
            </w:r>
          </w:p>
        </w:tc>
        <w:tc>
          <w:tcPr>
            <w:tcW w:w="1827" w:type="dxa"/>
          </w:tcPr>
          <w:p>
            <w:pPr>
              <w:pStyle w:val="TableParagraph"/>
              <w:spacing w:before="138"/>
              <w:ind w:right="-15"/>
              <w:jc w:val="right"/>
              <w:rPr>
                <w:sz w:val="21"/>
              </w:rPr>
            </w:pPr>
            <w:r>
              <w:rPr>
                <w:w w:val="100"/>
                <w:sz w:val="21"/>
              </w:rPr>
              <w:t> </w:t>
            </w:r>
          </w:p>
        </w:tc>
      </w:tr>
      <w:tr>
        <w:trPr>
          <w:trHeight w:val="273" w:hRule="atLeast"/>
        </w:trPr>
        <w:tc>
          <w:tcPr>
            <w:tcW w:w="1937" w:type="dxa"/>
          </w:tcPr>
          <w:p>
            <w:pPr>
              <w:pStyle w:val="TableParagraph"/>
              <w:spacing w:line="250" w:lineRule="exact" w:before="3"/>
              <w:ind w:left="685" w:right="571"/>
              <w:jc w:val="center"/>
              <w:rPr>
                <w:sz w:val="21"/>
              </w:rPr>
            </w:pPr>
            <w:r>
              <w:rPr>
                <w:sz w:val="21"/>
              </w:rPr>
              <w:t>合计 </w:t>
            </w:r>
          </w:p>
        </w:tc>
        <w:tc>
          <w:tcPr>
            <w:tcW w:w="1755" w:type="dxa"/>
          </w:tcPr>
          <w:p>
            <w:pPr>
              <w:pStyle w:val="TableParagraph"/>
              <w:spacing w:line="250" w:lineRule="exact" w:before="3"/>
              <w:ind w:right="-15"/>
              <w:jc w:val="right"/>
              <w:rPr>
                <w:sz w:val="21"/>
              </w:rPr>
            </w:pPr>
            <w:r>
              <w:rPr>
                <w:sz w:val="21"/>
              </w:rPr>
              <w:t>228,000,000.00 </w:t>
            </w:r>
          </w:p>
        </w:tc>
        <w:tc>
          <w:tcPr>
            <w:tcW w:w="1692" w:type="dxa"/>
          </w:tcPr>
          <w:p>
            <w:pPr>
              <w:pStyle w:val="TableParagraph"/>
              <w:spacing w:line="250" w:lineRule="exact" w:before="3"/>
              <w:ind w:right="-15"/>
              <w:jc w:val="right"/>
              <w:rPr>
                <w:sz w:val="21"/>
              </w:rPr>
            </w:pPr>
            <w:r>
              <w:rPr>
                <w:w w:val="100"/>
                <w:sz w:val="21"/>
              </w:rPr>
              <w:t> </w:t>
            </w:r>
          </w:p>
        </w:tc>
        <w:tc>
          <w:tcPr>
            <w:tcW w:w="1687" w:type="dxa"/>
          </w:tcPr>
          <w:p>
            <w:pPr>
              <w:pStyle w:val="TableParagraph"/>
              <w:spacing w:line="250" w:lineRule="exact" w:before="3"/>
              <w:ind w:right="-15"/>
              <w:jc w:val="right"/>
              <w:rPr>
                <w:sz w:val="21"/>
              </w:rPr>
            </w:pPr>
            <w:r>
              <w:rPr>
                <w:w w:val="100"/>
                <w:sz w:val="21"/>
              </w:rPr>
              <w:t> </w:t>
            </w:r>
          </w:p>
        </w:tc>
        <w:tc>
          <w:tcPr>
            <w:tcW w:w="1827" w:type="dxa"/>
          </w:tcPr>
          <w:p>
            <w:pPr>
              <w:pStyle w:val="TableParagraph"/>
              <w:spacing w:line="250" w:lineRule="exact" w:before="3"/>
              <w:ind w:right="-15"/>
              <w:jc w:val="right"/>
              <w:rPr>
                <w:sz w:val="21"/>
              </w:rPr>
            </w:pPr>
            <w:r>
              <w:rPr>
                <w:w w:val="100"/>
                <w:sz w:val="21"/>
              </w:rPr>
              <w:t> </w:t>
            </w:r>
          </w:p>
        </w:tc>
      </w:tr>
    </w:tbl>
    <w:p>
      <w:pPr>
        <w:pStyle w:val="BodyText"/>
        <w:rPr>
          <w:sz w:val="20"/>
        </w:rPr>
      </w:pPr>
    </w:p>
    <w:p>
      <w:pPr>
        <w:pStyle w:val="BodyText"/>
        <w:spacing w:before="1"/>
        <w:rPr>
          <w:sz w:val="16"/>
        </w:rPr>
      </w:pPr>
    </w:p>
    <w:p>
      <w:pPr>
        <w:pStyle w:val="BodyText"/>
        <w:spacing w:before="72"/>
        <w:ind w:left="1527" w:right="1122"/>
        <w:jc w:val="center"/>
      </w:pPr>
      <w:r>
        <w:rPr/>
        <w:t>大连洁净能源集团有限公司本期向公司提供财务资助，主要用于补充公司流动资金和偿还前</w:t>
      </w:r>
    </w:p>
    <w:p>
      <w:pPr>
        <w:pStyle w:val="BodyText"/>
        <w:spacing w:line="244" w:lineRule="auto" w:before="2"/>
        <w:ind w:left="1118" w:right="1127"/>
      </w:pPr>
      <w:r>
        <w:rPr>
          <w:spacing w:val="-4"/>
        </w:rPr>
        <w:t>期有息负债，借款利率为中国人民银行同期贷款基准利率 </w:t>
      </w:r>
      <w:r>
        <w:rPr>
          <w:spacing w:val="-1"/>
        </w:rPr>
        <w:t>4.35</w:t>
      </w:r>
      <w:r>
        <w:rPr>
          <w:spacing w:val="-9"/>
        </w:rPr>
        <w:t>%，实际借款 </w:t>
      </w:r>
      <w:r>
        <w:rPr>
          <w:spacing w:val="-1"/>
        </w:rPr>
        <w:t>2.28</w:t>
      </w:r>
      <w:r>
        <w:rPr>
          <w:spacing w:val="-9"/>
        </w:rPr>
        <w:t> 亿元。公司已经</w:t>
      </w:r>
      <w:r>
        <w:rPr>
          <w:spacing w:val="-19"/>
        </w:rPr>
        <w:t>偿还 </w:t>
      </w:r>
      <w:r>
        <w:rPr/>
        <w:t>2.28</w:t>
      </w:r>
      <w:r>
        <w:rPr>
          <w:spacing w:val="-13"/>
        </w:rPr>
        <w:t> 亿元借款并支付 </w:t>
      </w:r>
      <w:r>
        <w:rPr/>
        <w:t>35.67</w:t>
      </w:r>
      <w:r>
        <w:rPr>
          <w:spacing w:val="-10"/>
        </w:rPr>
        <w:t> 万元利息。</w:t>
      </w:r>
      <w:r>
        <w:rPr/>
        <w:t> </w:t>
      </w:r>
    </w:p>
    <w:p>
      <w:pPr>
        <w:pStyle w:val="BodyText"/>
        <w:spacing w:line="265" w:lineRule="exact"/>
        <w:ind w:left="1538"/>
      </w:pPr>
      <w:r>
        <w:rPr>
          <w:w w:val="100"/>
        </w:rPr>
        <w:t> </w:t>
      </w:r>
    </w:p>
    <w:p>
      <w:pPr>
        <w:pStyle w:val="ListParagraph"/>
        <w:numPr>
          <w:ilvl w:val="0"/>
          <w:numId w:val="62"/>
        </w:numPr>
        <w:tabs>
          <w:tab w:pos="1524" w:val="left" w:leader="none"/>
        </w:tabs>
        <w:spacing w:line="240" w:lineRule="auto" w:before="65" w:after="0"/>
        <w:ind w:left="1523" w:right="0" w:hanging="406"/>
        <w:jc w:val="left"/>
        <w:rPr>
          <w:sz w:val="20"/>
        </w:rPr>
      </w:pPr>
      <w:r>
        <w:rPr>
          <w:sz w:val="20"/>
        </w:rPr>
        <w:t>关联方资产转让、债务重组情况 </w:t>
      </w:r>
    </w:p>
    <w:p>
      <w:pPr>
        <w:spacing w:before="63"/>
        <w:ind w:left="1118" w:right="0" w:firstLine="0"/>
        <w:jc w:val="left"/>
        <w:rPr>
          <w:sz w:val="20"/>
        </w:rPr>
      </w:pPr>
      <w:r>
        <w:rPr>
          <w:spacing w:val="-1"/>
          <w:sz w:val="20"/>
        </w:rPr>
        <w:t>□适用 √不适用</w:t>
      </w:r>
      <w:r>
        <w:rPr>
          <w:spacing w:val="3"/>
          <w:sz w:val="20"/>
        </w:rPr>
        <w:t> </w:t>
      </w:r>
      <w:r>
        <w:rPr>
          <w:sz w:val="20"/>
        </w:rPr>
        <w:t> </w:t>
      </w:r>
    </w:p>
    <w:p>
      <w:pPr>
        <w:spacing w:before="3"/>
        <w:ind w:left="1118" w:right="0" w:firstLine="0"/>
        <w:jc w:val="left"/>
        <w:rPr>
          <w:sz w:val="20"/>
        </w:rPr>
      </w:pPr>
      <w:r>
        <w:rPr>
          <w:w w:val="99"/>
          <w:sz w:val="20"/>
        </w:rPr>
        <w:t> </w:t>
      </w:r>
    </w:p>
    <w:p>
      <w:pPr>
        <w:pStyle w:val="ListParagraph"/>
        <w:numPr>
          <w:ilvl w:val="0"/>
          <w:numId w:val="62"/>
        </w:numPr>
        <w:tabs>
          <w:tab w:pos="1524" w:val="left" w:leader="none"/>
        </w:tabs>
        <w:spacing w:line="240" w:lineRule="auto" w:before="63" w:after="0"/>
        <w:ind w:left="1523" w:right="0" w:hanging="406"/>
        <w:jc w:val="left"/>
        <w:rPr>
          <w:sz w:val="20"/>
        </w:rPr>
      </w:pPr>
      <w:r>
        <w:rPr>
          <w:sz w:val="20"/>
        </w:rPr>
        <w:t>关键管理人员报酬 </w:t>
      </w:r>
    </w:p>
    <w:p>
      <w:pPr>
        <w:spacing w:before="63"/>
        <w:ind w:left="1118" w:right="0" w:firstLine="0"/>
        <w:jc w:val="left"/>
        <w:rPr>
          <w:sz w:val="20"/>
        </w:rPr>
      </w:pPr>
      <w:r>
        <w:rPr>
          <w:spacing w:val="-1"/>
          <w:sz w:val="20"/>
        </w:rPr>
        <w:t>√适用 □不适用</w:t>
      </w:r>
      <w:r>
        <w:rPr>
          <w:spacing w:val="3"/>
          <w:sz w:val="20"/>
        </w:rPr>
        <w:t> </w:t>
      </w:r>
      <w:r>
        <w:rPr>
          <w:sz w:val="20"/>
        </w:rPr>
        <w:t> </w:t>
      </w:r>
    </w:p>
    <w:p>
      <w:pPr>
        <w:pStyle w:val="BodyText"/>
        <w:spacing w:before="2"/>
        <w:ind w:right="1130"/>
        <w:jc w:val="right"/>
      </w:pPr>
      <w:r>
        <w:rPr/>
        <w:t>单位：万元币种：人民币</w:t>
      </w:r>
    </w:p>
    <w:p>
      <w:pPr>
        <w:spacing w:after="0"/>
        <w:jc w:val="right"/>
        <w:sectPr>
          <w:pgSz w:w="11910" w:h="16840"/>
          <w:pgMar w:header="882" w:footer="1192" w:top="1460" w:bottom="1380" w:left="680" w:right="140"/>
        </w:sectPr>
      </w:pPr>
    </w:p>
    <w:p>
      <w:pPr>
        <w:pStyle w:val="BodyText"/>
        <w:spacing w:before="9"/>
        <w:rPr>
          <w:sz w:val="4"/>
        </w:rPr>
      </w:pPr>
    </w:p>
    <w:tbl>
      <w:tblPr>
        <w:tblW w:w="0" w:type="auto"/>
        <w:jc w:val="left"/>
        <w:tblInd w:w="1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74"/>
        <w:gridCol w:w="3274"/>
        <w:gridCol w:w="2501"/>
      </w:tblGrid>
      <w:tr>
        <w:trPr>
          <w:trHeight w:val="273" w:hRule="atLeast"/>
        </w:trPr>
        <w:tc>
          <w:tcPr>
            <w:tcW w:w="3274" w:type="dxa"/>
          </w:tcPr>
          <w:p>
            <w:pPr>
              <w:pStyle w:val="TableParagraph"/>
              <w:spacing w:line="250" w:lineRule="exact" w:before="3"/>
              <w:ind w:left="1458" w:right="1346"/>
              <w:jc w:val="center"/>
              <w:rPr>
                <w:sz w:val="21"/>
              </w:rPr>
            </w:pPr>
            <w:r>
              <w:rPr>
                <w:sz w:val="21"/>
              </w:rPr>
              <w:t>项目 </w:t>
            </w:r>
          </w:p>
        </w:tc>
        <w:tc>
          <w:tcPr>
            <w:tcW w:w="3274" w:type="dxa"/>
          </w:tcPr>
          <w:p>
            <w:pPr>
              <w:pStyle w:val="TableParagraph"/>
              <w:spacing w:line="250" w:lineRule="exact" w:before="3"/>
              <w:ind w:left="1111"/>
              <w:rPr>
                <w:sz w:val="21"/>
              </w:rPr>
            </w:pPr>
            <w:r>
              <w:rPr>
                <w:sz w:val="21"/>
              </w:rPr>
              <w:t>本期发生额 </w:t>
            </w:r>
          </w:p>
        </w:tc>
        <w:tc>
          <w:tcPr>
            <w:tcW w:w="2501" w:type="dxa"/>
          </w:tcPr>
          <w:p>
            <w:pPr>
              <w:pStyle w:val="TableParagraph"/>
              <w:spacing w:line="250" w:lineRule="exact" w:before="3"/>
              <w:ind w:left="725"/>
              <w:rPr>
                <w:sz w:val="21"/>
              </w:rPr>
            </w:pPr>
            <w:r>
              <w:rPr>
                <w:sz w:val="21"/>
              </w:rPr>
              <w:t>上期发生额 </w:t>
            </w:r>
          </w:p>
        </w:tc>
      </w:tr>
      <w:tr>
        <w:trPr>
          <w:trHeight w:val="273" w:hRule="atLeast"/>
        </w:trPr>
        <w:tc>
          <w:tcPr>
            <w:tcW w:w="3274" w:type="dxa"/>
          </w:tcPr>
          <w:p>
            <w:pPr>
              <w:pStyle w:val="TableParagraph"/>
              <w:spacing w:line="252" w:lineRule="exact"/>
              <w:ind w:left="107"/>
              <w:rPr>
                <w:sz w:val="21"/>
              </w:rPr>
            </w:pPr>
            <w:r>
              <w:rPr>
                <w:spacing w:val="-1"/>
                <w:sz w:val="21"/>
              </w:rPr>
              <w:t>关键管理人员报酬</w:t>
            </w:r>
            <w:r>
              <w:rPr>
                <w:sz w:val="21"/>
              </w:rPr>
              <w:t> </w:t>
            </w:r>
          </w:p>
        </w:tc>
        <w:tc>
          <w:tcPr>
            <w:tcW w:w="3274" w:type="dxa"/>
          </w:tcPr>
          <w:p>
            <w:pPr>
              <w:pStyle w:val="TableParagraph"/>
              <w:spacing w:line="252" w:lineRule="exact"/>
              <w:ind w:right="-15"/>
              <w:jc w:val="right"/>
              <w:rPr>
                <w:sz w:val="21"/>
              </w:rPr>
            </w:pPr>
            <w:r>
              <w:rPr>
                <w:sz w:val="21"/>
              </w:rPr>
              <w:t>190.50 </w:t>
            </w:r>
          </w:p>
        </w:tc>
        <w:tc>
          <w:tcPr>
            <w:tcW w:w="2501" w:type="dxa"/>
          </w:tcPr>
          <w:p>
            <w:pPr>
              <w:pStyle w:val="TableParagraph"/>
              <w:spacing w:line="252" w:lineRule="exact"/>
              <w:ind w:right="-15"/>
              <w:jc w:val="right"/>
              <w:rPr>
                <w:sz w:val="21"/>
              </w:rPr>
            </w:pPr>
            <w:r>
              <w:rPr>
                <w:sz w:val="21"/>
              </w:rPr>
              <w:t>173.99 </w:t>
            </w:r>
          </w:p>
        </w:tc>
      </w:tr>
    </w:tbl>
    <w:p>
      <w:pPr>
        <w:spacing w:after="0" w:line="252" w:lineRule="exact"/>
        <w:jc w:val="right"/>
        <w:rPr>
          <w:sz w:val="21"/>
        </w:rPr>
        <w:sectPr>
          <w:pgSz w:w="11910" w:h="16840"/>
          <w:pgMar w:header="882" w:footer="1192" w:top="1460" w:bottom="1380" w:left="680" w:right="140"/>
        </w:sectPr>
      </w:pPr>
    </w:p>
    <w:p>
      <w:pPr>
        <w:spacing w:before="1"/>
        <w:ind w:left="1118" w:right="0" w:firstLine="0"/>
        <w:jc w:val="left"/>
        <w:rPr>
          <w:sz w:val="20"/>
        </w:rPr>
      </w:pPr>
      <w:r>
        <w:rPr>
          <w:w w:val="99"/>
          <w:sz w:val="20"/>
        </w:rPr>
        <w:t> </w:t>
      </w:r>
    </w:p>
    <w:p>
      <w:pPr>
        <w:spacing w:before="3"/>
        <w:ind w:left="1118" w:right="0" w:firstLine="0"/>
        <w:jc w:val="left"/>
        <w:rPr>
          <w:sz w:val="20"/>
        </w:rPr>
      </w:pPr>
      <w:r>
        <w:rPr>
          <w:w w:val="99"/>
          <w:sz w:val="20"/>
        </w:rPr>
        <w:t> </w:t>
      </w:r>
    </w:p>
    <w:p>
      <w:pPr>
        <w:pStyle w:val="ListParagraph"/>
        <w:numPr>
          <w:ilvl w:val="0"/>
          <w:numId w:val="62"/>
        </w:numPr>
        <w:tabs>
          <w:tab w:pos="1524" w:val="left" w:leader="none"/>
        </w:tabs>
        <w:spacing w:line="240" w:lineRule="auto" w:before="63" w:after="0"/>
        <w:ind w:left="1523" w:right="0" w:hanging="406"/>
        <w:jc w:val="left"/>
        <w:rPr>
          <w:sz w:val="20"/>
        </w:rPr>
      </w:pPr>
      <w:r>
        <w:rPr>
          <w:sz w:val="20"/>
        </w:rPr>
        <w:t>其他关联交易 </w:t>
      </w:r>
    </w:p>
    <w:p>
      <w:pPr>
        <w:pStyle w:val="BodyText"/>
        <w:spacing w:before="63"/>
        <w:ind w:left="1118"/>
      </w:pPr>
      <w:r>
        <w:rPr>
          <w:spacing w:val="11"/>
        </w:rPr>
        <w:t>□适用 √不适用</w:t>
      </w:r>
      <w:r>
        <w:rPr>
          <w:spacing w:val="-3"/>
        </w:rPr>
        <w:t> </w:t>
      </w:r>
      <w:r>
        <w:rPr/>
        <w:t> </w:t>
      </w:r>
    </w:p>
    <w:p>
      <w:pPr>
        <w:pStyle w:val="BodyText"/>
        <w:spacing w:before="4"/>
        <w:ind w:left="1118"/>
      </w:pPr>
      <w:r>
        <w:rPr>
          <w:w w:val="100"/>
        </w:rPr>
        <w:t> </w:t>
      </w:r>
    </w:p>
    <w:p>
      <w:pPr>
        <w:spacing w:line="300" w:lineRule="auto" w:before="63"/>
        <w:ind w:left="1118" w:right="38" w:firstLine="0"/>
        <w:jc w:val="left"/>
        <w:rPr>
          <w:sz w:val="20"/>
        </w:rPr>
      </w:pPr>
      <w:r>
        <w:rPr>
          <w:sz w:val="20"/>
        </w:rPr>
        <w:t>6、 应收、应付关联方等未结算项目情况(1).应收项目 </w:t>
      </w:r>
    </w:p>
    <w:p>
      <w:pPr>
        <w:pStyle w:val="BodyText"/>
        <w:spacing w:line="266" w:lineRule="exact"/>
        <w:ind w:left="1118"/>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8"/>
        </w:rPr>
      </w:pPr>
    </w:p>
    <w:p>
      <w:pPr>
        <w:pStyle w:val="BodyText"/>
        <w:spacing w:before="1"/>
        <w:ind w:left="1118"/>
      </w:pPr>
      <w:r>
        <w:rPr>
          <w:spacing w:val="7"/>
        </w:rPr>
        <w:t>单位:元 币种:人民币</w:t>
      </w:r>
      <w:r>
        <w:rPr/>
        <w:t> </w:t>
      </w:r>
    </w:p>
    <w:p>
      <w:pPr>
        <w:spacing w:after="0"/>
        <w:sectPr>
          <w:type w:val="continuous"/>
          <w:pgSz w:w="11910" w:h="16840"/>
          <w:pgMar w:top="780" w:bottom="280" w:left="680" w:right="140"/>
          <w:cols w:num="2" w:equalWidth="0">
            <w:col w:w="4892" w:space="1841"/>
            <w:col w:w="4357"/>
          </w:cols>
        </w:sectPr>
      </w:pPr>
    </w:p>
    <w:tbl>
      <w:tblPr>
        <w:tblW w:w="0" w:type="auto"/>
        <w:jc w:val="left"/>
        <w:tblInd w:w="1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0"/>
        <w:gridCol w:w="1297"/>
        <w:gridCol w:w="1582"/>
        <w:gridCol w:w="1299"/>
        <w:gridCol w:w="1688"/>
        <w:gridCol w:w="1805"/>
      </w:tblGrid>
      <w:tr>
        <w:trPr>
          <w:trHeight w:val="273" w:hRule="atLeast"/>
        </w:trPr>
        <w:tc>
          <w:tcPr>
            <w:tcW w:w="1380" w:type="dxa"/>
            <w:vMerge w:val="restart"/>
          </w:tcPr>
          <w:p>
            <w:pPr>
              <w:pStyle w:val="TableParagraph"/>
              <w:spacing w:before="142"/>
              <w:ind w:left="268"/>
              <w:rPr>
                <w:sz w:val="21"/>
              </w:rPr>
            </w:pPr>
            <w:r>
              <w:rPr>
                <w:spacing w:val="-1"/>
                <w:sz w:val="21"/>
              </w:rPr>
              <w:t>项目名称</w:t>
            </w:r>
            <w:r>
              <w:rPr>
                <w:sz w:val="21"/>
              </w:rPr>
              <w:t> </w:t>
            </w:r>
          </w:p>
        </w:tc>
        <w:tc>
          <w:tcPr>
            <w:tcW w:w="1297" w:type="dxa"/>
            <w:vMerge w:val="restart"/>
          </w:tcPr>
          <w:p>
            <w:pPr>
              <w:pStyle w:val="TableParagraph"/>
              <w:spacing w:before="142"/>
              <w:ind w:left="330"/>
              <w:rPr>
                <w:sz w:val="21"/>
              </w:rPr>
            </w:pPr>
            <w:r>
              <w:rPr>
                <w:sz w:val="21"/>
              </w:rPr>
              <w:t>关联方 </w:t>
            </w:r>
          </w:p>
        </w:tc>
        <w:tc>
          <w:tcPr>
            <w:tcW w:w="2881" w:type="dxa"/>
            <w:gridSpan w:val="2"/>
          </w:tcPr>
          <w:p>
            <w:pPr>
              <w:pStyle w:val="TableParagraph"/>
              <w:spacing w:line="252" w:lineRule="exact"/>
              <w:ind w:left="1019"/>
              <w:rPr>
                <w:sz w:val="21"/>
              </w:rPr>
            </w:pPr>
            <w:r>
              <w:rPr>
                <w:spacing w:val="-1"/>
                <w:sz w:val="21"/>
              </w:rPr>
              <w:t>期末余额</w:t>
            </w:r>
            <w:r>
              <w:rPr>
                <w:sz w:val="21"/>
              </w:rPr>
              <w:t> </w:t>
            </w:r>
          </w:p>
        </w:tc>
        <w:tc>
          <w:tcPr>
            <w:tcW w:w="3493" w:type="dxa"/>
            <w:gridSpan w:val="2"/>
          </w:tcPr>
          <w:p>
            <w:pPr>
              <w:pStyle w:val="TableParagraph"/>
              <w:spacing w:line="252" w:lineRule="exact"/>
              <w:ind w:left="1358" w:right="1248"/>
              <w:jc w:val="center"/>
              <w:rPr>
                <w:sz w:val="21"/>
              </w:rPr>
            </w:pPr>
            <w:r>
              <w:rPr>
                <w:spacing w:val="-1"/>
                <w:sz w:val="21"/>
              </w:rPr>
              <w:t>期初余额</w:t>
            </w:r>
            <w:r>
              <w:rPr>
                <w:sz w:val="21"/>
              </w:rPr>
              <w:t> </w:t>
            </w:r>
          </w:p>
        </w:tc>
      </w:tr>
      <w:tr>
        <w:trPr>
          <w:trHeight w:val="271" w:hRule="atLeast"/>
        </w:trPr>
        <w:tc>
          <w:tcPr>
            <w:tcW w:w="1380" w:type="dxa"/>
            <w:vMerge/>
            <w:tcBorders>
              <w:top w:val="nil"/>
            </w:tcBorders>
          </w:tcPr>
          <w:p>
            <w:pPr>
              <w:rPr>
                <w:sz w:val="2"/>
                <w:szCs w:val="2"/>
              </w:rPr>
            </w:pPr>
          </w:p>
        </w:tc>
        <w:tc>
          <w:tcPr>
            <w:tcW w:w="1297" w:type="dxa"/>
            <w:vMerge/>
            <w:tcBorders>
              <w:top w:val="nil"/>
            </w:tcBorders>
          </w:tcPr>
          <w:p>
            <w:pPr>
              <w:rPr>
                <w:sz w:val="2"/>
                <w:szCs w:val="2"/>
              </w:rPr>
            </w:pPr>
          </w:p>
        </w:tc>
        <w:tc>
          <w:tcPr>
            <w:tcW w:w="1582" w:type="dxa"/>
          </w:tcPr>
          <w:p>
            <w:pPr>
              <w:pStyle w:val="TableParagraph"/>
              <w:spacing w:line="250" w:lineRule="exact"/>
              <w:ind w:left="368"/>
              <w:rPr>
                <w:sz w:val="21"/>
              </w:rPr>
            </w:pPr>
            <w:r>
              <w:rPr>
                <w:spacing w:val="-1"/>
                <w:sz w:val="21"/>
              </w:rPr>
              <w:t>账面余额</w:t>
            </w:r>
            <w:r>
              <w:rPr>
                <w:sz w:val="21"/>
              </w:rPr>
              <w:t> </w:t>
            </w:r>
          </w:p>
        </w:tc>
        <w:tc>
          <w:tcPr>
            <w:tcW w:w="1299" w:type="dxa"/>
          </w:tcPr>
          <w:p>
            <w:pPr>
              <w:pStyle w:val="TableParagraph"/>
              <w:spacing w:line="250" w:lineRule="exact"/>
              <w:ind w:left="226"/>
              <w:rPr>
                <w:sz w:val="21"/>
              </w:rPr>
            </w:pPr>
            <w:r>
              <w:rPr>
                <w:spacing w:val="-1"/>
                <w:sz w:val="21"/>
              </w:rPr>
              <w:t>坏账准备</w:t>
            </w:r>
            <w:r>
              <w:rPr>
                <w:sz w:val="21"/>
              </w:rPr>
              <w:t> </w:t>
            </w:r>
          </w:p>
        </w:tc>
        <w:tc>
          <w:tcPr>
            <w:tcW w:w="1688" w:type="dxa"/>
          </w:tcPr>
          <w:p>
            <w:pPr>
              <w:pStyle w:val="TableParagraph"/>
              <w:spacing w:line="250" w:lineRule="exact"/>
              <w:ind w:left="421"/>
              <w:rPr>
                <w:sz w:val="21"/>
              </w:rPr>
            </w:pPr>
            <w:r>
              <w:rPr>
                <w:spacing w:val="-1"/>
                <w:sz w:val="21"/>
              </w:rPr>
              <w:t>账面余额</w:t>
            </w:r>
            <w:r>
              <w:rPr>
                <w:sz w:val="21"/>
              </w:rPr>
              <w:t> </w:t>
            </w:r>
          </w:p>
        </w:tc>
        <w:tc>
          <w:tcPr>
            <w:tcW w:w="1805" w:type="dxa"/>
          </w:tcPr>
          <w:p>
            <w:pPr>
              <w:pStyle w:val="TableParagraph"/>
              <w:spacing w:line="250" w:lineRule="exact"/>
              <w:ind w:left="478"/>
              <w:rPr>
                <w:sz w:val="21"/>
              </w:rPr>
            </w:pPr>
            <w:r>
              <w:rPr>
                <w:spacing w:val="-1"/>
                <w:sz w:val="21"/>
              </w:rPr>
              <w:t>坏账准备</w:t>
            </w:r>
            <w:r>
              <w:rPr>
                <w:sz w:val="21"/>
              </w:rPr>
              <w:t> </w:t>
            </w:r>
          </w:p>
        </w:tc>
      </w:tr>
      <w:tr>
        <w:trPr>
          <w:trHeight w:val="817" w:hRule="atLeast"/>
        </w:trPr>
        <w:tc>
          <w:tcPr>
            <w:tcW w:w="1380" w:type="dxa"/>
          </w:tcPr>
          <w:p>
            <w:pPr>
              <w:pStyle w:val="TableParagraph"/>
              <w:spacing w:before="5"/>
              <w:rPr>
                <w:sz w:val="21"/>
              </w:rPr>
            </w:pPr>
          </w:p>
          <w:p>
            <w:pPr>
              <w:pStyle w:val="TableParagraph"/>
              <w:spacing w:before="0"/>
              <w:ind w:left="107"/>
              <w:rPr>
                <w:sz w:val="21"/>
              </w:rPr>
            </w:pPr>
            <w:r>
              <w:rPr>
                <w:spacing w:val="-1"/>
                <w:sz w:val="21"/>
              </w:rPr>
              <w:t>应收账款</w:t>
            </w:r>
            <w:r>
              <w:rPr>
                <w:sz w:val="21"/>
              </w:rPr>
              <w:t> </w:t>
            </w:r>
          </w:p>
        </w:tc>
        <w:tc>
          <w:tcPr>
            <w:tcW w:w="1297" w:type="dxa"/>
          </w:tcPr>
          <w:p>
            <w:pPr>
              <w:pStyle w:val="TableParagraph"/>
              <w:spacing w:line="242" w:lineRule="auto" w:before="3"/>
              <w:ind w:left="105" w:right="87"/>
              <w:rPr>
                <w:sz w:val="21"/>
              </w:rPr>
            </w:pPr>
            <w:r>
              <w:rPr>
                <w:sz w:val="21"/>
              </w:rPr>
              <w:t>大连洁净能源集团有限</w:t>
            </w:r>
          </w:p>
          <w:p>
            <w:pPr>
              <w:pStyle w:val="TableParagraph"/>
              <w:spacing w:line="250" w:lineRule="exact"/>
              <w:ind w:left="105"/>
              <w:rPr>
                <w:sz w:val="21"/>
              </w:rPr>
            </w:pPr>
            <w:r>
              <w:rPr>
                <w:sz w:val="21"/>
              </w:rPr>
              <w:t>公司 </w:t>
            </w:r>
          </w:p>
        </w:tc>
        <w:tc>
          <w:tcPr>
            <w:tcW w:w="1582" w:type="dxa"/>
          </w:tcPr>
          <w:p>
            <w:pPr>
              <w:pStyle w:val="TableParagraph"/>
              <w:spacing w:before="5"/>
              <w:rPr>
                <w:sz w:val="21"/>
              </w:rPr>
            </w:pPr>
          </w:p>
          <w:p>
            <w:pPr>
              <w:pStyle w:val="TableParagraph"/>
              <w:spacing w:before="0"/>
              <w:ind w:right="-29"/>
              <w:jc w:val="right"/>
              <w:rPr>
                <w:sz w:val="24"/>
              </w:rPr>
            </w:pPr>
            <w:r>
              <w:rPr>
                <w:sz w:val="21"/>
              </w:rPr>
              <w:t>16,740,220.00</w:t>
            </w:r>
            <w:r>
              <w:rPr>
                <w:sz w:val="24"/>
              </w:rPr>
              <w:t> </w:t>
            </w:r>
          </w:p>
        </w:tc>
        <w:tc>
          <w:tcPr>
            <w:tcW w:w="1299" w:type="dxa"/>
          </w:tcPr>
          <w:p>
            <w:pPr>
              <w:pStyle w:val="TableParagraph"/>
              <w:spacing w:before="5"/>
              <w:rPr>
                <w:sz w:val="21"/>
              </w:rPr>
            </w:pPr>
          </w:p>
          <w:p>
            <w:pPr>
              <w:pStyle w:val="TableParagraph"/>
              <w:spacing w:before="0"/>
              <w:ind w:right="-29"/>
              <w:jc w:val="right"/>
              <w:rPr>
                <w:sz w:val="24"/>
              </w:rPr>
            </w:pPr>
            <w:r>
              <w:rPr>
                <w:sz w:val="21"/>
              </w:rPr>
              <w:t>502,206.60</w:t>
            </w:r>
            <w:r>
              <w:rPr>
                <w:sz w:val="24"/>
              </w:rPr>
              <w:t> </w:t>
            </w:r>
          </w:p>
        </w:tc>
        <w:tc>
          <w:tcPr>
            <w:tcW w:w="1688" w:type="dxa"/>
          </w:tcPr>
          <w:p>
            <w:pPr>
              <w:pStyle w:val="TableParagraph"/>
              <w:spacing w:before="5"/>
              <w:rPr>
                <w:sz w:val="21"/>
              </w:rPr>
            </w:pPr>
          </w:p>
          <w:p>
            <w:pPr>
              <w:pStyle w:val="TableParagraph"/>
              <w:spacing w:before="0"/>
              <w:ind w:right="-29"/>
              <w:jc w:val="right"/>
              <w:rPr>
                <w:sz w:val="24"/>
              </w:rPr>
            </w:pPr>
            <w:r>
              <w:rPr>
                <w:sz w:val="21"/>
              </w:rPr>
              <w:t>6,112,800.00</w:t>
            </w:r>
            <w:r>
              <w:rPr>
                <w:sz w:val="24"/>
              </w:rPr>
              <w:t> </w:t>
            </w:r>
          </w:p>
        </w:tc>
        <w:tc>
          <w:tcPr>
            <w:tcW w:w="1805" w:type="dxa"/>
          </w:tcPr>
          <w:p>
            <w:pPr>
              <w:pStyle w:val="TableParagraph"/>
              <w:spacing w:before="5"/>
              <w:rPr>
                <w:sz w:val="21"/>
              </w:rPr>
            </w:pPr>
          </w:p>
          <w:p>
            <w:pPr>
              <w:pStyle w:val="TableParagraph"/>
              <w:spacing w:before="0"/>
              <w:ind w:right="-29"/>
              <w:jc w:val="right"/>
              <w:rPr>
                <w:sz w:val="24"/>
              </w:rPr>
            </w:pPr>
            <w:r>
              <w:rPr>
                <w:sz w:val="21"/>
              </w:rPr>
              <w:t>183,384.00</w:t>
            </w:r>
            <w:r>
              <w:rPr>
                <w:sz w:val="24"/>
              </w:rPr>
              <w:t> </w:t>
            </w:r>
          </w:p>
        </w:tc>
      </w:tr>
      <w:tr>
        <w:trPr>
          <w:trHeight w:val="817" w:hRule="atLeast"/>
        </w:trPr>
        <w:tc>
          <w:tcPr>
            <w:tcW w:w="1380" w:type="dxa"/>
          </w:tcPr>
          <w:p>
            <w:pPr>
              <w:pStyle w:val="TableParagraph"/>
              <w:spacing w:before="5"/>
              <w:rPr>
                <w:sz w:val="21"/>
              </w:rPr>
            </w:pPr>
          </w:p>
          <w:p>
            <w:pPr>
              <w:pStyle w:val="TableParagraph"/>
              <w:spacing w:before="0"/>
              <w:ind w:left="107"/>
              <w:rPr>
                <w:sz w:val="21"/>
              </w:rPr>
            </w:pPr>
            <w:r>
              <w:rPr>
                <w:spacing w:val="-1"/>
                <w:sz w:val="21"/>
              </w:rPr>
              <w:t>应收票据</w:t>
            </w:r>
            <w:r>
              <w:rPr>
                <w:sz w:val="21"/>
              </w:rPr>
              <w:t> </w:t>
            </w:r>
          </w:p>
        </w:tc>
        <w:tc>
          <w:tcPr>
            <w:tcW w:w="1297" w:type="dxa"/>
          </w:tcPr>
          <w:p>
            <w:pPr>
              <w:pStyle w:val="TableParagraph"/>
              <w:ind w:left="105"/>
              <w:rPr>
                <w:sz w:val="21"/>
              </w:rPr>
            </w:pPr>
            <w:r>
              <w:rPr>
                <w:sz w:val="21"/>
              </w:rPr>
              <w:t>大连洁净能</w:t>
            </w:r>
          </w:p>
          <w:p>
            <w:pPr>
              <w:pStyle w:val="TableParagraph"/>
              <w:spacing w:line="270" w:lineRule="atLeast" w:before="0"/>
              <w:ind w:left="105" w:right="87"/>
              <w:rPr>
                <w:sz w:val="21"/>
              </w:rPr>
            </w:pPr>
            <w:r>
              <w:rPr>
                <w:sz w:val="21"/>
              </w:rPr>
              <w:t>源集团有限公司 </w:t>
            </w:r>
          </w:p>
        </w:tc>
        <w:tc>
          <w:tcPr>
            <w:tcW w:w="1582" w:type="dxa"/>
          </w:tcPr>
          <w:p>
            <w:pPr>
              <w:pStyle w:val="TableParagraph"/>
              <w:spacing w:before="5"/>
              <w:rPr>
                <w:sz w:val="21"/>
              </w:rPr>
            </w:pPr>
          </w:p>
          <w:p>
            <w:pPr>
              <w:pStyle w:val="TableParagraph"/>
              <w:spacing w:before="0"/>
              <w:ind w:right="-29"/>
              <w:jc w:val="right"/>
              <w:rPr>
                <w:sz w:val="24"/>
              </w:rPr>
            </w:pPr>
            <w:r>
              <w:rPr>
                <w:sz w:val="21"/>
              </w:rPr>
              <w:t>2,800,000.00</w:t>
            </w:r>
            <w:r>
              <w:rPr>
                <w:sz w:val="24"/>
              </w:rPr>
              <w:t> </w:t>
            </w:r>
          </w:p>
        </w:tc>
        <w:tc>
          <w:tcPr>
            <w:tcW w:w="1299" w:type="dxa"/>
          </w:tcPr>
          <w:p>
            <w:pPr>
              <w:pStyle w:val="TableParagraph"/>
              <w:spacing w:before="5"/>
              <w:rPr>
                <w:sz w:val="21"/>
              </w:rPr>
            </w:pPr>
          </w:p>
          <w:p>
            <w:pPr>
              <w:pStyle w:val="TableParagraph"/>
              <w:spacing w:before="0"/>
              <w:ind w:right="-29"/>
              <w:jc w:val="right"/>
              <w:rPr>
                <w:sz w:val="24"/>
              </w:rPr>
            </w:pPr>
            <w:r>
              <w:rPr>
                <w:sz w:val="21"/>
              </w:rPr>
              <w:t>84,000.00</w:t>
            </w:r>
            <w:r>
              <w:rPr>
                <w:sz w:val="24"/>
              </w:rPr>
              <w:t> </w:t>
            </w:r>
          </w:p>
        </w:tc>
        <w:tc>
          <w:tcPr>
            <w:tcW w:w="1688" w:type="dxa"/>
          </w:tcPr>
          <w:p>
            <w:pPr>
              <w:pStyle w:val="TableParagraph"/>
              <w:spacing w:before="5"/>
              <w:rPr>
                <w:sz w:val="21"/>
              </w:rPr>
            </w:pPr>
          </w:p>
          <w:p>
            <w:pPr>
              <w:pStyle w:val="TableParagraph"/>
              <w:spacing w:before="0"/>
              <w:ind w:right="-29"/>
              <w:jc w:val="right"/>
              <w:rPr>
                <w:sz w:val="24"/>
              </w:rPr>
            </w:pPr>
            <w:r>
              <w:rPr>
                <w:sz w:val="21"/>
              </w:rPr>
              <w:t>9,508,823.84</w:t>
            </w:r>
            <w:r>
              <w:rPr>
                <w:sz w:val="24"/>
              </w:rPr>
              <w:t> </w:t>
            </w:r>
          </w:p>
        </w:tc>
        <w:tc>
          <w:tcPr>
            <w:tcW w:w="1805" w:type="dxa"/>
          </w:tcPr>
          <w:p>
            <w:pPr>
              <w:pStyle w:val="TableParagraph"/>
              <w:spacing w:before="5"/>
              <w:rPr>
                <w:sz w:val="21"/>
              </w:rPr>
            </w:pPr>
          </w:p>
          <w:p>
            <w:pPr>
              <w:pStyle w:val="TableParagraph"/>
              <w:spacing w:before="0"/>
              <w:ind w:right="-29"/>
              <w:jc w:val="right"/>
              <w:rPr>
                <w:sz w:val="24"/>
              </w:rPr>
            </w:pPr>
            <w:r>
              <w:rPr>
                <w:sz w:val="21"/>
              </w:rPr>
              <w:t>285,264.72</w:t>
            </w:r>
            <w:r>
              <w:rPr>
                <w:sz w:val="24"/>
              </w:rPr>
              <w:t> </w:t>
            </w:r>
          </w:p>
        </w:tc>
      </w:tr>
      <w:tr>
        <w:trPr>
          <w:trHeight w:val="815" w:hRule="atLeast"/>
        </w:trPr>
        <w:tc>
          <w:tcPr>
            <w:tcW w:w="1380" w:type="dxa"/>
          </w:tcPr>
          <w:p>
            <w:pPr>
              <w:pStyle w:val="TableParagraph"/>
              <w:spacing w:before="3"/>
              <w:rPr>
                <w:sz w:val="21"/>
              </w:rPr>
            </w:pPr>
          </w:p>
          <w:p>
            <w:pPr>
              <w:pStyle w:val="TableParagraph"/>
              <w:spacing w:before="0"/>
              <w:ind w:left="107"/>
              <w:rPr>
                <w:sz w:val="21"/>
              </w:rPr>
            </w:pPr>
            <w:r>
              <w:rPr>
                <w:spacing w:val="-1"/>
                <w:sz w:val="21"/>
              </w:rPr>
              <w:t>预付款项</w:t>
            </w:r>
            <w:r>
              <w:rPr>
                <w:sz w:val="21"/>
              </w:rPr>
              <w:t> </w:t>
            </w:r>
          </w:p>
        </w:tc>
        <w:tc>
          <w:tcPr>
            <w:tcW w:w="1297" w:type="dxa"/>
          </w:tcPr>
          <w:p>
            <w:pPr>
              <w:pStyle w:val="TableParagraph"/>
              <w:spacing w:line="242" w:lineRule="auto"/>
              <w:ind w:left="105" w:right="87"/>
              <w:rPr>
                <w:sz w:val="21"/>
              </w:rPr>
            </w:pPr>
            <w:r>
              <w:rPr>
                <w:sz w:val="21"/>
              </w:rPr>
              <w:t>大连洁净能源集团有限</w:t>
            </w:r>
          </w:p>
          <w:p>
            <w:pPr>
              <w:pStyle w:val="TableParagraph"/>
              <w:spacing w:line="250" w:lineRule="exact"/>
              <w:ind w:left="105"/>
              <w:rPr>
                <w:sz w:val="21"/>
              </w:rPr>
            </w:pPr>
            <w:r>
              <w:rPr>
                <w:sz w:val="21"/>
              </w:rPr>
              <w:t>公司 </w:t>
            </w:r>
          </w:p>
        </w:tc>
        <w:tc>
          <w:tcPr>
            <w:tcW w:w="1582" w:type="dxa"/>
          </w:tcPr>
          <w:p>
            <w:pPr>
              <w:pStyle w:val="TableParagraph"/>
              <w:spacing w:before="3"/>
              <w:rPr>
                <w:sz w:val="21"/>
              </w:rPr>
            </w:pPr>
          </w:p>
          <w:p>
            <w:pPr>
              <w:pStyle w:val="TableParagraph"/>
              <w:spacing w:before="0"/>
              <w:ind w:right="-29"/>
              <w:jc w:val="right"/>
              <w:rPr>
                <w:sz w:val="24"/>
              </w:rPr>
            </w:pPr>
            <w:r>
              <w:rPr>
                <w:sz w:val="21"/>
              </w:rPr>
              <w:t>51,227,358.95</w:t>
            </w:r>
            <w:r>
              <w:rPr>
                <w:sz w:val="24"/>
              </w:rPr>
              <w:t> </w:t>
            </w:r>
          </w:p>
        </w:tc>
        <w:tc>
          <w:tcPr>
            <w:tcW w:w="1299" w:type="dxa"/>
          </w:tcPr>
          <w:p>
            <w:pPr>
              <w:pStyle w:val="TableParagraph"/>
              <w:spacing w:before="8"/>
              <w:rPr>
                <w:sz w:val="19"/>
              </w:rPr>
            </w:pPr>
          </w:p>
          <w:p>
            <w:pPr>
              <w:pStyle w:val="TableParagraph"/>
              <w:spacing w:before="0"/>
              <w:ind w:right="-29"/>
              <w:jc w:val="right"/>
              <w:rPr>
                <w:sz w:val="24"/>
              </w:rPr>
            </w:pPr>
            <w:r>
              <w:rPr>
                <w:sz w:val="24"/>
              </w:rPr>
              <w:t> </w:t>
            </w:r>
          </w:p>
        </w:tc>
        <w:tc>
          <w:tcPr>
            <w:tcW w:w="1688" w:type="dxa"/>
          </w:tcPr>
          <w:p>
            <w:pPr>
              <w:pStyle w:val="TableParagraph"/>
              <w:spacing w:before="3"/>
              <w:rPr>
                <w:sz w:val="21"/>
              </w:rPr>
            </w:pPr>
          </w:p>
          <w:p>
            <w:pPr>
              <w:pStyle w:val="TableParagraph"/>
              <w:spacing w:before="0"/>
              <w:ind w:right="-29"/>
              <w:jc w:val="right"/>
              <w:rPr>
                <w:sz w:val="24"/>
              </w:rPr>
            </w:pPr>
            <w:r>
              <w:rPr>
                <w:sz w:val="21"/>
              </w:rPr>
              <w:t>187,671,929.25</w:t>
            </w:r>
            <w:r>
              <w:rPr>
                <w:sz w:val="24"/>
              </w:rPr>
              <w:t> </w:t>
            </w:r>
          </w:p>
        </w:tc>
        <w:tc>
          <w:tcPr>
            <w:tcW w:w="1805" w:type="dxa"/>
          </w:tcPr>
          <w:p>
            <w:pPr>
              <w:pStyle w:val="TableParagraph"/>
              <w:spacing w:before="8"/>
              <w:rPr>
                <w:sz w:val="19"/>
              </w:rPr>
            </w:pPr>
          </w:p>
          <w:p>
            <w:pPr>
              <w:pStyle w:val="TableParagraph"/>
              <w:spacing w:before="0"/>
              <w:ind w:right="-29"/>
              <w:jc w:val="right"/>
              <w:rPr>
                <w:sz w:val="24"/>
              </w:rPr>
            </w:pPr>
            <w:r>
              <w:rPr>
                <w:sz w:val="24"/>
              </w:rPr>
              <w:t> </w:t>
            </w:r>
          </w:p>
        </w:tc>
      </w:tr>
      <w:tr>
        <w:trPr>
          <w:trHeight w:val="817" w:hRule="atLeast"/>
        </w:trPr>
        <w:tc>
          <w:tcPr>
            <w:tcW w:w="1380" w:type="dxa"/>
          </w:tcPr>
          <w:p>
            <w:pPr>
              <w:pStyle w:val="TableParagraph"/>
              <w:spacing w:before="5"/>
              <w:rPr>
                <w:sz w:val="21"/>
              </w:rPr>
            </w:pPr>
          </w:p>
          <w:p>
            <w:pPr>
              <w:pStyle w:val="TableParagraph"/>
              <w:spacing w:before="0"/>
              <w:ind w:left="107"/>
              <w:rPr>
                <w:sz w:val="21"/>
              </w:rPr>
            </w:pPr>
            <w:r>
              <w:rPr>
                <w:spacing w:val="-1"/>
                <w:sz w:val="21"/>
              </w:rPr>
              <w:t>预付款项</w:t>
            </w:r>
            <w:r>
              <w:rPr>
                <w:sz w:val="21"/>
              </w:rPr>
              <w:t> </w:t>
            </w:r>
          </w:p>
        </w:tc>
        <w:tc>
          <w:tcPr>
            <w:tcW w:w="1297" w:type="dxa"/>
          </w:tcPr>
          <w:p>
            <w:pPr>
              <w:pStyle w:val="TableParagraph"/>
              <w:ind w:left="105"/>
              <w:rPr>
                <w:sz w:val="21"/>
              </w:rPr>
            </w:pPr>
            <w:r>
              <w:rPr>
                <w:sz w:val="21"/>
              </w:rPr>
              <w:t>大连海兴热</w:t>
            </w:r>
          </w:p>
          <w:p>
            <w:pPr>
              <w:pStyle w:val="TableParagraph"/>
              <w:spacing w:line="270" w:lineRule="atLeast" w:before="0"/>
              <w:ind w:left="105" w:right="87"/>
              <w:rPr>
                <w:sz w:val="21"/>
              </w:rPr>
            </w:pPr>
            <w:r>
              <w:rPr>
                <w:sz w:val="21"/>
              </w:rPr>
              <w:t>电工程有限公司 </w:t>
            </w:r>
          </w:p>
        </w:tc>
        <w:tc>
          <w:tcPr>
            <w:tcW w:w="1582" w:type="dxa"/>
          </w:tcPr>
          <w:p>
            <w:pPr>
              <w:pStyle w:val="TableParagraph"/>
              <w:spacing w:before="5"/>
              <w:rPr>
                <w:sz w:val="21"/>
              </w:rPr>
            </w:pPr>
          </w:p>
          <w:p>
            <w:pPr>
              <w:pStyle w:val="TableParagraph"/>
              <w:spacing w:before="0"/>
              <w:ind w:right="-15"/>
              <w:jc w:val="right"/>
              <w:rPr>
                <w:sz w:val="21"/>
              </w:rPr>
            </w:pPr>
            <w:r>
              <w:rPr>
                <w:w w:val="100"/>
                <w:sz w:val="21"/>
              </w:rPr>
              <w:t> </w:t>
            </w:r>
          </w:p>
        </w:tc>
        <w:tc>
          <w:tcPr>
            <w:tcW w:w="1299" w:type="dxa"/>
          </w:tcPr>
          <w:p>
            <w:pPr>
              <w:pStyle w:val="TableParagraph"/>
              <w:spacing w:before="5"/>
              <w:rPr>
                <w:sz w:val="21"/>
              </w:rPr>
            </w:pPr>
          </w:p>
          <w:p>
            <w:pPr>
              <w:pStyle w:val="TableParagraph"/>
              <w:spacing w:before="0"/>
              <w:ind w:right="-15"/>
              <w:jc w:val="right"/>
              <w:rPr>
                <w:sz w:val="21"/>
              </w:rPr>
            </w:pPr>
            <w:r>
              <w:rPr>
                <w:w w:val="100"/>
                <w:sz w:val="21"/>
              </w:rPr>
              <w:t> </w:t>
            </w:r>
          </w:p>
        </w:tc>
        <w:tc>
          <w:tcPr>
            <w:tcW w:w="1688" w:type="dxa"/>
          </w:tcPr>
          <w:p>
            <w:pPr>
              <w:pStyle w:val="TableParagraph"/>
              <w:spacing w:before="5"/>
              <w:rPr>
                <w:sz w:val="21"/>
              </w:rPr>
            </w:pPr>
          </w:p>
          <w:p>
            <w:pPr>
              <w:pStyle w:val="TableParagraph"/>
              <w:spacing w:before="0"/>
              <w:ind w:right="-15"/>
              <w:jc w:val="right"/>
              <w:rPr>
                <w:sz w:val="21"/>
              </w:rPr>
            </w:pPr>
            <w:r>
              <w:rPr>
                <w:sz w:val="21"/>
              </w:rPr>
              <w:t>120,423.79 </w:t>
            </w:r>
          </w:p>
        </w:tc>
        <w:tc>
          <w:tcPr>
            <w:tcW w:w="1805" w:type="dxa"/>
          </w:tcPr>
          <w:p>
            <w:pPr>
              <w:pStyle w:val="TableParagraph"/>
              <w:spacing w:before="5"/>
              <w:rPr>
                <w:sz w:val="21"/>
              </w:rPr>
            </w:pPr>
          </w:p>
          <w:p>
            <w:pPr>
              <w:pStyle w:val="TableParagraph"/>
              <w:spacing w:before="0"/>
              <w:ind w:right="-15"/>
              <w:jc w:val="right"/>
              <w:rPr>
                <w:sz w:val="21"/>
              </w:rPr>
            </w:pPr>
            <w:r>
              <w:rPr>
                <w:w w:val="100"/>
                <w:sz w:val="21"/>
              </w:rPr>
              <w:t> </w:t>
            </w:r>
          </w:p>
        </w:tc>
      </w:tr>
    </w:tbl>
    <w:p>
      <w:pPr>
        <w:spacing w:after="0"/>
        <w:jc w:val="right"/>
        <w:rPr>
          <w:sz w:val="21"/>
        </w:rPr>
        <w:sectPr>
          <w:type w:val="continuous"/>
          <w:pgSz w:w="11910" w:h="16840"/>
          <w:pgMar w:top="780" w:bottom="280" w:left="680" w:right="140"/>
        </w:sectPr>
      </w:pPr>
    </w:p>
    <w:p>
      <w:pPr>
        <w:spacing w:before="1"/>
        <w:ind w:left="1118" w:right="0" w:firstLine="0"/>
        <w:jc w:val="left"/>
        <w:rPr>
          <w:sz w:val="20"/>
        </w:rPr>
      </w:pPr>
      <w:r>
        <w:rPr>
          <w:w w:val="99"/>
          <w:sz w:val="20"/>
        </w:rPr>
        <w:t> </w:t>
      </w:r>
    </w:p>
    <w:p>
      <w:pPr>
        <w:pStyle w:val="ListParagraph"/>
        <w:numPr>
          <w:ilvl w:val="0"/>
          <w:numId w:val="63"/>
        </w:numPr>
        <w:tabs>
          <w:tab w:pos="1524" w:val="left" w:leader="none"/>
        </w:tabs>
        <w:spacing w:line="240" w:lineRule="auto" w:before="64" w:after="0"/>
        <w:ind w:left="1523" w:right="0" w:hanging="406"/>
        <w:jc w:val="left"/>
        <w:rPr>
          <w:sz w:val="20"/>
        </w:rPr>
      </w:pPr>
      <w:r>
        <w:rPr>
          <w:w w:val="95"/>
          <w:sz w:val="20"/>
        </w:rPr>
        <w:t>应付项目 </w:t>
      </w:r>
    </w:p>
    <w:p>
      <w:pPr>
        <w:pStyle w:val="BodyText"/>
        <w:spacing w:before="62"/>
        <w:ind w:left="1118"/>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spacing w:before="145"/>
        <w:ind w:left="1118"/>
      </w:pPr>
      <w:r>
        <w:rPr>
          <w:spacing w:val="7"/>
        </w:rPr>
        <w:t>单位:元 币种:人民币</w:t>
      </w:r>
      <w:r>
        <w:rPr/>
        <w:t> </w:t>
      </w:r>
    </w:p>
    <w:p>
      <w:pPr>
        <w:spacing w:after="0"/>
        <w:sectPr>
          <w:type w:val="continuous"/>
          <w:pgSz w:w="11910" w:h="16840"/>
          <w:pgMar w:top="780" w:bottom="280" w:left="680" w:right="140"/>
          <w:cols w:num="2" w:equalWidth="0">
            <w:col w:w="2944" w:space="3789"/>
            <w:col w:w="4357"/>
          </w:cols>
        </w:sectPr>
      </w:pPr>
    </w:p>
    <w:tbl>
      <w:tblPr>
        <w:tblW w:w="0" w:type="auto"/>
        <w:jc w:val="left"/>
        <w:tblInd w:w="1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5"/>
        <w:gridCol w:w="2083"/>
        <w:gridCol w:w="2083"/>
        <w:gridCol w:w="2717"/>
      </w:tblGrid>
      <w:tr>
        <w:trPr>
          <w:trHeight w:val="273" w:hRule="atLeast"/>
        </w:trPr>
        <w:tc>
          <w:tcPr>
            <w:tcW w:w="2165" w:type="dxa"/>
          </w:tcPr>
          <w:p>
            <w:pPr>
              <w:pStyle w:val="TableParagraph"/>
              <w:spacing w:line="252" w:lineRule="exact"/>
              <w:ind w:left="662"/>
              <w:rPr>
                <w:sz w:val="21"/>
              </w:rPr>
            </w:pPr>
            <w:r>
              <w:rPr>
                <w:spacing w:val="-1"/>
                <w:sz w:val="21"/>
              </w:rPr>
              <w:t>项目名称</w:t>
            </w:r>
            <w:r>
              <w:rPr>
                <w:sz w:val="21"/>
              </w:rPr>
              <w:t> </w:t>
            </w:r>
          </w:p>
        </w:tc>
        <w:tc>
          <w:tcPr>
            <w:tcW w:w="2083" w:type="dxa"/>
          </w:tcPr>
          <w:p>
            <w:pPr>
              <w:pStyle w:val="TableParagraph"/>
              <w:spacing w:line="252" w:lineRule="exact"/>
              <w:ind w:left="722"/>
              <w:rPr>
                <w:sz w:val="21"/>
              </w:rPr>
            </w:pPr>
            <w:r>
              <w:rPr>
                <w:sz w:val="21"/>
              </w:rPr>
              <w:t>关联方 </w:t>
            </w:r>
          </w:p>
        </w:tc>
        <w:tc>
          <w:tcPr>
            <w:tcW w:w="2083" w:type="dxa"/>
          </w:tcPr>
          <w:p>
            <w:pPr>
              <w:pStyle w:val="TableParagraph"/>
              <w:spacing w:line="252" w:lineRule="exact"/>
              <w:ind w:left="411"/>
              <w:rPr>
                <w:sz w:val="21"/>
              </w:rPr>
            </w:pPr>
            <w:r>
              <w:rPr>
                <w:spacing w:val="-1"/>
                <w:sz w:val="21"/>
              </w:rPr>
              <w:t>期末账面余额</w:t>
            </w:r>
            <w:r>
              <w:rPr>
                <w:sz w:val="21"/>
              </w:rPr>
              <w:t> </w:t>
            </w:r>
          </w:p>
        </w:tc>
        <w:tc>
          <w:tcPr>
            <w:tcW w:w="2717" w:type="dxa"/>
          </w:tcPr>
          <w:p>
            <w:pPr>
              <w:pStyle w:val="TableParagraph"/>
              <w:spacing w:line="252" w:lineRule="exact"/>
              <w:ind w:left="728"/>
              <w:rPr>
                <w:sz w:val="21"/>
              </w:rPr>
            </w:pPr>
            <w:r>
              <w:rPr>
                <w:spacing w:val="-1"/>
                <w:sz w:val="21"/>
              </w:rPr>
              <w:t>期初账面余额</w:t>
            </w:r>
            <w:r>
              <w:rPr>
                <w:sz w:val="21"/>
              </w:rPr>
              <w:t> </w:t>
            </w:r>
          </w:p>
        </w:tc>
      </w:tr>
      <w:tr>
        <w:trPr>
          <w:trHeight w:val="815" w:hRule="atLeast"/>
        </w:trPr>
        <w:tc>
          <w:tcPr>
            <w:tcW w:w="2165" w:type="dxa"/>
          </w:tcPr>
          <w:p>
            <w:pPr>
              <w:pStyle w:val="TableParagraph"/>
              <w:spacing w:before="3"/>
              <w:rPr>
                <w:sz w:val="21"/>
              </w:rPr>
            </w:pPr>
          </w:p>
          <w:p>
            <w:pPr>
              <w:pStyle w:val="TableParagraph"/>
              <w:spacing w:before="0"/>
              <w:ind w:left="107"/>
              <w:rPr>
                <w:sz w:val="21"/>
              </w:rPr>
            </w:pPr>
            <w:r>
              <w:rPr>
                <w:spacing w:val="-1"/>
                <w:sz w:val="21"/>
              </w:rPr>
              <w:t>应付账款</w:t>
            </w:r>
            <w:r>
              <w:rPr>
                <w:sz w:val="21"/>
              </w:rPr>
              <w:t> </w:t>
            </w:r>
          </w:p>
        </w:tc>
        <w:tc>
          <w:tcPr>
            <w:tcW w:w="2083" w:type="dxa"/>
          </w:tcPr>
          <w:p>
            <w:pPr>
              <w:pStyle w:val="TableParagraph"/>
              <w:spacing w:line="242" w:lineRule="auto"/>
              <w:ind w:left="105" w:right="97"/>
              <w:rPr>
                <w:sz w:val="21"/>
              </w:rPr>
            </w:pPr>
            <w:r>
              <w:rPr>
                <w:spacing w:val="21"/>
                <w:sz w:val="21"/>
              </w:rPr>
              <w:t>大连热电新能源应用技术研究院有限</w:t>
            </w:r>
          </w:p>
          <w:p>
            <w:pPr>
              <w:pStyle w:val="TableParagraph"/>
              <w:spacing w:line="250" w:lineRule="exact"/>
              <w:ind w:left="105"/>
              <w:rPr>
                <w:sz w:val="21"/>
              </w:rPr>
            </w:pPr>
            <w:r>
              <w:rPr>
                <w:sz w:val="21"/>
              </w:rPr>
              <w:t>公司 </w:t>
            </w:r>
          </w:p>
        </w:tc>
        <w:tc>
          <w:tcPr>
            <w:tcW w:w="2083" w:type="dxa"/>
          </w:tcPr>
          <w:p>
            <w:pPr>
              <w:pStyle w:val="TableParagraph"/>
              <w:spacing w:before="3"/>
              <w:rPr>
                <w:sz w:val="21"/>
              </w:rPr>
            </w:pPr>
          </w:p>
          <w:p>
            <w:pPr>
              <w:pStyle w:val="TableParagraph"/>
              <w:spacing w:before="0"/>
              <w:ind w:right="-15"/>
              <w:jc w:val="right"/>
              <w:rPr>
                <w:sz w:val="21"/>
              </w:rPr>
            </w:pPr>
            <w:r>
              <w:rPr>
                <w:w w:val="100"/>
                <w:sz w:val="21"/>
              </w:rPr>
              <w:t> </w:t>
            </w:r>
            <w:r>
              <w:rPr>
                <w:sz w:val="21"/>
              </w:rPr>
              <w:t> </w:t>
            </w:r>
            <w:r>
              <w:rPr>
                <w:w w:val="100"/>
                <w:sz w:val="21"/>
              </w:rPr>
              <w:t> </w:t>
            </w:r>
          </w:p>
        </w:tc>
        <w:tc>
          <w:tcPr>
            <w:tcW w:w="2717" w:type="dxa"/>
          </w:tcPr>
          <w:p>
            <w:pPr>
              <w:pStyle w:val="TableParagraph"/>
              <w:spacing w:before="3"/>
              <w:rPr>
                <w:sz w:val="21"/>
              </w:rPr>
            </w:pPr>
          </w:p>
          <w:p>
            <w:pPr>
              <w:pStyle w:val="TableParagraph"/>
              <w:spacing w:before="0"/>
              <w:ind w:right="-15"/>
              <w:jc w:val="right"/>
              <w:rPr>
                <w:sz w:val="21"/>
              </w:rPr>
            </w:pPr>
            <w:r>
              <w:rPr>
                <w:sz w:val="21"/>
              </w:rPr>
              <w:t>1,109,400.00 </w:t>
            </w:r>
          </w:p>
        </w:tc>
      </w:tr>
      <w:tr>
        <w:trPr>
          <w:trHeight w:val="544" w:hRule="atLeast"/>
        </w:trPr>
        <w:tc>
          <w:tcPr>
            <w:tcW w:w="2165" w:type="dxa"/>
          </w:tcPr>
          <w:p>
            <w:pPr>
              <w:pStyle w:val="TableParagraph"/>
              <w:spacing w:before="137"/>
              <w:ind w:left="107"/>
              <w:rPr>
                <w:sz w:val="21"/>
              </w:rPr>
            </w:pPr>
            <w:r>
              <w:rPr>
                <w:spacing w:val="-1"/>
                <w:sz w:val="21"/>
              </w:rPr>
              <w:t>应付账款</w:t>
            </w:r>
            <w:r>
              <w:rPr>
                <w:sz w:val="21"/>
              </w:rPr>
              <w:t> </w:t>
            </w:r>
          </w:p>
        </w:tc>
        <w:tc>
          <w:tcPr>
            <w:tcW w:w="2083" w:type="dxa"/>
          </w:tcPr>
          <w:p>
            <w:pPr>
              <w:pStyle w:val="TableParagraph"/>
              <w:ind w:left="105"/>
              <w:rPr>
                <w:sz w:val="21"/>
              </w:rPr>
            </w:pPr>
            <w:r>
              <w:rPr>
                <w:spacing w:val="21"/>
                <w:sz w:val="21"/>
              </w:rPr>
              <w:t>大连北方热电股份</w:t>
            </w:r>
          </w:p>
          <w:p>
            <w:pPr>
              <w:pStyle w:val="TableParagraph"/>
              <w:spacing w:line="250" w:lineRule="exact" w:before="4"/>
              <w:ind w:left="105"/>
              <w:rPr>
                <w:sz w:val="21"/>
              </w:rPr>
            </w:pPr>
            <w:r>
              <w:rPr>
                <w:spacing w:val="-1"/>
                <w:sz w:val="21"/>
              </w:rPr>
              <w:t>有限公司</w:t>
            </w:r>
            <w:r>
              <w:rPr>
                <w:sz w:val="21"/>
              </w:rPr>
              <w:t> </w:t>
            </w:r>
          </w:p>
        </w:tc>
        <w:tc>
          <w:tcPr>
            <w:tcW w:w="2083" w:type="dxa"/>
          </w:tcPr>
          <w:p>
            <w:pPr>
              <w:pStyle w:val="TableParagraph"/>
              <w:spacing w:before="137"/>
              <w:ind w:right="-15"/>
              <w:jc w:val="right"/>
              <w:rPr>
                <w:sz w:val="21"/>
              </w:rPr>
            </w:pPr>
            <w:r>
              <w:rPr>
                <w:w w:val="100"/>
                <w:sz w:val="21"/>
              </w:rPr>
              <w:t> </w:t>
            </w:r>
            <w:r>
              <w:rPr>
                <w:sz w:val="21"/>
              </w:rPr>
              <w:t> </w:t>
            </w:r>
            <w:r>
              <w:rPr>
                <w:w w:val="100"/>
                <w:sz w:val="21"/>
              </w:rPr>
              <w:t> </w:t>
            </w:r>
          </w:p>
        </w:tc>
        <w:tc>
          <w:tcPr>
            <w:tcW w:w="2717" w:type="dxa"/>
          </w:tcPr>
          <w:p>
            <w:pPr>
              <w:pStyle w:val="TableParagraph"/>
              <w:spacing w:before="137"/>
              <w:ind w:right="-15"/>
              <w:jc w:val="right"/>
              <w:rPr>
                <w:sz w:val="21"/>
              </w:rPr>
            </w:pPr>
            <w:r>
              <w:rPr>
                <w:sz w:val="21"/>
              </w:rPr>
              <w:t>1,340,213.30 </w:t>
            </w:r>
          </w:p>
        </w:tc>
      </w:tr>
      <w:tr>
        <w:trPr>
          <w:trHeight w:val="546" w:hRule="atLeast"/>
        </w:trPr>
        <w:tc>
          <w:tcPr>
            <w:tcW w:w="2165" w:type="dxa"/>
          </w:tcPr>
          <w:p>
            <w:pPr>
              <w:pStyle w:val="TableParagraph"/>
              <w:spacing w:before="137"/>
              <w:ind w:left="107"/>
              <w:rPr>
                <w:sz w:val="21"/>
              </w:rPr>
            </w:pPr>
            <w:r>
              <w:rPr>
                <w:spacing w:val="-1"/>
                <w:sz w:val="21"/>
              </w:rPr>
              <w:t>应付账款</w:t>
            </w:r>
            <w:r>
              <w:rPr>
                <w:sz w:val="21"/>
              </w:rPr>
              <w:t> </w:t>
            </w:r>
          </w:p>
        </w:tc>
        <w:tc>
          <w:tcPr>
            <w:tcW w:w="2083" w:type="dxa"/>
          </w:tcPr>
          <w:p>
            <w:pPr>
              <w:pStyle w:val="TableParagraph"/>
              <w:spacing w:line="270" w:lineRule="atLeast" w:before="0"/>
              <w:ind w:left="105" w:right="97"/>
              <w:rPr>
                <w:sz w:val="21"/>
              </w:rPr>
            </w:pPr>
            <w:r>
              <w:rPr>
                <w:spacing w:val="21"/>
                <w:sz w:val="21"/>
              </w:rPr>
              <w:t>大连海兴热电工程</w:t>
            </w:r>
            <w:r>
              <w:rPr>
                <w:sz w:val="21"/>
              </w:rPr>
              <w:t>有限公司 </w:t>
            </w:r>
          </w:p>
        </w:tc>
        <w:tc>
          <w:tcPr>
            <w:tcW w:w="2083" w:type="dxa"/>
          </w:tcPr>
          <w:p>
            <w:pPr>
              <w:pStyle w:val="TableParagraph"/>
              <w:spacing w:before="137"/>
              <w:ind w:right="-15"/>
              <w:jc w:val="right"/>
              <w:rPr>
                <w:sz w:val="21"/>
              </w:rPr>
            </w:pPr>
            <w:r>
              <w:rPr>
                <w:sz w:val="21"/>
              </w:rPr>
              <w:t>854,168.98 </w:t>
            </w:r>
          </w:p>
        </w:tc>
        <w:tc>
          <w:tcPr>
            <w:tcW w:w="2717" w:type="dxa"/>
          </w:tcPr>
          <w:p>
            <w:pPr>
              <w:pStyle w:val="TableParagraph"/>
              <w:spacing w:before="137"/>
              <w:ind w:right="-15"/>
              <w:jc w:val="right"/>
              <w:rPr>
                <w:sz w:val="21"/>
              </w:rPr>
            </w:pPr>
            <w:r>
              <w:rPr>
                <w:w w:val="100"/>
                <w:sz w:val="21"/>
              </w:rPr>
              <w:t> </w:t>
            </w:r>
            <w:r>
              <w:rPr>
                <w:sz w:val="21"/>
              </w:rPr>
              <w:t> </w:t>
            </w:r>
            <w:r>
              <w:rPr>
                <w:w w:val="100"/>
                <w:sz w:val="21"/>
              </w:rPr>
              <w:t> </w:t>
            </w:r>
          </w:p>
        </w:tc>
      </w:tr>
      <w:tr>
        <w:trPr>
          <w:trHeight w:val="545" w:hRule="atLeast"/>
        </w:trPr>
        <w:tc>
          <w:tcPr>
            <w:tcW w:w="2165" w:type="dxa"/>
          </w:tcPr>
          <w:p>
            <w:pPr>
              <w:pStyle w:val="TableParagraph"/>
              <w:spacing w:before="135"/>
              <w:ind w:left="107"/>
              <w:rPr>
                <w:sz w:val="21"/>
              </w:rPr>
            </w:pPr>
            <w:r>
              <w:rPr>
                <w:spacing w:val="-1"/>
                <w:sz w:val="21"/>
              </w:rPr>
              <w:t>应付票据</w:t>
            </w:r>
            <w:r>
              <w:rPr>
                <w:sz w:val="21"/>
              </w:rPr>
              <w:t> </w:t>
            </w:r>
          </w:p>
        </w:tc>
        <w:tc>
          <w:tcPr>
            <w:tcW w:w="2083" w:type="dxa"/>
          </w:tcPr>
          <w:p>
            <w:pPr>
              <w:pStyle w:val="TableParagraph"/>
              <w:ind w:left="105"/>
              <w:rPr>
                <w:sz w:val="21"/>
              </w:rPr>
            </w:pPr>
            <w:r>
              <w:rPr>
                <w:spacing w:val="21"/>
                <w:sz w:val="21"/>
              </w:rPr>
              <w:t>大连洁净能源集团</w:t>
            </w:r>
          </w:p>
          <w:p>
            <w:pPr>
              <w:pStyle w:val="TableParagraph"/>
              <w:spacing w:line="252" w:lineRule="exact" w:before="2"/>
              <w:ind w:left="105"/>
              <w:rPr>
                <w:sz w:val="21"/>
              </w:rPr>
            </w:pPr>
            <w:r>
              <w:rPr>
                <w:spacing w:val="-1"/>
                <w:sz w:val="21"/>
              </w:rPr>
              <w:t>有限公司</w:t>
            </w:r>
            <w:r>
              <w:rPr>
                <w:sz w:val="21"/>
              </w:rPr>
              <w:t> </w:t>
            </w:r>
          </w:p>
        </w:tc>
        <w:tc>
          <w:tcPr>
            <w:tcW w:w="2083" w:type="dxa"/>
          </w:tcPr>
          <w:p>
            <w:pPr>
              <w:pStyle w:val="TableParagraph"/>
              <w:spacing w:before="135"/>
              <w:ind w:right="-15"/>
              <w:jc w:val="right"/>
              <w:rPr>
                <w:sz w:val="21"/>
              </w:rPr>
            </w:pPr>
            <w:r>
              <w:rPr>
                <w:sz w:val="21"/>
              </w:rPr>
              <w:t>139,090,181.80 </w:t>
            </w:r>
          </w:p>
        </w:tc>
        <w:tc>
          <w:tcPr>
            <w:tcW w:w="2717" w:type="dxa"/>
          </w:tcPr>
          <w:p>
            <w:pPr>
              <w:pStyle w:val="TableParagraph"/>
              <w:spacing w:before="135"/>
              <w:ind w:right="-15"/>
              <w:jc w:val="right"/>
              <w:rPr>
                <w:sz w:val="21"/>
              </w:rPr>
            </w:pPr>
            <w:r>
              <w:rPr>
                <w:sz w:val="21"/>
              </w:rPr>
              <w:t>334,000,000.00 </w:t>
            </w:r>
          </w:p>
        </w:tc>
      </w:tr>
      <w:tr>
        <w:trPr>
          <w:trHeight w:val="815" w:hRule="atLeast"/>
        </w:trPr>
        <w:tc>
          <w:tcPr>
            <w:tcW w:w="2165" w:type="dxa"/>
          </w:tcPr>
          <w:p>
            <w:pPr>
              <w:pStyle w:val="TableParagraph"/>
              <w:spacing w:before="3"/>
              <w:rPr>
                <w:sz w:val="21"/>
              </w:rPr>
            </w:pPr>
          </w:p>
          <w:p>
            <w:pPr>
              <w:pStyle w:val="TableParagraph"/>
              <w:spacing w:before="0"/>
              <w:ind w:left="107"/>
              <w:rPr>
                <w:sz w:val="21"/>
              </w:rPr>
            </w:pPr>
            <w:r>
              <w:rPr>
                <w:spacing w:val="-1"/>
                <w:sz w:val="21"/>
              </w:rPr>
              <w:t>应付票据</w:t>
            </w:r>
            <w:r>
              <w:rPr>
                <w:sz w:val="21"/>
              </w:rPr>
              <w:t> </w:t>
            </w:r>
          </w:p>
        </w:tc>
        <w:tc>
          <w:tcPr>
            <w:tcW w:w="2083" w:type="dxa"/>
          </w:tcPr>
          <w:p>
            <w:pPr>
              <w:pStyle w:val="TableParagraph"/>
              <w:spacing w:line="242" w:lineRule="auto"/>
              <w:ind w:left="105" w:right="97"/>
              <w:rPr>
                <w:sz w:val="21"/>
              </w:rPr>
            </w:pPr>
            <w:r>
              <w:rPr>
                <w:spacing w:val="21"/>
                <w:sz w:val="21"/>
              </w:rPr>
              <w:t>大连热电新能源应用技术研究院有限</w:t>
            </w:r>
          </w:p>
          <w:p>
            <w:pPr>
              <w:pStyle w:val="TableParagraph"/>
              <w:spacing w:line="250" w:lineRule="exact"/>
              <w:ind w:left="105"/>
              <w:rPr>
                <w:sz w:val="21"/>
              </w:rPr>
            </w:pPr>
            <w:r>
              <w:rPr>
                <w:sz w:val="21"/>
              </w:rPr>
              <w:t>公司 </w:t>
            </w:r>
          </w:p>
        </w:tc>
        <w:tc>
          <w:tcPr>
            <w:tcW w:w="2083" w:type="dxa"/>
          </w:tcPr>
          <w:p>
            <w:pPr>
              <w:pStyle w:val="TableParagraph"/>
              <w:spacing w:before="3"/>
              <w:rPr>
                <w:sz w:val="21"/>
              </w:rPr>
            </w:pPr>
          </w:p>
          <w:p>
            <w:pPr>
              <w:pStyle w:val="TableParagraph"/>
              <w:spacing w:before="0"/>
              <w:ind w:right="-15"/>
              <w:jc w:val="right"/>
              <w:rPr>
                <w:sz w:val="21"/>
              </w:rPr>
            </w:pPr>
            <w:r>
              <w:rPr>
                <w:sz w:val="21"/>
              </w:rPr>
              <w:t>1,011,800.00 </w:t>
            </w:r>
          </w:p>
        </w:tc>
        <w:tc>
          <w:tcPr>
            <w:tcW w:w="2717" w:type="dxa"/>
          </w:tcPr>
          <w:p>
            <w:pPr>
              <w:pStyle w:val="TableParagraph"/>
              <w:spacing w:before="3"/>
              <w:rPr>
                <w:sz w:val="21"/>
              </w:rPr>
            </w:pPr>
          </w:p>
          <w:p>
            <w:pPr>
              <w:pStyle w:val="TableParagraph"/>
              <w:spacing w:before="0"/>
              <w:ind w:right="-15"/>
              <w:jc w:val="right"/>
              <w:rPr>
                <w:sz w:val="21"/>
              </w:rPr>
            </w:pPr>
            <w:r>
              <w:rPr>
                <w:w w:val="100"/>
                <w:sz w:val="21"/>
              </w:rPr>
              <w:t> </w:t>
            </w:r>
            <w:r>
              <w:rPr>
                <w:sz w:val="21"/>
              </w:rPr>
              <w:t> </w:t>
            </w:r>
            <w:r>
              <w:rPr>
                <w:w w:val="100"/>
                <w:sz w:val="21"/>
              </w:rPr>
              <w:t> </w:t>
            </w:r>
          </w:p>
        </w:tc>
      </w:tr>
      <w:tr>
        <w:trPr>
          <w:trHeight w:val="544" w:hRule="atLeast"/>
        </w:trPr>
        <w:tc>
          <w:tcPr>
            <w:tcW w:w="2165" w:type="dxa"/>
          </w:tcPr>
          <w:p>
            <w:pPr>
              <w:pStyle w:val="TableParagraph"/>
              <w:spacing w:before="138"/>
              <w:ind w:left="107"/>
              <w:rPr>
                <w:sz w:val="21"/>
              </w:rPr>
            </w:pPr>
            <w:r>
              <w:rPr>
                <w:sz w:val="21"/>
              </w:rPr>
              <w:t>其他应付款 </w:t>
            </w:r>
          </w:p>
        </w:tc>
        <w:tc>
          <w:tcPr>
            <w:tcW w:w="2083" w:type="dxa"/>
          </w:tcPr>
          <w:p>
            <w:pPr>
              <w:pStyle w:val="TableParagraph"/>
              <w:ind w:left="105"/>
              <w:rPr>
                <w:sz w:val="21"/>
              </w:rPr>
            </w:pPr>
            <w:r>
              <w:rPr>
                <w:spacing w:val="21"/>
                <w:sz w:val="21"/>
              </w:rPr>
              <w:t>大连海兴热电工程</w:t>
            </w:r>
          </w:p>
          <w:p>
            <w:pPr>
              <w:pStyle w:val="TableParagraph"/>
              <w:spacing w:line="250" w:lineRule="exact" w:before="4"/>
              <w:ind w:left="105"/>
              <w:rPr>
                <w:sz w:val="21"/>
              </w:rPr>
            </w:pPr>
            <w:r>
              <w:rPr>
                <w:spacing w:val="-1"/>
                <w:sz w:val="21"/>
              </w:rPr>
              <w:t>有限公司</w:t>
            </w:r>
            <w:r>
              <w:rPr>
                <w:sz w:val="21"/>
              </w:rPr>
              <w:t> </w:t>
            </w:r>
          </w:p>
        </w:tc>
        <w:tc>
          <w:tcPr>
            <w:tcW w:w="2083" w:type="dxa"/>
          </w:tcPr>
          <w:p>
            <w:pPr>
              <w:pStyle w:val="TableParagraph"/>
              <w:spacing w:before="138"/>
              <w:ind w:right="-15"/>
              <w:jc w:val="right"/>
              <w:rPr>
                <w:sz w:val="21"/>
              </w:rPr>
            </w:pPr>
            <w:r>
              <w:rPr>
                <w:sz w:val="21"/>
              </w:rPr>
              <w:t>100,000.00 </w:t>
            </w:r>
          </w:p>
        </w:tc>
        <w:tc>
          <w:tcPr>
            <w:tcW w:w="2717" w:type="dxa"/>
          </w:tcPr>
          <w:p>
            <w:pPr>
              <w:pStyle w:val="TableParagraph"/>
              <w:spacing w:before="138"/>
              <w:ind w:right="-15"/>
              <w:jc w:val="right"/>
              <w:rPr>
                <w:sz w:val="21"/>
              </w:rPr>
            </w:pPr>
            <w:r>
              <w:rPr>
                <w:sz w:val="21"/>
              </w:rPr>
              <w:t>100,000.00 </w:t>
            </w:r>
          </w:p>
        </w:tc>
      </w:tr>
      <w:tr>
        <w:trPr>
          <w:trHeight w:val="546" w:hRule="atLeast"/>
        </w:trPr>
        <w:tc>
          <w:tcPr>
            <w:tcW w:w="2165" w:type="dxa"/>
          </w:tcPr>
          <w:p>
            <w:pPr>
              <w:pStyle w:val="TableParagraph"/>
              <w:spacing w:before="137"/>
              <w:ind w:left="107"/>
              <w:rPr>
                <w:sz w:val="21"/>
              </w:rPr>
            </w:pPr>
            <w:r>
              <w:rPr>
                <w:sz w:val="21"/>
              </w:rPr>
              <w:t>其他应付款 </w:t>
            </w:r>
          </w:p>
        </w:tc>
        <w:tc>
          <w:tcPr>
            <w:tcW w:w="2083" w:type="dxa"/>
          </w:tcPr>
          <w:p>
            <w:pPr>
              <w:pStyle w:val="TableParagraph"/>
              <w:spacing w:line="270" w:lineRule="atLeast" w:before="0"/>
              <w:ind w:left="105" w:right="97"/>
              <w:rPr>
                <w:sz w:val="21"/>
              </w:rPr>
            </w:pPr>
            <w:r>
              <w:rPr>
                <w:spacing w:val="21"/>
                <w:sz w:val="21"/>
              </w:rPr>
              <w:t>大连北方热电股份</w:t>
            </w:r>
            <w:r>
              <w:rPr>
                <w:sz w:val="21"/>
              </w:rPr>
              <w:t>有限公司 </w:t>
            </w:r>
          </w:p>
        </w:tc>
        <w:tc>
          <w:tcPr>
            <w:tcW w:w="2083" w:type="dxa"/>
          </w:tcPr>
          <w:p>
            <w:pPr>
              <w:pStyle w:val="TableParagraph"/>
              <w:spacing w:before="137"/>
              <w:ind w:right="-15"/>
              <w:jc w:val="right"/>
              <w:rPr>
                <w:sz w:val="21"/>
              </w:rPr>
            </w:pPr>
            <w:r>
              <w:rPr>
                <w:sz w:val="21"/>
              </w:rPr>
              <w:t>14,400.00 </w:t>
            </w:r>
          </w:p>
        </w:tc>
        <w:tc>
          <w:tcPr>
            <w:tcW w:w="2717" w:type="dxa"/>
          </w:tcPr>
          <w:p>
            <w:pPr>
              <w:pStyle w:val="TableParagraph"/>
              <w:spacing w:before="137"/>
              <w:ind w:right="-15"/>
              <w:jc w:val="right"/>
              <w:rPr>
                <w:sz w:val="21"/>
              </w:rPr>
            </w:pPr>
            <w:r>
              <w:rPr>
                <w:sz w:val="21"/>
              </w:rPr>
              <w:t>14,400.00 </w:t>
            </w:r>
          </w:p>
        </w:tc>
      </w:tr>
    </w:tbl>
    <w:p>
      <w:pPr>
        <w:spacing w:before="1"/>
        <w:ind w:left="1118" w:right="0" w:firstLine="0"/>
        <w:jc w:val="left"/>
        <w:rPr>
          <w:sz w:val="20"/>
        </w:rPr>
      </w:pPr>
      <w:r>
        <w:rPr>
          <w:w w:val="99"/>
          <w:sz w:val="20"/>
        </w:rPr>
        <w:t> </w:t>
      </w:r>
    </w:p>
    <w:p>
      <w:pPr>
        <w:spacing w:after="0"/>
        <w:jc w:val="left"/>
        <w:rPr>
          <w:sz w:val="20"/>
        </w:rPr>
        <w:sectPr>
          <w:type w:val="continuous"/>
          <w:pgSz w:w="11910" w:h="16840"/>
          <w:pgMar w:top="780" w:bottom="280" w:left="680" w:right="140"/>
        </w:sectPr>
      </w:pPr>
    </w:p>
    <w:p>
      <w:pPr>
        <w:pStyle w:val="ListParagraph"/>
        <w:numPr>
          <w:ilvl w:val="0"/>
          <w:numId w:val="63"/>
        </w:numPr>
        <w:tabs>
          <w:tab w:pos="1524" w:val="left" w:leader="none"/>
        </w:tabs>
        <w:spacing w:line="240" w:lineRule="auto" w:before="62" w:after="0"/>
        <w:ind w:left="1523" w:right="0" w:hanging="406"/>
        <w:jc w:val="left"/>
        <w:rPr>
          <w:sz w:val="20"/>
        </w:rPr>
      </w:pPr>
      <w:r>
        <w:rPr>
          <w:w w:val="95"/>
          <w:sz w:val="20"/>
        </w:rPr>
        <w:t>其他项目 </w:t>
      </w:r>
    </w:p>
    <w:p>
      <w:pPr>
        <w:pStyle w:val="BodyText"/>
        <w:spacing w:before="63"/>
        <w:ind w:left="1118"/>
      </w:pPr>
      <w:r>
        <w:rPr>
          <w:spacing w:val="-1"/>
        </w:rPr>
        <w:t>□适用 √不适用</w:t>
      </w:r>
      <w:r>
        <w:rPr>
          <w:spacing w:val="-3"/>
        </w:rPr>
        <w:t> </w:t>
      </w:r>
      <w:r>
        <w:rPr/>
        <w:t> </w:t>
      </w:r>
    </w:p>
    <w:p>
      <w:pPr>
        <w:pStyle w:val="BodyText"/>
        <w:spacing w:before="2"/>
        <w:rPr>
          <w:sz w:val="26"/>
        </w:rPr>
      </w:pPr>
    </w:p>
    <w:p>
      <w:pPr>
        <w:spacing w:before="1"/>
        <w:ind w:left="1118" w:right="0" w:firstLine="0"/>
        <w:jc w:val="left"/>
        <w:rPr>
          <w:sz w:val="20"/>
        </w:rPr>
      </w:pPr>
      <w:r>
        <w:rPr>
          <w:sz w:val="20"/>
        </w:rPr>
        <w:t>7</w:t>
      </w:r>
      <w:r>
        <w:rPr>
          <w:spacing w:val="1"/>
          <w:sz w:val="20"/>
        </w:rPr>
        <w:t>、 关联方承诺</w:t>
      </w:r>
    </w:p>
    <w:p>
      <w:pPr>
        <w:pStyle w:val="BodyText"/>
        <w:spacing w:before="65"/>
        <w:ind w:left="1118"/>
      </w:pPr>
      <w:r>
        <w:rPr>
          <w:spacing w:val="11"/>
        </w:rPr>
        <w:t>□适用 √不适用</w:t>
      </w:r>
      <w:r>
        <w:rPr>
          <w:spacing w:val="-3"/>
        </w:rPr>
        <w:t> </w:t>
      </w:r>
      <w:r>
        <w:rPr/>
        <w:t> </w:t>
      </w:r>
    </w:p>
    <w:p>
      <w:pPr>
        <w:pStyle w:val="BodyText"/>
        <w:spacing w:before="2"/>
        <w:rPr>
          <w:sz w:val="23"/>
        </w:rPr>
      </w:pPr>
    </w:p>
    <w:p>
      <w:pPr>
        <w:spacing w:before="1"/>
        <w:ind w:left="1118" w:right="0" w:firstLine="0"/>
        <w:jc w:val="left"/>
        <w:rPr>
          <w:sz w:val="20"/>
        </w:rPr>
      </w:pPr>
      <w:r>
        <w:rPr>
          <w:sz w:val="20"/>
        </w:rPr>
        <w:t>8</w:t>
      </w:r>
      <w:r>
        <w:rPr>
          <w:spacing w:val="4"/>
          <w:sz w:val="20"/>
        </w:rPr>
        <w:t>、 其他</w:t>
      </w:r>
    </w:p>
    <w:p>
      <w:pPr>
        <w:pStyle w:val="BodyText"/>
        <w:spacing w:before="62"/>
        <w:ind w:left="1118"/>
      </w:pPr>
      <w:r>
        <w:rPr>
          <w:spacing w:val="11"/>
        </w:rPr>
        <w:t>□适用 √不适用</w:t>
      </w:r>
      <w:r>
        <w:rPr/>
        <w:t> </w:t>
      </w:r>
    </w:p>
    <w:p>
      <w:pPr>
        <w:pStyle w:val="BodyText"/>
        <w:spacing w:before="2"/>
        <w:ind w:left="1118"/>
      </w:pPr>
      <w:r>
        <w:rPr>
          <w:w w:val="100"/>
        </w:rPr>
        <w:t> </w:t>
      </w:r>
    </w:p>
    <w:p>
      <w:pPr>
        <w:spacing w:line="300" w:lineRule="auto" w:before="65"/>
        <w:ind w:left="1118" w:right="8320" w:firstLine="0"/>
        <w:jc w:val="left"/>
        <w:rPr>
          <w:sz w:val="20"/>
        </w:rPr>
      </w:pPr>
      <w:r>
        <w:rPr>
          <w:spacing w:val="14"/>
          <w:sz w:val="20"/>
        </w:rPr>
        <w:t>十五、 股份支付</w:t>
      </w:r>
      <w:r>
        <w:rPr>
          <w:sz w:val="20"/>
        </w:rPr>
        <w:t>1、 各项权益工具</w:t>
      </w:r>
    </w:p>
    <w:p>
      <w:pPr>
        <w:spacing w:line="254" w:lineRule="exact" w:before="0"/>
        <w:ind w:left="1118" w:right="0" w:firstLine="0"/>
        <w:jc w:val="left"/>
        <w:rPr>
          <w:sz w:val="20"/>
        </w:rPr>
      </w:pPr>
      <w:r>
        <w:rPr>
          <w:spacing w:val="-1"/>
          <w:sz w:val="20"/>
        </w:rPr>
        <w:t>□适用 √不适用</w:t>
      </w:r>
      <w:r>
        <w:rPr>
          <w:spacing w:val="3"/>
          <w:sz w:val="20"/>
        </w:rPr>
        <w:t> </w:t>
      </w:r>
      <w:r>
        <w:rPr>
          <w:sz w:val="20"/>
        </w:rPr>
        <w:t> </w:t>
      </w:r>
    </w:p>
    <w:p>
      <w:pPr>
        <w:spacing w:before="4"/>
        <w:ind w:left="1118" w:right="0" w:firstLine="0"/>
        <w:jc w:val="left"/>
        <w:rPr>
          <w:sz w:val="20"/>
        </w:rPr>
      </w:pPr>
      <w:r>
        <w:rPr>
          <w:w w:val="99"/>
          <w:sz w:val="20"/>
        </w:rPr>
        <w:t> </w:t>
      </w:r>
    </w:p>
    <w:p>
      <w:pPr>
        <w:spacing w:before="3"/>
        <w:ind w:left="1118" w:right="0" w:firstLine="0"/>
        <w:jc w:val="left"/>
        <w:rPr>
          <w:sz w:val="20"/>
        </w:rPr>
      </w:pPr>
      <w:r>
        <w:rPr>
          <w:w w:val="95"/>
          <w:sz w:val="20"/>
        </w:rPr>
        <w:t>期末发行在外的股票期权或其他权益工具 </w:t>
      </w:r>
    </w:p>
    <w:p>
      <w:pPr>
        <w:pStyle w:val="BodyText"/>
        <w:spacing w:before="2"/>
        <w:ind w:left="1118"/>
      </w:pPr>
      <w:r>
        <w:rPr>
          <w:spacing w:val="-1"/>
        </w:rPr>
        <w:t>□适用 √不适用</w:t>
      </w:r>
      <w:r>
        <w:rPr>
          <w:spacing w:val="-3"/>
        </w:rPr>
        <w:t> </w:t>
      </w:r>
      <w:r>
        <w:rPr>
          <w:color w:val="333399"/>
        </w:rPr>
        <w:t> </w:t>
      </w:r>
    </w:p>
    <w:p>
      <w:pPr>
        <w:pStyle w:val="BodyText"/>
        <w:spacing w:before="5"/>
        <w:ind w:left="1118"/>
      </w:pPr>
      <w:r>
        <w:rPr>
          <w:color w:val="333399"/>
          <w:w w:val="100"/>
        </w:rPr>
        <w:t> </w:t>
      </w:r>
    </w:p>
    <w:p>
      <w:pPr>
        <w:pStyle w:val="BodyText"/>
        <w:spacing w:before="2"/>
        <w:ind w:left="1118"/>
      </w:pPr>
      <w:r>
        <w:rPr>
          <w:w w:val="100"/>
        </w:rPr>
        <w:t> </w:t>
      </w:r>
    </w:p>
    <w:p>
      <w:pPr>
        <w:spacing w:before="5"/>
        <w:ind w:left="1118" w:right="0" w:firstLine="0"/>
        <w:jc w:val="left"/>
        <w:rPr>
          <w:sz w:val="20"/>
        </w:rPr>
      </w:pPr>
      <w:r>
        <w:rPr>
          <w:w w:val="99"/>
          <w:sz w:val="20"/>
        </w:rPr>
        <w:t> </w:t>
      </w:r>
    </w:p>
    <w:p>
      <w:pPr>
        <w:spacing w:before="63"/>
        <w:ind w:left="1118" w:right="0" w:firstLine="0"/>
        <w:jc w:val="left"/>
        <w:rPr>
          <w:sz w:val="20"/>
        </w:rPr>
      </w:pPr>
      <w:r>
        <w:rPr>
          <w:sz w:val="20"/>
        </w:rPr>
        <w:t>2、 以权益结算的股份支付情况 </w:t>
      </w:r>
    </w:p>
    <w:p>
      <w:pPr>
        <w:pStyle w:val="BodyText"/>
        <w:spacing w:before="62"/>
        <w:ind w:left="1118"/>
      </w:pPr>
      <w:r>
        <w:rPr>
          <w:spacing w:val="-1"/>
        </w:rPr>
        <w:t>□适用 √不适用</w:t>
      </w:r>
      <w:r>
        <w:rPr>
          <w:spacing w:val="-3"/>
        </w:rPr>
        <w:t> </w:t>
      </w:r>
      <w:r>
        <w:rPr/>
        <w:t> </w:t>
      </w:r>
    </w:p>
    <w:p>
      <w:pPr>
        <w:pStyle w:val="BodyText"/>
        <w:spacing w:before="2"/>
        <w:ind w:left="1118"/>
      </w:pPr>
      <w:r>
        <w:rPr>
          <w:w w:val="100"/>
        </w:rPr>
        <w:t> </w:t>
      </w:r>
    </w:p>
    <w:p>
      <w:pPr>
        <w:spacing w:before="5"/>
        <w:ind w:left="1118" w:right="0" w:firstLine="0"/>
        <w:jc w:val="left"/>
        <w:rPr>
          <w:sz w:val="20"/>
        </w:rPr>
      </w:pPr>
      <w:r>
        <w:rPr>
          <w:w w:val="99"/>
          <w:sz w:val="20"/>
        </w:rPr>
        <w:t> </w:t>
      </w:r>
    </w:p>
    <w:p>
      <w:pPr>
        <w:spacing w:before="63"/>
        <w:ind w:left="1118" w:right="0" w:firstLine="0"/>
        <w:jc w:val="left"/>
        <w:rPr>
          <w:sz w:val="20"/>
        </w:rPr>
      </w:pPr>
      <w:r>
        <w:rPr>
          <w:sz w:val="20"/>
        </w:rPr>
        <w:t>3、 以现金结算的股份支付情况</w:t>
      </w:r>
    </w:p>
    <w:p>
      <w:pPr>
        <w:spacing w:before="63"/>
        <w:ind w:left="1118" w:right="0" w:firstLine="0"/>
        <w:jc w:val="left"/>
        <w:rPr>
          <w:sz w:val="20"/>
        </w:rPr>
      </w:pPr>
      <w:r>
        <w:rPr>
          <w:spacing w:val="-1"/>
          <w:sz w:val="20"/>
        </w:rPr>
        <w:t>□适用 √不适用</w:t>
      </w:r>
      <w:r>
        <w:rPr>
          <w:spacing w:val="3"/>
          <w:sz w:val="20"/>
        </w:rPr>
        <w:t> </w:t>
      </w:r>
      <w:r>
        <w:rPr>
          <w:sz w:val="20"/>
        </w:rPr>
        <w:t> </w:t>
      </w:r>
    </w:p>
    <w:p>
      <w:pPr>
        <w:spacing w:before="3"/>
        <w:ind w:left="1118" w:right="0" w:firstLine="0"/>
        <w:jc w:val="left"/>
        <w:rPr>
          <w:sz w:val="20"/>
        </w:rPr>
      </w:pPr>
      <w:r>
        <w:rPr>
          <w:w w:val="99"/>
          <w:sz w:val="20"/>
        </w:rPr>
        <w:t> </w:t>
      </w:r>
    </w:p>
    <w:p>
      <w:pPr>
        <w:spacing w:before="64"/>
        <w:ind w:left="1118" w:right="0" w:firstLine="0"/>
        <w:jc w:val="left"/>
        <w:rPr>
          <w:sz w:val="20"/>
        </w:rPr>
      </w:pPr>
      <w:r>
        <w:rPr>
          <w:sz w:val="20"/>
        </w:rPr>
        <w:t>4、 本期股份支付费用</w:t>
      </w:r>
    </w:p>
    <w:p>
      <w:pPr>
        <w:spacing w:before="63"/>
        <w:ind w:left="1118" w:right="0" w:firstLine="0"/>
        <w:jc w:val="left"/>
        <w:rPr>
          <w:sz w:val="20"/>
        </w:rPr>
      </w:pPr>
      <w:r>
        <w:rPr>
          <w:spacing w:val="-1"/>
          <w:sz w:val="20"/>
        </w:rPr>
        <w:t>□适用 √不适用</w:t>
      </w:r>
      <w:r>
        <w:rPr>
          <w:spacing w:val="3"/>
          <w:sz w:val="20"/>
        </w:rPr>
        <w:t> </w:t>
      </w:r>
      <w:r>
        <w:rPr>
          <w:sz w:val="20"/>
        </w:rPr>
        <w:t> </w:t>
      </w:r>
    </w:p>
    <w:p>
      <w:pPr>
        <w:spacing w:before="3"/>
        <w:ind w:left="1118" w:right="0" w:firstLine="0"/>
        <w:jc w:val="left"/>
        <w:rPr>
          <w:sz w:val="20"/>
        </w:rPr>
      </w:pPr>
      <w:r>
        <w:rPr>
          <w:w w:val="99"/>
          <w:sz w:val="20"/>
        </w:rPr>
        <w:t> </w:t>
      </w:r>
    </w:p>
    <w:p>
      <w:pPr>
        <w:spacing w:before="2"/>
        <w:ind w:left="1118" w:right="0" w:firstLine="0"/>
        <w:jc w:val="left"/>
        <w:rPr>
          <w:sz w:val="20"/>
        </w:rPr>
      </w:pPr>
      <w:r>
        <w:rPr>
          <w:w w:val="99"/>
          <w:sz w:val="20"/>
        </w:rPr>
        <w:t> </w:t>
      </w:r>
    </w:p>
    <w:p>
      <w:pPr>
        <w:pStyle w:val="BodyText"/>
        <w:spacing w:before="3"/>
        <w:ind w:left="1118"/>
      </w:pPr>
      <w:r>
        <w:rPr>
          <w:w w:val="100"/>
        </w:rPr>
        <w:t> </w:t>
      </w:r>
    </w:p>
    <w:p>
      <w:pPr>
        <w:spacing w:before="65"/>
        <w:ind w:left="1118" w:right="0" w:firstLine="0"/>
        <w:jc w:val="left"/>
        <w:rPr>
          <w:sz w:val="20"/>
        </w:rPr>
      </w:pPr>
      <w:r>
        <w:rPr>
          <w:sz w:val="20"/>
        </w:rPr>
        <w:t>5、 股份支付的修改、终止情况</w:t>
      </w:r>
    </w:p>
    <w:p>
      <w:pPr>
        <w:pStyle w:val="BodyText"/>
        <w:spacing w:before="63"/>
        <w:ind w:left="1118"/>
      </w:pPr>
      <w:r>
        <w:rPr>
          <w:spacing w:val="11"/>
        </w:rPr>
        <w:t>□适用 √不适用</w:t>
      </w:r>
      <w:r>
        <w:rPr/>
        <w:t> </w:t>
      </w:r>
    </w:p>
    <w:p>
      <w:pPr>
        <w:pStyle w:val="BodyText"/>
        <w:spacing w:before="2"/>
        <w:ind w:left="1329"/>
      </w:pPr>
      <w:r>
        <w:rPr>
          <w:w w:val="100"/>
        </w:rPr>
        <w:t> </w:t>
      </w:r>
    </w:p>
    <w:p>
      <w:pPr>
        <w:spacing w:before="65"/>
        <w:ind w:left="1118" w:right="0" w:firstLine="0"/>
        <w:jc w:val="left"/>
        <w:rPr>
          <w:sz w:val="20"/>
        </w:rPr>
      </w:pPr>
      <w:r>
        <w:rPr>
          <w:sz w:val="20"/>
        </w:rPr>
        <w:t>6</w:t>
      </w:r>
      <w:r>
        <w:rPr>
          <w:spacing w:val="4"/>
          <w:sz w:val="20"/>
        </w:rPr>
        <w:t>、 其他</w:t>
      </w:r>
    </w:p>
    <w:p>
      <w:pPr>
        <w:pStyle w:val="BodyText"/>
        <w:spacing w:before="62"/>
        <w:ind w:left="1118"/>
      </w:pPr>
      <w:r>
        <w:rPr>
          <w:spacing w:val="11"/>
        </w:rPr>
        <w:t>□适用 √不适用</w:t>
      </w:r>
      <w:r>
        <w:rPr>
          <w:spacing w:val="-3"/>
        </w:rPr>
        <w:t> </w:t>
      </w:r>
      <w:r>
        <w:rPr/>
        <w:t> </w:t>
      </w:r>
    </w:p>
    <w:p>
      <w:pPr>
        <w:pStyle w:val="BodyText"/>
        <w:spacing w:before="2"/>
        <w:ind w:left="1118"/>
      </w:pPr>
      <w:r>
        <w:rPr>
          <w:w w:val="100"/>
        </w:rPr>
        <w:t> </w:t>
      </w:r>
    </w:p>
    <w:p>
      <w:pPr>
        <w:spacing w:line="300" w:lineRule="auto" w:before="65"/>
        <w:ind w:left="1118" w:right="7721" w:firstLine="0"/>
        <w:jc w:val="left"/>
        <w:rPr>
          <w:sz w:val="20"/>
        </w:rPr>
      </w:pPr>
      <w:r>
        <w:rPr>
          <w:spacing w:val="9"/>
          <w:sz w:val="20"/>
        </w:rPr>
        <w:t>十六、 承诺及或有事项</w:t>
      </w:r>
      <w:r>
        <w:rPr>
          <w:sz w:val="20"/>
        </w:rPr>
        <w:t>1、 重要承诺事项 </w:t>
      </w:r>
    </w:p>
    <w:p>
      <w:pPr>
        <w:pStyle w:val="BodyText"/>
        <w:spacing w:line="267" w:lineRule="exact"/>
        <w:ind w:left="1118"/>
      </w:pPr>
      <w:r>
        <w:rPr>
          <w:spacing w:val="-1"/>
        </w:rPr>
        <w:t>□适用 √不适用</w:t>
      </w:r>
      <w:r>
        <w:rPr>
          <w:spacing w:val="-3"/>
        </w:rPr>
        <w:t> </w:t>
      </w:r>
      <w:r>
        <w:rPr/>
        <w:t> </w:t>
      </w:r>
    </w:p>
    <w:p>
      <w:pPr>
        <w:pStyle w:val="BodyText"/>
        <w:spacing w:before="2"/>
        <w:ind w:left="1118"/>
      </w:pPr>
      <w:r>
        <w:rPr>
          <w:w w:val="100"/>
        </w:rPr>
        <w:t> </w:t>
      </w:r>
    </w:p>
    <w:p>
      <w:pPr>
        <w:spacing w:before="5"/>
        <w:ind w:left="1118" w:right="0" w:firstLine="0"/>
        <w:jc w:val="left"/>
        <w:rPr>
          <w:sz w:val="20"/>
        </w:rPr>
      </w:pPr>
      <w:r>
        <w:rPr>
          <w:w w:val="99"/>
          <w:sz w:val="20"/>
        </w:rPr>
        <w:t> </w:t>
      </w:r>
    </w:p>
    <w:p>
      <w:pPr>
        <w:spacing w:before="63"/>
        <w:ind w:left="1118" w:right="0" w:firstLine="0"/>
        <w:jc w:val="left"/>
        <w:rPr>
          <w:sz w:val="20"/>
        </w:rPr>
      </w:pPr>
      <w:r>
        <w:rPr>
          <w:sz w:val="20"/>
        </w:rPr>
        <w:t>2</w:t>
      </w:r>
      <w:r>
        <w:rPr>
          <w:spacing w:val="2"/>
          <w:sz w:val="20"/>
        </w:rPr>
        <w:t>、 或有事项</w:t>
      </w:r>
    </w:p>
    <w:p>
      <w:pPr>
        <w:pStyle w:val="ListParagraph"/>
        <w:numPr>
          <w:ilvl w:val="0"/>
          <w:numId w:val="64"/>
        </w:numPr>
        <w:tabs>
          <w:tab w:pos="1524" w:val="left" w:leader="none"/>
        </w:tabs>
        <w:spacing w:line="240" w:lineRule="auto" w:before="63" w:after="0"/>
        <w:ind w:left="1523" w:right="0" w:hanging="406"/>
        <w:jc w:val="left"/>
        <w:rPr>
          <w:sz w:val="20"/>
        </w:rPr>
      </w:pPr>
      <w:r>
        <w:rPr>
          <w:sz w:val="20"/>
        </w:rPr>
        <w:t>资产负债表日存在的重要或有事项 </w:t>
      </w:r>
    </w:p>
    <w:p>
      <w:pPr>
        <w:spacing w:before="63"/>
        <w:ind w:left="1118" w:right="0" w:firstLine="0"/>
        <w:jc w:val="left"/>
        <w:rPr>
          <w:sz w:val="20"/>
        </w:rPr>
      </w:pPr>
      <w:r>
        <w:rPr>
          <w:spacing w:val="10"/>
          <w:sz w:val="20"/>
        </w:rPr>
        <w:t>□适用 √不适用</w:t>
      </w:r>
      <w:r>
        <w:rPr>
          <w:spacing w:val="1"/>
          <w:sz w:val="20"/>
        </w:rPr>
        <w:t> </w:t>
      </w:r>
      <w:r>
        <w:rPr>
          <w:sz w:val="20"/>
        </w:rPr>
        <w:t> </w:t>
      </w:r>
    </w:p>
    <w:p>
      <w:pPr>
        <w:spacing w:before="3"/>
        <w:ind w:left="1118" w:right="0" w:firstLine="0"/>
        <w:jc w:val="left"/>
        <w:rPr>
          <w:sz w:val="20"/>
        </w:rPr>
      </w:pPr>
      <w:r>
        <w:rPr>
          <w:w w:val="99"/>
          <w:sz w:val="20"/>
        </w:rPr>
        <w:t> </w:t>
      </w:r>
    </w:p>
    <w:p>
      <w:pPr>
        <w:spacing w:after="0"/>
        <w:jc w:val="left"/>
        <w:rPr>
          <w:sz w:val="20"/>
        </w:rPr>
        <w:sectPr>
          <w:pgSz w:w="11910" w:h="16840"/>
          <w:pgMar w:header="882" w:footer="1192" w:top="1460" w:bottom="1380" w:left="680" w:right="140"/>
        </w:sectPr>
      </w:pPr>
    </w:p>
    <w:p>
      <w:pPr>
        <w:pStyle w:val="ListParagraph"/>
        <w:numPr>
          <w:ilvl w:val="0"/>
          <w:numId w:val="64"/>
        </w:numPr>
        <w:tabs>
          <w:tab w:pos="1524" w:val="left" w:leader="none"/>
        </w:tabs>
        <w:spacing w:line="240" w:lineRule="auto" w:before="62" w:after="0"/>
        <w:ind w:left="1523" w:right="0" w:hanging="406"/>
        <w:jc w:val="left"/>
        <w:rPr>
          <w:sz w:val="20"/>
        </w:rPr>
      </w:pPr>
      <w:r>
        <w:rPr>
          <w:sz w:val="20"/>
        </w:rPr>
        <w:t>公司没有需要披露的重要或有事项，也应予以说明： </w:t>
      </w:r>
    </w:p>
    <w:p>
      <w:pPr>
        <w:spacing w:before="63"/>
        <w:ind w:left="1118" w:right="0" w:firstLine="0"/>
        <w:jc w:val="left"/>
        <w:rPr>
          <w:sz w:val="20"/>
        </w:rPr>
      </w:pPr>
      <w:r>
        <w:rPr>
          <w:spacing w:val="10"/>
          <w:sz w:val="20"/>
        </w:rPr>
        <w:t>√适用 □不适用</w:t>
      </w:r>
      <w:r>
        <w:rPr>
          <w:spacing w:val="1"/>
          <w:sz w:val="20"/>
        </w:rPr>
        <w:t> </w:t>
      </w:r>
      <w:r>
        <w:rPr>
          <w:sz w:val="20"/>
        </w:rPr>
        <w:t> </w:t>
      </w:r>
    </w:p>
    <w:p>
      <w:pPr>
        <w:spacing w:before="5"/>
        <w:ind w:left="1118" w:right="0" w:firstLine="0"/>
        <w:jc w:val="left"/>
        <w:rPr>
          <w:sz w:val="20"/>
        </w:rPr>
      </w:pPr>
      <w:r>
        <w:rPr>
          <w:spacing w:val="4"/>
          <w:w w:val="95"/>
          <w:sz w:val="20"/>
        </w:rPr>
        <w:t>截至 </w:t>
      </w:r>
      <w:r>
        <w:rPr>
          <w:w w:val="95"/>
          <w:sz w:val="20"/>
        </w:rPr>
        <w:t>2023</w:t>
      </w:r>
      <w:r>
        <w:rPr>
          <w:spacing w:val="10"/>
          <w:w w:val="95"/>
          <w:sz w:val="20"/>
        </w:rPr>
        <w:t> 年 </w:t>
      </w:r>
      <w:r>
        <w:rPr>
          <w:w w:val="95"/>
          <w:sz w:val="20"/>
        </w:rPr>
        <w:t>12</w:t>
      </w:r>
      <w:r>
        <w:rPr>
          <w:spacing w:val="10"/>
          <w:w w:val="95"/>
          <w:sz w:val="20"/>
        </w:rPr>
        <w:t> 月 </w:t>
      </w:r>
      <w:r>
        <w:rPr>
          <w:w w:val="95"/>
          <w:sz w:val="20"/>
        </w:rPr>
        <w:t>31 日，本公司不存在应披露的重大未决诉讼、对外担保等或有事项。 </w:t>
      </w:r>
    </w:p>
    <w:p>
      <w:pPr>
        <w:pStyle w:val="BodyText"/>
        <w:spacing w:before="10"/>
        <w:rPr>
          <w:sz w:val="24"/>
        </w:rPr>
      </w:pPr>
    </w:p>
    <w:p>
      <w:pPr>
        <w:spacing w:before="0"/>
        <w:ind w:left="1118" w:right="0" w:firstLine="0"/>
        <w:jc w:val="left"/>
        <w:rPr>
          <w:sz w:val="20"/>
        </w:rPr>
      </w:pPr>
      <w:r>
        <w:rPr>
          <w:sz w:val="20"/>
        </w:rPr>
        <w:t>3</w:t>
      </w:r>
      <w:r>
        <w:rPr>
          <w:spacing w:val="4"/>
          <w:sz w:val="20"/>
        </w:rPr>
        <w:t>、 其他</w:t>
      </w:r>
    </w:p>
    <w:p>
      <w:pPr>
        <w:spacing w:before="65"/>
        <w:ind w:left="1118" w:right="0" w:firstLine="0"/>
        <w:jc w:val="left"/>
        <w:rPr>
          <w:sz w:val="20"/>
        </w:rPr>
      </w:pPr>
      <w:r>
        <w:rPr>
          <w:spacing w:val="10"/>
          <w:sz w:val="20"/>
        </w:rPr>
        <w:t>□适用 √不适用</w:t>
      </w:r>
      <w:r>
        <w:rPr>
          <w:spacing w:val="1"/>
          <w:sz w:val="20"/>
        </w:rPr>
        <w:t> </w:t>
      </w:r>
      <w:r>
        <w:rPr>
          <w:sz w:val="20"/>
        </w:rPr>
        <w:t> </w:t>
      </w:r>
    </w:p>
    <w:p>
      <w:pPr>
        <w:pStyle w:val="BodyText"/>
        <w:spacing w:before="3"/>
        <w:ind w:left="1118"/>
      </w:pPr>
      <w:r>
        <w:rPr>
          <w:w w:val="100"/>
        </w:rPr>
        <w:t> </w:t>
      </w:r>
    </w:p>
    <w:p>
      <w:pPr>
        <w:spacing w:before="63"/>
        <w:ind w:left="1118" w:right="0" w:firstLine="0"/>
        <w:jc w:val="left"/>
        <w:rPr>
          <w:sz w:val="20"/>
        </w:rPr>
      </w:pPr>
      <w:r>
        <w:rPr>
          <w:spacing w:val="8"/>
          <w:sz w:val="20"/>
        </w:rPr>
        <w:t>十七、 资产负债表日后事项</w:t>
      </w:r>
    </w:p>
    <w:p>
      <w:pPr>
        <w:spacing w:before="63"/>
        <w:ind w:left="1118" w:right="0" w:firstLine="0"/>
        <w:jc w:val="left"/>
        <w:rPr>
          <w:sz w:val="20"/>
        </w:rPr>
      </w:pPr>
      <w:r>
        <w:rPr>
          <w:rFonts w:ascii="Calibri" w:eastAsia="Calibri"/>
          <w:b/>
          <w:sz w:val="20"/>
        </w:rPr>
        <w:t>1</w:t>
      </w:r>
      <w:r>
        <w:rPr>
          <w:sz w:val="20"/>
        </w:rPr>
        <w:t>、 重要的非调整事项</w:t>
      </w:r>
    </w:p>
    <w:p>
      <w:pPr>
        <w:spacing w:before="62"/>
        <w:ind w:left="1118" w:right="0" w:firstLine="0"/>
        <w:jc w:val="left"/>
        <w:rPr>
          <w:sz w:val="20"/>
        </w:rPr>
      </w:pPr>
      <w:r>
        <w:rPr>
          <w:spacing w:val="-1"/>
          <w:sz w:val="20"/>
        </w:rPr>
        <w:t>□适用 √不适用</w:t>
      </w:r>
      <w:r>
        <w:rPr>
          <w:spacing w:val="3"/>
          <w:sz w:val="20"/>
        </w:rPr>
        <w:t> </w:t>
      </w:r>
      <w:r>
        <w:rPr>
          <w:sz w:val="20"/>
        </w:rPr>
        <w:t> </w:t>
      </w:r>
    </w:p>
    <w:p>
      <w:pPr>
        <w:spacing w:before="3"/>
        <w:ind w:left="1118" w:right="0" w:firstLine="0"/>
        <w:jc w:val="left"/>
        <w:rPr>
          <w:sz w:val="20"/>
        </w:rPr>
      </w:pPr>
      <w:r>
        <w:rPr>
          <w:w w:val="99"/>
          <w:sz w:val="20"/>
        </w:rPr>
        <w:t> </w:t>
      </w:r>
    </w:p>
    <w:p>
      <w:pPr>
        <w:spacing w:before="63"/>
        <w:ind w:left="1118" w:right="0" w:firstLine="0"/>
        <w:jc w:val="left"/>
        <w:rPr>
          <w:sz w:val="20"/>
        </w:rPr>
      </w:pPr>
      <w:r>
        <w:rPr>
          <w:rFonts w:ascii="Calibri" w:eastAsia="Calibri"/>
          <w:b/>
          <w:sz w:val="20"/>
        </w:rPr>
        <w:t>2</w:t>
      </w:r>
      <w:r>
        <w:rPr>
          <w:sz w:val="20"/>
        </w:rPr>
        <w:t>、 利润分配情况</w:t>
      </w:r>
    </w:p>
    <w:p>
      <w:pPr>
        <w:spacing w:before="63"/>
        <w:ind w:left="1118" w:right="0" w:firstLine="0"/>
        <w:jc w:val="left"/>
        <w:rPr>
          <w:sz w:val="20"/>
        </w:rPr>
      </w:pPr>
      <w:r>
        <w:rPr>
          <w:spacing w:val="-1"/>
          <w:sz w:val="20"/>
        </w:rPr>
        <w:t>□适用 √不适用</w:t>
      </w:r>
      <w:r>
        <w:rPr>
          <w:spacing w:val="3"/>
          <w:sz w:val="20"/>
        </w:rPr>
        <w:t> </w:t>
      </w:r>
      <w:r>
        <w:rPr>
          <w:sz w:val="20"/>
        </w:rPr>
        <w:t> </w:t>
      </w:r>
    </w:p>
    <w:p>
      <w:pPr>
        <w:spacing w:before="6"/>
        <w:ind w:left="1118" w:right="0" w:firstLine="0"/>
        <w:jc w:val="left"/>
        <w:rPr>
          <w:sz w:val="20"/>
        </w:rPr>
      </w:pPr>
      <w:r>
        <w:rPr>
          <w:w w:val="99"/>
          <w:sz w:val="20"/>
        </w:rPr>
        <w:t> </w:t>
      </w:r>
    </w:p>
    <w:p>
      <w:pPr>
        <w:spacing w:before="63"/>
        <w:ind w:left="1118" w:right="0" w:firstLine="0"/>
        <w:jc w:val="left"/>
        <w:rPr>
          <w:sz w:val="20"/>
        </w:rPr>
      </w:pPr>
      <w:r>
        <w:rPr>
          <w:rFonts w:ascii="Calibri" w:eastAsia="Calibri"/>
          <w:b/>
          <w:sz w:val="20"/>
        </w:rPr>
        <w:t>3</w:t>
      </w:r>
      <w:r>
        <w:rPr>
          <w:spacing w:val="2"/>
          <w:sz w:val="20"/>
        </w:rPr>
        <w:t>、 销售退回</w:t>
      </w:r>
    </w:p>
    <w:p>
      <w:pPr>
        <w:pStyle w:val="BodyText"/>
        <w:spacing w:before="63"/>
        <w:ind w:left="1118"/>
      </w:pPr>
      <w:r>
        <w:rPr>
          <w:spacing w:val="-1"/>
        </w:rPr>
        <w:t>□适用 √不适用</w:t>
      </w:r>
      <w:r>
        <w:rPr>
          <w:spacing w:val="-3"/>
        </w:rPr>
        <w:t> </w:t>
      </w:r>
      <w:r>
        <w:rPr/>
        <w:t> </w:t>
      </w:r>
    </w:p>
    <w:p>
      <w:pPr>
        <w:pStyle w:val="BodyText"/>
        <w:spacing w:before="2"/>
        <w:ind w:left="1118"/>
      </w:pPr>
      <w:r>
        <w:rPr>
          <w:w w:val="100"/>
        </w:rPr>
        <w:t> </w:t>
      </w:r>
    </w:p>
    <w:p>
      <w:pPr>
        <w:spacing w:before="65"/>
        <w:ind w:left="1118" w:right="0" w:firstLine="0"/>
        <w:jc w:val="left"/>
        <w:rPr>
          <w:sz w:val="20"/>
        </w:rPr>
      </w:pPr>
      <w:r>
        <w:rPr>
          <w:rFonts w:ascii="Calibri" w:eastAsia="Calibri"/>
          <w:b/>
          <w:sz w:val="20"/>
        </w:rPr>
        <w:t>4</w:t>
      </w:r>
      <w:r>
        <w:rPr>
          <w:sz w:val="20"/>
        </w:rPr>
        <w:t>、 其他资产负债表日后事项说明</w:t>
      </w:r>
    </w:p>
    <w:p>
      <w:pPr>
        <w:spacing w:before="63"/>
        <w:ind w:left="1118" w:right="0" w:firstLine="0"/>
        <w:jc w:val="left"/>
        <w:rPr>
          <w:sz w:val="20"/>
        </w:rPr>
      </w:pPr>
      <w:r>
        <w:rPr>
          <w:spacing w:val="-1"/>
          <w:sz w:val="20"/>
        </w:rPr>
        <w:t>√适用 □不适用</w:t>
      </w:r>
      <w:r>
        <w:rPr>
          <w:spacing w:val="3"/>
          <w:sz w:val="20"/>
        </w:rPr>
        <w:t> </w:t>
      </w:r>
      <w:r>
        <w:rPr>
          <w:sz w:val="20"/>
        </w:rPr>
        <w:t> </w:t>
      </w:r>
    </w:p>
    <w:p>
      <w:pPr>
        <w:spacing w:before="3"/>
        <w:ind w:left="1118" w:right="0" w:firstLine="0"/>
        <w:jc w:val="left"/>
        <w:rPr>
          <w:sz w:val="20"/>
        </w:rPr>
      </w:pPr>
      <w:r>
        <w:rPr>
          <w:w w:val="95"/>
          <w:sz w:val="20"/>
        </w:rPr>
        <w:t>截至 2024</w:t>
      </w:r>
      <w:r>
        <w:rPr>
          <w:spacing w:val="2"/>
          <w:w w:val="95"/>
          <w:sz w:val="20"/>
        </w:rPr>
        <w:t> 年 </w:t>
      </w:r>
      <w:r>
        <w:rPr>
          <w:w w:val="95"/>
          <w:sz w:val="20"/>
        </w:rPr>
        <w:t>2</w:t>
      </w:r>
      <w:r>
        <w:rPr>
          <w:spacing w:val="2"/>
          <w:w w:val="95"/>
          <w:sz w:val="20"/>
        </w:rPr>
        <w:t> 月 </w:t>
      </w:r>
      <w:r>
        <w:rPr>
          <w:w w:val="95"/>
          <w:sz w:val="20"/>
        </w:rPr>
        <w:t>27 日，本公司不存在应披露的资产负债表日后事项。 </w:t>
      </w:r>
    </w:p>
    <w:p>
      <w:pPr>
        <w:pStyle w:val="BodyText"/>
        <w:spacing w:before="2"/>
        <w:ind w:left="1118"/>
      </w:pPr>
      <w:r>
        <w:rPr>
          <w:w w:val="100"/>
        </w:rPr>
        <w:t> </w:t>
      </w:r>
    </w:p>
    <w:p>
      <w:pPr>
        <w:spacing w:line="300" w:lineRule="auto" w:before="63"/>
        <w:ind w:left="1118" w:right="7922" w:firstLine="0"/>
        <w:jc w:val="both"/>
        <w:rPr>
          <w:sz w:val="20"/>
        </w:rPr>
      </w:pPr>
      <w:r>
        <w:rPr>
          <w:spacing w:val="10"/>
          <w:sz w:val="20"/>
        </w:rPr>
        <w:t>十八、 其他重要事项</w:t>
      </w:r>
      <w:r>
        <w:rPr>
          <w:sz w:val="20"/>
        </w:rPr>
        <w:t>1、 前期会计差错更正(1).追溯重述法 </w:t>
      </w:r>
    </w:p>
    <w:p>
      <w:pPr>
        <w:pStyle w:val="BodyText"/>
        <w:spacing w:line="268" w:lineRule="exact"/>
        <w:ind w:left="1118"/>
      </w:pPr>
      <w:r>
        <w:rPr>
          <w:spacing w:val="-1"/>
        </w:rPr>
        <w:t>□适用 √不适用</w:t>
      </w:r>
      <w:r>
        <w:rPr>
          <w:spacing w:val="-3"/>
        </w:rPr>
        <w:t> </w:t>
      </w:r>
      <w:r>
        <w:rPr/>
        <w:t> </w:t>
      </w:r>
    </w:p>
    <w:p>
      <w:pPr>
        <w:spacing w:before="2"/>
        <w:ind w:left="1118" w:right="0" w:firstLine="0"/>
        <w:jc w:val="left"/>
        <w:rPr>
          <w:sz w:val="20"/>
        </w:rPr>
      </w:pPr>
      <w:r>
        <w:rPr>
          <w:w w:val="99"/>
          <w:sz w:val="20"/>
        </w:rPr>
        <w:t> </w:t>
      </w:r>
    </w:p>
    <w:p>
      <w:pPr>
        <w:spacing w:before="63"/>
        <w:ind w:left="1118" w:right="0" w:firstLine="0"/>
        <w:jc w:val="left"/>
        <w:rPr>
          <w:sz w:val="20"/>
        </w:rPr>
      </w:pPr>
      <w:r>
        <w:rPr>
          <w:sz w:val="20"/>
        </w:rPr>
        <w:t>(2).未来适用法 </w:t>
      </w:r>
    </w:p>
    <w:p>
      <w:pPr>
        <w:spacing w:before="63"/>
        <w:ind w:left="1118" w:right="0" w:firstLine="0"/>
        <w:jc w:val="left"/>
        <w:rPr>
          <w:sz w:val="20"/>
        </w:rPr>
      </w:pPr>
      <w:r>
        <w:rPr>
          <w:spacing w:val="-1"/>
          <w:sz w:val="20"/>
        </w:rPr>
        <w:t>□适用 √不适用</w:t>
      </w:r>
      <w:r>
        <w:rPr>
          <w:spacing w:val="3"/>
          <w:sz w:val="20"/>
        </w:rPr>
        <w:t> </w:t>
      </w:r>
      <w:r>
        <w:rPr>
          <w:sz w:val="20"/>
        </w:rPr>
        <w:t> </w:t>
      </w:r>
    </w:p>
    <w:p>
      <w:pPr>
        <w:spacing w:before="3"/>
        <w:ind w:left="1118" w:right="0" w:firstLine="0"/>
        <w:jc w:val="left"/>
        <w:rPr>
          <w:sz w:val="20"/>
        </w:rPr>
      </w:pPr>
      <w:r>
        <w:rPr>
          <w:w w:val="99"/>
          <w:sz w:val="20"/>
        </w:rPr>
        <w:t> </w:t>
      </w:r>
    </w:p>
    <w:p>
      <w:pPr>
        <w:spacing w:before="63"/>
        <w:ind w:left="1118" w:right="0" w:firstLine="0"/>
        <w:jc w:val="left"/>
        <w:rPr>
          <w:sz w:val="20"/>
        </w:rPr>
      </w:pPr>
      <w:r>
        <w:rPr>
          <w:sz w:val="20"/>
        </w:rPr>
        <w:t>2、 重要债务重组</w:t>
      </w:r>
    </w:p>
    <w:p>
      <w:pPr>
        <w:spacing w:before="63"/>
        <w:ind w:left="1118" w:right="0" w:firstLine="0"/>
        <w:jc w:val="left"/>
        <w:rPr>
          <w:sz w:val="20"/>
        </w:rPr>
      </w:pPr>
      <w:r>
        <w:rPr>
          <w:spacing w:val="-1"/>
          <w:sz w:val="20"/>
        </w:rPr>
        <w:t>□适用 √不适用</w:t>
      </w:r>
      <w:r>
        <w:rPr>
          <w:spacing w:val="3"/>
          <w:sz w:val="20"/>
        </w:rPr>
        <w:t> </w:t>
      </w:r>
      <w:r>
        <w:rPr>
          <w:sz w:val="20"/>
        </w:rPr>
        <w:t> </w:t>
      </w:r>
    </w:p>
    <w:p>
      <w:pPr>
        <w:pStyle w:val="BodyText"/>
        <w:spacing w:before="3"/>
        <w:ind w:left="1118"/>
      </w:pPr>
      <w:r>
        <w:rPr>
          <w:w w:val="100"/>
        </w:rPr>
        <w:t> </w:t>
      </w:r>
    </w:p>
    <w:p>
      <w:pPr>
        <w:spacing w:before="65"/>
        <w:ind w:left="1118" w:right="0" w:firstLine="0"/>
        <w:jc w:val="left"/>
        <w:rPr>
          <w:sz w:val="20"/>
        </w:rPr>
      </w:pPr>
      <w:r>
        <w:rPr>
          <w:sz w:val="20"/>
        </w:rPr>
        <w:t>3</w:t>
      </w:r>
      <w:r>
        <w:rPr>
          <w:spacing w:val="2"/>
          <w:sz w:val="20"/>
        </w:rPr>
        <w:t>、 资产置换</w:t>
      </w:r>
    </w:p>
    <w:p>
      <w:pPr>
        <w:pStyle w:val="ListParagraph"/>
        <w:numPr>
          <w:ilvl w:val="0"/>
          <w:numId w:val="65"/>
        </w:numPr>
        <w:tabs>
          <w:tab w:pos="1524" w:val="left" w:leader="none"/>
        </w:tabs>
        <w:spacing w:line="240" w:lineRule="auto" w:before="63" w:after="0"/>
        <w:ind w:left="1523" w:right="0" w:hanging="406"/>
        <w:jc w:val="left"/>
        <w:rPr>
          <w:sz w:val="20"/>
        </w:rPr>
      </w:pPr>
      <w:r>
        <w:rPr>
          <w:sz w:val="20"/>
        </w:rPr>
        <w:t>非货币性资产交换 </w:t>
      </w:r>
    </w:p>
    <w:p>
      <w:pPr>
        <w:pStyle w:val="BodyText"/>
        <w:spacing w:before="139"/>
        <w:ind w:left="1118"/>
      </w:pPr>
      <w:r>
        <w:rPr>
          <w:spacing w:val="11"/>
        </w:rPr>
        <w:t>□适用 √不适用</w:t>
      </w:r>
      <w:r>
        <w:rPr>
          <w:spacing w:val="-3"/>
        </w:rPr>
        <w:t> </w:t>
      </w:r>
      <w:r>
        <w:rPr/>
        <w:t> </w:t>
      </w:r>
    </w:p>
    <w:p>
      <w:pPr>
        <w:pStyle w:val="BodyText"/>
        <w:spacing w:before="14"/>
        <w:ind w:left="1118"/>
      </w:pPr>
      <w:r>
        <w:rPr>
          <w:w w:val="100"/>
        </w:rPr>
        <w:t> </w:t>
      </w:r>
    </w:p>
    <w:p>
      <w:pPr>
        <w:pStyle w:val="ListParagraph"/>
        <w:numPr>
          <w:ilvl w:val="0"/>
          <w:numId w:val="65"/>
        </w:numPr>
        <w:tabs>
          <w:tab w:pos="1524" w:val="left" w:leader="none"/>
        </w:tabs>
        <w:spacing w:line="240" w:lineRule="auto" w:before="66" w:after="0"/>
        <w:ind w:left="1523" w:right="0" w:hanging="406"/>
        <w:jc w:val="left"/>
        <w:rPr>
          <w:sz w:val="20"/>
        </w:rPr>
      </w:pPr>
      <w:r>
        <w:rPr>
          <w:sz w:val="20"/>
        </w:rPr>
        <w:t>其他资产置换 </w:t>
      </w:r>
    </w:p>
    <w:p>
      <w:pPr>
        <w:pStyle w:val="BodyText"/>
        <w:spacing w:before="62"/>
        <w:ind w:left="1118"/>
      </w:pPr>
      <w:r>
        <w:rPr>
          <w:spacing w:val="11"/>
        </w:rPr>
        <w:t>□适用 √不适用</w:t>
      </w:r>
      <w:r>
        <w:rPr>
          <w:spacing w:val="-3"/>
        </w:rPr>
        <w:t> </w:t>
      </w:r>
      <w:r>
        <w:rPr/>
        <w:t> </w:t>
      </w:r>
    </w:p>
    <w:p>
      <w:pPr>
        <w:spacing w:before="3"/>
        <w:ind w:left="1118" w:right="0" w:firstLine="0"/>
        <w:jc w:val="left"/>
        <w:rPr>
          <w:sz w:val="20"/>
        </w:rPr>
      </w:pPr>
      <w:r>
        <w:rPr>
          <w:w w:val="99"/>
          <w:sz w:val="20"/>
        </w:rPr>
        <w:t> </w:t>
      </w:r>
    </w:p>
    <w:p>
      <w:pPr>
        <w:spacing w:before="63"/>
        <w:ind w:left="1118" w:right="0" w:firstLine="0"/>
        <w:jc w:val="left"/>
        <w:rPr>
          <w:sz w:val="20"/>
        </w:rPr>
      </w:pPr>
      <w:r>
        <w:rPr>
          <w:sz w:val="20"/>
        </w:rPr>
        <w:t>4</w:t>
      </w:r>
      <w:r>
        <w:rPr>
          <w:spacing w:val="2"/>
          <w:sz w:val="20"/>
        </w:rPr>
        <w:t>、 年金计划</w:t>
      </w:r>
    </w:p>
    <w:p>
      <w:pPr>
        <w:pStyle w:val="BodyText"/>
        <w:spacing w:before="62"/>
        <w:ind w:left="1118"/>
      </w:pPr>
      <w:r>
        <w:rPr>
          <w:spacing w:val="-1"/>
        </w:rPr>
        <w:t>□适用 √不适用</w:t>
      </w:r>
      <w:r>
        <w:rPr/>
        <w:t> </w:t>
      </w:r>
    </w:p>
    <w:p>
      <w:pPr>
        <w:pStyle w:val="BodyText"/>
        <w:spacing w:before="5"/>
        <w:ind w:left="1118"/>
      </w:pPr>
      <w:r>
        <w:rPr>
          <w:w w:val="100"/>
        </w:rPr>
        <w:t> </w:t>
      </w:r>
    </w:p>
    <w:p>
      <w:pPr>
        <w:spacing w:before="62"/>
        <w:ind w:left="1118" w:right="0" w:firstLine="0"/>
        <w:jc w:val="left"/>
        <w:rPr>
          <w:sz w:val="20"/>
        </w:rPr>
      </w:pPr>
      <w:r>
        <w:rPr>
          <w:sz w:val="20"/>
        </w:rPr>
        <w:t>5</w:t>
      </w:r>
      <w:r>
        <w:rPr>
          <w:spacing w:val="2"/>
          <w:sz w:val="20"/>
        </w:rPr>
        <w:t>、 终止经营 </w:t>
      </w:r>
    </w:p>
    <w:p>
      <w:pPr>
        <w:pStyle w:val="BodyText"/>
        <w:spacing w:before="63"/>
        <w:ind w:left="1118"/>
      </w:pPr>
      <w:r>
        <w:rPr>
          <w:spacing w:val="-1"/>
        </w:rPr>
        <w:t>□适用 √不适用</w:t>
      </w:r>
      <w:r>
        <w:rPr>
          <w:spacing w:val="-3"/>
        </w:rPr>
        <w:t> </w:t>
      </w:r>
      <w:r>
        <w:rPr/>
        <w:t> </w:t>
      </w:r>
    </w:p>
    <w:p>
      <w:pPr>
        <w:pStyle w:val="BodyText"/>
        <w:spacing w:before="4"/>
        <w:ind w:left="1118"/>
      </w:pPr>
      <w:r>
        <w:rPr>
          <w:w w:val="100"/>
        </w:rPr>
        <w:t> </w:t>
      </w:r>
    </w:p>
    <w:p>
      <w:pPr>
        <w:spacing w:after="0"/>
        <w:sectPr>
          <w:pgSz w:w="11910" w:h="16840"/>
          <w:pgMar w:header="882" w:footer="1192" w:top="1460" w:bottom="1380" w:left="680" w:right="140"/>
        </w:sectPr>
      </w:pPr>
    </w:p>
    <w:p>
      <w:pPr>
        <w:pStyle w:val="BodyText"/>
        <w:spacing w:before="61"/>
        <w:ind w:left="1118"/>
      </w:pPr>
      <w:r>
        <w:rPr>
          <w:w w:val="100"/>
        </w:rPr>
        <w:t> </w:t>
      </w:r>
    </w:p>
    <w:p>
      <w:pPr>
        <w:spacing w:before="66"/>
        <w:ind w:left="1118" w:right="0" w:firstLine="0"/>
        <w:jc w:val="left"/>
        <w:rPr>
          <w:sz w:val="20"/>
        </w:rPr>
      </w:pPr>
      <w:r>
        <w:rPr>
          <w:sz w:val="20"/>
        </w:rPr>
        <w:t>6</w:t>
      </w:r>
      <w:r>
        <w:rPr>
          <w:spacing w:val="2"/>
          <w:sz w:val="20"/>
        </w:rPr>
        <w:t>、 分部信息 </w:t>
      </w:r>
    </w:p>
    <w:p>
      <w:pPr>
        <w:pStyle w:val="ListParagraph"/>
        <w:numPr>
          <w:ilvl w:val="0"/>
          <w:numId w:val="66"/>
        </w:numPr>
        <w:tabs>
          <w:tab w:pos="1524" w:val="left" w:leader="none"/>
        </w:tabs>
        <w:spacing w:line="240" w:lineRule="auto" w:before="62" w:after="0"/>
        <w:ind w:left="1523" w:right="0" w:hanging="406"/>
        <w:jc w:val="left"/>
        <w:rPr>
          <w:sz w:val="20"/>
        </w:rPr>
      </w:pPr>
      <w:r>
        <w:rPr>
          <w:sz w:val="20"/>
        </w:rPr>
        <w:t>报告分部的确定依据与会计政策 </w:t>
      </w:r>
    </w:p>
    <w:p>
      <w:pPr>
        <w:pStyle w:val="BodyText"/>
        <w:spacing w:before="63"/>
        <w:ind w:left="1118"/>
      </w:pPr>
      <w:r>
        <w:rPr>
          <w:spacing w:val="11"/>
        </w:rPr>
        <w:t>□适用 √不适用</w:t>
      </w:r>
      <w:r>
        <w:rPr>
          <w:spacing w:val="-3"/>
        </w:rPr>
        <w:t> </w:t>
      </w:r>
      <w:r>
        <w:rPr/>
        <w:t> </w:t>
      </w:r>
    </w:p>
    <w:p>
      <w:pPr>
        <w:pStyle w:val="BodyText"/>
        <w:spacing w:before="5"/>
        <w:ind w:left="1118"/>
      </w:pPr>
      <w:r>
        <w:rPr>
          <w:w w:val="100"/>
        </w:rPr>
        <w:t> </w:t>
      </w:r>
    </w:p>
    <w:p>
      <w:pPr>
        <w:pStyle w:val="ListParagraph"/>
        <w:numPr>
          <w:ilvl w:val="0"/>
          <w:numId w:val="66"/>
        </w:numPr>
        <w:tabs>
          <w:tab w:pos="1524" w:val="left" w:leader="none"/>
        </w:tabs>
        <w:spacing w:line="240" w:lineRule="auto" w:before="62" w:after="0"/>
        <w:ind w:left="1523" w:right="0" w:hanging="406"/>
        <w:jc w:val="left"/>
        <w:rPr>
          <w:sz w:val="20"/>
        </w:rPr>
      </w:pPr>
      <w:r>
        <w:rPr>
          <w:sz w:val="20"/>
        </w:rPr>
        <w:t>报告分部的财务信息 </w:t>
      </w:r>
    </w:p>
    <w:p>
      <w:pPr>
        <w:spacing w:before="63"/>
        <w:ind w:left="1118" w:right="0" w:firstLine="0"/>
        <w:jc w:val="left"/>
        <w:rPr>
          <w:sz w:val="20"/>
        </w:rPr>
      </w:pPr>
      <w:r>
        <w:rPr>
          <w:spacing w:val="10"/>
          <w:sz w:val="20"/>
        </w:rPr>
        <w:t>□适用 √不适用</w:t>
      </w:r>
      <w:r>
        <w:rPr>
          <w:spacing w:val="1"/>
          <w:sz w:val="20"/>
        </w:rPr>
        <w:t> </w:t>
      </w:r>
      <w:r>
        <w:rPr>
          <w:sz w:val="20"/>
        </w:rPr>
        <w:t> </w:t>
      </w:r>
    </w:p>
    <w:p>
      <w:pPr>
        <w:pStyle w:val="BodyText"/>
        <w:rPr>
          <w:sz w:val="24"/>
        </w:rPr>
      </w:pPr>
    </w:p>
    <w:p>
      <w:pPr>
        <w:pStyle w:val="ListParagraph"/>
        <w:numPr>
          <w:ilvl w:val="0"/>
          <w:numId w:val="66"/>
        </w:numPr>
        <w:tabs>
          <w:tab w:pos="1524" w:val="left" w:leader="none"/>
        </w:tabs>
        <w:spacing w:line="240" w:lineRule="auto" w:before="0" w:after="0"/>
        <w:ind w:left="1523" w:right="0" w:hanging="406"/>
        <w:jc w:val="left"/>
        <w:rPr>
          <w:sz w:val="20"/>
        </w:rPr>
      </w:pPr>
      <w:r>
        <w:rPr>
          <w:sz w:val="20"/>
        </w:rPr>
        <w:t>公司无报告分部的，或者不能披露各报告分部的资产总额和负债总额的，应说明原因 </w:t>
      </w:r>
    </w:p>
    <w:p>
      <w:pPr>
        <w:pStyle w:val="BodyText"/>
        <w:spacing w:before="63"/>
        <w:ind w:left="1118"/>
      </w:pPr>
      <w:r>
        <w:rPr>
          <w:spacing w:val="11"/>
        </w:rPr>
        <w:t>□适用 √不适用</w:t>
      </w:r>
      <w:r>
        <w:rPr>
          <w:spacing w:val="-3"/>
        </w:rPr>
        <w:t> </w:t>
      </w:r>
      <w:r>
        <w:rPr/>
        <w:t> </w:t>
      </w:r>
    </w:p>
    <w:p>
      <w:pPr>
        <w:pStyle w:val="BodyText"/>
        <w:spacing w:before="2"/>
        <w:ind w:left="1118"/>
      </w:pPr>
      <w:r>
        <w:rPr>
          <w:w w:val="100"/>
        </w:rPr>
        <w:t> </w:t>
      </w:r>
    </w:p>
    <w:p>
      <w:pPr>
        <w:pStyle w:val="ListParagraph"/>
        <w:numPr>
          <w:ilvl w:val="0"/>
          <w:numId w:val="66"/>
        </w:numPr>
        <w:tabs>
          <w:tab w:pos="1524" w:val="left" w:leader="none"/>
        </w:tabs>
        <w:spacing w:line="240" w:lineRule="auto" w:before="65" w:after="0"/>
        <w:ind w:left="1523" w:right="0" w:hanging="406"/>
        <w:jc w:val="left"/>
        <w:rPr>
          <w:sz w:val="20"/>
        </w:rPr>
      </w:pPr>
      <w:r>
        <w:rPr>
          <w:w w:val="95"/>
          <w:sz w:val="20"/>
        </w:rPr>
        <w:t>其他说明 </w:t>
      </w:r>
    </w:p>
    <w:p>
      <w:pPr>
        <w:pStyle w:val="BodyText"/>
        <w:spacing w:before="63"/>
        <w:ind w:left="1118"/>
      </w:pPr>
      <w:r>
        <w:rPr>
          <w:spacing w:val="11"/>
        </w:rPr>
        <w:t>□适用 √不适用</w:t>
      </w:r>
      <w:r>
        <w:rPr>
          <w:spacing w:val="-3"/>
        </w:rPr>
        <w:t> </w:t>
      </w:r>
      <w:r>
        <w:rPr/>
        <w:t> </w:t>
      </w:r>
    </w:p>
    <w:p>
      <w:pPr>
        <w:pStyle w:val="BodyText"/>
        <w:spacing w:before="2"/>
        <w:ind w:left="1118"/>
      </w:pPr>
      <w:r>
        <w:rPr>
          <w:w w:val="100"/>
        </w:rPr>
        <w:t> </w:t>
      </w:r>
    </w:p>
    <w:p>
      <w:pPr>
        <w:spacing w:before="65"/>
        <w:ind w:left="1118" w:right="0" w:firstLine="0"/>
        <w:jc w:val="left"/>
        <w:rPr>
          <w:sz w:val="20"/>
        </w:rPr>
      </w:pPr>
      <w:r>
        <w:rPr>
          <w:sz w:val="20"/>
        </w:rPr>
        <w:t>7、 其他对投资者决策有影响的重要交易和事项</w:t>
      </w:r>
    </w:p>
    <w:p>
      <w:pPr>
        <w:pStyle w:val="BodyText"/>
        <w:spacing w:before="140"/>
        <w:ind w:left="1118"/>
      </w:pPr>
      <w:r>
        <w:rPr>
          <w:spacing w:val="11"/>
        </w:rPr>
        <w:t>□适用 √不适用</w:t>
      </w:r>
      <w:r>
        <w:rPr>
          <w:spacing w:val="-3"/>
        </w:rPr>
        <w:t> </w:t>
      </w:r>
      <w:r>
        <w:rPr/>
        <w:t> </w:t>
      </w:r>
    </w:p>
    <w:p>
      <w:pPr>
        <w:pStyle w:val="BodyText"/>
        <w:spacing w:before="14"/>
        <w:ind w:left="1118"/>
      </w:pPr>
      <w:r>
        <w:rPr>
          <w:w w:val="100"/>
        </w:rPr>
        <w:t> </w:t>
      </w:r>
    </w:p>
    <w:p>
      <w:pPr>
        <w:spacing w:before="62"/>
        <w:ind w:left="1118" w:right="0" w:firstLine="0"/>
        <w:jc w:val="left"/>
        <w:rPr>
          <w:sz w:val="20"/>
        </w:rPr>
      </w:pPr>
      <w:r>
        <w:rPr>
          <w:sz w:val="20"/>
        </w:rPr>
        <w:t>8</w:t>
      </w:r>
      <w:r>
        <w:rPr>
          <w:spacing w:val="4"/>
          <w:sz w:val="20"/>
        </w:rPr>
        <w:t>、 其他</w:t>
      </w:r>
    </w:p>
    <w:p>
      <w:pPr>
        <w:pStyle w:val="BodyText"/>
        <w:spacing w:before="65"/>
        <w:ind w:left="1118"/>
      </w:pPr>
      <w:r>
        <w:rPr>
          <w:spacing w:val="-1"/>
        </w:rPr>
        <w:t>√适用 □不适用</w:t>
      </w:r>
      <w:r>
        <w:rPr>
          <w:spacing w:val="-3"/>
        </w:rPr>
        <w:t> </w:t>
      </w:r>
      <w:r>
        <w:rPr/>
        <w:t> </w:t>
      </w:r>
    </w:p>
    <w:p>
      <w:pPr>
        <w:pStyle w:val="BodyText"/>
        <w:spacing w:line="242" w:lineRule="auto" w:before="2"/>
        <w:ind w:left="1118" w:right="1022" w:firstLine="419"/>
      </w:pPr>
      <w:r>
        <w:rPr>
          <w:spacing w:val="-4"/>
        </w:rPr>
        <w:t>公司拟实施重大资产出售及发行股份购买资产并募集配套资金，交易方案包括重大资产出售：</w:t>
      </w:r>
      <w:r>
        <w:rPr>
          <w:spacing w:val="-102"/>
        </w:rPr>
        <w:t> </w:t>
      </w:r>
      <w:r>
        <w:rPr>
          <w:spacing w:val="-4"/>
        </w:rPr>
        <w:t>公司拟向大股东大连洁净能源集团出售截至评估基准日</w:t>
      </w:r>
      <w:r>
        <w:rPr/>
        <w:t>（2023</w:t>
      </w:r>
      <w:r>
        <w:rPr>
          <w:spacing w:val="-37"/>
        </w:rPr>
        <w:t> 年 </w:t>
      </w:r>
      <w:r>
        <w:rPr/>
        <w:t>6</w:t>
      </w:r>
      <w:r>
        <w:rPr>
          <w:spacing w:val="-37"/>
        </w:rPr>
        <w:t> 月 </w:t>
      </w:r>
      <w:r>
        <w:rPr/>
        <w:t>30</w:t>
      </w:r>
      <w:r>
        <w:rPr>
          <w:spacing w:val="-26"/>
        </w:rPr>
        <w:t> 日</w:t>
      </w:r>
      <w:r>
        <w:rPr>
          <w:spacing w:val="-75"/>
        </w:rPr>
        <w:t>）</w:t>
      </w:r>
      <w:r>
        <w:rPr/>
        <w:t>之全部资产及负债，</w:t>
      </w:r>
      <w:r>
        <w:rPr>
          <w:spacing w:val="1"/>
        </w:rPr>
        <w:t> </w:t>
      </w:r>
      <w:r>
        <w:rPr/>
        <w:t>拟出售资产交易对方以现金方式支付对价。重组工作按计划进行中。 </w:t>
      </w:r>
    </w:p>
    <w:p>
      <w:pPr>
        <w:spacing w:before="61"/>
        <w:ind w:left="1118" w:right="0" w:firstLine="0"/>
        <w:jc w:val="left"/>
        <w:rPr>
          <w:sz w:val="20"/>
        </w:rPr>
      </w:pPr>
      <w:r>
        <w:rPr>
          <w:spacing w:val="4"/>
          <w:sz w:val="20"/>
        </w:rPr>
        <w:t>十九、 母公司财务报表主要项目注释</w:t>
      </w:r>
      <w:r>
        <w:rPr>
          <w:sz w:val="20"/>
        </w:rPr>
        <w:t> </w:t>
      </w:r>
    </w:p>
    <w:p>
      <w:pPr>
        <w:spacing w:line="292" w:lineRule="auto" w:before="65"/>
        <w:ind w:left="1118" w:right="8458" w:firstLine="0"/>
        <w:jc w:val="left"/>
        <w:rPr>
          <w:sz w:val="20"/>
        </w:rPr>
      </w:pPr>
      <w:r>
        <w:rPr>
          <w:sz w:val="21"/>
        </w:rPr>
        <w:t>1</w:t>
      </w:r>
      <w:r>
        <w:rPr>
          <w:spacing w:val="-1"/>
          <w:sz w:val="21"/>
        </w:rPr>
        <w:t>、 </w:t>
      </w:r>
      <w:r>
        <w:rPr>
          <w:sz w:val="20"/>
        </w:rPr>
        <w:t>应收账款(1).按账龄披露 </w:t>
      </w:r>
    </w:p>
    <w:p>
      <w:pPr>
        <w:spacing w:before="8"/>
        <w:ind w:left="1118" w:right="0" w:firstLine="0"/>
        <w:jc w:val="left"/>
        <w:rPr>
          <w:sz w:val="20"/>
        </w:rPr>
      </w:pPr>
      <w:r>
        <w:rPr>
          <w:spacing w:val="-1"/>
          <w:sz w:val="20"/>
        </w:rPr>
        <w:t>√适用 □不适用</w:t>
      </w:r>
      <w:r>
        <w:rPr>
          <w:spacing w:val="3"/>
          <w:sz w:val="20"/>
        </w:rPr>
        <w:t> </w:t>
      </w:r>
      <w:r>
        <w:rPr>
          <w:sz w:val="20"/>
        </w:rPr>
        <w:t> </w:t>
      </w:r>
    </w:p>
    <w:p>
      <w:pPr>
        <w:pStyle w:val="BodyText"/>
        <w:spacing w:before="3"/>
        <w:ind w:right="1027"/>
        <w:jc w:val="right"/>
      </w:pPr>
      <w:r>
        <w:rPr>
          <w:spacing w:val="7"/>
        </w:rPr>
        <w:t>单位：元 币种：人民币</w:t>
      </w:r>
      <w:r>
        <w:rPr/>
        <w:t> </w:t>
      </w:r>
    </w:p>
    <w:tbl>
      <w:tblPr>
        <w:tblW w:w="0" w:type="auto"/>
        <w:jc w:val="left"/>
        <w:tblInd w:w="1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48"/>
        <w:gridCol w:w="3051"/>
        <w:gridCol w:w="3051"/>
      </w:tblGrid>
      <w:tr>
        <w:trPr>
          <w:trHeight w:val="273" w:hRule="atLeast"/>
        </w:trPr>
        <w:tc>
          <w:tcPr>
            <w:tcW w:w="2948" w:type="dxa"/>
          </w:tcPr>
          <w:p>
            <w:pPr>
              <w:pStyle w:val="TableParagraph"/>
              <w:spacing w:line="250" w:lineRule="exact" w:before="3"/>
              <w:ind w:right="1148"/>
              <w:jc w:val="right"/>
              <w:rPr>
                <w:sz w:val="21"/>
              </w:rPr>
            </w:pPr>
            <w:r>
              <w:rPr>
                <w:sz w:val="21"/>
              </w:rPr>
              <w:t>账龄 </w:t>
            </w:r>
          </w:p>
        </w:tc>
        <w:tc>
          <w:tcPr>
            <w:tcW w:w="3051" w:type="dxa"/>
          </w:tcPr>
          <w:p>
            <w:pPr>
              <w:pStyle w:val="TableParagraph"/>
              <w:spacing w:line="250" w:lineRule="exact" w:before="3"/>
              <w:ind w:left="894"/>
              <w:rPr>
                <w:sz w:val="21"/>
              </w:rPr>
            </w:pPr>
            <w:r>
              <w:rPr>
                <w:spacing w:val="-1"/>
                <w:sz w:val="21"/>
              </w:rPr>
              <w:t>期末账面余额</w:t>
            </w:r>
            <w:r>
              <w:rPr>
                <w:sz w:val="21"/>
              </w:rPr>
              <w:t> </w:t>
            </w:r>
          </w:p>
        </w:tc>
        <w:tc>
          <w:tcPr>
            <w:tcW w:w="3051" w:type="dxa"/>
          </w:tcPr>
          <w:p>
            <w:pPr>
              <w:pStyle w:val="TableParagraph"/>
              <w:spacing w:line="250" w:lineRule="exact" w:before="3"/>
              <w:ind w:left="894"/>
              <w:rPr>
                <w:sz w:val="21"/>
              </w:rPr>
            </w:pPr>
            <w:r>
              <w:rPr>
                <w:spacing w:val="-1"/>
                <w:sz w:val="21"/>
              </w:rPr>
              <w:t>期初账面余额</w:t>
            </w:r>
            <w:r>
              <w:rPr>
                <w:sz w:val="21"/>
              </w:rPr>
              <w:t> </w:t>
            </w:r>
          </w:p>
        </w:tc>
      </w:tr>
      <w:tr>
        <w:trPr>
          <w:trHeight w:val="273" w:hRule="atLeast"/>
        </w:trPr>
        <w:tc>
          <w:tcPr>
            <w:tcW w:w="9050" w:type="dxa"/>
            <w:gridSpan w:val="3"/>
          </w:tcPr>
          <w:p>
            <w:pPr>
              <w:pStyle w:val="TableParagraph"/>
              <w:spacing w:line="252" w:lineRule="exact"/>
              <w:ind w:left="107"/>
              <w:rPr>
                <w:sz w:val="21"/>
              </w:rPr>
            </w:pPr>
            <w:r>
              <w:rPr>
                <w:spacing w:val="-1"/>
                <w:sz w:val="21"/>
              </w:rPr>
              <w:t>1</w:t>
            </w:r>
            <w:r>
              <w:rPr>
                <w:spacing w:val="-14"/>
                <w:sz w:val="21"/>
              </w:rPr>
              <w:t> 年以内</w:t>
            </w:r>
            <w:r>
              <w:rPr>
                <w:color w:val="FF0000"/>
                <w:sz w:val="21"/>
              </w:rPr>
              <w:t> </w:t>
            </w:r>
          </w:p>
        </w:tc>
      </w:tr>
      <w:tr>
        <w:trPr>
          <w:trHeight w:val="270" w:hRule="atLeast"/>
        </w:trPr>
        <w:tc>
          <w:tcPr>
            <w:tcW w:w="9050" w:type="dxa"/>
            <w:gridSpan w:val="3"/>
          </w:tcPr>
          <w:p>
            <w:pPr>
              <w:pStyle w:val="TableParagraph"/>
              <w:spacing w:line="250" w:lineRule="exact"/>
              <w:ind w:left="107"/>
              <w:rPr>
                <w:sz w:val="21"/>
              </w:rPr>
            </w:pPr>
            <w:r>
              <w:rPr>
                <w:spacing w:val="-1"/>
                <w:sz w:val="21"/>
              </w:rPr>
              <w:t>其中：</w:t>
            </w:r>
            <w:r>
              <w:rPr>
                <w:sz w:val="21"/>
              </w:rPr>
              <w:t>1</w:t>
            </w:r>
            <w:r>
              <w:rPr>
                <w:spacing w:val="-10"/>
                <w:sz w:val="21"/>
              </w:rPr>
              <w:t> 年以内分项</w:t>
            </w:r>
            <w:r>
              <w:rPr>
                <w:sz w:val="21"/>
              </w:rPr>
              <w:t> </w:t>
            </w:r>
          </w:p>
        </w:tc>
      </w:tr>
      <w:tr>
        <w:trPr>
          <w:trHeight w:val="273" w:hRule="atLeast"/>
        </w:trPr>
        <w:tc>
          <w:tcPr>
            <w:tcW w:w="2948" w:type="dxa"/>
          </w:tcPr>
          <w:p>
            <w:pPr>
              <w:pStyle w:val="TableParagraph"/>
              <w:spacing w:line="250" w:lineRule="exact" w:before="3"/>
              <w:ind w:left="107"/>
              <w:rPr>
                <w:sz w:val="21"/>
              </w:rPr>
            </w:pPr>
            <w:r>
              <w:rPr>
                <w:sz w:val="21"/>
              </w:rPr>
              <w:t>电费、热费 </w:t>
            </w:r>
          </w:p>
        </w:tc>
        <w:tc>
          <w:tcPr>
            <w:tcW w:w="3051" w:type="dxa"/>
          </w:tcPr>
          <w:p>
            <w:pPr>
              <w:pStyle w:val="TableParagraph"/>
              <w:spacing w:line="250" w:lineRule="exact" w:before="3"/>
              <w:ind w:right="-29"/>
              <w:jc w:val="right"/>
              <w:rPr>
                <w:sz w:val="24"/>
              </w:rPr>
            </w:pPr>
            <w:r>
              <w:rPr>
                <w:sz w:val="21"/>
              </w:rPr>
              <w:t>36,692,026.44</w:t>
            </w:r>
            <w:r>
              <w:rPr>
                <w:sz w:val="24"/>
              </w:rPr>
              <w:t> </w:t>
            </w:r>
          </w:p>
        </w:tc>
        <w:tc>
          <w:tcPr>
            <w:tcW w:w="3051" w:type="dxa"/>
          </w:tcPr>
          <w:p>
            <w:pPr>
              <w:pStyle w:val="TableParagraph"/>
              <w:spacing w:line="250" w:lineRule="exact" w:before="3"/>
              <w:ind w:right="-29"/>
              <w:jc w:val="right"/>
              <w:rPr>
                <w:sz w:val="24"/>
              </w:rPr>
            </w:pPr>
            <w:r>
              <w:rPr>
                <w:sz w:val="21"/>
              </w:rPr>
              <w:t>27,250,730.72</w:t>
            </w:r>
            <w:r>
              <w:rPr>
                <w:sz w:val="24"/>
              </w:rPr>
              <w:t> </w:t>
            </w:r>
          </w:p>
        </w:tc>
      </w:tr>
      <w:tr>
        <w:trPr>
          <w:trHeight w:val="273" w:hRule="atLeast"/>
        </w:trPr>
        <w:tc>
          <w:tcPr>
            <w:tcW w:w="2948" w:type="dxa"/>
          </w:tcPr>
          <w:p>
            <w:pPr>
              <w:pStyle w:val="TableParagraph"/>
              <w:spacing w:line="252" w:lineRule="exact"/>
              <w:ind w:left="107"/>
              <w:rPr>
                <w:sz w:val="21"/>
              </w:rPr>
            </w:pPr>
            <w:r>
              <w:rPr>
                <w:spacing w:val="-1"/>
                <w:sz w:val="21"/>
              </w:rPr>
              <w:t>1</w:t>
            </w:r>
            <w:r>
              <w:rPr>
                <w:spacing w:val="-10"/>
                <w:sz w:val="21"/>
              </w:rPr>
              <w:t> 年以内小计</w:t>
            </w:r>
            <w:r>
              <w:rPr>
                <w:sz w:val="21"/>
              </w:rPr>
              <w:t> </w:t>
            </w:r>
          </w:p>
        </w:tc>
        <w:tc>
          <w:tcPr>
            <w:tcW w:w="3051" w:type="dxa"/>
          </w:tcPr>
          <w:p>
            <w:pPr>
              <w:pStyle w:val="TableParagraph"/>
              <w:spacing w:line="252" w:lineRule="exact"/>
              <w:ind w:right="-29"/>
              <w:jc w:val="right"/>
              <w:rPr>
                <w:sz w:val="24"/>
              </w:rPr>
            </w:pPr>
            <w:r>
              <w:rPr>
                <w:sz w:val="21"/>
              </w:rPr>
              <w:t>36,692,026.44</w:t>
            </w:r>
            <w:r>
              <w:rPr>
                <w:sz w:val="24"/>
              </w:rPr>
              <w:t> </w:t>
            </w:r>
          </w:p>
        </w:tc>
        <w:tc>
          <w:tcPr>
            <w:tcW w:w="3051" w:type="dxa"/>
          </w:tcPr>
          <w:p>
            <w:pPr>
              <w:pStyle w:val="TableParagraph"/>
              <w:spacing w:line="252" w:lineRule="exact"/>
              <w:ind w:right="-29"/>
              <w:jc w:val="right"/>
              <w:rPr>
                <w:sz w:val="24"/>
              </w:rPr>
            </w:pPr>
            <w:r>
              <w:rPr>
                <w:sz w:val="21"/>
              </w:rPr>
              <w:t>27,250,730.72</w:t>
            </w:r>
            <w:r>
              <w:rPr>
                <w:sz w:val="24"/>
              </w:rPr>
              <w:t> </w:t>
            </w:r>
          </w:p>
        </w:tc>
      </w:tr>
      <w:tr>
        <w:trPr>
          <w:trHeight w:val="270" w:hRule="atLeast"/>
        </w:trPr>
        <w:tc>
          <w:tcPr>
            <w:tcW w:w="2948" w:type="dxa"/>
          </w:tcPr>
          <w:p>
            <w:pPr>
              <w:pStyle w:val="TableParagraph"/>
              <w:spacing w:line="250" w:lineRule="exact"/>
              <w:ind w:left="107"/>
              <w:rPr>
                <w:sz w:val="21"/>
              </w:rPr>
            </w:pPr>
            <w:r>
              <w:rPr>
                <w:sz w:val="21"/>
              </w:rPr>
              <w:t>1</w:t>
            </w:r>
            <w:r>
              <w:rPr>
                <w:spacing w:val="-36"/>
                <w:sz w:val="21"/>
              </w:rPr>
              <w:t> 至 </w:t>
            </w:r>
            <w:r>
              <w:rPr>
                <w:sz w:val="21"/>
              </w:rPr>
              <w:t>2</w:t>
            </w:r>
            <w:r>
              <w:rPr>
                <w:spacing w:val="-28"/>
                <w:sz w:val="21"/>
              </w:rPr>
              <w:t> 年</w:t>
            </w:r>
            <w:r>
              <w:rPr>
                <w:sz w:val="21"/>
              </w:rPr>
              <w:t> </w:t>
            </w:r>
          </w:p>
        </w:tc>
        <w:tc>
          <w:tcPr>
            <w:tcW w:w="3051" w:type="dxa"/>
          </w:tcPr>
          <w:p>
            <w:pPr>
              <w:pStyle w:val="TableParagraph"/>
              <w:spacing w:line="250" w:lineRule="exact"/>
              <w:ind w:right="-29"/>
              <w:jc w:val="right"/>
              <w:rPr>
                <w:sz w:val="24"/>
              </w:rPr>
            </w:pPr>
            <w:r>
              <w:rPr>
                <w:sz w:val="21"/>
              </w:rPr>
              <w:t>4,838,077.61</w:t>
            </w:r>
            <w:r>
              <w:rPr>
                <w:sz w:val="24"/>
              </w:rPr>
              <w:t> </w:t>
            </w:r>
          </w:p>
        </w:tc>
        <w:tc>
          <w:tcPr>
            <w:tcW w:w="3051" w:type="dxa"/>
          </w:tcPr>
          <w:p>
            <w:pPr>
              <w:pStyle w:val="TableParagraph"/>
              <w:spacing w:line="250" w:lineRule="exact"/>
              <w:ind w:right="-29"/>
              <w:jc w:val="right"/>
              <w:rPr>
                <w:sz w:val="24"/>
              </w:rPr>
            </w:pPr>
            <w:r>
              <w:rPr>
                <w:sz w:val="21"/>
              </w:rPr>
              <w:t>4,197,651.30</w:t>
            </w:r>
            <w:r>
              <w:rPr>
                <w:sz w:val="24"/>
              </w:rPr>
              <w:t> </w:t>
            </w:r>
          </w:p>
        </w:tc>
      </w:tr>
      <w:tr>
        <w:trPr>
          <w:trHeight w:val="273" w:hRule="atLeast"/>
        </w:trPr>
        <w:tc>
          <w:tcPr>
            <w:tcW w:w="2948" w:type="dxa"/>
          </w:tcPr>
          <w:p>
            <w:pPr>
              <w:pStyle w:val="TableParagraph"/>
              <w:spacing w:line="252" w:lineRule="exact"/>
              <w:ind w:left="107"/>
              <w:rPr>
                <w:sz w:val="21"/>
              </w:rPr>
            </w:pPr>
            <w:r>
              <w:rPr>
                <w:sz w:val="21"/>
              </w:rPr>
              <w:t>2</w:t>
            </w:r>
            <w:r>
              <w:rPr>
                <w:spacing w:val="-36"/>
                <w:sz w:val="21"/>
              </w:rPr>
              <w:t> 至 </w:t>
            </w:r>
            <w:r>
              <w:rPr>
                <w:sz w:val="21"/>
              </w:rPr>
              <w:t>3</w:t>
            </w:r>
            <w:r>
              <w:rPr>
                <w:spacing w:val="-28"/>
                <w:sz w:val="21"/>
              </w:rPr>
              <w:t> 年</w:t>
            </w:r>
            <w:r>
              <w:rPr>
                <w:sz w:val="21"/>
              </w:rPr>
              <w:t> </w:t>
            </w:r>
          </w:p>
        </w:tc>
        <w:tc>
          <w:tcPr>
            <w:tcW w:w="3051" w:type="dxa"/>
          </w:tcPr>
          <w:p>
            <w:pPr>
              <w:pStyle w:val="TableParagraph"/>
              <w:spacing w:line="252" w:lineRule="exact"/>
              <w:ind w:right="-29"/>
              <w:jc w:val="right"/>
              <w:rPr>
                <w:sz w:val="24"/>
              </w:rPr>
            </w:pPr>
            <w:r>
              <w:rPr>
                <w:sz w:val="21"/>
              </w:rPr>
              <w:t>3,185,514.66</w:t>
            </w:r>
            <w:r>
              <w:rPr>
                <w:sz w:val="24"/>
              </w:rPr>
              <w:t> </w:t>
            </w:r>
          </w:p>
        </w:tc>
        <w:tc>
          <w:tcPr>
            <w:tcW w:w="3051" w:type="dxa"/>
          </w:tcPr>
          <w:p>
            <w:pPr>
              <w:pStyle w:val="TableParagraph"/>
              <w:spacing w:line="252" w:lineRule="exact"/>
              <w:ind w:right="-29"/>
              <w:jc w:val="right"/>
              <w:rPr>
                <w:sz w:val="24"/>
              </w:rPr>
            </w:pPr>
            <w:r>
              <w:rPr>
                <w:sz w:val="21"/>
              </w:rPr>
              <w:t>2,324,566.81</w:t>
            </w:r>
            <w:r>
              <w:rPr>
                <w:sz w:val="24"/>
              </w:rPr>
              <w:t> </w:t>
            </w:r>
          </w:p>
        </w:tc>
      </w:tr>
      <w:tr>
        <w:trPr>
          <w:trHeight w:val="273" w:hRule="atLeast"/>
        </w:trPr>
        <w:tc>
          <w:tcPr>
            <w:tcW w:w="2948" w:type="dxa"/>
          </w:tcPr>
          <w:p>
            <w:pPr>
              <w:pStyle w:val="TableParagraph"/>
              <w:spacing w:line="252" w:lineRule="exact"/>
              <w:ind w:left="107"/>
              <w:rPr>
                <w:sz w:val="21"/>
              </w:rPr>
            </w:pPr>
            <w:r>
              <w:rPr>
                <w:sz w:val="21"/>
              </w:rPr>
              <w:t>3</w:t>
            </w:r>
            <w:r>
              <w:rPr>
                <w:spacing w:val="-36"/>
                <w:sz w:val="21"/>
              </w:rPr>
              <w:t> 至 </w:t>
            </w:r>
            <w:r>
              <w:rPr>
                <w:sz w:val="21"/>
              </w:rPr>
              <w:t>4</w:t>
            </w:r>
            <w:r>
              <w:rPr>
                <w:spacing w:val="-28"/>
                <w:sz w:val="21"/>
              </w:rPr>
              <w:t> 年</w:t>
            </w:r>
            <w:r>
              <w:rPr>
                <w:sz w:val="21"/>
              </w:rPr>
              <w:t> </w:t>
            </w:r>
          </w:p>
        </w:tc>
        <w:tc>
          <w:tcPr>
            <w:tcW w:w="3051" w:type="dxa"/>
          </w:tcPr>
          <w:p>
            <w:pPr>
              <w:pStyle w:val="TableParagraph"/>
              <w:spacing w:line="252" w:lineRule="exact"/>
              <w:ind w:right="-29"/>
              <w:jc w:val="right"/>
              <w:rPr>
                <w:sz w:val="24"/>
              </w:rPr>
            </w:pPr>
            <w:r>
              <w:rPr>
                <w:sz w:val="21"/>
              </w:rPr>
              <w:t>1,869,736.01</w:t>
            </w:r>
            <w:r>
              <w:rPr>
                <w:sz w:val="24"/>
              </w:rPr>
              <w:t> </w:t>
            </w:r>
          </w:p>
        </w:tc>
        <w:tc>
          <w:tcPr>
            <w:tcW w:w="3051" w:type="dxa"/>
          </w:tcPr>
          <w:p>
            <w:pPr>
              <w:pStyle w:val="TableParagraph"/>
              <w:spacing w:line="252" w:lineRule="exact"/>
              <w:ind w:right="-29"/>
              <w:jc w:val="right"/>
              <w:rPr>
                <w:sz w:val="24"/>
              </w:rPr>
            </w:pPr>
            <w:r>
              <w:rPr>
                <w:sz w:val="21"/>
              </w:rPr>
              <w:t>1,867,658.59</w:t>
            </w:r>
            <w:r>
              <w:rPr>
                <w:sz w:val="24"/>
              </w:rPr>
              <w:t> </w:t>
            </w:r>
          </w:p>
        </w:tc>
      </w:tr>
      <w:tr>
        <w:trPr>
          <w:trHeight w:val="270" w:hRule="atLeast"/>
        </w:trPr>
        <w:tc>
          <w:tcPr>
            <w:tcW w:w="2948" w:type="dxa"/>
          </w:tcPr>
          <w:p>
            <w:pPr>
              <w:pStyle w:val="TableParagraph"/>
              <w:spacing w:line="250" w:lineRule="exact"/>
              <w:ind w:left="107"/>
              <w:rPr>
                <w:sz w:val="21"/>
              </w:rPr>
            </w:pPr>
            <w:r>
              <w:rPr>
                <w:sz w:val="21"/>
              </w:rPr>
              <w:t>4</w:t>
            </w:r>
            <w:r>
              <w:rPr>
                <w:spacing w:val="-36"/>
                <w:sz w:val="21"/>
              </w:rPr>
              <w:t> 至 </w:t>
            </w:r>
            <w:r>
              <w:rPr>
                <w:sz w:val="21"/>
              </w:rPr>
              <w:t>5</w:t>
            </w:r>
            <w:r>
              <w:rPr>
                <w:spacing w:val="-28"/>
                <w:sz w:val="21"/>
              </w:rPr>
              <w:t> 年</w:t>
            </w:r>
            <w:r>
              <w:rPr>
                <w:sz w:val="21"/>
              </w:rPr>
              <w:t> </w:t>
            </w:r>
          </w:p>
        </w:tc>
        <w:tc>
          <w:tcPr>
            <w:tcW w:w="3051" w:type="dxa"/>
          </w:tcPr>
          <w:p>
            <w:pPr>
              <w:pStyle w:val="TableParagraph"/>
              <w:spacing w:line="250" w:lineRule="exact"/>
              <w:ind w:right="-29"/>
              <w:jc w:val="right"/>
              <w:rPr>
                <w:sz w:val="24"/>
              </w:rPr>
            </w:pPr>
            <w:r>
              <w:rPr>
                <w:sz w:val="21"/>
              </w:rPr>
              <w:t>1,627,984.75</w:t>
            </w:r>
            <w:r>
              <w:rPr>
                <w:sz w:val="24"/>
              </w:rPr>
              <w:t> </w:t>
            </w:r>
          </w:p>
        </w:tc>
        <w:tc>
          <w:tcPr>
            <w:tcW w:w="3051" w:type="dxa"/>
          </w:tcPr>
          <w:p>
            <w:pPr>
              <w:pStyle w:val="TableParagraph"/>
              <w:spacing w:line="250" w:lineRule="exact"/>
              <w:ind w:right="-29"/>
              <w:jc w:val="right"/>
              <w:rPr>
                <w:sz w:val="24"/>
              </w:rPr>
            </w:pPr>
            <w:r>
              <w:rPr>
                <w:sz w:val="21"/>
              </w:rPr>
              <w:t>1,629,694.22</w:t>
            </w:r>
            <w:r>
              <w:rPr>
                <w:sz w:val="24"/>
              </w:rPr>
              <w:t> </w:t>
            </w:r>
          </w:p>
        </w:tc>
      </w:tr>
      <w:tr>
        <w:trPr>
          <w:trHeight w:val="273" w:hRule="atLeast"/>
        </w:trPr>
        <w:tc>
          <w:tcPr>
            <w:tcW w:w="2948" w:type="dxa"/>
          </w:tcPr>
          <w:p>
            <w:pPr>
              <w:pStyle w:val="TableParagraph"/>
              <w:spacing w:line="252" w:lineRule="exact"/>
              <w:ind w:left="107"/>
              <w:rPr>
                <w:sz w:val="21"/>
              </w:rPr>
            </w:pPr>
            <w:r>
              <w:rPr>
                <w:spacing w:val="-1"/>
                <w:sz w:val="21"/>
              </w:rPr>
              <w:t>5</w:t>
            </w:r>
            <w:r>
              <w:rPr>
                <w:spacing w:val="-14"/>
                <w:sz w:val="21"/>
              </w:rPr>
              <w:t> 年以上</w:t>
            </w:r>
            <w:r>
              <w:rPr>
                <w:sz w:val="21"/>
              </w:rPr>
              <w:t> </w:t>
            </w:r>
          </w:p>
        </w:tc>
        <w:tc>
          <w:tcPr>
            <w:tcW w:w="3051" w:type="dxa"/>
          </w:tcPr>
          <w:p>
            <w:pPr>
              <w:pStyle w:val="TableParagraph"/>
              <w:spacing w:line="252" w:lineRule="exact"/>
              <w:ind w:right="-29"/>
              <w:jc w:val="right"/>
              <w:rPr>
                <w:sz w:val="24"/>
              </w:rPr>
            </w:pPr>
            <w:r>
              <w:rPr>
                <w:sz w:val="21"/>
              </w:rPr>
              <w:t>33,993,422.05</w:t>
            </w:r>
            <w:r>
              <w:rPr>
                <w:sz w:val="24"/>
              </w:rPr>
              <w:t> </w:t>
            </w:r>
          </w:p>
        </w:tc>
        <w:tc>
          <w:tcPr>
            <w:tcW w:w="3051" w:type="dxa"/>
          </w:tcPr>
          <w:p>
            <w:pPr>
              <w:pStyle w:val="TableParagraph"/>
              <w:spacing w:line="252" w:lineRule="exact"/>
              <w:ind w:right="-29"/>
              <w:jc w:val="right"/>
              <w:rPr>
                <w:sz w:val="24"/>
              </w:rPr>
            </w:pPr>
            <w:r>
              <w:rPr>
                <w:sz w:val="21"/>
              </w:rPr>
              <w:t>33,555,439.65</w:t>
            </w:r>
            <w:r>
              <w:rPr>
                <w:sz w:val="24"/>
              </w:rPr>
              <w:t> </w:t>
            </w:r>
          </w:p>
        </w:tc>
      </w:tr>
      <w:tr>
        <w:trPr>
          <w:trHeight w:val="273" w:hRule="atLeast"/>
        </w:trPr>
        <w:tc>
          <w:tcPr>
            <w:tcW w:w="2948" w:type="dxa"/>
          </w:tcPr>
          <w:p>
            <w:pPr>
              <w:pStyle w:val="TableParagraph"/>
              <w:spacing w:line="252" w:lineRule="exact"/>
              <w:ind w:right="1148"/>
              <w:jc w:val="right"/>
              <w:rPr>
                <w:sz w:val="21"/>
              </w:rPr>
            </w:pPr>
            <w:r>
              <w:rPr>
                <w:sz w:val="21"/>
              </w:rPr>
              <w:t>合计 </w:t>
            </w:r>
          </w:p>
        </w:tc>
        <w:tc>
          <w:tcPr>
            <w:tcW w:w="3051" w:type="dxa"/>
          </w:tcPr>
          <w:p>
            <w:pPr>
              <w:pStyle w:val="TableParagraph"/>
              <w:spacing w:line="252" w:lineRule="exact"/>
              <w:ind w:right="-29"/>
              <w:jc w:val="right"/>
              <w:rPr>
                <w:sz w:val="24"/>
              </w:rPr>
            </w:pPr>
            <w:r>
              <w:rPr>
                <w:sz w:val="21"/>
              </w:rPr>
              <w:t>82,206,761.52</w:t>
            </w:r>
            <w:r>
              <w:rPr>
                <w:sz w:val="24"/>
              </w:rPr>
              <w:t> </w:t>
            </w:r>
          </w:p>
        </w:tc>
        <w:tc>
          <w:tcPr>
            <w:tcW w:w="3051" w:type="dxa"/>
          </w:tcPr>
          <w:p>
            <w:pPr>
              <w:pStyle w:val="TableParagraph"/>
              <w:spacing w:line="252" w:lineRule="exact"/>
              <w:ind w:right="-29"/>
              <w:jc w:val="right"/>
              <w:rPr>
                <w:sz w:val="24"/>
              </w:rPr>
            </w:pPr>
            <w:r>
              <w:rPr>
                <w:sz w:val="21"/>
              </w:rPr>
              <w:t>70,825,741.29</w:t>
            </w:r>
            <w:r>
              <w:rPr>
                <w:sz w:val="24"/>
              </w:rPr>
              <w:t> </w:t>
            </w:r>
          </w:p>
        </w:tc>
      </w:tr>
    </w:tbl>
    <w:p>
      <w:pPr>
        <w:spacing w:before="1"/>
        <w:ind w:left="1118" w:right="0" w:firstLine="0"/>
        <w:jc w:val="left"/>
        <w:rPr>
          <w:sz w:val="20"/>
        </w:rPr>
      </w:pPr>
      <w:r>
        <w:rPr>
          <w:w w:val="99"/>
          <w:sz w:val="20"/>
        </w:rPr>
        <w:t> </w:t>
      </w:r>
    </w:p>
    <w:p>
      <w:pPr>
        <w:spacing w:before="3"/>
        <w:ind w:left="1118" w:right="0" w:firstLine="0"/>
        <w:jc w:val="left"/>
        <w:rPr>
          <w:sz w:val="20"/>
        </w:rPr>
      </w:pPr>
      <w:r>
        <w:rPr>
          <w:w w:val="99"/>
          <w:sz w:val="20"/>
        </w:rPr>
        <w:t> </w:t>
      </w:r>
    </w:p>
    <w:p>
      <w:pPr>
        <w:spacing w:before="3"/>
        <w:ind w:left="1118" w:right="0" w:firstLine="0"/>
        <w:jc w:val="left"/>
        <w:rPr>
          <w:sz w:val="20"/>
        </w:rPr>
      </w:pPr>
      <w:r>
        <w:rPr>
          <w:w w:val="99"/>
          <w:sz w:val="20"/>
        </w:rPr>
        <w:t> </w:t>
      </w:r>
    </w:p>
    <w:p>
      <w:pPr>
        <w:spacing w:before="3"/>
        <w:ind w:left="1118" w:right="0" w:firstLine="0"/>
        <w:jc w:val="left"/>
        <w:rPr>
          <w:sz w:val="20"/>
        </w:rPr>
      </w:pPr>
      <w:r>
        <w:rPr>
          <w:w w:val="99"/>
          <w:sz w:val="20"/>
        </w:rPr>
        <w:t> </w:t>
      </w:r>
    </w:p>
    <w:p>
      <w:pPr>
        <w:spacing w:before="3"/>
        <w:ind w:left="1118" w:right="0" w:firstLine="0"/>
        <w:jc w:val="left"/>
        <w:rPr>
          <w:sz w:val="20"/>
        </w:rPr>
      </w:pPr>
      <w:r>
        <w:rPr>
          <w:w w:val="99"/>
          <w:sz w:val="20"/>
        </w:rPr>
        <w:t> </w:t>
      </w:r>
    </w:p>
    <w:p>
      <w:pPr>
        <w:spacing w:before="3"/>
        <w:ind w:left="1118" w:right="0" w:firstLine="0"/>
        <w:jc w:val="left"/>
        <w:rPr>
          <w:sz w:val="20"/>
        </w:rPr>
      </w:pPr>
      <w:r>
        <w:rPr>
          <w:w w:val="99"/>
          <w:sz w:val="20"/>
        </w:rPr>
        <w:t> </w:t>
      </w:r>
    </w:p>
    <w:p>
      <w:pPr>
        <w:spacing w:before="3"/>
        <w:ind w:left="1118" w:right="0" w:firstLine="0"/>
        <w:jc w:val="left"/>
        <w:rPr>
          <w:sz w:val="20"/>
        </w:rPr>
      </w:pPr>
      <w:r>
        <w:rPr>
          <w:w w:val="99"/>
          <w:sz w:val="20"/>
        </w:rPr>
        <w:t> </w:t>
      </w:r>
    </w:p>
    <w:p>
      <w:pPr>
        <w:spacing w:after="0"/>
        <w:jc w:val="left"/>
        <w:rPr>
          <w:sz w:val="20"/>
        </w:rPr>
        <w:sectPr>
          <w:pgSz w:w="11910" w:h="16840"/>
          <w:pgMar w:header="882" w:footer="1192" w:top="1460" w:bottom="1380" w:left="680" w:right="140"/>
        </w:sectPr>
      </w:pPr>
    </w:p>
    <w:p>
      <w:pPr>
        <w:pStyle w:val="BodyText"/>
        <w:rPr>
          <w:sz w:val="20"/>
        </w:rPr>
      </w:pPr>
    </w:p>
    <w:p>
      <w:pPr>
        <w:pStyle w:val="BodyText"/>
        <w:spacing w:before="9"/>
        <w:rPr>
          <w:sz w:val="22"/>
        </w:rPr>
      </w:pPr>
    </w:p>
    <w:p>
      <w:pPr>
        <w:pStyle w:val="ListParagraph"/>
        <w:numPr>
          <w:ilvl w:val="0"/>
          <w:numId w:val="67"/>
        </w:numPr>
        <w:tabs>
          <w:tab w:pos="627" w:val="left" w:leader="none"/>
        </w:tabs>
        <w:spacing w:line="240" w:lineRule="auto" w:before="72" w:after="0"/>
        <w:ind w:left="626" w:right="0" w:hanging="407"/>
        <w:jc w:val="left"/>
        <w:rPr>
          <w:sz w:val="20"/>
        </w:rPr>
      </w:pPr>
      <w:r>
        <w:rPr>
          <w:sz w:val="20"/>
        </w:rPr>
        <w:t>按坏账计提方法分类披露 </w:t>
      </w:r>
    </w:p>
    <w:p>
      <w:pPr>
        <w:spacing w:before="62"/>
        <w:ind w:left="220" w:right="0" w:firstLine="0"/>
        <w:jc w:val="left"/>
        <w:rPr>
          <w:sz w:val="20"/>
        </w:rPr>
      </w:pPr>
      <w:r>
        <w:rPr>
          <w:spacing w:val="-1"/>
          <w:sz w:val="20"/>
        </w:rPr>
        <w:t>√适用 □不适用</w:t>
      </w:r>
      <w:r>
        <w:rPr>
          <w:spacing w:val="3"/>
          <w:sz w:val="20"/>
        </w:rPr>
        <w:t> </w:t>
      </w:r>
      <w:r>
        <w:rPr>
          <w:sz w:val="20"/>
        </w:rPr>
        <w:t> </w:t>
      </w:r>
    </w:p>
    <w:p>
      <w:pPr>
        <w:spacing w:before="3" w:after="2"/>
        <w:ind w:left="11991" w:right="0" w:firstLine="0"/>
        <w:jc w:val="left"/>
        <w:rPr>
          <w:sz w:val="20"/>
        </w:rPr>
      </w:pPr>
      <w:r>
        <w:rPr>
          <w:w w:val="95"/>
          <w:sz w:val="20"/>
        </w:rPr>
        <w:t>单位：元币种：人民币</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40"/>
        <w:gridCol w:w="1651"/>
        <w:gridCol w:w="941"/>
        <w:gridCol w:w="1652"/>
        <w:gridCol w:w="915"/>
        <w:gridCol w:w="1652"/>
        <w:gridCol w:w="1652"/>
        <w:gridCol w:w="944"/>
        <w:gridCol w:w="1653"/>
        <w:gridCol w:w="846"/>
        <w:gridCol w:w="1650"/>
      </w:tblGrid>
      <w:tr>
        <w:trPr>
          <w:trHeight w:val="273" w:hRule="atLeast"/>
        </w:trPr>
        <w:tc>
          <w:tcPr>
            <w:tcW w:w="540" w:type="dxa"/>
            <w:vMerge w:val="restart"/>
          </w:tcPr>
          <w:p>
            <w:pPr>
              <w:pStyle w:val="TableParagraph"/>
              <w:spacing w:before="0"/>
              <w:rPr>
                <w:sz w:val="20"/>
              </w:rPr>
            </w:pPr>
          </w:p>
          <w:p>
            <w:pPr>
              <w:pStyle w:val="TableParagraph"/>
              <w:spacing w:line="242" w:lineRule="auto" w:before="164"/>
              <w:ind w:left="163" w:right="48"/>
              <w:rPr>
                <w:sz w:val="21"/>
              </w:rPr>
            </w:pPr>
            <w:r>
              <w:rPr>
                <w:sz w:val="21"/>
              </w:rPr>
              <w:t>类别 </w:t>
            </w:r>
          </w:p>
        </w:tc>
        <w:tc>
          <w:tcPr>
            <w:tcW w:w="6811" w:type="dxa"/>
            <w:gridSpan w:val="5"/>
          </w:tcPr>
          <w:p>
            <w:pPr>
              <w:pStyle w:val="TableParagraph"/>
              <w:spacing w:line="252" w:lineRule="exact"/>
              <w:ind w:left="3018" w:right="2906"/>
              <w:jc w:val="center"/>
              <w:rPr>
                <w:sz w:val="21"/>
              </w:rPr>
            </w:pPr>
            <w:r>
              <w:rPr>
                <w:spacing w:val="-1"/>
                <w:sz w:val="21"/>
              </w:rPr>
              <w:t>期末余额</w:t>
            </w:r>
            <w:r>
              <w:rPr>
                <w:sz w:val="21"/>
              </w:rPr>
              <w:t> </w:t>
            </w:r>
          </w:p>
        </w:tc>
        <w:tc>
          <w:tcPr>
            <w:tcW w:w="6745" w:type="dxa"/>
            <w:gridSpan w:val="5"/>
          </w:tcPr>
          <w:p>
            <w:pPr>
              <w:pStyle w:val="TableParagraph"/>
              <w:spacing w:line="252" w:lineRule="exact"/>
              <w:ind w:left="2983" w:right="2876"/>
              <w:jc w:val="center"/>
              <w:rPr>
                <w:sz w:val="21"/>
              </w:rPr>
            </w:pPr>
            <w:r>
              <w:rPr>
                <w:spacing w:val="-1"/>
                <w:sz w:val="21"/>
              </w:rPr>
              <w:t>期初余额</w:t>
            </w:r>
            <w:r>
              <w:rPr>
                <w:sz w:val="21"/>
              </w:rPr>
              <w:t> </w:t>
            </w:r>
          </w:p>
        </w:tc>
      </w:tr>
      <w:tr>
        <w:trPr>
          <w:trHeight w:val="270" w:hRule="atLeast"/>
        </w:trPr>
        <w:tc>
          <w:tcPr>
            <w:tcW w:w="540" w:type="dxa"/>
            <w:vMerge/>
            <w:tcBorders>
              <w:top w:val="nil"/>
            </w:tcBorders>
          </w:tcPr>
          <w:p>
            <w:pPr>
              <w:rPr>
                <w:sz w:val="2"/>
                <w:szCs w:val="2"/>
              </w:rPr>
            </w:pPr>
          </w:p>
        </w:tc>
        <w:tc>
          <w:tcPr>
            <w:tcW w:w="2592" w:type="dxa"/>
            <w:gridSpan w:val="2"/>
          </w:tcPr>
          <w:p>
            <w:pPr>
              <w:pStyle w:val="TableParagraph"/>
              <w:spacing w:line="250" w:lineRule="exact"/>
              <w:ind w:left="876"/>
              <w:rPr>
                <w:sz w:val="21"/>
              </w:rPr>
            </w:pPr>
            <w:r>
              <w:rPr>
                <w:spacing w:val="-1"/>
                <w:sz w:val="21"/>
              </w:rPr>
              <w:t>账面余额</w:t>
            </w:r>
            <w:r>
              <w:rPr>
                <w:sz w:val="21"/>
              </w:rPr>
              <w:t> </w:t>
            </w:r>
          </w:p>
        </w:tc>
        <w:tc>
          <w:tcPr>
            <w:tcW w:w="2567" w:type="dxa"/>
            <w:gridSpan w:val="2"/>
          </w:tcPr>
          <w:p>
            <w:pPr>
              <w:pStyle w:val="TableParagraph"/>
              <w:spacing w:line="250" w:lineRule="exact"/>
              <w:ind w:left="864"/>
              <w:rPr>
                <w:sz w:val="21"/>
              </w:rPr>
            </w:pPr>
            <w:r>
              <w:rPr>
                <w:spacing w:val="-1"/>
                <w:sz w:val="21"/>
              </w:rPr>
              <w:t>坏账准备</w:t>
            </w:r>
            <w:r>
              <w:rPr>
                <w:sz w:val="21"/>
              </w:rPr>
              <w:t> </w:t>
            </w:r>
          </w:p>
        </w:tc>
        <w:tc>
          <w:tcPr>
            <w:tcW w:w="1652" w:type="dxa"/>
            <w:vMerge w:val="restart"/>
          </w:tcPr>
          <w:p>
            <w:pPr>
              <w:pStyle w:val="TableParagraph"/>
              <w:spacing w:before="7"/>
              <w:rPr>
                <w:sz w:val="21"/>
              </w:rPr>
            </w:pPr>
          </w:p>
          <w:p>
            <w:pPr>
              <w:pStyle w:val="TableParagraph"/>
              <w:spacing w:line="244" w:lineRule="auto"/>
              <w:ind w:left="613" w:right="500"/>
              <w:rPr>
                <w:sz w:val="21"/>
              </w:rPr>
            </w:pPr>
            <w:r>
              <w:rPr>
                <w:sz w:val="21"/>
              </w:rPr>
              <w:t>账面价值 </w:t>
            </w:r>
          </w:p>
        </w:tc>
        <w:tc>
          <w:tcPr>
            <w:tcW w:w="2596" w:type="dxa"/>
            <w:gridSpan w:val="2"/>
          </w:tcPr>
          <w:p>
            <w:pPr>
              <w:pStyle w:val="TableParagraph"/>
              <w:spacing w:line="250" w:lineRule="exact"/>
              <w:ind w:left="875"/>
              <w:rPr>
                <w:sz w:val="21"/>
              </w:rPr>
            </w:pPr>
            <w:r>
              <w:rPr>
                <w:spacing w:val="-1"/>
                <w:sz w:val="21"/>
              </w:rPr>
              <w:t>账面余额</w:t>
            </w:r>
            <w:r>
              <w:rPr>
                <w:sz w:val="21"/>
              </w:rPr>
              <w:t> </w:t>
            </w:r>
          </w:p>
        </w:tc>
        <w:tc>
          <w:tcPr>
            <w:tcW w:w="2499" w:type="dxa"/>
            <w:gridSpan w:val="2"/>
          </w:tcPr>
          <w:p>
            <w:pPr>
              <w:pStyle w:val="TableParagraph"/>
              <w:spacing w:line="250" w:lineRule="exact"/>
              <w:ind w:left="822"/>
              <w:rPr>
                <w:sz w:val="21"/>
              </w:rPr>
            </w:pPr>
            <w:r>
              <w:rPr>
                <w:spacing w:val="-1"/>
                <w:sz w:val="21"/>
              </w:rPr>
              <w:t>坏账准备</w:t>
            </w:r>
            <w:r>
              <w:rPr>
                <w:sz w:val="21"/>
              </w:rPr>
              <w:t> </w:t>
            </w:r>
          </w:p>
        </w:tc>
        <w:tc>
          <w:tcPr>
            <w:tcW w:w="1650" w:type="dxa"/>
            <w:vMerge w:val="restart"/>
          </w:tcPr>
          <w:p>
            <w:pPr>
              <w:pStyle w:val="TableParagraph"/>
              <w:spacing w:before="7"/>
              <w:rPr>
                <w:sz w:val="21"/>
              </w:rPr>
            </w:pPr>
          </w:p>
          <w:p>
            <w:pPr>
              <w:pStyle w:val="TableParagraph"/>
              <w:spacing w:line="244" w:lineRule="auto"/>
              <w:ind w:left="607" w:right="505"/>
              <w:rPr>
                <w:sz w:val="21"/>
              </w:rPr>
            </w:pPr>
            <w:r>
              <w:rPr>
                <w:sz w:val="21"/>
              </w:rPr>
              <w:t>账面价值 </w:t>
            </w:r>
          </w:p>
        </w:tc>
      </w:tr>
      <w:tr>
        <w:trPr>
          <w:trHeight w:val="818" w:hRule="atLeast"/>
        </w:trPr>
        <w:tc>
          <w:tcPr>
            <w:tcW w:w="540" w:type="dxa"/>
            <w:vMerge/>
            <w:tcBorders>
              <w:top w:val="nil"/>
            </w:tcBorders>
          </w:tcPr>
          <w:p>
            <w:pPr>
              <w:rPr>
                <w:sz w:val="2"/>
                <w:szCs w:val="2"/>
              </w:rPr>
            </w:pPr>
          </w:p>
        </w:tc>
        <w:tc>
          <w:tcPr>
            <w:tcW w:w="1651" w:type="dxa"/>
          </w:tcPr>
          <w:p>
            <w:pPr>
              <w:pStyle w:val="TableParagraph"/>
              <w:spacing w:before="5"/>
              <w:rPr>
                <w:sz w:val="21"/>
              </w:rPr>
            </w:pPr>
          </w:p>
          <w:p>
            <w:pPr>
              <w:pStyle w:val="TableParagraph"/>
              <w:spacing w:before="0"/>
              <w:ind w:left="128" w:right="15"/>
              <w:jc w:val="center"/>
              <w:rPr>
                <w:sz w:val="21"/>
              </w:rPr>
            </w:pPr>
            <w:r>
              <w:rPr>
                <w:sz w:val="21"/>
              </w:rPr>
              <w:t>金额 </w:t>
            </w:r>
          </w:p>
        </w:tc>
        <w:tc>
          <w:tcPr>
            <w:tcW w:w="941" w:type="dxa"/>
          </w:tcPr>
          <w:p>
            <w:pPr>
              <w:pStyle w:val="TableParagraph"/>
              <w:spacing w:line="244" w:lineRule="auto" w:before="138"/>
              <w:ind w:left="312" w:right="196" w:hanging="53"/>
              <w:rPr>
                <w:sz w:val="21"/>
              </w:rPr>
            </w:pPr>
            <w:r>
              <w:rPr>
                <w:sz w:val="21"/>
              </w:rPr>
              <w:t>比例(%) </w:t>
            </w:r>
          </w:p>
        </w:tc>
        <w:tc>
          <w:tcPr>
            <w:tcW w:w="1652" w:type="dxa"/>
          </w:tcPr>
          <w:p>
            <w:pPr>
              <w:pStyle w:val="TableParagraph"/>
              <w:spacing w:before="5"/>
              <w:rPr>
                <w:sz w:val="21"/>
              </w:rPr>
            </w:pPr>
          </w:p>
          <w:p>
            <w:pPr>
              <w:pStyle w:val="TableParagraph"/>
              <w:spacing w:before="0"/>
              <w:ind w:left="120" w:right="7"/>
              <w:jc w:val="center"/>
              <w:rPr>
                <w:sz w:val="21"/>
              </w:rPr>
            </w:pPr>
            <w:r>
              <w:rPr>
                <w:sz w:val="21"/>
              </w:rPr>
              <w:t>金额 </w:t>
            </w:r>
          </w:p>
        </w:tc>
        <w:tc>
          <w:tcPr>
            <w:tcW w:w="915" w:type="dxa"/>
          </w:tcPr>
          <w:p>
            <w:pPr>
              <w:pStyle w:val="TableParagraph"/>
              <w:spacing w:line="244" w:lineRule="auto" w:before="138"/>
              <w:ind w:left="192" w:right="79" w:hanging="53"/>
              <w:rPr>
                <w:sz w:val="21"/>
              </w:rPr>
            </w:pPr>
            <w:r>
              <w:rPr>
                <w:sz w:val="21"/>
              </w:rPr>
              <w:t>计提比例(%) </w:t>
            </w:r>
          </w:p>
        </w:tc>
        <w:tc>
          <w:tcPr>
            <w:tcW w:w="1652" w:type="dxa"/>
            <w:vMerge/>
            <w:tcBorders>
              <w:top w:val="nil"/>
            </w:tcBorders>
          </w:tcPr>
          <w:p>
            <w:pPr>
              <w:rPr>
                <w:sz w:val="2"/>
                <w:szCs w:val="2"/>
              </w:rPr>
            </w:pPr>
          </w:p>
        </w:tc>
        <w:tc>
          <w:tcPr>
            <w:tcW w:w="1652" w:type="dxa"/>
          </w:tcPr>
          <w:p>
            <w:pPr>
              <w:pStyle w:val="TableParagraph"/>
              <w:spacing w:before="5"/>
              <w:rPr>
                <w:sz w:val="21"/>
              </w:rPr>
            </w:pPr>
          </w:p>
          <w:p>
            <w:pPr>
              <w:pStyle w:val="TableParagraph"/>
              <w:spacing w:before="0"/>
              <w:ind w:left="613"/>
              <w:rPr>
                <w:sz w:val="21"/>
              </w:rPr>
            </w:pPr>
            <w:r>
              <w:rPr>
                <w:sz w:val="21"/>
              </w:rPr>
              <w:t>金额 </w:t>
            </w:r>
          </w:p>
        </w:tc>
        <w:tc>
          <w:tcPr>
            <w:tcW w:w="944" w:type="dxa"/>
          </w:tcPr>
          <w:p>
            <w:pPr>
              <w:pStyle w:val="TableParagraph"/>
              <w:spacing w:line="244" w:lineRule="auto" w:before="138"/>
              <w:ind w:left="312" w:right="199" w:hanging="53"/>
              <w:rPr>
                <w:sz w:val="21"/>
              </w:rPr>
            </w:pPr>
            <w:r>
              <w:rPr>
                <w:sz w:val="21"/>
              </w:rPr>
              <w:t>比例(%) </w:t>
            </w:r>
          </w:p>
        </w:tc>
        <w:tc>
          <w:tcPr>
            <w:tcW w:w="1653" w:type="dxa"/>
          </w:tcPr>
          <w:p>
            <w:pPr>
              <w:pStyle w:val="TableParagraph"/>
              <w:spacing w:before="5"/>
              <w:rPr>
                <w:sz w:val="21"/>
              </w:rPr>
            </w:pPr>
          </w:p>
          <w:p>
            <w:pPr>
              <w:pStyle w:val="TableParagraph"/>
              <w:spacing w:before="0"/>
              <w:ind w:left="123" w:right="17"/>
              <w:jc w:val="center"/>
              <w:rPr>
                <w:sz w:val="21"/>
              </w:rPr>
            </w:pPr>
            <w:r>
              <w:rPr>
                <w:sz w:val="21"/>
              </w:rPr>
              <w:t>金额 </w:t>
            </w:r>
          </w:p>
        </w:tc>
        <w:tc>
          <w:tcPr>
            <w:tcW w:w="846" w:type="dxa"/>
          </w:tcPr>
          <w:p>
            <w:pPr>
              <w:pStyle w:val="TableParagraph"/>
              <w:ind w:left="207"/>
              <w:rPr>
                <w:sz w:val="21"/>
              </w:rPr>
            </w:pPr>
            <w:r>
              <w:rPr>
                <w:sz w:val="21"/>
              </w:rPr>
              <w:t>计提</w:t>
            </w:r>
          </w:p>
          <w:p>
            <w:pPr>
              <w:pStyle w:val="TableParagraph"/>
              <w:spacing w:line="270" w:lineRule="atLeast" w:before="0"/>
              <w:ind w:left="260" w:right="153" w:hanging="53"/>
              <w:rPr>
                <w:sz w:val="21"/>
              </w:rPr>
            </w:pPr>
            <w:r>
              <w:rPr>
                <w:sz w:val="21"/>
              </w:rPr>
              <w:t>比例(%) </w:t>
            </w:r>
          </w:p>
        </w:tc>
        <w:tc>
          <w:tcPr>
            <w:tcW w:w="1650" w:type="dxa"/>
            <w:vMerge/>
            <w:tcBorders>
              <w:top w:val="nil"/>
            </w:tcBorders>
          </w:tcPr>
          <w:p>
            <w:pPr>
              <w:rPr>
                <w:sz w:val="2"/>
                <w:szCs w:val="2"/>
              </w:rPr>
            </w:pPr>
          </w:p>
        </w:tc>
      </w:tr>
      <w:tr>
        <w:trPr>
          <w:trHeight w:val="2450" w:hRule="atLeast"/>
        </w:trPr>
        <w:tc>
          <w:tcPr>
            <w:tcW w:w="540" w:type="dxa"/>
          </w:tcPr>
          <w:p>
            <w:pPr>
              <w:pStyle w:val="TableParagraph"/>
              <w:spacing w:line="242" w:lineRule="auto"/>
              <w:ind w:left="107" w:right="210"/>
              <w:jc w:val="both"/>
              <w:rPr>
                <w:sz w:val="21"/>
              </w:rPr>
            </w:pPr>
            <w:r>
              <w:rPr>
                <w:sz w:val="21"/>
              </w:rPr>
              <w:t>按组合计提坏账准</w:t>
            </w:r>
          </w:p>
          <w:p>
            <w:pPr>
              <w:pStyle w:val="TableParagraph"/>
              <w:spacing w:line="250" w:lineRule="exact" w:before="5"/>
              <w:ind w:left="107"/>
              <w:rPr>
                <w:sz w:val="21"/>
              </w:rPr>
            </w:pPr>
            <w:r>
              <w:rPr>
                <w:sz w:val="21"/>
              </w:rPr>
              <w:t>备 </w:t>
            </w:r>
          </w:p>
        </w:tc>
        <w:tc>
          <w:tcPr>
            <w:tcW w:w="1651" w:type="dxa"/>
          </w:tcPr>
          <w:p>
            <w:pPr>
              <w:pStyle w:val="TableParagraph"/>
              <w:spacing w:before="0"/>
              <w:rPr>
                <w:sz w:val="24"/>
              </w:rPr>
            </w:pPr>
          </w:p>
          <w:p>
            <w:pPr>
              <w:pStyle w:val="TableParagraph"/>
              <w:spacing w:before="0"/>
              <w:rPr>
                <w:sz w:val="24"/>
              </w:rPr>
            </w:pPr>
          </w:p>
          <w:p>
            <w:pPr>
              <w:pStyle w:val="TableParagraph"/>
              <w:spacing w:before="0"/>
              <w:rPr>
                <w:sz w:val="24"/>
              </w:rPr>
            </w:pPr>
          </w:p>
          <w:p>
            <w:pPr>
              <w:pStyle w:val="TableParagraph"/>
              <w:spacing w:before="168"/>
              <w:ind w:left="221" w:right="15"/>
              <w:jc w:val="center"/>
              <w:rPr>
                <w:sz w:val="24"/>
              </w:rPr>
            </w:pPr>
            <w:r>
              <w:rPr>
                <w:sz w:val="21"/>
              </w:rPr>
              <w:t>82,206,761.52</w:t>
            </w:r>
            <w:r>
              <w:rPr>
                <w:sz w:val="24"/>
              </w:rPr>
              <w:t> </w:t>
            </w:r>
          </w:p>
        </w:tc>
        <w:tc>
          <w:tcPr>
            <w:tcW w:w="941" w:type="dxa"/>
          </w:tcPr>
          <w:p>
            <w:pPr>
              <w:pStyle w:val="TableParagraph"/>
              <w:spacing w:before="0"/>
              <w:rPr>
                <w:sz w:val="24"/>
              </w:rPr>
            </w:pPr>
          </w:p>
          <w:p>
            <w:pPr>
              <w:pStyle w:val="TableParagraph"/>
              <w:spacing w:before="0"/>
              <w:rPr>
                <w:sz w:val="24"/>
              </w:rPr>
            </w:pPr>
          </w:p>
          <w:p>
            <w:pPr>
              <w:pStyle w:val="TableParagraph"/>
              <w:spacing w:before="0"/>
              <w:rPr>
                <w:sz w:val="24"/>
              </w:rPr>
            </w:pPr>
          </w:p>
          <w:p>
            <w:pPr>
              <w:pStyle w:val="TableParagraph"/>
              <w:spacing w:before="168"/>
              <w:ind w:right="-29"/>
              <w:jc w:val="right"/>
              <w:rPr>
                <w:sz w:val="24"/>
              </w:rPr>
            </w:pPr>
            <w:r>
              <w:rPr>
                <w:sz w:val="21"/>
              </w:rPr>
              <w:t>100.00</w:t>
            </w:r>
            <w:r>
              <w:rPr>
                <w:sz w:val="24"/>
              </w:rPr>
              <w:t> </w:t>
            </w:r>
          </w:p>
        </w:tc>
        <w:tc>
          <w:tcPr>
            <w:tcW w:w="1652" w:type="dxa"/>
          </w:tcPr>
          <w:p>
            <w:pPr>
              <w:pStyle w:val="TableParagraph"/>
              <w:spacing w:before="0"/>
              <w:rPr>
                <w:sz w:val="24"/>
              </w:rPr>
            </w:pPr>
          </w:p>
          <w:p>
            <w:pPr>
              <w:pStyle w:val="TableParagraph"/>
              <w:spacing w:before="0"/>
              <w:rPr>
                <w:sz w:val="24"/>
              </w:rPr>
            </w:pPr>
          </w:p>
          <w:p>
            <w:pPr>
              <w:pStyle w:val="TableParagraph"/>
              <w:spacing w:before="0"/>
              <w:rPr>
                <w:sz w:val="24"/>
              </w:rPr>
            </w:pPr>
          </w:p>
          <w:p>
            <w:pPr>
              <w:pStyle w:val="TableParagraph"/>
              <w:spacing w:before="168"/>
              <w:ind w:left="213" w:right="7"/>
              <w:jc w:val="center"/>
              <w:rPr>
                <w:sz w:val="24"/>
              </w:rPr>
            </w:pPr>
            <w:r>
              <w:rPr>
                <w:sz w:val="21"/>
              </w:rPr>
              <w:t>37,070,886.66</w:t>
            </w:r>
            <w:r>
              <w:rPr>
                <w:sz w:val="24"/>
              </w:rPr>
              <w:t> </w:t>
            </w:r>
          </w:p>
        </w:tc>
        <w:tc>
          <w:tcPr>
            <w:tcW w:w="915" w:type="dxa"/>
          </w:tcPr>
          <w:p>
            <w:pPr>
              <w:pStyle w:val="TableParagraph"/>
              <w:spacing w:before="0"/>
              <w:rPr>
                <w:sz w:val="24"/>
              </w:rPr>
            </w:pPr>
          </w:p>
          <w:p>
            <w:pPr>
              <w:pStyle w:val="TableParagraph"/>
              <w:spacing w:before="0"/>
              <w:rPr>
                <w:sz w:val="24"/>
              </w:rPr>
            </w:pPr>
          </w:p>
          <w:p>
            <w:pPr>
              <w:pStyle w:val="TableParagraph"/>
              <w:spacing w:before="4"/>
              <w:rPr>
                <w:sz w:val="23"/>
              </w:rPr>
            </w:pPr>
          </w:p>
          <w:p>
            <w:pPr>
              <w:pStyle w:val="TableParagraph"/>
              <w:spacing w:before="0"/>
              <w:ind w:left="686"/>
              <w:rPr>
                <w:sz w:val="24"/>
              </w:rPr>
            </w:pPr>
            <w:r>
              <w:rPr>
                <w:sz w:val="24"/>
              </w:rPr>
              <w:t>4</w:t>
            </w:r>
          </w:p>
          <w:p>
            <w:pPr>
              <w:pStyle w:val="TableParagraph"/>
              <w:spacing w:before="5"/>
              <w:ind w:left="326" w:right="-29"/>
              <w:rPr>
                <w:sz w:val="24"/>
              </w:rPr>
            </w:pPr>
            <w:r>
              <w:rPr>
                <w:sz w:val="24"/>
              </w:rPr>
              <w:t>5.09 </w:t>
            </w:r>
          </w:p>
        </w:tc>
        <w:tc>
          <w:tcPr>
            <w:tcW w:w="1652"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rPr>
                <w:sz w:val="25"/>
              </w:rPr>
            </w:pPr>
          </w:p>
          <w:p>
            <w:pPr>
              <w:pStyle w:val="TableParagraph"/>
              <w:spacing w:before="0"/>
              <w:ind w:right="-15"/>
              <w:jc w:val="right"/>
              <w:rPr>
                <w:sz w:val="21"/>
              </w:rPr>
            </w:pPr>
            <w:r>
              <w:rPr>
                <w:sz w:val="21"/>
              </w:rPr>
              <w:t>45,135,874.86 </w:t>
            </w:r>
          </w:p>
        </w:tc>
        <w:tc>
          <w:tcPr>
            <w:tcW w:w="1652" w:type="dxa"/>
          </w:tcPr>
          <w:p>
            <w:pPr>
              <w:pStyle w:val="TableParagraph"/>
              <w:spacing w:before="0"/>
              <w:rPr>
                <w:sz w:val="24"/>
              </w:rPr>
            </w:pPr>
          </w:p>
          <w:p>
            <w:pPr>
              <w:pStyle w:val="TableParagraph"/>
              <w:spacing w:before="0"/>
              <w:rPr>
                <w:sz w:val="24"/>
              </w:rPr>
            </w:pPr>
          </w:p>
          <w:p>
            <w:pPr>
              <w:pStyle w:val="TableParagraph"/>
              <w:spacing w:before="0"/>
              <w:rPr>
                <w:sz w:val="24"/>
              </w:rPr>
            </w:pPr>
          </w:p>
          <w:p>
            <w:pPr>
              <w:pStyle w:val="TableParagraph"/>
              <w:spacing w:before="168"/>
              <w:ind w:right="-29"/>
              <w:jc w:val="right"/>
              <w:rPr>
                <w:sz w:val="24"/>
              </w:rPr>
            </w:pPr>
            <w:r>
              <w:rPr>
                <w:sz w:val="21"/>
              </w:rPr>
              <w:t>70,825,741.29</w:t>
            </w:r>
            <w:r>
              <w:rPr>
                <w:sz w:val="24"/>
              </w:rPr>
              <w:t> </w:t>
            </w:r>
          </w:p>
        </w:tc>
        <w:tc>
          <w:tcPr>
            <w:tcW w:w="944" w:type="dxa"/>
          </w:tcPr>
          <w:p>
            <w:pPr>
              <w:pStyle w:val="TableParagraph"/>
              <w:spacing w:before="0"/>
              <w:rPr>
                <w:sz w:val="24"/>
              </w:rPr>
            </w:pPr>
          </w:p>
          <w:p>
            <w:pPr>
              <w:pStyle w:val="TableParagraph"/>
              <w:spacing w:before="0"/>
              <w:rPr>
                <w:sz w:val="24"/>
              </w:rPr>
            </w:pPr>
          </w:p>
          <w:p>
            <w:pPr>
              <w:pStyle w:val="TableParagraph"/>
              <w:spacing w:before="0"/>
              <w:rPr>
                <w:sz w:val="24"/>
              </w:rPr>
            </w:pPr>
          </w:p>
          <w:p>
            <w:pPr>
              <w:pStyle w:val="TableParagraph"/>
              <w:spacing w:before="168"/>
              <w:ind w:right="-29"/>
              <w:jc w:val="right"/>
              <w:rPr>
                <w:sz w:val="24"/>
              </w:rPr>
            </w:pPr>
            <w:r>
              <w:rPr>
                <w:sz w:val="21"/>
              </w:rPr>
              <w:t>100.00</w:t>
            </w:r>
            <w:r>
              <w:rPr>
                <w:sz w:val="24"/>
              </w:rPr>
              <w:t> </w:t>
            </w:r>
          </w:p>
        </w:tc>
        <w:tc>
          <w:tcPr>
            <w:tcW w:w="1653" w:type="dxa"/>
          </w:tcPr>
          <w:p>
            <w:pPr>
              <w:pStyle w:val="TableParagraph"/>
              <w:spacing w:before="0"/>
              <w:rPr>
                <w:sz w:val="24"/>
              </w:rPr>
            </w:pPr>
          </w:p>
          <w:p>
            <w:pPr>
              <w:pStyle w:val="TableParagraph"/>
              <w:spacing w:before="0"/>
              <w:rPr>
                <w:sz w:val="24"/>
              </w:rPr>
            </w:pPr>
          </w:p>
          <w:p>
            <w:pPr>
              <w:pStyle w:val="TableParagraph"/>
              <w:spacing w:before="0"/>
              <w:rPr>
                <w:sz w:val="24"/>
              </w:rPr>
            </w:pPr>
          </w:p>
          <w:p>
            <w:pPr>
              <w:pStyle w:val="TableParagraph"/>
              <w:spacing w:before="168"/>
              <w:ind w:left="221" w:right="17"/>
              <w:jc w:val="center"/>
              <w:rPr>
                <w:sz w:val="24"/>
              </w:rPr>
            </w:pPr>
            <w:r>
              <w:rPr>
                <w:sz w:val="21"/>
              </w:rPr>
              <w:t>36,138,939.86</w:t>
            </w:r>
            <w:r>
              <w:rPr>
                <w:sz w:val="24"/>
              </w:rPr>
              <w:t> </w:t>
            </w:r>
          </w:p>
        </w:tc>
        <w:tc>
          <w:tcPr>
            <w:tcW w:w="846"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rPr>
                <w:sz w:val="25"/>
              </w:rPr>
            </w:pPr>
          </w:p>
          <w:p>
            <w:pPr>
              <w:pStyle w:val="TableParagraph"/>
              <w:spacing w:before="0"/>
              <w:ind w:right="-15"/>
              <w:jc w:val="right"/>
              <w:rPr>
                <w:sz w:val="21"/>
              </w:rPr>
            </w:pPr>
            <w:r>
              <w:rPr>
                <w:sz w:val="21"/>
              </w:rPr>
              <w:t>51.03 </w:t>
            </w:r>
          </w:p>
        </w:tc>
        <w:tc>
          <w:tcPr>
            <w:tcW w:w="1650"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rPr>
                <w:sz w:val="25"/>
              </w:rPr>
            </w:pPr>
          </w:p>
          <w:p>
            <w:pPr>
              <w:pStyle w:val="TableParagraph"/>
              <w:spacing w:before="0"/>
              <w:ind w:right="-15"/>
              <w:jc w:val="right"/>
              <w:rPr>
                <w:sz w:val="21"/>
              </w:rPr>
            </w:pPr>
            <w:r>
              <w:rPr>
                <w:sz w:val="21"/>
              </w:rPr>
              <w:t>34,686,801.43 </w:t>
            </w:r>
          </w:p>
        </w:tc>
      </w:tr>
      <w:tr>
        <w:trPr>
          <w:trHeight w:val="273" w:hRule="atLeast"/>
        </w:trPr>
        <w:tc>
          <w:tcPr>
            <w:tcW w:w="14096" w:type="dxa"/>
            <w:gridSpan w:val="11"/>
          </w:tcPr>
          <w:p>
            <w:pPr>
              <w:pStyle w:val="TableParagraph"/>
              <w:spacing w:line="252" w:lineRule="exact"/>
              <w:ind w:left="107"/>
              <w:rPr>
                <w:sz w:val="21"/>
              </w:rPr>
            </w:pPr>
            <w:r>
              <w:rPr>
                <w:sz w:val="21"/>
              </w:rPr>
              <w:t>其中： </w:t>
            </w:r>
          </w:p>
        </w:tc>
      </w:tr>
      <w:tr>
        <w:trPr>
          <w:trHeight w:val="1089" w:hRule="atLeast"/>
        </w:trPr>
        <w:tc>
          <w:tcPr>
            <w:tcW w:w="540" w:type="dxa"/>
          </w:tcPr>
          <w:p>
            <w:pPr>
              <w:pStyle w:val="TableParagraph"/>
              <w:spacing w:line="242" w:lineRule="auto"/>
              <w:ind w:left="107" w:right="210"/>
              <w:jc w:val="both"/>
              <w:rPr>
                <w:sz w:val="21"/>
              </w:rPr>
            </w:pPr>
            <w:r>
              <w:rPr>
                <w:sz w:val="21"/>
              </w:rPr>
              <w:t>账龄组</w:t>
            </w:r>
          </w:p>
          <w:p>
            <w:pPr>
              <w:pStyle w:val="TableParagraph"/>
              <w:spacing w:line="250" w:lineRule="exact" w:before="3"/>
              <w:ind w:left="107"/>
              <w:rPr>
                <w:sz w:val="21"/>
              </w:rPr>
            </w:pPr>
            <w:r>
              <w:rPr>
                <w:sz w:val="21"/>
              </w:rPr>
              <w:t>合</w:t>
            </w:r>
            <w:r>
              <w:rPr>
                <w:color w:val="808080"/>
                <w:sz w:val="21"/>
              </w:rPr>
              <w:t> </w:t>
            </w:r>
          </w:p>
        </w:tc>
        <w:tc>
          <w:tcPr>
            <w:tcW w:w="1651" w:type="dxa"/>
          </w:tcPr>
          <w:p>
            <w:pPr>
              <w:pStyle w:val="TableParagraph"/>
              <w:spacing w:before="11"/>
              <w:rPr>
                <w:sz w:val="31"/>
              </w:rPr>
            </w:pPr>
          </w:p>
          <w:p>
            <w:pPr>
              <w:pStyle w:val="TableParagraph"/>
              <w:ind w:left="221" w:right="15"/>
              <w:jc w:val="center"/>
              <w:rPr>
                <w:sz w:val="24"/>
              </w:rPr>
            </w:pPr>
            <w:r>
              <w:rPr>
                <w:sz w:val="21"/>
              </w:rPr>
              <w:t>82,206,761.52</w:t>
            </w:r>
            <w:r>
              <w:rPr>
                <w:sz w:val="24"/>
              </w:rPr>
              <w:t> </w:t>
            </w:r>
          </w:p>
        </w:tc>
        <w:tc>
          <w:tcPr>
            <w:tcW w:w="941" w:type="dxa"/>
          </w:tcPr>
          <w:p>
            <w:pPr>
              <w:pStyle w:val="TableParagraph"/>
              <w:spacing w:before="11"/>
              <w:rPr>
                <w:sz w:val="31"/>
              </w:rPr>
            </w:pPr>
          </w:p>
          <w:p>
            <w:pPr>
              <w:pStyle w:val="TableParagraph"/>
              <w:ind w:right="-29"/>
              <w:jc w:val="right"/>
              <w:rPr>
                <w:sz w:val="24"/>
              </w:rPr>
            </w:pPr>
            <w:r>
              <w:rPr>
                <w:sz w:val="21"/>
              </w:rPr>
              <w:t>100.00</w:t>
            </w:r>
            <w:r>
              <w:rPr>
                <w:sz w:val="24"/>
              </w:rPr>
              <w:t> </w:t>
            </w:r>
          </w:p>
        </w:tc>
        <w:tc>
          <w:tcPr>
            <w:tcW w:w="1652" w:type="dxa"/>
          </w:tcPr>
          <w:p>
            <w:pPr>
              <w:pStyle w:val="TableParagraph"/>
              <w:spacing w:before="11"/>
              <w:rPr>
                <w:sz w:val="31"/>
              </w:rPr>
            </w:pPr>
          </w:p>
          <w:p>
            <w:pPr>
              <w:pStyle w:val="TableParagraph"/>
              <w:ind w:left="213" w:right="7"/>
              <w:jc w:val="center"/>
              <w:rPr>
                <w:sz w:val="24"/>
              </w:rPr>
            </w:pPr>
            <w:r>
              <w:rPr>
                <w:sz w:val="21"/>
              </w:rPr>
              <w:t>37,070,886.66</w:t>
            </w:r>
            <w:r>
              <w:rPr>
                <w:sz w:val="24"/>
              </w:rPr>
              <w:t> </w:t>
            </w:r>
          </w:p>
        </w:tc>
        <w:tc>
          <w:tcPr>
            <w:tcW w:w="915" w:type="dxa"/>
          </w:tcPr>
          <w:p>
            <w:pPr>
              <w:pStyle w:val="TableParagraph"/>
              <w:spacing w:before="11"/>
              <w:rPr>
                <w:sz w:val="31"/>
              </w:rPr>
            </w:pPr>
          </w:p>
          <w:p>
            <w:pPr>
              <w:pStyle w:val="TableParagraph"/>
              <w:ind w:right="-29"/>
              <w:jc w:val="right"/>
              <w:rPr>
                <w:sz w:val="24"/>
              </w:rPr>
            </w:pPr>
            <w:r>
              <w:rPr>
                <w:sz w:val="21"/>
              </w:rPr>
              <w:t>45.09</w:t>
            </w:r>
            <w:r>
              <w:rPr>
                <w:sz w:val="24"/>
              </w:rPr>
              <w:t> </w:t>
            </w:r>
          </w:p>
        </w:tc>
        <w:tc>
          <w:tcPr>
            <w:tcW w:w="1652" w:type="dxa"/>
          </w:tcPr>
          <w:p>
            <w:pPr>
              <w:pStyle w:val="TableParagraph"/>
              <w:spacing w:before="11"/>
              <w:rPr>
                <w:sz w:val="31"/>
              </w:rPr>
            </w:pPr>
          </w:p>
          <w:p>
            <w:pPr>
              <w:pStyle w:val="TableParagraph"/>
              <w:ind w:right="-29"/>
              <w:jc w:val="right"/>
              <w:rPr>
                <w:sz w:val="24"/>
              </w:rPr>
            </w:pPr>
            <w:r>
              <w:rPr>
                <w:sz w:val="21"/>
              </w:rPr>
              <w:t>45,135,874.86</w:t>
            </w:r>
            <w:r>
              <w:rPr>
                <w:sz w:val="24"/>
              </w:rPr>
              <w:t> </w:t>
            </w:r>
          </w:p>
        </w:tc>
        <w:tc>
          <w:tcPr>
            <w:tcW w:w="1652" w:type="dxa"/>
          </w:tcPr>
          <w:p>
            <w:pPr>
              <w:pStyle w:val="TableParagraph"/>
              <w:spacing w:before="11"/>
              <w:rPr>
                <w:sz w:val="31"/>
              </w:rPr>
            </w:pPr>
          </w:p>
          <w:p>
            <w:pPr>
              <w:pStyle w:val="TableParagraph"/>
              <w:ind w:right="-29"/>
              <w:jc w:val="right"/>
              <w:rPr>
                <w:sz w:val="24"/>
              </w:rPr>
            </w:pPr>
            <w:r>
              <w:rPr>
                <w:sz w:val="21"/>
              </w:rPr>
              <w:t>70,825,741.29</w:t>
            </w:r>
            <w:r>
              <w:rPr>
                <w:sz w:val="24"/>
              </w:rPr>
              <w:t> </w:t>
            </w:r>
          </w:p>
        </w:tc>
        <w:tc>
          <w:tcPr>
            <w:tcW w:w="944" w:type="dxa"/>
          </w:tcPr>
          <w:p>
            <w:pPr>
              <w:pStyle w:val="TableParagraph"/>
              <w:spacing w:before="11"/>
              <w:rPr>
                <w:sz w:val="31"/>
              </w:rPr>
            </w:pPr>
          </w:p>
          <w:p>
            <w:pPr>
              <w:pStyle w:val="TableParagraph"/>
              <w:ind w:right="-29"/>
              <w:jc w:val="right"/>
              <w:rPr>
                <w:sz w:val="24"/>
              </w:rPr>
            </w:pPr>
            <w:r>
              <w:rPr>
                <w:sz w:val="21"/>
              </w:rPr>
              <w:t>100.00</w:t>
            </w:r>
            <w:r>
              <w:rPr>
                <w:sz w:val="24"/>
              </w:rPr>
              <w:t> </w:t>
            </w:r>
          </w:p>
        </w:tc>
        <w:tc>
          <w:tcPr>
            <w:tcW w:w="1653" w:type="dxa"/>
          </w:tcPr>
          <w:p>
            <w:pPr>
              <w:pStyle w:val="TableParagraph"/>
              <w:spacing w:before="11"/>
              <w:rPr>
                <w:sz w:val="31"/>
              </w:rPr>
            </w:pPr>
          </w:p>
          <w:p>
            <w:pPr>
              <w:pStyle w:val="TableParagraph"/>
              <w:ind w:left="221" w:right="17"/>
              <w:jc w:val="center"/>
              <w:rPr>
                <w:sz w:val="24"/>
              </w:rPr>
            </w:pPr>
            <w:r>
              <w:rPr>
                <w:sz w:val="21"/>
              </w:rPr>
              <w:t>36,138,939.86</w:t>
            </w:r>
            <w:r>
              <w:rPr>
                <w:sz w:val="24"/>
              </w:rPr>
              <w:t> </w:t>
            </w:r>
          </w:p>
        </w:tc>
        <w:tc>
          <w:tcPr>
            <w:tcW w:w="846" w:type="dxa"/>
          </w:tcPr>
          <w:p>
            <w:pPr>
              <w:pStyle w:val="TableParagraph"/>
              <w:spacing w:before="11"/>
              <w:rPr>
                <w:sz w:val="31"/>
              </w:rPr>
            </w:pPr>
          </w:p>
          <w:p>
            <w:pPr>
              <w:pStyle w:val="TableParagraph"/>
              <w:ind w:right="-29"/>
              <w:jc w:val="right"/>
              <w:rPr>
                <w:sz w:val="24"/>
              </w:rPr>
            </w:pPr>
            <w:r>
              <w:rPr>
                <w:sz w:val="21"/>
              </w:rPr>
              <w:t>51.03</w:t>
            </w:r>
            <w:r>
              <w:rPr>
                <w:sz w:val="24"/>
              </w:rPr>
              <w:t> </w:t>
            </w:r>
          </w:p>
        </w:tc>
        <w:tc>
          <w:tcPr>
            <w:tcW w:w="1650" w:type="dxa"/>
          </w:tcPr>
          <w:p>
            <w:pPr>
              <w:pStyle w:val="TableParagraph"/>
              <w:spacing w:before="11"/>
              <w:rPr>
                <w:sz w:val="31"/>
              </w:rPr>
            </w:pPr>
          </w:p>
          <w:p>
            <w:pPr>
              <w:pStyle w:val="TableParagraph"/>
              <w:ind w:right="-29"/>
              <w:jc w:val="right"/>
              <w:rPr>
                <w:sz w:val="24"/>
              </w:rPr>
            </w:pPr>
            <w:r>
              <w:rPr>
                <w:sz w:val="21"/>
              </w:rPr>
              <w:t>34,686,801.43</w:t>
            </w:r>
            <w:r>
              <w:rPr>
                <w:sz w:val="24"/>
              </w:rPr>
              <w:t> </w:t>
            </w:r>
          </w:p>
        </w:tc>
      </w:tr>
      <w:tr>
        <w:trPr>
          <w:trHeight w:val="544" w:hRule="atLeast"/>
        </w:trPr>
        <w:tc>
          <w:tcPr>
            <w:tcW w:w="540" w:type="dxa"/>
          </w:tcPr>
          <w:p>
            <w:pPr>
              <w:pStyle w:val="TableParagraph"/>
              <w:ind w:left="163"/>
              <w:rPr>
                <w:sz w:val="21"/>
              </w:rPr>
            </w:pPr>
            <w:r>
              <w:rPr>
                <w:w w:val="100"/>
                <w:sz w:val="21"/>
              </w:rPr>
              <w:t>合</w:t>
            </w:r>
          </w:p>
          <w:p>
            <w:pPr>
              <w:pStyle w:val="TableParagraph"/>
              <w:spacing w:line="250" w:lineRule="exact" w:before="4"/>
              <w:ind w:left="163"/>
              <w:rPr>
                <w:sz w:val="21"/>
              </w:rPr>
            </w:pPr>
            <w:r>
              <w:rPr>
                <w:sz w:val="21"/>
              </w:rPr>
              <w:t>计 </w:t>
            </w:r>
          </w:p>
        </w:tc>
        <w:tc>
          <w:tcPr>
            <w:tcW w:w="1651" w:type="dxa"/>
          </w:tcPr>
          <w:p>
            <w:pPr>
              <w:pStyle w:val="TableParagraph"/>
              <w:spacing w:before="138"/>
              <w:ind w:left="221" w:right="15"/>
              <w:jc w:val="center"/>
              <w:rPr>
                <w:sz w:val="24"/>
              </w:rPr>
            </w:pPr>
            <w:r>
              <w:rPr>
                <w:sz w:val="21"/>
              </w:rPr>
              <w:t>82,206,761.52</w:t>
            </w:r>
            <w:r>
              <w:rPr>
                <w:sz w:val="24"/>
              </w:rPr>
              <w:t> </w:t>
            </w:r>
          </w:p>
        </w:tc>
        <w:tc>
          <w:tcPr>
            <w:tcW w:w="941" w:type="dxa"/>
          </w:tcPr>
          <w:p>
            <w:pPr>
              <w:pStyle w:val="TableParagraph"/>
              <w:spacing w:before="138"/>
              <w:ind w:right="-29"/>
              <w:jc w:val="right"/>
              <w:rPr>
                <w:sz w:val="24"/>
              </w:rPr>
            </w:pPr>
            <w:r>
              <w:rPr>
                <w:sz w:val="21"/>
              </w:rPr>
              <w:t>100.00</w:t>
            </w:r>
            <w:r>
              <w:rPr>
                <w:sz w:val="24"/>
              </w:rPr>
              <w:t> </w:t>
            </w:r>
          </w:p>
        </w:tc>
        <w:tc>
          <w:tcPr>
            <w:tcW w:w="1652" w:type="dxa"/>
          </w:tcPr>
          <w:p>
            <w:pPr>
              <w:pStyle w:val="TableParagraph"/>
              <w:spacing w:before="138"/>
              <w:ind w:left="213" w:right="7"/>
              <w:jc w:val="center"/>
              <w:rPr>
                <w:sz w:val="24"/>
              </w:rPr>
            </w:pPr>
            <w:r>
              <w:rPr>
                <w:sz w:val="21"/>
              </w:rPr>
              <w:t>37,070,886.66</w:t>
            </w:r>
            <w:r>
              <w:rPr>
                <w:sz w:val="24"/>
              </w:rPr>
              <w:t> </w:t>
            </w:r>
          </w:p>
        </w:tc>
        <w:tc>
          <w:tcPr>
            <w:tcW w:w="915" w:type="dxa"/>
          </w:tcPr>
          <w:p>
            <w:pPr>
              <w:pStyle w:val="TableParagraph"/>
              <w:spacing w:before="138"/>
              <w:ind w:right="-29"/>
              <w:jc w:val="right"/>
              <w:rPr>
                <w:sz w:val="24"/>
              </w:rPr>
            </w:pPr>
            <w:r>
              <w:rPr>
                <w:sz w:val="21"/>
              </w:rPr>
              <w:t>45.09</w:t>
            </w:r>
            <w:r>
              <w:rPr>
                <w:sz w:val="24"/>
              </w:rPr>
              <w:t> </w:t>
            </w:r>
          </w:p>
        </w:tc>
        <w:tc>
          <w:tcPr>
            <w:tcW w:w="1652" w:type="dxa"/>
          </w:tcPr>
          <w:p>
            <w:pPr>
              <w:pStyle w:val="TableParagraph"/>
              <w:spacing w:before="138"/>
              <w:ind w:right="-29"/>
              <w:jc w:val="right"/>
              <w:rPr>
                <w:sz w:val="24"/>
              </w:rPr>
            </w:pPr>
            <w:r>
              <w:rPr>
                <w:sz w:val="21"/>
              </w:rPr>
              <w:t>45,135,874.86</w:t>
            </w:r>
            <w:r>
              <w:rPr>
                <w:sz w:val="24"/>
              </w:rPr>
              <w:t> </w:t>
            </w:r>
          </w:p>
        </w:tc>
        <w:tc>
          <w:tcPr>
            <w:tcW w:w="1652" w:type="dxa"/>
          </w:tcPr>
          <w:p>
            <w:pPr>
              <w:pStyle w:val="TableParagraph"/>
              <w:spacing w:before="138"/>
              <w:ind w:right="-29"/>
              <w:jc w:val="right"/>
              <w:rPr>
                <w:sz w:val="24"/>
              </w:rPr>
            </w:pPr>
            <w:r>
              <w:rPr>
                <w:sz w:val="21"/>
              </w:rPr>
              <w:t>70,825,741.29</w:t>
            </w:r>
            <w:r>
              <w:rPr>
                <w:sz w:val="24"/>
              </w:rPr>
              <w:t> </w:t>
            </w:r>
          </w:p>
        </w:tc>
        <w:tc>
          <w:tcPr>
            <w:tcW w:w="944" w:type="dxa"/>
          </w:tcPr>
          <w:p>
            <w:pPr>
              <w:pStyle w:val="TableParagraph"/>
              <w:spacing w:before="138"/>
              <w:ind w:right="-29"/>
              <w:jc w:val="right"/>
              <w:rPr>
                <w:sz w:val="24"/>
              </w:rPr>
            </w:pPr>
            <w:r>
              <w:rPr>
                <w:sz w:val="21"/>
              </w:rPr>
              <w:t>100.00</w:t>
            </w:r>
            <w:r>
              <w:rPr>
                <w:sz w:val="24"/>
              </w:rPr>
              <w:t> </w:t>
            </w:r>
          </w:p>
        </w:tc>
        <w:tc>
          <w:tcPr>
            <w:tcW w:w="1653" w:type="dxa"/>
          </w:tcPr>
          <w:p>
            <w:pPr>
              <w:pStyle w:val="TableParagraph"/>
              <w:spacing w:before="138"/>
              <w:ind w:left="221" w:right="17"/>
              <w:jc w:val="center"/>
              <w:rPr>
                <w:sz w:val="24"/>
              </w:rPr>
            </w:pPr>
            <w:r>
              <w:rPr>
                <w:sz w:val="21"/>
              </w:rPr>
              <w:t>36,138,939.86</w:t>
            </w:r>
            <w:r>
              <w:rPr>
                <w:sz w:val="24"/>
              </w:rPr>
              <w:t> </w:t>
            </w:r>
          </w:p>
        </w:tc>
        <w:tc>
          <w:tcPr>
            <w:tcW w:w="846" w:type="dxa"/>
          </w:tcPr>
          <w:p>
            <w:pPr>
              <w:pStyle w:val="TableParagraph"/>
              <w:spacing w:before="138"/>
              <w:ind w:right="-29"/>
              <w:jc w:val="right"/>
              <w:rPr>
                <w:sz w:val="24"/>
              </w:rPr>
            </w:pPr>
            <w:r>
              <w:rPr>
                <w:sz w:val="21"/>
              </w:rPr>
              <w:t>51.03</w:t>
            </w:r>
            <w:r>
              <w:rPr>
                <w:sz w:val="24"/>
              </w:rPr>
              <w:t> </w:t>
            </w:r>
          </w:p>
        </w:tc>
        <w:tc>
          <w:tcPr>
            <w:tcW w:w="1650" w:type="dxa"/>
          </w:tcPr>
          <w:p>
            <w:pPr>
              <w:pStyle w:val="TableParagraph"/>
              <w:spacing w:before="138"/>
              <w:ind w:right="-29"/>
              <w:jc w:val="right"/>
              <w:rPr>
                <w:sz w:val="24"/>
              </w:rPr>
            </w:pPr>
            <w:r>
              <w:rPr>
                <w:sz w:val="21"/>
              </w:rPr>
              <w:t>34,686,801.43</w:t>
            </w:r>
            <w:r>
              <w:rPr>
                <w:sz w:val="24"/>
              </w:rPr>
              <w:t> </w:t>
            </w:r>
          </w:p>
        </w:tc>
      </w:tr>
    </w:tbl>
    <w:p>
      <w:pPr>
        <w:spacing w:before="1"/>
        <w:ind w:left="220" w:right="0" w:firstLine="0"/>
        <w:jc w:val="left"/>
        <w:rPr>
          <w:sz w:val="20"/>
        </w:rPr>
      </w:pPr>
      <w:r>
        <w:rPr>
          <w:w w:val="99"/>
          <w:sz w:val="20"/>
        </w:rPr>
        <w:t> </w:t>
      </w:r>
    </w:p>
    <w:p>
      <w:pPr>
        <w:pStyle w:val="BodyText"/>
        <w:spacing w:before="3"/>
        <w:ind w:left="220"/>
      </w:pPr>
      <w:r>
        <w:rPr>
          <w:spacing w:val="-1"/>
        </w:rPr>
        <w:t>按单项计提坏账准备：</w:t>
      </w:r>
      <w:r>
        <w:rPr/>
        <w:t> </w:t>
      </w:r>
    </w:p>
    <w:p>
      <w:pPr>
        <w:pStyle w:val="BodyText"/>
        <w:spacing w:before="5"/>
        <w:ind w:left="220"/>
      </w:pPr>
      <w:r>
        <w:rPr/>
        <w:t>□适用 √不适用</w:t>
      </w:r>
      <w:r>
        <w:rPr>
          <w:spacing w:val="-3"/>
        </w:rPr>
        <w:t> </w:t>
      </w:r>
      <w:r>
        <w:rPr/>
        <w:t> </w:t>
      </w:r>
    </w:p>
    <w:p>
      <w:pPr>
        <w:pStyle w:val="BodyText"/>
        <w:spacing w:before="2"/>
        <w:ind w:left="220"/>
      </w:pPr>
      <w:r>
        <w:rPr>
          <w:w w:val="100"/>
        </w:rPr>
        <w:t> </w:t>
      </w:r>
    </w:p>
    <w:p>
      <w:pPr>
        <w:spacing w:before="5"/>
        <w:ind w:left="220" w:right="0" w:firstLine="0"/>
        <w:jc w:val="left"/>
        <w:rPr>
          <w:sz w:val="20"/>
        </w:rPr>
      </w:pPr>
      <w:r>
        <w:rPr>
          <w:w w:val="99"/>
          <w:sz w:val="20"/>
        </w:rPr>
        <w:t> </w:t>
      </w:r>
    </w:p>
    <w:p>
      <w:pPr>
        <w:pStyle w:val="BodyText"/>
        <w:spacing w:before="3"/>
        <w:ind w:left="220"/>
      </w:pPr>
      <w:r>
        <w:rPr>
          <w:spacing w:val="-1"/>
        </w:rPr>
        <w:t>按组合计提坏账准备：</w:t>
      </w:r>
      <w:r>
        <w:rPr/>
        <w:t> </w:t>
      </w:r>
    </w:p>
    <w:p>
      <w:pPr>
        <w:spacing w:before="2"/>
        <w:ind w:left="220" w:right="0" w:firstLine="0"/>
        <w:jc w:val="left"/>
        <w:rPr>
          <w:sz w:val="20"/>
        </w:rPr>
      </w:pPr>
      <w:r>
        <w:rPr>
          <w:spacing w:val="-1"/>
          <w:sz w:val="20"/>
        </w:rPr>
        <w:t>√适用 □不适用</w:t>
      </w:r>
      <w:r>
        <w:rPr>
          <w:spacing w:val="3"/>
          <w:sz w:val="20"/>
        </w:rPr>
        <w:t> </w:t>
      </w:r>
      <w:r>
        <w:rPr>
          <w:sz w:val="20"/>
        </w:rPr>
        <w:t> </w:t>
      </w:r>
    </w:p>
    <w:p>
      <w:pPr>
        <w:spacing w:after="0"/>
        <w:jc w:val="left"/>
        <w:rPr>
          <w:sz w:val="20"/>
        </w:rPr>
        <w:sectPr>
          <w:headerReference w:type="default" r:id="rId51"/>
          <w:footerReference w:type="default" r:id="rId52"/>
          <w:pgSz w:w="16840" w:h="11910" w:orient="landscape"/>
          <w:pgMar w:header="882" w:footer="1195" w:top="1180" w:bottom="1380" w:left="1220" w:right="1300"/>
        </w:sectPr>
      </w:pPr>
    </w:p>
    <w:p>
      <w:pPr>
        <w:pStyle w:val="BodyText"/>
        <w:rPr>
          <w:sz w:val="20"/>
        </w:rPr>
      </w:pPr>
    </w:p>
    <w:p>
      <w:pPr>
        <w:pStyle w:val="BodyText"/>
        <w:spacing w:before="8"/>
        <w:rPr>
          <w:sz w:val="22"/>
        </w:rPr>
      </w:pPr>
    </w:p>
    <w:p>
      <w:pPr>
        <w:pStyle w:val="BodyText"/>
        <w:spacing w:before="72"/>
        <w:ind w:left="220"/>
      </w:pPr>
      <w:r>
        <w:rPr>
          <w:spacing w:val="-1"/>
        </w:rPr>
        <w:t>组合计提项目：账龄组合</w:t>
      </w:r>
      <w:r>
        <w:rPr/>
        <w:t> </w:t>
      </w:r>
    </w:p>
    <w:p>
      <w:pPr>
        <w:pStyle w:val="BodyText"/>
        <w:spacing w:before="2" w:after="4"/>
        <w:ind w:left="11679"/>
      </w:pPr>
      <w:r>
        <w:rPr>
          <w:spacing w:val="7"/>
        </w:rPr>
        <w:t>单位：元 币种：人民币</w:t>
      </w:r>
      <w:r>
        <w:rPr/>
        <w:t> </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64"/>
        <w:gridCol w:w="3595"/>
        <w:gridCol w:w="3660"/>
        <w:gridCol w:w="3569"/>
      </w:tblGrid>
      <w:tr>
        <w:trPr>
          <w:trHeight w:val="270" w:hRule="atLeast"/>
        </w:trPr>
        <w:tc>
          <w:tcPr>
            <w:tcW w:w="3264" w:type="dxa"/>
            <w:vMerge w:val="restart"/>
          </w:tcPr>
          <w:p>
            <w:pPr>
              <w:pStyle w:val="TableParagraph"/>
              <w:spacing w:before="142"/>
              <w:ind w:left="1453" w:right="1340"/>
              <w:jc w:val="center"/>
              <w:rPr>
                <w:sz w:val="21"/>
              </w:rPr>
            </w:pPr>
            <w:r>
              <w:rPr>
                <w:sz w:val="21"/>
              </w:rPr>
              <w:t>名称 </w:t>
            </w:r>
          </w:p>
        </w:tc>
        <w:tc>
          <w:tcPr>
            <w:tcW w:w="10824" w:type="dxa"/>
            <w:gridSpan w:val="3"/>
          </w:tcPr>
          <w:p>
            <w:pPr>
              <w:pStyle w:val="TableParagraph"/>
              <w:spacing w:line="250" w:lineRule="exact"/>
              <w:ind w:left="5028" w:right="4910"/>
              <w:jc w:val="center"/>
              <w:rPr>
                <w:sz w:val="21"/>
              </w:rPr>
            </w:pPr>
            <w:r>
              <w:rPr>
                <w:spacing w:val="-1"/>
                <w:sz w:val="21"/>
              </w:rPr>
              <w:t>期末余额</w:t>
            </w:r>
            <w:r>
              <w:rPr>
                <w:sz w:val="21"/>
              </w:rPr>
              <w:t> </w:t>
            </w:r>
          </w:p>
        </w:tc>
      </w:tr>
      <w:tr>
        <w:trPr>
          <w:trHeight w:val="273" w:hRule="atLeast"/>
        </w:trPr>
        <w:tc>
          <w:tcPr>
            <w:tcW w:w="3264" w:type="dxa"/>
            <w:vMerge/>
            <w:tcBorders>
              <w:top w:val="nil"/>
            </w:tcBorders>
          </w:tcPr>
          <w:p>
            <w:pPr>
              <w:rPr>
                <w:sz w:val="2"/>
                <w:szCs w:val="2"/>
              </w:rPr>
            </w:pPr>
          </w:p>
        </w:tc>
        <w:tc>
          <w:tcPr>
            <w:tcW w:w="3595" w:type="dxa"/>
          </w:tcPr>
          <w:p>
            <w:pPr>
              <w:pStyle w:val="TableParagraph"/>
              <w:spacing w:line="250" w:lineRule="exact" w:before="3"/>
              <w:ind w:left="1413" w:right="1296"/>
              <w:jc w:val="center"/>
              <w:rPr>
                <w:sz w:val="21"/>
              </w:rPr>
            </w:pPr>
            <w:r>
              <w:rPr>
                <w:spacing w:val="-1"/>
                <w:sz w:val="21"/>
              </w:rPr>
              <w:t>应收账款</w:t>
            </w:r>
            <w:r>
              <w:rPr>
                <w:sz w:val="21"/>
              </w:rPr>
              <w:t> </w:t>
            </w:r>
          </w:p>
        </w:tc>
        <w:tc>
          <w:tcPr>
            <w:tcW w:w="3660" w:type="dxa"/>
          </w:tcPr>
          <w:p>
            <w:pPr>
              <w:pStyle w:val="TableParagraph"/>
              <w:spacing w:line="250" w:lineRule="exact" w:before="3"/>
              <w:ind w:left="1445" w:right="1329"/>
              <w:jc w:val="center"/>
              <w:rPr>
                <w:sz w:val="21"/>
              </w:rPr>
            </w:pPr>
            <w:r>
              <w:rPr>
                <w:spacing w:val="-1"/>
                <w:sz w:val="21"/>
              </w:rPr>
              <w:t>坏账准备</w:t>
            </w:r>
            <w:r>
              <w:rPr>
                <w:sz w:val="21"/>
              </w:rPr>
              <w:t> </w:t>
            </w:r>
          </w:p>
        </w:tc>
        <w:tc>
          <w:tcPr>
            <w:tcW w:w="3569" w:type="dxa"/>
          </w:tcPr>
          <w:p>
            <w:pPr>
              <w:pStyle w:val="TableParagraph"/>
              <w:spacing w:line="250" w:lineRule="exact" w:before="3"/>
              <w:ind w:left="1103"/>
              <w:rPr>
                <w:sz w:val="21"/>
              </w:rPr>
            </w:pPr>
            <w:r>
              <w:rPr>
                <w:spacing w:val="-1"/>
                <w:sz w:val="21"/>
              </w:rPr>
              <w:t>计提比例</w:t>
            </w:r>
            <w:r>
              <w:rPr>
                <w:sz w:val="21"/>
              </w:rPr>
              <w:t>（%） </w:t>
            </w:r>
          </w:p>
        </w:tc>
      </w:tr>
      <w:tr>
        <w:trPr>
          <w:trHeight w:val="273" w:hRule="atLeast"/>
        </w:trPr>
        <w:tc>
          <w:tcPr>
            <w:tcW w:w="3264" w:type="dxa"/>
          </w:tcPr>
          <w:p>
            <w:pPr>
              <w:pStyle w:val="TableParagraph"/>
              <w:spacing w:line="252" w:lineRule="exact"/>
              <w:ind w:left="107"/>
              <w:rPr>
                <w:sz w:val="21"/>
              </w:rPr>
            </w:pPr>
            <w:r>
              <w:rPr>
                <w:spacing w:val="-1"/>
                <w:sz w:val="21"/>
              </w:rPr>
              <w:t>1</w:t>
            </w:r>
            <w:r>
              <w:rPr>
                <w:spacing w:val="-14"/>
                <w:sz w:val="21"/>
              </w:rPr>
              <w:t> 年以内</w:t>
            </w:r>
            <w:r>
              <w:rPr>
                <w:sz w:val="21"/>
              </w:rPr>
              <w:t> </w:t>
            </w:r>
          </w:p>
        </w:tc>
        <w:tc>
          <w:tcPr>
            <w:tcW w:w="3595" w:type="dxa"/>
          </w:tcPr>
          <w:p>
            <w:pPr>
              <w:pStyle w:val="TableParagraph"/>
              <w:spacing w:line="252" w:lineRule="exact"/>
              <w:ind w:right="-29"/>
              <w:jc w:val="right"/>
              <w:rPr>
                <w:sz w:val="24"/>
              </w:rPr>
            </w:pPr>
            <w:r>
              <w:rPr>
                <w:sz w:val="21"/>
              </w:rPr>
              <w:t>36,692,026.44</w:t>
            </w:r>
            <w:r>
              <w:rPr>
                <w:sz w:val="24"/>
              </w:rPr>
              <w:t> </w:t>
            </w:r>
          </w:p>
        </w:tc>
        <w:tc>
          <w:tcPr>
            <w:tcW w:w="3660" w:type="dxa"/>
          </w:tcPr>
          <w:p>
            <w:pPr>
              <w:pStyle w:val="TableParagraph"/>
              <w:spacing w:line="252" w:lineRule="exact"/>
              <w:ind w:right="-29"/>
              <w:jc w:val="right"/>
              <w:rPr>
                <w:sz w:val="24"/>
              </w:rPr>
            </w:pPr>
            <w:r>
              <w:rPr>
                <w:sz w:val="21"/>
              </w:rPr>
              <w:t>1,100,760.79</w:t>
            </w:r>
            <w:r>
              <w:rPr>
                <w:sz w:val="24"/>
              </w:rPr>
              <w:t> </w:t>
            </w:r>
          </w:p>
        </w:tc>
        <w:tc>
          <w:tcPr>
            <w:tcW w:w="3569" w:type="dxa"/>
          </w:tcPr>
          <w:p>
            <w:pPr>
              <w:pStyle w:val="TableParagraph"/>
              <w:spacing w:line="252" w:lineRule="exact"/>
              <w:ind w:right="-29"/>
              <w:jc w:val="right"/>
              <w:rPr>
                <w:sz w:val="24"/>
              </w:rPr>
            </w:pPr>
            <w:r>
              <w:rPr>
                <w:sz w:val="21"/>
              </w:rPr>
              <w:t>3.00</w:t>
            </w:r>
            <w:r>
              <w:rPr>
                <w:sz w:val="24"/>
              </w:rPr>
              <w:t> </w:t>
            </w:r>
          </w:p>
        </w:tc>
      </w:tr>
      <w:tr>
        <w:trPr>
          <w:trHeight w:val="270" w:hRule="atLeast"/>
        </w:trPr>
        <w:tc>
          <w:tcPr>
            <w:tcW w:w="3264" w:type="dxa"/>
          </w:tcPr>
          <w:p>
            <w:pPr>
              <w:pStyle w:val="TableParagraph"/>
              <w:spacing w:line="250" w:lineRule="exact"/>
              <w:ind w:left="107"/>
              <w:rPr>
                <w:sz w:val="21"/>
              </w:rPr>
            </w:pPr>
            <w:r>
              <w:rPr>
                <w:sz w:val="21"/>
              </w:rPr>
              <w:t>1</w:t>
            </w:r>
            <w:r>
              <w:rPr>
                <w:spacing w:val="-36"/>
                <w:sz w:val="21"/>
              </w:rPr>
              <w:t> 至 </w:t>
            </w:r>
            <w:r>
              <w:rPr>
                <w:sz w:val="21"/>
              </w:rPr>
              <w:t>2</w:t>
            </w:r>
            <w:r>
              <w:rPr>
                <w:spacing w:val="-28"/>
                <w:sz w:val="21"/>
              </w:rPr>
              <w:t> 年</w:t>
            </w:r>
            <w:r>
              <w:rPr>
                <w:sz w:val="21"/>
              </w:rPr>
              <w:t> </w:t>
            </w:r>
          </w:p>
        </w:tc>
        <w:tc>
          <w:tcPr>
            <w:tcW w:w="3595" w:type="dxa"/>
          </w:tcPr>
          <w:p>
            <w:pPr>
              <w:pStyle w:val="TableParagraph"/>
              <w:spacing w:line="250" w:lineRule="exact"/>
              <w:ind w:right="-29"/>
              <w:jc w:val="right"/>
              <w:rPr>
                <w:sz w:val="24"/>
              </w:rPr>
            </w:pPr>
            <w:r>
              <w:rPr>
                <w:sz w:val="21"/>
              </w:rPr>
              <w:t>4,838,077.61</w:t>
            </w:r>
            <w:r>
              <w:rPr>
                <w:sz w:val="24"/>
              </w:rPr>
              <w:t> </w:t>
            </w:r>
          </w:p>
        </w:tc>
        <w:tc>
          <w:tcPr>
            <w:tcW w:w="3660" w:type="dxa"/>
          </w:tcPr>
          <w:p>
            <w:pPr>
              <w:pStyle w:val="TableParagraph"/>
              <w:spacing w:line="250" w:lineRule="exact"/>
              <w:ind w:right="-29"/>
              <w:jc w:val="right"/>
              <w:rPr>
                <w:sz w:val="24"/>
              </w:rPr>
            </w:pPr>
            <w:r>
              <w:rPr>
                <w:sz w:val="21"/>
              </w:rPr>
              <w:t>290,284.66</w:t>
            </w:r>
            <w:r>
              <w:rPr>
                <w:sz w:val="24"/>
              </w:rPr>
              <w:t> </w:t>
            </w:r>
          </w:p>
        </w:tc>
        <w:tc>
          <w:tcPr>
            <w:tcW w:w="3569" w:type="dxa"/>
          </w:tcPr>
          <w:p>
            <w:pPr>
              <w:pStyle w:val="TableParagraph"/>
              <w:spacing w:line="250" w:lineRule="exact"/>
              <w:ind w:right="-29"/>
              <w:jc w:val="right"/>
              <w:rPr>
                <w:sz w:val="24"/>
              </w:rPr>
            </w:pPr>
            <w:r>
              <w:rPr>
                <w:sz w:val="21"/>
              </w:rPr>
              <w:t>6.00</w:t>
            </w:r>
            <w:r>
              <w:rPr>
                <w:sz w:val="24"/>
              </w:rPr>
              <w:t> </w:t>
            </w:r>
          </w:p>
        </w:tc>
      </w:tr>
      <w:tr>
        <w:trPr>
          <w:trHeight w:val="273" w:hRule="atLeast"/>
        </w:trPr>
        <w:tc>
          <w:tcPr>
            <w:tcW w:w="3264" w:type="dxa"/>
          </w:tcPr>
          <w:p>
            <w:pPr>
              <w:pStyle w:val="TableParagraph"/>
              <w:spacing w:line="252" w:lineRule="exact"/>
              <w:ind w:left="107"/>
              <w:rPr>
                <w:sz w:val="21"/>
              </w:rPr>
            </w:pPr>
            <w:r>
              <w:rPr>
                <w:sz w:val="21"/>
              </w:rPr>
              <w:t>2</w:t>
            </w:r>
            <w:r>
              <w:rPr>
                <w:spacing w:val="-36"/>
                <w:sz w:val="21"/>
              </w:rPr>
              <w:t> 至 </w:t>
            </w:r>
            <w:r>
              <w:rPr>
                <w:sz w:val="21"/>
              </w:rPr>
              <w:t>3</w:t>
            </w:r>
            <w:r>
              <w:rPr>
                <w:spacing w:val="-28"/>
                <w:sz w:val="21"/>
              </w:rPr>
              <w:t> 年</w:t>
            </w:r>
            <w:r>
              <w:rPr>
                <w:sz w:val="21"/>
              </w:rPr>
              <w:t> </w:t>
            </w:r>
          </w:p>
        </w:tc>
        <w:tc>
          <w:tcPr>
            <w:tcW w:w="3595" w:type="dxa"/>
          </w:tcPr>
          <w:p>
            <w:pPr>
              <w:pStyle w:val="TableParagraph"/>
              <w:spacing w:line="252" w:lineRule="exact"/>
              <w:ind w:right="-29"/>
              <w:jc w:val="right"/>
              <w:rPr>
                <w:sz w:val="24"/>
              </w:rPr>
            </w:pPr>
            <w:r>
              <w:rPr>
                <w:sz w:val="21"/>
              </w:rPr>
              <w:t>3,185,514.66</w:t>
            </w:r>
            <w:r>
              <w:rPr>
                <w:sz w:val="24"/>
              </w:rPr>
              <w:t> </w:t>
            </w:r>
          </w:p>
        </w:tc>
        <w:tc>
          <w:tcPr>
            <w:tcW w:w="3660" w:type="dxa"/>
          </w:tcPr>
          <w:p>
            <w:pPr>
              <w:pStyle w:val="TableParagraph"/>
              <w:spacing w:line="252" w:lineRule="exact"/>
              <w:ind w:right="-29"/>
              <w:jc w:val="right"/>
              <w:rPr>
                <w:sz w:val="24"/>
              </w:rPr>
            </w:pPr>
            <w:r>
              <w:rPr>
                <w:sz w:val="21"/>
              </w:rPr>
              <w:t>637,102.93</w:t>
            </w:r>
            <w:r>
              <w:rPr>
                <w:sz w:val="24"/>
              </w:rPr>
              <w:t> </w:t>
            </w:r>
          </w:p>
        </w:tc>
        <w:tc>
          <w:tcPr>
            <w:tcW w:w="3569" w:type="dxa"/>
          </w:tcPr>
          <w:p>
            <w:pPr>
              <w:pStyle w:val="TableParagraph"/>
              <w:spacing w:line="252" w:lineRule="exact"/>
              <w:ind w:right="-29"/>
              <w:jc w:val="right"/>
              <w:rPr>
                <w:sz w:val="24"/>
              </w:rPr>
            </w:pPr>
            <w:r>
              <w:rPr>
                <w:sz w:val="21"/>
              </w:rPr>
              <w:t>20.00</w:t>
            </w:r>
            <w:r>
              <w:rPr>
                <w:sz w:val="24"/>
              </w:rPr>
              <w:t> </w:t>
            </w:r>
          </w:p>
        </w:tc>
      </w:tr>
      <w:tr>
        <w:trPr>
          <w:trHeight w:val="273" w:hRule="atLeast"/>
        </w:trPr>
        <w:tc>
          <w:tcPr>
            <w:tcW w:w="3264" w:type="dxa"/>
          </w:tcPr>
          <w:p>
            <w:pPr>
              <w:pStyle w:val="TableParagraph"/>
              <w:spacing w:line="252" w:lineRule="exact"/>
              <w:ind w:left="107"/>
              <w:rPr>
                <w:sz w:val="21"/>
              </w:rPr>
            </w:pPr>
            <w:r>
              <w:rPr>
                <w:sz w:val="21"/>
              </w:rPr>
              <w:t>3</w:t>
            </w:r>
            <w:r>
              <w:rPr>
                <w:spacing w:val="-36"/>
                <w:sz w:val="21"/>
              </w:rPr>
              <w:t> 至 </w:t>
            </w:r>
            <w:r>
              <w:rPr>
                <w:sz w:val="21"/>
              </w:rPr>
              <w:t>4</w:t>
            </w:r>
            <w:r>
              <w:rPr>
                <w:spacing w:val="-28"/>
                <w:sz w:val="21"/>
              </w:rPr>
              <w:t> 年</w:t>
            </w:r>
            <w:r>
              <w:rPr>
                <w:sz w:val="21"/>
              </w:rPr>
              <w:t> </w:t>
            </w:r>
          </w:p>
        </w:tc>
        <w:tc>
          <w:tcPr>
            <w:tcW w:w="3595" w:type="dxa"/>
          </w:tcPr>
          <w:p>
            <w:pPr>
              <w:pStyle w:val="TableParagraph"/>
              <w:spacing w:line="252" w:lineRule="exact"/>
              <w:ind w:right="-29"/>
              <w:jc w:val="right"/>
              <w:rPr>
                <w:sz w:val="24"/>
              </w:rPr>
            </w:pPr>
            <w:r>
              <w:rPr>
                <w:sz w:val="21"/>
              </w:rPr>
              <w:t>1,869,736.01</w:t>
            </w:r>
            <w:r>
              <w:rPr>
                <w:sz w:val="24"/>
              </w:rPr>
              <w:t> </w:t>
            </w:r>
          </w:p>
        </w:tc>
        <w:tc>
          <w:tcPr>
            <w:tcW w:w="3660" w:type="dxa"/>
          </w:tcPr>
          <w:p>
            <w:pPr>
              <w:pStyle w:val="TableParagraph"/>
              <w:spacing w:line="252" w:lineRule="exact"/>
              <w:ind w:right="-29"/>
              <w:jc w:val="right"/>
              <w:rPr>
                <w:sz w:val="24"/>
              </w:rPr>
            </w:pPr>
            <w:r>
              <w:rPr>
                <w:sz w:val="21"/>
              </w:rPr>
              <w:t>560,920.80</w:t>
            </w:r>
            <w:r>
              <w:rPr>
                <w:sz w:val="24"/>
              </w:rPr>
              <w:t> </w:t>
            </w:r>
          </w:p>
        </w:tc>
        <w:tc>
          <w:tcPr>
            <w:tcW w:w="3569" w:type="dxa"/>
          </w:tcPr>
          <w:p>
            <w:pPr>
              <w:pStyle w:val="TableParagraph"/>
              <w:spacing w:line="252" w:lineRule="exact"/>
              <w:ind w:right="-29"/>
              <w:jc w:val="right"/>
              <w:rPr>
                <w:sz w:val="24"/>
              </w:rPr>
            </w:pPr>
            <w:r>
              <w:rPr>
                <w:sz w:val="21"/>
              </w:rPr>
              <w:t>30.00</w:t>
            </w:r>
            <w:r>
              <w:rPr>
                <w:sz w:val="24"/>
              </w:rPr>
              <w:t> </w:t>
            </w:r>
          </w:p>
        </w:tc>
      </w:tr>
      <w:tr>
        <w:trPr>
          <w:trHeight w:val="270" w:hRule="atLeast"/>
        </w:trPr>
        <w:tc>
          <w:tcPr>
            <w:tcW w:w="3264" w:type="dxa"/>
          </w:tcPr>
          <w:p>
            <w:pPr>
              <w:pStyle w:val="TableParagraph"/>
              <w:spacing w:line="250" w:lineRule="exact"/>
              <w:ind w:left="107"/>
              <w:rPr>
                <w:sz w:val="21"/>
              </w:rPr>
            </w:pPr>
            <w:r>
              <w:rPr>
                <w:sz w:val="21"/>
              </w:rPr>
              <w:t>4</w:t>
            </w:r>
            <w:r>
              <w:rPr>
                <w:spacing w:val="-36"/>
                <w:sz w:val="21"/>
              </w:rPr>
              <w:t> 至 </w:t>
            </w:r>
            <w:r>
              <w:rPr>
                <w:sz w:val="21"/>
              </w:rPr>
              <w:t>5</w:t>
            </w:r>
            <w:r>
              <w:rPr>
                <w:spacing w:val="-28"/>
                <w:sz w:val="21"/>
              </w:rPr>
              <w:t> 年</w:t>
            </w:r>
            <w:r>
              <w:rPr>
                <w:sz w:val="21"/>
              </w:rPr>
              <w:t> </w:t>
            </w:r>
          </w:p>
        </w:tc>
        <w:tc>
          <w:tcPr>
            <w:tcW w:w="3595" w:type="dxa"/>
          </w:tcPr>
          <w:p>
            <w:pPr>
              <w:pStyle w:val="TableParagraph"/>
              <w:spacing w:line="250" w:lineRule="exact"/>
              <w:ind w:right="-29"/>
              <w:jc w:val="right"/>
              <w:rPr>
                <w:sz w:val="24"/>
              </w:rPr>
            </w:pPr>
            <w:r>
              <w:rPr>
                <w:sz w:val="21"/>
              </w:rPr>
              <w:t>1,627,984.75</w:t>
            </w:r>
            <w:r>
              <w:rPr>
                <w:sz w:val="24"/>
              </w:rPr>
              <w:t> </w:t>
            </w:r>
          </w:p>
        </w:tc>
        <w:tc>
          <w:tcPr>
            <w:tcW w:w="3660" w:type="dxa"/>
          </w:tcPr>
          <w:p>
            <w:pPr>
              <w:pStyle w:val="TableParagraph"/>
              <w:spacing w:line="250" w:lineRule="exact"/>
              <w:ind w:right="-29"/>
              <w:jc w:val="right"/>
              <w:rPr>
                <w:sz w:val="24"/>
              </w:rPr>
            </w:pPr>
            <w:r>
              <w:rPr>
                <w:sz w:val="21"/>
              </w:rPr>
              <w:t>488,395.43</w:t>
            </w:r>
            <w:r>
              <w:rPr>
                <w:sz w:val="24"/>
              </w:rPr>
              <w:t> </w:t>
            </w:r>
          </w:p>
        </w:tc>
        <w:tc>
          <w:tcPr>
            <w:tcW w:w="3569" w:type="dxa"/>
          </w:tcPr>
          <w:p>
            <w:pPr>
              <w:pStyle w:val="TableParagraph"/>
              <w:spacing w:line="250" w:lineRule="exact"/>
              <w:ind w:right="-29"/>
              <w:jc w:val="right"/>
              <w:rPr>
                <w:sz w:val="24"/>
              </w:rPr>
            </w:pPr>
            <w:r>
              <w:rPr>
                <w:sz w:val="21"/>
              </w:rPr>
              <w:t>30.00</w:t>
            </w:r>
            <w:r>
              <w:rPr>
                <w:sz w:val="24"/>
              </w:rPr>
              <w:t> </w:t>
            </w:r>
          </w:p>
        </w:tc>
      </w:tr>
      <w:tr>
        <w:trPr>
          <w:trHeight w:val="273" w:hRule="atLeast"/>
        </w:trPr>
        <w:tc>
          <w:tcPr>
            <w:tcW w:w="3264" w:type="dxa"/>
          </w:tcPr>
          <w:p>
            <w:pPr>
              <w:pStyle w:val="TableParagraph"/>
              <w:spacing w:line="252" w:lineRule="exact"/>
              <w:ind w:left="107"/>
              <w:rPr>
                <w:sz w:val="21"/>
              </w:rPr>
            </w:pPr>
            <w:r>
              <w:rPr>
                <w:spacing w:val="-1"/>
                <w:sz w:val="21"/>
              </w:rPr>
              <w:t>5</w:t>
            </w:r>
            <w:r>
              <w:rPr>
                <w:spacing w:val="-14"/>
                <w:sz w:val="21"/>
              </w:rPr>
              <w:t> 年以上</w:t>
            </w:r>
            <w:r>
              <w:rPr>
                <w:sz w:val="21"/>
              </w:rPr>
              <w:t> </w:t>
            </w:r>
          </w:p>
        </w:tc>
        <w:tc>
          <w:tcPr>
            <w:tcW w:w="3595" w:type="dxa"/>
          </w:tcPr>
          <w:p>
            <w:pPr>
              <w:pStyle w:val="TableParagraph"/>
              <w:spacing w:line="252" w:lineRule="exact"/>
              <w:ind w:right="-29"/>
              <w:jc w:val="right"/>
              <w:rPr>
                <w:sz w:val="24"/>
              </w:rPr>
            </w:pPr>
            <w:r>
              <w:rPr>
                <w:sz w:val="21"/>
              </w:rPr>
              <w:t>33,993,422.05</w:t>
            </w:r>
            <w:r>
              <w:rPr>
                <w:sz w:val="24"/>
              </w:rPr>
              <w:t> </w:t>
            </w:r>
          </w:p>
        </w:tc>
        <w:tc>
          <w:tcPr>
            <w:tcW w:w="3660" w:type="dxa"/>
          </w:tcPr>
          <w:p>
            <w:pPr>
              <w:pStyle w:val="TableParagraph"/>
              <w:spacing w:line="252" w:lineRule="exact"/>
              <w:ind w:right="-29"/>
              <w:jc w:val="right"/>
              <w:rPr>
                <w:sz w:val="24"/>
              </w:rPr>
            </w:pPr>
            <w:r>
              <w:rPr>
                <w:sz w:val="21"/>
              </w:rPr>
              <w:t>33,993,422.05</w:t>
            </w:r>
            <w:r>
              <w:rPr>
                <w:sz w:val="24"/>
              </w:rPr>
              <w:t> </w:t>
            </w:r>
          </w:p>
        </w:tc>
        <w:tc>
          <w:tcPr>
            <w:tcW w:w="3569" w:type="dxa"/>
          </w:tcPr>
          <w:p>
            <w:pPr>
              <w:pStyle w:val="TableParagraph"/>
              <w:spacing w:line="252" w:lineRule="exact"/>
              <w:ind w:right="-29"/>
              <w:jc w:val="right"/>
              <w:rPr>
                <w:sz w:val="24"/>
              </w:rPr>
            </w:pPr>
            <w:r>
              <w:rPr>
                <w:sz w:val="21"/>
              </w:rPr>
              <w:t>100.00</w:t>
            </w:r>
            <w:r>
              <w:rPr>
                <w:sz w:val="24"/>
              </w:rPr>
              <w:t> </w:t>
            </w:r>
          </w:p>
        </w:tc>
      </w:tr>
      <w:tr>
        <w:trPr>
          <w:trHeight w:val="273" w:hRule="atLeast"/>
        </w:trPr>
        <w:tc>
          <w:tcPr>
            <w:tcW w:w="3264" w:type="dxa"/>
          </w:tcPr>
          <w:p>
            <w:pPr>
              <w:pStyle w:val="TableParagraph"/>
              <w:spacing w:line="252" w:lineRule="exact"/>
              <w:ind w:left="1453" w:right="1340"/>
              <w:jc w:val="center"/>
              <w:rPr>
                <w:sz w:val="21"/>
              </w:rPr>
            </w:pPr>
            <w:r>
              <w:rPr>
                <w:sz w:val="21"/>
              </w:rPr>
              <w:t>合计 </w:t>
            </w:r>
          </w:p>
        </w:tc>
        <w:tc>
          <w:tcPr>
            <w:tcW w:w="3595" w:type="dxa"/>
          </w:tcPr>
          <w:p>
            <w:pPr>
              <w:pStyle w:val="TableParagraph"/>
              <w:spacing w:line="252" w:lineRule="exact"/>
              <w:ind w:right="-29"/>
              <w:jc w:val="right"/>
              <w:rPr>
                <w:sz w:val="24"/>
              </w:rPr>
            </w:pPr>
            <w:r>
              <w:rPr>
                <w:sz w:val="21"/>
              </w:rPr>
              <w:t>82,206,761.52</w:t>
            </w:r>
            <w:r>
              <w:rPr>
                <w:sz w:val="24"/>
              </w:rPr>
              <w:t> </w:t>
            </w:r>
          </w:p>
        </w:tc>
        <w:tc>
          <w:tcPr>
            <w:tcW w:w="3660" w:type="dxa"/>
          </w:tcPr>
          <w:p>
            <w:pPr>
              <w:pStyle w:val="TableParagraph"/>
              <w:spacing w:line="252" w:lineRule="exact"/>
              <w:ind w:right="-29"/>
              <w:jc w:val="right"/>
              <w:rPr>
                <w:sz w:val="24"/>
              </w:rPr>
            </w:pPr>
            <w:r>
              <w:rPr>
                <w:sz w:val="21"/>
              </w:rPr>
              <w:t>37,070,886.66</w:t>
            </w:r>
            <w:r>
              <w:rPr>
                <w:sz w:val="24"/>
              </w:rPr>
              <w:t> </w:t>
            </w:r>
          </w:p>
        </w:tc>
        <w:tc>
          <w:tcPr>
            <w:tcW w:w="3569" w:type="dxa"/>
          </w:tcPr>
          <w:p>
            <w:pPr>
              <w:pStyle w:val="TableParagraph"/>
              <w:spacing w:line="252" w:lineRule="exact"/>
              <w:ind w:right="-29"/>
              <w:jc w:val="right"/>
              <w:rPr>
                <w:sz w:val="24"/>
              </w:rPr>
            </w:pPr>
            <w:r>
              <w:rPr>
                <w:sz w:val="21"/>
              </w:rPr>
              <w:t>45.09</w:t>
            </w:r>
            <w:r>
              <w:rPr>
                <w:sz w:val="24"/>
              </w:rPr>
              <w:t> </w:t>
            </w:r>
          </w:p>
        </w:tc>
      </w:tr>
    </w:tbl>
    <w:p>
      <w:pPr>
        <w:spacing w:before="1"/>
        <w:ind w:left="220" w:right="0" w:firstLine="0"/>
        <w:jc w:val="left"/>
        <w:rPr>
          <w:sz w:val="20"/>
        </w:rPr>
      </w:pPr>
      <w:r>
        <w:rPr>
          <w:w w:val="99"/>
          <w:sz w:val="20"/>
        </w:rPr>
        <w:t> </w:t>
      </w:r>
    </w:p>
    <w:p>
      <w:pPr>
        <w:pStyle w:val="BodyText"/>
        <w:spacing w:before="3"/>
        <w:ind w:left="220"/>
      </w:pPr>
      <w:r>
        <w:rPr>
          <w:spacing w:val="-1"/>
        </w:rPr>
        <w:t>按组合计提坏账准备的说明：</w:t>
      </w:r>
      <w:r>
        <w:rPr/>
        <w:t> </w:t>
      </w:r>
    </w:p>
    <w:p>
      <w:pPr>
        <w:spacing w:before="2"/>
        <w:ind w:left="220" w:right="0" w:firstLine="0"/>
        <w:jc w:val="left"/>
        <w:rPr>
          <w:sz w:val="20"/>
        </w:rPr>
      </w:pPr>
      <w:r>
        <w:rPr>
          <w:spacing w:val="-1"/>
          <w:sz w:val="20"/>
        </w:rPr>
        <w:t>□适用 √不适用</w:t>
      </w:r>
      <w:r>
        <w:rPr>
          <w:spacing w:val="3"/>
          <w:sz w:val="20"/>
        </w:rPr>
        <w:t> </w:t>
      </w:r>
      <w:r>
        <w:rPr>
          <w:sz w:val="20"/>
        </w:rPr>
        <w:t> </w:t>
      </w:r>
    </w:p>
    <w:p>
      <w:pPr>
        <w:spacing w:before="3"/>
        <w:ind w:left="220" w:right="0" w:firstLine="0"/>
        <w:jc w:val="left"/>
        <w:rPr>
          <w:sz w:val="20"/>
        </w:rPr>
      </w:pPr>
      <w:r>
        <w:rPr>
          <w:w w:val="99"/>
          <w:sz w:val="20"/>
        </w:rPr>
        <w:t> </w:t>
      </w:r>
    </w:p>
    <w:p>
      <w:pPr>
        <w:spacing w:before="3"/>
        <w:ind w:left="220" w:right="0" w:firstLine="0"/>
        <w:jc w:val="left"/>
        <w:rPr>
          <w:sz w:val="20"/>
        </w:rPr>
      </w:pPr>
      <w:r>
        <w:rPr>
          <w:w w:val="95"/>
          <w:sz w:val="20"/>
        </w:rPr>
        <w:t>按预期信用损失一般模型计提坏账准备 </w:t>
      </w:r>
    </w:p>
    <w:p>
      <w:pPr>
        <w:spacing w:before="4"/>
        <w:ind w:left="220" w:right="0" w:firstLine="0"/>
        <w:jc w:val="left"/>
        <w:rPr>
          <w:sz w:val="20"/>
        </w:rPr>
      </w:pPr>
      <w:r>
        <w:rPr>
          <w:spacing w:val="-1"/>
          <w:sz w:val="20"/>
        </w:rPr>
        <w:t>□适用 √不适用</w:t>
      </w:r>
      <w:r>
        <w:rPr>
          <w:spacing w:val="3"/>
          <w:sz w:val="20"/>
        </w:rPr>
        <w:t> </w:t>
      </w:r>
      <w:r>
        <w:rPr>
          <w:sz w:val="20"/>
        </w:rPr>
        <w:t> </w:t>
      </w:r>
    </w:p>
    <w:p>
      <w:pPr>
        <w:pStyle w:val="BodyText"/>
        <w:spacing w:before="5"/>
        <w:ind w:left="220"/>
      </w:pPr>
      <w:r>
        <w:rPr>
          <w:w w:val="100"/>
        </w:rPr>
        <w:t> </w:t>
      </w:r>
    </w:p>
    <w:p>
      <w:pPr>
        <w:pStyle w:val="BodyText"/>
        <w:spacing w:line="348" w:lineRule="auto" w:before="2"/>
        <w:ind w:left="220" w:right="10629"/>
      </w:pPr>
      <w:r>
        <w:rPr/>
        <w:t>各阶段划分依据和坏账准备计提比例无 </w:t>
      </w:r>
    </w:p>
    <w:p>
      <w:pPr>
        <w:spacing w:before="101"/>
        <w:ind w:left="220" w:right="0" w:firstLine="0"/>
        <w:jc w:val="left"/>
        <w:rPr>
          <w:sz w:val="20"/>
        </w:rPr>
      </w:pPr>
      <w:r>
        <w:rPr>
          <w:w w:val="99"/>
          <w:sz w:val="20"/>
        </w:rPr>
        <w:t> </w:t>
      </w:r>
    </w:p>
    <w:p>
      <w:pPr>
        <w:spacing w:before="3"/>
        <w:ind w:left="220" w:right="0" w:firstLine="0"/>
        <w:jc w:val="left"/>
        <w:rPr>
          <w:sz w:val="20"/>
        </w:rPr>
      </w:pPr>
      <w:r>
        <w:rPr>
          <w:w w:val="95"/>
          <w:sz w:val="20"/>
        </w:rPr>
        <w:t>对本期发生损失准备变动的应收账款账面余额显著变动的情况说明：</w:t>
      </w:r>
    </w:p>
    <w:p>
      <w:pPr>
        <w:pStyle w:val="BodyText"/>
        <w:spacing w:before="2"/>
        <w:ind w:left="220"/>
      </w:pPr>
      <w:r>
        <w:rPr/>
        <w:t>□适用 √不适用</w:t>
      </w:r>
      <w:r>
        <w:rPr>
          <w:spacing w:val="-3"/>
        </w:rPr>
        <w:t> </w:t>
      </w:r>
      <w:r>
        <w:rPr/>
        <w:t> </w:t>
      </w:r>
    </w:p>
    <w:p>
      <w:pPr>
        <w:spacing w:before="5"/>
        <w:ind w:left="220" w:right="0" w:firstLine="0"/>
        <w:jc w:val="left"/>
        <w:rPr>
          <w:sz w:val="20"/>
        </w:rPr>
      </w:pPr>
      <w:r>
        <w:rPr>
          <w:w w:val="99"/>
          <w:sz w:val="20"/>
        </w:rPr>
        <w:t> </w:t>
      </w:r>
    </w:p>
    <w:p>
      <w:pPr>
        <w:spacing w:before="4"/>
        <w:ind w:left="220" w:right="0" w:firstLine="0"/>
        <w:jc w:val="left"/>
        <w:rPr>
          <w:sz w:val="20"/>
        </w:rPr>
      </w:pPr>
      <w:r>
        <w:rPr>
          <w:w w:val="99"/>
          <w:sz w:val="20"/>
        </w:rPr>
        <w:t> </w:t>
      </w:r>
    </w:p>
    <w:p>
      <w:pPr>
        <w:spacing w:before="3"/>
        <w:ind w:left="220" w:right="0" w:firstLine="0"/>
        <w:jc w:val="left"/>
        <w:rPr>
          <w:sz w:val="20"/>
        </w:rPr>
      </w:pPr>
      <w:r>
        <w:rPr>
          <w:w w:val="99"/>
          <w:sz w:val="20"/>
        </w:rPr>
        <w:t> </w:t>
      </w:r>
    </w:p>
    <w:p>
      <w:pPr>
        <w:spacing w:before="3"/>
        <w:ind w:left="220" w:right="0" w:firstLine="0"/>
        <w:jc w:val="left"/>
        <w:rPr>
          <w:sz w:val="20"/>
        </w:rPr>
      </w:pPr>
      <w:r>
        <w:rPr>
          <w:w w:val="99"/>
          <w:sz w:val="20"/>
        </w:rPr>
        <w:t> </w:t>
      </w:r>
    </w:p>
    <w:p>
      <w:pPr>
        <w:spacing w:before="2"/>
        <w:ind w:left="220" w:right="0" w:firstLine="0"/>
        <w:jc w:val="left"/>
        <w:rPr>
          <w:sz w:val="20"/>
        </w:rPr>
      </w:pPr>
      <w:r>
        <w:rPr>
          <w:w w:val="99"/>
          <w:sz w:val="20"/>
        </w:rPr>
        <w:t> </w:t>
      </w:r>
    </w:p>
    <w:p>
      <w:pPr>
        <w:spacing w:before="3"/>
        <w:ind w:left="220" w:right="0" w:firstLine="0"/>
        <w:jc w:val="left"/>
        <w:rPr>
          <w:sz w:val="20"/>
        </w:rPr>
      </w:pPr>
      <w:r>
        <w:rPr>
          <w:w w:val="99"/>
          <w:sz w:val="20"/>
        </w:rPr>
        <w:t> </w:t>
      </w:r>
    </w:p>
    <w:p>
      <w:pPr>
        <w:spacing w:before="3"/>
        <w:ind w:left="220" w:right="0" w:firstLine="0"/>
        <w:jc w:val="left"/>
        <w:rPr>
          <w:sz w:val="20"/>
        </w:rPr>
      </w:pPr>
      <w:r>
        <w:rPr>
          <w:w w:val="99"/>
          <w:sz w:val="20"/>
        </w:rPr>
        <w:t> </w:t>
      </w:r>
    </w:p>
    <w:p>
      <w:pPr>
        <w:spacing w:after="0"/>
        <w:jc w:val="left"/>
        <w:rPr>
          <w:sz w:val="20"/>
        </w:rPr>
        <w:sectPr>
          <w:pgSz w:w="16840" w:h="11910" w:orient="landscape"/>
          <w:pgMar w:header="882" w:footer="1195" w:top="1180" w:bottom="1380" w:left="1220" w:right="1300"/>
        </w:sectPr>
      </w:pPr>
    </w:p>
    <w:p>
      <w:pPr>
        <w:spacing w:before="62"/>
        <w:ind w:left="218" w:right="0" w:firstLine="0"/>
        <w:jc w:val="left"/>
        <w:rPr>
          <w:sz w:val="20"/>
        </w:rPr>
      </w:pPr>
      <w:r>
        <w:rPr>
          <w:w w:val="99"/>
          <w:sz w:val="20"/>
        </w:rPr>
        <w:t> </w:t>
      </w:r>
    </w:p>
    <w:p>
      <w:pPr>
        <w:pStyle w:val="ListParagraph"/>
        <w:numPr>
          <w:ilvl w:val="0"/>
          <w:numId w:val="67"/>
        </w:numPr>
        <w:tabs>
          <w:tab w:pos="624" w:val="left" w:leader="none"/>
        </w:tabs>
        <w:spacing w:line="240" w:lineRule="auto" w:before="63" w:after="0"/>
        <w:ind w:left="623" w:right="0" w:hanging="406"/>
        <w:jc w:val="left"/>
        <w:rPr>
          <w:sz w:val="20"/>
        </w:rPr>
      </w:pPr>
      <w:r>
        <w:rPr>
          <w:sz w:val="20"/>
        </w:rPr>
        <w:t>坏账准备的情况 </w:t>
      </w:r>
    </w:p>
    <w:p>
      <w:pPr>
        <w:spacing w:before="65"/>
        <w:ind w:left="218" w:right="0" w:firstLine="0"/>
        <w:jc w:val="left"/>
        <w:rPr>
          <w:sz w:val="20"/>
        </w:rPr>
      </w:pPr>
      <w:r>
        <w:rPr>
          <w:spacing w:val="-1"/>
          <w:sz w:val="20"/>
        </w:rPr>
        <w:t>√适用 □不适用</w:t>
      </w:r>
      <w:r>
        <w:rPr>
          <w:spacing w:val="3"/>
          <w:sz w:val="20"/>
        </w:rPr>
        <w:t> </w:t>
      </w:r>
      <w:r>
        <w:rPr>
          <w:sz w:val="20"/>
        </w:rPr>
        <w:t> </w:t>
      </w:r>
    </w:p>
    <w:p>
      <w:pPr>
        <w:pStyle w:val="BodyText"/>
        <w:rPr>
          <w:sz w:val="20"/>
        </w:rPr>
      </w:pPr>
      <w:r>
        <w:rPr/>
        <w:br w:type="column"/>
      </w:r>
      <w:r>
        <w:rPr>
          <w:sz w:val="20"/>
        </w:rPr>
      </w:r>
    </w:p>
    <w:p>
      <w:pPr>
        <w:pStyle w:val="BodyText"/>
        <w:rPr>
          <w:sz w:val="20"/>
        </w:rPr>
      </w:pPr>
    </w:p>
    <w:p>
      <w:pPr>
        <w:pStyle w:val="BodyText"/>
        <w:rPr>
          <w:sz w:val="20"/>
        </w:rPr>
      </w:pPr>
    </w:p>
    <w:p>
      <w:pPr>
        <w:pStyle w:val="BodyText"/>
        <w:spacing w:before="1"/>
        <w:rPr>
          <w:sz w:val="15"/>
        </w:rPr>
      </w:pPr>
    </w:p>
    <w:p>
      <w:pPr>
        <w:spacing w:before="0"/>
        <w:ind w:left="218" w:right="0" w:firstLine="0"/>
        <w:jc w:val="left"/>
        <w:rPr>
          <w:sz w:val="20"/>
        </w:rPr>
      </w:pPr>
      <w:r>
        <w:rPr>
          <w:w w:val="95"/>
          <w:sz w:val="20"/>
        </w:rPr>
        <w:t>单位：元币种：人民币</w:t>
      </w:r>
    </w:p>
    <w:p>
      <w:pPr>
        <w:spacing w:after="0"/>
        <w:jc w:val="left"/>
        <w:rPr>
          <w:sz w:val="20"/>
        </w:rPr>
        <w:sectPr>
          <w:headerReference w:type="default" r:id="rId53"/>
          <w:footerReference w:type="default" r:id="rId54"/>
          <w:pgSz w:w="11910" w:h="16840"/>
          <w:pgMar w:header="882" w:footer="1195" w:top="1460" w:bottom="1380" w:left="1580" w:right="1040"/>
          <w:cols w:num="2" w:equalWidth="0">
            <w:col w:w="2170" w:space="4664"/>
            <w:col w:w="2456"/>
          </w:cols>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44"/>
        <w:gridCol w:w="1589"/>
        <w:gridCol w:w="1276"/>
        <w:gridCol w:w="1044"/>
        <w:gridCol w:w="1108"/>
        <w:gridCol w:w="1106"/>
        <w:gridCol w:w="1590"/>
      </w:tblGrid>
      <w:tr>
        <w:trPr>
          <w:trHeight w:val="270" w:hRule="atLeast"/>
        </w:trPr>
        <w:tc>
          <w:tcPr>
            <w:tcW w:w="1344" w:type="dxa"/>
            <w:vMerge w:val="restart"/>
          </w:tcPr>
          <w:p>
            <w:pPr>
              <w:pStyle w:val="TableParagraph"/>
              <w:spacing w:before="7"/>
              <w:rPr>
                <w:sz w:val="21"/>
              </w:rPr>
            </w:pPr>
          </w:p>
          <w:p>
            <w:pPr>
              <w:pStyle w:val="TableParagraph"/>
              <w:ind w:left="460"/>
              <w:rPr>
                <w:sz w:val="21"/>
              </w:rPr>
            </w:pPr>
            <w:r>
              <w:rPr>
                <w:sz w:val="21"/>
              </w:rPr>
              <w:t>类别 </w:t>
            </w:r>
          </w:p>
        </w:tc>
        <w:tc>
          <w:tcPr>
            <w:tcW w:w="1589" w:type="dxa"/>
            <w:vMerge w:val="restart"/>
          </w:tcPr>
          <w:p>
            <w:pPr>
              <w:pStyle w:val="TableParagraph"/>
              <w:spacing w:before="7"/>
              <w:rPr>
                <w:sz w:val="21"/>
              </w:rPr>
            </w:pPr>
          </w:p>
          <w:p>
            <w:pPr>
              <w:pStyle w:val="TableParagraph"/>
              <w:ind w:left="371"/>
              <w:rPr>
                <w:sz w:val="21"/>
              </w:rPr>
            </w:pPr>
            <w:r>
              <w:rPr>
                <w:spacing w:val="-1"/>
                <w:sz w:val="21"/>
              </w:rPr>
              <w:t>期初余额</w:t>
            </w:r>
            <w:r>
              <w:rPr>
                <w:sz w:val="21"/>
              </w:rPr>
              <w:t> </w:t>
            </w:r>
          </w:p>
        </w:tc>
        <w:tc>
          <w:tcPr>
            <w:tcW w:w="4534" w:type="dxa"/>
            <w:gridSpan w:val="4"/>
          </w:tcPr>
          <w:p>
            <w:pPr>
              <w:pStyle w:val="TableParagraph"/>
              <w:spacing w:line="250" w:lineRule="exact"/>
              <w:ind w:left="1672" w:right="1557"/>
              <w:jc w:val="center"/>
              <w:rPr>
                <w:sz w:val="21"/>
              </w:rPr>
            </w:pPr>
            <w:r>
              <w:rPr>
                <w:spacing w:val="-1"/>
                <w:sz w:val="21"/>
              </w:rPr>
              <w:t>本期变动金额</w:t>
            </w:r>
            <w:r>
              <w:rPr>
                <w:sz w:val="21"/>
              </w:rPr>
              <w:t> </w:t>
            </w:r>
          </w:p>
        </w:tc>
        <w:tc>
          <w:tcPr>
            <w:tcW w:w="1590" w:type="dxa"/>
            <w:vMerge w:val="restart"/>
          </w:tcPr>
          <w:p>
            <w:pPr>
              <w:pStyle w:val="TableParagraph"/>
              <w:spacing w:before="7"/>
              <w:rPr>
                <w:sz w:val="21"/>
              </w:rPr>
            </w:pPr>
          </w:p>
          <w:p>
            <w:pPr>
              <w:pStyle w:val="TableParagraph"/>
              <w:ind w:left="375"/>
              <w:rPr>
                <w:sz w:val="21"/>
              </w:rPr>
            </w:pPr>
            <w:r>
              <w:rPr>
                <w:spacing w:val="-1"/>
                <w:sz w:val="21"/>
              </w:rPr>
              <w:t>期末余额</w:t>
            </w:r>
            <w:r>
              <w:rPr>
                <w:sz w:val="21"/>
              </w:rPr>
              <w:t> </w:t>
            </w:r>
          </w:p>
        </w:tc>
      </w:tr>
      <w:tr>
        <w:trPr>
          <w:trHeight w:val="544" w:hRule="atLeast"/>
        </w:trPr>
        <w:tc>
          <w:tcPr>
            <w:tcW w:w="1344" w:type="dxa"/>
            <w:vMerge/>
            <w:tcBorders>
              <w:top w:val="nil"/>
            </w:tcBorders>
          </w:tcPr>
          <w:p>
            <w:pPr>
              <w:rPr>
                <w:sz w:val="2"/>
                <w:szCs w:val="2"/>
              </w:rPr>
            </w:pPr>
          </w:p>
        </w:tc>
        <w:tc>
          <w:tcPr>
            <w:tcW w:w="1589" w:type="dxa"/>
            <w:vMerge/>
            <w:tcBorders>
              <w:top w:val="nil"/>
            </w:tcBorders>
          </w:tcPr>
          <w:p>
            <w:pPr>
              <w:rPr>
                <w:sz w:val="2"/>
                <w:szCs w:val="2"/>
              </w:rPr>
            </w:pPr>
          </w:p>
        </w:tc>
        <w:tc>
          <w:tcPr>
            <w:tcW w:w="1276" w:type="dxa"/>
          </w:tcPr>
          <w:p>
            <w:pPr>
              <w:pStyle w:val="TableParagraph"/>
              <w:spacing w:before="137"/>
              <w:ind w:left="131" w:right="17"/>
              <w:jc w:val="center"/>
              <w:rPr>
                <w:sz w:val="21"/>
              </w:rPr>
            </w:pPr>
            <w:r>
              <w:rPr>
                <w:sz w:val="21"/>
              </w:rPr>
              <w:t>计提 </w:t>
            </w:r>
          </w:p>
        </w:tc>
        <w:tc>
          <w:tcPr>
            <w:tcW w:w="1044" w:type="dxa"/>
          </w:tcPr>
          <w:p>
            <w:pPr>
              <w:pStyle w:val="TableParagraph"/>
              <w:spacing w:line="270" w:lineRule="atLeast" w:before="0"/>
              <w:ind w:left="312" w:right="191" w:hanging="106"/>
              <w:rPr>
                <w:sz w:val="21"/>
              </w:rPr>
            </w:pPr>
            <w:r>
              <w:rPr>
                <w:sz w:val="21"/>
              </w:rPr>
              <w:t>收回或转回 </w:t>
            </w:r>
          </w:p>
        </w:tc>
        <w:tc>
          <w:tcPr>
            <w:tcW w:w="1108" w:type="dxa"/>
          </w:tcPr>
          <w:p>
            <w:pPr>
              <w:pStyle w:val="TableParagraph"/>
              <w:spacing w:line="270" w:lineRule="atLeast" w:before="0"/>
              <w:ind w:left="450" w:right="117" w:hanging="315"/>
              <w:rPr>
                <w:sz w:val="21"/>
              </w:rPr>
            </w:pPr>
            <w:r>
              <w:rPr>
                <w:spacing w:val="-1"/>
                <w:sz w:val="21"/>
              </w:rPr>
              <w:t>转销或核</w:t>
            </w:r>
            <w:r>
              <w:rPr>
                <w:sz w:val="21"/>
              </w:rPr>
              <w:t>销 </w:t>
            </w:r>
          </w:p>
        </w:tc>
        <w:tc>
          <w:tcPr>
            <w:tcW w:w="1106" w:type="dxa"/>
          </w:tcPr>
          <w:p>
            <w:pPr>
              <w:pStyle w:val="TableParagraph"/>
              <w:spacing w:before="137"/>
              <w:ind w:right="-15"/>
              <w:jc w:val="right"/>
              <w:rPr>
                <w:sz w:val="21"/>
              </w:rPr>
            </w:pPr>
            <w:r>
              <w:rPr>
                <w:spacing w:val="-1"/>
                <w:sz w:val="21"/>
              </w:rPr>
              <w:t>其他变动</w:t>
            </w:r>
            <w:r>
              <w:rPr>
                <w:sz w:val="21"/>
              </w:rPr>
              <w:t> </w:t>
            </w:r>
          </w:p>
        </w:tc>
        <w:tc>
          <w:tcPr>
            <w:tcW w:w="1590" w:type="dxa"/>
            <w:vMerge/>
            <w:tcBorders>
              <w:top w:val="nil"/>
            </w:tcBorders>
          </w:tcPr>
          <w:p>
            <w:pPr>
              <w:rPr>
                <w:sz w:val="2"/>
                <w:szCs w:val="2"/>
              </w:rPr>
            </w:pPr>
          </w:p>
        </w:tc>
      </w:tr>
      <w:tr>
        <w:trPr>
          <w:trHeight w:val="273" w:hRule="atLeast"/>
        </w:trPr>
        <w:tc>
          <w:tcPr>
            <w:tcW w:w="1344" w:type="dxa"/>
          </w:tcPr>
          <w:p>
            <w:pPr>
              <w:pStyle w:val="TableParagraph"/>
              <w:spacing w:line="250" w:lineRule="exact" w:before="3"/>
              <w:ind w:left="112"/>
              <w:rPr>
                <w:sz w:val="21"/>
              </w:rPr>
            </w:pPr>
            <w:r>
              <w:rPr>
                <w:spacing w:val="-1"/>
                <w:sz w:val="21"/>
              </w:rPr>
              <w:t>应收账款</w:t>
            </w:r>
            <w:r>
              <w:rPr>
                <w:sz w:val="21"/>
              </w:rPr>
              <w:t> </w:t>
            </w:r>
          </w:p>
        </w:tc>
        <w:tc>
          <w:tcPr>
            <w:tcW w:w="1589" w:type="dxa"/>
          </w:tcPr>
          <w:p>
            <w:pPr>
              <w:pStyle w:val="TableParagraph"/>
              <w:spacing w:line="250" w:lineRule="exact" w:before="3"/>
              <w:ind w:right="-15"/>
              <w:jc w:val="right"/>
              <w:rPr>
                <w:sz w:val="21"/>
              </w:rPr>
            </w:pPr>
            <w:r>
              <w:rPr>
                <w:sz w:val="21"/>
              </w:rPr>
              <w:t>36,138,939.86 </w:t>
            </w:r>
          </w:p>
        </w:tc>
        <w:tc>
          <w:tcPr>
            <w:tcW w:w="1276" w:type="dxa"/>
          </w:tcPr>
          <w:p>
            <w:pPr>
              <w:pStyle w:val="TableParagraph"/>
              <w:spacing w:line="250" w:lineRule="exact" w:before="3"/>
              <w:ind w:left="144" w:right="17"/>
              <w:jc w:val="center"/>
              <w:rPr>
                <w:sz w:val="21"/>
              </w:rPr>
            </w:pPr>
            <w:r>
              <w:rPr>
                <w:sz w:val="21"/>
              </w:rPr>
              <w:t>931,946.80 </w:t>
            </w:r>
          </w:p>
        </w:tc>
        <w:tc>
          <w:tcPr>
            <w:tcW w:w="1044" w:type="dxa"/>
          </w:tcPr>
          <w:p>
            <w:pPr>
              <w:pStyle w:val="TableParagraph"/>
              <w:spacing w:line="250" w:lineRule="exact" w:before="3"/>
              <w:ind w:right="-15"/>
              <w:jc w:val="right"/>
              <w:rPr>
                <w:sz w:val="21"/>
              </w:rPr>
            </w:pPr>
            <w:r>
              <w:rPr>
                <w:w w:val="100"/>
                <w:sz w:val="21"/>
              </w:rPr>
              <w:t> </w:t>
            </w:r>
          </w:p>
        </w:tc>
        <w:tc>
          <w:tcPr>
            <w:tcW w:w="1108" w:type="dxa"/>
          </w:tcPr>
          <w:p>
            <w:pPr>
              <w:pStyle w:val="TableParagraph"/>
              <w:spacing w:line="250" w:lineRule="exact" w:before="3"/>
              <w:ind w:right="-15"/>
              <w:jc w:val="right"/>
              <w:rPr>
                <w:sz w:val="21"/>
              </w:rPr>
            </w:pPr>
            <w:r>
              <w:rPr>
                <w:w w:val="100"/>
                <w:sz w:val="21"/>
              </w:rPr>
              <w:t> </w:t>
            </w:r>
          </w:p>
        </w:tc>
        <w:tc>
          <w:tcPr>
            <w:tcW w:w="1106" w:type="dxa"/>
          </w:tcPr>
          <w:p>
            <w:pPr>
              <w:pStyle w:val="TableParagraph"/>
              <w:spacing w:line="250" w:lineRule="exact" w:before="3"/>
              <w:ind w:right="-15"/>
              <w:jc w:val="right"/>
              <w:rPr>
                <w:sz w:val="21"/>
              </w:rPr>
            </w:pPr>
            <w:r>
              <w:rPr>
                <w:w w:val="100"/>
                <w:sz w:val="21"/>
              </w:rPr>
              <w:t> </w:t>
            </w:r>
          </w:p>
        </w:tc>
        <w:tc>
          <w:tcPr>
            <w:tcW w:w="1590" w:type="dxa"/>
          </w:tcPr>
          <w:p>
            <w:pPr>
              <w:pStyle w:val="TableParagraph"/>
              <w:spacing w:line="250" w:lineRule="exact" w:before="3"/>
              <w:ind w:right="-15"/>
              <w:jc w:val="right"/>
              <w:rPr>
                <w:sz w:val="21"/>
              </w:rPr>
            </w:pPr>
            <w:r>
              <w:rPr>
                <w:sz w:val="21"/>
              </w:rPr>
              <w:t>37,070,886.66 </w:t>
            </w:r>
          </w:p>
        </w:tc>
      </w:tr>
      <w:tr>
        <w:trPr>
          <w:trHeight w:val="311" w:hRule="atLeast"/>
        </w:trPr>
        <w:tc>
          <w:tcPr>
            <w:tcW w:w="1344" w:type="dxa"/>
          </w:tcPr>
          <w:p>
            <w:pPr>
              <w:pStyle w:val="TableParagraph"/>
              <w:ind w:left="460"/>
              <w:rPr>
                <w:sz w:val="21"/>
              </w:rPr>
            </w:pPr>
            <w:r>
              <w:rPr>
                <w:sz w:val="21"/>
              </w:rPr>
              <w:t>合计 </w:t>
            </w:r>
          </w:p>
        </w:tc>
        <w:tc>
          <w:tcPr>
            <w:tcW w:w="1589" w:type="dxa"/>
          </w:tcPr>
          <w:p>
            <w:pPr>
              <w:pStyle w:val="TableParagraph"/>
              <w:spacing w:before="20"/>
              <w:ind w:right="-29"/>
              <w:jc w:val="right"/>
              <w:rPr>
                <w:sz w:val="24"/>
              </w:rPr>
            </w:pPr>
            <w:r>
              <w:rPr>
                <w:sz w:val="21"/>
              </w:rPr>
              <w:t>36,138,939.86</w:t>
            </w:r>
            <w:r>
              <w:rPr>
                <w:sz w:val="24"/>
              </w:rPr>
              <w:t> </w:t>
            </w:r>
          </w:p>
        </w:tc>
        <w:tc>
          <w:tcPr>
            <w:tcW w:w="1276" w:type="dxa"/>
          </w:tcPr>
          <w:p>
            <w:pPr>
              <w:pStyle w:val="TableParagraph"/>
              <w:spacing w:before="20"/>
              <w:ind w:left="151" w:right="10"/>
              <w:jc w:val="center"/>
              <w:rPr>
                <w:sz w:val="24"/>
              </w:rPr>
            </w:pPr>
            <w:r>
              <w:rPr>
                <w:sz w:val="21"/>
              </w:rPr>
              <w:t>931,946.80</w:t>
            </w:r>
            <w:r>
              <w:rPr>
                <w:sz w:val="24"/>
              </w:rPr>
              <w:t> </w:t>
            </w:r>
          </w:p>
        </w:tc>
        <w:tc>
          <w:tcPr>
            <w:tcW w:w="1044" w:type="dxa"/>
          </w:tcPr>
          <w:p>
            <w:pPr>
              <w:pStyle w:val="TableParagraph"/>
              <w:spacing w:line="292" w:lineRule="exact" w:before="0"/>
              <w:ind w:right="-29"/>
              <w:jc w:val="right"/>
              <w:rPr>
                <w:sz w:val="24"/>
              </w:rPr>
            </w:pPr>
            <w:r>
              <w:rPr>
                <w:sz w:val="24"/>
              </w:rPr>
              <w:t> </w:t>
            </w:r>
          </w:p>
        </w:tc>
        <w:tc>
          <w:tcPr>
            <w:tcW w:w="1108" w:type="dxa"/>
          </w:tcPr>
          <w:p>
            <w:pPr>
              <w:pStyle w:val="TableParagraph"/>
              <w:spacing w:line="292" w:lineRule="exact" w:before="0"/>
              <w:ind w:right="-29"/>
              <w:jc w:val="right"/>
              <w:rPr>
                <w:sz w:val="24"/>
              </w:rPr>
            </w:pPr>
            <w:r>
              <w:rPr>
                <w:sz w:val="24"/>
              </w:rPr>
              <w:t> </w:t>
            </w:r>
          </w:p>
        </w:tc>
        <w:tc>
          <w:tcPr>
            <w:tcW w:w="1106" w:type="dxa"/>
          </w:tcPr>
          <w:p>
            <w:pPr>
              <w:pStyle w:val="TableParagraph"/>
              <w:spacing w:line="292" w:lineRule="exact" w:before="0"/>
              <w:ind w:right="-29"/>
              <w:jc w:val="right"/>
              <w:rPr>
                <w:sz w:val="24"/>
              </w:rPr>
            </w:pPr>
            <w:r>
              <w:rPr>
                <w:sz w:val="24"/>
              </w:rPr>
              <w:t> </w:t>
            </w:r>
          </w:p>
        </w:tc>
        <w:tc>
          <w:tcPr>
            <w:tcW w:w="1590" w:type="dxa"/>
          </w:tcPr>
          <w:p>
            <w:pPr>
              <w:pStyle w:val="TableParagraph"/>
              <w:spacing w:before="20"/>
              <w:ind w:right="-29"/>
              <w:jc w:val="right"/>
              <w:rPr>
                <w:sz w:val="24"/>
              </w:rPr>
            </w:pPr>
            <w:r>
              <w:rPr>
                <w:sz w:val="21"/>
              </w:rPr>
              <w:t>37,070,886.66</w:t>
            </w:r>
            <w:r>
              <w:rPr>
                <w:sz w:val="24"/>
              </w:rPr>
              <w:t> </w:t>
            </w:r>
          </w:p>
        </w:tc>
      </w:tr>
    </w:tbl>
    <w:p>
      <w:pPr>
        <w:pStyle w:val="BodyText"/>
        <w:spacing w:before="7"/>
        <w:rPr>
          <w:sz w:val="12"/>
        </w:rPr>
      </w:pPr>
    </w:p>
    <w:p>
      <w:pPr>
        <w:spacing w:after="0"/>
        <w:rPr>
          <w:sz w:val="12"/>
        </w:rPr>
        <w:sectPr>
          <w:type w:val="continuous"/>
          <w:pgSz w:w="11910" w:h="16840"/>
          <w:pgMar w:top="780" w:bottom="280" w:left="1580" w:right="1040"/>
        </w:sectPr>
      </w:pPr>
    </w:p>
    <w:p>
      <w:pPr>
        <w:spacing w:before="71"/>
        <w:ind w:left="218" w:right="0" w:firstLine="0"/>
        <w:jc w:val="left"/>
        <w:rPr>
          <w:sz w:val="20"/>
        </w:rPr>
      </w:pPr>
      <w:r>
        <w:rPr>
          <w:w w:val="95"/>
          <w:sz w:val="20"/>
        </w:rPr>
        <w:t>其中本期坏账准备收回或转回金额重要的： </w:t>
      </w:r>
    </w:p>
    <w:p>
      <w:pPr>
        <w:spacing w:before="3"/>
        <w:ind w:left="218" w:right="0" w:firstLine="0"/>
        <w:jc w:val="left"/>
        <w:rPr>
          <w:sz w:val="20"/>
        </w:rPr>
      </w:pPr>
      <w:r>
        <w:rPr>
          <w:spacing w:val="-1"/>
          <w:sz w:val="20"/>
        </w:rPr>
        <w:t>□适用 √不适用</w:t>
      </w:r>
      <w:r>
        <w:rPr>
          <w:spacing w:val="3"/>
          <w:sz w:val="20"/>
        </w:rPr>
        <w:t> </w:t>
      </w:r>
      <w:r>
        <w:rPr>
          <w:sz w:val="20"/>
        </w:rPr>
        <w:t> </w:t>
      </w:r>
    </w:p>
    <w:p>
      <w:pPr>
        <w:spacing w:before="3"/>
        <w:ind w:left="218" w:right="0" w:firstLine="0"/>
        <w:jc w:val="left"/>
        <w:rPr>
          <w:sz w:val="20"/>
        </w:rPr>
      </w:pPr>
      <w:r>
        <w:rPr>
          <w:w w:val="99"/>
          <w:sz w:val="20"/>
        </w:rPr>
        <w:t> </w:t>
      </w:r>
    </w:p>
    <w:p>
      <w:pPr>
        <w:spacing w:before="3"/>
        <w:ind w:left="218" w:right="0" w:firstLine="0"/>
        <w:jc w:val="left"/>
        <w:rPr>
          <w:sz w:val="20"/>
        </w:rPr>
      </w:pPr>
      <w:r>
        <w:rPr>
          <w:w w:val="95"/>
          <w:sz w:val="20"/>
        </w:rPr>
        <w:t>其他说明 </w:t>
      </w:r>
    </w:p>
    <w:p>
      <w:pPr>
        <w:pStyle w:val="BodyText"/>
        <w:spacing w:before="3"/>
        <w:ind w:left="218"/>
      </w:pPr>
      <w:r>
        <w:rPr/>
        <w:t>无 </w:t>
      </w:r>
    </w:p>
    <w:p>
      <w:pPr>
        <w:pStyle w:val="BodyText"/>
        <w:spacing w:before="4"/>
        <w:ind w:left="218"/>
      </w:pPr>
      <w:r>
        <w:rPr>
          <w:w w:val="100"/>
        </w:rPr>
        <w:t> </w:t>
      </w:r>
    </w:p>
    <w:p>
      <w:pPr>
        <w:pStyle w:val="ListParagraph"/>
        <w:numPr>
          <w:ilvl w:val="0"/>
          <w:numId w:val="67"/>
        </w:numPr>
        <w:tabs>
          <w:tab w:pos="624" w:val="left" w:leader="none"/>
        </w:tabs>
        <w:spacing w:line="240" w:lineRule="auto" w:before="63" w:after="0"/>
        <w:ind w:left="623" w:right="0" w:hanging="406"/>
        <w:jc w:val="left"/>
        <w:rPr>
          <w:sz w:val="20"/>
        </w:rPr>
      </w:pPr>
      <w:r>
        <w:rPr>
          <w:sz w:val="20"/>
        </w:rPr>
        <w:t>本期实际核销的应收账款情况 </w:t>
      </w:r>
    </w:p>
    <w:p>
      <w:pPr>
        <w:spacing w:before="63"/>
        <w:ind w:left="218" w:right="0" w:firstLine="0"/>
        <w:jc w:val="left"/>
        <w:rPr>
          <w:sz w:val="20"/>
        </w:rPr>
      </w:pPr>
      <w:r>
        <w:rPr>
          <w:spacing w:val="-1"/>
          <w:sz w:val="20"/>
        </w:rPr>
        <w:t>□适用 √不适用</w:t>
      </w:r>
      <w:r>
        <w:rPr>
          <w:spacing w:val="3"/>
          <w:sz w:val="20"/>
        </w:rPr>
        <w:t> </w:t>
      </w:r>
      <w:r>
        <w:rPr>
          <w:sz w:val="20"/>
        </w:rPr>
        <w:t> </w:t>
      </w:r>
    </w:p>
    <w:p>
      <w:pPr>
        <w:pStyle w:val="BodyText"/>
        <w:spacing w:before="3"/>
        <w:ind w:left="218"/>
      </w:pPr>
      <w:r>
        <w:rPr>
          <w:w w:val="100"/>
        </w:rPr>
        <w:t> </w:t>
      </w:r>
    </w:p>
    <w:p>
      <w:pPr>
        <w:pStyle w:val="BodyText"/>
        <w:spacing w:before="4"/>
        <w:ind w:left="218"/>
      </w:pPr>
      <w:r>
        <w:rPr>
          <w:spacing w:val="-1"/>
        </w:rPr>
        <w:t>其中重要的应收账款核销情况</w:t>
      </w:r>
      <w:r>
        <w:rPr/>
        <w:t> </w:t>
      </w:r>
    </w:p>
    <w:p>
      <w:pPr>
        <w:pStyle w:val="BodyText"/>
        <w:spacing w:before="2"/>
        <w:ind w:left="218"/>
      </w:pPr>
      <w:r>
        <w:rPr>
          <w:spacing w:val="-1"/>
        </w:rPr>
        <w:t>□适用 √不适用</w:t>
      </w:r>
      <w:r>
        <w:rPr>
          <w:spacing w:val="-3"/>
        </w:rPr>
        <w:t> </w:t>
      </w:r>
      <w:r>
        <w:rPr/>
        <w:t> </w:t>
      </w:r>
    </w:p>
    <w:p>
      <w:pPr>
        <w:pStyle w:val="BodyText"/>
        <w:spacing w:before="5"/>
        <w:ind w:left="218"/>
      </w:pPr>
      <w:r>
        <w:rPr>
          <w:w w:val="100"/>
        </w:rPr>
        <w:t> </w:t>
      </w:r>
    </w:p>
    <w:p>
      <w:pPr>
        <w:pStyle w:val="BodyText"/>
        <w:spacing w:before="2"/>
        <w:ind w:left="218"/>
      </w:pPr>
      <w:r>
        <w:rPr>
          <w:spacing w:val="-1"/>
        </w:rPr>
        <w:t>应收账款核销说明：</w:t>
      </w:r>
      <w:r>
        <w:rPr/>
        <w:t> </w:t>
      </w:r>
    </w:p>
    <w:p>
      <w:pPr>
        <w:pStyle w:val="BodyText"/>
        <w:spacing w:before="4"/>
        <w:ind w:left="218"/>
      </w:pPr>
      <w:r>
        <w:rPr>
          <w:spacing w:val="11"/>
        </w:rPr>
        <w:t>□适用 √不适用</w:t>
      </w:r>
      <w:r>
        <w:rPr>
          <w:spacing w:val="-3"/>
        </w:rPr>
        <w:t> </w:t>
      </w:r>
      <w:r>
        <w:rPr/>
        <w:t> </w:t>
      </w:r>
    </w:p>
    <w:p>
      <w:pPr>
        <w:spacing w:before="3"/>
        <w:ind w:left="218" w:right="0" w:firstLine="0"/>
        <w:jc w:val="left"/>
        <w:rPr>
          <w:sz w:val="20"/>
        </w:rPr>
      </w:pPr>
      <w:r>
        <w:rPr>
          <w:w w:val="99"/>
          <w:sz w:val="20"/>
        </w:rPr>
        <w:t> </w:t>
      </w:r>
    </w:p>
    <w:p>
      <w:pPr>
        <w:pStyle w:val="ListParagraph"/>
        <w:numPr>
          <w:ilvl w:val="0"/>
          <w:numId w:val="67"/>
        </w:numPr>
        <w:tabs>
          <w:tab w:pos="624" w:val="left" w:leader="none"/>
        </w:tabs>
        <w:spacing w:line="240" w:lineRule="auto" w:before="63" w:after="0"/>
        <w:ind w:left="623" w:right="0" w:hanging="406"/>
        <w:jc w:val="left"/>
        <w:rPr>
          <w:sz w:val="20"/>
        </w:rPr>
      </w:pPr>
      <w:r>
        <w:rPr>
          <w:sz w:val="20"/>
        </w:rPr>
        <w:t>按欠款方归集的期末余额前五名的应收账款和合同资产情况 </w:t>
      </w:r>
    </w:p>
    <w:p>
      <w:pPr>
        <w:pStyle w:val="BodyText"/>
        <w:spacing w:before="63"/>
        <w:ind w:left="218"/>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7"/>
        </w:rPr>
      </w:pPr>
    </w:p>
    <w:p>
      <w:pPr>
        <w:pStyle w:val="BodyText"/>
        <w:spacing w:before="1"/>
        <w:ind w:left="218"/>
      </w:pPr>
      <w:r>
        <w:rPr>
          <w:spacing w:val="7"/>
        </w:rPr>
        <w:t>单位：元 币种：人民币</w:t>
      </w:r>
      <w:r>
        <w:rPr/>
        <w:t> </w:t>
      </w:r>
    </w:p>
    <w:p>
      <w:pPr>
        <w:spacing w:after="0"/>
        <w:sectPr>
          <w:type w:val="continuous"/>
          <w:pgSz w:w="11910" w:h="16840"/>
          <w:pgMar w:top="780" w:bottom="280" w:left="1580" w:right="1040"/>
          <w:cols w:num="2" w:equalWidth="0">
            <w:col w:w="5985" w:space="537"/>
            <w:col w:w="2768"/>
          </w:cols>
        </w:sect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54"/>
        <w:gridCol w:w="1654"/>
        <w:gridCol w:w="1452"/>
        <w:gridCol w:w="1584"/>
        <w:gridCol w:w="1452"/>
        <w:gridCol w:w="1451"/>
      </w:tblGrid>
      <w:tr>
        <w:trPr>
          <w:trHeight w:val="1362" w:hRule="atLeast"/>
        </w:trPr>
        <w:tc>
          <w:tcPr>
            <w:tcW w:w="1454" w:type="dxa"/>
          </w:tcPr>
          <w:p>
            <w:pPr>
              <w:pStyle w:val="TableParagraph"/>
              <w:spacing w:before="0"/>
              <w:rPr>
                <w:sz w:val="20"/>
              </w:rPr>
            </w:pPr>
          </w:p>
          <w:p>
            <w:pPr>
              <w:pStyle w:val="TableParagraph"/>
              <w:spacing w:before="7"/>
              <w:rPr>
                <w:sz w:val="22"/>
              </w:rPr>
            </w:pPr>
          </w:p>
          <w:p>
            <w:pPr>
              <w:pStyle w:val="TableParagraph"/>
              <w:spacing w:before="0"/>
              <w:ind w:left="288" w:right="279"/>
              <w:jc w:val="center"/>
              <w:rPr>
                <w:sz w:val="21"/>
              </w:rPr>
            </w:pPr>
            <w:r>
              <w:rPr>
                <w:spacing w:val="-1"/>
                <w:sz w:val="21"/>
              </w:rPr>
              <w:t>单位名称</w:t>
            </w:r>
            <w:r>
              <w:rPr>
                <w:sz w:val="21"/>
              </w:rPr>
              <w:t> </w:t>
            </w:r>
          </w:p>
        </w:tc>
        <w:tc>
          <w:tcPr>
            <w:tcW w:w="1654" w:type="dxa"/>
          </w:tcPr>
          <w:p>
            <w:pPr>
              <w:pStyle w:val="TableParagraph"/>
              <w:spacing w:before="0"/>
              <w:rPr>
                <w:sz w:val="20"/>
              </w:rPr>
            </w:pPr>
          </w:p>
          <w:p>
            <w:pPr>
              <w:pStyle w:val="TableParagraph"/>
              <w:spacing w:line="242" w:lineRule="auto" w:before="155"/>
              <w:ind w:left="580" w:right="218" w:hanging="420"/>
              <w:rPr>
                <w:sz w:val="21"/>
              </w:rPr>
            </w:pPr>
            <w:r>
              <w:rPr>
                <w:spacing w:val="-1"/>
                <w:sz w:val="21"/>
              </w:rPr>
              <w:t>应收账款期末</w:t>
            </w:r>
            <w:r>
              <w:rPr>
                <w:sz w:val="21"/>
              </w:rPr>
              <w:t>余额 </w:t>
            </w:r>
          </w:p>
        </w:tc>
        <w:tc>
          <w:tcPr>
            <w:tcW w:w="1452" w:type="dxa"/>
          </w:tcPr>
          <w:p>
            <w:pPr>
              <w:pStyle w:val="TableParagraph"/>
              <w:spacing w:before="0"/>
              <w:rPr>
                <w:sz w:val="20"/>
              </w:rPr>
            </w:pPr>
          </w:p>
          <w:p>
            <w:pPr>
              <w:pStyle w:val="TableParagraph"/>
              <w:spacing w:line="242" w:lineRule="auto" w:before="155"/>
              <w:ind w:left="410" w:right="186" w:hanging="212"/>
              <w:rPr>
                <w:sz w:val="21"/>
              </w:rPr>
            </w:pPr>
            <w:r>
              <w:rPr>
                <w:sz w:val="21"/>
              </w:rPr>
              <w:t>合同资产期末余额 </w:t>
            </w:r>
          </w:p>
        </w:tc>
        <w:tc>
          <w:tcPr>
            <w:tcW w:w="1584" w:type="dxa"/>
          </w:tcPr>
          <w:p>
            <w:pPr>
              <w:pStyle w:val="TableParagraph"/>
              <w:spacing w:before="5"/>
              <w:rPr>
                <w:sz w:val="21"/>
              </w:rPr>
            </w:pPr>
          </w:p>
          <w:p>
            <w:pPr>
              <w:pStyle w:val="TableParagraph"/>
              <w:spacing w:line="242" w:lineRule="auto" w:before="0"/>
              <w:ind w:left="161" w:right="147"/>
              <w:jc w:val="center"/>
              <w:rPr>
                <w:sz w:val="21"/>
              </w:rPr>
            </w:pPr>
            <w:r>
              <w:rPr>
                <w:spacing w:val="-1"/>
                <w:sz w:val="21"/>
              </w:rPr>
              <w:t>应收账款和合同资产期末余</w:t>
            </w:r>
            <w:r>
              <w:rPr>
                <w:sz w:val="21"/>
              </w:rPr>
              <w:t>额 </w:t>
            </w:r>
          </w:p>
        </w:tc>
        <w:tc>
          <w:tcPr>
            <w:tcW w:w="1452" w:type="dxa"/>
          </w:tcPr>
          <w:p>
            <w:pPr>
              <w:pStyle w:val="TableParagraph"/>
              <w:spacing w:line="242" w:lineRule="auto"/>
              <w:ind w:left="197" w:right="188"/>
              <w:jc w:val="both"/>
              <w:rPr>
                <w:sz w:val="21"/>
              </w:rPr>
            </w:pPr>
            <w:r>
              <w:rPr>
                <w:sz w:val="21"/>
              </w:rPr>
              <w:t>占应收账款和合同资产期末余额合计数的比例</w:t>
            </w:r>
          </w:p>
          <w:p>
            <w:pPr>
              <w:pStyle w:val="TableParagraph"/>
              <w:spacing w:line="252" w:lineRule="exact" w:before="2"/>
              <w:ind w:left="461"/>
              <w:rPr>
                <w:sz w:val="21"/>
              </w:rPr>
            </w:pPr>
            <w:r>
              <w:rPr>
                <w:sz w:val="21"/>
              </w:rPr>
              <w:t>（%） </w:t>
            </w:r>
          </w:p>
        </w:tc>
        <w:tc>
          <w:tcPr>
            <w:tcW w:w="1451" w:type="dxa"/>
          </w:tcPr>
          <w:p>
            <w:pPr>
              <w:pStyle w:val="TableParagraph"/>
              <w:spacing w:before="0"/>
              <w:rPr>
                <w:sz w:val="20"/>
              </w:rPr>
            </w:pPr>
          </w:p>
          <w:p>
            <w:pPr>
              <w:pStyle w:val="TableParagraph"/>
              <w:spacing w:line="242" w:lineRule="auto" w:before="155"/>
              <w:ind w:left="411" w:right="184" w:hanging="212"/>
              <w:rPr>
                <w:sz w:val="21"/>
              </w:rPr>
            </w:pPr>
            <w:r>
              <w:rPr>
                <w:sz w:val="21"/>
              </w:rPr>
              <w:t>坏账准备期末余额 </w:t>
            </w:r>
          </w:p>
        </w:tc>
      </w:tr>
      <w:tr>
        <w:trPr>
          <w:trHeight w:val="815" w:hRule="atLeast"/>
        </w:trPr>
        <w:tc>
          <w:tcPr>
            <w:tcW w:w="1454" w:type="dxa"/>
          </w:tcPr>
          <w:p>
            <w:pPr>
              <w:pStyle w:val="TableParagraph"/>
              <w:ind w:left="107"/>
              <w:rPr>
                <w:sz w:val="21"/>
              </w:rPr>
            </w:pPr>
            <w:r>
              <w:rPr>
                <w:spacing w:val="15"/>
                <w:sz w:val="21"/>
              </w:rPr>
              <w:t>大连洁净能</w:t>
            </w:r>
          </w:p>
          <w:p>
            <w:pPr>
              <w:pStyle w:val="TableParagraph"/>
              <w:spacing w:line="270" w:lineRule="atLeast" w:before="0"/>
              <w:ind w:left="107" w:right="199"/>
              <w:rPr>
                <w:sz w:val="21"/>
              </w:rPr>
            </w:pPr>
            <w:r>
              <w:rPr>
                <w:spacing w:val="15"/>
                <w:sz w:val="21"/>
              </w:rPr>
              <w:t>源集团有限</w:t>
            </w:r>
            <w:r>
              <w:rPr>
                <w:sz w:val="21"/>
              </w:rPr>
              <w:t>公司 </w:t>
            </w:r>
          </w:p>
        </w:tc>
        <w:tc>
          <w:tcPr>
            <w:tcW w:w="1654" w:type="dxa"/>
          </w:tcPr>
          <w:p>
            <w:pPr>
              <w:pStyle w:val="TableParagraph"/>
              <w:spacing w:before="5"/>
              <w:rPr>
                <w:sz w:val="21"/>
              </w:rPr>
            </w:pPr>
          </w:p>
          <w:p>
            <w:pPr>
              <w:pStyle w:val="TableParagraph"/>
              <w:spacing w:before="0"/>
              <w:ind w:right="62"/>
              <w:jc w:val="right"/>
              <w:rPr>
                <w:sz w:val="21"/>
              </w:rPr>
            </w:pPr>
            <w:r>
              <w:rPr>
                <w:sz w:val="21"/>
              </w:rPr>
              <w:t>16,740,220.00 </w:t>
            </w:r>
          </w:p>
        </w:tc>
        <w:tc>
          <w:tcPr>
            <w:tcW w:w="1452" w:type="dxa"/>
          </w:tcPr>
          <w:p>
            <w:pPr>
              <w:pStyle w:val="TableParagraph"/>
              <w:spacing w:before="5"/>
              <w:rPr>
                <w:sz w:val="21"/>
              </w:rPr>
            </w:pPr>
          </w:p>
          <w:p>
            <w:pPr>
              <w:pStyle w:val="TableParagraph"/>
              <w:spacing w:before="0"/>
              <w:ind w:right="-15"/>
              <w:jc w:val="right"/>
              <w:rPr>
                <w:sz w:val="21"/>
              </w:rPr>
            </w:pPr>
            <w:r>
              <w:rPr>
                <w:w w:val="100"/>
                <w:sz w:val="21"/>
              </w:rPr>
              <w:t> </w:t>
            </w:r>
          </w:p>
        </w:tc>
        <w:tc>
          <w:tcPr>
            <w:tcW w:w="1584" w:type="dxa"/>
          </w:tcPr>
          <w:p>
            <w:pPr>
              <w:pStyle w:val="TableParagraph"/>
              <w:spacing w:before="5"/>
              <w:rPr>
                <w:sz w:val="21"/>
              </w:rPr>
            </w:pPr>
          </w:p>
          <w:p>
            <w:pPr>
              <w:pStyle w:val="TableParagraph"/>
              <w:spacing w:before="0"/>
              <w:ind w:right="-29"/>
              <w:jc w:val="right"/>
              <w:rPr>
                <w:sz w:val="24"/>
              </w:rPr>
            </w:pPr>
            <w:r>
              <w:rPr>
                <w:sz w:val="21"/>
              </w:rPr>
              <w:t>16,740,220.00</w:t>
            </w:r>
            <w:r>
              <w:rPr>
                <w:sz w:val="24"/>
              </w:rPr>
              <w:t> </w:t>
            </w:r>
          </w:p>
        </w:tc>
        <w:tc>
          <w:tcPr>
            <w:tcW w:w="1452" w:type="dxa"/>
          </w:tcPr>
          <w:p>
            <w:pPr>
              <w:pStyle w:val="TableParagraph"/>
              <w:spacing w:before="5"/>
              <w:rPr>
                <w:sz w:val="21"/>
              </w:rPr>
            </w:pPr>
          </w:p>
          <w:p>
            <w:pPr>
              <w:pStyle w:val="TableParagraph"/>
              <w:spacing w:before="0"/>
              <w:ind w:right="-29"/>
              <w:jc w:val="right"/>
              <w:rPr>
                <w:sz w:val="24"/>
              </w:rPr>
            </w:pPr>
            <w:r>
              <w:rPr>
                <w:sz w:val="21"/>
              </w:rPr>
              <w:t>20.36</w:t>
            </w:r>
            <w:r>
              <w:rPr>
                <w:sz w:val="24"/>
              </w:rPr>
              <w:t> </w:t>
            </w:r>
          </w:p>
        </w:tc>
        <w:tc>
          <w:tcPr>
            <w:tcW w:w="1451" w:type="dxa"/>
          </w:tcPr>
          <w:p>
            <w:pPr>
              <w:pStyle w:val="TableParagraph"/>
              <w:spacing w:before="5"/>
              <w:rPr>
                <w:sz w:val="21"/>
              </w:rPr>
            </w:pPr>
          </w:p>
          <w:p>
            <w:pPr>
              <w:pStyle w:val="TableParagraph"/>
              <w:spacing w:before="0"/>
              <w:ind w:right="-29"/>
              <w:jc w:val="right"/>
              <w:rPr>
                <w:sz w:val="24"/>
              </w:rPr>
            </w:pPr>
            <w:r>
              <w:rPr>
                <w:sz w:val="21"/>
              </w:rPr>
              <w:t>502,206.60</w:t>
            </w:r>
            <w:r>
              <w:rPr>
                <w:sz w:val="24"/>
              </w:rPr>
              <w:t> </w:t>
            </w:r>
          </w:p>
        </w:tc>
      </w:tr>
      <w:tr>
        <w:trPr>
          <w:trHeight w:val="1092" w:hRule="atLeast"/>
        </w:trPr>
        <w:tc>
          <w:tcPr>
            <w:tcW w:w="1454" w:type="dxa"/>
          </w:tcPr>
          <w:p>
            <w:pPr>
              <w:pStyle w:val="TableParagraph"/>
              <w:spacing w:line="242" w:lineRule="auto" w:before="3"/>
              <w:ind w:left="107" w:right="199"/>
              <w:jc w:val="both"/>
              <w:rPr>
                <w:sz w:val="21"/>
              </w:rPr>
            </w:pPr>
            <w:r>
              <w:rPr>
                <w:spacing w:val="15"/>
                <w:sz w:val="21"/>
              </w:rPr>
              <w:t>国网辽宁省电力有限公司大连供电</w:t>
            </w:r>
          </w:p>
          <w:p>
            <w:pPr>
              <w:pStyle w:val="TableParagraph"/>
              <w:spacing w:line="252" w:lineRule="exact"/>
              <w:ind w:left="107"/>
              <w:rPr>
                <w:sz w:val="21"/>
              </w:rPr>
            </w:pPr>
            <w:r>
              <w:rPr>
                <w:sz w:val="21"/>
              </w:rPr>
              <w:t>公司 </w:t>
            </w:r>
          </w:p>
        </w:tc>
        <w:tc>
          <w:tcPr>
            <w:tcW w:w="1654" w:type="dxa"/>
          </w:tcPr>
          <w:p>
            <w:pPr>
              <w:pStyle w:val="TableParagraph"/>
              <w:spacing w:before="0"/>
              <w:rPr>
                <w:sz w:val="20"/>
              </w:rPr>
            </w:pPr>
          </w:p>
          <w:p>
            <w:pPr>
              <w:pStyle w:val="TableParagraph"/>
              <w:spacing w:before="155"/>
              <w:ind w:right="62"/>
              <w:jc w:val="right"/>
              <w:rPr>
                <w:sz w:val="21"/>
              </w:rPr>
            </w:pPr>
            <w:r>
              <w:rPr>
                <w:sz w:val="21"/>
              </w:rPr>
              <w:t>12,399,642.99 </w:t>
            </w:r>
          </w:p>
        </w:tc>
        <w:tc>
          <w:tcPr>
            <w:tcW w:w="1452" w:type="dxa"/>
          </w:tcPr>
          <w:p>
            <w:pPr>
              <w:pStyle w:val="TableParagraph"/>
              <w:spacing w:before="0"/>
              <w:rPr>
                <w:sz w:val="20"/>
              </w:rPr>
            </w:pPr>
          </w:p>
          <w:p>
            <w:pPr>
              <w:pStyle w:val="TableParagraph"/>
              <w:spacing w:before="155"/>
              <w:ind w:right="-15"/>
              <w:jc w:val="right"/>
              <w:rPr>
                <w:sz w:val="21"/>
              </w:rPr>
            </w:pPr>
            <w:r>
              <w:rPr>
                <w:w w:val="100"/>
                <w:sz w:val="21"/>
              </w:rPr>
              <w:t> </w:t>
            </w:r>
          </w:p>
        </w:tc>
        <w:tc>
          <w:tcPr>
            <w:tcW w:w="1584" w:type="dxa"/>
          </w:tcPr>
          <w:p>
            <w:pPr>
              <w:pStyle w:val="TableParagraph"/>
              <w:rPr>
                <w:sz w:val="32"/>
              </w:rPr>
            </w:pPr>
          </w:p>
          <w:p>
            <w:pPr>
              <w:pStyle w:val="TableParagraph"/>
              <w:spacing w:before="0"/>
              <w:ind w:right="-29"/>
              <w:jc w:val="right"/>
              <w:rPr>
                <w:sz w:val="24"/>
              </w:rPr>
            </w:pPr>
            <w:r>
              <w:rPr>
                <w:sz w:val="21"/>
              </w:rPr>
              <w:t>12,399,642.99</w:t>
            </w:r>
            <w:r>
              <w:rPr>
                <w:sz w:val="24"/>
              </w:rPr>
              <w:t> </w:t>
            </w:r>
          </w:p>
        </w:tc>
        <w:tc>
          <w:tcPr>
            <w:tcW w:w="1452" w:type="dxa"/>
          </w:tcPr>
          <w:p>
            <w:pPr>
              <w:pStyle w:val="TableParagraph"/>
              <w:rPr>
                <w:sz w:val="32"/>
              </w:rPr>
            </w:pPr>
          </w:p>
          <w:p>
            <w:pPr>
              <w:pStyle w:val="TableParagraph"/>
              <w:spacing w:before="0"/>
              <w:ind w:right="-29"/>
              <w:jc w:val="right"/>
              <w:rPr>
                <w:sz w:val="24"/>
              </w:rPr>
            </w:pPr>
            <w:r>
              <w:rPr>
                <w:sz w:val="21"/>
              </w:rPr>
              <w:t>15.08</w:t>
            </w:r>
            <w:r>
              <w:rPr>
                <w:sz w:val="24"/>
              </w:rPr>
              <w:t> </w:t>
            </w:r>
          </w:p>
        </w:tc>
        <w:tc>
          <w:tcPr>
            <w:tcW w:w="1451" w:type="dxa"/>
          </w:tcPr>
          <w:p>
            <w:pPr>
              <w:pStyle w:val="TableParagraph"/>
              <w:rPr>
                <w:sz w:val="32"/>
              </w:rPr>
            </w:pPr>
          </w:p>
          <w:p>
            <w:pPr>
              <w:pStyle w:val="TableParagraph"/>
              <w:spacing w:before="0"/>
              <w:ind w:right="-29"/>
              <w:jc w:val="right"/>
              <w:rPr>
                <w:sz w:val="24"/>
              </w:rPr>
            </w:pPr>
            <w:r>
              <w:rPr>
                <w:sz w:val="21"/>
              </w:rPr>
              <w:t>371,989.29</w:t>
            </w:r>
            <w:r>
              <w:rPr>
                <w:sz w:val="24"/>
              </w:rPr>
              <w:t> </w:t>
            </w:r>
          </w:p>
        </w:tc>
      </w:tr>
      <w:tr>
        <w:trPr>
          <w:trHeight w:val="544" w:hRule="atLeast"/>
        </w:trPr>
        <w:tc>
          <w:tcPr>
            <w:tcW w:w="1454" w:type="dxa"/>
          </w:tcPr>
          <w:p>
            <w:pPr>
              <w:pStyle w:val="TableParagraph"/>
              <w:ind w:left="107"/>
              <w:rPr>
                <w:sz w:val="21"/>
              </w:rPr>
            </w:pPr>
            <w:r>
              <w:rPr>
                <w:spacing w:val="15"/>
                <w:sz w:val="21"/>
              </w:rPr>
              <w:t>大连锦绣大</w:t>
            </w:r>
          </w:p>
          <w:p>
            <w:pPr>
              <w:pStyle w:val="TableParagraph"/>
              <w:spacing w:line="252" w:lineRule="exact" w:before="2"/>
              <w:ind w:left="107"/>
              <w:rPr>
                <w:sz w:val="21"/>
              </w:rPr>
            </w:pPr>
            <w:r>
              <w:rPr>
                <w:sz w:val="21"/>
              </w:rPr>
              <w:t>厦有限公司 </w:t>
            </w:r>
          </w:p>
        </w:tc>
        <w:tc>
          <w:tcPr>
            <w:tcW w:w="1654" w:type="dxa"/>
          </w:tcPr>
          <w:p>
            <w:pPr>
              <w:pStyle w:val="TableParagraph"/>
              <w:spacing w:before="135"/>
              <w:ind w:right="62"/>
              <w:jc w:val="right"/>
              <w:rPr>
                <w:sz w:val="21"/>
              </w:rPr>
            </w:pPr>
            <w:r>
              <w:rPr>
                <w:sz w:val="21"/>
              </w:rPr>
              <w:t>526,268.00 </w:t>
            </w:r>
          </w:p>
        </w:tc>
        <w:tc>
          <w:tcPr>
            <w:tcW w:w="1452" w:type="dxa"/>
          </w:tcPr>
          <w:p>
            <w:pPr>
              <w:pStyle w:val="TableParagraph"/>
              <w:spacing w:before="135"/>
              <w:ind w:right="-15"/>
              <w:jc w:val="right"/>
              <w:rPr>
                <w:sz w:val="21"/>
              </w:rPr>
            </w:pPr>
            <w:r>
              <w:rPr>
                <w:w w:val="100"/>
                <w:sz w:val="21"/>
              </w:rPr>
              <w:t> </w:t>
            </w:r>
          </w:p>
        </w:tc>
        <w:tc>
          <w:tcPr>
            <w:tcW w:w="1584" w:type="dxa"/>
          </w:tcPr>
          <w:p>
            <w:pPr>
              <w:pStyle w:val="TableParagraph"/>
              <w:spacing w:before="135"/>
              <w:ind w:right="-29"/>
              <w:jc w:val="right"/>
              <w:rPr>
                <w:sz w:val="24"/>
              </w:rPr>
            </w:pPr>
            <w:r>
              <w:rPr>
                <w:sz w:val="21"/>
              </w:rPr>
              <w:t>526,268.00</w:t>
            </w:r>
            <w:r>
              <w:rPr>
                <w:sz w:val="24"/>
              </w:rPr>
              <w:t> </w:t>
            </w:r>
          </w:p>
        </w:tc>
        <w:tc>
          <w:tcPr>
            <w:tcW w:w="1452" w:type="dxa"/>
          </w:tcPr>
          <w:p>
            <w:pPr>
              <w:pStyle w:val="TableParagraph"/>
              <w:spacing w:before="135"/>
              <w:ind w:right="-29"/>
              <w:jc w:val="right"/>
              <w:rPr>
                <w:sz w:val="24"/>
              </w:rPr>
            </w:pPr>
            <w:r>
              <w:rPr>
                <w:sz w:val="21"/>
              </w:rPr>
              <w:t>0.64</w:t>
            </w:r>
            <w:r>
              <w:rPr>
                <w:sz w:val="24"/>
              </w:rPr>
              <w:t> </w:t>
            </w:r>
          </w:p>
        </w:tc>
        <w:tc>
          <w:tcPr>
            <w:tcW w:w="1451" w:type="dxa"/>
          </w:tcPr>
          <w:p>
            <w:pPr>
              <w:pStyle w:val="TableParagraph"/>
              <w:spacing w:before="135"/>
              <w:ind w:right="-29"/>
              <w:jc w:val="right"/>
              <w:rPr>
                <w:sz w:val="24"/>
              </w:rPr>
            </w:pPr>
            <w:r>
              <w:rPr>
                <w:sz w:val="21"/>
              </w:rPr>
              <w:t>20,849.64</w:t>
            </w:r>
            <w:r>
              <w:rPr>
                <w:sz w:val="24"/>
              </w:rPr>
              <w:t> </w:t>
            </w:r>
          </w:p>
        </w:tc>
      </w:tr>
      <w:tr>
        <w:trPr>
          <w:trHeight w:val="815" w:hRule="atLeast"/>
        </w:trPr>
        <w:tc>
          <w:tcPr>
            <w:tcW w:w="1454" w:type="dxa"/>
          </w:tcPr>
          <w:p>
            <w:pPr>
              <w:pStyle w:val="TableParagraph"/>
              <w:ind w:left="107"/>
              <w:rPr>
                <w:sz w:val="21"/>
              </w:rPr>
            </w:pPr>
            <w:r>
              <w:rPr>
                <w:spacing w:val="-5"/>
                <w:sz w:val="21"/>
              </w:rPr>
              <w:t>凯 丹 置 地</w:t>
            </w:r>
          </w:p>
          <w:p>
            <w:pPr>
              <w:pStyle w:val="TableParagraph"/>
              <w:spacing w:before="2"/>
              <w:ind w:left="107"/>
              <w:rPr>
                <w:sz w:val="21"/>
              </w:rPr>
            </w:pPr>
            <w:r>
              <w:rPr>
                <w:sz w:val="21"/>
              </w:rPr>
              <w:t>（</w:t>
            </w:r>
            <w:r>
              <w:rPr>
                <w:spacing w:val="-15"/>
                <w:sz w:val="21"/>
              </w:rPr>
              <w:t> 大连</w:t>
            </w:r>
            <w:r>
              <w:rPr>
                <w:sz w:val="21"/>
              </w:rPr>
              <w:t>）</w:t>
            </w:r>
            <w:r>
              <w:rPr>
                <w:spacing w:val="-42"/>
                <w:sz w:val="21"/>
              </w:rPr>
              <w:t> 有</w:t>
            </w:r>
          </w:p>
          <w:p>
            <w:pPr>
              <w:pStyle w:val="TableParagraph"/>
              <w:spacing w:line="250" w:lineRule="exact" w:before="4"/>
              <w:ind w:left="107"/>
              <w:rPr>
                <w:sz w:val="21"/>
              </w:rPr>
            </w:pPr>
            <w:r>
              <w:rPr>
                <w:sz w:val="21"/>
              </w:rPr>
              <w:t>限公司 </w:t>
            </w:r>
          </w:p>
        </w:tc>
        <w:tc>
          <w:tcPr>
            <w:tcW w:w="1654" w:type="dxa"/>
          </w:tcPr>
          <w:p>
            <w:pPr>
              <w:pStyle w:val="TableParagraph"/>
              <w:spacing w:before="3"/>
              <w:rPr>
                <w:sz w:val="21"/>
              </w:rPr>
            </w:pPr>
          </w:p>
          <w:p>
            <w:pPr>
              <w:pStyle w:val="TableParagraph"/>
              <w:spacing w:before="0"/>
              <w:ind w:right="62"/>
              <w:jc w:val="right"/>
              <w:rPr>
                <w:sz w:val="21"/>
              </w:rPr>
            </w:pPr>
            <w:r>
              <w:rPr>
                <w:sz w:val="21"/>
              </w:rPr>
              <w:t>365,680.00 </w:t>
            </w:r>
          </w:p>
        </w:tc>
        <w:tc>
          <w:tcPr>
            <w:tcW w:w="1452" w:type="dxa"/>
          </w:tcPr>
          <w:p>
            <w:pPr>
              <w:pStyle w:val="TableParagraph"/>
              <w:spacing w:before="3"/>
              <w:rPr>
                <w:sz w:val="21"/>
              </w:rPr>
            </w:pPr>
          </w:p>
          <w:p>
            <w:pPr>
              <w:pStyle w:val="TableParagraph"/>
              <w:spacing w:before="0"/>
              <w:ind w:right="-15"/>
              <w:jc w:val="right"/>
              <w:rPr>
                <w:sz w:val="21"/>
              </w:rPr>
            </w:pPr>
            <w:r>
              <w:rPr>
                <w:w w:val="100"/>
                <w:sz w:val="21"/>
              </w:rPr>
              <w:t> </w:t>
            </w:r>
          </w:p>
        </w:tc>
        <w:tc>
          <w:tcPr>
            <w:tcW w:w="1584" w:type="dxa"/>
          </w:tcPr>
          <w:p>
            <w:pPr>
              <w:pStyle w:val="TableParagraph"/>
              <w:spacing w:before="3"/>
              <w:rPr>
                <w:sz w:val="21"/>
              </w:rPr>
            </w:pPr>
          </w:p>
          <w:p>
            <w:pPr>
              <w:pStyle w:val="TableParagraph"/>
              <w:spacing w:before="0"/>
              <w:ind w:right="-29"/>
              <w:jc w:val="right"/>
              <w:rPr>
                <w:sz w:val="24"/>
              </w:rPr>
            </w:pPr>
            <w:r>
              <w:rPr>
                <w:sz w:val="21"/>
              </w:rPr>
              <w:t>365,680.00</w:t>
            </w:r>
            <w:r>
              <w:rPr>
                <w:sz w:val="24"/>
              </w:rPr>
              <w:t> </w:t>
            </w:r>
          </w:p>
        </w:tc>
        <w:tc>
          <w:tcPr>
            <w:tcW w:w="1452" w:type="dxa"/>
          </w:tcPr>
          <w:p>
            <w:pPr>
              <w:pStyle w:val="TableParagraph"/>
              <w:spacing w:before="3"/>
              <w:rPr>
                <w:sz w:val="21"/>
              </w:rPr>
            </w:pPr>
          </w:p>
          <w:p>
            <w:pPr>
              <w:pStyle w:val="TableParagraph"/>
              <w:spacing w:before="0"/>
              <w:ind w:right="-29"/>
              <w:jc w:val="right"/>
              <w:rPr>
                <w:sz w:val="24"/>
              </w:rPr>
            </w:pPr>
            <w:r>
              <w:rPr>
                <w:sz w:val="21"/>
              </w:rPr>
              <w:t>0.44</w:t>
            </w:r>
            <w:r>
              <w:rPr>
                <w:sz w:val="24"/>
              </w:rPr>
              <w:t> </w:t>
            </w:r>
          </w:p>
        </w:tc>
        <w:tc>
          <w:tcPr>
            <w:tcW w:w="1451" w:type="dxa"/>
          </w:tcPr>
          <w:p>
            <w:pPr>
              <w:pStyle w:val="TableParagraph"/>
              <w:spacing w:before="3"/>
              <w:rPr>
                <w:sz w:val="21"/>
              </w:rPr>
            </w:pPr>
          </w:p>
          <w:p>
            <w:pPr>
              <w:pStyle w:val="TableParagraph"/>
              <w:spacing w:before="0"/>
              <w:ind w:right="-29"/>
              <w:jc w:val="right"/>
              <w:rPr>
                <w:sz w:val="24"/>
              </w:rPr>
            </w:pPr>
            <w:r>
              <w:rPr>
                <w:sz w:val="21"/>
              </w:rPr>
              <w:t>10,970.40</w:t>
            </w:r>
            <w:r>
              <w:rPr>
                <w:sz w:val="24"/>
              </w:rPr>
              <w:t> </w:t>
            </w:r>
          </w:p>
        </w:tc>
      </w:tr>
      <w:tr>
        <w:trPr>
          <w:trHeight w:val="817" w:hRule="atLeast"/>
        </w:trPr>
        <w:tc>
          <w:tcPr>
            <w:tcW w:w="1454" w:type="dxa"/>
          </w:tcPr>
          <w:p>
            <w:pPr>
              <w:pStyle w:val="TableParagraph"/>
              <w:ind w:left="107"/>
              <w:rPr>
                <w:sz w:val="21"/>
              </w:rPr>
            </w:pPr>
            <w:r>
              <w:rPr>
                <w:spacing w:val="-5"/>
                <w:sz w:val="21"/>
              </w:rPr>
              <w:t>成 大 医 院</w:t>
            </w:r>
          </w:p>
          <w:p>
            <w:pPr>
              <w:pStyle w:val="TableParagraph"/>
              <w:spacing w:line="270" w:lineRule="atLeast" w:before="0"/>
              <w:ind w:left="107" w:right="199"/>
              <w:rPr>
                <w:sz w:val="21"/>
              </w:rPr>
            </w:pPr>
            <w:r>
              <w:rPr>
                <w:sz w:val="21"/>
              </w:rPr>
              <w:t>（</w:t>
            </w:r>
            <w:r>
              <w:rPr>
                <w:spacing w:val="-19"/>
                <w:sz w:val="21"/>
              </w:rPr>
              <w:t> 大连</w:t>
            </w:r>
            <w:r>
              <w:rPr>
                <w:sz w:val="21"/>
              </w:rPr>
              <w:t>）</w:t>
            </w:r>
            <w:r>
              <w:rPr>
                <w:spacing w:val="-43"/>
                <w:sz w:val="21"/>
              </w:rPr>
              <w:t> 有</w:t>
            </w:r>
            <w:r>
              <w:rPr>
                <w:sz w:val="21"/>
              </w:rPr>
              <w:t>限公司 </w:t>
            </w:r>
          </w:p>
        </w:tc>
        <w:tc>
          <w:tcPr>
            <w:tcW w:w="1654" w:type="dxa"/>
          </w:tcPr>
          <w:p>
            <w:pPr>
              <w:pStyle w:val="TableParagraph"/>
              <w:spacing w:before="5"/>
              <w:rPr>
                <w:sz w:val="21"/>
              </w:rPr>
            </w:pPr>
          </w:p>
          <w:p>
            <w:pPr>
              <w:pStyle w:val="TableParagraph"/>
              <w:spacing w:before="0"/>
              <w:ind w:right="62"/>
              <w:jc w:val="right"/>
              <w:rPr>
                <w:sz w:val="21"/>
              </w:rPr>
            </w:pPr>
            <w:r>
              <w:rPr>
                <w:sz w:val="21"/>
              </w:rPr>
              <w:t>358,911.00 </w:t>
            </w:r>
          </w:p>
        </w:tc>
        <w:tc>
          <w:tcPr>
            <w:tcW w:w="1452" w:type="dxa"/>
          </w:tcPr>
          <w:p>
            <w:pPr>
              <w:pStyle w:val="TableParagraph"/>
              <w:spacing w:before="5"/>
              <w:rPr>
                <w:sz w:val="21"/>
              </w:rPr>
            </w:pPr>
          </w:p>
          <w:p>
            <w:pPr>
              <w:pStyle w:val="TableParagraph"/>
              <w:spacing w:before="0"/>
              <w:ind w:right="-15"/>
              <w:jc w:val="right"/>
              <w:rPr>
                <w:sz w:val="21"/>
              </w:rPr>
            </w:pPr>
            <w:r>
              <w:rPr>
                <w:w w:val="100"/>
                <w:sz w:val="21"/>
              </w:rPr>
              <w:t> </w:t>
            </w:r>
          </w:p>
        </w:tc>
        <w:tc>
          <w:tcPr>
            <w:tcW w:w="1584" w:type="dxa"/>
          </w:tcPr>
          <w:p>
            <w:pPr>
              <w:pStyle w:val="TableParagraph"/>
              <w:spacing w:before="5"/>
              <w:rPr>
                <w:sz w:val="21"/>
              </w:rPr>
            </w:pPr>
          </w:p>
          <w:p>
            <w:pPr>
              <w:pStyle w:val="TableParagraph"/>
              <w:spacing w:before="0"/>
              <w:ind w:right="-29"/>
              <w:jc w:val="right"/>
              <w:rPr>
                <w:sz w:val="24"/>
              </w:rPr>
            </w:pPr>
            <w:r>
              <w:rPr>
                <w:sz w:val="21"/>
              </w:rPr>
              <w:t>358,911.00</w:t>
            </w:r>
            <w:r>
              <w:rPr>
                <w:sz w:val="24"/>
              </w:rPr>
              <w:t> </w:t>
            </w:r>
          </w:p>
        </w:tc>
        <w:tc>
          <w:tcPr>
            <w:tcW w:w="1452" w:type="dxa"/>
          </w:tcPr>
          <w:p>
            <w:pPr>
              <w:pStyle w:val="TableParagraph"/>
              <w:spacing w:before="5"/>
              <w:rPr>
                <w:sz w:val="21"/>
              </w:rPr>
            </w:pPr>
          </w:p>
          <w:p>
            <w:pPr>
              <w:pStyle w:val="TableParagraph"/>
              <w:spacing w:before="0"/>
              <w:ind w:right="-29"/>
              <w:jc w:val="right"/>
              <w:rPr>
                <w:sz w:val="24"/>
              </w:rPr>
            </w:pPr>
            <w:r>
              <w:rPr>
                <w:sz w:val="21"/>
              </w:rPr>
              <w:t>0.44</w:t>
            </w:r>
            <w:r>
              <w:rPr>
                <w:sz w:val="24"/>
              </w:rPr>
              <w:t> </w:t>
            </w:r>
          </w:p>
        </w:tc>
        <w:tc>
          <w:tcPr>
            <w:tcW w:w="1451" w:type="dxa"/>
          </w:tcPr>
          <w:p>
            <w:pPr>
              <w:pStyle w:val="TableParagraph"/>
              <w:spacing w:before="5"/>
              <w:rPr>
                <w:sz w:val="21"/>
              </w:rPr>
            </w:pPr>
          </w:p>
          <w:p>
            <w:pPr>
              <w:pStyle w:val="TableParagraph"/>
              <w:spacing w:before="0"/>
              <w:ind w:right="-29"/>
              <w:jc w:val="right"/>
              <w:rPr>
                <w:sz w:val="24"/>
              </w:rPr>
            </w:pPr>
            <w:r>
              <w:rPr>
                <w:sz w:val="21"/>
              </w:rPr>
              <w:t>10,767.33</w:t>
            </w:r>
            <w:r>
              <w:rPr>
                <w:sz w:val="24"/>
              </w:rPr>
              <w:t> </w:t>
            </w:r>
          </w:p>
        </w:tc>
      </w:tr>
      <w:tr>
        <w:trPr>
          <w:trHeight w:val="273" w:hRule="atLeast"/>
        </w:trPr>
        <w:tc>
          <w:tcPr>
            <w:tcW w:w="1454" w:type="dxa"/>
          </w:tcPr>
          <w:p>
            <w:pPr>
              <w:pStyle w:val="TableParagraph"/>
              <w:spacing w:line="252" w:lineRule="exact"/>
              <w:ind w:left="286" w:right="279"/>
              <w:jc w:val="center"/>
              <w:rPr>
                <w:sz w:val="21"/>
              </w:rPr>
            </w:pPr>
            <w:r>
              <w:rPr>
                <w:sz w:val="21"/>
              </w:rPr>
              <w:t>合计 </w:t>
            </w:r>
          </w:p>
        </w:tc>
        <w:tc>
          <w:tcPr>
            <w:tcW w:w="1654" w:type="dxa"/>
          </w:tcPr>
          <w:p>
            <w:pPr>
              <w:pStyle w:val="TableParagraph"/>
              <w:spacing w:line="252" w:lineRule="exact"/>
              <w:ind w:right="62"/>
              <w:jc w:val="right"/>
              <w:rPr>
                <w:sz w:val="21"/>
              </w:rPr>
            </w:pPr>
            <w:r>
              <w:rPr>
                <w:sz w:val="21"/>
              </w:rPr>
              <w:t>30,390,721.99 </w:t>
            </w:r>
          </w:p>
        </w:tc>
        <w:tc>
          <w:tcPr>
            <w:tcW w:w="1452" w:type="dxa"/>
          </w:tcPr>
          <w:p>
            <w:pPr>
              <w:pStyle w:val="TableParagraph"/>
              <w:spacing w:line="252" w:lineRule="exact"/>
              <w:ind w:right="-15"/>
              <w:jc w:val="right"/>
              <w:rPr>
                <w:sz w:val="21"/>
              </w:rPr>
            </w:pPr>
            <w:r>
              <w:rPr>
                <w:w w:val="100"/>
                <w:sz w:val="21"/>
              </w:rPr>
              <w:t> </w:t>
            </w:r>
          </w:p>
        </w:tc>
        <w:tc>
          <w:tcPr>
            <w:tcW w:w="1584" w:type="dxa"/>
          </w:tcPr>
          <w:p>
            <w:pPr>
              <w:pStyle w:val="TableParagraph"/>
              <w:spacing w:line="252" w:lineRule="exact"/>
              <w:ind w:right="-29"/>
              <w:jc w:val="right"/>
              <w:rPr>
                <w:sz w:val="24"/>
              </w:rPr>
            </w:pPr>
            <w:r>
              <w:rPr>
                <w:sz w:val="21"/>
              </w:rPr>
              <w:t>30,390,721.99</w:t>
            </w:r>
            <w:r>
              <w:rPr>
                <w:sz w:val="24"/>
              </w:rPr>
              <w:t> </w:t>
            </w:r>
          </w:p>
        </w:tc>
        <w:tc>
          <w:tcPr>
            <w:tcW w:w="1452" w:type="dxa"/>
          </w:tcPr>
          <w:p>
            <w:pPr>
              <w:pStyle w:val="TableParagraph"/>
              <w:spacing w:line="252" w:lineRule="exact"/>
              <w:ind w:right="-29"/>
              <w:jc w:val="right"/>
              <w:rPr>
                <w:sz w:val="24"/>
              </w:rPr>
            </w:pPr>
            <w:r>
              <w:rPr>
                <w:sz w:val="21"/>
              </w:rPr>
              <w:t>36.96</w:t>
            </w:r>
            <w:r>
              <w:rPr>
                <w:sz w:val="24"/>
              </w:rPr>
              <w:t> </w:t>
            </w:r>
          </w:p>
        </w:tc>
        <w:tc>
          <w:tcPr>
            <w:tcW w:w="1451" w:type="dxa"/>
          </w:tcPr>
          <w:p>
            <w:pPr>
              <w:pStyle w:val="TableParagraph"/>
              <w:spacing w:line="252" w:lineRule="exact"/>
              <w:ind w:right="-29"/>
              <w:jc w:val="right"/>
              <w:rPr>
                <w:sz w:val="24"/>
              </w:rPr>
            </w:pPr>
            <w:r>
              <w:rPr>
                <w:sz w:val="21"/>
              </w:rPr>
              <w:t>916,783.26</w:t>
            </w:r>
            <w:r>
              <w:rPr>
                <w:sz w:val="24"/>
              </w:rPr>
              <w:t> </w:t>
            </w:r>
          </w:p>
        </w:tc>
      </w:tr>
    </w:tbl>
    <w:p>
      <w:pPr>
        <w:spacing w:after="0" w:line="252" w:lineRule="exact"/>
        <w:jc w:val="right"/>
        <w:rPr>
          <w:sz w:val="24"/>
        </w:rPr>
        <w:sectPr>
          <w:type w:val="continuous"/>
          <w:pgSz w:w="11910" w:h="16840"/>
          <w:pgMar w:top="780" w:bottom="280" w:left="1580" w:right="1040"/>
        </w:sectPr>
      </w:pPr>
    </w:p>
    <w:p>
      <w:pPr>
        <w:spacing w:before="62"/>
        <w:ind w:left="218" w:right="0" w:firstLine="0"/>
        <w:jc w:val="left"/>
        <w:rPr>
          <w:sz w:val="20"/>
        </w:rPr>
      </w:pPr>
      <w:r>
        <w:rPr>
          <w:w w:val="99"/>
          <w:sz w:val="20"/>
        </w:rPr>
        <w:t> </w:t>
      </w:r>
    </w:p>
    <w:p>
      <w:pPr>
        <w:pStyle w:val="BodyText"/>
        <w:spacing w:line="244" w:lineRule="auto" w:before="3"/>
        <w:ind w:left="218" w:right="8120"/>
      </w:pPr>
      <w:r>
        <w:rPr/>
        <w:t>其他说明无 </w:t>
      </w:r>
    </w:p>
    <w:p>
      <w:pPr>
        <w:pStyle w:val="BodyText"/>
        <w:rPr>
          <w:sz w:val="13"/>
        </w:rPr>
      </w:pPr>
    </w:p>
    <w:p>
      <w:pPr>
        <w:spacing w:before="72"/>
        <w:ind w:left="218" w:right="0" w:firstLine="0"/>
        <w:jc w:val="left"/>
        <w:rPr>
          <w:sz w:val="20"/>
        </w:rPr>
      </w:pPr>
      <w:r>
        <w:rPr>
          <w:sz w:val="20"/>
        </w:rPr>
        <w:t>其他说明： </w:t>
      </w:r>
    </w:p>
    <w:p>
      <w:pPr>
        <w:spacing w:before="3"/>
        <w:ind w:left="218" w:right="0" w:firstLine="0"/>
        <w:jc w:val="left"/>
        <w:rPr>
          <w:sz w:val="20"/>
        </w:rPr>
      </w:pPr>
      <w:r>
        <w:rPr>
          <w:spacing w:val="-1"/>
          <w:sz w:val="20"/>
        </w:rPr>
        <w:t>□适用 √不适用</w:t>
      </w:r>
      <w:r>
        <w:rPr>
          <w:spacing w:val="3"/>
          <w:sz w:val="20"/>
        </w:rPr>
        <w:t> </w:t>
      </w:r>
      <w:r>
        <w:rPr>
          <w:sz w:val="20"/>
        </w:rPr>
        <w:t> </w:t>
      </w:r>
    </w:p>
    <w:p>
      <w:pPr>
        <w:pStyle w:val="BodyText"/>
        <w:spacing w:before="2"/>
        <w:ind w:left="218"/>
      </w:pPr>
      <w:r>
        <w:rPr>
          <w:w w:val="100"/>
        </w:rPr>
        <w:t> </w:t>
      </w:r>
    </w:p>
    <w:p>
      <w:pPr>
        <w:spacing w:line="292" w:lineRule="auto" w:before="65"/>
        <w:ind w:left="218" w:right="7543" w:firstLine="0"/>
        <w:jc w:val="left"/>
        <w:rPr>
          <w:sz w:val="20"/>
        </w:rPr>
      </w:pPr>
      <w:r>
        <w:rPr>
          <w:sz w:val="21"/>
        </w:rPr>
        <w:t>2</w:t>
      </w:r>
      <w:r>
        <w:rPr>
          <w:spacing w:val="-1"/>
          <w:sz w:val="21"/>
        </w:rPr>
        <w:t>、 </w:t>
      </w:r>
      <w:r>
        <w:rPr>
          <w:sz w:val="20"/>
        </w:rPr>
        <w:t>其他应收款项目列示 </w:t>
      </w:r>
    </w:p>
    <w:p>
      <w:pPr>
        <w:spacing w:before="7"/>
        <w:ind w:left="218" w:right="0" w:firstLine="0"/>
        <w:jc w:val="left"/>
        <w:rPr>
          <w:sz w:val="20"/>
        </w:rPr>
      </w:pPr>
      <w:r>
        <w:rPr>
          <w:spacing w:val="-1"/>
          <w:sz w:val="20"/>
        </w:rPr>
        <w:t>√适用 □不适用</w:t>
      </w:r>
      <w:r>
        <w:rPr>
          <w:spacing w:val="3"/>
          <w:sz w:val="20"/>
        </w:rPr>
        <w:t> </w:t>
      </w:r>
      <w:r>
        <w:rPr>
          <w:sz w:val="20"/>
        </w:rPr>
        <w:t> </w:t>
      </w:r>
    </w:p>
    <w:p>
      <w:pPr>
        <w:pStyle w:val="BodyText"/>
        <w:spacing w:before="3" w:after="3"/>
        <w:ind w:left="6739"/>
      </w:pPr>
      <w:r>
        <w:rPr>
          <w:spacing w:val="7"/>
        </w:rPr>
        <w:t>单位：元 币种：人民币</w:t>
      </w:r>
      <w:r>
        <w:rPr/>
        <w:t> </w:t>
      </w: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97"/>
        <w:gridCol w:w="2938"/>
        <w:gridCol w:w="2926"/>
      </w:tblGrid>
      <w:tr>
        <w:trPr>
          <w:trHeight w:val="270" w:hRule="atLeast"/>
        </w:trPr>
        <w:tc>
          <w:tcPr>
            <w:tcW w:w="3197" w:type="dxa"/>
          </w:tcPr>
          <w:p>
            <w:pPr>
              <w:pStyle w:val="TableParagraph"/>
              <w:spacing w:line="250" w:lineRule="exact"/>
              <w:ind w:right="1272"/>
              <w:jc w:val="right"/>
              <w:rPr>
                <w:sz w:val="21"/>
              </w:rPr>
            </w:pPr>
            <w:r>
              <w:rPr>
                <w:sz w:val="21"/>
              </w:rPr>
              <w:t>项目 </w:t>
            </w:r>
          </w:p>
        </w:tc>
        <w:tc>
          <w:tcPr>
            <w:tcW w:w="2938" w:type="dxa"/>
          </w:tcPr>
          <w:p>
            <w:pPr>
              <w:pStyle w:val="TableParagraph"/>
              <w:spacing w:line="250" w:lineRule="exact"/>
              <w:ind w:left="1046"/>
              <w:rPr>
                <w:sz w:val="21"/>
              </w:rPr>
            </w:pPr>
            <w:r>
              <w:rPr>
                <w:spacing w:val="-1"/>
                <w:sz w:val="21"/>
              </w:rPr>
              <w:t>期末余额</w:t>
            </w:r>
            <w:r>
              <w:rPr>
                <w:sz w:val="21"/>
              </w:rPr>
              <w:t> </w:t>
            </w:r>
          </w:p>
        </w:tc>
        <w:tc>
          <w:tcPr>
            <w:tcW w:w="2926" w:type="dxa"/>
          </w:tcPr>
          <w:p>
            <w:pPr>
              <w:pStyle w:val="TableParagraph"/>
              <w:spacing w:line="250" w:lineRule="exact"/>
              <w:ind w:left="1042"/>
              <w:rPr>
                <w:sz w:val="21"/>
              </w:rPr>
            </w:pPr>
            <w:r>
              <w:rPr>
                <w:spacing w:val="-1"/>
                <w:sz w:val="21"/>
              </w:rPr>
              <w:t>期初余额</w:t>
            </w:r>
            <w:r>
              <w:rPr>
                <w:sz w:val="21"/>
              </w:rPr>
              <w:t> </w:t>
            </w:r>
          </w:p>
        </w:tc>
      </w:tr>
      <w:tr>
        <w:trPr>
          <w:trHeight w:val="273" w:hRule="atLeast"/>
        </w:trPr>
        <w:tc>
          <w:tcPr>
            <w:tcW w:w="3197" w:type="dxa"/>
          </w:tcPr>
          <w:p>
            <w:pPr>
              <w:pStyle w:val="TableParagraph"/>
              <w:spacing w:line="252" w:lineRule="exact"/>
              <w:ind w:left="112"/>
              <w:rPr>
                <w:sz w:val="21"/>
              </w:rPr>
            </w:pPr>
            <w:r>
              <w:rPr>
                <w:sz w:val="21"/>
              </w:rPr>
              <w:t>其他应收款 </w:t>
            </w:r>
          </w:p>
        </w:tc>
        <w:tc>
          <w:tcPr>
            <w:tcW w:w="2938" w:type="dxa"/>
          </w:tcPr>
          <w:p>
            <w:pPr>
              <w:pStyle w:val="TableParagraph"/>
              <w:spacing w:line="252" w:lineRule="exact"/>
              <w:ind w:right="-29"/>
              <w:jc w:val="right"/>
              <w:rPr>
                <w:sz w:val="24"/>
              </w:rPr>
            </w:pPr>
            <w:r>
              <w:rPr>
                <w:sz w:val="21"/>
              </w:rPr>
              <w:t>351,814,038.09</w:t>
            </w:r>
            <w:r>
              <w:rPr>
                <w:sz w:val="24"/>
              </w:rPr>
              <w:t> </w:t>
            </w:r>
          </w:p>
        </w:tc>
        <w:tc>
          <w:tcPr>
            <w:tcW w:w="2926" w:type="dxa"/>
          </w:tcPr>
          <w:p>
            <w:pPr>
              <w:pStyle w:val="TableParagraph"/>
              <w:spacing w:line="252" w:lineRule="exact"/>
              <w:ind w:right="-29"/>
              <w:jc w:val="right"/>
              <w:rPr>
                <w:sz w:val="24"/>
              </w:rPr>
            </w:pPr>
            <w:r>
              <w:rPr>
                <w:sz w:val="21"/>
              </w:rPr>
              <w:t>39,271,597.40</w:t>
            </w:r>
            <w:r>
              <w:rPr>
                <w:sz w:val="24"/>
              </w:rPr>
              <w:t> </w:t>
            </w:r>
          </w:p>
        </w:tc>
      </w:tr>
      <w:tr>
        <w:trPr>
          <w:trHeight w:val="273" w:hRule="atLeast"/>
        </w:trPr>
        <w:tc>
          <w:tcPr>
            <w:tcW w:w="3197" w:type="dxa"/>
          </w:tcPr>
          <w:p>
            <w:pPr>
              <w:pStyle w:val="TableParagraph"/>
              <w:spacing w:line="252" w:lineRule="exact"/>
              <w:ind w:right="1272"/>
              <w:jc w:val="right"/>
              <w:rPr>
                <w:sz w:val="21"/>
              </w:rPr>
            </w:pPr>
            <w:r>
              <w:rPr>
                <w:sz w:val="21"/>
              </w:rPr>
              <w:t>合计 </w:t>
            </w:r>
          </w:p>
        </w:tc>
        <w:tc>
          <w:tcPr>
            <w:tcW w:w="2938" w:type="dxa"/>
          </w:tcPr>
          <w:p>
            <w:pPr>
              <w:pStyle w:val="TableParagraph"/>
              <w:spacing w:line="252" w:lineRule="exact"/>
              <w:ind w:right="-29"/>
              <w:jc w:val="right"/>
              <w:rPr>
                <w:sz w:val="24"/>
              </w:rPr>
            </w:pPr>
            <w:r>
              <w:rPr>
                <w:sz w:val="21"/>
              </w:rPr>
              <w:t>351,814,038.09</w:t>
            </w:r>
            <w:r>
              <w:rPr>
                <w:sz w:val="24"/>
              </w:rPr>
              <w:t> </w:t>
            </w:r>
          </w:p>
        </w:tc>
        <w:tc>
          <w:tcPr>
            <w:tcW w:w="2926" w:type="dxa"/>
          </w:tcPr>
          <w:p>
            <w:pPr>
              <w:pStyle w:val="TableParagraph"/>
              <w:spacing w:line="252" w:lineRule="exact"/>
              <w:ind w:right="-29"/>
              <w:jc w:val="right"/>
              <w:rPr>
                <w:sz w:val="24"/>
              </w:rPr>
            </w:pPr>
            <w:r>
              <w:rPr>
                <w:sz w:val="21"/>
              </w:rPr>
              <w:t>39,271,597.40</w:t>
            </w:r>
            <w:r>
              <w:rPr>
                <w:sz w:val="24"/>
              </w:rPr>
              <w:t> </w:t>
            </w:r>
          </w:p>
        </w:tc>
      </w:tr>
    </w:tbl>
    <w:p>
      <w:pPr>
        <w:spacing w:before="1"/>
        <w:ind w:left="218" w:right="0" w:firstLine="0"/>
        <w:jc w:val="left"/>
        <w:rPr>
          <w:sz w:val="20"/>
        </w:rPr>
      </w:pPr>
      <w:r>
        <w:rPr>
          <w:w w:val="99"/>
          <w:sz w:val="20"/>
        </w:rPr>
        <w:t> </w:t>
      </w:r>
    </w:p>
    <w:p>
      <w:pPr>
        <w:pStyle w:val="BodyText"/>
        <w:spacing w:before="3"/>
        <w:ind w:left="218"/>
      </w:pPr>
      <w:r>
        <w:rPr/>
        <w:t>其他说明： </w:t>
      </w:r>
    </w:p>
    <w:p>
      <w:pPr>
        <w:pStyle w:val="BodyText"/>
        <w:spacing w:before="2"/>
        <w:ind w:left="218"/>
      </w:pPr>
      <w:r>
        <w:rPr>
          <w:spacing w:val="-1"/>
        </w:rPr>
        <w:t>□适用 √不适用</w:t>
      </w:r>
      <w:r>
        <w:rPr>
          <w:spacing w:val="-3"/>
        </w:rPr>
        <w:t> </w:t>
      </w:r>
      <w:r>
        <w:rPr/>
        <w:t> </w:t>
      </w:r>
    </w:p>
    <w:p>
      <w:pPr>
        <w:spacing w:before="5"/>
        <w:ind w:left="218" w:right="0" w:firstLine="0"/>
        <w:jc w:val="left"/>
        <w:rPr>
          <w:sz w:val="20"/>
        </w:rPr>
      </w:pPr>
      <w:r>
        <w:rPr>
          <w:w w:val="99"/>
          <w:sz w:val="20"/>
        </w:rPr>
        <w:t> </w:t>
      </w:r>
    </w:p>
    <w:p>
      <w:pPr>
        <w:spacing w:before="63"/>
        <w:ind w:left="218" w:right="0" w:firstLine="0"/>
        <w:jc w:val="left"/>
        <w:rPr>
          <w:sz w:val="20"/>
        </w:rPr>
      </w:pPr>
      <w:r>
        <w:rPr>
          <w:w w:val="95"/>
          <w:sz w:val="20"/>
        </w:rPr>
        <w:t>应收利息 </w:t>
      </w:r>
    </w:p>
    <w:p>
      <w:pPr>
        <w:pStyle w:val="ListParagraph"/>
        <w:numPr>
          <w:ilvl w:val="1"/>
          <w:numId w:val="67"/>
        </w:numPr>
        <w:tabs>
          <w:tab w:pos="440" w:val="left" w:leader="none"/>
        </w:tabs>
        <w:spacing w:line="240" w:lineRule="auto" w:before="63" w:after="0"/>
        <w:ind w:left="762" w:right="7317" w:hanging="763"/>
        <w:jc w:val="right"/>
        <w:rPr>
          <w:sz w:val="20"/>
        </w:rPr>
      </w:pPr>
      <w:r>
        <w:rPr>
          <w:sz w:val="20"/>
        </w:rPr>
        <w:t>应收利息分类</w:t>
      </w:r>
    </w:p>
    <w:p>
      <w:pPr>
        <w:spacing w:before="63"/>
        <w:ind w:left="0" w:right="7366" w:firstLine="0"/>
        <w:jc w:val="right"/>
        <w:rPr>
          <w:sz w:val="20"/>
        </w:rPr>
      </w:pPr>
      <w:r>
        <w:rPr>
          <w:spacing w:val="-1"/>
          <w:sz w:val="20"/>
        </w:rPr>
        <w:t>□适用 √不适用</w:t>
      </w:r>
      <w:r>
        <w:rPr>
          <w:spacing w:val="3"/>
          <w:sz w:val="20"/>
        </w:rPr>
        <w:t> </w:t>
      </w:r>
      <w:r>
        <w:rPr>
          <w:sz w:val="20"/>
        </w:rPr>
        <w:t> </w:t>
      </w:r>
    </w:p>
    <w:p>
      <w:pPr>
        <w:pStyle w:val="BodyText"/>
        <w:spacing w:before="2"/>
        <w:ind w:left="218"/>
      </w:pPr>
      <w:r>
        <w:rPr>
          <w:w w:val="100"/>
        </w:rPr>
        <w:t> </w:t>
      </w:r>
    </w:p>
    <w:p>
      <w:pPr>
        <w:pStyle w:val="ListParagraph"/>
        <w:numPr>
          <w:ilvl w:val="1"/>
          <w:numId w:val="67"/>
        </w:numPr>
        <w:tabs>
          <w:tab w:pos="440" w:val="left" w:leader="none"/>
        </w:tabs>
        <w:spacing w:line="240" w:lineRule="auto" w:before="63" w:after="0"/>
        <w:ind w:left="762" w:right="7317" w:hanging="763"/>
        <w:jc w:val="right"/>
        <w:rPr>
          <w:sz w:val="20"/>
        </w:rPr>
      </w:pPr>
      <w:r>
        <w:rPr>
          <w:sz w:val="20"/>
        </w:rPr>
        <w:t>重要逾期利息</w:t>
      </w:r>
    </w:p>
    <w:p>
      <w:pPr>
        <w:spacing w:before="65"/>
        <w:ind w:left="0" w:right="7366" w:firstLine="0"/>
        <w:jc w:val="right"/>
        <w:rPr>
          <w:sz w:val="20"/>
        </w:rPr>
      </w:pPr>
      <w:r>
        <w:rPr>
          <w:spacing w:val="-1"/>
          <w:sz w:val="20"/>
        </w:rPr>
        <w:t>□适用 √不适用</w:t>
      </w:r>
      <w:r>
        <w:rPr>
          <w:spacing w:val="3"/>
          <w:sz w:val="20"/>
        </w:rPr>
        <w:t> </w:t>
      </w:r>
      <w:r>
        <w:rPr>
          <w:sz w:val="20"/>
        </w:rPr>
        <w:t> </w:t>
      </w:r>
    </w:p>
    <w:p>
      <w:pPr>
        <w:spacing w:before="3"/>
        <w:ind w:left="218" w:right="0" w:firstLine="0"/>
        <w:jc w:val="left"/>
        <w:rPr>
          <w:sz w:val="20"/>
        </w:rPr>
      </w:pPr>
      <w:r>
        <w:rPr>
          <w:w w:val="99"/>
          <w:sz w:val="20"/>
        </w:rPr>
        <w:t> </w:t>
      </w:r>
    </w:p>
    <w:p>
      <w:pPr>
        <w:pStyle w:val="ListParagraph"/>
        <w:numPr>
          <w:ilvl w:val="1"/>
          <w:numId w:val="67"/>
        </w:numPr>
        <w:tabs>
          <w:tab w:pos="763" w:val="left" w:leader="none"/>
        </w:tabs>
        <w:spacing w:line="240" w:lineRule="auto" w:before="64" w:after="0"/>
        <w:ind w:left="762" w:right="0" w:hanging="440"/>
        <w:jc w:val="left"/>
        <w:rPr>
          <w:sz w:val="20"/>
        </w:rPr>
      </w:pPr>
      <w:r>
        <w:rPr>
          <w:sz w:val="20"/>
        </w:rPr>
        <w:t>按坏账计提方法分类披露</w:t>
      </w:r>
    </w:p>
    <w:p>
      <w:pPr>
        <w:spacing w:before="62"/>
        <w:ind w:left="218" w:right="0" w:firstLine="0"/>
        <w:jc w:val="left"/>
        <w:rPr>
          <w:sz w:val="20"/>
        </w:rPr>
      </w:pPr>
      <w:r>
        <w:rPr>
          <w:spacing w:val="-1"/>
          <w:sz w:val="20"/>
        </w:rPr>
        <w:t>□适用 √不适用</w:t>
      </w:r>
      <w:r>
        <w:rPr>
          <w:spacing w:val="3"/>
          <w:sz w:val="20"/>
        </w:rPr>
        <w:t> </w:t>
      </w:r>
      <w:r>
        <w:rPr>
          <w:sz w:val="20"/>
        </w:rPr>
        <w:t> </w:t>
      </w:r>
    </w:p>
    <w:p>
      <w:pPr>
        <w:spacing w:before="3"/>
        <w:ind w:left="218" w:right="0" w:firstLine="0"/>
        <w:jc w:val="left"/>
        <w:rPr>
          <w:sz w:val="20"/>
        </w:rPr>
      </w:pPr>
      <w:r>
        <w:rPr>
          <w:w w:val="99"/>
          <w:sz w:val="20"/>
        </w:rPr>
        <w:t> </w:t>
      </w:r>
    </w:p>
    <w:p>
      <w:pPr>
        <w:spacing w:before="3"/>
        <w:ind w:left="218" w:right="0" w:firstLine="0"/>
        <w:jc w:val="left"/>
        <w:rPr>
          <w:sz w:val="20"/>
        </w:rPr>
      </w:pPr>
      <w:r>
        <w:rPr>
          <w:w w:val="95"/>
          <w:sz w:val="20"/>
        </w:rPr>
        <w:t>按单项计提坏账准备： </w:t>
      </w:r>
    </w:p>
    <w:p>
      <w:pPr>
        <w:spacing w:before="3"/>
        <w:ind w:left="218" w:right="0" w:firstLine="0"/>
        <w:jc w:val="left"/>
        <w:rPr>
          <w:sz w:val="20"/>
        </w:rPr>
      </w:pPr>
      <w:r>
        <w:rPr>
          <w:spacing w:val="-1"/>
          <w:sz w:val="20"/>
        </w:rPr>
        <w:t>□适用 √不适用</w:t>
      </w:r>
      <w:r>
        <w:rPr>
          <w:spacing w:val="3"/>
          <w:sz w:val="20"/>
        </w:rPr>
        <w:t> </w:t>
      </w:r>
      <w:r>
        <w:rPr>
          <w:sz w:val="20"/>
        </w:rPr>
        <w:t> </w:t>
      </w:r>
    </w:p>
    <w:p>
      <w:pPr>
        <w:pStyle w:val="BodyText"/>
        <w:spacing w:before="3"/>
        <w:ind w:left="218"/>
      </w:pPr>
      <w:r>
        <w:rPr>
          <w:w w:val="100"/>
        </w:rPr>
        <w:t> </w:t>
      </w:r>
    </w:p>
    <w:p>
      <w:pPr>
        <w:pStyle w:val="BodyText"/>
        <w:spacing w:before="4"/>
        <w:ind w:left="218"/>
      </w:pPr>
      <w:r>
        <w:rPr>
          <w:spacing w:val="-1"/>
        </w:rPr>
        <w:t>按单项计提坏账准备的说明：</w:t>
      </w:r>
      <w:r>
        <w:rPr/>
        <w:t> </w:t>
      </w:r>
    </w:p>
    <w:p>
      <w:pPr>
        <w:pStyle w:val="BodyText"/>
        <w:spacing w:before="3"/>
        <w:ind w:left="218"/>
      </w:pPr>
      <w:r>
        <w:rPr>
          <w:spacing w:val="-1"/>
        </w:rPr>
        <w:t>□适用 √不适用</w:t>
      </w:r>
      <w:r>
        <w:rPr>
          <w:spacing w:val="-3"/>
        </w:rPr>
        <w:t> </w:t>
      </w:r>
      <w:r>
        <w:rPr/>
        <w:t> </w:t>
      </w:r>
    </w:p>
    <w:p>
      <w:pPr>
        <w:pStyle w:val="BodyText"/>
        <w:spacing w:before="2"/>
        <w:ind w:left="218"/>
      </w:pPr>
      <w:r>
        <w:rPr>
          <w:w w:val="100"/>
        </w:rPr>
        <w:t> </w:t>
      </w:r>
    </w:p>
    <w:p>
      <w:pPr>
        <w:pStyle w:val="BodyText"/>
        <w:spacing w:before="4"/>
        <w:ind w:left="218"/>
      </w:pPr>
      <w:r>
        <w:rPr/>
        <w:t>按组合计提坏账准备：</w:t>
      </w:r>
    </w:p>
    <w:p>
      <w:pPr>
        <w:pStyle w:val="BodyText"/>
        <w:spacing w:before="2"/>
        <w:ind w:left="218"/>
      </w:pPr>
      <w:r>
        <w:rPr>
          <w:spacing w:val="-1"/>
        </w:rPr>
        <w:t>□适用 √不适用</w:t>
      </w:r>
      <w:r>
        <w:rPr>
          <w:spacing w:val="-3"/>
        </w:rPr>
        <w:t> </w:t>
      </w:r>
      <w:r>
        <w:rPr/>
        <w:t> </w:t>
      </w:r>
    </w:p>
    <w:p>
      <w:pPr>
        <w:pStyle w:val="BodyText"/>
        <w:spacing w:before="5"/>
        <w:ind w:left="218"/>
      </w:pPr>
      <w:r>
        <w:rPr>
          <w:w w:val="100"/>
        </w:rPr>
        <w:t> </w:t>
      </w:r>
    </w:p>
    <w:p>
      <w:pPr>
        <w:pStyle w:val="BodyText"/>
        <w:spacing w:before="12"/>
        <w:rPr>
          <w:sz w:val="24"/>
        </w:rPr>
      </w:pPr>
    </w:p>
    <w:p>
      <w:pPr>
        <w:pStyle w:val="ListParagraph"/>
        <w:numPr>
          <w:ilvl w:val="1"/>
          <w:numId w:val="67"/>
        </w:numPr>
        <w:tabs>
          <w:tab w:pos="763" w:val="left" w:leader="none"/>
        </w:tabs>
        <w:spacing w:line="240" w:lineRule="auto" w:before="0" w:after="0"/>
        <w:ind w:left="762" w:right="0" w:hanging="440"/>
        <w:jc w:val="left"/>
        <w:rPr>
          <w:sz w:val="20"/>
        </w:rPr>
      </w:pPr>
      <w:r>
        <w:rPr>
          <w:sz w:val="20"/>
        </w:rPr>
        <w:t>按预期信用损失一般模型计提坏账准备</w:t>
      </w:r>
    </w:p>
    <w:p>
      <w:pPr>
        <w:pStyle w:val="BodyText"/>
        <w:spacing w:before="63"/>
        <w:ind w:left="218"/>
      </w:pPr>
      <w:r>
        <w:rPr>
          <w:spacing w:val="-1"/>
        </w:rPr>
        <w:t>□适用 √不适用</w:t>
      </w:r>
      <w:r>
        <w:rPr>
          <w:spacing w:val="-3"/>
        </w:rPr>
        <w:t> </w:t>
      </w:r>
      <w:r>
        <w:rPr/>
        <w:t> </w:t>
      </w:r>
    </w:p>
    <w:p>
      <w:pPr>
        <w:pStyle w:val="BodyText"/>
        <w:spacing w:before="4"/>
        <w:ind w:left="218"/>
      </w:pPr>
      <w:r>
        <w:rPr>
          <w:w w:val="100"/>
        </w:rPr>
        <w:t> </w:t>
      </w:r>
    </w:p>
    <w:p>
      <w:pPr>
        <w:pStyle w:val="BodyText"/>
        <w:spacing w:line="244" w:lineRule="auto" w:before="3"/>
        <w:ind w:left="218" w:right="5597"/>
      </w:pPr>
      <w:r>
        <w:rPr/>
        <w:t>各阶段划分依据和坏账准备计提比例无 </w:t>
      </w:r>
    </w:p>
    <w:p>
      <w:pPr>
        <w:pStyle w:val="BodyText"/>
        <w:spacing w:line="265" w:lineRule="exact"/>
        <w:ind w:left="218"/>
      </w:pPr>
      <w:r>
        <w:rPr>
          <w:w w:val="100"/>
        </w:rPr>
        <w:t> </w:t>
      </w:r>
    </w:p>
    <w:p>
      <w:pPr>
        <w:spacing w:before="4"/>
        <w:ind w:left="218" w:right="0" w:firstLine="0"/>
        <w:jc w:val="left"/>
        <w:rPr>
          <w:sz w:val="20"/>
        </w:rPr>
      </w:pPr>
      <w:r>
        <w:rPr>
          <w:w w:val="95"/>
          <w:sz w:val="20"/>
        </w:rPr>
        <w:t>对本期发生损失准备变动的应收利息账面余额显著变动的情况说明：</w:t>
      </w:r>
    </w:p>
    <w:p>
      <w:pPr>
        <w:spacing w:before="3"/>
        <w:ind w:left="218" w:right="0" w:firstLine="0"/>
        <w:jc w:val="left"/>
        <w:rPr>
          <w:sz w:val="20"/>
        </w:rPr>
      </w:pPr>
      <w:r>
        <w:rPr>
          <w:spacing w:val="-1"/>
          <w:sz w:val="20"/>
        </w:rPr>
        <w:t>□适用 √不适用</w:t>
      </w:r>
      <w:r>
        <w:rPr>
          <w:spacing w:val="3"/>
          <w:sz w:val="20"/>
        </w:rPr>
        <w:t> </w:t>
      </w:r>
      <w:r>
        <w:rPr>
          <w:sz w:val="20"/>
        </w:rPr>
        <w:t> </w:t>
      </w:r>
    </w:p>
    <w:p>
      <w:pPr>
        <w:spacing w:before="3"/>
        <w:ind w:left="218" w:right="0" w:firstLine="0"/>
        <w:jc w:val="left"/>
        <w:rPr>
          <w:sz w:val="20"/>
        </w:rPr>
      </w:pPr>
      <w:r>
        <w:rPr>
          <w:w w:val="99"/>
          <w:sz w:val="20"/>
        </w:rPr>
        <w:t> </w:t>
      </w:r>
    </w:p>
    <w:p>
      <w:pPr>
        <w:pStyle w:val="ListParagraph"/>
        <w:numPr>
          <w:ilvl w:val="1"/>
          <w:numId w:val="67"/>
        </w:numPr>
        <w:tabs>
          <w:tab w:pos="763" w:val="left" w:leader="none"/>
        </w:tabs>
        <w:spacing w:line="240" w:lineRule="auto" w:before="63" w:after="0"/>
        <w:ind w:left="762" w:right="0" w:hanging="440"/>
        <w:jc w:val="left"/>
        <w:rPr>
          <w:sz w:val="20"/>
        </w:rPr>
      </w:pPr>
      <w:r>
        <w:rPr>
          <w:sz w:val="20"/>
        </w:rPr>
        <w:t>坏账准备的情况</w:t>
      </w:r>
    </w:p>
    <w:p>
      <w:pPr>
        <w:spacing w:after="0" w:line="240" w:lineRule="auto"/>
        <w:jc w:val="left"/>
        <w:rPr>
          <w:sz w:val="20"/>
        </w:rPr>
        <w:sectPr>
          <w:headerReference w:type="default" r:id="rId55"/>
          <w:footerReference w:type="default" r:id="rId56"/>
          <w:pgSz w:w="11910" w:h="16840"/>
          <w:pgMar w:header="882" w:footer="1476" w:top="1460" w:bottom="1660" w:left="1580" w:right="1040"/>
        </w:sectPr>
      </w:pPr>
    </w:p>
    <w:p>
      <w:pPr>
        <w:spacing w:before="62"/>
        <w:ind w:left="218" w:right="0" w:firstLine="0"/>
        <w:jc w:val="left"/>
        <w:rPr>
          <w:sz w:val="20"/>
        </w:rPr>
      </w:pPr>
      <w:r>
        <w:rPr>
          <w:w w:val="99"/>
          <w:sz w:val="20"/>
        </w:rPr>
        <w:t> </w:t>
      </w:r>
    </w:p>
    <w:p>
      <w:pPr>
        <w:spacing w:before="3"/>
        <w:ind w:left="218" w:right="0" w:firstLine="0"/>
        <w:jc w:val="left"/>
        <w:rPr>
          <w:sz w:val="20"/>
        </w:rPr>
      </w:pPr>
      <w:r>
        <w:rPr>
          <w:w w:val="95"/>
          <w:sz w:val="20"/>
        </w:rPr>
        <w:t>其中本期坏账准备收回或转回金额重要的： </w:t>
      </w:r>
    </w:p>
    <w:p>
      <w:pPr>
        <w:spacing w:before="5"/>
        <w:ind w:left="218" w:right="0" w:firstLine="0"/>
        <w:jc w:val="left"/>
        <w:rPr>
          <w:sz w:val="20"/>
        </w:rPr>
      </w:pPr>
      <w:r>
        <w:rPr>
          <w:spacing w:val="-1"/>
          <w:sz w:val="20"/>
        </w:rPr>
        <w:t>□适用 √不适用</w:t>
      </w:r>
      <w:r>
        <w:rPr>
          <w:spacing w:val="3"/>
          <w:sz w:val="20"/>
        </w:rPr>
        <w:t> </w:t>
      </w:r>
      <w:r>
        <w:rPr>
          <w:sz w:val="20"/>
        </w:rPr>
        <w:t> </w:t>
      </w:r>
    </w:p>
    <w:p>
      <w:pPr>
        <w:spacing w:before="3"/>
        <w:ind w:left="218" w:right="0" w:firstLine="0"/>
        <w:jc w:val="left"/>
        <w:rPr>
          <w:sz w:val="20"/>
        </w:rPr>
      </w:pPr>
      <w:r>
        <w:rPr>
          <w:w w:val="99"/>
          <w:sz w:val="20"/>
        </w:rPr>
        <w:t> </w:t>
      </w:r>
    </w:p>
    <w:p>
      <w:pPr>
        <w:spacing w:before="3"/>
        <w:ind w:left="218" w:right="0" w:firstLine="0"/>
        <w:jc w:val="left"/>
        <w:rPr>
          <w:sz w:val="20"/>
        </w:rPr>
      </w:pPr>
      <w:r>
        <w:rPr>
          <w:w w:val="95"/>
          <w:sz w:val="20"/>
        </w:rPr>
        <w:t>其他说明： </w:t>
      </w:r>
    </w:p>
    <w:p>
      <w:pPr>
        <w:pStyle w:val="BodyText"/>
        <w:spacing w:before="3"/>
        <w:ind w:left="218"/>
      </w:pPr>
      <w:r>
        <w:rPr/>
        <w:t>无 </w:t>
      </w:r>
    </w:p>
    <w:p>
      <w:pPr>
        <w:pStyle w:val="BodyText"/>
        <w:spacing w:before="2"/>
        <w:ind w:left="218"/>
      </w:pPr>
      <w:r>
        <w:rPr>
          <w:w w:val="100"/>
        </w:rPr>
        <w:t> </w:t>
      </w:r>
    </w:p>
    <w:p>
      <w:pPr>
        <w:pStyle w:val="ListParagraph"/>
        <w:numPr>
          <w:ilvl w:val="1"/>
          <w:numId w:val="67"/>
        </w:numPr>
        <w:tabs>
          <w:tab w:pos="763" w:val="left" w:leader="none"/>
        </w:tabs>
        <w:spacing w:line="240" w:lineRule="auto" w:before="65" w:after="0"/>
        <w:ind w:left="762" w:right="0" w:hanging="440"/>
        <w:jc w:val="left"/>
        <w:rPr>
          <w:sz w:val="20"/>
        </w:rPr>
      </w:pPr>
      <w:r>
        <w:rPr>
          <w:sz w:val="20"/>
        </w:rPr>
        <w:t>本期实际核销的应收利息情况</w:t>
      </w:r>
    </w:p>
    <w:p>
      <w:pPr>
        <w:spacing w:before="63"/>
        <w:ind w:left="218" w:right="0" w:firstLine="0"/>
        <w:jc w:val="left"/>
        <w:rPr>
          <w:sz w:val="20"/>
        </w:rPr>
      </w:pPr>
      <w:r>
        <w:rPr>
          <w:spacing w:val="-1"/>
          <w:sz w:val="20"/>
        </w:rPr>
        <w:t>□适用 √不适用</w:t>
      </w:r>
      <w:r>
        <w:rPr>
          <w:spacing w:val="3"/>
          <w:sz w:val="20"/>
        </w:rPr>
        <w:t> </w:t>
      </w:r>
      <w:r>
        <w:rPr>
          <w:sz w:val="20"/>
        </w:rPr>
        <w:t> </w:t>
      </w:r>
    </w:p>
    <w:p>
      <w:pPr>
        <w:pStyle w:val="BodyText"/>
        <w:spacing w:before="2"/>
        <w:ind w:left="218"/>
      </w:pPr>
      <w:r>
        <w:rPr>
          <w:w w:val="100"/>
        </w:rPr>
        <w:t> </w:t>
      </w:r>
    </w:p>
    <w:p>
      <w:pPr>
        <w:pStyle w:val="BodyText"/>
        <w:spacing w:before="2"/>
        <w:ind w:left="218"/>
      </w:pPr>
      <w:r>
        <w:rPr>
          <w:spacing w:val="-1"/>
        </w:rPr>
        <w:t>其中重要的应收利息核销情况</w:t>
      </w:r>
      <w:r>
        <w:rPr/>
        <w:t> </w:t>
      </w:r>
    </w:p>
    <w:p>
      <w:pPr>
        <w:pStyle w:val="BodyText"/>
        <w:spacing w:before="5"/>
        <w:ind w:left="218"/>
      </w:pPr>
      <w:r>
        <w:rPr>
          <w:spacing w:val="-1"/>
        </w:rPr>
        <w:t>□适用 √不适用</w:t>
      </w:r>
      <w:r>
        <w:rPr>
          <w:spacing w:val="-3"/>
        </w:rPr>
        <w:t> </w:t>
      </w:r>
      <w:r>
        <w:rPr/>
        <w:t> </w:t>
      </w:r>
    </w:p>
    <w:p>
      <w:pPr>
        <w:pStyle w:val="BodyText"/>
        <w:spacing w:before="2"/>
        <w:ind w:left="218"/>
      </w:pPr>
      <w:r>
        <w:rPr>
          <w:w w:val="100"/>
        </w:rPr>
        <w:t> </w:t>
      </w:r>
    </w:p>
    <w:p>
      <w:pPr>
        <w:pStyle w:val="BodyText"/>
        <w:spacing w:before="5"/>
        <w:ind w:left="218"/>
      </w:pPr>
      <w:r>
        <w:rPr/>
        <w:t>核销说明： </w:t>
      </w:r>
    </w:p>
    <w:p>
      <w:pPr>
        <w:pStyle w:val="BodyText"/>
        <w:spacing w:before="2"/>
        <w:ind w:left="218"/>
      </w:pPr>
      <w:r>
        <w:rPr>
          <w:spacing w:val="-1"/>
        </w:rPr>
        <w:t>□适用 √不适用</w:t>
      </w:r>
      <w:r>
        <w:rPr>
          <w:spacing w:val="-3"/>
        </w:rPr>
        <w:t> </w:t>
      </w:r>
      <w:r>
        <w:rPr/>
        <w:t> </w:t>
      </w:r>
    </w:p>
    <w:p>
      <w:pPr>
        <w:spacing w:before="5"/>
        <w:ind w:left="218" w:right="0" w:firstLine="0"/>
        <w:jc w:val="left"/>
        <w:rPr>
          <w:sz w:val="20"/>
        </w:rPr>
      </w:pPr>
      <w:r>
        <w:rPr>
          <w:w w:val="99"/>
          <w:sz w:val="20"/>
        </w:rPr>
        <w:t> </w:t>
      </w:r>
    </w:p>
    <w:p>
      <w:pPr>
        <w:spacing w:before="3"/>
        <w:ind w:left="218" w:right="0" w:firstLine="0"/>
        <w:jc w:val="left"/>
        <w:rPr>
          <w:sz w:val="20"/>
        </w:rPr>
      </w:pPr>
      <w:r>
        <w:rPr>
          <w:w w:val="95"/>
          <w:sz w:val="20"/>
        </w:rPr>
        <w:t>其他说明： </w:t>
      </w:r>
    </w:p>
    <w:p>
      <w:pPr>
        <w:pStyle w:val="BodyText"/>
        <w:spacing w:before="3"/>
        <w:ind w:left="218"/>
      </w:pPr>
      <w:r>
        <w:rPr>
          <w:spacing w:val="11"/>
        </w:rPr>
        <w:t>□适用 √不适用</w:t>
      </w:r>
      <w:r>
        <w:rPr>
          <w:spacing w:val="-3"/>
        </w:rPr>
        <w:t> </w:t>
      </w:r>
      <w:r>
        <w:rPr/>
        <w:t> </w:t>
      </w:r>
    </w:p>
    <w:p>
      <w:pPr>
        <w:pStyle w:val="BodyText"/>
        <w:spacing w:before="2"/>
        <w:ind w:left="218"/>
      </w:pPr>
      <w:r>
        <w:rPr>
          <w:w w:val="100"/>
        </w:rPr>
        <w:t> </w:t>
      </w:r>
    </w:p>
    <w:p>
      <w:pPr>
        <w:spacing w:line="300" w:lineRule="auto" w:before="65"/>
        <w:ind w:left="323" w:right="7715" w:hanging="106"/>
        <w:jc w:val="left"/>
        <w:rPr>
          <w:sz w:val="20"/>
        </w:rPr>
      </w:pPr>
      <w:r>
        <w:rPr>
          <w:sz w:val="20"/>
        </w:rPr>
        <w:t>应收股利</w:t>
      </w:r>
      <w:r>
        <w:rPr>
          <w:spacing w:val="79"/>
          <w:sz w:val="20"/>
        </w:rPr>
        <w:t> </w:t>
      </w:r>
      <w:r>
        <w:rPr>
          <w:w w:val="95"/>
          <w:sz w:val="20"/>
        </w:rPr>
        <w:t>(7)</w:t>
      </w:r>
      <w:r>
        <w:rPr>
          <w:spacing w:val="-6"/>
          <w:w w:val="95"/>
          <w:sz w:val="20"/>
        </w:rPr>
        <w:t>. 应收股利</w:t>
      </w:r>
    </w:p>
    <w:p>
      <w:pPr>
        <w:spacing w:line="254" w:lineRule="exact" w:before="0"/>
        <w:ind w:left="218" w:right="0" w:firstLine="0"/>
        <w:jc w:val="left"/>
        <w:rPr>
          <w:sz w:val="20"/>
        </w:rPr>
      </w:pPr>
      <w:r>
        <w:rPr>
          <w:spacing w:val="-1"/>
          <w:sz w:val="20"/>
        </w:rPr>
        <w:t>□适用 √不适用</w:t>
      </w:r>
      <w:r>
        <w:rPr>
          <w:spacing w:val="3"/>
          <w:sz w:val="20"/>
        </w:rPr>
        <w:t> </w:t>
      </w:r>
      <w:r>
        <w:rPr>
          <w:sz w:val="20"/>
        </w:rPr>
        <w:t> </w:t>
      </w:r>
    </w:p>
    <w:p>
      <w:pPr>
        <w:pStyle w:val="BodyText"/>
        <w:spacing w:before="2"/>
        <w:ind w:left="218"/>
      </w:pPr>
      <w:r>
        <w:rPr>
          <w:w w:val="100"/>
        </w:rPr>
        <w:t> </w:t>
      </w:r>
    </w:p>
    <w:p>
      <w:pPr>
        <w:pStyle w:val="ListParagraph"/>
        <w:numPr>
          <w:ilvl w:val="0"/>
          <w:numId w:val="68"/>
        </w:numPr>
        <w:tabs>
          <w:tab w:pos="763" w:val="left" w:leader="none"/>
        </w:tabs>
        <w:spacing w:line="240" w:lineRule="auto" w:before="65" w:after="0"/>
        <w:ind w:left="762" w:right="0" w:hanging="440"/>
        <w:jc w:val="left"/>
        <w:rPr>
          <w:sz w:val="20"/>
        </w:rPr>
      </w:pPr>
      <w:r>
        <w:rPr>
          <w:w w:val="95"/>
          <w:sz w:val="20"/>
        </w:rPr>
        <w:t>重要的账龄超过 </w:t>
      </w:r>
      <w:r>
        <w:rPr>
          <w:rFonts w:ascii="Calibri" w:eastAsia="Calibri"/>
          <w:b/>
          <w:w w:val="95"/>
          <w:sz w:val="20"/>
        </w:rPr>
        <w:t>1</w:t>
      </w:r>
      <w:r>
        <w:rPr>
          <w:rFonts w:ascii="Calibri" w:eastAsia="Calibri"/>
          <w:b/>
          <w:spacing w:val="41"/>
          <w:sz w:val="20"/>
        </w:rPr>
        <w:t> </w:t>
      </w:r>
      <w:r>
        <w:rPr>
          <w:w w:val="95"/>
          <w:sz w:val="20"/>
        </w:rPr>
        <w:t>年的应收股利</w:t>
      </w:r>
    </w:p>
    <w:p>
      <w:pPr>
        <w:pStyle w:val="BodyText"/>
        <w:spacing w:before="63"/>
        <w:ind w:left="218"/>
      </w:pPr>
      <w:r>
        <w:rPr>
          <w:spacing w:val="-1"/>
        </w:rPr>
        <w:t>□适用 √不适用</w:t>
      </w:r>
      <w:r>
        <w:rPr>
          <w:spacing w:val="-3"/>
        </w:rPr>
        <w:t> </w:t>
      </w:r>
      <w:r>
        <w:rPr/>
        <w:t> </w:t>
      </w:r>
    </w:p>
    <w:p>
      <w:pPr>
        <w:spacing w:before="2"/>
        <w:ind w:left="218" w:right="0" w:firstLine="0"/>
        <w:jc w:val="left"/>
        <w:rPr>
          <w:sz w:val="20"/>
        </w:rPr>
      </w:pPr>
      <w:r>
        <w:rPr>
          <w:w w:val="99"/>
          <w:sz w:val="20"/>
        </w:rPr>
        <w:t> </w:t>
      </w:r>
    </w:p>
    <w:p>
      <w:pPr>
        <w:pStyle w:val="ListParagraph"/>
        <w:numPr>
          <w:ilvl w:val="0"/>
          <w:numId w:val="68"/>
        </w:numPr>
        <w:tabs>
          <w:tab w:pos="763" w:val="left" w:leader="none"/>
        </w:tabs>
        <w:spacing w:line="240" w:lineRule="auto" w:before="64" w:after="0"/>
        <w:ind w:left="762" w:right="0" w:hanging="440"/>
        <w:jc w:val="left"/>
        <w:rPr>
          <w:sz w:val="20"/>
        </w:rPr>
      </w:pPr>
      <w:r>
        <w:rPr>
          <w:sz w:val="20"/>
        </w:rPr>
        <w:t>按坏账计提方法分类披露</w:t>
      </w:r>
    </w:p>
    <w:p>
      <w:pPr>
        <w:spacing w:before="63"/>
        <w:ind w:left="218" w:right="0" w:firstLine="0"/>
        <w:jc w:val="left"/>
        <w:rPr>
          <w:sz w:val="20"/>
        </w:rPr>
      </w:pPr>
      <w:r>
        <w:rPr>
          <w:spacing w:val="-1"/>
          <w:sz w:val="20"/>
        </w:rPr>
        <w:t>□适用 √不适用</w:t>
      </w:r>
      <w:r>
        <w:rPr>
          <w:spacing w:val="3"/>
          <w:sz w:val="20"/>
        </w:rPr>
        <w:t> </w:t>
      </w:r>
      <w:r>
        <w:rPr>
          <w:sz w:val="20"/>
        </w:rPr>
        <w:t> </w:t>
      </w:r>
    </w:p>
    <w:p>
      <w:pPr>
        <w:spacing w:before="3"/>
        <w:ind w:left="218" w:right="0" w:firstLine="0"/>
        <w:jc w:val="left"/>
        <w:rPr>
          <w:sz w:val="20"/>
        </w:rPr>
      </w:pPr>
      <w:r>
        <w:rPr>
          <w:w w:val="99"/>
          <w:sz w:val="20"/>
        </w:rPr>
        <w:t> </w:t>
      </w:r>
    </w:p>
    <w:p>
      <w:pPr>
        <w:spacing w:before="3"/>
        <w:ind w:left="218" w:right="0" w:firstLine="0"/>
        <w:jc w:val="left"/>
        <w:rPr>
          <w:sz w:val="20"/>
        </w:rPr>
      </w:pPr>
      <w:r>
        <w:rPr>
          <w:w w:val="95"/>
          <w:sz w:val="20"/>
        </w:rPr>
        <w:t>按单项计提坏账准备： </w:t>
      </w:r>
    </w:p>
    <w:p>
      <w:pPr>
        <w:spacing w:before="3"/>
        <w:ind w:left="218" w:right="0" w:firstLine="0"/>
        <w:jc w:val="left"/>
        <w:rPr>
          <w:sz w:val="20"/>
        </w:rPr>
      </w:pPr>
      <w:r>
        <w:rPr>
          <w:spacing w:val="-1"/>
          <w:sz w:val="20"/>
        </w:rPr>
        <w:t>□适用 √不适用</w:t>
      </w:r>
      <w:r>
        <w:rPr>
          <w:spacing w:val="3"/>
          <w:sz w:val="20"/>
        </w:rPr>
        <w:t> </w:t>
      </w:r>
      <w:r>
        <w:rPr>
          <w:sz w:val="20"/>
        </w:rPr>
        <w:t> </w:t>
      </w:r>
    </w:p>
    <w:p>
      <w:pPr>
        <w:pStyle w:val="BodyText"/>
        <w:spacing w:before="5"/>
        <w:ind w:left="218"/>
      </w:pPr>
      <w:r>
        <w:rPr>
          <w:w w:val="100"/>
        </w:rPr>
        <w:t> </w:t>
      </w:r>
    </w:p>
    <w:p>
      <w:pPr>
        <w:pStyle w:val="BodyText"/>
        <w:spacing w:before="2"/>
        <w:ind w:left="218"/>
      </w:pPr>
      <w:r>
        <w:rPr>
          <w:spacing w:val="-1"/>
        </w:rPr>
        <w:t>按单项计提坏账准备的说明：</w:t>
      </w:r>
      <w:r>
        <w:rPr/>
        <w:t> </w:t>
      </w:r>
    </w:p>
    <w:p>
      <w:pPr>
        <w:pStyle w:val="BodyText"/>
        <w:spacing w:before="2"/>
        <w:ind w:left="218"/>
      </w:pPr>
      <w:r>
        <w:rPr>
          <w:spacing w:val="-1"/>
        </w:rPr>
        <w:t>□适用 √不适用</w:t>
      </w:r>
      <w:r>
        <w:rPr>
          <w:spacing w:val="-3"/>
        </w:rPr>
        <w:t> </w:t>
      </w:r>
      <w:r>
        <w:rPr/>
        <w:t> </w:t>
      </w:r>
    </w:p>
    <w:p>
      <w:pPr>
        <w:pStyle w:val="BodyText"/>
        <w:spacing w:before="4"/>
        <w:ind w:left="218"/>
      </w:pPr>
      <w:r>
        <w:rPr>
          <w:w w:val="100"/>
        </w:rPr>
        <w:t> </w:t>
      </w:r>
    </w:p>
    <w:p>
      <w:pPr>
        <w:pStyle w:val="BodyText"/>
        <w:spacing w:before="3"/>
        <w:ind w:left="218"/>
      </w:pPr>
      <w:r>
        <w:rPr/>
        <w:t>按组合计提坏账准备：</w:t>
      </w:r>
    </w:p>
    <w:p>
      <w:pPr>
        <w:pStyle w:val="BodyText"/>
        <w:spacing w:before="4"/>
        <w:ind w:left="218"/>
      </w:pPr>
      <w:r>
        <w:rPr>
          <w:spacing w:val="-1"/>
        </w:rPr>
        <w:t>□适用 √不适用</w:t>
      </w:r>
      <w:r>
        <w:rPr>
          <w:spacing w:val="-3"/>
        </w:rPr>
        <w:t> </w:t>
      </w:r>
      <w:r>
        <w:rPr/>
        <w:t> </w:t>
      </w:r>
    </w:p>
    <w:p>
      <w:pPr>
        <w:pStyle w:val="BodyText"/>
        <w:spacing w:before="12"/>
        <w:rPr>
          <w:sz w:val="24"/>
        </w:rPr>
      </w:pPr>
    </w:p>
    <w:p>
      <w:pPr>
        <w:pStyle w:val="ListParagraph"/>
        <w:numPr>
          <w:ilvl w:val="0"/>
          <w:numId w:val="68"/>
        </w:numPr>
        <w:tabs>
          <w:tab w:pos="1058" w:val="left" w:leader="none"/>
        </w:tabs>
        <w:spacing w:line="240" w:lineRule="auto" w:before="0" w:after="0"/>
        <w:ind w:left="1058" w:right="0" w:hanging="735"/>
        <w:jc w:val="left"/>
        <w:rPr>
          <w:sz w:val="20"/>
        </w:rPr>
      </w:pPr>
      <w:r>
        <w:rPr>
          <w:sz w:val="20"/>
        </w:rPr>
        <w:t>按预期信用损失一般模型计提坏账准备</w:t>
      </w:r>
    </w:p>
    <w:p>
      <w:pPr>
        <w:spacing w:before="63"/>
        <w:ind w:left="218" w:right="0" w:firstLine="0"/>
        <w:jc w:val="left"/>
        <w:rPr>
          <w:sz w:val="20"/>
        </w:rPr>
      </w:pPr>
      <w:r>
        <w:rPr>
          <w:spacing w:val="-1"/>
          <w:sz w:val="20"/>
        </w:rPr>
        <w:t>□适用 √不适用</w:t>
      </w:r>
      <w:r>
        <w:rPr>
          <w:spacing w:val="3"/>
          <w:sz w:val="20"/>
        </w:rPr>
        <w:t> </w:t>
      </w:r>
      <w:r>
        <w:rPr>
          <w:sz w:val="20"/>
        </w:rPr>
        <w:t> </w:t>
      </w:r>
    </w:p>
    <w:p>
      <w:pPr>
        <w:pStyle w:val="BodyText"/>
        <w:spacing w:before="3"/>
        <w:ind w:left="218"/>
      </w:pPr>
      <w:r>
        <w:rPr>
          <w:w w:val="100"/>
        </w:rPr>
        <w:t> </w:t>
      </w:r>
    </w:p>
    <w:p>
      <w:pPr>
        <w:pStyle w:val="BodyText"/>
        <w:spacing w:line="242" w:lineRule="auto" w:before="5"/>
        <w:ind w:left="218" w:right="5597"/>
      </w:pPr>
      <w:r>
        <w:rPr/>
        <w:t>各阶段划分依据和坏账准备计提比例无 </w:t>
      </w:r>
    </w:p>
    <w:p>
      <w:pPr>
        <w:pStyle w:val="BodyText"/>
        <w:spacing w:before="1"/>
        <w:ind w:left="218"/>
      </w:pPr>
      <w:r>
        <w:rPr>
          <w:w w:val="100"/>
        </w:rPr>
        <w:t> </w:t>
      </w:r>
    </w:p>
    <w:p>
      <w:pPr>
        <w:spacing w:before="2"/>
        <w:ind w:left="218" w:right="0" w:firstLine="0"/>
        <w:jc w:val="left"/>
        <w:rPr>
          <w:sz w:val="20"/>
        </w:rPr>
      </w:pPr>
      <w:r>
        <w:rPr>
          <w:w w:val="95"/>
          <w:sz w:val="20"/>
        </w:rPr>
        <w:t>对本期发生损失准备变动的应收股利账面余额显著变动的情况说明：</w:t>
      </w:r>
    </w:p>
    <w:p>
      <w:pPr>
        <w:pStyle w:val="BodyText"/>
        <w:spacing w:before="3"/>
        <w:ind w:left="218"/>
      </w:pPr>
      <w:r>
        <w:rPr>
          <w:spacing w:val="-1"/>
        </w:rPr>
        <w:t>□适用 √不适用</w:t>
      </w:r>
      <w:r>
        <w:rPr>
          <w:spacing w:val="-3"/>
        </w:rPr>
        <w:t> </w:t>
      </w:r>
      <w:r>
        <w:rPr/>
        <w:t> </w:t>
      </w:r>
    </w:p>
    <w:p>
      <w:pPr>
        <w:spacing w:before="5"/>
        <w:ind w:left="218" w:right="0" w:firstLine="0"/>
        <w:jc w:val="left"/>
        <w:rPr>
          <w:sz w:val="20"/>
        </w:rPr>
      </w:pPr>
      <w:r>
        <w:rPr>
          <w:w w:val="99"/>
          <w:sz w:val="20"/>
        </w:rPr>
        <w:t> </w:t>
      </w:r>
    </w:p>
    <w:p>
      <w:pPr>
        <w:pStyle w:val="ListParagraph"/>
        <w:numPr>
          <w:ilvl w:val="0"/>
          <w:numId w:val="68"/>
        </w:numPr>
        <w:tabs>
          <w:tab w:pos="1058" w:val="left" w:leader="none"/>
        </w:tabs>
        <w:spacing w:line="240" w:lineRule="auto" w:before="63" w:after="0"/>
        <w:ind w:left="1058" w:right="0" w:hanging="735"/>
        <w:jc w:val="left"/>
        <w:rPr>
          <w:sz w:val="20"/>
        </w:rPr>
      </w:pPr>
      <w:r>
        <w:rPr>
          <w:sz w:val="20"/>
        </w:rPr>
        <w:t>坏账准备的情况</w:t>
      </w:r>
    </w:p>
    <w:p>
      <w:pPr>
        <w:spacing w:after="0" w:line="240" w:lineRule="auto"/>
        <w:jc w:val="left"/>
        <w:rPr>
          <w:sz w:val="20"/>
        </w:rPr>
        <w:sectPr>
          <w:pgSz w:w="11910" w:h="16840"/>
          <w:pgMar w:header="882" w:footer="1476" w:top="1460" w:bottom="1740" w:left="1580" w:right="1040"/>
        </w:sectPr>
      </w:pPr>
    </w:p>
    <w:p>
      <w:pPr>
        <w:spacing w:before="62"/>
        <w:ind w:left="218" w:right="0" w:firstLine="0"/>
        <w:jc w:val="left"/>
        <w:rPr>
          <w:sz w:val="20"/>
        </w:rPr>
      </w:pPr>
      <w:r>
        <w:rPr>
          <w:w w:val="99"/>
          <w:sz w:val="20"/>
        </w:rPr>
        <w:t> </w:t>
      </w:r>
    </w:p>
    <w:p>
      <w:pPr>
        <w:spacing w:before="3"/>
        <w:ind w:left="218" w:right="0" w:firstLine="0"/>
        <w:jc w:val="left"/>
        <w:rPr>
          <w:sz w:val="20"/>
        </w:rPr>
      </w:pPr>
      <w:r>
        <w:rPr>
          <w:w w:val="95"/>
          <w:sz w:val="20"/>
        </w:rPr>
        <w:t>其中本期坏账准备收回或转回金额重要的： </w:t>
      </w:r>
    </w:p>
    <w:p>
      <w:pPr>
        <w:spacing w:before="5"/>
        <w:ind w:left="218" w:right="0" w:firstLine="0"/>
        <w:jc w:val="left"/>
        <w:rPr>
          <w:sz w:val="20"/>
        </w:rPr>
      </w:pPr>
      <w:r>
        <w:rPr>
          <w:spacing w:val="-1"/>
          <w:sz w:val="20"/>
        </w:rPr>
        <w:t>□适用 √不适用</w:t>
      </w:r>
      <w:r>
        <w:rPr>
          <w:spacing w:val="3"/>
          <w:sz w:val="20"/>
        </w:rPr>
        <w:t> </w:t>
      </w:r>
      <w:r>
        <w:rPr>
          <w:sz w:val="20"/>
        </w:rPr>
        <w:t> </w:t>
      </w:r>
    </w:p>
    <w:p>
      <w:pPr>
        <w:spacing w:before="3"/>
        <w:ind w:left="218" w:right="0" w:firstLine="0"/>
        <w:jc w:val="left"/>
        <w:rPr>
          <w:sz w:val="20"/>
        </w:rPr>
      </w:pPr>
      <w:r>
        <w:rPr>
          <w:w w:val="99"/>
          <w:sz w:val="20"/>
        </w:rPr>
        <w:t> </w:t>
      </w:r>
    </w:p>
    <w:p>
      <w:pPr>
        <w:spacing w:before="3"/>
        <w:ind w:left="218" w:right="0" w:firstLine="0"/>
        <w:jc w:val="left"/>
        <w:rPr>
          <w:sz w:val="20"/>
        </w:rPr>
      </w:pPr>
      <w:r>
        <w:rPr>
          <w:w w:val="95"/>
          <w:sz w:val="20"/>
        </w:rPr>
        <w:t>其他说明： </w:t>
      </w:r>
    </w:p>
    <w:p>
      <w:pPr>
        <w:pStyle w:val="BodyText"/>
        <w:spacing w:before="3"/>
        <w:ind w:left="218"/>
      </w:pPr>
      <w:r>
        <w:rPr/>
        <w:t>无 </w:t>
      </w:r>
    </w:p>
    <w:p>
      <w:pPr>
        <w:pStyle w:val="BodyText"/>
        <w:spacing w:before="2"/>
        <w:ind w:left="218"/>
      </w:pPr>
      <w:r>
        <w:rPr>
          <w:w w:val="100"/>
        </w:rPr>
        <w:t> </w:t>
      </w:r>
    </w:p>
    <w:p>
      <w:pPr>
        <w:pStyle w:val="ListParagraph"/>
        <w:numPr>
          <w:ilvl w:val="0"/>
          <w:numId w:val="68"/>
        </w:numPr>
        <w:tabs>
          <w:tab w:pos="1058" w:val="left" w:leader="none"/>
        </w:tabs>
        <w:spacing w:line="240" w:lineRule="auto" w:before="65" w:after="0"/>
        <w:ind w:left="1058" w:right="0" w:hanging="735"/>
        <w:jc w:val="left"/>
        <w:rPr>
          <w:sz w:val="20"/>
        </w:rPr>
      </w:pPr>
      <w:r>
        <w:rPr>
          <w:sz w:val="20"/>
        </w:rPr>
        <w:t>本期实际核销的应收股利情况</w:t>
      </w:r>
    </w:p>
    <w:p>
      <w:pPr>
        <w:spacing w:before="63"/>
        <w:ind w:left="218" w:right="0" w:firstLine="0"/>
        <w:jc w:val="left"/>
        <w:rPr>
          <w:sz w:val="20"/>
        </w:rPr>
      </w:pPr>
      <w:r>
        <w:rPr>
          <w:spacing w:val="-1"/>
          <w:sz w:val="20"/>
        </w:rPr>
        <w:t>□适用 √不适用</w:t>
      </w:r>
      <w:r>
        <w:rPr>
          <w:spacing w:val="3"/>
          <w:sz w:val="20"/>
        </w:rPr>
        <w:t> </w:t>
      </w:r>
      <w:r>
        <w:rPr>
          <w:sz w:val="20"/>
        </w:rPr>
        <w:t> </w:t>
      </w:r>
    </w:p>
    <w:p>
      <w:pPr>
        <w:pStyle w:val="BodyText"/>
        <w:spacing w:before="2"/>
        <w:ind w:left="218"/>
      </w:pPr>
      <w:r>
        <w:rPr>
          <w:w w:val="100"/>
        </w:rPr>
        <w:t> </w:t>
      </w:r>
    </w:p>
    <w:p>
      <w:pPr>
        <w:pStyle w:val="BodyText"/>
        <w:spacing w:before="2"/>
        <w:ind w:left="218"/>
      </w:pPr>
      <w:r>
        <w:rPr>
          <w:spacing w:val="-1"/>
        </w:rPr>
        <w:t>其中重要的应收股利核销情况</w:t>
      </w:r>
      <w:r>
        <w:rPr/>
        <w:t> </w:t>
      </w:r>
    </w:p>
    <w:p>
      <w:pPr>
        <w:pStyle w:val="BodyText"/>
        <w:spacing w:before="5"/>
        <w:ind w:left="218"/>
      </w:pPr>
      <w:r>
        <w:rPr>
          <w:spacing w:val="-1"/>
        </w:rPr>
        <w:t>□适用 √不适用</w:t>
      </w:r>
      <w:r>
        <w:rPr>
          <w:spacing w:val="-3"/>
        </w:rPr>
        <w:t> </w:t>
      </w:r>
      <w:r>
        <w:rPr/>
        <w:t> </w:t>
      </w:r>
    </w:p>
    <w:p>
      <w:pPr>
        <w:pStyle w:val="BodyText"/>
        <w:spacing w:before="2"/>
        <w:ind w:left="218"/>
      </w:pPr>
      <w:r>
        <w:rPr>
          <w:w w:val="100"/>
        </w:rPr>
        <w:t> </w:t>
      </w:r>
    </w:p>
    <w:p>
      <w:pPr>
        <w:pStyle w:val="BodyText"/>
        <w:spacing w:before="5"/>
        <w:ind w:left="218"/>
      </w:pPr>
      <w:r>
        <w:rPr/>
        <w:t>核销说明： </w:t>
      </w:r>
    </w:p>
    <w:p>
      <w:pPr>
        <w:pStyle w:val="BodyText"/>
        <w:spacing w:before="2"/>
        <w:ind w:left="218"/>
      </w:pPr>
      <w:r>
        <w:rPr>
          <w:spacing w:val="-1"/>
        </w:rPr>
        <w:t>□适用 √不适用</w:t>
      </w:r>
      <w:r>
        <w:rPr>
          <w:spacing w:val="-3"/>
        </w:rPr>
        <w:t> </w:t>
      </w:r>
      <w:r>
        <w:rPr/>
        <w:t> </w:t>
      </w:r>
    </w:p>
    <w:p>
      <w:pPr>
        <w:spacing w:before="5"/>
        <w:ind w:left="218" w:right="0" w:firstLine="0"/>
        <w:jc w:val="left"/>
        <w:rPr>
          <w:sz w:val="20"/>
        </w:rPr>
      </w:pPr>
      <w:r>
        <w:rPr>
          <w:w w:val="99"/>
          <w:sz w:val="20"/>
        </w:rPr>
        <w:t> </w:t>
      </w:r>
    </w:p>
    <w:p>
      <w:pPr>
        <w:pStyle w:val="BodyText"/>
        <w:spacing w:before="3"/>
        <w:ind w:left="218"/>
      </w:pPr>
      <w:r>
        <w:rPr/>
        <w:t>其他说明： </w:t>
      </w:r>
    </w:p>
    <w:p>
      <w:pPr>
        <w:pStyle w:val="BodyText"/>
        <w:spacing w:before="2"/>
        <w:ind w:left="218"/>
      </w:pPr>
      <w:r>
        <w:rPr>
          <w:spacing w:val="-1"/>
        </w:rPr>
        <w:t>□适用 √不适用</w:t>
      </w:r>
      <w:r>
        <w:rPr>
          <w:spacing w:val="-3"/>
        </w:rPr>
        <w:t> </w:t>
      </w:r>
      <w:r>
        <w:rPr/>
        <w:t> </w:t>
      </w:r>
    </w:p>
    <w:p>
      <w:pPr>
        <w:spacing w:before="5"/>
        <w:ind w:left="218" w:right="0" w:firstLine="0"/>
        <w:jc w:val="left"/>
        <w:rPr>
          <w:sz w:val="20"/>
        </w:rPr>
      </w:pPr>
      <w:r>
        <w:rPr>
          <w:w w:val="99"/>
          <w:sz w:val="20"/>
        </w:rPr>
        <w:t> </w:t>
      </w:r>
    </w:p>
    <w:p>
      <w:pPr>
        <w:spacing w:before="63"/>
        <w:ind w:left="218" w:right="0" w:firstLine="0"/>
        <w:jc w:val="left"/>
        <w:rPr>
          <w:sz w:val="20"/>
        </w:rPr>
      </w:pPr>
      <w:r>
        <w:rPr>
          <w:w w:val="95"/>
          <w:sz w:val="20"/>
        </w:rPr>
        <w:t>其他应收款 </w:t>
      </w:r>
    </w:p>
    <w:p>
      <w:pPr>
        <w:pStyle w:val="ListParagraph"/>
        <w:numPr>
          <w:ilvl w:val="0"/>
          <w:numId w:val="68"/>
        </w:numPr>
        <w:tabs>
          <w:tab w:pos="735" w:val="left" w:leader="none"/>
        </w:tabs>
        <w:spacing w:line="240" w:lineRule="auto" w:before="63" w:after="0"/>
        <w:ind w:left="1058" w:right="7223" w:hanging="1058"/>
        <w:jc w:val="right"/>
        <w:rPr>
          <w:sz w:val="20"/>
        </w:rPr>
      </w:pPr>
      <w:r>
        <w:rPr>
          <w:sz w:val="20"/>
        </w:rPr>
        <w:t>按账龄披露</w:t>
      </w:r>
    </w:p>
    <w:p>
      <w:pPr>
        <w:pStyle w:val="BodyText"/>
        <w:spacing w:before="62"/>
        <w:ind w:right="7280"/>
        <w:jc w:val="right"/>
      </w:pPr>
      <w:r>
        <w:rPr>
          <w:spacing w:val="-1"/>
        </w:rPr>
        <w:t>√适用 □不适用</w:t>
      </w:r>
      <w:r>
        <w:rPr>
          <w:spacing w:val="-3"/>
        </w:rPr>
        <w:t> </w:t>
      </w:r>
      <w:r>
        <w:rPr/>
        <w:t> </w:t>
      </w:r>
    </w:p>
    <w:p>
      <w:pPr>
        <w:pStyle w:val="BodyText"/>
        <w:spacing w:before="3" w:after="3"/>
        <w:ind w:right="127"/>
        <w:jc w:val="right"/>
      </w:pPr>
      <w:r>
        <w:rPr>
          <w:spacing w:val="7"/>
        </w:rPr>
        <w:t>单位：元 币种：人民币</w:t>
      </w:r>
      <w:r>
        <w:rPr/>
        <w:t> </w:t>
      </w: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73"/>
        <w:gridCol w:w="2994"/>
        <w:gridCol w:w="2997"/>
      </w:tblGrid>
      <w:tr>
        <w:trPr>
          <w:trHeight w:val="273" w:hRule="atLeast"/>
        </w:trPr>
        <w:tc>
          <w:tcPr>
            <w:tcW w:w="3073" w:type="dxa"/>
          </w:tcPr>
          <w:p>
            <w:pPr>
              <w:pStyle w:val="TableParagraph"/>
              <w:spacing w:line="252" w:lineRule="exact"/>
              <w:ind w:right="1210"/>
              <w:jc w:val="right"/>
              <w:rPr>
                <w:sz w:val="21"/>
              </w:rPr>
            </w:pPr>
            <w:r>
              <w:rPr>
                <w:sz w:val="21"/>
              </w:rPr>
              <w:t>账龄 </w:t>
            </w:r>
          </w:p>
        </w:tc>
        <w:tc>
          <w:tcPr>
            <w:tcW w:w="2994" w:type="dxa"/>
          </w:tcPr>
          <w:p>
            <w:pPr>
              <w:pStyle w:val="TableParagraph"/>
              <w:spacing w:line="252" w:lineRule="exact"/>
              <w:ind w:left="865"/>
              <w:rPr>
                <w:sz w:val="21"/>
              </w:rPr>
            </w:pPr>
            <w:r>
              <w:rPr>
                <w:spacing w:val="-1"/>
                <w:sz w:val="21"/>
              </w:rPr>
              <w:t>期末账面余额</w:t>
            </w:r>
            <w:r>
              <w:rPr>
                <w:sz w:val="21"/>
              </w:rPr>
              <w:t> </w:t>
            </w:r>
          </w:p>
        </w:tc>
        <w:tc>
          <w:tcPr>
            <w:tcW w:w="2997" w:type="dxa"/>
          </w:tcPr>
          <w:p>
            <w:pPr>
              <w:pStyle w:val="TableParagraph"/>
              <w:spacing w:line="252" w:lineRule="exact"/>
              <w:ind w:left="864"/>
              <w:rPr>
                <w:sz w:val="21"/>
              </w:rPr>
            </w:pPr>
            <w:r>
              <w:rPr>
                <w:spacing w:val="-1"/>
                <w:sz w:val="21"/>
              </w:rPr>
              <w:t>期初账面余额</w:t>
            </w:r>
            <w:r>
              <w:rPr>
                <w:sz w:val="21"/>
              </w:rPr>
              <w:t> </w:t>
            </w:r>
          </w:p>
        </w:tc>
      </w:tr>
      <w:tr>
        <w:trPr>
          <w:trHeight w:val="270" w:hRule="atLeast"/>
        </w:trPr>
        <w:tc>
          <w:tcPr>
            <w:tcW w:w="9064" w:type="dxa"/>
            <w:gridSpan w:val="3"/>
          </w:tcPr>
          <w:p>
            <w:pPr>
              <w:pStyle w:val="TableParagraph"/>
              <w:spacing w:line="250" w:lineRule="exact"/>
              <w:ind w:left="112"/>
              <w:rPr>
                <w:sz w:val="21"/>
              </w:rPr>
            </w:pPr>
            <w:r>
              <w:rPr>
                <w:spacing w:val="-1"/>
                <w:sz w:val="21"/>
              </w:rPr>
              <w:t>1</w:t>
            </w:r>
            <w:r>
              <w:rPr>
                <w:spacing w:val="-14"/>
                <w:sz w:val="21"/>
              </w:rPr>
              <w:t> 年以内</w:t>
            </w:r>
            <w:r>
              <w:rPr>
                <w:color w:val="FF0000"/>
                <w:sz w:val="21"/>
              </w:rPr>
              <w:t> </w:t>
            </w:r>
          </w:p>
        </w:tc>
      </w:tr>
      <w:tr>
        <w:trPr>
          <w:trHeight w:val="273" w:hRule="atLeast"/>
        </w:trPr>
        <w:tc>
          <w:tcPr>
            <w:tcW w:w="9064" w:type="dxa"/>
            <w:gridSpan w:val="3"/>
          </w:tcPr>
          <w:p>
            <w:pPr>
              <w:pStyle w:val="TableParagraph"/>
              <w:spacing w:line="252" w:lineRule="exact"/>
              <w:ind w:left="112"/>
              <w:rPr>
                <w:sz w:val="21"/>
              </w:rPr>
            </w:pPr>
            <w:r>
              <w:rPr>
                <w:spacing w:val="-1"/>
                <w:sz w:val="21"/>
              </w:rPr>
              <w:t>其中：</w:t>
            </w:r>
            <w:r>
              <w:rPr>
                <w:sz w:val="21"/>
              </w:rPr>
              <w:t>1</w:t>
            </w:r>
            <w:r>
              <w:rPr>
                <w:spacing w:val="-10"/>
                <w:sz w:val="21"/>
              </w:rPr>
              <w:t> 年以内分项</w:t>
            </w:r>
            <w:r>
              <w:rPr>
                <w:sz w:val="21"/>
              </w:rPr>
              <w:t> </w:t>
            </w:r>
          </w:p>
        </w:tc>
      </w:tr>
      <w:tr>
        <w:trPr>
          <w:trHeight w:val="311" w:hRule="atLeast"/>
        </w:trPr>
        <w:tc>
          <w:tcPr>
            <w:tcW w:w="3073" w:type="dxa"/>
          </w:tcPr>
          <w:p>
            <w:pPr>
              <w:pStyle w:val="TableParagraph"/>
              <w:ind w:left="532"/>
              <w:rPr>
                <w:sz w:val="21"/>
              </w:rPr>
            </w:pPr>
            <w:r>
              <w:rPr>
                <w:sz w:val="21"/>
              </w:rPr>
              <w:t>拆迁补偿款 </w:t>
            </w:r>
          </w:p>
        </w:tc>
        <w:tc>
          <w:tcPr>
            <w:tcW w:w="2994" w:type="dxa"/>
          </w:tcPr>
          <w:p>
            <w:pPr>
              <w:pStyle w:val="TableParagraph"/>
              <w:spacing w:before="20"/>
              <w:ind w:right="-15"/>
              <w:jc w:val="right"/>
              <w:rPr>
                <w:sz w:val="21"/>
              </w:rPr>
            </w:pPr>
            <w:r>
              <w:rPr>
                <w:sz w:val="21"/>
              </w:rPr>
              <w:t>349,567,400.00 </w:t>
            </w:r>
          </w:p>
        </w:tc>
        <w:tc>
          <w:tcPr>
            <w:tcW w:w="2997" w:type="dxa"/>
          </w:tcPr>
          <w:p>
            <w:pPr>
              <w:pStyle w:val="TableParagraph"/>
              <w:spacing w:line="292" w:lineRule="exact" w:before="0"/>
              <w:ind w:right="-15"/>
              <w:jc w:val="right"/>
              <w:rPr>
                <w:sz w:val="24"/>
              </w:rPr>
            </w:pPr>
            <w:r>
              <w:rPr>
                <w:sz w:val="24"/>
              </w:rPr>
              <w:t> </w:t>
            </w:r>
          </w:p>
        </w:tc>
      </w:tr>
      <w:tr>
        <w:trPr>
          <w:trHeight w:val="270" w:hRule="atLeast"/>
        </w:trPr>
        <w:tc>
          <w:tcPr>
            <w:tcW w:w="3073" w:type="dxa"/>
          </w:tcPr>
          <w:p>
            <w:pPr>
              <w:pStyle w:val="TableParagraph"/>
              <w:spacing w:line="250" w:lineRule="exact"/>
              <w:ind w:left="532"/>
              <w:rPr>
                <w:sz w:val="21"/>
              </w:rPr>
            </w:pPr>
            <w:r>
              <w:rPr>
                <w:sz w:val="21"/>
              </w:rPr>
              <w:t>往来及其他 </w:t>
            </w:r>
          </w:p>
        </w:tc>
        <w:tc>
          <w:tcPr>
            <w:tcW w:w="2994" w:type="dxa"/>
          </w:tcPr>
          <w:p>
            <w:pPr>
              <w:pStyle w:val="TableParagraph"/>
              <w:spacing w:line="250" w:lineRule="exact"/>
              <w:ind w:right="-15"/>
              <w:jc w:val="right"/>
              <w:rPr>
                <w:sz w:val="21"/>
              </w:rPr>
            </w:pPr>
            <w:r>
              <w:rPr>
                <w:sz w:val="21"/>
              </w:rPr>
              <w:t>12,937,018.57 </w:t>
            </w:r>
          </w:p>
        </w:tc>
        <w:tc>
          <w:tcPr>
            <w:tcW w:w="2997" w:type="dxa"/>
          </w:tcPr>
          <w:p>
            <w:pPr>
              <w:pStyle w:val="TableParagraph"/>
              <w:spacing w:line="250" w:lineRule="exact"/>
              <w:jc w:val="right"/>
              <w:rPr>
                <w:sz w:val="21"/>
              </w:rPr>
            </w:pPr>
            <w:r>
              <w:rPr>
                <w:sz w:val="21"/>
              </w:rPr>
              <w:t>39,270,699.15 </w:t>
            </w:r>
          </w:p>
        </w:tc>
      </w:tr>
      <w:tr>
        <w:trPr>
          <w:trHeight w:val="273" w:hRule="atLeast"/>
        </w:trPr>
        <w:tc>
          <w:tcPr>
            <w:tcW w:w="3073" w:type="dxa"/>
          </w:tcPr>
          <w:p>
            <w:pPr>
              <w:pStyle w:val="TableParagraph"/>
              <w:spacing w:line="250" w:lineRule="exact" w:before="3"/>
              <w:ind w:left="112"/>
              <w:rPr>
                <w:sz w:val="21"/>
              </w:rPr>
            </w:pPr>
            <w:r>
              <w:rPr>
                <w:spacing w:val="-1"/>
                <w:sz w:val="21"/>
              </w:rPr>
              <w:t>1</w:t>
            </w:r>
            <w:r>
              <w:rPr>
                <w:spacing w:val="-10"/>
                <w:sz w:val="21"/>
              </w:rPr>
              <w:t> 年以内小计</w:t>
            </w:r>
            <w:r>
              <w:rPr>
                <w:sz w:val="21"/>
              </w:rPr>
              <w:t> </w:t>
            </w:r>
          </w:p>
        </w:tc>
        <w:tc>
          <w:tcPr>
            <w:tcW w:w="2994" w:type="dxa"/>
          </w:tcPr>
          <w:p>
            <w:pPr>
              <w:pStyle w:val="TableParagraph"/>
              <w:spacing w:line="250" w:lineRule="exact" w:before="3"/>
              <w:ind w:right="-29"/>
              <w:jc w:val="right"/>
              <w:rPr>
                <w:sz w:val="24"/>
              </w:rPr>
            </w:pPr>
            <w:r>
              <w:rPr>
                <w:sz w:val="21"/>
              </w:rPr>
              <w:t>362,504,418.57</w:t>
            </w:r>
            <w:r>
              <w:rPr>
                <w:sz w:val="24"/>
              </w:rPr>
              <w:t> </w:t>
            </w:r>
          </w:p>
        </w:tc>
        <w:tc>
          <w:tcPr>
            <w:tcW w:w="2997" w:type="dxa"/>
          </w:tcPr>
          <w:p>
            <w:pPr>
              <w:pStyle w:val="TableParagraph"/>
              <w:spacing w:line="250" w:lineRule="exact" w:before="3"/>
              <w:ind w:right="-15"/>
              <w:jc w:val="right"/>
              <w:rPr>
                <w:sz w:val="24"/>
              </w:rPr>
            </w:pPr>
            <w:r>
              <w:rPr>
                <w:sz w:val="21"/>
              </w:rPr>
              <w:t>39,270,699.15</w:t>
            </w:r>
            <w:r>
              <w:rPr>
                <w:sz w:val="24"/>
              </w:rPr>
              <w:t> </w:t>
            </w:r>
          </w:p>
        </w:tc>
      </w:tr>
      <w:tr>
        <w:trPr>
          <w:trHeight w:val="311" w:hRule="atLeast"/>
        </w:trPr>
        <w:tc>
          <w:tcPr>
            <w:tcW w:w="3073" w:type="dxa"/>
          </w:tcPr>
          <w:p>
            <w:pPr>
              <w:pStyle w:val="TableParagraph"/>
              <w:ind w:left="112"/>
              <w:rPr>
                <w:sz w:val="21"/>
              </w:rPr>
            </w:pPr>
            <w:r>
              <w:rPr>
                <w:sz w:val="21"/>
              </w:rPr>
              <w:t>1</w:t>
            </w:r>
            <w:r>
              <w:rPr>
                <w:spacing w:val="-36"/>
                <w:sz w:val="21"/>
              </w:rPr>
              <w:t> 至 </w:t>
            </w:r>
            <w:r>
              <w:rPr>
                <w:sz w:val="21"/>
              </w:rPr>
              <w:t>2</w:t>
            </w:r>
            <w:r>
              <w:rPr>
                <w:spacing w:val="-28"/>
                <w:sz w:val="21"/>
              </w:rPr>
              <w:t> 年</w:t>
            </w:r>
            <w:r>
              <w:rPr>
                <w:sz w:val="21"/>
              </w:rPr>
              <w:t> </w:t>
            </w:r>
          </w:p>
        </w:tc>
        <w:tc>
          <w:tcPr>
            <w:tcW w:w="2994" w:type="dxa"/>
          </w:tcPr>
          <w:p>
            <w:pPr>
              <w:pStyle w:val="TableParagraph"/>
              <w:spacing w:line="292" w:lineRule="exact" w:before="0"/>
              <w:ind w:right="-29"/>
              <w:jc w:val="right"/>
              <w:rPr>
                <w:sz w:val="24"/>
              </w:rPr>
            </w:pPr>
            <w:r>
              <w:rPr>
                <w:sz w:val="24"/>
              </w:rPr>
              <w:t> </w:t>
            </w:r>
          </w:p>
        </w:tc>
        <w:tc>
          <w:tcPr>
            <w:tcW w:w="2997" w:type="dxa"/>
          </w:tcPr>
          <w:p>
            <w:pPr>
              <w:pStyle w:val="TableParagraph"/>
              <w:spacing w:before="20"/>
              <w:ind w:right="-15"/>
              <w:jc w:val="right"/>
              <w:rPr>
                <w:sz w:val="24"/>
              </w:rPr>
            </w:pPr>
            <w:r>
              <w:rPr>
                <w:sz w:val="21"/>
              </w:rPr>
              <w:t>1,268.98</w:t>
            </w:r>
            <w:r>
              <w:rPr>
                <w:sz w:val="24"/>
              </w:rPr>
              <w:t> </w:t>
            </w:r>
          </w:p>
        </w:tc>
      </w:tr>
      <w:tr>
        <w:trPr>
          <w:trHeight w:val="273" w:hRule="atLeast"/>
        </w:trPr>
        <w:tc>
          <w:tcPr>
            <w:tcW w:w="3073" w:type="dxa"/>
          </w:tcPr>
          <w:p>
            <w:pPr>
              <w:pStyle w:val="TableParagraph"/>
              <w:spacing w:line="252" w:lineRule="exact"/>
              <w:ind w:left="112"/>
              <w:rPr>
                <w:sz w:val="21"/>
              </w:rPr>
            </w:pPr>
            <w:r>
              <w:rPr>
                <w:sz w:val="21"/>
              </w:rPr>
              <w:t>2</w:t>
            </w:r>
            <w:r>
              <w:rPr>
                <w:spacing w:val="-36"/>
                <w:sz w:val="21"/>
              </w:rPr>
              <w:t> 至 </w:t>
            </w:r>
            <w:r>
              <w:rPr>
                <w:sz w:val="21"/>
              </w:rPr>
              <w:t>3</w:t>
            </w:r>
            <w:r>
              <w:rPr>
                <w:spacing w:val="-28"/>
                <w:sz w:val="21"/>
              </w:rPr>
              <w:t> 年</w:t>
            </w:r>
            <w:r>
              <w:rPr>
                <w:sz w:val="21"/>
              </w:rPr>
              <w:t> </w:t>
            </w:r>
          </w:p>
        </w:tc>
        <w:tc>
          <w:tcPr>
            <w:tcW w:w="2994" w:type="dxa"/>
          </w:tcPr>
          <w:p>
            <w:pPr>
              <w:pStyle w:val="TableParagraph"/>
              <w:spacing w:line="252" w:lineRule="exact"/>
              <w:ind w:right="-15"/>
              <w:jc w:val="right"/>
              <w:rPr>
                <w:sz w:val="21"/>
              </w:rPr>
            </w:pPr>
            <w:r>
              <w:rPr>
                <w:w w:val="100"/>
                <w:sz w:val="21"/>
              </w:rPr>
              <w:t> </w:t>
            </w:r>
          </w:p>
        </w:tc>
        <w:tc>
          <w:tcPr>
            <w:tcW w:w="2997" w:type="dxa"/>
          </w:tcPr>
          <w:p>
            <w:pPr>
              <w:pStyle w:val="TableParagraph"/>
              <w:spacing w:line="252" w:lineRule="exact"/>
              <w:jc w:val="right"/>
              <w:rPr>
                <w:sz w:val="21"/>
              </w:rPr>
            </w:pPr>
            <w:r>
              <w:rPr>
                <w:w w:val="100"/>
                <w:sz w:val="21"/>
              </w:rPr>
              <w:t> </w:t>
            </w:r>
          </w:p>
        </w:tc>
      </w:tr>
      <w:tr>
        <w:trPr>
          <w:trHeight w:val="270" w:hRule="atLeast"/>
        </w:trPr>
        <w:tc>
          <w:tcPr>
            <w:tcW w:w="3073" w:type="dxa"/>
          </w:tcPr>
          <w:p>
            <w:pPr>
              <w:pStyle w:val="TableParagraph"/>
              <w:spacing w:line="250" w:lineRule="exact"/>
              <w:ind w:left="112"/>
              <w:rPr>
                <w:sz w:val="21"/>
              </w:rPr>
            </w:pPr>
            <w:r>
              <w:rPr>
                <w:sz w:val="21"/>
              </w:rPr>
              <w:t>3</w:t>
            </w:r>
            <w:r>
              <w:rPr>
                <w:spacing w:val="-36"/>
                <w:sz w:val="21"/>
              </w:rPr>
              <w:t> 至 </w:t>
            </w:r>
            <w:r>
              <w:rPr>
                <w:sz w:val="21"/>
              </w:rPr>
              <w:t>4</w:t>
            </w:r>
            <w:r>
              <w:rPr>
                <w:spacing w:val="-28"/>
                <w:sz w:val="21"/>
              </w:rPr>
              <w:t> 年</w:t>
            </w:r>
            <w:r>
              <w:rPr>
                <w:sz w:val="21"/>
              </w:rPr>
              <w:t> </w:t>
            </w:r>
          </w:p>
        </w:tc>
        <w:tc>
          <w:tcPr>
            <w:tcW w:w="2994" w:type="dxa"/>
          </w:tcPr>
          <w:p>
            <w:pPr>
              <w:pStyle w:val="TableParagraph"/>
              <w:spacing w:line="250" w:lineRule="exact"/>
              <w:ind w:right="-15"/>
              <w:jc w:val="right"/>
              <w:rPr>
                <w:sz w:val="21"/>
              </w:rPr>
            </w:pPr>
            <w:r>
              <w:rPr>
                <w:w w:val="100"/>
                <w:sz w:val="21"/>
              </w:rPr>
              <w:t> </w:t>
            </w:r>
          </w:p>
        </w:tc>
        <w:tc>
          <w:tcPr>
            <w:tcW w:w="2997" w:type="dxa"/>
          </w:tcPr>
          <w:p>
            <w:pPr>
              <w:pStyle w:val="TableParagraph"/>
              <w:spacing w:line="250" w:lineRule="exact"/>
              <w:jc w:val="right"/>
              <w:rPr>
                <w:sz w:val="21"/>
              </w:rPr>
            </w:pPr>
            <w:r>
              <w:rPr>
                <w:w w:val="100"/>
                <w:sz w:val="21"/>
              </w:rPr>
              <w:t> </w:t>
            </w:r>
          </w:p>
        </w:tc>
      </w:tr>
      <w:tr>
        <w:trPr>
          <w:trHeight w:val="273" w:hRule="atLeast"/>
        </w:trPr>
        <w:tc>
          <w:tcPr>
            <w:tcW w:w="3073" w:type="dxa"/>
          </w:tcPr>
          <w:p>
            <w:pPr>
              <w:pStyle w:val="TableParagraph"/>
              <w:spacing w:line="252" w:lineRule="exact"/>
              <w:ind w:left="112"/>
              <w:rPr>
                <w:sz w:val="21"/>
              </w:rPr>
            </w:pPr>
            <w:r>
              <w:rPr>
                <w:sz w:val="21"/>
              </w:rPr>
              <w:t>4</w:t>
            </w:r>
            <w:r>
              <w:rPr>
                <w:spacing w:val="-36"/>
                <w:sz w:val="21"/>
              </w:rPr>
              <w:t> 至 </w:t>
            </w:r>
            <w:r>
              <w:rPr>
                <w:sz w:val="21"/>
              </w:rPr>
              <w:t>5</w:t>
            </w:r>
            <w:r>
              <w:rPr>
                <w:spacing w:val="-28"/>
                <w:sz w:val="21"/>
              </w:rPr>
              <w:t> 年</w:t>
            </w:r>
            <w:r>
              <w:rPr>
                <w:sz w:val="21"/>
              </w:rPr>
              <w:t> </w:t>
            </w:r>
          </w:p>
        </w:tc>
        <w:tc>
          <w:tcPr>
            <w:tcW w:w="2994" w:type="dxa"/>
          </w:tcPr>
          <w:p>
            <w:pPr>
              <w:pStyle w:val="TableParagraph"/>
              <w:spacing w:line="252" w:lineRule="exact"/>
              <w:ind w:right="-15"/>
              <w:jc w:val="right"/>
              <w:rPr>
                <w:sz w:val="21"/>
              </w:rPr>
            </w:pPr>
            <w:r>
              <w:rPr>
                <w:w w:val="100"/>
                <w:sz w:val="21"/>
              </w:rPr>
              <w:t> </w:t>
            </w:r>
          </w:p>
        </w:tc>
        <w:tc>
          <w:tcPr>
            <w:tcW w:w="2997" w:type="dxa"/>
          </w:tcPr>
          <w:p>
            <w:pPr>
              <w:pStyle w:val="TableParagraph"/>
              <w:spacing w:line="252" w:lineRule="exact"/>
              <w:jc w:val="right"/>
              <w:rPr>
                <w:sz w:val="21"/>
              </w:rPr>
            </w:pPr>
            <w:r>
              <w:rPr>
                <w:w w:val="100"/>
                <w:sz w:val="21"/>
              </w:rPr>
              <w:t> </w:t>
            </w:r>
          </w:p>
        </w:tc>
      </w:tr>
      <w:tr>
        <w:trPr>
          <w:trHeight w:val="270" w:hRule="atLeast"/>
        </w:trPr>
        <w:tc>
          <w:tcPr>
            <w:tcW w:w="3073" w:type="dxa"/>
          </w:tcPr>
          <w:p>
            <w:pPr>
              <w:pStyle w:val="TableParagraph"/>
              <w:spacing w:line="250" w:lineRule="exact"/>
              <w:ind w:left="112"/>
              <w:rPr>
                <w:sz w:val="21"/>
              </w:rPr>
            </w:pPr>
            <w:r>
              <w:rPr>
                <w:spacing w:val="-1"/>
                <w:sz w:val="21"/>
              </w:rPr>
              <w:t>5</w:t>
            </w:r>
            <w:r>
              <w:rPr>
                <w:spacing w:val="-14"/>
                <w:sz w:val="21"/>
              </w:rPr>
              <w:t> 年以上</w:t>
            </w:r>
            <w:r>
              <w:rPr>
                <w:sz w:val="21"/>
              </w:rPr>
              <w:t> </w:t>
            </w:r>
          </w:p>
        </w:tc>
        <w:tc>
          <w:tcPr>
            <w:tcW w:w="2994" w:type="dxa"/>
          </w:tcPr>
          <w:p>
            <w:pPr>
              <w:pStyle w:val="TableParagraph"/>
              <w:spacing w:line="250" w:lineRule="exact"/>
              <w:ind w:right="-15"/>
              <w:jc w:val="right"/>
              <w:rPr>
                <w:sz w:val="21"/>
              </w:rPr>
            </w:pPr>
            <w:r>
              <w:rPr>
                <w:sz w:val="21"/>
              </w:rPr>
              <w:t>13,296,286.89 </w:t>
            </w:r>
          </w:p>
        </w:tc>
        <w:tc>
          <w:tcPr>
            <w:tcW w:w="2997" w:type="dxa"/>
          </w:tcPr>
          <w:p>
            <w:pPr>
              <w:pStyle w:val="TableParagraph"/>
              <w:spacing w:line="250" w:lineRule="exact"/>
              <w:ind w:right="-15"/>
              <w:jc w:val="right"/>
              <w:rPr>
                <w:sz w:val="24"/>
              </w:rPr>
            </w:pPr>
            <w:r>
              <w:rPr>
                <w:sz w:val="21"/>
              </w:rPr>
              <w:t>13,296,286.89</w:t>
            </w:r>
            <w:r>
              <w:rPr>
                <w:sz w:val="24"/>
              </w:rPr>
              <w:t> </w:t>
            </w:r>
          </w:p>
        </w:tc>
      </w:tr>
      <w:tr>
        <w:trPr>
          <w:trHeight w:val="273" w:hRule="atLeast"/>
        </w:trPr>
        <w:tc>
          <w:tcPr>
            <w:tcW w:w="3073" w:type="dxa"/>
          </w:tcPr>
          <w:p>
            <w:pPr>
              <w:pStyle w:val="TableParagraph"/>
              <w:spacing w:line="250" w:lineRule="exact" w:before="3"/>
              <w:ind w:right="1210"/>
              <w:jc w:val="right"/>
              <w:rPr>
                <w:sz w:val="21"/>
              </w:rPr>
            </w:pPr>
            <w:r>
              <w:rPr>
                <w:sz w:val="21"/>
              </w:rPr>
              <w:t>合计 </w:t>
            </w:r>
          </w:p>
        </w:tc>
        <w:tc>
          <w:tcPr>
            <w:tcW w:w="2994" w:type="dxa"/>
          </w:tcPr>
          <w:p>
            <w:pPr>
              <w:pStyle w:val="TableParagraph"/>
              <w:spacing w:line="250" w:lineRule="exact" w:before="3"/>
              <w:ind w:right="-29"/>
              <w:jc w:val="right"/>
              <w:rPr>
                <w:sz w:val="24"/>
              </w:rPr>
            </w:pPr>
            <w:r>
              <w:rPr>
                <w:sz w:val="21"/>
              </w:rPr>
              <w:t>375,800,705.46</w:t>
            </w:r>
            <w:r>
              <w:rPr>
                <w:sz w:val="24"/>
              </w:rPr>
              <w:t> </w:t>
            </w:r>
          </w:p>
        </w:tc>
        <w:tc>
          <w:tcPr>
            <w:tcW w:w="2997" w:type="dxa"/>
          </w:tcPr>
          <w:p>
            <w:pPr>
              <w:pStyle w:val="TableParagraph"/>
              <w:spacing w:line="250" w:lineRule="exact" w:before="3"/>
              <w:ind w:right="-15"/>
              <w:jc w:val="right"/>
              <w:rPr>
                <w:sz w:val="24"/>
              </w:rPr>
            </w:pPr>
            <w:r>
              <w:rPr>
                <w:sz w:val="21"/>
              </w:rPr>
              <w:t>52,568,255.02</w:t>
            </w:r>
            <w:r>
              <w:rPr>
                <w:sz w:val="24"/>
              </w:rPr>
              <w:t> </w:t>
            </w:r>
          </w:p>
        </w:tc>
      </w:tr>
    </w:tbl>
    <w:p>
      <w:pPr>
        <w:pStyle w:val="BodyText"/>
        <w:spacing w:before="6"/>
        <w:rPr>
          <w:sz w:val="19"/>
        </w:rPr>
      </w:pPr>
    </w:p>
    <w:p>
      <w:pPr>
        <w:pStyle w:val="ListParagraph"/>
        <w:numPr>
          <w:ilvl w:val="0"/>
          <w:numId w:val="68"/>
        </w:numPr>
        <w:tabs>
          <w:tab w:pos="1058" w:val="left" w:leader="none"/>
        </w:tabs>
        <w:spacing w:line="240" w:lineRule="auto" w:before="71" w:after="0"/>
        <w:ind w:left="1058" w:right="0" w:hanging="735"/>
        <w:jc w:val="left"/>
        <w:rPr>
          <w:sz w:val="20"/>
        </w:rPr>
      </w:pPr>
      <w:r>
        <w:rPr>
          <w:sz w:val="20"/>
        </w:rPr>
        <w:t>按款项性质分类情况</w:t>
      </w:r>
    </w:p>
    <w:p>
      <w:pPr>
        <w:spacing w:before="63"/>
        <w:ind w:left="218" w:right="0" w:firstLine="0"/>
        <w:jc w:val="left"/>
        <w:rPr>
          <w:sz w:val="20"/>
        </w:rPr>
      </w:pPr>
      <w:r>
        <w:rPr>
          <w:spacing w:val="-1"/>
          <w:sz w:val="20"/>
        </w:rPr>
        <w:t>√适用 □不适用</w:t>
      </w:r>
      <w:r>
        <w:rPr>
          <w:spacing w:val="3"/>
          <w:sz w:val="20"/>
        </w:rPr>
        <w:t> </w:t>
      </w:r>
      <w:r>
        <w:rPr>
          <w:sz w:val="20"/>
        </w:rPr>
        <w:t> </w:t>
      </w:r>
    </w:p>
    <w:p>
      <w:pPr>
        <w:pStyle w:val="BodyText"/>
        <w:spacing w:before="3" w:after="4"/>
        <w:ind w:left="6739"/>
      </w:pPr>
      <w:r>
        <w:rPr>
          <w:spacing w:val="7"/>
        </w:rPr>
        <w:t>单位：元 币种：人民币</w:t>
      </w:r>
      <w:r>
        <w:rPr/>
        <w:t> </w:t>
      </w: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77"/>
        <w:gridCol w:w="2981"/>
        <w:gridCol w:w="2991"/>
      </w:tblGrid>
      <w:tr>
        <w:trPr>
          <w:trHeight w:val="273" w:hRule="atLeast"/>
        </w:trPr>
        <w:tc>
          <w:tcPr>
            <w:tcW w:w="3077" w:type="dxa"/>
          </w:tcPr>
          <w:p>
            <w:pPr>
              <w:pStyle w:val="TableParagraph"/>
              <w:spacing w:line="252" w:lineRule="exact"/>
              <w:ind w:left="1118"/>
              <w:rPr>
                <w:sz w:val="21"/>
              </w:rPr>
            </w:pPr>
            <w:r>
              <w:rPr>
                <w:spacing w:val="-1"/>
                <w:sz w:val="21"/>
              </w:rPr>
              <w:t>款项性质</w:t>
            </w:r>
            <w:r>
              <w:rPr>
                <w:sz w:val="21"/>
              </w:rPr>
              <w:t> </w:t>
            </w:r>
          </w:p>
        </w:tc>
        <w:tc>
          <w:tcPr>
            <w:tcW w:w="2981" w:type="dxa"/>
          </w:tcPr>
          <w:p>
            <w:pPr>
              <w:pStyle w:val="TableParagraph"/>
              <w:spacing w:line="252" w:lineRule="exact"/>
              <w:ind w:left="856"/>
              <w:rPr>
                <w:sz w:val="21"/>
              </w:rPr>
            </w:pPr>
            <w:r>
              <w:rPr>
                <w:spacing w:val="-1"/>
                <w:sz w:val="21"/>
              </w:rPr>
              <w:t>期末账面余额</w:t>
            </w:r>
            <w:r>
              <w:rPr>
                <w:sz w:val="21"/>
              </w:rPr>
              <w:t> </w:t>
            </w:r>
          </w:p>
        </w:tc>
        <w:tc>
          <w:tcPr>
            <w:tcW w:w="2991" w:type="dxa"/>
          </w:tcPr>
          <w:p>
            <w:pPr>
              <w:pStyle w:val="TableParagraph"/>
              <w:spacing w:line="252" w:lineRule="exact"/>
              <w:ind w:left="864"/>
              <w:rPr>
                <w:sz w:val="21"/>
              </w:rPr>
            </w:pPr>
            <w:r>
              <w:rPr>
                <w:spacing w:val="-1"/>
                <w:sz w:val="21"/>
              </w:rPr>
              <w:t>期初账面余额</w:t>
            </w:r>
            <w:r>
              <w:rPr>
                <w:sz w:val="21"/>
              </w:rPr>
              <w:t> </w:t>
            </w:r>
          </w:p>
        </w:tc>
      </w:tr>
      <w:tr>
        <w:trPr>
          <w:trHeight w:val="309" w:hRule="atLeast"/>
        </w:trPr>
        <w:tc>
          <w:tcPr>
            <w:tcW w:w="3077" w:type="dxa"/>
          </w:tcPr>
          <w:p>
            <w:pPr>
              <w:pStyle w:val="TableParagraph"/>
              <w:ind w:left="107"/>
              <w:rPr>
                <w:sz w:val="21"/>
              </w:rPr>
            </w:pPr>
            <w:r>
              <w:rPr>
                <w:spacing w:val="-1"/>
                <w:sz w:val="21"/>
              </w:rPr>
              <w:t>应收搬迁补偿款</w:t>
            </w:r>
            <w:r>
              <w:rPr>
                <w:sz w:val="21"/>
              </w:rPr>
              <w:t> </w:t>
            </w:r>
          </w:p>
        </w:tc>
        <w:tc>
          <w:tcPr>
            <w:tcW w:w="2981" w:type="dxa"/>
          </w:tcPr>
          <w:p>
            <w:pPr>
              <w:pStyle w:val="TableParagraph"/>
              <w:ind w:right="-15"/>
              <w:jc w:val="right"/>
              <w:rPr>
                <w:sz w:val="21"/>
              </w:rPr>
            </w:pPr>
            <w:r>
              <w:rPr>
                <w:sz w:val="21"/>
              </w:rPr>
              <w:t>349,567,400.00 </w:t>
            </w:r>
          </w:p>
        </w:tc>
        <w:tc>
          <w:tcPr>
            <w:tcW w:w="2991" w:type="dxa"/>
          </w:tcPr>
          <w:p>
            <w:pPr>
              <w:pStyle w:val="TableParagraph"/>
              <w:spacing w:line="289" w:lineRule="exact" w:before="0"/>
              <w:ind w:right="-29"/>
              <w:jc w:val="right"/>
              <w:rPr>
                <w:sz w:val="24"/>
              </w:rPr>
            </w:pPr>
            <w:r>
              <w:rPr>
                <w:sz w:val="24"/>
              </w:rPr>
              <w:t> </w:t>
            </w:r>
          </w:p>
        </w:tc>
      </w:tr>
      <w:tr>
        <w:trPr>
          <w:trHeight w:val="273" w:hRule="atLeast"/>
        </w:trPr>
        <w:tc>
          <w:tcPr>
            <w:tcW w:w="3077" w:type="dxa"/>
          </w:tcPr>
          <w:p>
            <w:pPr>
              <w:pStyle w:val="TableParagraph"/>
              <w:spacing w:line="250" w:lineRule="exact" w:before="3"/>
              <w:ind w:left="107"/>
              <w:rPr>
                <w:sz w:val="21"/>
              </w:rPr>
            </w:pPr>
            <w:r>
              <w:rPr>
                <w:spacing w:val="-1"/>
                <w:sz w:val="21"/>
              </w:rPr>
              <w:t>押金及保证金</w:t>
            </w:r>
            <w:r>
              <w:rPr>
                <w:sz w:val="21"/>
              </w:rPr>
              <w:t> </w:t>
            </w:r>
          </w:p>
        </w:tc>
        <w:tc>
          <w:tcPr>
            <w:tcW w:w="2981" w:type="dxa"/>
          </w:tcPr>
          <w:p>
            <w:pPr>
              <w:pStyle w:val="TableParagraph"/>
              <w:spacing w:line="250" w:lineRule="exact" w:before="3"/>
              <w:ind w:right="-15"/>
              <w:jc w:val="right"/>
              <w:rPr>
                <w:sz w:val="21"/>
              </w:rPr>
            </w:pPr>
            <w:r>
              <w:rPr>
                <w:sz w:val="21"/>
              </w:rPr>
              <w:t>7,000.00 </w:t>
            </w:r>
          </w:p>
        </w:tc>
        <w:tc>
          <w:tcPr>
            <w:tcW w:w="2991" w:type="dxa"/>
          </w:tcPr>
          <w:p>
            <w:pPr>
              <w:pStyle w:val="TableParagraph"/>
              <w:spacing w:line="250" w:lineRule="exact" w:before="3"/>
              <w:ind w:right="-29"/>
              <w:jc w:val="right"/>
              <w:rPr>
                <w:sz w:val="24"/>
              </w:rPr>
            </w:pPr>
            <w:r>
              <w:rPr>
                <w:sz w:val="21"/>
              </w:rPr>
              <w:t>7,000.00</w:t>
            </w:r>
            <w:r>
              <w:rPr>
                <w:sz w:val="24"/>
              </w:rPr>
              <w:t> </w:t>
            </w:r>
          </w:p>
        </w:tc>
      </w:tr>
      <w:tr>
        <w:trPr>
          <w:trHeight w:val="273" w:hRule="atLeast"/>
        </w:trPr>
        <w:tc>
          <w:tcPr>
            <w:tcW w:w="3077" w:type="dxa"/>
          </w:tcPr>
          <w:p>
            <w:pPr>
              <w:pStyle w:val="TableParagraph"/>
              <w:spacing w:line="252" w:lineRule="exact"/>
              <w:ind w:left="107"/>
              <w:rPr>
                <w:sz w:val="21"/>
              </w:rPr>
            </w:pPr>
            <w:r>
              <w:rPr>
                <w:sz w:val="21"/>
              </w:rPr>
              <w:t>员工备用金 </w:t>
            </w:r>
          </w:p>
        </w:tc>
        <w:tc>
          <w:tcPr>
            <w:tcW w:w="2981" w:type="dxa"/>
          </w:tcPr>
          <w:p>
            <w:pPr>
              <w:pStyle w:val="TableParagraph"/>
              <w:spacing w:line="252" w:lineRule="exact"/>
              <w:ind w:right="-15"/>
              <w:jc w:val="right"/>
              <w:rPr>
                <w:sz w:val="21"/>
              </w:rPr>
            </w:pPr>
            <w:r>
              <w:rPr>
                <w:w w:val="100"/>
                <w:sz w:val="21"/>
              </w:rPr>
              <w:t> </w:t>
            </w:r>
            <w:r>
              <w:rPr>
                <w:sz w:val="21"/>
              </w:rPr>
              <w:t> </w:t>
            </w:r>
            <w:r>
              <w:rPr>
                <w:w w:val="100"/>
                <w:sz w:val="21"/>
              </w:rPr>
              <w:t> </w:t>
            </w:r>
          </w:p>
        </w:tc>
        <w:tc>
          <w:tcPr>
            <w:tcW w:w="2991" w:type="dxa"/>
          </w:tcPr>
          <w:p>
            <w:pPr>
              <w:pStyle w:val="TableParagraph"/>
              <w:spacing w:line="252" w:lineRule="exact"/>
              <w:ind w:right="-29"/>
              <w:jc w:val="right"/>
              <w:rPr>
                <w:sz w:val="24"/>
              </w:rPr>
            </w:pPr>
            <w:r>
              <w:rPr>
                <w:sz w:val="21"/>
              </w:rPr>
              <w:t>6,268.98</w:t>
            </w:r>
            <w:r>
              <w:rPr>
                <w:sz w:val="24"/>
              </w:rPr>
              <w:t> </w:t>
            </w:r>
          </w:p>
        </w:tc>
      </w:tr>
      <w:tr>
        <w:trPr>
          <w:trHeight w:val="270" w:hRule="atLeast"/>
        </w:trPr>
        <w:tc>
          <w:tcPr>
            <w:tcW w:w="3077" w:type="dxa"/>
          </w:tcPr>
          <w:p>
            <w:pPr>
              <w:pStyle w:val="TableParagraph"/>
              <w:spacing w:line="250" w:lineRule="exact"/>
              <w:ind w:left="107"/>
              <w:rPr>
                <w:sz w:val="21"/>
              </w:rPr>
            </w:pPr>
            <w:r>
              <w:rPr>
                <w:spacing w:val="-1"/>
                <w:sz w:val="21"/>
              </w:rPr>
              <w:t>往来款及其他</w:t>
            </w:r>
            <w:r>
              <w:rPr>
                <w:sz w:val="21"/>
              </w:rPr>
              <w:t> </w:t>
            </w:r>
          </w:p>
        </w:tc>
        <w:tc>
          <w:tcPr>
            <w:tcW w:w="2981" w:type="dxa"/>
          </w:tcPr>
          <w:p>
            <w:pPr>
              <w:pStyle w:val="TableParagraph"/>
              <w:spacing w:line="250" w:lineRule="exact"/>
              <w:ind w:right="-15"/>
              <w:jc w:val="right"/>
              <w:rPr>
                <w:sz w:val="21"/>
              </w:rPr>
            </w:pPr>
            <w:r>
              <w:rPr>
                <w:sz w:val="21"/>
              </w:rPr>
              <w:t>26,226,305.46 </w:t>
            </w:r>
          </w:p>
        </w:tc>
        <w:tc>
          <w:tcPr>
            <w:tcW w:w="2991" w:type="dxa"/>
          </w:tcPr>
          <w:p>
            <w:pPr>
              <w:pStyle w:val="TableParagraph"/>
              <w:spacing w:line="250" w:lineRule="exact"/>
              <w:ind w:right="-29"/>
              <w:jc w:val="right"/>
              <w:rPr>
                <w:sz w:val="24"/>
              </w:rPr>
            </w:pPr>
            <w:r>
              <w:rPr>
                <w:sz w:val="21"/>
              </w:rPr>
              <w:t>52,554,986.04</w:t>
            </w:r>
            <w:r>
              <w:rPr>
                <w:sz w:val="24"/>
              </w:rPr>
              <w:t> </w:t>
            </w:r>
          </w:p>
        </w:tc>
      </w:tr>
      <w:tr>
        <w:trPr>
          <w:trHeight w:val="273" w:hRule="atLeast"/>
        </w:trPr>
        <w:tc>
          <w:tcPr>
            <w:tcW w:w="3077" w:type="dxa"/>
          </w:tcPr>
          <w:p>
            <w:pPr>
              <w:pStyle w:val="TableParagraph"/>
              <w:spacing w:line="250" w:lineRule="exact" w:before="3"/>
              <w:ind w:left="1359" w:right="1247"/>
              <w:jc w:val="center"/>
              <w:rPr>
                <w:sz w:val="21"/>
              </w:rPr>
            </w:pPr>
            <w:r>
              <w:rPr>
                <w:sz w:val="21"/>
              </w:rPr>
              <w:t>合计 </w:t>
            </w:r>
          </w:p>
        </w:tc>
        <w:tc>
          <w:tcPr>
            <w:tcW w:w="2981" w:type="dxa"/>
          </w:tcPr>
          <w:p>
            <w:pPr>
              <w:pStyle w:val="TableParagraph"/>
              <w:spacing w:line="250" w:lineRule="exact" w:before="3"/>
              <w:ind w:right="-15"/>
              <w:jc w:val="right"/>
              <w:rPr>
                <w:sz w:val="21"/>
              </w:rPr>
            </w:pPr>
            <w:r>
              <w:rPr>
                <w:sz w:val="21"/>
              </w:rPr>
              <w:t>375,800,705.46 </w:t>
            </w:r>
          </w:p>
        </w:tc>
        <w:tc>
          <w:tcPr>
            <w:tcW w:w="2991" w:type="dxa"/>
          </w:tcPr>
          <w:p>
            <w:pPr>
              <w:pStyle w:val="TableParagraph"/>
              <w:spacing w:line="250" w:lineRule="exact" w:before="3"/>
              <w:ind w:right="-29"/>
              <w:jc w:val="right"/>
              <w:rPr>
                <w:sz w:val="24"/>
              </w:rPr>
            </w:pPr>
            <w:r>
              <w:rPr>
                <w:sz w:val="21"/>
              </w:rPr>
              <w:t>52,568,255.02</w:t>
            </w:r>
            <w:r>
              <w:rPr>
                <w:sz w:val="24"/>
              </w:rPr>
              <w:t> </w:t>
            </w:r>
          </w:p>
        </w:tc>
      </w:tr>
    </w:tbl>
    <w:p>
      <w:pPr>
        <w:pStyle w:val="BodyText"/>
        <w:spacing w:before="6"/>
        <w:rPr>
          <w:sz w:val="19"/>
        </w:rPr>
      </w:pPr>
    </w:p>
    <w:p>
      <w:pPr>
        <w:pStyle w:val="ListParagraph"/>
        <w:numPr>
          <w:ilvl w:val="0"/>
          <w:numId w:val="68"/>
        </w:numPr>
        <w:tabs>
          <w:tab w:pos="1058" w:val="left" w:leader="none"/>
        </w:tabs>
        <w:spacing w:line="240" w:lineRule="auto" w:before="71" w:after="0"/>
        <w:ind w:left="1058" w:right="0" w:hanging="735"/>
        <w:jc w:val="left"/>
        <w:rPr>
          <w:sz w:val="20"/>
        </w:rPr>
      </w:pPr>
      <w:r>
        <w:rPr>
          <w:sz w:val="20"/>
        </w:rPr>
        <w:t>坏账准备计提情况</w:t>
      </w:r>
    </w:p>
    <w:p>
      <w:pPr>
        <w:spacing w:before="63"/>
        <w:ind w:left="218" w:right="0" w:firstLine="0"/>
        <w:jc w:val="left"/>
        <w:rPr>
          <w:sz w:val="20"/>
        </w:rPr>
      </w:pPr>
      <w:r>
        <w:rPr>
          <w:spacing w:val="-1"/>
          <w:sz w:val="20"/>
        </w:rPr>
        <w:t>√适用 □不适用</w:t>
      </w:r>
      <w:r>
        <w:rPr>
          <w:spacing w:val="3"/>
          <w:sz w:val="20"/>
        </w:rPr>
        <w:t> </w:t>
      </w:r>
      <w:r>
        <w:rPr>
          <w:sz w:val="20"/>
        </w:rPr>
        <w:t> </w:t>
      </w:r>
    </w:p>
    <w:p>
      <w:pPr>
        <w:spacing w:after="0"/>
        <w:jc w:val="left"/>
        <w:rPr>
          <w:sz w:val="20"/>
        </w:rPr>
        <w:sectPr>
          <w:headerReference w:type="default" r:id="rId57"/>
          <w:footerReference w:type="default" r:id="rId58"/>
          <w:pgSz w:w="11910" w:h="16840"/>
          <w:pgMar w:header="882" w:footer="1195" w:top="1460" w:bottom="1380" w:left="1580" w:right="1040"/>
        </w:sectPr>
      </w:pPr>
    </w:p>
    <w:p>
      <w:pPr>
        <w:pStyle w:val="BodyText"/>
        <w:spacing w:before="61" w:after="4"/>
        <w:ind w:right="230"/>
        <w:jc w:val="right"/>
      </w:pPr>
      <w:r>
        <w:rPr>
          <w:spacing w:val="7"/>
        </w:rPr>
        <w:t>单位：元 币种：人民币</w:t>
      </w:r>
      <w:r>
        <w:rPr/>
        <w:t> </w:t>
      </w: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07"/>
        <w:gridCol w:w="1582"/>
        <w:gridCol w:w="1980"/>
        <w:gridCol w:w="1980"/>
        <w:gridCol w:w="1699"/>
      </w:tblGrid>
      <w:tr>
        <w:trPr>
          <w:trHeight w:val="431" w:hRule="atLeast"/>
        </w:trPr>
        <w:tc>
          <w:tcPr>
            <w:tcW w:w="1807" w:type="dxa"/>
            <w:vMerge w:val="restart"/>
          </w:tcPr>
          <w:p>
            <w:pPr>
              <w:pStyle w:val="TableParagraph"/>
              <w:spacing w:before="0"/>
              <w:rPr>
                <w:sz w:val="20"/>
              </w:rPr>
            </w:pPr>
          </w:p>
          <w:p>
            <w:pPr>
              <w:pStyle w:val="TableParagraph"/>
              <w:spacing w:before="10"/>
              <w:rPr>
                <w:sz w:val="24"/>
              </w:rPr>
            </w:pPr>
          </w:p>
          <w:p>
            <w:pPr>
              <w:pStyle w:val="TableParagraph"/>
              <w:ind w:left="482"/>
              <w:rPr>
                <w:sz w:val="21"/>
              </w:rPr>
            </w:pPr>
            <w:r>
              <w:rPr>
                <w:spacing w:val="-1"/>
                <w:sz w:val="21"/>
              </w:rPr>
              <w:t>坏账准备</w:t>
            </w:r>
            <w:r>
              <w:rPr>
                <w:sz w:val="21"/>
              </w:rPr>
              <w:t> </w:t>
            </w:r>
          </w:p>
        </w:tc>
        <w:tc>
          <w:tcPr>
            <w:tcW w:w="1582" w:type="dxa"/>
          </w:tcPr>
          <w:p>
            <w:pPr>
              <w:pStyle w:val="TableParagraph"/>
              <w:ind w:left="367"/>
              <w:rPr>
                <w:sz w:val="21"/>
              </w:rPr>
            </w:pPr>
            <w:r>
              <w:rPr>
                <w:spacing w:val="-1"/>
                <w:sz w:val="21"/>
              </w:rPr>
              <w:t>第一阶段</w:t>
            </w:r>
            <w:r>
              <w:rPr>
                <w:sz w:val="21"/>
              </w:rPr>
              <w:t> </w:t>
            </w:r>
          </w:p>
        </w:tc>
        <w:tc>
          <w:tcPr>
            <w:tcW w:w="1980" w:type="dxa"/>
          </w:tcPr>
          <w:p>
            <w:pPr>
              <w:pStyle w:val="TableParagraph"/>
              <w:ind w:left="566"/>
              <w:rPr>
                <w:sz w:val="21"/>
              </w:rPr>
            </w:pPr>
            <w:r>
              <w:rPr>
                <w:spacing w:val="-1"/>
                <w:sz w:val="21"/>
              </w:rPr>
              <w:t>第二阶段</w:t>
            </w:r>
            <w:r>
              <w:rPr>
                <w:sz w:val="21"/>
              </w:rPr>
              <w:t> </w:t>
            </w:r>
          </w:p>
        </w:tc>
        <w:tc>
          <w:tcPr>
            <w:tcW w:w="1980" w:type="dxa"/>
          </w:tcPr>
          <w:p>
            <w:pPr>
              <w:pStyle w:val="TableParagraph"/>
              <w:ind w:left="566"/>
              <w:rPr>
                <w:sz w:val="21"/>
              </w:rPr>
            </w:pPr>
            <w:r>
              <w:rPr>
                <w:spacing w:val="-1"/>
                <w:sz w:val="21"/>
              </w:rPr>
              <w:t>第三阶段</w:t>
            </w:r>
            <w:r>
              <w:rPr>
                <w:sz w:val="21"/>
              </w:rPr>
              <w:t> </w:t>
            </w:r>
          </w:p>
        </w:tc>
        <w:tc>
          <w:tcPr>
            <w:tcW w:w="1699" w:type="dxa"/>
            <w:vMerge w:val="restart"/>
          </w:tcPr>
          <w:p>
            <w:pPr>
              <w:pStyle w:val="TableParagraph"/>
              <w:spacing w:before="0"/>
              <w:rPr>
                <w:sz w:val="20"/>
              </w:rPr>
            </w:pPr>
          </w:p>
          <w:p>
            <w:pPr>
              <w:pStyle w:val="TableParagraph"/>
              <w:spacing w:before="8"/>
              <w:rPr>
                <w:sz w:val="18"/>
              </w:rPr>
            </w:pPr>
          </w:p>
          <w:p>
            <w:pPr>
              <w:pStyle w:val="TableParagraph"/>
              <w:spacing w:before="0"/>
              <w:ind w:left="639"/>
              <w:rPr>
                <w:sz w:val="21"/>
              </w:rPr>
            </w:pPr>
            <w:r>
              <w:rPr>
                <w:sz w:val="21"/>
              </w:rPr>
              <w:t>合计 </w:t>
            </w:r>
          </w:p>
        </w:tc>
      </w:tr>
      <w:tr>
        <w:trPr>
          <w:trHeight w:val="976" w:hRule="atLeast"/>
        </w:trPr>
        <w:tc>
          <w:tcPr>
            <w:tcW w:w="1807" w:type="dxa"/>
            <w:vMerge/>
            <w:tcBorders>
              <w:top w:val="nil"/>
            </w:tcBorders>
          </w:tcPr>
          <w:p>
            <w:pPr>
              <w:rPr>
                <w:sz w:val="2"/>
                <w:szCs w:val="2"/>
              </w:rPr>
            </w:pPr>
          </w:p>
        </w:tc>
        <w:tc>
          <w:tcPr>
            <w:tcW w:w="1582" w:type="dxa"/>
          </w:tcPr>
          <w:p>
            <w:pPr>
              <w:pStyle w:val="TableParagraph"/>
              <w:spacing w:line="244" w:lineRule="auto" w:before="138"/>
              <w:ind w:left="261" w:right="148" w:hanging="104"/>
              <w:rPr>
                <w:sz w:val="21"/>
              </w:rPr>
            </w:pPr>
            <w:r>
              <w:rPr>
                <w:sz w:val="21"/>
              </w:rPr>
              <w:t>未来12个月预期信用损失 </w:t>
            </w:r>
          </w:p>
        </w:tc>
        <w:tc>
          <w:tcPr>
            <w:tcW w:w="1980" w:type="dxa"/>
          </w:tcPr>
          <w:p>
            <w:pPr>
              <w:pStyle w:val="TableParagraph"/>
              <w:spacing w:line="242" w:lineRule="auto"/>
              <w:ind w:left="146" w:right="138"/>
              <w:jc w:val="center"/>
              <w:rPr>
                <w:sz w:val="21"/>
              </w:rPr>
            </w:pPr>
            <w:r>
              <w:rPr>
                <w:spacing w:val="-1"/>
                <w:sz w:val="21"/>
              </w:rPr>
              <w:t>整个存续期预期信</w:t>
            </w:r>
            <w:r>
              <w:rPr>
                <w:sz w:val="21"/>
              </w:rPr>
              <w:t>用损失(未发生信用减值) </w:t>
            </w:r>
          </w:p>
        </w:tc>
        <w:tc>
          <w:tcPr>
            <w:tcW w:w="1980" w:type="dxa"/>
          </w:tcPr>
          <w:p>
            <w:pPr>
              <w:pStyle w:val="TableParagraph"/>
              <w:spacing w:line="242" w:lineRule="auto"/>
              <w:ind w:left="146" w:right="138"/>
              <w:jc w:val="center"/>
              <w:rPr>
                <w:sz w:val="21"/>
              </w:rPr>
            </w:pPr>
            <w:r>
              <w:rPr>
                <w:spacing w:val="-1"/>
                <w:sz w:val="21"/>
              </w:rPr>
              <w:t>整个存续期预期信</w:t>
            </w:r>
            <w:r>
              <w:rPr>
                <w:sz w:val="21"/>
              </w:rPr>
              <w:t>用损失(已发生信用减值) </w:t>
            </w:r>
          </w:p>
        </w:tc>
        <w:tc>
          <w:tcPr>
            <w:tcW w:w="1699" w:type="dxa"/>
            <w:vMerge/>
            <w:tcBorders>
              <w:top w:val="nil"/>
            </w:tcBorders>
          </w:tcPr>
          <w:p>
            <w:pPr>
              <w:rPr>
                <w:sz w:val="2"/>
                <w:szCs w:val="2"/>
              </w:rPr>
            </w:pPr>
          </w:p>
        </w:tc>
      </w:tr>
      <w:tr>
        <w:trPr>
          <w:trHeight w:val="546" w:hRule="atLeast"/>
        </w:trPr>
        <w:tc>
          <w:tcPr>
            <w:tcW w:w="1807" w:type="dxa"/>
          </w:tcPr>
          <w:p>
            <w:pPr>
              <w:pStyle w:val="TableParagraph"/>
              <w:spacing w:line="270" w:lineRule="atLeast" w:before="0"/>
              <w:ind w:left="107" w:right="74"/>
              <w:rPr>
                <w:sz w:val="21"/>
              </w:rPr>
            </w:pPr>
            <w:r>
              <w:rPr>
                <w:sz w:val="21"/>
              </w:rPr>
              <w:t>2023</w:t>
            </w:r>
            <w:r>
              <w:rPr>
                <w:spacing w:val="-33"/>
                <w:sz w:val="21"/>
              </w:rPr>
              <w:t> 年</w:t>
            </w:r>
            <w:r>
              <w:rPr>
                <w:sz w:val="21"/>
              </w:rPr>
              <w:t>1</w:t>
            </w:r>
            <w:r>
              <w:rPr>
                <w:spacing w:val="-32"/>
                <w:sz w:val="21"/>
              </w:rPr>
              <w:t> 月</w:t>
            </w:r>
            <w:r>
              <w:rPr>
                <w:sz w:val="21"/>
              </w:rPr>
              <w:t>1</w:t>
            </w:r>
            <w:r>
              <w:rPr>
                <w:spacing w:val="-22"/>
                <w:sz w:val="21"/>
              </w:rPr>
              <w:t> 日余</w:t>
            </w:r>
            <w:r>
              <w:rPr>
                <w:sz w:val="21"/>
              </w:rPr>
              <w:t>额 </w:t>
            </w:r>
          </w:p>
        </w:tc>
        <w:tc>
          <w:tcPr>
            <w:tcW w:w="1582" w:type="dxa"/>
          </w:tcPr>
          <w:p>
            <w:pPr>
              <w:pStyle w:val="TableParagraph"/>
              <w:spacing w:before="138"/>
              <w:ind w:right="-15"/>
              <w:jc w:val="right"/>
              <w:rPr>
                <w:sz w:val="21"/>
              </w:rPr>
            </w:pPr>
            <w:r>
              <w:rPr>
                <w:sz w:val="21"/>
              </w:rPr>
              <w:t>370.73 </w:t>
            </w:r>
          </w:p>
        </w:tc>
        <w:tc>
          <w:tcPr>
            <w:tcW w:w="1980" w:type="dxa"/>
          </w:tcPr>
          <w:p>
            <w:pPr>
              <w:pStyle w:val="TableParagraph"/>
              <w:spacing w:before="138"/>
              <w:ind w:right="-15"/>
              <w:jc w:val="right"/>
              <w:rPr>
                <w:sz w:val="21"/>
              </w:rPr>
            </w:pPr>
            <w:r>
              <w:rPr>
                <w:w w:val="100"/>
                <w:sz w:val="21"/>
              </w:rPr>
              <w:t> </w:t>
            </w:r>
          </w:p>
        </w:tc>
        <w:tc>
          <w:tcPr>
            <w:tcW w:w="1980" w:type="dxa"/>
          </w:tcPr>
          <w:p>
            <w:pPr>
              <w:pStyle w:val="TableParagraph"/>
              <w:spacing w:before="138"/>
              <w:ind w:right="-15"/>
              <w:jc w:val="right"/>
              <w:rPr>
                <w:sz w:val="21"/>
              </w:rPr>
            </w:pPr>
            <w:r>
              <w:rPr>
                <w:sz w:val="21"/>
              </w:rPr>
              <w:t>13,296,286.89 </w:t>
            </w:r>
          </w:p>
        </w:tc>
        <w:tc>
          <w:tcPr>
            <w:tcW w:w="1699" w:type="dxa"/>
          </w:tcPr>
          <w:p>
            <w:pPr>
              <w:pStyle w:val="TableParagraph"/>
              <w:spacing w:before="138"/>
              <w:ind w:right="-29"/>
              <w:jc w:val="right"/>
              <w:rPr>
                <w:sz w:val="24"/>
              </w:rPr>
            </w:pPr>
            <w:r>
              <w:rPr>
                <w:sz w:val="21"/>
              </w:rPr>
              <w:t>13,296,657.62</w:t>
            </w:r>
            <w:r>
              <w:rPr>
                <w:sz w:val="24"/>
              </w:rPr>
              <w:t> </w:t>
            </w:r>
          </w:p>
        </w:tc>
      </w:tr>
      <w:tr>
        <w:trPr>
          <w:trHeight w:val="544" w:hRule="atLeast"/>
        </w:trPr>
        <w:tc>
          <w:tcPr>
            <w:tcW w:w="1807" w:type="dxa"/>
          </w:tcPr>
          <w:p>
            <w:pPr>
              <w:pStyle w:val="TableParagraph"/>
              <w:ind w:left="107"/>
              <w:rPr>
                <w:sz w:val="21"/>
              </w:rPr>
            </w:pPr>
            <w:r>
              <w:rPr>
                <w:sz w:val="21"/>
              </w:rPr>
              <w:t>2023</w:t>
            </w:r>
            <w:r>
              <w:rPr>
                <w:spacing w:val="-33"/>
                <w:sz w:val="21"/>
              </w:rPr>
              <w:t> 年</w:t>
            </w:r>
            <w:r>
              <w:rPr>
                <w:sz w:val="21"/>
              </w:rPr>
              <w:t>1</w:t>
            </w:r>
            <w:r>
              <w:rPr>
                <w:spacing w:val="-33"/>
                <w:sz w:val="21"/>
              </w:rPr>
              <w:t> 月</w:t>
            </w:r>
            <w:r>
              <w:rPr>
                <w:sz w:val="21"/>
              </w:rPr>
              <w:t>1</w:t>
            </w:r>
            <w:r>
              <w:rPr>
                <w:spacing w:val="-16"/>
                <w:sz w:val="21"/>
              </w:rPr>
              <w:t> 日余</w:t>
            </w:r>
          </w:p>
          <w:p>
            <w:pPr>
              <w:pStyle w:val="TableParagraph"/>
              <w:spacing w:line="252" w:lineRule="exact" w:before="2"/>
              <w:ind w:left="107"/>
              <w:rPr>
                <w:sz w:val="21"/>
              </w:rPr>
            </w:pPr>
            <w:r>
              <w:rPr>
                <w:spacing w:val="-1"/>
                <w:sz w:val="21"/>
              </w:rPr>
              <w:t>额在本期</w:t>
            </w:r>
            <w:r>
              <w:rPr>
                <w:sz w:val="21"/>
              </w:rPr>
              <w:t> </w:t>
            </w:r>
          </w:p>
        </w:tc>
        <w:tc>
          <w:tcPr>
            <w:tcW w:w="1582" w:type="dxa"/>
          </w:tcPr>
          <w:p>
            <w:pPr>
              <w:pStyle w:val="TableParagraph"/>
              <w:spacing w:before="135"/>
              <w:ind w:right="-15"/>
              <w:jc w:val="right"/>
              <w:rPr>
                <w:sz w:val="21"/>
              </w:rPr>
            </w:pPr>
            <w:r>
              <w:rPr>
                <w:w w:val="100"/>
                <w:sz w:val="21"/>
              </w:rPr>
              <w:t> </w:t>
            </w:r>
          </w:p>
        </w:tc>
        <w:tc>
          <w:tcPr>
            <w:tcW w:w="1980" w:type="dxa"/>
          </w:tcPr>
          <w:p>
            <w:pPr>
              <w:pStyle w:val="TableParagraph"/>
              <w:spacing w:before="135"/>
              <w:ind w:right="-15"/>
              <w:jc w:val="right"/>
              <w:rPr>
                <w:sz w:val="21"/>
              </w:rPr>
            </w:pPr>
            <w:r>
              <w:rPr>
                <w:w w:val="100"/>
                <w:sz w:val="21"/>
              </w:rPr>
              <w:t> </w:t>
            </w:r>
          </w:p>
        </w:tc>
        <w:tc>
          <w:tcPr>
            <w:tcW w:w="1980" w:type="dxa"/>
          </w:tcPr>
          <w:p>
            <w:pPr>
              <w:pStyle w:val="TableParagraph"/>
              <w:spacing w:before="135"/>
              <w:ind w:right="-15"/>
              <w:jc w:val="right"/>
              <w:rPr>
                <w:sz w:val="21"/>
              </w:rPr>
            </w:pPr>
            <w:r>
              <w:rPr>
                <w:w w:val="100"/>
                <w:sz w:val="21"/>
              </w:rPr>
              <w:t> </w:t>
            </w:r>
          </w:p>
        </w:tc>
        <w:tc>
          <w:tcPr>
            <w:tcW w:w="1699" w:type="dxa"/>
          </w:tcPr>
          <w:p>
            <w:pPr>
              <w:pStyle w:val="TableParagraph"/>
              <w:spacing w:before="115"/>
              <w:ind w:right="-29"/>
              <w:jc w:val="right"/>
              <w:rPr>
                <w:sz w:val="24"/>
              </w:rPr>
            </w:pPr>
            <w:r>
              <w:rPr>
                <w:sz w:val="24"/>
              </w:rPr>
              <w:t> </w:t>
            </w:r>
          </w:p>
        </w:tc>
      </w:tr>
      <w:tr>
        <w:trPr>
          <w:trHeight w:val="311" w:hRule="atLeast"/>
        </w:trPr>
        <w:tc>
          <w:tcPr>
            <w:tcW w:w="1807" w:type="dxa"/>
          </w:tcPr>
          <w:p>
            <w:pPr>
              <w:pStyle w:val="TableParagraph"/>
              <w:spacing w:before="20"/>
              <w:ind w:left="107"/>
              <w:rPr>
                <w:sz w:val="21"/>
              </w:rPr>
            </w:pPr>
            <w:r>
              <w:rPr>
                <w:sz w:val="21"/>
              </w:rPr>
              <w:t>--转入第二阶段 </w:t>
            </w:r>
          </w:p>
        </w:tc>
        <w:tc>
          <w:tcPr>
            <w:tcW w:w="1582" w:type="dxa"/>
          </w:tcPr>
          <w:p>
            <w:pPr>
              <w:pStyle w:val="TableParagraph"/>
              <w:spacing w:before="20"/>
              <w:ind w:right="-15"/>
              <w:jc w:val="right"/>
              <w:rPr>
                <w:sz w:val="21"/>
              </w:rPr>
            </w:pPr>
            <w:r>
              <w:rPr>
                <w:w w:val="100"/>
                <w:sz w:val="21"/>
              </w:rPr>
              <w:t> </w:t>
            </w:r>
          </w:p>
        </w:tc>
        <w:tc>
          <w:tcPr>
            <w:tcW w:w="1980" w:type="dxa"/>
          </w:tcPr>
          <w:p>
            <w:pPr>
              <w:pStyle w:val="TableParagraph"/>
              <w:spacing w:before="20"/>
              <w:ind w:right="-15"/>
              <w:jc w:val="right"/>
              <w:rPr>
                <w:sz w:val="21"/>
              </w:rPr>
            </w:pPr>
            <w:r>
              <w:rPr>
                <w:w w:val="100"/>
                <w:sz w:val="21"/>
              </w:rPr>
              <w:t> </w:t>
            </w:r>
          </w:p>
        </w:tc>
        <w:tc>
          <w:tcPr>
            <w:tcW w:w="1980" w:type="dxa"/>
          </w:tcPr>
          <w:p>
            <w:pPr>
              <w:pStyle w:val="TableParagraph"/>
              <w:spacing w:before="20"/>
              <w:ind w:right="-15"/>
              <w:jc w:val="right"/>
              <w:rPr>
                <w:sz w:val="21"/>
              </w:rPr>
            </w:pPr>
            <w:r>
              <w:rPr>
                <w:w w:val="100"/>
                <w:sz w:val="21"/>
              </w:rPr>
              <w:t> </w:t>
            </w:r>
          </w:p>
        </w:tc>
        <w:tc>
          <w:tcPr>
            <w:tcW w:w="1699" w:type="dxa"/>
          </w:tcPr>
          <w:p>
            <w:pPr>
              <w:pStyle w:val="TableParagraph"/>
              <w:spacing w:line="292" w:lineRule="exact" w:before="0"/>
              <w:ind w:right="-29"/>
              <w:jc w:val="right"/>
              <w:rPr>
                <w:sz w:val="24"/>
              </w:rPr>
            </w:pPr>
            <w:r>
              <w:rPr>
                <w:sz w:val="24"/>
              </w:rPr>
              <w:t> </w:t>
            </w:r>
          </w:p>
        </w:tc>
      </w:tr>
      <w:tr>
        <w:trPr>
          <w:trHeight w:val="309" w:hRule="atLeast"/>
        </w:trPr>
        <w:tc>
          <w:tcPr>
            <w:tcW w:w="1807" w:type="dxa"/>
          </w:tcPr>
          <w:p>
            <w:pPr>
              <w:pStyle w:val="TableParagraph"/>
              <w:spacing w:before="20"/>
              <w:ind w:left="107"/>
              <w:rPr>
                <w:sz w:val="21"/>
              </w:rPr>
            </w:pPr>
            <w:r>
              <w:rPr>
                <w:sz w:val="21"/>
              </w:rPr>
              <w:t>--转入第三阶段 </w:t>
            </w:r>
          </w:p>
        </w:tc>
        <w:tc>
          <w:tcPr>
            <w:tcW w:w="1582" w:type="dxa"/>
          </w:tcPr>
          <w:p>
            <w:pPr>
              <w:pStyle w:val="TableParagraph"/>
              <w:spacing w:before="20"/>
              <w:ind w:right="-15"/>
              <w:jc w:val="right"/>
              <w:rPr>
                <w:sz w:val="21"/>
              </w:rPr>
            </w:pPr>
            <w:r>
              <w:rPr>
                <w:w w:val="100"/>
                <w:sz w:val="21"/>
              </w:rPr>
              <w:t> </w:t>
            </w:r>
          </w:p>
        </w:tc>
        <w:tc>
          <w:tcPr>
            <w:tcW w:w="1980" w:type="dxa"/>
          </w:tcPr>
          <w:p>
            <w:pPr>
              <w:pStyle w:val="TableParagraph"/>
              <w:spacing w:before="20"/>
              <w:ind w:right="-15"/>
              <w:jc w:val="right"/>
              <w:rPr>
                <w:sz w:val="21"/>
              </w:rPr>
            </w:pPr>
            <w:r>
              <w:rPr>
                <w:w w:val="100"/>
                <w:sz w:val="21"/>
              </w:rPr>
              <w:t> </w:t>
            </w:r>
          </w:p>
        </w:tc>
        <w:tc>
          <w:tcPr>
            <w:tcW w:w="1980" w:type="dxa"/>
          </w:tcPr>
          <w:p>
            <w:pPr>
              <w:pStyle w:val="TableParagraph"/>
              <w:spacing w:before="20"/>
              <w:ind w:right="-15"/>
              <w:jc w:val="right"/>
              <w:rPr>
                <w:sz w:val="21"/>
              </w:rPr>
            </w:pPr>
            <w:r>
              <w:rPr>
                <w:w w:val="100"/>
                <w:sz w:val="21"/>
              </w:rPr>
              <w:t> </w:t>
            </w:r>
          </w:p>
        </w:tc>
        <w:tc>
          <w:tcPr>
            <w:tcW w:w="1699" w:type="dxa"/>
          </w:tcPr>
          <w:p>
            <w:pPr>
              <w:pStyle w:val="TableParagraph"/>
              <w:spacing w:line="289" w:lineRule="exact" w:before="0"/>
              <w:ind w:right="-29"/>
              <w:jc w:val="right"/>
              <w:rPr>
                <w:sz w:val="24"/>
              </w:rPr>
            </w:pPr>
            <w:r>
              <w:rPr>
                <w:sz w:val="24"/>
              </w:rPr>
              <w:t> </w:t>
            </w:r>
          </w:p>
        </w:tc>
      </w:tr>
      <w:tr>
        <w:trPr>
          <w:trHeight w:val="311" w:hRule="atLeast"/>
        </w:trPr>
        <w:tc>
          <w:tcPr>
            <w:tcW w:w="1807" w:type="dxa"/>
          </w:tcPr>
          <w:p>
            <w:pPr>
              <w:pStyle w:val="TableParagraph"/>
              <w:spacing w:before="22"/>
              <w:ind w:left="107"/>
              <w:rPr>
                <w:sz w:val="21"/>
              </w:rPr>
            </w:pPr>
            <w:r>
              <w:rPr>
                <w:sz w:val="21"/>
              </w:rPr>
              <w:t>--转回第二阶段 </w:t>
            </w:r>
          </w:p>
        </w:tc>
        <w:tc>
          <w:tcPr>
            <w:tcW w:w="1582" w:type="dxa"/>
          </w:tcPr>
          <w:p>
            <w:pPr>
              <w:pStyle w:val="TableParagraph"/>
              <w:spacing w:before="22"/>
              <w:ind w:right="-15"/>
              <w:jc w:val="right"/>
              <w:rPr>
                <w:sz w:val="21"/>
              </w:rPr>
            </w:pPr>
            <w:r>
              <w:rPr>
                <w:w w:val="100"/>
                <w:sz w:val="21"/>
              </w:rPr>
              <w:t> </w:t>
            </w:r>
          </w:p>
        </w:tc>
        <w:tc>
          <w:tcPr>
            <w:tcW w:w="1980" w:type="dxa"/>
          </w:tcPr>
          <w:p>
            <w:pPr>
              <w:pStyle w:val="TableParagraph"/>
              <w:spacing w:before="22"/>
              <w:ind w:right="-15"/>
              <w:jc w:val="right"/>
              <w:rPr>
                <w:sz w:val="21"/>
              </w:rPr>
            </w:pPr>
            <w:r>
              <w:rPr>
                <w:w w:val="100"/>
                <w:sz w:val="21"/>
              </w:rPr>
              <w:t> </w:t>
            </w:r>
          </w:p>
        </w:tc>
        <w:tc>
          <w:tcPr>
            <w:tcW w:w="1980" w:type="dxa"/>
          </w:tcPr>
          <w:p>
            <w:pPr>
              <w:pStyle w:val="TableParagraph"/>
              <w:spacing w:before="22"/>
              <w:ind w:right="-15"/>
              <w:jc w:val="right"/>
              <w:rPr>
                <w:sz w:val="21"/>
              </w:rPr>
            </w:pPr>
            <w:r>
              <w:rPr>
                <w:w w:val="100"/>
                <w:sz w:val="21"/>
              </w:rPr>
              <w:t> </w:t>
            </w:r>
          </w:p>
        </w:tc>
        <w:tc>
          <w:tcPr>
            <w:tcW w:w="1699" w:type="dxa"/>
          </w:tcPr>
          <w:p>
            <w:pPr>
              <w:pStyle w:val="TableParagraph"/>
              <w:spacing w:line="289" w:lineRule="exact" w:before="2"/>
              <w:ind w:right="-29"/>
              <w:jc w:val="right"/>
              <w:rPr>
                <w:sz w:val="24"/>
              </w:rPr>
            </w:pPr>
            <w:r>
              <w:rPr>
                <w:sz w:val="24"/>
              </w:rPr>
              <w:t> </w:t>
            </w:r>
          </w:p>
        </w:tc>
      </w:tr>
      <w:tr>
        <w:trPr>
          <w:trHeight w:val="312" w:hRule="atLeast"/>
        </w:trPr>
        <w:tc>
          <w:tcPr>
            <w:tcW w:w="1807" w:type="dxa"/>
          </w:tcPr>
          <w:p>
            <w:pPr>
              <w:pStyle w:val="TableParagraph"/>
              <w:spacing w:before="23"/>
              <w:ind w:left="107"/>
              <w:rPr>
                <w:sz w:val="21"/>
              </w:rPr>
            </w:pPr>
            <w:r>
              <w:rPr>
                <w:sz w:val="21"/>
              </w:rPr>
              <w:t>--转回第一阶段 </w:t>
            </w:r>
          </w:p>
        </w:tc>
        <w:tc>
          <w:tcPr>
            <w:tcW w:w="1582" w:type="dxa"/>
          </w:tcPr>
          <w:p>
            <w:pPr>
              <w:pStyle w:val="TableParagraph"/>
              <w:spacing w:before="23"/>
              <w:ind w:right="-15"/>
              <w:jc w:val="right"/>
              <w:rPr>
                <w:sz w:val="21"/>
              </w:rPr>
            </w:pPr>
            <w:r>
              <w:rPr>
                <w:w w:val="100"/>
                <w:sz w:val="21"/>
              </w:rPr>
              <w:t> </w:t>
            </w:r>
          </w:p>
        </w:tc>
        <w:tc>
          <w:tcPr>
            <w:tcW w:w="1980" w:type="dxa"/>
          </w:tcPr>
          <w:p>
            <w:pPr>
              <w:pStyle w:val="TableParagraph"/>
              <w:spacing w:before="23"/>
              <w:ind w:right="-15"/>
              <w:jc w:val="right"/>
              <w:rPr>
                <w:sz w:val="21"/>
              </w:rPr>
            </w:pPr>
            <w:r>
              <w:rPr>
                <w:w w:val="100"/>
                <w:sz w:val="21"/>
              </w:rPr>
              <w:t> </w:t>
            </w:r>
          </w:p>
        </w:tc>
        <w:tc>
          <w:tcPr>
            <w:tcW w:w="1980" w:type="dxa"/>
          </w:tcPr>
          <w:p>
            <w:pPr>
              <w:pStyle w:val="TableParagraph"/>
              <w:spacing w:before="23"/>
              <w:ind w:right="-15"/>
              <w:jc w:val="right"/>
              <w:rPr>
                <w:sz w:val="21"/>
              </w:rPr>
            </w:pPr>
            <w:r>
              <w:rPr>
                <w:w w:val="100"/>
                <w:sz w:val="21"/>
              </w:rPr>
              <w:t> </w:t>
            </w:r>
          </w:p>
        </w:tc>
        <w:tc>
          <w:tcPr>
            <w:tcW w:w="1699" w:type="dxa"/>
          </w:tcPr>
          <w:p>
            <w:pPr>
              <w:pStyle w:val="TableParagraph"/>
              <w:spacing w:line="292" w:lineRule="exact" w:before="0"/>
              <w:ind w:right="-29"/>
              <w:jc w:val="right"/>
              <w:rPr>
                <w:sz w:val="24"/>
              </w:rPr>
            </w:pPr>
            <w:r>
              <w:rPr>
                <w:sz w:val="24"/>
              </w:rPr>
              <w:t> </w:t>
            </w:r>
          </w:p>
        </w:tc>
      </w:tr>
      <w:tr>
        <w:trPr>
          <w:trHeight w:val="273" w:hRule="atLeast"/>
        </w:trPr>
        <w:tc>
          <w:tcPr>
            <w:tcW w:w="1807" w:type="dxa"/>
          </w:tcPr>
          <w:p>
            <w:pPr>
              <w:pStyle w:val="TableParagraph"/>
              <w:spacing w:line="252" w:lineRule="exact"/>
              <w:ind w:left="107"/>
              <w:rPr>
                <w:sz w:val="21"/>
              </w:rPr>
            </w:pPr>
            <w:r>
              <w:rPr>
                <w:spacing w:val="-1"/>
                <w:sz w:val="21"/>
              </w:rPr>
              <w:t>本期计提</w:t>
            </w:r>
            <w:r>
              <w:rPr>
                <w:sz w:val="21"/>
              </w:rPr>
              <w:t> </w:t>
            </w:r>
          </w:p>
        </w:tc>
        <w:tc>
          <w:tcPr>
            <w:tcW w:w="1582" w:type="dxa"/>
          </w:tcPr>
          <w:p>
            <w:pPr>
              <w:pStyle w:val="TableParagraph"/>
              <w:spacing w:line="252" w:lineRule="exact"/>
              <w:ind w:right="-15"/>
              <w:jc w:val="right"/>
              <w:rPr>
                <w:sz w:val="21"/>
              </w:rPr>
            </w:pPr>
            <w:r>
              <w:rPr>
                <w:sz w:val="21"/>
              </w:rPr>
              <w:t>10,690,009.75 </w:t>
            </w:r>
          </w:p>
        </w:tc>
        <w:tc>
          <w:tcPr>
            <w:tcW w:w="1980" w:type="dxa"/>
          </w:tcPr>
          <w:p>
            <w:pPr>
              <w:pStyle w:val="TableParagraph"/>
              <w:spacing w:line="252" w:lineRule="exact"/>
              <w:ind w:right="-15"/>
              <w:jc w:val="right"/>
              <w:rPr>
                <w:sz w:val="21"/>
              </w:rPr>
            </w:pPr>
            <w:r>
              <w:rPr>
                <w:w w:val="100"/>
                <w:sz w:val="21"/>
              </w:rPr>
              <w:t> </w:t>
            </w:r>
          </w:p>
        </w:tc>
        <w:tc>
          <w:tcPr>
            <w:tcW w:w="1980" w:type="dxa"/>
          </w:tcPr>
          <w:p>
            <w:pPr>
              <w:pStyle w:val="TableParagraph"/>
              <w:spacing w:line="252" w:lineRule="exact"/>
              <w:ind w:right="-15"/>
              <w:jc w:val="right"/>
              <w:rPr>
                <w:sz w:val="21"/>
              </w:rPr>
            </w:pPr>
            <w:r>
              <w:rPr>
                <w:w w:val="100"/>
                <w:sz w:val="21"/>
              </w:rPr>
              <w:t> </w:t>
            </w:r>
          </w:p>
        </w:tc>
        <w:tc>
          <w:tcPr>
            <w:tcW w:w="1699" w:type="dxa"/>
          </w:tcPr>
          <w:p>
            <w:pPr>
              <w:pStyle w:val="TableParagraph"/>
              <w:spacing w:line="252" w:lineRule="exact"/>
              <w:ind w:right="-29"/>
              <w:jc w:val="right"/>
              <w:rPr>
                <w:sz w:val="24"/>
              </w:rPr>
            </w:pPr>
            <w:r>
              <w:rPr>
                <w:sz w:val="21"/>
              </w:rPr>
              <w:t>10,690,009.75</w:t>
            </w:r>
            <w:r>
              <w:rPr>
                <w:sz w:val="24"/>
              </w:rPr>
              <w:t> </w:t>
            </w:r>
          </w:p>
        </w:tc>
      </w:tr>
      <w:tr>
        <w:trPr>
          <w:trHeight w:val="311" w:hRule="atLeast"/>
        </w:trPr>
        <w:tc>
          <w:tcPr>
            <w:tcW w:w="1807" w:type="dxa"/>
          </w:tcPr>
          <w:p>
            <w:pPr>
              <w:pStyle w:val="TableParagraph"/>
              <w:spacing w:before="20"/>
              <w:ind w:left="107"/>
              <w:rPr>
                <w:sz w:val="21"/>
              </w:rPr>
            </w:pPr>
            <w:r>
              <w:rPr>
                <w:spacing w:val="-1"/>
                <w:sz w:val="21"/>
              </w:rPr>
              <w:t>本期转回</w:t>
            </w:r>
            <w:r>
              <w:rPr>
                <w:sz w:val="21"/>
              </w:rPr>
              <w:t> </w:t>
            </w:r>
          </w:p>
        </w:tc>
        <w:tc>
          <w:tcPr>
            <w:tcW w:w="1582" w:type="dxa"/>
          </w:tcPr>
          <w:p>
            <w:pPr>
              <w:pStyle w:val="TableParagraph"/>
              <w:spacing w:before="20"/>
              <w:ind w:right="-15"/>
              <w:jc w:val="right"/>
              <w:rPr>
                <w:sz w:val="21"/>
              </w:rPr>
            </w:pPr>
            <w:r>
              <w:rPr>
                <w:w w:val="100"/>
                <w:sz w:val="21"/>
              </w:rPr>
              <w:t> </w:t>
            </w:r>
          </w:p>
        </w:tc>
        <w:tc>
          <w:tcPr>
            <w:tcW w:w="1980" w:type="dxa"/>
          </w:tcPr>
          <w:p>
            <w:pPr>
              <w:pStyle w:val="TableParagraph"/>
              <w:spacing w:before="20"/>
              <w:ind w:right="-15"/>
              <w:jc w:val="right"/>
              <w:rPr>
                <w:sz w:val="21"/>
              </w:rPr>
            </w:pPr>
            <w:r>
              <w:rPr>
                <w:w w:val="100"/>
                <w:sz w:val="21"/>
              </w:rPr>
              <w:t> </w:t>
            </w:r>
          </w:p>
        </w:tc>
        <w:tc>
          <w:tcPr>
            <w:tcW w:w="1980" w:type="dxa"/>
          </w:tcPr>
          <w:p>
            <w:pPr>
              <w:pStyle w:val="TableParagraph"/>
              <w:spacing w:before="20"/>
              <w:ind w:right="-15"/>
              <w:jc w:val="right"/>
              <w:rPr>
                <w:sz w:val="21"/>
              </w:rPr>
            </w:pPr>
            <w:r>
              <w:rPr>
                <w:w w:val="100"/>
                <w:sz w:val="21"/>
              </w:rPr>
              <w:t> </w:t>
            </w:r>
          </w:p>
        </w:tc>
        <w:tc>
          <w:tcPr>
            <w:tcW w:w="1699" w:type="dxa"/>
          </w:tcPr>
          <w:p>
            <w:pPr>
              <w:pStyle w:val="TableParagraph"/>
              <w:spacing w:line="292" w:lineRule="exact" w:before="0"/>
              <w:ind w:right="-29"/>
              <w:jc w:val="right"/>
              <w:rPr>
                <w:sz w:val="24"/>
              </w:rPr>
            </w:pPr>
            <w:r>
              <w:rPr>
                <w:sz w:val="24"/>
              </w:rPr>
              <w:t> </w:t>
            </w:r>
          </w:p>
        </w:tc>
      </w:tr>
      <w:tr>
        <w:trPr>
          <w:trHeight w:val="309" w:hRule="atLeast"/>
        </w:trPr>
        <w:tc>
          <w:tcPr>
            <w:tcW w:w="1807" w:type="dxa"/>
          </w:tcPr>
          <w:p>
            <w:pPr>
              <w:pStyle w:val="TableParagraph"/>
              <w:spacing w:before="20"/>
              <w:ind w:left="107"/>
              <w:rPr>
                <w:sz w:val="21"/>
              </w:rPr>
            </w:pPr>
            <w:r>
              <w:rPr>
                <w:spacing w:val="-1"/>
                <w:sz w:val="21"/>
              </w:rPr>
              <w:t>本期转销</w:t>
            </w:r>
            <w:r>
              <w:rPr>
                <w:sz w:val="21"/>
              </w:rPr>
              <w:t> </w:t>
            </w:r>
          </w:p>
        </w:tc>
        <w:tc>
          <w:tcPr>
            <w:tcW w:w="1582" w:type="dxa"/>
          </w:tcPr>
          <w:p>
            <w:pPr>
              <w:pStyle w:val="TableParagraph"/>
              <w:spacing w:before="20"/>
              <w:ind w:right="-15"/>
              <w:jc w:val="right"/>
              <w:rPr>
                <w:sz w:val="21"/>
              </w:rPr>
            </w:pPr>
            <w:r>
              <w:rPr>
                <w:w w:val="100"/>
                <w:sz w:val="21"/>
              </w:rPr>
              <w:t> </w:t>
            </w:r>
          </w:p>
        </w:tc>
        <w:tc>
          <w:tcPr>
            <w:tcW w:w="1980" w:type="dxa"/>
          </w:tcPr>
          <w:p>
            <w:pPr>
              <w:pStyle w:val="TableParagraph"/>
              <w:spacing w:before="20"/>
              <w:ind w:right="-15"/>
              <w:jc w:val="right"/>
              <w:rPr>
                <w:sz w:val="21"/>
              </w:rPr>
            </w:pPr>
            <w:r>
              <w:rPr>
                <w:w w:val="100"/>
                <w:sz w:val="21"/>
              </w:rPr>
              <w:t> </w:t>
            </w:r>
          </w:p>
        </w:tc>
        <w:tc>
          <w:tcPr>
            <w:tcW w:w="1980" w:type="dxa"/>
          </w:tcPr>
          <w:p>
            <w:pPr>
              <w:pStyle w:val="TableParagraph"/>
              <w:spacing w:before="20"/>
              <w:ind w:right="-15"/>
              <w:jc w:val="right"/>
              <w:rPr>
                <w:sz w:val="21"/>
              </w:rPr>
            </w:pPr>
            <w:r>
              <w:rPr>
                <w:w w:val="100"/>
                <w:sz w:val="21"/>
              </w:rPr>
              <w:t> </w:t>
            </w:r>
          </w:p>
        </w:tc>
        <w:tc>
          <w:tcPr>
            <w:tcW w:w="1699" w:type="dxa"/>
          </w:tcPr>
          <w:p>
            <w:pPr>
              <w:pStyle w:val="TableParagraph"/>
              <w:spacing w:line="289" w:lineRule="exact" w:before="0"/>
              <w:ind w:right="-29"/>
              <w:jc w:val="right"/>
              <w:rPr>
                <w:sz w:val="24"/>
              </w:rPr>
            </w:pPr>
            <w:r>
              <w:rPr>
                <w:sz w:val="24"/>
              </w:rPr>
              <w:t> </w:t>
            </w:r>
          </w:p>
        </w:tc>
      </w:tr>
      <w:tr>
        <w:trPr>
          <w:trHeight w:val="311" w:hRule="atLeast"/>
        </w:trPr>
        <w:tc>
          <w:tcPr>
            <w:tcW w:w="1807" w:type="dxa"/>
          </w:tcPr>
          <w:p>
            <w:pPr>
              <w:pStyle w:val="TableParagraph"/>
              <w:spacing w:before="22"/>
              <w:ind w:left="107"/>
              <w:rPr>
                <w:sz w:val="21"/>
              </w:rPr>
            </w:pPr>
            <w:r>
              <w:rPr>
                <w:spacing w:val="-1"/>
                <w:sz w:val="21"/>
              </w:rPr>
              <w:t>本期核销</w:t>
            </w:r>
            <w:r>
              <w:rPr>
                <w:sz w:val="21"/>
              </w:rPr>
              <w:t> </w:t>
            </w:r>
          </w:p>
        </w:tc>
        <w:tc>
          <w:tcPr>
            <w:tcW w:w="1582" w:type="dxa"/>
          </w:tcPr>
          <w:p>
            <w:pPr>
              <w:pStyle w:val="TableParagraph"/>
              <w:spacing w:before="22"/>
              <w:ind w:right="-15"/>
              <w:jc w:val="right"/>
              <w:rPr>
                <w:sz w:val="21"/>
              </w:rPr>
            </w:pPr>
            <w:r>
              <w:rPr>
                <w:w w:val="100"/>
                <w:sz w:val="21"/>
              </w:rPr>
              <w:t> </w:t>
            </w:r>
          </w:p>
        </w:tc>
        <w:tc>
          <w:tcPr>
            <w:tcW w:w="1980" w:type="dxa"/>
          </w:tcPr>
          <w:p>
            <w:pPr>
              <w:pStyle w:val="TableParagraph"/>
              <w:spacing w:before="22"/>
              <w:ind w:right="-15"/>
              <w:jc w:val="right"/>
              <w:rPr>
                <w:sz w:val="21"/>
              </w:rPr>
            </w:pPr>
            <w:r>
              <w:rPr>
                <w:w w:val="100"/>
                <w:sz w:val="21"/>
              </w:rPr>
              <w:t> </w:t>
            </w:r>
          </w:p>
        </w:tc>
        <w:tc>
          <w:tcPr>
            <w:tcW w:w="1980" w:type="dxa"/>
          </w:tcPr>
          <w:p>
            <w:pPr>
              <w:pStyle w:val="TableParagraph"/>
              <w:spacing w:before="22"/>
              <w:ind w:right="-15"/>
              <w:jc w:val="right"/>
              <w:rPr>
                <w:sz w:val="21"/>
              </w:rPr>
            </w:pPr>
            <w:r>
              <w:rPr>
                <w:w w:val="100"/>
                <w:sz w:val="21"/>
              </w:rPr>
              <w:t> </w:t>
            </w:r>
          </w:p>
        </w:tc>
        <w:tc>
          <w:tcPr>
            <w:tcW w:w="1699" w:type="dxa"/>
          </w:tcPr>
          <w:p>
            <w:pPr>
              <w:pStyle w:val="TableParagraph"/>
              <w:spacing w:line="289" w:lineRule="exact" w:before="2"/>
              <w:ind w:right="-29"/>
              <w:jc w:val="right"/>
              <w:rPr>
                <w:sz w:val="24"/>
              </w:rPr>
            </w:pPr>
            <w:r>
              <w:rPr>
                <w:sz w:val="24"/>
              </w:rPr>
              <w:t> </w:t>
            </w:r>
          </w:p>
        </w:tc>
      </w:tr>
      <w:tr>
        <w:trPr>
          <w:trHeight w:val="311" w:hRule="atLeast"/>
        </w:trPr>
        <w:tc>
          <w:tcPr>
            <w:tcW w:w="1807" w:type="dxa"/>
          </w:tcPr>
          <w:p>
            <w:pPr>
              <w:pStyle w:val="TableParagraph"/>
              <w:spacing w:before="22"/>
              <w:ind w:left="107"/>
              <w:rPr>
                <w:sz w:val="21"/>
              </w:rPr>
            </w:pPr>
            <w:r>
              <w:rPr>
                <w:spacing w:val="-1"/>
                <w:sz w:val="21"/>
              </w:rPr>
              <w:t>其他变动</w:t>
            </w:r>
            <w:r>
              <w:rPr>
                <w:sz w:val="21"/>
              </w:rPr>
              <w:t> </w:t>
            </w:r>
          </w:p>
        </w:tc>
        <w:tc>
          <w:tcPr>
            <w:tcW w:w="1582" w:type="dxa"/>
          </w:tcPr>
          <w:p>
            <w:pPr>
              <w:pStyle w:val="TableParagraph"/>
              <w:spacing w:before="22"/>
              <w:ind w:right="-15"/>
              <w:jc w:val="right"/>
              <w:rPr>
                <w:sz w:val="21"/>
              </w:rPr>
            </w:pPr>
            <w:r>
              <w:rPr>
                <w:w w:val="100"/>
                <w:sz w:val="21"/>
              </w:rPr>
              <w:t> </w:t>
            </w:r>
          </w:p>
        </w:tc>
        <w:tc>
          <w:tcPr>
            <w:tcW w:w="1980" w:type="dxa"/>
          </w:tcPr>
          <w:p>
            <w:pPr>
              <w:pStyle w:val="TableParagraph"/>
              <w:spacing w:before="22"/>
              <w:ind w:right="-15"/>
              <w:jc w:val="right"/>
              <w:rPr>
                <w:sz w:val="21"/>
              </w:rPr>
            </w:pPr>
            <w:r>
              <w:rPr>
                <w:w w:val="100"/>
                <w:sz w:val="21"/>
              </w:rPr>
              <w:t> </w:t>
            </w:r>
          </w:p>
        </w:tc>
        <w:tc>
          <w:tcPr>
            <w:tcW w:w="1980" w:type="dxa"/>
          </w:tcPr>
          <w:p>
            <w:pPr>
              <w:pStyle w:val="TableParagraph"/>
              <w:spacing w:before="22"/>
              <w:ind w:right="-15"/>
              <w:jc w:val="right"/>
              <w:rPr>
                <w:sz w:val="21"/>
              </w:rPr>
            </w:pPr>
            <w:r>
              <w:rPr>
                <w:w w:val="100"/>
                <w:sz w:val="21"/>
              </w:rPr>
              <w:t> </w:t>
            </w:r>
          </w:p>
        </w:tc>
        <w:tc>
          <w:tcPr>
            <w:tcW w:w="1699" w:type="dxa"/>
          </w:tcPr>
          <w:p>
            <w:pPr>
              <w:pStyle w:val="TableParagraph"/>
              <w:spacing w:line="292" w:lineRule="exact" w:before="0"/>
              <w:ind w:right="-29"/>
              <w:jc w:val="right"/>
              <w:rPr>
                <w:sz w:val="24"/>
              </w:rPr>
            </w:pPr>
            <w:r>
              <w:rPr>
                <w:sz w:val="24"/>
              </w:rPr>
              <w:t> </w:t>
            </w:r>
          </w:p>
        </w:tc>
      </w:tr>
      <w:tr>
        <w:trPr>
          <w:trHeight w:val="544" w:hRule="atLeast"/>
        </w:trPr>
        <w:tc>
          <w:tcPr>
            <w:tcW w:w="1807" w:type="dxa"/>
          </w:tcPr>
          <w:p>
            <w:pPr>
              <w:pStyle w:val="TableParagraph"/>
              <w:ind w:left="107"/>
              <w:rPr>
                <w:sz w:val="21"/>
              </w:rPr>
            </w:pPr>
            <w:r>
              <w:rPr>
                <w:sz w:val="21"/>
              </w:rPr>
              <w:t>2023年12月31日</w:t>
            </w:r>
          </w:p>
          <w:p>
            <w:pPr>
              <w:pStyle w:val="TableParagraph"/>
              <w:spacing w:line="250" w:lineRule="exact" w:before="4"/>
              <w:ind w:left="107"/>
              <w:rPr>
                <w:sz w:val="21"/>
              </w:rPr>
            </w:pPr>
            <w:r>
              <w:rPr>
                <w:sz w:val="21"/>
              </w:rPr>
              <w:t>余额 </w:t>
            </w:r>
          </w:p>
        </w:tc>
        <w:tc>
          <w:tcPr>
            <w:tcW w:w="1582" w:type="dxa"/>
          </w:tcPr>
          <w:p>
            <w:pPr>
              <w:pStyle w:val="TableParagraph"/>
              <w:spacing w:before="138"/>
              <w:ind w:right="-29"/>
              <w:jc w:val="right"/>
              <w:rPr>
                <w:sz w:val="24"/>
              </w:rPr>
            </w:pPr>
            <w:r>
              <w:rPr>
                <w:sz w:val="21"/>
              </w:rPr>
              <w:t>10,690,380.48</w:t>
            </w:r>
            <w:r>
              <w:rPr>
                <w:sz w:val="24"/>
              </w:rPr>
              <w:t> </w:t>
            </w:r>
          </w:p>
        </w:tc>
        <w:tc>
          <w:tcPr>
            <w:tcW w:w="1980" w:type="dxa"/>
          </w:tcPr>
          <w:p>
            <w:pPr>
              <w:pStyle w:val="TableParagraph"/>
              <w:spacing w:before="117"/>
              <w:ind w:right="-29"/>
              <w:jc w:val="right"/>
              <w:rPr>
                <w:sz w:val="24"/>
              </w:rPr>
            </w:pPr>
            <w:r>
              <w:rPr>
                <w:sz w:val="24"/>
              </w:rPr>
              <w:t> </w:t>
            </w:r>
          </w:p>
        </w:tc>
        <w:tc>
          <w:tcPr>
            <w:tcW w:w="1980" w:type="dxa"/>
          </w:tcPr>
          <w:p>
            <w:pPr>
              <w:pStyle w:val="TableParagraph"/>
              <w:spacing w:before="138"/>
              <w:ind w:right="-29"/>
              <w:jc w:val="right"/>
              <w:rPr>
                <w:sz w:val="24"/>
              </w:rPr>
            </w:pPr>
            <w:r>
              <w:rPr>
                <w:sz w:val="21"/>
              </w:rPr>
              <w:t>13,296,286.89</w:t>
            </w:r>
            <w:r>
              <w:rPr>
                <w:sz w:val="24"/>
              </w:rPr>
              <w:t> </w:t>
            </w:r>
          </w:p>
        </w:tc>
        <w:tc>
          <w:tcPr>
            <w:tcW w:w="1699" w:type="dxa"/>
          </w:tcPr>
          <w:p>
            <w:pPr>
              <w:pStyle w:val="TableParagraph"/>
              <w:spacing w:before="138"/>
              <w:ind w:right="-29"/>
              <w:jc w:val="right"/>
              <w:rPr>
                <w:sz w:val="24"/>
              </w:rPr>
            </w:pPr>
            <w:r>
              <w:rPr>
                <w:sz w:val="21"/>
              </w:rPr>
              <w:t>23,986,667.37</w:t>
            </w:r>
            <w:r>
              <w:rPr>
                <w:sz w:val="24"/>
              </w:rPr>
              <w:t> </w:t>
            </w:r>
          </w:p>
        </w:tc>
      </w:tr>
    </w:tbl>
    <w:p>
      <w:pPr>
        <w:spacing w:before="1"/>
        <w:ind w:left="218" w:right="0" w:firstLine="0"/>
        <w:jc w:val="left"/>
        <w:rPr>
          <w:sz w:val="20"/>
        </w:rPr>
      </w:pPr>
      <w:r>
        <w:rPr>
          <w:w w:val="99"/>
          <w:sz w:val="20"/>
        </w:rPr>
        <w:t> </w:t>
      </w:r>
    </w:p>
    <w:p>
      <w:pPr>
        <w:pStyle w:val="BodyText"/>
        <w:spacing w:line="348" w:lineRule="auto" w:before="5"/>
        <w:ind w:left="218" w:right="5597"/>
      </w:pPr>
      <w:r>
        <w:rPr/>
        <w:t>各阶段划分依据和坏账准备计提比例期末，处于第一阶段的坏账准备： </w:t>
      </w:r>
    </w:p>
    <w:p>
      <w:pPr>
        <w:pStyle w:val="BodyText"/>
        <w:spacing w:before="7"/>
        <w:rPr>
          <w:sz w:val="7"/>
        </w:rPr>
      </w:pPr>
    </w:p>
    <w:tbl>
      <w:tblPr>
        <w:tblW w:w="0" w:type="auto"/>
        <w:jc w:val="left"/>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52"/>
        <w:gridCol w:w="1558"/>
        <w:gridCol w:w="1078"/>
        <w:gridCol w:w="1566"/>
        <w:gridCol w:w="1544"/>
      </w:tblGrid>
      <w:tr>
        <w:trPr>
          <w:trHeight w:val="1092" w:hRule="atLeast"/>
        </w:trPr>
        <w:tc>
          <w:tcPr>
            <w:tcW w:w="3152" w:type="dxa"/>
          </w:tcPr>
          <w:p>
            <w:pPr>
              <w:pStyle w:val="TableParagraph"/>
              <w:spacing w:before="0"/>
              <w:rPr>
                <w:sz w:val="20"/>
              </w:rPr>
            </w:pPr>
          </w:p>
          <w:p>
            <w:pPr>
              <w:pStyle w:val="TableParagraph"/>
              <w:spacing w:before="155"/>
              <w:ind w:left="1398" w:right="1284"/>
              <w:jc w:val="center"/>
              <w:rPr>
                <w:sz w:val="21"/>
              </w:rPr>
            </w:pPr>
            <w:r>
              <w:rPr>
                <w:sz w:val="21"/>
              </w:rPr>
              <w:t>类别 </w:t>
            </w:r>
          </w:p>
        </w:tc>
        <w:tc>
          <w:tcPr>
            <w:tcW w:w="1558" w:type="dxa"/>
          </w:tcPr>
          <w:p>
            <w:pPr>
              <w:pStyle w:val="TableParagraph"/>
              <w:spacing w:before="0"/>
              <w:rPr>
                <w:sz w:val="20"/>
              </w:rPr>
            </w:pPr>
          </w:p>
          <w:p>
            <w:pPr>
              <w:pStyle w:val="TableParagraph"/>
              <w:spacing w:before="155"/>
              <w:ind w:left="357"/>
              <w:rPr>
                <w:sz w:val="21"/>
              </w:rPr>
            </w:pPr>
            <w:r>
              <w:rPr>
                <w:spacing w:val="-1"/>
                <w:sz w:val="21"/>
              </w:rPr>
              <w:t>账面余额</w:t>
            </w:r>
            <w:r>
              <w:rPr>
                <w:sz w:val="21"/>
              </w:rPr>
              <w:t> </w:t>
            </w:r>
          </w:p>
        </w:tc>
        <w:tc>
          <w:tcPr>
            <w:tcW w:w="1078" w:type="dxa"/>
          </w:tcPr>
          <w:p>
            <w:pPr>
              <w:pStyle w:val="TableParagraph"/>
              <w:spacing w:line="242" w:lineRule="auto" w:before="3"/>
              <w:ind w:left="117" w:right="53" w:hanging="53"/>
              <w:jc w:val="both"/>
              <w:rPr>
                <w:sz w:val="21"/>
              </w:rPr>
            </w:pPr>
            <w:r>
              <w:rPr>
                <w:spacing w:val="-20"/>
                <w:sz w:val="21"/>
              </w:rPr>
              <w:t>未来 </w:t>
            </w:r>
            <w:r>
              <w:rPr>
                <w:spacing w:val="-3"/>
                <w:sz w:val="21"/>
              </w:rPr>
              <w:t>12</w:t>
            </w:r>
            <w:r>
              <w:rPr>
                <w:spacing w:val="-28"/>
                <w:sz w:val="21"/>
              </w:rPr>
              <w:t> 个</w:t>
            </w:r>
            <w:r>
              <w:rPr>
                <w:sz w:val="21"/>
              </w:rPr>
              <w:t>月内的预期信用损</w:t>
            </w:r>
          </w:p>
          <w:p>
            <w:pPr>
              <w:pStyle w:val="TableParagraph"/>
              <w:spacing w:line="252" w:lineRule="exact"/>
              <w:ind w:left="169"/>
              <w:rPr>
                <w:sz w:val="21"/>
              </w:rPr>
            </w:pPr>
            <w:r>
              <w:rPr>
                <w:spacing w:val="-1"/>
                <w:sz w:val="21"/>
              </w:rPr>
              <w:t>失率(%)</w:t>
            </w:r>
            <w:r>
              <w:rPr>
                <w:sz w:val="21"/>
              </w:rPr>
              <w:t> </w:t>
            </w:r>
          </w:p>
        </w:tc>
        <w:tc>
          <w:tcPr>
            <w:tcW w:w="1566" w:type="dxa"/>
          </w:tcPr>
          <w:p>
            <w:pPr>
              <w:pStyle w:val="TableParagraph"/>
              <w:spacing w:before="0"/>
              <w:rPr>
                <w:sz w:val="20"/>
              </w:rPr>
            </w:pPr>
          </w:p>
          <w:p>
            <w:pPr>
              <w:pStyle w:val="TableParagraph"/>
              <w:spacing w:before="155"/>
              <w:ind w:left="359"/>
              <w:rPr>
                <w:sz w:val="21"/>
              </w:rPr>
            </w:pPr>
            <w:r>
              <w:rPr>
                <w:spacing w:val="-1"/>
                <w:sz w:val="21"/>
              </w:rPr>
              <w:t>坏账准备</w:t>
            </w:r>
            <w:r>
              <w:rPr>
                <w:sz w:val="21"/>
              </w:rPr>
              <w:t> </w:t>
            </w:r>
          </w:p>
        </w:tc>
        <w:tc>
          <w:tcPr>
            <w:tcW w:w="1544" w:type="dxa"/>
          </w:tcPr>
          <w:p>
            <w:pPr>
              <w:pStyle w:val="TableParagraph"/>
              <w:spacing w:before="0"/>
              <w:rPr>
                <w:sz w:val="20"/>
              </w:rPr>
            </w:pPr>
          </w:p>
          <w:p>
            <w:pPr>
              <w:pStyle w:val="TableParagraph"/>
              <w:spacing w:before="155"/>
              <w:ind w:left="351"/>
              <w:rPr>
                <w:sz w:val="21"/>
              </w:rPr>
            </w:pPr>
            <w:r>
              <w:rPr>
                <w:spacing w:val="-1"/>
                <w:sz w:val="21"/>
              </w:rPr>
              <w:t>账面价值</w:t>
            </w:r>
            <w:r>
              <w:rPr>
                <w:sz w:val="21"/>
              </w:rPr>
              <w:t> </w:t>
            </w:r>
          </w:p>
        </w:tc>
      </w:tr>
      <w:tr>
        <w:trPr>
          <w:trHeight w:val="395" w:hRule="atLeast"/>
        </w:trPr>
        <w:tc>
          <w:tcPr>
            <w:tcW w:w="3152" w:type="dxa"/>
          </w:tcPr>
          <w:p>
            <w:pPr>
              <w:pStyle w:val="TableParagraph"/>
              <w:spacing w:before="63"/>
              <w:ind w:left="31"/>
              <w:rPr>
                <w:sz w:val="21"/>
              </w:rPr>
            </w:pPr>
            <w:r>
              <w:rPr>
                <w:spacing w:val="-1"/>
                <w:sz w:val="21"/>
              </w:rPr>
              <w:t>按单项计提坏账准备</w:t>
            </w:r>
            <w:r>
              <w:rPr>
                <w:sz w:val="21"/>
              </w:rPr>
              <w:t> </w:t>
            </w:r>
          </w:p>
        </w:tc>
        <w:tc>
          <w:tcPr>
            <w:tcW w:w="1558" w:type="dxa"/>
          </w:tcPr>
          <w:p>
            <w:pPr>
              <w:pStyle w:val="TableParagraph"/>
              <w:spacing w:before="0"/>
              <w:rPr>
                <w:rFonts w:ascii="Times New Roman"/>
                <w:sz w:val="20"/>
              </w:rPr>
            </w:pPr>
          </w:p>
        </w:tc>
        <w:tc>
          <w:tcPr>
            <w:tcW w:w="1078" w:type="dxa"/>
          </w:tcPr>
          <w:p>
            <w:pPr>
              <w:pStyle w:val="TableParagraph"/>
              <w:spacing w:before="0"/>
              <w:rPr>
                <w:rFonts w:ascii="Times New Roman"/>
                <w:sz w:val="20"/>
              </w:rPr>
            </w:pPr>
          </w:p>
        </w:tc>
        <w:tc>
          <w:tcPr>
            <w:tcW w:w="1566" w:type="dxa"/>
          </w:tcPr>
          <w:p>
            <w:pPr>
              <w:pStyle w:val="TableParagraph"/>
              <w:spacing w:before="0"/>
              <w:rPr>
                <w:rFonts w:ascii="Times New Roman"/>
                <w:sz w:val="20"/>
              </w:rPr>
            </w:pPr>
          </w:p>
        </w:tc>
        <w:tc>
          <w:tcPr>
            <w:tcW w:w="1544" w:type="dxa"/>
          </w:tcPr>
          <w:p>
            <w:pPr>
              <w:pStyle w:val="TableParagraph"/>
              <w:spacing w:before="0"/>
              <w:rPr>
                <w:rFonts w:ascii="Times New Roman"/>
                <w:sz w:val="20"/>
              </w:rPr>
            </w:pPr>
          </w:p>
        </w:tc>
      </w:tr>
      <w:tr>
        <w:trPr>
          <w:trHeight w:val="398" w:hRule="atLeast"/>
        </w:trPr>
        <w:tc>
          <w:tcPr>
            <w:tcW w:w="3152" w:type="dxa"/>
          </w:tcPr>
          <w:p>
            <w:pPr>
              <w:pStyle w:val="TableParagraph"/>
              <w:spacing w:before="63"/>
              <w:ind w:left="31"/>
              <w:rPr>
                <w:sz w:val="21"/>
              </w:rPr>
            </w:pPr>
            <w:r>
              <w:rPr>
                <w:spacing w:val="-1"/>
                <w:sz w:val="21"/>
              </w:rPr>
              <w:t>大连市自然资源事务服务中心</w:t>
            </w:r>
            <w:r>
              <w:rPr>
                <w:sz w:val="21"/>
              </w:rPr>
              <w:t> </w:t>
            </w:r>
          </w:p>
        </w:tc>
        <w:tc>
          <w:tcPr>
            <w:tcW w:w="1558" w:type="dxa"/>
          </w:tcPr>
          <w:p>
            <w:pPr>
              <w:pStyle w:val="TableParagraph"/>
              <w:spacing w:before="63"/>
              <w:ind w:right="17"/>
              <w:jc w:val="right"/>
              <w:rPr>
                <w:sz w:val="21"/>
              </w:rPr>
            </w:pPr>
            <w:r>
              <w:rPr>
                <w:sz w:val="21"/>
              </w:rPr>
              <w:t>349,567,400.00</w:t>
            </w:r>
          </w:p>
        </w:tc>
        <w:tc>
          <w:tcPr>
            <w:tcW w:w="1078" w:type="dxa"/>
          </w:tcPr>
          <w:p>
            <w:pPr>
              <w:pStyle w:val="TableParagraph"/>
              <w:spacing w:before="63"/>
              <w:ind w:right="20"/>
              <w:jc w:val="right"/>
              <w:rPr>
                <w:sz w:val="21"/>
              </w:rPr>
            </w:pPr>
            <w:r>
              <w:rPr>
                <w:sz w:val="21"/>
              </w:rPr>
              <w:t>3.00</w:t>
            </w:r>
          </w:p>
        </w:tc>
        <w:tc>
          <w:tcPr>
            <w:tcW w:w="1566" w:type="dxa"/>
          </w:tcPr>
          <w:p>
            <w:pPr>
              <w:pStyle w:val="TableParagraph"/>
              <w:spacing w:before="63"/>
              <w:ind w:right="18"/>
              <w:jc w:val="right"/>
              <w:rPr>
                <w:sz w:val="21"/>
              </w:rPr>
            </w:pPr>
            <w:r>
              <w:rPr>
                <w:sz w:val="21"/>
              </w:rPr>
              <w:t>10,487,022.00</w:t>
            </w:r>
          </w:p>
        </w:tc>
        <w:tc>
          <w:tcPr>
            <w:tcW w:w="1544" w:type="dxa"/>
          </w:tcPr>
          <w:p>
            <w:pPr>
              <w:pStyle w:val="TableParagraph"/>
              <w:spacing w:before="63"/>
              <w:ind w:right="16"/>
              <w:jc w:val="right"/>
              <w:rPr>
                <w:sz w:val="21"/>
              </w:rPr>
            </w:pPr>
            <w:r>
              <w:rPr>
                <w:sz w:val="21"/>
              </w:rPr>
              <w:t>339,080,378.00</w:t>
            </w:r>
          </w:p>
        </w:tc>
      </w:tr>
      <w:tr>
        <w:trPr>
          <w:trHeight w:val="395" w:hRule="atLeast"/>
        </w:trPr>
        <w:tc>
          <w:tcPr>
            <w:tcW w:w="3152" w:type="dxa"/>
          </w:tcPr>
          <w:p>
            <w:pPr>
              <w:pStyle w:val="TableParagraph"/>
              <w:spacing w:before="63"/>
              <w:ind w:left="31"/>
              <w:rPr>
                <w:sz w:val="21"/>
              </w:rPr>
            </w:pPr>
            <w:r>
              <w:rPr>
                <w:spacing w:val="-1"/>
                <w:sz w:val="21"/>
              </w:rPr>
              <w:t>按组合计提坏账准备</w:t>
            </w:r>
            <w:r>
              <w:rPr>
                <w:sz w:val="21"/>
              </w:rPr>
              <w:t> </w:t>
            </w:r>
          </w:p>
        </w:tc>
        <w:tc>
          <w:tcPr>
            <w:tcW w:w="1558" w:type="dxa"/>
          </w:tcPr>
          <w:p>
            <w:pPr>
              <w:pStyle w:val="TableParagraph"/>
              <w:spacing w:before="0"/>
              <w:rPr>
                <w:rFonts w:ascii="Times New Roman"/>
                <w:sz w:val="20"/>
              </w:rPr>
            </w:pPr>
          </w:p>
        </w:tc>
        <w:tc>
          <w:tcPr>
            <w:tcW w:w="1078" w:type="dxa"/>
          </w:tcPr>
          <w:p>
            <w:pPr>
              <w:pStyle w:val="TableParagraph"/>
              <w:spacing w:before="0"/>
              <w:rPr>
                <w:rFonts w:ascii="Times New Roman"/>
                <w:sz w:val="20"/>
              </w:rPr>
            </w:pPr>
          </w:p>
        </w:tc>
        <w:tc>
          <w:tcPr>
            <w:tcW w:w="1566" w:type="dxa"/>
          </w:tcPr>
          <w:p>
            <w:pPr>
              <w:pStyle w:val="TableParagraph"/>
              <w:spacing w:before="0"/>
              <w:rPr>
                <w:rFonts w:ascii="Times New Roman"/>
                <w:sz w:val="20"/>
              </w:rPr>
            </w:pPr>
          </w:p>
        </w:tc>
        <w:tc>
          <w:tcPr>
            <w:tcW w:w="1544" w:type="dxa"/>
          </w:tcPr>
          <w:p>
            <w:pPr>
              <w:pStyle w:val="TableParagraph"/>
              <w:spacing w:before="0"/>
              <w:rPr>
                <w:rFonts w:ascii="Times New Roman"/>
                <w:sz w:val="20"/>
              </w:rPr>
            </w:pPr>
          </w:p>
        </w:tc>
      </w:tr>
      <w:tr>
        <w:trPr>
          <w:trHeight w:val="398" w:hRule="atLeast"/>
        </w:trPr>
        <w:tc>
          <w:tcPr>
            <w:tcW w:w="3152" w:type="dxa"/>
          </w:tcPr>
          <w:p>
            <w:pPr>
              <w:pStyle w:val="TableParagraph"/>
              <w:spacing w:before="63"/>
              <w:ind w:left="31"/>
              <w:rPr>
                <w:sz w:val="21"/>
              </w:rPr>
            </w:pPr>
            <w:r>
              <w:rPr>
                <w:spacing w:val="-1"/>
                <w:sz w:val="21"/>
              </w:rPr>
              <w:t>账龄组合</w:t>
            </w:r>
            <w:r>
              <w:rPr>
                <w:sz w:val="21"/>
              </w:rPr>
              <w:t> </w:t>
            </w:r>
          </w:p>
        </w:tc>
        <w:tc>
          <w:tcPr>
            <w:tcW w:w="1558" w:type="dxa"/>
          </w:tcPr>
          <w:p>
            <w:pPr>
              <w:pStyle w:val="TableParagraph"/>
              <w:spacing w:before="63"/>
              <w:ind w:right="17"/>
              <w:jc w:val="right"/>
              <w:rPr>
                <w:sz w:val="21"/>
              </w:rPr>
            </w:pPr>
            <w:r>
              <w:rPr>
                <w:sz w:val="21"/>
              </w:rPr>
              <w:t>6,778,615.84</w:t>
            </w:r>
          </w:p>
        </w:tc>
        <w:tc>
          <w:tcPr>
            <w:tcW w:w="1078" w:type="dxa"/>
          </w:tcPr>
          <w:p>
            <w:pPr>
              <w:pStyle w:val="TableParagraph"/>
              <w:spacing w:before="63"/>
              <w:ind w:right="20"/>
              <w:jc w:val="right"/>
              <w:rPr>
                <w:sz w:val="21"/>
              </w:rPr>
            </w:pPr>
            <w:r>
              <w:rPr>
                <w:sz w:val="21"/>
              </w:rPr>
              <w:t>3.00</w:t>
            </w:r>
          </w:p>
        </w:tc>
        <w:tc>
          <w:tcPr>
            <w:tcW w:w="1566" w:type="dxa"/>
          </w:tcPr>
          <w:p>
            <w:pPr>
              <w:pStyle w:val="TableParagraph"/>
              <w:spacing w:before="63"/>
              <w:ind w:right="18"/>
              <w:jc w:val="right"/>
              <w:rPr>
                <w:sz w:val="21"/>
              </w:rPr>
            </w:pPr>
            <w:r>
              <w:rPr>
                <w:sz w:val="21"/>
              </w:rPr>
              <w:t>203,358.48</w:t>
            </w:r>
          </w:p>
        </w:tc>
        <w:tc>
          <w:tcPr>
            <w:tcW w:w="1544" w:type="dxa"/>
          </w:tcPr>
          <w:p>
            <w:pPr>
              <w:pStyle w:val="TableParagraph"/>
              <w:spacing w:before="63"/>
              <w:ind w:right="16"/>
              <w:jc w:val="right"/>
              <w:rPr>
                <w:sz w:val="21"/>
              </w:rPr>
            </w:pPr>
            <w:r>
              <w:rPr>
                <w:sz w:val="21"/>
              </w:rPr>
              <w:t>6,575,257.36</w:t>
            </w:r>
          </w:p>
        </w:tc>
      </w:tr>
      <w:tr>
        <w:trPr>
          <w:trHeight w:val="395" w:hRule="atLeast"/>
        </w:trPr>
        <w:tc>
          <w:tcPr>
            <w:tcW w:w="3152" w:type="dxa"/>
          </w:tcPr>
          <w:p>
            <w:pPr>
              <w:pStyle w:val="TableParagraph"/>
              <w:spacing w:before="63"/>
              <w:ind w:left="31"/>
              <w:rPr>
                <w:sz w:val="21"/>
              </w:rPr>
            </w:pPr>
            <w:r>
              <w:rPr>
                <w:sz w:val="21"/>
              </w:rPr>
              <w:t>关联方组合 </w:t>
            </w:r>
          </w:p>
        </w:tc>
        <w:tc>
          <w:tcPr>
            <w:tcW w:w="1558" w:type="dxa"/>
          </w:tcPr>
          <w:p>
            <w:pPr>
              <w:pStyle w:val="TableParagraph"/>
              <w:spacing w:before="63"/>
              <w:ind w:right="17"/>
              <w:jc w:val="right"/>
              <w:rPr>
                <w:sz w:val="21"/>
              </w:rPr>
            </w:pPr>
            <w:r>
              <w:rPr>
                <w:sz w:val="21"/>
              </w:rPr>
              <w:t>6,158,402.73</w:t>
            </w:r>
          </w:p>
        </w:tc>
        <w:tc>
          <w:tcPr>
            <w:tcW w:w="1078" w:type="dxa"/>
          </w:tcPr>
          <w:p>
            <w:pPr>
              <w:pStyle w:val="TableParagraph"/>
              <w:spacing w:before="0"/>
              <w:rPr>
                <w:rFonts w:ascii="Times New Roman"/>
                <w:sz w:val="20"/>
              </w:rPr>
            </w:pPr>
          </w:p>
        </w:tc>
        <w:tc>
          <w:tcPr>
            <w:tcW w:w="1566" w:type="dxa"/>
          </w:tcPr>
          <w:p>
            <w:pPr>
              <w:pStyle w:val="TableParagraph"/>
              <w:spacing w:before="0"/>
              <w:rPr>
                <w:rFonts w:ascii="Times New Roman"/>
                <w:sz w:val="20"/>
              </w:rPr>
            </w:pPr>
          </w:p>
        </w:tc>
        <w:tc>
          <w:tcPr>
            <w:tcW w:w="1544" w:type="dxa"/>
          </w:tcPr>
          <w:p>
            <w:pPr>
              <w:pStyle w:val="TableParagraph"/>
              <w:spacing w:before="63"/>
              <w:ind w:right="16"/>
              <w:jc w:val="right"/>
              <w:rPr>
                <w:sz w:val="21"/>
              </w:rPr>
            </w:pPr>
            <w:r>
              <w:rPr>
                <w:sz w:val="21"/>
              </w:rPr>
              <w:t>6,158,402.73</w:t>
            </w:r>
          </w:p>
        </w:tc>
      </w:tr>
      <w:tr>
        <w:trPr>
          <w:trHeight w:val="397" w:hRule="atLeast"/>
        </w:trPr>
        <w:tc>
          <w:tcPr>
            <w:tcW w:w="3152" w:type="dxa"/>
          </w:tcPr>
          <w:p>
            <w:pPr>
              <w:pStyle w:val="TableParagraph"/>
              <w:spacing w:before="65"/>
              <w:ind w:left="31"/>
              <w:rPr>
                <w:sz w:val="21"/>
              </w:rPr>
            </w:pPr>
            <w:r>
              <w:rPr>
                <w:sz w:val="21"/>
              </w:rPr>
              <w:t>小计 </w:t>
            </w:r>
          </w:p>
        </w:tc>
        <w:tc>
          <w:tcPr>
            <w:tcW w:w="1558" w:type="dxa"/>
          </w:tcPr>
          <w:p>
            <w:pPr>
              <w:pStyle w:val="TableParagraph"/>
              <w:spacing w:before="65"/>
              <w:ind w:right="17"/>
              <w:jc w:val="right"/>
              <w:rPr>
                <w:sz w:val="21"/>
              </w:rPr>
            </w:pPr>
            <w:r>
              <w:rPr>
                <w:sz w:val="21"/>
              </w:rPr>
              <w:t>12,937,018.57</w:t>
            </w:r>
          </w:p>
        </w:tc>
        <w:tc>
          <w:tcPr>
            <w:tcW w:w="1078" w:type="dxa"/>
          </w:tcPr>
          <w:p>
            <w:pPr>
              <w:pStyle w:val="TableParagraph"/>
              <w:spacing w:before="65"/>
              <w:ind w:right="20"/>
              <w:jc w:val="right"/>
              <w:rPr>
                <w:sz w:val="21"/>
              </w:rPr>
            </w:pPr>
            <w:r>
              <w:rPr>
                <w:sz w:val="21"/>
              </w:rPr>
              <w:t>1.57</w:t>
            </w:r>
          </w:p>
        </w:tc>
        <w:tc>
          <w:tcPr>
            <w:tcW w:w="1566" w:type="dxa"/>
          </w:tcPr>
          <w:p>
            <w:pPr>
              <w:pStyle w:val="TableParagraph"/>
              <w:spacing w:before="65"/>
              <w:ind w:right="18"/>
              <w:jc w:val="right"/>
              <w:rPr>
                <w:sz w:val="21"/>
              </w:rPr>
            </w:pPr>
            <w:r>
              <w:rPr>
                <w:sz w:val="21"/>
              </w:rPr>
              <w:t>203,358.48</w:t>
            </w:r>
          </w:p>
        </w:tc>
        <w:tc>
          <w:tcPr>
            <w:tcW w:w="1544" w:type="dxa"/>
          </w:tcPr>
          <w:p>
            <w:pPr>
              <w:pStyle w:val="TableParagraph"/>
              <w:spacing w:before="65"/>
              <w:ind w:right="16"/>
              <w:jc w:val="right"/>
              <w:rPr>
                <w:sz w:val="21"/>
              </w:rPr>
            </w:pPr>
            <w:r>
              <w:rPr>
                <w:sz w:val="21"/>
              </w:rPr>
              <w:t>12,733,660.09</w:t>
            </w:r>
          </w:p>
        </w:tc>
      </w:tr>
      <w:tr>
        <w:trPr>
          <w:trHeight w:val="398" w:hRule="atLeast"/>
        </w:trPr>
        <w:tc>
          <w:tcPr>
            <w:tcW w:w="3152" w:type="dxa"/>
          </w:tcPr>
          <w:p>
            <w:pPr>
              <w:pStyle w:val="TableParagraph"/>
              <w:spacing w:before="64"/>
              <w:ind w:left="31"/>
              <w:rPr>
                <w:sz w:val="21"/>
              </w:rPr>
            </w:pPr>
            <w:r>
              <w:rPr>
                <w:sz w:val="21"/>
              </w:rPr>
              <w:t>合计 </w:t>
            </w:r>
          </w:p>
        </w:tc>
        <w:tc>
          <w:tcPr>
            <w:tcW w:w="1558" w:type="dxa"/>
          </w:tcPr>
          <w:p>
            <w:pPr>
              <w:pStyle w:val="TableParagraph"/>
              <w:spacing w:before="64"/>
              <w:ind w:right="17"/>
              <w:jc w:val="right"/>
              <w:rPr>
                <w:sz w:val="21"/>
              </w:rPr>
            </w:pPr>
            <w:r>
              <w:rPr>
                <w:sz w:val="21"/>
              </w:rPr>
              <w:t>362,504,418.57</w:t>
            </w:r>
          </w:p>
        </w:tc>
        <w:tc>
          <w:tcPr>
            <w:tcW w:w="1078" w:type="dxa"/>
          </w:tcPr>
          <w:p>
            <w:pPr>
              <w:pStyle w:val="TableParagraph"/>
              <w:spacing w:before="64"/>
              <w:ind w:right="20"/>
              <w:jc w:val="right"/>
              <w:rPr>
                <w:sz w:val="21"/>
              </w:rPr>
            </w:pPr>
            <w:r>
              <w:rPr>
                <w:sz w:val="21"/>
              </w:rPr>
              <w:t>2.95</w:t>
            </w:r>
          </w:p>
        </w:tc>
        <w:tc>
          <w:tcPr>
            <w:tcW w:w="1566" w:type="dxa"/>
          </w:tcPr>
          <w:p>
            <w:pPr>
              <w:pStyle w:val="TableParagraph"/>
              <w:spacing w:before="64"/>
              <w:ind w:right="18"/>
              <w:jc w:val="right"/>
              <w:rPr>
                <w:sz w:val="21"/>
              </w:rPr>
            </w:pPr>
            <w:r>
              <w:rPr>
                <w:sz w:val="21"/>
              </w:rPr>
              <w:t>10,690,380.48</w:t>
            </w:r>
          </w:p>
        </w:tc>
        <w:tc>
          <w:tcPr>
            <w:tcW w:w="1544" w:type="dxa"/>
          </w:tcPr>
          <w:p>
            <w:pPr>
              <w:pStyle w:val="TableParagraph"/>
              <w:spacing w:before="64"/>
              <w:ind w:right="16"/>
              <w:jc w:val="right"/>
              <w:rPr>
                <w:sz w:val="21"/>
              </w:rPr>
            </w:pPr>
            <w:r>
              <w:rPr>
                <w:sz w:val="21"/>
              </w:rPr>
              <w:t>351,814,038.09</w:t>
            </w:r>
          </w:p>
        </w:tc>
      </w:tr>
    </w:tbl>
    <w:p>
      <w:pPr>
        <w:pStyle w:val="BodyText"/>
        <w:spacing w:line="434" w:lineRule="auto" w:before="122"/>
        <w:ind w:left="218" w:right="4549"/>
      </w:pPr>
      <w:r>
        <w:rPr/>
        <w:t>期末本公司不存在处于第二阶段的其他应收款。期末处于第三阶段的坏账准备： </w:t>
      </w:r>
    </w:p>
    <w:tbl>
      <w:tblPr>
        <w:tblW w:w="0" w:type="auto"/>
        <w:jc w:val="left"/>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71"/>
        <w:gridCol w:w="1553"/>
        <w:gridCol w:w="1388"/>
        <w:gridCol w:w="1573"/>
        <w:gridCol w:w="1512"/>
      </w:tblGrid>
      <w:tr>
        <w:trPr>
          <w:trHeight w:val="815" w:hRule="atLeast"/>
        </w:trPr>
        <w:tc>
          <w:tcPr>
            <w:tcW w:w="2871" w:type="dxa"/>
          </w:tcPr>
          <w:p>
            <w:pPr>
              <w:pStyle w:val="TableParagraph"/>
              <w:spacing w:before="3"/>
              <w:rPr>
                <w:sz w:val="21"/>
              </w:rPr>
            </w:pPr>
          </w:p>
          <w:p>
            <w:pPr>
              <w:pStyle w:val="TableParagraph"/>
              <w:spacing w:before="0"/>
              <w:ind w:left="1256" w:right="1144"/>
              <w:jc w:val="center"/>
              <w:rPr>
                <w:sz w:val="21"/>
              </w:rPr>
            </w:pPr>
            <w:r>
              <w:rPr>
                <w:sz w:val="21"/>
              </w:rPr>
              <w:t>类别 </w:t>
            </w:r>
          </w:p>
        </w:tc>
        <w:tc>
          <w:tcPr>
            <w:tcW w:w="1553" w:type="dxa"/>
          </w:tcPr>
          <w:p>
            <w:pPr>
              <w:pStyle w:val="TableParagraph"/>
              <w:spacing w:before="3"/>
              <w:rPr>
                <w:sz w:val="21"/>
              </w:rPr>
            </w:pPr>
          </w:p>
          <w:p>
            <w:pPr>
              <w:pStyle w:val="TableParagraph"/>
              <w:spacing w:before="0"/>
              <w:ind w:left="354"/>
              <w:rPr>
                <w:sz w:val="21"/>
              </w:rPr>
            </w:pPr>
            <w:r>
              <w:rPr>
                <w:spacing w:val="-1"/>
                <w:sz w:val="21"/>
              </w:rPr>
              <w:t>账面余额</w:t>
            </w:r>
            <w:r>
              <w:rPr>
                <w:sz w:val="21"/>
              </w:rPr>
              <w:t> </w:t>
            </w:r>
          </w:p>
        </w:tc>
        <w:tc>
          <w:tcPr>
            <w:tcW w:w="1388" w:type="dxa"/>
          </w:tcPr>
          <w:p>
            <w:pPr>
              <w:pStyle w:val="TableParagraph"/>
              <w:spacing w:line="242" w:lineRule="auto"/>
              <w:ind w:left="61" w:right="51"/>
              <w:rPr>
                <w:sz w:val="21"/>
              </w:rPr>
            </w:pPr>
            <w:r>
              <w:rPr>
                <w:spacing w:val="-1"/>
                <w:sz w:val="21"/>
              </w:rPr>
              <w:t>整个存续期预期信用损失率</w:t>
            </w:r>
          </w:p>
          <w:p>
            <w:pPr>
              <w:pStyle w:val="TableParagraph"/>
              <w:spacing w:line="250" w:lineRule="exact"/>
              <w:ind w:left="429"/>
              <w:rPr>
                <w:sz w:val="21"/>
              </w:rPr>
            </w:pPr>
            <w:r>
              <w:rPr>
                <w:sz w:val="21"/>
              </w:rPr>
              <w:t>（%） </w:t>
            </w:r>
          </w:p>
        </w:tc>
        <w:tc>
          <w:tcPr>
            <w:tcW w:w="1573" w:type="dxa"/>
          </w:tcPr>
          <w:p>
            <w:pPr>
              <w:pStyle w:val="TableParagraph"/>
              <w:spacing w:before="3"/>
              <w:rPr>
                <w:sz w:val="21"/>
              </w:rPr>
            </w:pPr>
          </w:p>
          <w:p>
            <w:pPr>
              <w:pStyle w:val="TableParagraph"/>
              <w:spacing w:before="0"/>
              <w:ind w:left="366"/>
              <w:rPr>
                <w:sz w:val="21"/>
              </w:rPr>
            </w:pPr>
            <w:r>
              <w:rPr>
                <w:spacing w:val="-1"/>
                <w:sz w:val="21"/>
              </w:rPr>
              <w:t>坏账准备</w:t>
            </w:r>
            <w:r>
              <w:rPr>
                <w:sz w:val="21"/>
              </w:rPr>
              <w:t> </w:t>
            </w:r>
          </w:p>
        </w:tc>
        <w:tc>
          <w:tcPr>
            <w:tcW w:w="1512" w:type="dxa"/>
          </w:tcPr>
          <w:p>
            <w:pPr>
              <w:pStyle w:val="TableParagraph"/>
              <w:spacing w:before="3"/>
              <w:rPr>
                <w:sz w:val="21"/>
              </w:rPr>
            </w:pPr>
          </w:p>
          <w:p>
            <w:pPr>
              <w:pStyle w:val="TableParagraph"/>
              <w:spacing w:before="0"/>
              <w:ind w:left="334"/>
              <w:rPr>
                <w:sz w:val="21"/>
              </w:rPr>
            </w:pPr>
            <w:r>
              <w:rPr>
                <w:spacing w:val="-1"/>
                <w:sz w:val="21"/>
              </w:rPr>
              <w:t>账面价值</w:t>
            </w:r>
            <w:r>
              <w:rPr>
                <w:sz w:val="21"/>
              </w:rPr>
              <w:t> </w:t>
            </w:r>
          </w:p>
        </w:tc>
      </w:tr>
      <w:tr>
        <w:trPr>
          <w:trHeight w:val="397" w:hRule="atLeast"/>
        </w:trPr>
        <w:tc>
          <w:tcPr>
            <w:tcW w:w="2871" w:type="dxa"/>
          </w:tcPr>
          <w:p>
            <w:pPr>
              <w:pStyle w:val="TableParagraph"/>
              <w:spacing w:before="65"/>
              <w:ind w:left="31"/>
              <w:rPr>
                <w:sz w:val="21"/>
              </w:rPr>
            </w:pPr>
            <w:r>
              <w:rPr>
                <w:spacing w:val="-1"/>
                <w:sz w:val="21"/>
              </w:rPr>
              <w:t>单项计提坏账准备</w:t>
            </w:r>
            <w:r>
              <w:rPr>
                <w:sz w:val="21"/>
              </w:rPr>
              <w:t> </w:t>
            </w:r>
          </w:p>
        </w:tc>
        <w:tc>
          <w:tcPr>
            <w:tcW w:w="1553" w:type="dxa"/>
          </w:tcPr>
          <w:p>
            <w:pPr>
              <w:pStyle w:val="TableParagraph"/>
              <w:spacing w:before="0"/>
              <w:rPr>
                <w:rFonts w:ascii="Times New Roman"/>
                <w:sz w:val="20"/>
              </w:rPr>
            </w:pPr>
          </w:p>
        </w:tc>
        <w:tc>
          <w:tcPr>
            <w:tcW w:w="1388" w:type="dxa"/>
          </w:tcPr>
          <w:p>
            <w:pPr>
              <w:pStyle w:val="TableParagraph"/>
              <w:spacing w:before="0"/>
              <w:rPr>
                <w:rFonts w:ascii="Times New Roman"/>
                <w:sz w:val="20"/>
              </w:rPr>
            </w:pPr>
          </w:p>
        </w:tc>
        <w:tc>
          <w:tcPr>
            <w:tcW w:w="1573" w:type="dxa"/>
          </w:tcPr>
          <w:p>
            <w:pPr>
              <w:pStyle w:val="TableParagraph"/>
              <w:spacing w:before="0"/>
              <w:rPr>
                <w:rFonts w:ascii="Times New Roman"/>
                <w:sz w:val="20"/>
              </w:rPr>
            </w:pPr>
          </w:p>
        </w:tc>
        <w:tc>
          <w:tcPr>
            <w:tcW w:w="1512" w:type="dxa"/>
          </w:tcPr>
          <w:p>
            <w:pPr>
              <w:pStyle w:val="TableParagraph"/>
              <w:spacing w:before="0"/>
              <w:rPr>
                <w:rFonts w:ascii="Times New Roman"/>
                <w:sz w:val="20"/>
              </w:rPr>
            </w:pPr>
          </w:p>
        </w:tc>
      </w:tr>
    </w:tbl>
    <w:p>
      <w:pPr>
        <w:spacing w:after="0"/>
        <w:rPr>
          <w:rFonts w:ascii="Times New Roman"/>
          <w:sz w:val="20"/>
        </w:rPr>
        <w:sectPr>
          <w:pgSz w:w="11910" w:h="16840"/>
          <w:pgMar w:header="882" w:footer="1195" w:top="1460" w:bottom="1380" w:left="1580" w:right="1040"/>
        </w:sectPr>
      </w:pPr>
    </w:p>
    <w:p>
      <w:pPr>
        <w:pStyle w:val="BodyText"/>
        <w:spacing w:before="9"/>
        <w:rPr>
          <w:sz w:val="4"/>
        </w:rPr>
      </w:pPr>
    </w:p>
    <w:tbl>
      <w:tblPr>
        <w:tblW w:w="0" w:type="auto"/>
        <w:jc w:val="left"/>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71"/>
        <w:gridCol w:w="1553"/>
        <w:gridCol w:w="1388"/>
        <w:gridCol w:w="1573"/>
        <w:gridCol w:w="1512"/>
      </w:tblGrid>
      <w:tr>
        <w:trPr>
          <w:trHeight w:val="398" w:hRule="atLeast"/>
        </w:trPr>
        <w:tc>
          <w:tcPr>
            <w:tcW w:w="2871" w:type="dxa"/>
          </w:tcPr>
          <w:p>
            <w:pPr>
              <w:pStyle w:val="TableParagraph"/>
              <w:spacing w:before="66"/>
              <w:ind w:left="31"/>
              <w:rPr>
                <w:sz w:val="21"/>
              </w:rPr>
            </w:pPr>
            <w:r>
              <w:rPr>
                <w:spacing w:val="-1"/>
                <w:sz w:val="21"/>
              </w:rPr>
              <w:t>大连博通能源有限公司</w:t>
            </w:r>
            <w:r>
              <w:rPr>
                <w:sz w:val="21"/>
              </w:rPr>
              <w:t> </w:t>
            </w:r>
          </w:p>
        </w:tc>
        <w:tc>
          <w:tcPr>
            <w:tcW w:w="1553" w:type="dxa"/>
          </w:tcPr>
          <w:p>
            <w:pPr>
              <w:pStyle w:val="TableParagraph"/>
              <w:spacing w:before="66"/>
              <w:ind w:right="17"/>
              <w:jc w:val="right"/>
              <w:rPr>
                <w:sz w:val="21"/>
              </w:rPr>
            </w:pPr>
            <w:r>
              <w:rPr>
                <w:sz w:val="21"/>
              </w:rPr>
              <w:t>3,375,018.89</w:t>
            </w:r>
          </w:p>
        </w:tc>
        <w:tc>
          <w:tcPr>
            <w:tcW w:w="1388" w:type="dxa"/>
          </w:tcPr>
          <w:p>
            <w:pPr>
              <w:pStyle w:val="TableParagraph"/>
              <w:spacing w:before="66"/>
              <w:ind w:right="17"/>
              <w:jc w:val="right"/>
              <w:rPr>
                <w:sz w:val="21"/>
              </w:rPr>
            </w:pPr>
            <w:r>
              <w:rPr>
                <w:sz w:val="21"/>
              </w:rPr>
              <w:t>100.00</w:t>
            </w:r>
          </w:p>
        </w:tc>
        <w:tc>
          <w:tcPr>
            <w:tcW w:w="1573" w:type="dxa"/>
          </w:tcPr>
          <w:p>
            <w:pPr>
              <w:pStyle w:val="TableParagraph"/>
              <w:spacing w:before="66"/>
              <w:ind w:right="16"/>
              <w:jc w:val="right"/>
              <w:rPr>
                <w:sz w:val="21"/>
              </w:rPr>
            </w:pPr>
            <w:r>
              <w:rPr>
                <w:sz w:val="21"/>
              </w:rPr>
              <w:t>3,375,018.89</w:t>
            </w:r>
          </w:p>
        </w:tc>
        <w:tc>
          <w:tcPr>
            <w:tcW w:w="1512" w:type="dxa"/>
          </w:tcPr>
          <w:p>
            <w:pPr>
              <w:pStyle w:val="TableParagraph"/>
              <w:spacing w:before="0"/>
              <w:rPr>
                <w:rFonts w:ascii="Times New Roman"/>
                <w:sz w:val="20"/>
              </w:rPr>
            </w:pPr>
          </w:p>
        </w:tc>
      </w:tr>
      <w:tr>
        <w:trPr>
          <w:trHeight w:val="398" w:hRule="atLeast"/>
        </w:trPr>
        <w:tc>
          <w:tcPr>
            <w:tcW w:w="2871" w:type="dxa"/>
          </w:tcPr>
          <w:p>
            <w:pPr>
              <w:pStyle w:val="TableParagraph"/>
              <w:spacing w:before="63"/>
              <w:ind w:left="31"/>
              <w:rPr>
                <w:sz w:val="21"/>
              </w:rPr>
            </w:pPr>
            <w:r>
              <w:rPr>
                <w:spacing w:val="-1"/>
                <w:sz w:val="21"/>
              </w:rPr>
              <w:t>中国长江动力集团有限公司 </w:t>
            </w:r>
          </w:p>
        </w:tc>
        <w:tc>
          <w:tcPr>
            <w:tcW w:w="1553" w:type="dxa"/>
          </w:tcPr>
          <w:p>
            <w:pPr>
              <w:pStyle w:val="TableParagraph"/>
              <w:spacing w:before="63"/>
              <w:ind w:right="17"/>
              <w:jc w:val="right"/>
              <w:rPr>
                <w:sz w:val="21"/>
              </w:rPr>
            </w:pPr>
            <w:r>
              <w:rPr>
                <w:sz w:val="21"/>
              </w:rPr>
              <w:t>3,090,000.00</w:t>
            </w:r>
          </w:p>
        </w:tc>
        <w:tc>
          <w:tcPr>
            <w:tcW w:w="1388" w:type="dxa"/>
          </w:tcPr>
          <w:p>
            <w:pPr>
              <w:pStyle w:val="TableParagraph"/>
              <w:spacing w:before="63"/>
              <w:ind w:right="17"/>
              <w:jc w:val="right"/>
              <w:rPr>
                <w:sz w:val="21"/>
              </w:rPr>
            </w:pPr>
            <w:r>
              <w:rPr>
                <w:sz w:val="21"/>
              </w:rPr>
              <w:t>100.00</w:t>
            </w:r>
          </w:p>
        </w:tc>
        <w:tc>
          <w:tcPr>
            <w:tcW w:w="1573" w:type="dxa"/>
          </w:tcPr>
          <w:p>
            <w:pPr>
              <w:pStyle w:val="TableParagraph"/>
              <w:spacing w:before="63"/>
              <w:ind w:right="16"/>
              <w:jc w:val="right"/>
              <w:rPr>
                <w:sz w:val="21"/>
              </w:rPr>
            </w:pPr>
            <w:r>
              <w:rPr>
                <w:sz w:val="21"/>
              </w:rPr>
              <w:t>3,090,000.00</w:t>
            </w:r>
          </w:p>
        </w:tc>
        <w:tc>
          <w:tcPr>
            <w:tcW w:w="1512" w:type="dxa"/>
          </w:tcPr>
          <w:p>
            <w:pPr>
              <w:pStyle w:val="TableParagraph"/>
              <w:spacing w:before="0"/>
              <w:rPr>
                <w:rFonts w:ascii="Times New Roman"/>
                <w:sz w:val="20"/>
              </w:rPr>
            </w:pPr>
          </w:p>
        </w:tc>
      </w:tr>
      <w:tr>
        <w:trPr>
          <w:trHeight w:val="395" w:hRule="atLeast"/>
        </w:trPr>
        <w:tc>
          <w:tcPr>
            <w:tcW w:w="2871" w:type="dxa"/>
          </w:tcPr>
          <w:p>
            <w:pPr>
              <w:pStyle w:val="TableParagraph"/>
              <w:spacing w:before="63"/>
              <w:ind w:left="31"/>
              <w:rPr>
                <w:sz w:val="21"/>
              </w:rPr>
            </w:pPr>
            <w:r>
              <w:rPr>
                <w:sz w:val="21"/>
              </w:rPr>
              <w:t>鹤岗矿务局 </w:t>
            </w:r>
          </w:p>
        </w:tc>
        <w:tc>
          <w:tcPr>
            <w:tcW w:w="1553" w:type="dxa"/>
          </w:tcPr>
          <w:p>
            <w:pPr>
              <w:pStyle w:val="TableParagraph"/>
              <w:spacing w:before="63"/>
              <w:ind w:right="17"/>
              <w:jc w:val="right"/>
              <w:rPr>
                <w:sz w:val="21"/>
              </w:rPr>
            </w:pPr>
            <w:r>
              <w:rPr>
                <w:sz w:val="21"/>
              </w:rPr>
              <w:t>2,065,983.91</w:t>
            </w:r>
          </w:p>
        </w:tc>
        <w:tc>
          <w:tcPr>
            <w:tcW w:w="1388" w:type="dxa"/>
          </w:tcPr>
          <w:p>
            <w:pPr>
              <w:pStyle w:val="TableParagraph"/>
              <w:spacing w:before="63"/>
              <w:ind w:right="17"/>
              <w:jc w:val="right"/>
              <w:rPr>
                <w:sz w:val="21"/>
              </w:rPr>
            </w:pPr>
            <w:r>
              <w:rPr>
                <w:sz w:val="21"/>
              </w:rPr>
              <w:t>100.00</w:t>
            </w:r>
          </w:p>
        </w:tc>
        <w:tc>
          <w:tcPr>
            <w:tcW w:w="1573" w:type="dxa"/>
          </w:tcPr>
          <w:p>
            <w:pPr>
              <w:pStyle w:val="TableParagraph"/>
              <w:spacing w:before="63"/>
              <w:ind w:right="16"/>
              <w:jc w:val="right"/>
              <w:rPr>
                <w:sz w:val="21"/>
              </w:rPr>
            </w:pPr>
            <w:r>
              <w:rPr>
                <w:sz w:val="21"/>
              </w:rPr>
              <w:t>2,065,983.91</w:t>
            </w:r>
          </w:p>
        </w:tc>
        <w:tc>
          <w:tcPr>
            <w:tcW w:w="1512" w:type="dxa"/>
          </w:tcPr>
          <w:p>
            <w:pPr>
              <w:pStyle w:val="TableParagraph"/>
              <w:spacing w:before="0"/>
              <w:rPr>
                <w:rFonts w:ascii="Times New Roman"/>
                <w:sz w:val="20"/>
              </w:rPr>
            </w:pPr>
          </w:p>
        </w:tc>
      </w:tr>
      <w:tr>
        <w:trPr>
          <w:trHeight w:val="397" w:hRule="atLeast"/>
        </w:trPr>
        <w:tc>
          <w:tcPr>
            <w:tcW w:w="2871" w:type="dxa"/>
          </w:tcPr>
          <w:p>
            <w:pPr>
              <w:pStyle w:val="TableParagraph"/>
              <w:spacing w:before="63"/>
              <w:ind w:left="31"/>
              <w:rPr>
                <w:sz w:val="21"/>
              </w:rPr>
            </w:pPr>
            <w:r>
              <w:rPr>
                <w:spacing w:val="-1"/>
                <w:sz w:val="21"/>
              </w:rPr>
              <w:t>哈尔滨电机厂有限公司</w:t>
            </w:r>
            <w:r>
              <w:rPr>
                <w:sz w:val="21"/>
              </w:rPr>
              <w:t> </w:t>
            </w:r>
          </w:p>
        </w:tc>
        <w:tc>
          <w:tcPr>
            <w:tcW w:w="1553" w:type="dxa"/>
          </w:tcPr>
          <w:p>
            <w:pPr>
              <w:pStyle w:val="TableParagraph"/>
              <w:spacing w:before="63"/>
              <w:ind w:right="17"/>
              <w:jc w:val="right"/>
              <w:rPr>
                <w:sz w:val="21"/>
              </w:rPr>
            </w:pPr>
            <w:r>
              <w:rPr>
                <w:sz w:val="21"/>
              </w:rPr>
              <w:t>1,860,000.00</w:t>
            </w:r>
          </w:p>
        </w:tc>
        <w:tc>
          <w:tcPr>
            <w:tcW w:w="1388" w:type="dxa"/>
          </w:tcPr>
          <w:p>
            <w:pPr>
              <w:pStyle w:val="TableParagraph"/>
              <w:spacing w:before="63"/>
              <w:ind w:right="17"/>
              <w:jc w:val="right"/>
              <w:rPr>
                <w:sz w:val="21"/>
              </w:rPr>
            </w:pPr>
            <w:r>
              <w:rPr>
                <w:sz w:val="21"/>
              </w:rPr>
              <w:t>100.00</w:t>
            </w:r>
          </w:p>
        </w:tc>
        <w:tc>
          <w:tcPr>
            <w:tcW w:w="1573" w:type="dxa"/>
          </w:tcPr>
          <w:p>
            <w:pPr>
              <w:pStyle w:val="TableParagraph"/>
              <w:spacing w:before="63"/>
              <w:ind w:right="16"/>
              <w:jc w:val="right"/>
              <w:rPr>
                <w:sz w:val="21"/>
              </w:rPr>
            </w:pPr>
            <w:r>
              <w:rPr>
                <w:sz w:val="21"/>
              </w:rPr>
              <w:t>1,860,000.00</w:t>
            </w:r>
          </w:p>
        </w:tc>
        <w:tc>
          <w:tcPr>
            <w:tcW w:w="1512" w:type="dxa"/>
          </w:tcPr>
          <w:p>
            <w:pPr>
              <w:pStyle w:val="TableParagraph"/>
              <w:spacing w:before="0"/>
              <w:rPr>
                <w:rFonts w:ascii="Times New Roman"/>
                <w:sz w:val="20"/>
              </w:rPr>
            </w:pPr>
          </w:p>
        </w:tc>
      </w:tr>
      <w:tr>
        <w:trPr>
          <w:trHeight w:val="544" w:hRule="atLeast"/>
        </w:trPr>
        <w:tc>
          <w:tcPr>
            <w:tcW w:w="2871" w:type="dxa"/>
          </w:tcPr>
          <w:p>
            <w:pPr>
              <w:pStyle w:val="TableParagraph"/>
              <w:ind w:left="31"/>
              <w:rPr>
                <w:sz w:val="21"/>
              </w:rPr>
            </w:pPr>
            <w:r>
              <w:rPr>
                <w:sz w:val="21"/>
              </w:rPr>
              <w:t>内蒙古平庄煤业(集团)有限责</w:t>
            </w:r>
          </w:p>
          <w:p>
            <w:pPr>
              <w:pStyle w:val="TableParagraph"/>
              <w:spacing w:line="252" w:lineRule="exact" w:before="2"/>
              <w:ind w:left="31"/>
              <w:rPr>
                <w:sz w:val="21"/>
              </w:rPr>
            </w:pPr>
            <w:r>
              <w:rPr>
                <w:spacing w:val="-1"/>
                <w:sz w:val="21"/>
              </w:rPr>
              <w:t>任公司煤炭销售公司</w:t>
            </w:r>
            <w:r>
              <w:rPr>
                <w:sz w:val="21"/>
              </w:rPr>
              <w:t> </w:t>
            </w:r>
          </w:p>
        </w:tc>
        <w:tc>
          <w:tcPr>
            <w:tcW w:w="1553" w:type="dxa"/>
          </w:tcPr>
          <w:p>
            <w:pPr>
              <w:pStyle w:val="TableParagraph"/>
              <w:spacing w:before="137"/>
              <w:ind w:right="17"/>
              <w:jc w:val="right"/>
              <w:rPr>
                <w:sz w:val="21"/>
              </w:rPr>
            </w:pPr>
            <w:r>
              <w:rPr>
                <w:sz w:val="21"/>
              </w:rPr>
              <w:t>1,812,627.42</w:t>
            </w:r>
          </w:p>
        </w:tc>
        <w:tc>
          <w:tcPr>
            <w:tcW w:w="1388" w:type="dxa"/>
          </w:tcPr>
          <w:p>
            <w:pPr>
              <w:pStyle w:val="TableParagraph"/>
              <w:spacing w:before="137"/>
              <w:ind w:right="17"/>
              <w:jc w:val="right"/>
              <w:rPr>
                <w:sz w:val="21"/>
              </w:rPr>
            </w:pPr>
            <w:r>
              <w:rPr>
                <w:sz w:val="21"/>
              </w:rPr>
              <w:t>100.00</w:t>
            </w:r>
          </w:p>
        </w:tc>
        <w:tc>
          <w:tcPr>
            <w:tcW w:w="1573" w:type="dxa"/>
          </w:tcPr>
          <w:p>
            <w:pPr>
              <w:pStyle w:val="TableParagraph"/>
              <w:spacing w:before="137"/>
              <w:ind w:right="16"/>
              <w:jc w:val="right"/>
              <w:rPr>
                <w:sz w:val="21"/>
              </w:rPr>
            </w:pPr>
            <w:r>
              <w:rPr>
                <w:sz w:val="21"/>
              </w:rPr>
              <w:t>1,812,627.42</w:t>
            </w:r>
          </w:p>
        </w:tc>
        <w:tc>
          <w:tcPr>
            <w:tcW w:w="1512" w:type="dxa"/>
          </w:tcPr>
          <w:p>
            <w:pPr>
              <w:pStyle w:val="TableParagraph"/>
              <w:spacing w:before="0"/>
              <w:rPr>
                <w:rFonts w:ascii="Times New Roman"/>
                <w:sz w:val="20"/>
              </w:rPr>
            </w:pPr>
          </w:p>
        </w:tc>
      </w:tr>
      <w:tr>
        <w:trPr>
          <w:trHeight w:val="395" w:hRule="atLeast"/>
        </w:trPr>
        <w:tc>
          <w:tcPr>
            <w:tcW w:w="2871" w:type="dxa"/>
          </w:tcPr>
          <w:p>
            <w:pPr>
              <w:pStyle w:val="TableParagraph"/>
              <w:spacing w:before="63"/>
              <w:ind w:left="31"/>
              <w:rPr>
                <w:sz w:val="21"/>
              </w:rPr>
            </w:pPr>
            <w:r>
              <w:rPr>
                <w:spacing w:val="-1"/>
                <w:sz w:val="21"/>
              </w:rPr>
              <w:t>其他公司</w:t>
            </w:r>
            <w:r>
              <w:rPr>
                <w:sz w:val="21"/>
              </w:rPr>
              <w:t> </w:t>
            </w:r>
          </w:p>
        </w:tc>
        <w:tc>
          <w:tcPr>
            <w:tcW w:w="1553" w:type="dxa"/>
          </w:tcPr>
          <w:p>
            <w:pPr>
              <w:pStyle w:val="TableParagraph"/>
              <w:spacing w:before="63"/>
              <w:ind w:right="17"/>
              <w:jc w:val="right"/>
              <w:rPr>
                <w:sz w:val="21"/>
              </w:rPr>
            </w:pPr>
            <w:r>
              <w:rPr>
                <w:sz w:val="21"/>
              </w:rPr>
              <w:t>1,092,656.67</w:t>
            </w:r>
          </w:p>
        </w:tc>
        <w:tc>
          <w:tcPr>
            <w:tcW w:w="1388" w:type="dxa"/>
          </w:tcPr>
          <w:p>
            <w:pPr>
              <w:pStyle w:val="TableParagraph"/>
              <w:spacing w:before="63"/>
              <w:ind w:right="17"/>
              <w:jc w:val="right"/>
              <w:rPr>
                <w:sz w:val="21"/>
              </w:rPr>
            </w:pPr>
            <w:r>
              <w:rPr>
                <w:sz w:val="21"/>
              </w:rPr>
              <w:t>100.00</w:t>
            </w:r>
          </w:p>
        </w:tc>
        <w:tc>
          <w:tcPr>
            <w:tcW w:w="1573" w:type="dxa"/>
          </w:tcPr>
          <w:p>
            <w:pPr>
              <w:pStyle w:val="TableParagraph"/>
              <w:spacing w:before="63"/>
              <w:ind w:right="16"/>
              <w:jc w:val="right"/>
              <w:rPr>
                <w:sz w:val="21"/>
              </w:rPr>
            </w:pPr>
            <w:r>
              <w:rPr>
                <w:sz w:val="21"/>
              </w:rPr>
              <w:t>1,092,656.67</w:t>
            </w:r>
          </w:p>
        </w:tc>
        <w:tc>
          <w:tcPr>
            <w:tcW w:w="1512" w:type="dxa"/>
          </w:tcPr>
          <w:p>
            <w:pPr>
              <w:pStyle w:val="TableParagraph"/>
              <w:spacing w:before="0"/>
              <w:rPr>
                <w:rFonts w:ascii="Times New Roman"/>
                <w:sz w:val="20"/>
              </w:rPr>
            </w:pPr>
          </w:p>
        </w:tc>
      </w:tr>
      <w:tr>
        <w:trPr>
          <w:trHeight w:val="398" w:hRule="atLeast"/>
        </w:trPr>
        <w:tc>
          <w:tcPr>
            <w:tcW w:w="2871" w:type="dxa"/>
          </w:tcPr>
          <w:p>
            <w:pPr>
              <w:pStyle w:val="TableParagraph"/>
              <w:spacing w:before="66"/>
              <w:ind w:left="31"/>
              <w:rPr>
                <w:sz w:val="21"/>
              </w:rPr>
            </w:pPr>
            <w:r>
              <w:rPr>
                <w:sz w:val="21"/>
              </w:rPr>
              <w:t>合计 </w:t>
            </w:r>
          </w:p>
        </w:tc>
        <w:tc>
          <w:tcPr>
            <w:tcW w:w="1553" w:type="dxa"/>
          </w:tcPr>
          <w:p>
            <w:pPr>
              <w:pStyle w:val="TableParagraph"/>
              <w:spacing w:before="66"/>
              <w:ind w:right="17"/>
              <w:jc w:val="right"/>
              <w:rPr>
                <w:sz w:val="21"/>
              </w:rPr>
            </w:pPr>
            <w:r>
              <w:rPr>
                <w:sz w:val="21"/>
              </w:rPr>
              <w:t>13,296,286.89</w:t>
            </w:r>
          </w:p>
        </w:tc>
        <w:tc>
          <w:tcPr>
            <w:tcW w:w="1388" w:type="dxa"/>
          </w:tcPr>
          <w:p>
            <w:pPr>
              <w:pStyle w:val="TableParagraph"/>
              <w:spacing w:before="66"/>
              <w:ind w:right="17"/>
              <w:jc w:val="right"/>
              <w:rPr>
                <w:sz w:val="21"/>
              </w:rPr>
            </w:pPr>
            <w:r>
              <w:rPr>
                <w:sz w:val="21"/>
              </w:rPr>
              <w:t>100.00</w:t>
            </w:r>
          </w:p>
        </w:tc>
        <w:tc>
          <w:tcPr>
            <w:tcW w:w="1573" w:type="dxa"/>
          </w:tcPr>
          <w:p>
            <w:pPr>
              <w:pStyle w:val="TableParagraph"/>
              <w:spacing w:before="66"/>
              <w:ind w:right="16"/>
              <w:jc w:val="right"/>
              <w:rPr>
                <w:sz w:val="21"/>
              </w:rPr>
            </w:pPr>
            <w:r>
              <w:rPr>
                <w:sz w:val="21"/>
              </w:rPr>
              <w:t>13,296,286.89</w:t>
            </w:r>
          </w:p>
        </w:tc>
        <w:tc>
          <w:tcPr>
            <w:tcW w:w="1512" w:type="dxa"/>
          </w:tcPr>
          <w:p>
            <w:pPr>
              <w:pStyle w:val="TableParagraph"/>
              <w:spacing w:before="0"/>
              <w:rPr>
                <w:rFonts w:ascii="Times New Roman"/>
                <w:sz w:val="20"/>
              </w:rPr>
            </w:pPr>
          </w:p>
        </w:tc>
      </w:tr>
    </w:tbl>
    <w:p>
      <w:pPr>
        <w:pStyle w:val="BodyText"/>
        <w:spacing w:before="121"/>
        <w:ind w:left="218"/>
      </w:pPr>
      <w:r>
        <w:rPr/>
        <w:t>上年年末，处于第一阶段的坏账准备： </w:t>
      </w:r>
    </w:p>
    <w:p>
      <w:pPr>
        <w:pStyle w:val="BodyText"/>
        <w:spacing w:before="1"/>
        <w:rPr>
          <w:sz w:val="17"/>
        </w:rPr>
      </w:pPr>
    </w:p>
    <w:tbl>
      <w:tblPr>
        <w:tblW w:w="0" w:type="auto"/>
        <w:jc w:val="left"/>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68"/>
        <w:gridCol w:w="1656"/>
        <w:gridCol w:w="1385"/>
        <w:gridCol w:w="1575"/>
        <w:gridCol w:w="1512"/>
      </w:tblGrid>
      <w:tr>
        <w:trPr>
          <w:trHeight w:val="816" w:hRule="atLeast"/>
        </w:trPr>
        <w:tc>
          <w:tcPr>
            <w:tcW w:w="2768" w:type="dxa"/>
          </w:tcPr>
          <w:p>
            <w:pPr>
              <w:pStyle w:val="TableParagraph"/>
              <w:spacing w:before="3"/>
              <w:rPr>
                <w:sz w:val="21"/>
              </w:rPr>
            </w:pPr>
          </w:p>
          <w:p>
            <w:pPr>
              <w:pStyle w:val="TableParagraph"/>
              <w:spacing w:before="0"/>
              <w:ind w:left="1206" w:right="1092"/>
              <w:jc w:val="center"/>
              <w:rPr>
                <w:sz w:val="21"/>
              </w:rPr>
            </w:pPr>
            <w:r>
              <w:rPr>
                <w:sz w:val="21"/>
              </w:rPr>
              <w:t>类别 </w:t>
            </w:r>
          </w:p>
        </w:tc>
        <w:tc>
          <w:tcPr>
            <w:tcW w:w="1656" w:type="dxa"/>
          </w:tcPr>
          <w:p>
            <w:pPr>
              <w:pStyle w:val="TableParagraph"/>
              <w:spacing w:before="3"/>
              <w:rPr>
                <w:sz w:val="21"/>
              </w:rPr>
            </w:pPr>
          </w:p>
          <w:p>
            <w:pPr>
              <w:pStyle w:val="TableParagraph"/>
              <w:spacing w:before="0"/>
              <w:ind w:left="405"/>
              <w:rPr>
                <w:sz w:val="21"/>
              </w:rPr>
            </w:pPr>
            <w:r>
              <w:rPr>
                <w:spacing w:val="-1"/>
                <w:sz w:val="21"/>
              </w:rPr>
              <w:t>账面余额</w:t>
            </w:r>
            <w:r>
              <w:rPr>
                <w:sz w:val="21"/>
              </w:rPr>
              <w:t> </w:t>
            </w:r>
          </w:p>
        </w:tc>
        <w:tc>
          <w:tcPr>
            <w:tcW w:w="1385" w:type="dxa"/>
          </w:tcPr>
          <w:p>
            <w:pPr>
              <w:pStyle w:val="TableParagraph"/>
              <w:spacing w:line="242" w:lineRule="auto"/>
              <w:ind w:left="59" w:right="17" w:hanging="32"/>
              <w:rPr>
                <w:sz w:val="21"/>
              </w:rPr>
            </w:pPr>
            <w:r>
              <w:rPr>
                <w:spacing w:val="9"/>
                <w:sz w:val="21"/>
              </w:rPr>
              <w:t>未来</w:t>
            </w:r>
            <w:r>
              <w:rPr>
                <w:sz w:val="21"/>
              </w:rPr>
              <w:t>12</w:t>
            </w:r>
            <w:r>
              <w:rPr>
                <w:spacing w:val="-19"/>
                <w:sz w:val="21"/>
              </w:rPr>
              <w:t> 个月内</w:t>
            </w:r>
            <w:r>
              <w:rPr>
                <w:sz w:val="21"/>
              </w:rPr>
              <w:t>的预期信用损</w:t>
            </w:r>
          </w:p>
          <w:p>
            <w:pPr>
              <w:pStyle w:val="TableParagraph"/>
              <w:spacing w:line="250" w:lineRule="exact" w:before="2"/>
              <w:ind w:left="323"/>
              <w:rPr>
                <w:sz w:val="21"/>
              </w:rPr>
            </w:pPr>
            <w:r>
              <w:rPr>
                <w:spacing w:val="-1"/>
                <w:sz w:val="21"/>
              </w:rPr>
              <w:t>失率(%)</w:t>
            </w:r>
            <w:r>
              <w:rPr>
                <w:sz w:val="21"/>
              </w:rPr>
              <w:t> </w:t>
            </w:r>
          </w:p>
        </w:tc>
        <w:tc>
          <w:tcPr>
            <w:tcW w:w="1575" w:type="dxa"/>
          </w:tcPr>
          <w:p>
            <w:pPr>
              <w:pStyle w:val="TableParagraph"/>
              <w:spacing w:before="3"/>
              <w:rPr>
                <w:sz w:val="21"/>
              </w:rPr>
            </w:pPr>
          </w:p>
          <w:p>
            <w:pPr>
              <w:pStyle w:val="TableParagraph"/>
              <w:spacing w:before="0"/>
              <w:ind w:left="366"/>
              <w:rPr>
                <w:sz w:val="21"/>
              </w:rPr>
            </w:pPr>
            <w:r>
              <w:rPr>
                <w:spacing w:val="-1"/>
                <w:sz w:val="21"/>
              </w:rPr>
              <w:t>坏账准备</w:t>
            </w:r>
            <w:r>
              <w:rPr>
                <w:sz w:val="21"/>
              </w:rPr>
              <w:t> </w:t>
            </w:r>
          </w:p>
        </w:tc>
        <w:tc>
          <w:tcPr>
            <w:tcW w:w="1512" w:type="dxa"/>
          </w:tcPr>
          <w:p>
            <w:pPr>
              <w:pStyle w:val="TableParagraph"/>
              <w:spacing w:before="3"/>
              <w:rPr>
                <w:sz w:val="21"/>
              </w:rPr>
            </w:pPr>
          </w:p>
          <w:p>
            <w:pPr>
              <w:pStyle w:val="TableParagraph"/>
              <w:spacing w:before="0"/>
              <w:ind w:left="333"/>
              <w:rPr>
                <w:sz w:val="21"/>
              </w:rPr>
            </w:pPr>
            <w:r>
              <w:rPr>
                <w:spacing w:val="-1"/>
                <w:sz w:val="21"/>
              </w:rPr>
              <w:t>账面价值</w:t>
            </w:r>
            <w:r>
              <w:rPr>
                <w:sz w:val="21"/>
              </w:rPr>
              <w:t> </w:t>
            </w:r>
          </w:p>
        </w:tc>
      </w:tr>
      <w:tr>
        <w:trPr>
          <w:trHeight w:val="397" w:hRule="atLeast"/>
        </w:trPr>
        <w:tc>
          <w:tcPr>
            <w:tcW w:w="2768" w:type="dxa"/>
          </w:tcPr>
          <w:p>
            <w:pPr>
              <w:pStyle w:val="TableParagraph"/>
              <w:spacing w:before="63"/>
              <w:ind w:left="31"/>
              <w:rPr>
                <w:sz w:val="21"/>
              </w:rPr>
            </w:pPr>
            <w:r>
              <w:rPr>
                <w:spacing w:val="-1"/>
                <w:sz w:val="21"/>
              </w:rPr>
              <w:t>按组合计提坏账准备</w:t>
            </w:r>
            <w:r>
              <w:rPr>
                <w:sz w:val="21"/>
              </w:rPr>
              <w:t> </w:t>
            </w:r>
          </w:p>
        </w:tc>
        <w:tc>
          <w:tcPr>
            <w:tcW w:w="1656" w:type="dxa"/>
          </w:tcPr>
          <w:p>
            <w:pPr>
              <w:pStyle w:val="TableParagraph"/>
              <w:spacing w:before="0"/>
              <w:rPr>
                <w:rFonts w:ascii="Times New Roman"/>
                <w:sz w:val="20"/>
              </w:rPr>
            </w:pPr>
          </w:p>
        </w:tc>
        <w:tc>
          <w:tcPr>
            <w:tcW w:w="1385" w:type="dxa"/>
          </w:tcPr>
          <w:p>
            <w:pPr>
              <w:pStyle w:val="TableParagraph"/>
              <w:spacing w:before="0"/>
              <w:rPr>
                <w:rFonts w:ascii="Times New Roman"/>
                <w:sz w:val="20"/>
              </w:rPr>
            </w:pPr>
          </w:p>
        </w:tc>
        <w:tc>
          <w:tcPr>
            <w:tcW w:w="1575" w:type="dxa"/>
          </w:tcPr>
          <w:p>
            <w:pPr>
              <w:pStyle w:val="TableParagraph"/>
              <w:spacing w:before="0"/>
              <w:rPr>
                <w:rFonts w:ascii="Times New Roman"/>
                <w:sz w:val="20"/>
              </w:rPr>
            </w:pPr>
          </w:p>
        </w:tc>
        <w:tc>
          <w:tcPr>
            <w:tcW w:w="1512" w:type="dxa"/>
          </w:tcPr>
          <w:p>
            <w:pPr>
              <w:pStyle w:val="TableParagraph"/>
              <w:spacing w:before="0"/>
              <w:rPr>
                <w:rFonts w:ascii="Times New Roman"/>
                <w:sz w:val="20"/>
              </w:rPr>
            </w:pPr>
          </w:p>
        </w:tc>
      </w:tr>
      <w:tr>
        <w:trPr>
          <w:trHeight w:val="395" w:hRule="atLeast"/>
        </w:trPr>
        <w:tc>
          <w:tcPr>
            <w:tcW w:w="2768" w:type="dxa"/>
          </w:tcPr>
          <w:p>
            <w:pPr>
              <w:pStyle w:val="TableParagraph"/>
              <w:spacing w:before="63"/>
              <w:ind w:left="31"/>
              <w:rPr>
                <w:sz w:val="21"/>
              </w:rPr>
            </w:pPr>
            <w:r>
              <w:rPr>
                <w:spacing w:val="-1"/>
                <w:sz w:val="21"/>
              </w:rPr>
              <w:t>账龄组合</w:t>
            </w:r>
            <w:r>
              <w:rPr>
                <w:sz w:val="21"/>
              </w:rPr>
              <w:t> </w:t>
            </w:r>
          </w:p>
        </w:tc>
        <w:tc>
          <w:tcPr>
            <w:tcW w:w="1656" w:type="dxa"/>
          </w:tcPr>
          <w:p>
            <w:pPr>
              <w:pStyle w:val="TableParagraph"/>
              <w:spacing w:before="63"/>
              <w:ind w:right="19"/>
              <w:jc w:val="right"/>
              <w:rPr>
                <w:sz w:val="21"/>
              </w:rPr>
            </w:pPr>
            <w:r>
              <w:rPr>
                <w:sz w:val="21"/>
              </w:rPr>
              <w:t>39,712.36</w:t>
            </w:r>
          </w:p>
        </w:tc>
        <w:tc>
          <w:tcPr>
            <w:tcW w:w="1385" w:type="dxa"/>
          </w:tcPr>
          <w:p>
            <w:pPr>
              <w:pStyle w:val="TableParagraph"/>
              <w:spacing w:before="63"/>
              <w:ind w:right="17"/>
              <w:jc w:val="right"/>
              <w:rPr>
                <w:sz w:val="21"/>
              </w:rPr>
            </w:pPr>
            <w:r>
              <w:rPr>
                <w:sz w:val="21"/>
              </w:rPr>
              <w:t>0.93</w:t>
            </w:r>
          </w:p>
        </w:tc>
        <w:tc>
          <w:tcPr>
            <w:tcW w:w="1575" w:type="dxa"/>
          </w:tcPr>
          <w:p>
            <w:pPr>
              <w:pStyle w:val="TableParagraph"/>
              <w:spacing w:before="63"/>
              <w:ind w:right="17"/>
              <w:jc w:val="right"/>
              <w:rPr>
                <w:sz w:val="21"/>
              </w:rPr>
            </w:pPr>
            <w:r>
              <w:rPr>
                <w:sz w:val="21"/>
              </w:rPr>
              <w:t>370.73</w:t>
            </w:r>
          </w:p>
        </w:tc>
        <w:tc>
          <w:tcPr>
            <w:tcW w:w="1512" w:type="dxa"/>
          </w:tcPr>
          <w:p>
            <w:pPr>
              <w:pStyle w:val="TableParagraph"/>
              <w:spacing w:before="63"/>
              <w:ind w:right="17"/>
              <w:jc w:val="right"/>
              <w:rPr>
                <w:sz w:val="21"/>
              </w:rPr>
            </w:pPr>
            <w:r>
              <w:rPr>
                <w:sz w:val="21"/>
              </w:rPr>
              <w:t>39,341.63</w:t>
            </w:r>
          </w:p>
        </w:tc>
      </w:tr>
      <w:tr>
        <w:trPr>
          <w:trHeight w:val="397" w:hRule="atLeast"/>
        </w:trPr>
        <w:tc>
          <w:tcPr>
            <w:tcW w:w="2768" w:type="dxa"/>
          </w:tcPr>
          <w:p>
            <w:pPr>
              <w:pStyle w:val="TableParagraph"/>
              <w:spacing w:before="66"/>
              <w:ind w:left="31"/>
              <w:rPr>
                <w:sz w:val="21"/>
              </w:rPr>
            </w:pPr>
            <w:r>
              <w:rPr>
                <w:sz w:val="21"/>
              </w:rPr>
              <w:t>关联方组合 </w:t>
            </w:r>
          </w:p>
        </w:tc>
        <w:tc>
          <w:tcPr>
            <w:tcW w:w="1656" w:type="dxa"/>
          </w:tcPr>
          <w:p>
            <w:pPr>
              <w:pStyle w:val="TableParagraph"/>
              <w:spacing w:before="66"/>
              <w:ind w:right="19"/>
              <w:jc w:val="right"/>
              <w:rPr>
                <w:sz w:val="21"/>
              </w:rPr>
            </w:pPr>
            <w:r>
              <w:rPr>
                <w:sz w:val="21"/>
              </w:rPr>
              <w:t>39,232,255.77</w:t>
            </w:r>
          </w:p>
        </w:tc>
        <w:tc>
          <w:tcPr>
            <w:tcW w:w="1385" w:type="dxa"/>
          </w:tcPr>
          <w:p>
            <w:pPr>
              <w:pStyle w:val="TableParagraph"/>
              <w:spacing w:before="0"/>
              <w:rPr>
                <w:rFonts w:ascii="Times New Roman"/>
                <w:sz w:val="20"/>
              </w:rPr>
            </w:pPr>
          </w:p>
        </w:tc>
        <w:tc>
          <w:tcPr>
            <w:tcW w:w="1575" w:type="dxa"/>
          </w:tcPr>
          <w:p>
            <w:pPr>
              <w:pStyle w:val="TableParagraph"/>
              <w:spacing w:before="0"/>
              <w:rPr>
                <w:rFonts w:ascii="Times New Roman"/>
                <w:sz w:val="20"/>
              </w:rPr>
            </w:pPr>
          </w:p>
        </w:tc>
        <w:tc>
          <w:tcPr>
            <w:tcW w:w="1512" w:type="dxa"/>
          </w:tcPr>
          <w:p>
            <w:pPr>
              <w:pStyle w:val="TableParagraph"/>
              <w:spacing w:before="66"/>
              <w:ind w:right="16"/>
              <w:jc w:val="right"/>
              <w:rPr>
                <w:sz w:val="21"/>
              </w:rPr>
            </w:pPr>
            <w:r>
              <w:rPr>
                <w:sz w:val="21"/>
              </w:rPr>
              <w:t>39,232,255.77</w:t>
            </w:r>
          </w:p>
        </w:tc>
      </w:tr>
      <w:tr>
        <w:trPr>
          <w:trHeight w:val="398" w:hRule="atLeast"/>
        </w:trPr>
        <w:tc>
          <w:tcPr>
            <w:tcW w:w="2768" w:type="dxa"/>
          </w:tcPr>
          <w:p>
            <w:pPr>
              <w:pStyle w:val="TableParagraph"/>
              <w:spacing w:before="63"/>
              <w:ind w:left="31"/>
              <w:rPr>
                <w:sz w:val="21"/>
              </w:rPr>
            </w:pPr>
            <w:r>
              <w:rPr>
                <w:sz w:val="21"/>
              </w:rPr>
              <w:t>合计 </w:t>
            </w:r>
          </w:p>
        </w:tc>
        <w:tc>
          <w:tcPr>
            <w:tcW w:w="1656" w:type="dxa"/>
          </w:tcPr>
          <w:p>
            <w:pPr>
              <w:pStyle w:val="TableParagraph"/>
              <w:spacing w:before="63"/>
              <w:ind w:right="19"/>
              <w:jc w:val="right"/>
              <w:rPr>
                <w:sz w:val="21"/>
              </w:rPr>
            </w:pPr>
            <w:r>
              <w:rPr>
                <w:sz w:val="21"/>
              </w:rPr>
              <w:t>39,271,968.13</w:t>
            </w:r>
          </w:p>
        </w:tc>
        <w:tc>
          <w:tcPr>
            <w:tcW w:w="1385" w:type="dxa"/>
          </w:tcPr>
          <w:p>
            <w:pPr>
              <w:pStyle w:val="TableParagraph"/>
              <w:spacing w:before="0"/>
              <w:rPr>
                <w:rFonts w:ascii="Times New Roman"/>
                <w:sz w:val="20"/>
              </w:rPr>
            </w:pPr>
          </w:p>
        </w:tc>
        <w:tc>
          <w:tcPr>
            <w:tcW w:w="1575" w:type="dxa"/>
          </w:tcPr>
          <w:p>
            <w:pPr>
              <w:pStyle w:val="TableParagraph"/>
              <w:spacing w:before="63"/>
              <w:ind w:right="17"/>
              <w:jc w:val="right"/>
              <w:rPr>
                <w:sz w:val="21"/>
              </w:rPr>
            </w:pPr>
            <w:r>
              <w:rPr>
                <w:sz w:val="21"/>
              </w:rPr>
              <w:t>370.73</w:t>
            </w:r>
          </w:p>
        </w:tc>
        <w:tc>
          <w:tcPr>
            <w:tcW w:w="1512" w:type="dxa"/>
          </w:tcPr>
          <w:p>
            <w:pPr>
              <w:pStyle w:val="TableParagraph"/>
              <w:spacing w:before="63"/>
              <w:ind w:right="16"/>
              <w:jc w:val="right"/>
              <w:rPr>
                <w:sz w:val="21"/>
              </w:rPr>
            </w:pPr>
            <w:r>
              <w:rPr>
                <w:sz w:val="21"/>
              </w:rPr>
              <w:t>39,271,597.40</w:t>
            </w:r>
          </w:p>
        </w:tc>
      </w:tr>
    </w:tbl>
    <w:p>
      <w:pPr>
        <w:pStyle w:val="BodyText"/>
        <w:spacing w:line="434" w:lineRule="auto" w:before="121"/>
        <w:ind w:left="218" w:right="4126"/>
      </w:pPr>
      <w:r>
        <w:rPr/>
        <w:t>上年年末本公司不存在处于第二阶段的其他应收款。上年年末处于第三阶段的坏账准备： </w:t>
      </w:r>
    </w:p>
    <w:tbl>
      <w:tblPr>
        <w:tblW w:w="0" w:type="auto"/>
        <w:jc w:val="left"/>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71"/>
        <w:gridCol w:w="1553"/>
        <w:gridCol w:w="1388"/>
        <w:gridCol w:w="1573"/>
        <w:gridCol w:w="1512"/>
      </w:tblGrid>
      <w:tr>
        <w:trPr>
          <w:trHeight w:val="816" w:hRule="atLeast"/>
        </w:trPr>
        <w:tc>
          <w:tcPr>
            <w:tcW w:w="2871" w:type="dxa"/>
          </w:tcPr>
          <w:p>
            <w:pPr>
              <w:pStyle w:val="TableParagraph"/>
              <w:spacing w:before="3"/>
              <w:rPr>
                <w:sz w:val="21"/>
              </w:rPr>
            </w:pPr>
          </w:p>
          <w:p>
            <w:pPr>
              <w:pStyle w:val="TableParagraph"/>
              <w:spacing w:before="0"/>
              <w:ind w:left="1256" w:right="1144"/>
              <w:jc w:val="center"/>
              <w:rPr>
                <w:sz w:val="21"/>
              </w:rPr>
            </w:pPr>
            <w:r>
              <w:rPr>
                <w:sz w:val="21"/>
              </w:rPr>
              <w:t>类别 </w:t>
            </w:r>
          </w:p>
        </w:tc>
        <w:tc>
          <w:tcPr>
            <w:tcW w:w="1553" w:type="dxa"/>
          </w:tcPr>
          <w:p>
            <w:pPr>
              <w:pStyle w:val="TableParagraph"/>
              <w:spacing w:before="3"/>
              <w:rPr>
                <w:sz w:val="21"/>
              </w:rPr>
            </w:pPr>
          </w:p>
          <w:p>
            <w:pPr>
              <w:pStyle w:val="TableParagraph"/>
              <w:spacing w:before="0"/>
              <w:ind w:left="354"/>
              <w:rPr>
                <w:sz w:val="21"/>
              </w:rPr>
            </w:pPr>
            <w:r>
              <w:rPr>
                <w:spacing w:val="-1"/>
                <w:sz w:val="21"/>
              </w:rPr>
              <w:t>账面余额</w:t>
            </w:r>
            <w:r>
              <w:rPr>
                <w:sz w:val="21"/>
              </w:rPr>
              <w:t> </w:t>
            </w:r>
          </w:p>
        </w:tc>
        <w:tc>
          <w:tcPr>
            <w:tcW w:w="1388" w:type="dxa"/>
          </w:tcPr>
          <w:p>
            <w:pPr>
              <w:pStyle w:val="TableParagraph"/>
              <w:spacing w:line="242" w:lineRule="auto"/>
              <w:ind w:left="61" w:right="51"/>
              <w:rPr>
                <w:sz w:val="21"/>
              </w:rPr>
            </w:pPr>
            <w:r>
              <w:rPr>
                <w:spacing w:val="-1"/>
                <w:sz w:val="21"/>
              </w:rPr>
              <w:t>整个存续期预期信用损失率</w:t>
            </w:r>
          </w:p>
          <w:p>
            <w:pPr>
              <w:pStyle w:val="TableParagraph"/>
              <w:spacing w:line="250" w:lineRule="exact"/>
              <w:ind w:left="429"/>
              <w:rPr>
                <w:sz w:val="21"/>
              </w:rPr>
            </w:pPr>
            <w:r>
              <w:rPr>
                <w:sz w:val="21"/>
              </w:rPr>
              <w:t>（%） </w:t>
            </w:r>
          </w:p>
        </w:tc>
        <w:tc>
          <w:tcPr>
            <w:tcW w:w="1573" w:type="dxa"/>
          </w:tcPr>
          <w:p>
            <w:pPr>
              <w:pStyle w:val="TableParagraph"/>
              <w:spacing w:before="3"/>
              <w:rPr>
                <w:sz w:val="21"/>
              </w:rPr>
            </w:pPr>
          </w:p>
          <w:p>
            <w:pPr>
              <w:pStyle w:val="TableParagraph"/>
              <w:spacing w:before="0"/>
              <w:ind w:left="366"/>
              <w:rPr>
                <w:sz w:val="21"/>
              </w:rPr>
            </w:pPr>
            <w:r>
              <w:rPr>
                <w:spacing w:val="-1"/>
                <w:sz w:val="21"/>
              </w:rPr>
              <w:t>坏账准备</w:t>
            </w:r>
            <w:r>
              <w:rPr>
                <w:sz w:val="21"/>
              </w:rPr>
              <w:t> </w:t>
            </w:r>
          </w:p>
        </w:tc>
        <w:tc>
          <w:tcPr>
            <w:tcW w:w="1512" w:type="dxa"/>
          </w:tcPr>
          <w:p>
            <w:pPr>
              <w:pStyle w:val="TableParagraph"/>
              <w:spacing w:before="3"/>
              <w:rPr>
                <w:sz w:val="21"/>
              </w:rPr>
            </w:pPr>
          </w:p>
          <w:p>
            <w:pPr>
              <w:pStyle w:val="TableParagraph"/>
              <w:spacing w:before="0"/>
              <w:ind w:left="334"/>
              <w:rPr>
                <w:sz w:val="21"/>
              </w:rPr>
            </w:pPr>
            <w:r>
              <w:rPr>
                <w:spacing w:val="-1"/>
                <w:sz w:val="21"/>
              </w:rPr>
              <w:t>账面价值</w:t>
            </w:r>
            <w:r>
              <w:rPr>
                <w:sz w:val="21"/>
              </w:rPr>
              <w:t> </w:t>
            </w:r>
          </w:p>
        </w:tc>
      </w:tr>
      <w:tr>
        <w:trPr>
          <w:trHeight w:val="398" w:hRule="atLeast"/>
        </w:trPr>
        <w:tc>
          <w:tcPr>
            <w:tcW w:w="2871" w:type="dxa"/>
          </w:tcPr>
          <w:p>
            <w:pPr>
              <w:pStyle w:val="TableParagraph"/>
              <w:spacing w:before="63"/>
              <w:ind w:left="31"/>
              <w:rPr>
                <w:sz w:val="21"/>
              </w:rPr>
            </w:pPr>
            <w:r>
              <w:rPr>
                <w:spacing w:val="-1"/>
                <w:sz w:val="21"/>
              </w:rPr>
              <w:t>单项计提坏账准备</w:t>
            </w:r>
            <w:r>
              <w:rPr>
                <w:sz w:val="21"/>
              </w:rPr>
              <w:t> </w:t>
            </w:r>
          </w:p>
        </w:tc>
        <w:tc>
          <w:tcPr>
            <w:tcW w:w="1553" w:type="dxa"/>
          </w:tcPr>
          <w:p>
            <w:pPr>
              <w:pStyle w:val="TableParagraph"/>
              <w:spacing w:before="0"/>
              <w:rPr>
                <w:rFonts w:ascii="Times New Roman"/>
                <w:sz w:val="20"/>
              </w:rPr>
            </w:pPr>
          </w:p>
        </w:tc>
        <w:tc>
          <w:tcPr>
            <w:tcW w:w="1388" w:type="dxa"/>
          </w:tcPr>
          <w:p>
            <w:pPr>
              <w:pStyle w:val="TableParagraph"/>
              <w:spacing w:before="0"/>
              <w:rPr>
                <w:rFonts w:ascii="Times New Roman"/>
                <w:sz w:val="20"/>
              </w:rPr>
            </w:pPr>
          </w:p>
        </w:tc>
        <w:tc>
          <w:tcPr>
            <w:tcW w:w="1573" w:type="dxa"/>
          </w:tcPr>
          <w:p>
            <w:pPr>
              <w:pStyle w:val="TableParagraph"/>
              <w:spacing w:before="0"/>
              <w:rPr>
                <w:rFonts w:ascii="Times New Roman"/>
                <w:sz w:val="20"/>
              </w:rPr>
            </w:pPr>
          </w:p>
        </w:tc>
        <w:tc>
          <w:tcPr>
            <w:tcW w:w="1512" w:type="dxa"/>
          </w:tcPr>
          <w:p>
            <w:pPr>
              <w:pStyle w:val="TableParagraph"/>
              <w:spacing w:before="0"/>
              <w:rPr>
                <w:rFonts w:ascii="Times New Roman"/>
                <w:sz w:val="20"/>
              </w:rPr>
            </w:pPr>
          </w:p>
        </w:tc>
      </w:tr>
      <w:tr>
        <w:trPr>
          <w:trHeight w:val="397" w:hRule="atLeast"/>
        </w:trPr>
        <w:tc>
          <w:tcPr>
            <w:tcW w:w="2871" w:type="dxa"/>
          </w:tcPr>
          <w:p>
            <w:pPr>
              <w:pStyle w:val="TableParagraph"/>
              <w:spacing w:before="63"/>
              <w:ind w:left="31"/>
              <w:rPr>
                <w:sz w:val="21"/>
              </w:rPr>
            </w:pPr>
            <w:r>
              <w:rPr>
                <w:spacing w:val="-1"/>
                <w:sz w:val="21"/>
              </w:rPr>
              <w:t>大连博通能源有限公司</w:t>
            </w:r>
            <w:r>
              <w:rPr>
                <w:sz w:val="21"/>
              </w:rPr>
              <w:t> </w:t>
            </w:r>
          </w:p>
        </w:tc>
        <w:tc>
          <w:tcPr>
            <w:tcW w:w="1553" w:type="dxa"/>
          </w:tcPr>
          <w:p>
            <w:pPr>
              <w:pStyle w:val="TableParagraph"/>
              <w:spacing w:before="63"/>
              <w:ind w:right="17"/>
              <w:jc w:val="right"/>
              <w:rPr>
                <w:sz w:val="21"/>
              </w:rPr>
            </w:pPr>
            <w:r>
              <w:rPr>
                <w:sz w:val="21"/>
              </w:rPr>
              <w:t>3,375,018.89</w:t>
            </w:r>
          </w:p>
        </w:tc>
        <w:tc>
          <w:tcPr>
            <w:tcW w:w="1388" w:type="dxa"/>
          </w:tcPr>
          <w:p>
            <w:pPr>
              <w:pStyle w:val="TableParagraph"/>
              <w:spacing w:before="63"/>
              <w:ind w:right="17"/>
              <w:jc w:val="right"/>
              <w:rPr>
                <w:sz w:val="21"/>
              </w:rPr>
            </w:pPr>
            <w:r>
              <w:rPr>
                <w:sz w:val="21"/>
              </w:rPr>
              <w:t>100.00</w:t>
            </w:r>
          </w:p>
        </w:tc>
        <w:tc>
          <w:tcPr>
            <w:tcW w:w="1573" w:type="dxa"/>
          </w:tcPr>
          <w:p>
            <w:pPr>
              <w:pStyle w:val="TableParagraph"/>
              <w:spacing w:before="63"/>
              <w:ind w:right="16"/>
              <w:jc w:val="right"/>
              <w:rPr>
                <w:sz w:val="21"/>
              </w:rPr>
            </w:pPr>
            <w:r>
              <w:rPr>
                <w:sz w:val="21"/>
              </w:rPr>
              <w:t>3,375,018.89</w:t>
            </w:r>
          </w:p>
        </w:tc>
        <w:tc>
          <w:tcPr>
            <w:tcW w:w="1512" w:type="dxa"/>
          </w:tcPr>
          <w:p>
            <w:pPr>
              <w:pStyle w:val="TableParagraph"/>
              <w:spacing w:before="0"/>
              <w:rPr>
                <w:rFonts w:ascii="Times New Roman"/>
                <w:sz w:val="20"/>
              </w:rPr>
            </w:pPr>
          </w:p>
        </w:tc>
      </w:tr>
      <w:tr>
        <w:trPr>
          <w:trHeight w:val="395" w:hRule="atLeast"/>
        </w:trPr>
        <w:tc>
          <w:tcPr>
            <w:tcW w:w="2871" w:type="dxa"/>
          </w:tcPr>
          <w:p>
            <w:pPr>
              <w:pStyle w:val="TableParagraph"/>
              <w:spacing w:before="63"/>
              <w:ind w:left="31"/>
              <w:rPr>
                <w:sz w:val="21"/>
              </w:rPr>
            </w:pPr>
            <w:r>
              <w:rPr>
                <w:spacing w:val="-1"/>
                <w:sz w:val="21"/>
              </w:rPr>
              <w:t>中国长江动力集团有限公司 </w:t>
            </w:r>
          </w:p>
        </w:tc>
        <w:tc>
          <w:tcPr>
            <w:tcW w:w="1553" w:type="dxa"/>
          </w:tcPr>
          <w:p>
            <w:pPr>
              <w:pStyle w:val="TableParagraph"/>
              <w:spacing w:before="63"/>
              <w:ind w:right="17"/>
              <w:jc w:val="right"/>
              <w:rPr>
                <w:sz w:val="21"/>
              </w:rPr>
            </w:pPr>
            <w:r>
              <w:rPr>
                <w:sz w:val="21"/>
              </w:rPr>
              <w:t>3,090,000.00</w:t>
            </w:r>
          </w:p>
        </w:tc>
        <w:tc>
          <w:tcPr>
            <w:tcW w:w="1388" w:type="dxa"/>
          </w:tcPr>
          <w:p>
            <w:pPr>
              <w:pStyle w:val="TableParagraph"/>
              <w:spacing w:before="63"/>
              <w:ind w:right="17"/>
              <w:jc w:val="right"/>
              <w:rPr>
                <w:sz w:val="21"/>
              </w:rPr>
            </w:pPr>
            <w:r>
              <w:rPr>
                <w:sz w:val="21"/>
              </w:rPr>
              <w:t>100.00</w:t>
            </w:r>
          </w:p>
        </w:tc>
        <w:tc>
          <w:tcPr>
            <w:tcW w:w="1573" w:type="dxa"/>
          </w:tcPr>
          <w:p>
            <w:pPr>
              <w:pStyle w:val="TableParagraph"/>
              <w:spacing w:before="63"/>
              <w:ind w:right="16"/>
              <w:jc w:val="right"/>
              <w:rPr>
                <w:sz w:val="21"/>
              </w:rPr>
            </w:pPr>
            <w:r>
              <w:rPr>
                <w:sz w:val="21"/>
              </w:rPr>
              <w:t>3,090,000.00</w:t>
            </w:r>
          </w:p>
        </w:tc>
        <w:tc>
          <w:tcPr>
            <w:tcW w:w="1512" w:type="dxa"/>
          </w:tcPr>
          <w:p>
            <w:pPr>
              <w:pStyle w:val="TableParagraph"/>
              <w:spacing w:before="0"/>
              <w:rPr>
                <w:rFonts w:ascii="Times New Roman"/>
                <w:sz w:val="20"/>
              </w:rPr>
            </w:pPr>
          </w:p>
        </w:tc>
      </w:tr>
      <w:tr>
        <w:trPr>
          <w:trHeight w:val="397" w:hRule="atLeast"/>
        </w:trPr>
        <w:tc>
          <w:tcPr>
            <w:tcW w:w="2871" w:type="dxa"/>
          </w:tcPr>
          <w:p>
            <w:pPr>
              <w:pStyle w:val="TableParagraph"/>
              <w:spacing w:before="63"/>
              <w:ind w:left="31"/>
              <w:rPr>
                <w:sz w:val="21"/>
              </w:rPr>
            </w:pPr>
            <w:r>
              <w:rPr>
                <w:sz w:val="21"/>
              </w:rPr>
              <w:t>鹤岗矿务局 </w:t>
            </w:r>
          </w:p>
        </w:tc>
        <w:tc>
          <w:tcPr>
            <w:tcW w:w="1553" w:type="dxa"/>
          </w:tcPr>
          <w:p>
            <w:pPr>
              <w:pStyle w:val="TableParagraph"/>
              <w:spacing w:before="63"/>
              <w:ind w:right="17"/>
              <w:jc w:val="right"/>
              <w:rPr>
                <w:sz w:val="21"/>
              </w:rPr>
            </w:pPr>
            <w:r>
              <w:rPr>
                <w:sz w:val="21"/>
              </w:rPr>
              <w:t>2,065,983.91</w:t>
            </w:r>
          </w:p>
        </w:tc>
        <w:tc>
          <w:tcPr>
            <w:tcW w:w="1388" w:type="dxa"/>
          </w:tcPr>
          <w:p>
            <w:pPr>
              <w:pStyle w:val="TableParagraph"/>
              <w:spacing w:before="63"/>
              <w:ind w:right="17"/>
              <w:jc w:val="right"/>
              <w:rPr>
                <w:sz w:val="21"/>
              </w:rPr>
            </w:pPr>
            <w:r>
              <w:rPr>
                <w:sz w:val="21"/>
              </w:rPr>
              <w:t>100.00</w:t>
            </w:r>
          </w:p>
        </w:tc>
        <w:tc>
          <w:tcPr>
            <w:tcW w:w="1573" w:type="dxa"/>
          </w:tcPr>
          <w:p>
            <w:pPr>
              <w:pStyle w:val="TableParagraph"/>
              <w:spacing w:before="63"/>
              <w:ind w:right="16"/>
              <w:jc w:val="right"/>
              <w:rPr>
                <w:sz w:val="21"/>
              </w:rPr>
            </w:pPr>
            <w:r>
              <w:rPr>
                <w:sz w:val="21"/>
              </w:rPr>
              <w:t>2,065,983.91</w:t>
            </w:r>
          </w:p>
        </w:tc>
        <w:tc>
          <w:tcPr>
            <w:tcW w:w="1512" w:type="dxa"/>
          </w:tcPr>
          <w:p>
            <w:pPr>
              <w:pStyle w:val="TableParagraph"/>
              <w:spacing w:before="0"/>
              <w:rPr>
                <w:rFonts w:ascii="Times New Roman"/>
                <w:sz w:val="20"/>
              </w:rPr>
            </w:pPr>
          </w:p>
        </w:tc>
      </w:tr>
      <w:tr>
        <w:trPr>
          <w:trHeight w:val="395" w:hRule="atLeast"/>
        </w:trPr>
        <w:tc>
          <w:tcPr>
            <w:tcW w:w="2871" w:type="dxa"/>
          </w:tcPr>
          <w:p>
            <w:pPr>
              <w:pStyle w:val="TableParagraph"/>
              <w:spacing w:before="63"/>
              <w:ind w:left="31"/>
              <w:rPr>
                <w:sz w:val="21"/>
              </w:rPr>
            </w:pPr>
            <w:r>
              <w:rPr>
                <w:spacing w:val="-1"/>
                <w:sz w:val="21"/>
              </w:rPr>
              <w:t>哈尔滨电机厂有限公司</w:t>
            </w:r>
            <w:r>
              <w:rPr>
                <w:sz w:val="21"/>
              </w:rPr>
              <w:t> </w:t>
            </w:r>
          </w:p>
        </w:tc>
        <w:tc>
          <w:tcPr>
            <w:tcW w:w="1553" w:type="dxa"/>
          </w:tcPr>
          <w:p>
            <w:pPr>
              <w:pStyle w:val="TableParagraph"/>
              <w:spacing w:before="63"/>
              <w:ind w:right="17"/>
              <w:jc w:val="right"/>
              <w:rPr>
                <w:sz w:val="21"/>
              </w:rPr>
            </w:pPr>
            <w:r>
              <w:rPr>
                <w:sz w:val="21"/>
              </w:rPr>
              <w:t>1,860,000.00</w:t>
            </w:r>
          </w:p>
        </w:tc>
        <w:tc>
          <w:tcPr>
            <w:tcW w:w="1388" w:type="dxa"/>
          </w:tcPr>
          <w:p>
            <w:pPr>
              <w:pStyle w:val="TableParagraph"/>
              <w:spacing w:before="63"/>
              <w:ind w:right="17"/>
              <w:jc w:val="right"/>
              <w:rPr>
                <w:sz w:val="21"/>
              </w:rPr>
            </w:pPr>
            <w:r>
              <w:rPr>
                <w:sz w:val="21"/>
              </w:rPr>
              <w:t>100.00</w:t>
            </w:r>
          </w:p>
        </w:tc>
        <w:tc>
          <w:tcPr>
            <w:tcW w:w="1573" w:type="dxa"/>
          </w:tcPr>
          <w:p>
            <w:pPr>
              <w:pStyle w:val="TableParagraph"/>
              <w:spacing w:before="63"/>
              <w:ind w:right="16"/>
              <w:jc w:val="right"/>
              <w:rPr>
                <w:sz w:val="21"/>
              </w:rPr>
            </w:pPr>
            <w:r>
              <w:rPr>
                <w:sz w:val="21"/>
              </w:rPr>
              <w:t>1,860,000.00</w:t>
            </w:r>
          </w:p>
        </w:tc>
        <w:tc>
          <w:tcPr>
            <w:tcW w:w="1512" w:type="dxa"/>
          </w:tcPr>
          <w:p>
            <w:pPr>
              <w:pStyle w:val="TableParagraph"/>
              <w:spacing w:before="0"/>
              <w:rPr>
                <w:rFonts w:ascii="Times New Roman"/>
                <w:sz w:val="20"/>
              </w:rPr>
            </w:pPr>
          </w:p>
        </w:tc>
      </w:tr>
      <w:tr>
        <w:trPr>
          <w:trHeight w:val="544" w:hRule="atLeast"/>
        </w:trPr>
        <w:tc>
          <w:tcPr>
            <w:tcW w:w="2871" w:type="dxa"/>
          </w:tcPr>
          <w:p>
            <w:pPr>
              <w:pStyle w:val="TableParagraph"/>
              <w:ind w:left="31"/>
              <w:rPr>
                <w:sz w:val="21"/>
              </w:rPr>
            </w:pPr>
            <w:r>
              <w:rPr>
                <w:sz w:val="21"/>
              </w:rPr>
              <w:t>内蒙古平庄煤业(集团)有限责</w:t>
            </w:r>
          </w:p>
          <w:p>
            <w:pPr>
              <w:pStyle w:val="TableParagraph"/>
              <w:spacing w:line="250" w:lineRule="exact" w:before="4"/>
              <w:ind w:left="31"/>
              <w:rPr>
                <w:sz w:val="21"/>
              </w:rPr>
            </w:pPr>
            <w:r>
              <w:rPr>
                <w:spacing w:val="-1"/>
                <w:sz w:val="21"/>
              </w:rPr>
              <w:t>任公司煤炭销售公司</w:t>
            </w:r>
            <w:r>
              <w:rPr>
                <w:sz w:val="21"/>
              </w:rPr>
              <w:t> </w:t>
            </w:r>
          </w:p>
        </w:tc>
        <w:tc>
          <w:tcPr>
            <w:tcW w:w="1553" w:type="dxa"/>
          </w:tcPr>
          <w:p>
            <w:pPr>
              <w:pStyle w:val="TableParagraph"/>
              <w:spacing w:before="137"/>
              <w:ind w:right="17"/>
              <w:jc w:val="right"/>
              <w:rPr>
                <w:sz w:val="21"/>
              </w:rPr>
            </w:pPr>
            <w:r>
              <w:rPr>
                <w:sz w:val="21"/>
              </w:rPr>
              <w:t>1,812,627.42</w:t>
            </w:r>
          </w:p>
        </w:tc>
        <w:tc>
          <w:tcPr>
            <w:tcW w:w="1388" w:type="dxa"/>
          </w:tcPr>
          <w:p>
            <w:pPr>
              <w:pStyle w:val="TableParagraph"/>
              <w:spacing w:before="137"/>
              <w:ind w:right="17"/>
              <w:jc w:val="right"/>
              <w:rPr>
                <w:sz w:val="21"/>
              </w:rPr>
            </w:pPr>
            <w:r>
              <w:rPr>
                <w:sz w:val="21"/>
              </w:rPr>
              <w:t>100.00</w:t>
            </w:r>
          </w:p>
        </w:tc>
        <w:tc>
          <w:tcPr>
            <w:tcW w:w="1573" w:type="dxa"/>
          </w:tcPr>
          <w:p>
            <w:pPr>
              <w:pStyle w:val="TableParagraph"/>
              <w:spacing w:before="137"/>
              <w:ind w:right="16"/>
              <w:jc w:val="right"/>
              <w:rPr>
                <w:sz w:val="21"/>
              </w:rPr>
            </w:pPr>
            <w:r>
              <w:rPr>
                <w:sz w:val="21"/>
              </w:rPr>
              <w:t>1,812,627.42</w:t>
            </w:r>
          </w:p>
        </w:tc>
        <w:tc>
          <w:tcPr>
            <w:tcW w:w="1512" w:type="dxa"/>
          </w:tcPr>
          <w:p>
            <w:pPr>
              <w:pStyle w:val="TableParagraph"/>
              <w:spacing w:before="0"/>
              <w:rPr>
                <w:rFonts w:ascii="Times New Roman"/>
                <w:sz w:val="20"/>
              </w:rPr>
            </w:pPr>
          </w:p>
        </w:tc>
      </w:tr>
      <w:tr>
        <w:trPr>
          <w:trHeight w:val="398" w:hRule="atLeast"/>
        </w:trPr>
        <w:tc>
          <w:tcPr>
            <w:tcW w:w="2871" w:type="dxa"/>
          </w:tcPr>
          <w:p>
            <w:pPr>
              <w:pStyle w:val="TableParagraph"/>
              <w:spacing w:before="65"/>
              <w:ind w:left="31"/>
              <w:rPr>
                <w:sz w:val="21"/>
              </w:rPr>
            </w:pPr>
            <w:r>
              <w:rPr>
                <w:spacing w:val="-1"/>
                <w:sz w:val="21"/>
              </w:rPr>
              <w:t>其他公司</w:t>
            </w:r>
            <w:r>
              <w:rPr>
                <w:sz w:val="21"/>
              </w:rPr>
              <w:t> </w:t>
            </w:r>
          </w:p>
        </w:tc>
        <w:tc>
          <w:tcPr>
            <w:tcW w:w="1553" w:type="dxa"/>
          </w:tcPr>
          <w:p>
            <w:pPr>
              <w:pStyle w:val="TableParagraph"/>
              <w:spacing w:before="65"/>
              <w:ind w:right="17"/>
              <w:jc w:val="right"/>
              <w:rPr>
                <w:sz w:val="21"/>
              </w:rPr>
            </w:pPr>
            <w:r>
              <w:rPr>
                <w:sz w:val="21"/>
              </w:rPr>
              <w:t>1,092,656.67</w:t>
            </w:r>
          </w:p>
        </w:tc>
        <w:tc>
          <w:tcPr>
            <w:tcW w:w="1388" w:type="dxa"/>
          </w:tcPr>
          <w:p>
            <w:pPr>
              <w:pStyle w:val="TableParagraph"/>
              <w:spacing w:before="65"/>
              <w:ind w:right="17"/>
              <w:jc w:val="right"/>
              <w:rPr>
                <w:sz w:val="21"/>
              </w:rPr>
            </w:pPr>
            <w:r>
              <w:rPr>
                <w:sz w:val="21"/>
              </w:rPr>
              <w:t>100.00</w:t>
            </w:r>
          </w:p>
        </w:tc>
        <w:tc>
          <w:tcPr>
            <w:tcW w:w="1573" w:type="dxa"/>
          </w:tcPr>
          <w:p>
            <w:pPr>
              <w:pStyle w:val="TableParagraph"/>
              <w:spacing w:before="65"/>
              <w:ind w:right="16"/>
              <w:jc w:val="right"/>
              <w:rPr>
                <w:sz w:val="21"/>
              </w:rPr>
            </w:pPr>
            <w:r>
              <w:rPr>
                <w:sz w:val="21"/>
              </w:rPr>
              <w:t>1,092,656.67</w:t>
            </w:r>
          </w:p>
        </w:tc>
        <w:tc>
          <w:tcPr>
            <w:tcW w:w="1512" w:type="dxa"/>
          </w:tcPr>
          <w:p>
            <w:pPr>
              <w:pStyle w:val="TableParagraph"/>
              <w:spacing w:before="0"/>
              <w:rPr>
                <w:rFonts w:ascii="Times New Roman"/>
                <w:sz w:val="20"/>
              </w:rPr>
            </w:pPr>
          </w:p>
        </w:tc>
      </w:tr>
      <w:tr>
        <w:trPr>
          <w:trHeight w:val="398" w:hRule="atLeast"/>
        </w:trPr>
        <w:tc>
          <w:tcPr>
            <w:tcW w:w="2871" w:type="dxa"/>
          </w:tcPr>
          <w:p>
            <w:pPr>
              <w:pStyle w:val="TableParagraph"/>
              <w:spacing w:before="63"/>
              <w:ind w:left="31"/>
              <w:rPr>
                <w:sz w:val="21"/>
              </w:rPr>
            </w:pPr>
            <w:r>
              <w:rPr>
                <w:sz w:val="21"/>
              </w:rPr>
              <w:t>合计 </w:t>
            </w:r>
          </w:p>
        </w:tc>
        <w:tc>
          <w:tcPr>
            <w:tcW w:w="1553" w:type="dxa"/>
          </w:tcPr>
          <w:p>
            <w:pPr>
              <w:pStyle w:val="TableParagraph"/>
              <w:spacing w:before="63"/>
              <w:ind w:right="17"/>
              <w:jc w:val="right"/>
              <w:rPr>
                <w:sz w:val="21"/>
              </w:rPr>
            </w:pPr>
            <w:r>
              <w:rPr>
                <w:sz w:val="21"/>
              </w:rPr>
              <w:t>13,296,286.89</w:t>
            </w:r>
          </w:p>
        </w:tc>
        <w:tc>
          <w:tcPr>
            <w:tcW w:w="1388" w:type="dxa"/>
          </w:tcPr>
          <w:p>
            <w:pPr>
              <w:pStyle w:val="TableParagraph"/>
              <w:spacing w:before="63"/>
              <w:ind w:right="17"/>
              <w:jc w:val="right"/>
              <w:rPr>
                <w:sz w:val="21"/>
              </w:rPr>
            </w:pPr>
            <w:r>
              <w:rPr>
                <w:sz w:val="21"/>
              </w:rPr>
              <w:t>100.00</w:t>
            </w:r>
          </w:p>
        </w:tc>
        <w:tc>
          <w:tcPr>
            <w:tcW w:w="1573" w:type="dxa"/>
          </w:tcPr>
          <w:p>
            <w:pPr>
              <w:pStyle w:val="TableParagraph"/>
              <w:spacing w:before="63"/>
              <w:ind w:right="16"/>
              <w:jc w:val="right"/>
              <w:rPr>
                <w:sz w:val="21"/>
              </w:rPr>
            </w:pPr>
            <w:r>
              <w:rPr>
                <w:sz w:val="21"/>
              </w:rPr>
              <w:t>13,296,286.89</w:t>
            </w:r>
          </w:p>
        </w:tc>
        <w:tc>
          <w:tcPr>
            <w:tcW w:w="1512" w:type="dxa"/>
          </w:tcPr>
          <w:p>
            <w:pPr>
              <w:pStyle w:val="TableParagraph"/>
              <w:spacing w:before="0"/>
              <w:rPr>
                <w:rFonts w:ascii="Times New Roman"/>
                <w:sz w:val="20"/>
              </w:rPr>
            </w:pPr>
          </w:p>
        </w:tc>
      </w:tr>
    </w:tbl>
    <w:p>
      <w:pPr>
        <w:pStyle w:val="BodyText"/>
        <w:spacing w:before="1"/>
        <w:ind w:left="218"/>
      </w:pPr>
      <w:r>
        <w:rPr>
          <w:w w:val="100"/>
        </w:rPr>
        <w:t> </w:t>
      </w:r>
    </w:p>
    <w:p>
      <w:pPr>
        <w:pStyle w:val="BodyText"/>
        <w:spacing w:before="2"/>
        <w:ind w:left="218"/>
      </w:pPr>
      <w:r>
        <w:rPr>
          <w:w w:val="100"/>
        </w:rPr>
        <w:t> </w:t>
      </w:r>
    </w:p>
    <w:p>
      <w:pPr>
        <w:spacing w:before="5"/>
        <w:ind w:left="218" w:right="0" w:firstLine="0"/>
        <w:jc w:val="left"/>
        <w:rPr>
          <w:sz w:val="20"/>
        </w:rPr>
      </w:pPr>
      <w:r>
        <w:rPr>
          <w:w w:val="95"/>
          <w:sz w:val="20"/>
        </w:rPr>
        <w:t>对本期发生损失准备变动的其他应收款账面余额显著变动的情况说明：</w:t>
      </w:r>
    </w:p>
    <w:p>
      <w:pPr>
        <w:spacing w:before="3"/>
        <w:ind w:left="218" w:right="0" w:firstLine="0"/>
        <w:jc w:val="left"/>
        <w:rPr>
          <w:sz w:val="20"/>
        </w:rPr>
      </w:pPr>
      <w:r>
        <w:rPr>
          <w:spacing w:val="-1"/>
          <w:sz w:val="20"/>
        </w:rPr>
        <w:t>□适用 √不适用</w:t>
      </w:r>
      <w:r>
        <w:rPr>
          <w:spacing w:val="3"/>
          <w:sz w:val="20"/>
        </w:rPr>
        <w:t> </w:t>
      </w:r>
      <w:r>
        <w:rPr>
          <w:sz w:val="20"/>
        </w:rPr>
        <w:t> </w:t>
      </w:r>
    </w:p>
    <w:p>
      <w:pPr>
        <w:spacing w:before="3"/>
        <w:ind w:left="218" w:right="0" w:firstLine="0"/>
        <w:jc w:val="left"/>
        <w:rPr>
          <w:sz w:val="20"/>
        </w:rPr>
      </w:pPr>
      <w:r>
        <w:rPr>
          <w:w w:val="99"/>
          <w:sz w:val="20"/>
        </w:rPr>
        <w:t> </w:t>
      </w:r>
    </w:p>
    <w:p>
      <w:pPr>
        <w:spacing w:before="3"/>
        <w:ind w:left="218" w:right="0" w:firstLine="0"/>
        <w:jc w:val="left"/>
        <w:rPr>
          <w:sz w:val="20"/>
        </w:rPr>
      </w:pPr>
      <w:r>
        <w:rPr>
          <w:w w:val="95"/>
          <w:sz w:val="20"/>
        </w:rPr>
        <w:t>本期坏账准备计提金额以及评估金融工具的信用风险是否显著增加的采用依据： </w:t>
      </w:r>
    </w:p>
    <w:p>
      <w:pPr>
        <w:spacing w:before="3"/>
        <w:ind w:left="218" w:right="0" w:firstLine="0"/>
        <w:jc w:val="left"/>
        <w:rPr>
          <w:sz w:val="20"/>
        </w:rPr>
      </w:pPr>
      <w:r>
        <w:rPr>
          <w:spacing w:val="-1"/>
          <w:sz w:val="20"/>
        </w:rPr>
        <w:t>□适用 √不适用</w:t>
      </w:r>
      <w:r>
        <w:rPr>
          <w:spacing w:val="3"/>
          <w:sz w:val="20"/>
        </w:rPr>
        <w:t> </w:t>
      </w:r>
      <w:r>
        <w:rPr>
          <w:sz w:val="20"/>
        </w:rPr>
        <w:t> </w:t>
      </w:r>
    </w:p>
    <w:p>
      <w:pPr>
        <w:spacing w:before="3"/>
        <w:ind w:left="218" w:right="0" w:firstLine="0"/>
        <w:jc w:val="left"/>
        <w:rPr>
          <w:sz w:val="20"/>
        </w:rPr>
      </w:pPr>
      <w:r>
        <w:rPr>
          <w:w w:val="99"/>
          <w:sz w:val="20"/>
        </w:rPr>
        <w:t> </w:t>
      </w:r>
    </w:p>
    <w:p>
      <w:pPr>
        <w:spacing w:after="0"/>
        <w:jc w:val="left"/>
        <w:rPr>
          <w:sz w:val="20"/>
        </w:rPr>
        <w:sectPr>
          <w:pgSz w:w="11910" w:h="16840"/>
          <w:pgMar w:header="882" w:footer="1195" w:top="1460" w:bottom="1380" w:left="1580" w:right="1040"/>
        </w:sectPr>
      </w:pPr>
    </w:p>
    <w:p>
      <w:pPr>
        <w:pStyle w:val="ListParagraph"/>
        <w:numPr>
          <w:ilvl w:val="0"/>
          <w:numId w:val="68"/>
        </w:numPr>
        <w:tabs>
          <w:tab w:pos="1058" w:val="left" w:leader="none"/>
        </w:tabs>
        <w:spacing w:line="240" w:lineRule="auto" w:before="62" w:after="0"/>
        <w:ind w:left="1058" w:right="0" w:hanging="735"/>
        <w:jc w:val="left"/>
        <w:rPr>
          <w:sz w:val="20"/>
        </w:rPr>
      </w:pPr>
      <w:r>
        <w:rPr>
          <w:sz w:val="20"/>
        </w:rPr>
        <w:t>坏账准备的情况</w:t>
      </w:r>
    </w:p>
    <w:p>
      <w:pPr>
        <w:spacing w:before="63"/>
        <w:ind w:left="218" w:right="0" w:firstLine="0"/>
        <w:jc w:val="left"/>
        <w:rPr>
          <w:sz w:val="20"/>
        </w:rPr>
      </w:pPr>
      <w:r>
        <w:rPr>
          <w:spacing w:val="-1"/>
          <w:sz w:val="20"/>
        </w:rPr>
        <w:t>√适用 □不适用</w:t>
      </w:r>
      <w:r>
        <w:rPr>
          <w:spacing w:val="3"/>
          <w:sz w:val="20"/>
        </w:rPr>
        <w:t> </w:t>
      </w:r>
      <w:r>
        <w:rPr>
          <w:sz w:val="20"/>
        </w:rPr>
        <w:t> </w:t>
      </w:r>
    </w:p>
    <w:p>
      <w:pPr>
        <w:spacing w:before="5"/>
        <w:ind w:left="7051" w:right="0" w:firstLine="0"/>
        <w:jc w:val="left"/>
        <w:rPr>
          <w:sz w:val="20"/>
        </w:rPr>
      </w:pPr>
      <w:r>
        <w:rPr>
          <w:w w:val="95"/>
          <w:sz w:val="20"/>
        </w:rPr>
        <w:t>单位：元币种：人民币</w:t>
      </w: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00"/>
        <w:gridCol w:w="1592"/>
        <w:gridCol w:w="1591"/>
        <w:gridCol w:w="979"/>
        <w:gridCol w:w="1055"/>
        <w:gridCol w:w="1051"/>
        <w:gridCol w:w="1590"/>
      </w:tblGrid>
      <w:tr>
        <w:trPr>
          <w:trHeight w:val="270" w:hRule="atLeast"/>
        </w:trPr>
        <w:tc>
          <w:tcPr>
            <w:tcW w:w="1200" w:type="dxa"/>
            <w:vMerge w:val="restart"/>
          </w:tcPr>
          <w:p>
            <w:pPr>
              <w:pStyle w:val="TableParagraph"/>
              <w:spacing w:before="7"/>
              <w:rPr>
                <w:sz w:val="21"/>
              </w:rPr>
            </w:pPr>
          </w:p>
          <w:p>
            <w:pPr>
              <w:pStyle w:val="TableParagraph"/>
              <w:ind w:left="388"/>
              <w:rPr>
                <w:sz w:val="21"/>
              </w:rPr>
            </w:pPr>
            <w:r>
              <w:rPr>
                <w:sz w:val="21"/>
              </w:rPr>
              <w:t>类别 </w:t>
            </w:r>
          </w:p>
        </w:tc>
        <w:tc>
          <w:tcPr>
            <w:tcW w:w="1592" w:type="dxa"/>
            <w:vMerge w:val="restart"/>
          </w:tcPr>
          <w:p>
            <w:pPr>
              <w:pStyle w:val="TableParagraph"/>
              <w:spacing w:before="7"/>
              <w:rPr>
                <w:sz w:val="21"/>
              </w:rPr>
            </w:pPr>
          </w:p>
          <w:p>
            <w:pPr>
              <w:pStyle w:val="TableParagraph"/>
              <w:ind w:left="374"/>
              <w:rPr>
                <w:sz w:val="21"/>
              </w:rPr>
            </w:pPr>
            <w:r>
              <w:rPr>
                <w:spacing w:val="-1"/>
                <w:sz w:val="21"/>
              </w:rPr>
              <w:t>期初余额</w:t>
            </w:r>
            <w:r>
              <w:rPr>
                <w:sz w:val="21"/>
              </w:rPr>
              <w:t> </w:t>
            </w:r>
          </w:p>
        </w:tc>
        <w:tc>
          <w:tcPr>
            <w:tcW w:w="4676" w:type="dxa"/>
            <w:gridSpan w:val="4"/>
          </w:tcPr>
          <w:p>
            <w:pPr>
              <w:pStyle w:val="TableParagraph"/>
              <w:spacing w:line="250" w:lineRule="exact"/>
              <w:ind w:left="1741" w:right="1630"/>
              <w:jc w:val="center"/>
              <w:rPr>
                <w:sz w:val="21"/>
              </w:rPr>
            </w:pPr>
            <w:r>
              <w:rPr>
                <w:spacing w:val="-1"/>
                <w:sz w:val="21"/>
              </w:rPr>
              <w:t>本期变动金额</w:t>
            </w:r>
            <w:r>
              <w:rPr>
                <w:sz w:val="21"/>
              </w:rPr>
              <w:t> </w:t>
            </w:r>
          </w:p>
        </w:tc>
        <w:tc>
          <w:tcPr>
            <w:tcW w:w="1590" w:type="dxa"/>
            <w:vMerge w:val="restart"/>
          </w:tcPr>
          <w:p>
            <w:pPr>
              <w:pStyle w:val="TableParagraph"/>
              <w:spacing w:before="7"/>
              <w:rPr>
                <w:sz w:val="21"/>
              </w:rPr>
            </w:pPr>
          </w:p>
          <w:p>
            <w:pPr>
              <w:pStyle w:val="TableParagraph"/>
              <w:ind w:left="374"/>
              <w:rPr>
                <w:sz w:val="21"/>
              </w:rPr>
            </w:pPr>
            <w:r>
              <w:rPr>
                <w:spacing w:val="-1"/>
                <w:sz w:val="21"/>
              </w:rPr>
              <w:t>期末余额</w:t>
            </w:r>
            <w:r>
              <w:rPr>
                <w:sz w:val="21"/>
              </w:rPr>
              <w:t> </w:t>
            </w:r>
          </w:p>
        </w:tc>
      </w:tr>
      <w:tr>
        <w:trPr>
          <w:trHeight w:val="544" w:hRule="atLeast"/>
        </w:trPr>
        <w:tc>
          <w:tcPr>
            <w:tcW w:w="1200" w:type="dxa"/>
            <w:vMerge/>
            <w:tcBorders>
              <w:top w:val="nil"/>
            </w:tcBorders>
          </w:tcPr>
          <w:p>
            <w:pPr>
              <w:rPr>
                <w:sz w:val="2"/>
                <w:szCs w:val="2"/>
              </w:rPr>
            </w:pPr>
          </w:p>
        </w:tc>
        <w:tc>
          <w:tcPr>
            <w:tcW w:w="1592" w:type="dxa"/>
            <w:vMerge/>
            <w:tcBorders>
              <w:top w:val="nil"/>
            </w:tcBorders>
          </w:tcPr>
          <w:p>
            <w:pPr>
              <w:rPr>
                <w:sz w:val="2"/>
                <w:szCs w:val="2"/>
              </w:rPr>
            </w:pPr>
          </w:p>
        </w:tc>
        <w:tc>
          <w:tcPr>
            <w:tcW w:w="1591" w:type="dxa"/>
          </w:tcPr>
          <w:p>
            <w:pPr>
              <w:pStyle w:val="TableParagraph"/>
              <w:spacing w:before="137"/>
              <w:ind w:left="131" w:right="17"/>
              <w:jc w:val="center"/>
              <w:rPr>
                <w:sz w:val="21"/>
              </w:rPr>
            </w:pPr>
            <w:r>
              <w:rPr>
                <w:sz w:val="21"/>
              </w:rPr>
              <w:t>计提 </w:t>
            </w:r>
          </w:p>
        </w:tc>
        <w:tc>
          <w:tcPr>
            <w:tcW w:w="979" w:type="dxa"/>
          </w:tcPr>
          <w:p>
            <w:pPr>
              <w:pStyle w:val="TableParagraph"/>
              <w:ind w:right="160"/>
              <w:jc w:val="right"/>
              <w:rPr>
                <w:sz w:val="21"/>
              </w:rPr>
            </w:pPr>
            <w:r>
              <w:rPr>
                <w:sz w:val="21"/>
              </w:rPr>
              <w:t>收回或</w:t>
            </w:r>
          </w:p>
          <w:p>
            <w:pPr>
              <w:pStyle w:val="TableParagraph"/>
              <w:spacing w:line="250" w:lineRule="exact" w:before="4"/>
              <w:ind w:right="162"/>
              <w:jc w:val="right"/>
              <w:rPr>
                <w:sz w:val="21"/>
              </w:rPr>
            </w:pPr>
            <w:r>
              <w:rPr>
                <w:spacing w:val="-1"/>
                <w:sz w:val="21"/>
              </w:rPr>
              <w:t>转回</w:t>
            </w:r>
            <w:r>
              <w:rPr>
                <w:sz w:val="21"/>
              </w:rPr>
              <w:t> </w:t>
            </w:r>
          </w:p>
        </w:tc>
        <w:tc>
          <w:tcPr>
            <w:tcW w:w="1055" w:type="dxa"/>
          </w:tcPr>
          <w:p>
            <w:pPr>
              <w:pStyle w:val="TableParagraph"/>
              <w:ind w:right="200"/>
              <w:jc w:val="right"/>
              <w:rPr>
                <w:sz w:val="21"/>
              </w:rPr>
            </w:pPr>
            <w:r>
              <w:rPr>
                <w:sz w:val="21"/>
              </w:rPr>
              <w:t>转销或</w:t>
            </w:r>
          </w:p>
          <w:p>
            <w:pPr>
              <w:pStyle w:val="TableParagraph"/>
              <w:spacing w:line="250" w:lineRule="exact" w:before="4"/>
              <w:ind w:right="202"/>
              <w:jc w:val="right"/>
              <w:rPr>
                <w:sz w:val="21"/>
              </w:rPr>
            </w:pPr>
            <w:r>
              <w:rPr>
                <w:spacing w:val="-1"/>
                <w:sz w:val="21"/>
              </w:rPr>
              <w:t>核销</w:t>
            </w:r>
            <w:r>
              <w:rPr>
                <w:sz w:val="21"/>
              </w:rPr>
              <w:t> </w:t>
            </w:r>
          </w:p>
        </w:tc>
        <w:tc>
          <w:tcPr>
            <w:tcW w:w="1051" w:type="dxa"/>
          </w:tcPr>
          <w:p>
            <w:pPr>
              <w:pStyle w:val="TableParagraph"/>
              <w:ind w:left="306"/>
              <w:rPr>
                <w:sz w:val="21"/>
              </w:rPr>
            </w:pPr>
            <w:r>
              <w:rPr>
                <w:sz w:val="21"/>
              </w:rPr>
              <w:t>其他变</w:t>
            </w:r>
          </w:p>
          <w:p>
            <w:pPr>
              <w:pStyle w:val="TableParagraph"/>
              <w:spacing w:line="250" w:lineRule="exact" w:before="4"/>
              <w:ind w:left="726" w:right="-15"/>
              <w:rPr>
                <w:sz w:val="21"/>
              </w:rPr>
            </w:pPr>
            <w:r>
              <w:rPr>
                <w:sz w:val="21"/>
              </w:rPr>
              <w:t>动 </w:t>
            </w:r>
          </w:p>
        </w:tc>
        <w:tc>
          <w:tcPr>
            <w:tcW w:w="1590" w:type="dxa"/>
            <w:vMerge/>
            <w:tcBorders>
              <w:top w:val="nil"/>
            </w:tcBorders>
          </w:tcPr>
          <w:p>
            <w:pPr>
              <w:rPr>
                <w:sz w:val="2"/>
                <w:szCs w:val="2"/>
              </w:rPr>
            </w:pPr>
          </w:p>
        </w:tc>
      </w:tr>
      <w:tr>
        <w:trPr>
          <w:trHeight w:val="546" w:hRule="atLeast"/>
        </w:trPr>
        <w:tc>
          <w:tcPr>
            <w:tcW w:w="1200" w:type="dxa"/>
          </w:tcPr>
          <w:p>
            <w:pPr>
              <w:pStyle w:val="TableParagraph"/>
              <w:spacing w:line="270" w:lineRule="atLeast" w:before="0"/>
              <w:ind w:left="112" w:right="99"/>
              <w:rPr>
                <w:sz w:val="21"/>
              </w:rPr>
            </w:pPr>
            <w:r>
              <w:rPr>
                <w:spacing w:val="32"/>
                <w:sz w:val="21"/>
              </w:rPr>
              <w:t>其他应收</w:t>
            </w:r>
            <w:r>
              <w:rPr>
                <w:sz w:val="21"/>
              </w:rPr>
              <w:t>款 </w:t>
            </w:r>
          </w:p>
        </w:tc>
        <w:tc>
          <w:tcPr>
            <w:tcW w:w="1592" w:type="dxa"/>
          </w:tcPr>
          <w:p>
            <w:pPr>
              <w:pStyle w:val="TableParagraph"/>
              <w:spacing w:before="138"/>
              <w:ind w:right="-15"/>
              <w:jc w:val="right"/>
              <w:rPr>
                <w:sz w:val="21"/>
              </w:rPr>
            </w:pPr>
            <w:r>
              <w:rPr>
                <w:sz w:val="21"/>
              </w:rPr>
              <w:t>13,296,657.62 </w:t>
            </w:r>
          </w:p>
        </w:tc>
        <w:tc>
          <w:tcPr>
            <w:tcW w:w="1591" w:type="dxa"/>
          </w:tcPr>
          <w:p>
            <w:pPr>
              <w:pStyle w:val="TableParagraph"/>
              <w:spacing w:before="138"/>
              <w:ind w:left="144" w:right="17"/>
              <w:jc w:val="center"/>
              <w:rPr>
                <w:sz w:val="21"/>
              </w:rPr>
            </w:pPr>
            <w:r>
              <w:rPr>
                <w:sz w:val="21"/>
              </w:rPr>
              <w:t>10,690,009.75 </w:t>
            </w:r>
          </w:p>
        </w:tc>
        <w:tc>
          <w:tcPr>
            <w:tcW w:w="979" w:type="dxa"/>
          </w:tcPr>
          <w:p>
            <w:pPr>
              <w:pStyle w:val="TableParagraph"/>
              <w:spacing w:before="138"/>
              <w:ind w:right="-15"/>
              <w:jc w:val="right"/>
              <w:rPr>
                <w:sz w:val="21"/>
              </w:rPr>
            </w:pPr>
            <w:r>
              <w:rPr>
                <w:w w:val="100"/>
                <w:sz w:val="21"/>
              </w:rPr>
              <w:t> </w:t>
            </w:r>
          </w:p>
        </w:tc>
        <w:tc>
          <w:tcPr>
            <w:tcW w:w="1055" w:type="dxa"/>
          </w:tcPr>
          <w:p>
            <w:pPr>
              <w:pStyle w:val="TableParagraph"/>
              <w:spacing w:before="138"/>
              <w:ind w:right="-15"/>
              <w:jc w:val="right"/>
              <w:rPr>
                <w:sz w:val="21"/>
              </w:rPr>
            </w:pPr>
            <w:r>
              <w:rPr>
                <w:w w:val="100"/>
                <w:sz w:val="21"/>
              </w:rPr>
              <w:t> </w:t>
            </w:r>
          </w:p>
        </w:tc>
        <w:tc>
          <w:tcPr>
            <w:tcW w:w="1051" w:type="dxa"/>
          </w:tcPr>
          <w:p>
            <w:pPr>
              <w:pStyle w:val="TableParagraph"/>
              <w:spacing w:before="138"/>
              <w:ind w:right="-15"/>
              <w:jc w:val="right"/>
              <w:rPr>
                <w:sz w:val="21"/>
              </w:rPr>
            </w:pPr>
            <w:r>
              <w:rPr>
                <w:w w:val="100"/>
                <w:sz w:val="21"/>
              </w:rPr>
              <w:t> </w:t>
            </w:r>
          </w:p>
        </w:tc>
        <w:tc>
          <w:tcPr>
            <w:tcW w:w="1590" w:type="dxa"/>
          </w:tcPr>
          <w:p>
            <w:pPr>
              <w:pStyle w:val="TableParagraph"/>
              <w:spacing w:before="138"/>
              <w:ind w:right="-15"/>
              <w:jc w:val="right"/>
              <w:rPr>
                <w:sz w:val="21"/>
              </w:rPr>
            </w:pPr>
            <w:r>
              <w:rPr>
                <w:sz w:val="21"/>
              </w:rPr>
              <w:t>23,986,667.37 </w:t>
            </w:r>
          </w:p>
        </w:tc>
      </w:tr>
      <w:tr>
        <w:trPr>
          <w:trHeight w:val="270" w:hRule="atLeast"/>
        </w:trPr>
        <w:tc>
          <w:tcPr>
            <w:tcW w:w="1200" w:type="dxa"/>
          </w:tcPr>
          <w:p>
            <w:pPr>
              <w:pStyle w:val="TableParagraph"/>
              <w:spacing w:line="250" w:lineRule="exact"/>
              <w:ind w:left="388"/>
              <w:rPr>
                <w:sz w:val="21"/>
              </w:rPr>
            </w:pPr>
            <w:r>
              <w:rPr>
                <w:sz w:val="21"/>
              </w:rPr>
              <w:t>合计 </w:t>
            </w:r>
          </w:p>
        </w:tc>
        <w:tc>
          <w:tcPr>
            <w:tcW w:w="1592" w:type="dxa"/>
          </w:tcPr>
          <w:p>
            <w:pPr>
              <w:pStyle w:val="TableParagraph"/>
              <w:spacing w:line="250" w:lineRule="exact"/>
              <w:ind w:right="-29"/>
              <w:jc w:val="right"/>
              <w:rPr>
                <w:sz w:val="24"/>
              </w:rPr>
            </w:pPr>
            <w:r>
              <w:rPr>
                <w:sz w:val="21"/>
              </w:rPr>
              <w:t>13,296,657.62</w:t>
            </w:r>
            <w:r>
              <w:rPr>
                <w:sz w:val="24"/>
              </w:rPr>
              <w:t> </w:t>
            </w:r>
          </w:p>
        </w:tc>
        <w:tc>
          <w:tcPr>
            <w:tcW w:w="1591" w:type="dxa"/>
          </w:tcPr>
          <w:p>
            <w:pPr>
              <w:pStyle w:val="TableParagraph"/>
              <w:spacing w:line="250" w:lineRule="exact"/>
              <w:ind w:left="144" w:right="17"/>
              <w:jc w:val="center"/>
              <w:rPr>
                <w:sz w:val="21"/>
              </w:rPr>
            </w:pPr>
            <w:r>
              <w:rPr>
                <w:sz w:val="21"/>
              </w:rPr>
              <w:t>10,690,009.75 </w:t>
            </w:r>
          </w:p>
        </w:tc>
        <w:tc>
          <w:tcPr>
            <w:tcW w:w="979" w:type="dxa"/>
          </w:tcPr>
          <w:p>
            <w:pPr>
              <w:pStyle w:val="TableParagraph"/>
              <w:spacing w:line="250" w:lineRule="exact"/>
              <w:ind w:right="-15"/>
              <w:jc w:val="right"/>
              <w:rPr>
                <w:sz w:val="21"/>
              </w:rPr>
            </w:pPr>
            <w:r>
              <w:rPr>
                <w:w w:val="100"/>
                <w:sz w:val="21"/>
              </w:rPr>
              <w:t> </w:t>
            </w:r>
          </w:p>
        </w:tc>
        <w:tc>
          <w:tcPr>
            <w:tcW w:w="1055" w:type="dxa"/>
          </w:tcPr>
          <w:p>
            <w:pPr>
              <w:pStyle w:val="TableParagraph"/>
              <w:spacing w:line="250" w:lineRule="exact"/>
              <w:ind w:right="-15"/>
              <w:jc w:val="right"/>
              <w:rPr>
                <w:sz w:val="21"/>
              </w:rPr>
            </w:pPr>
            <w:r>
              <w:rPr>
                <w:w w:val="100"/>
                <w:sz w:val="21"/>
              </w:rPr>
              <w:t> </w:t>
            </w:r>
          </w:p>
        </w:tc>
        <w:tc>
          <w:tcPr>
            <w:tcW w:w="1051" w:type="dxa"/>
          </w:tcPr>
          <w:p>
            <w:pPr>
              <w:pStyle w:val="TableParagraph"/>
              <w:spacing w:line="250" w:lineRule="exact"/>
              <w:ind w:right="-15"/>
              <w:jc w:val="right"/>
              <w:rPr>
                <w:sz w:val="21"/>
              </w:rPr>
            </w:pPr>
            <w:r>
              <w:rPr>
                <w:w w:val="100"/>
                <w:sz w:val="21"/>
              </w:rPr>
              <w:t> </w:t>
            </w:r>
          </w:p>
        </w:tc>
        <w:tc>
          <w:tcPr>
            <w:tcW w:w="1590" w:type="dxa"/>
          </w:tcPr>
          <w:p>
            <w:pPr>
              <w:pStyle w:val="TableParagraph"/>
              <w:spacing w:line="250" w:lineRule="exact"/>
              <w:ind w:right="-15"/>
              <w:jc w:val="right"/>
              <w:rPr>
                <w:sz w:val="21"/>
              </w:rPr>
            </w:pPr>
            <w:r>
              <w:rPr>
                <w:sz w:val="21"/>
              </w:rPr>
              <w:t>23,986,667.37 </w:t>
            </w:r>
          </w:p>
        </w:tc>
      </w:tr>
    </w:tbl>
    <w:p>
      <w:pPr>
        <w:spacing w:before="1"/>
        <w:ind w:left="218" w:right="0" w:firstLine="0"/>
        <w:jc w:val="left"/>
        <w:rPr>
          <w:sz w:val="20"/>
        </w:rPr>
      </w:pPr>
      <w:r>
        <w:rPr>
          <w:w w:val="99"/>
          <w:sz w:val="20"/>
        </w:rPr>
        <w:t> </w:t>
      </w:r>
    </w:p>
    <w:p>
      <w:pPr>
        <w:spacing w:before="3"/>
        <w:ind w:left="218" w:right="0" w:firstLine="0"/>
        <w:jc w:val="left"/>
        <w:rPr>
          <w:sz w:val="20"/>
        </w:rPr>
      </w:pPr>
      <w:r>
        <w:rPr>
          <w:w w:val="95"/>
          <w:sz w:val="20"/>
        </w:rPr>
        <w:t>其中本期坏账准备转回或收回金额重要的： </w:t>
      </w:r>
    </w:p>
    <w:p>
      <w:pPr>
        <w:spacing w:before="3"/>
        <w:ind w:left="218" w:right="0" w:firstLine="0"/>
        <w:jc w:val="left"/>
        <w:rPr>
          <w:sz w:val="20"/>
        </w:rPr>
      </w:pPr>
      <w:r>
        <w:rPr>
          <w:spacing w:val="-1"/>
          <w:sz w:val="20"/>
        </w:rPr>
        <w:t>□适用 √不适用</w:t>
      </w:r>
      <w:r>
        <w:rPr>
          <w:spacing w:val="3"/>
          <w:sz w:val="20"/>
        </w:rPr>
        <w:t> </w:t>
      </w:r>
      <w:r>
        <w:rPr>
          <w:sz w:val="20"/>
        </w:rPr>
        <w:t> </w:t>
      </w:r>
    </w:p>
    <w:p>
      <w:pPr>
        <w:pStyle w:val="BodyText"/>
        <w:spacing w:before="5"/>
        <w:ind w:left="218"/>
      </w:pPr>
      <w:r>
        <w:rPr>
          <w:w w:val="100"/>
        </w:rPr>
        <w:t> </w:t>
      </w:r>
    </w:p>
    <w:p>
      <w:pPr>
        <w:pStyle w:val="BodyText"/>
        <w:spacing w:line="244" w:lineRule="auto" w:before="2"/>
        <w:ind w:left="218" w:right="8120"/>
      </w:pPr>
      <w:r>
        <w:rPr/>
        <w:t>其他说明无 </w:t>
      </w:r>
    </w:p>
    <w:p>
      <w:pPr>
        <w:pStyle w:val="BodyText"/>
        <w:spacing w:line="266" w:lineRule="exact"/>
        <w:ind w:left="218"/>
      </w:pPr>
      <w:r>
        <w:rPr>
          <w:w w:val="100"/>
        </w:rPr>
        <w:t> </w:t>
      </w:r>
    </w:p>
    <w:p>
      <w:pPr>
        <w:pStyle w:val="ListParagraph"/>
        <w:numPr>
          <w:ilvl w:val="0"/>
          <w:numId w:val="68"/>
        </w:numPr>
        <w:tabs>
          <w:tab w:pos="1058" w:val="left" w:leader="none"/>
        </w:tabs>
        <w:spacing w:line="240" w:lineRule="auto" w:before="63" w:after="0"/>
        <w:ind w:left="1058" w:right="0" w:hanging="735"/>
        <w:jc w:val="left"/>
        <w:rPr>
          <w:sz w:val="20"/>
        </w:rPr>
      </w:pPr>
      <w:r>
        <w:rPr>
          <w:sz w:val="20"/>
        </w:rPr>
        <w:t>本期实际核销的其他应收款情况</w:t>
      </w:r>
    </w:p>
    <w:p>
      <w:pPr>
        <w:spacing w:before="65"/>
        <w:ind w:left="218" w:right="0" w:firstLine="0"/>
        <w:jc w:val="left"/>
        <w:rPr>
          <w:sz w:val="20"/>
        </w:rPr>
      </w:pPr>
      <w:r>
        <w:rPr>
          <w:spacing w:val="-1"/>
          <w:sz w:val="20"/>
        </w:rPr>
        <w:t>□适用 √不适用</w:t>
      </w:r>
      <w:r>
        <w:rPr>
          <w:spacing w:val="3"/>
          <w:sz w:val="20"/>
        </w:rPr>
        <w:t> </w:t>
      </w:r>
      <w:r>
        <w:rPr>
          <w:sz w:val="20"/>
        </w:rPr>
        <w:t> </w:t>
      </w:r>
    </w:p>
    <w:p>
      <w:pPr>
        <w:pStyle w:val="BodyText"/>
        <w:spacing w:before="3"/>
        <w:ind w:left="218"/>
      </w:pPr>
      <w:r>
        <w:rPr>
          <w:w w:val="100"/>
        </w:rPr>
        <w:t> </w:t>
      </w:r>
    </w:p>
    <w:p>
      <w:pPr>
        <w:pStyle w:val="BodyText"/>
        <w:spacing w:before="2"/>
        <w:ind w:left="218"/>
      </w:pPr>
      <w:r>
        <w:rPr>
          <w:spacing w:val="-1"/>
        </w:rPr>
        <w:t>其中重要的其他应收款核销情况：</w:t>
      </w:r>
      <w:r>
        <w:rPr/>
        <w:t> </w:t>
      </w:r>
    </w:p>
    <w:p>
      <w:pPr>
        <w:pStyle w:val="BodyText"/>
        <w:spacing w:before="4"/>
        <w:ind w:left="218"/>
      </w:pPr>
      <w:r>
        <w:rPr>
          <w:spacing w:val="-1"/>
        </w:rPr>
        <w:t>□适用 √不适用</w:t>
      </w:r>
      <w:r>
        <w:rPr>
          <w:spacing w:val="-3"/>
        </w:rPr>
        <w:t> </w:t>
      </w:r>
      <w:r>
        <w:rPr/>
        <w:t> </w:t>
      </w:r>
    </w:p>
    <w:p>
      <w:pPr>
        <w:pStyle w:val="BodyText"/>
        <w:spacing w:before="3"/>
        <w:ind w:left="218"/>
      </w:pPr>
      <w:r>
        <w:rPr>
          <w:w w:val="100"/>
        </w:rPr>
        <w:t> </w:t>
      </w:r>
    </w:p>
    <w:p>
      <w:pPr>
        <w:pStyle w:val="BodyText"/>
        <w:spacing w:before="4"/>
        <w:ind w:left="218"/>
      </w:pPr>
      <w:r>
        <w:rPr>
          <w:spacing w:val="-1"/>
        </w:rPr>
        <w:t>其他应收款核销说明：</w:t>
      </w:r>
      <w:r>
        <w:rPr/>
        <w:t> </w:t>
      </w:r>
    </w:p>
    <w:p>
      <w:pPr>
        <w:pStyle w:val="BodyText"/>
        <w:spacing w:before="2"/>
        <w:ind w:left="218"/>
      </w:pPr>
      <w:r>
        <w:rPr>
          <w:spacing w:val="11"/>
        </w:rPr>
        <w:t>□适用 √不适用</w:t>
      </w:r>
      <w:r>
        <w:rPr>
          <w:spacing w:val="-3"/>
        </w:rPr>
        <w:t> </w:t>
      </w:r>
      <w:r>
        <w:rPr/>
        <w:t> </w:t>
      </w:r>
    </w:p>
    <w:p>
      <w:pPr>
        <w:spacing w:before="3"/>
        <w:ind w:left="218" w:right="0" w:firstLine="0"/>
        <w:jc w:val="left"/>
        <w:rPr>
          <w:sz w:val="20"/>
        </w:rPr>
      </w:pPr>
      <w:r>
        <w:rPr>
          <w:w w:val="99"/>
          <w:sz w:val="20"/>
        </w:rPr>
        <w:t> </w:t>
      </w:r>
    </w:p>
    <w:p>
      <w:pPr>
        <w:pStyle w:val="ListParagraph"/>
        <w:numPr>
          <w:ilvl w:val="0"/>
          <w:numId w:val="68"/>
        </w:numPr>
        <w:tabs>
          <w:tab w:pos="1058" w:val="left" w:leader="none"/>
        </w:tabs>
        <w:spacing w:line="240" w:lineRule="auto" w:before="65" w:after="0"/>
        <w:ind w:left="1058" w:right="0" w:hanging="735"/>
        <w:jc w:val="left"/>
        <w:rPr>
          <w:sz w:val="20"/>
        </w:rPr>
      </w:pPr>
      <w:r>
        <w:rPr>
          <w:sz w:val="20"/>
        </w:rPr>
        <w:t>按欠款方归集的期末余额前五名的其他应收款情况</w:t>
      </w:r>
    </w:p>
    <w:p>
      <w:pPr>
        <w:spacing w:before="63"/>
        <w:ind w:left="218" w:right="0" w:firstLine="0"/>
        <w:jc w:val="left"/>
        <w:rPr>
          <w:sz w:val="20"/>
        </w:rPr>
      </w:pPr>
      <w:r>
        <w:rPr>
          <w:spacing w:val="-1"/>
          <w:sz w:val="20"/>
        </w:rPr>
        <w:t>√适用 □不适用</w:t>
      </w:r>
      <w:r>
        <w:rPr>
          <w:spacing w:val="3"/>
          <w:sz w:val="20"/>
        </w:rPr>
        <w:t> </w:t>
      </w:r>
      <w:r>
        <w:rPr>
          <w:sz w:val="20"/>
        </w:rPr>
        <w:t> </w:t>
      </w:r>
    </w:p>
    <w:p>
      <w:pPr>
        <w:pStyle w:val="BodyText"/>
        <w:spacing w:before="3"/>
        <w:ind w:left="6739"/>
      </w:pPr>
      <w:r>
        <w:rPr>
          <w:spacing w:val="7"/>
        </w:rPr>
        <w:t>单位：元 币种：人民币</w:t>
      </w:r>
      <w:r>
        <w:rPr/>
        <w:t> </w:t>
      </w: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0"/>
        <w:gridCol w:w="1844"/>
        <w:gridCol w:w="1419"/>
        <w:gridCol w:w="1275"/>
        <w:gridCol w:w="1086"/>
        <w:gridCol w:w="1618"/>
      </w:tblGrid>
      <w:tr>
        <w:trPr>
          <w:trHeight w:val="1089" w:hRule="atLeast"/>
        </w:trPr>
        <w:tc>
          <w:tcPr>
            <w:tcW w:w="1810" w:type="dxa"/>
          </w:tcPr>
          <w:p>
            <w:pPr>
              <w:pStyle w:val="TableParagraph"/>
              <w:spacing w:before="0"/>
              <w:rPr>
                <w:sz w:val="20"/>
              </w:rPr>
            </w:pPr>
          </w:p>
          <w:p>
            <w:pPr>
              <w:pStyle w:val="TableParagraph"/>
              <w:spacing w:before="155"/>
              <w:ind w:left="466" w:right="457"/>
              <w:jc w:val="center"/>
              <w:rPr>
                <w:sz w:val="21"/>
              </w:rPr>
            </w:pPr>
            <w:r>
              <w:rPr>
                <w:spacing w:val="-1"/>
                <w:sz w:val="21"/>
              </w:rPr>
              <w:t>单位名称</w:t>
            </w:r>
            <w:r>
              <w:rPr>
                <w:sz w:val="21"/>
              </w:rPr>
              <w:t> </w:t>
            </w:r>
          </w:p>
        </w:tc>
        <w:tc>
          <w:tcPr>
            <w:tcW w:w="1844" w:type="dxa"/>
          </w:tcPr>
          <w:p>
            <w:pPr>
              <w:pStyle w:val="TableParagraph"/>
              <w:spacing w:before="0"/>
              <w:rPr>
                <w:sz w:val="20"/>
              </w:rPr>
            </w:pPr>
          </w:p>
          <w:p>
            <w:pPr>
              <w:pStyle w:val="TableParagraph"/>
              <w:spacing w:before="155"/>
              <w:ind w:left="463"/>
              <w:rPr>
                <w:sz w:val="21"/>
              </w:rPr>
            </w:pPr>
            <w:r>
              <w:rPr>
                <w:spacing w:val="-1"/>
                <w:sz w:val="21"/>
              </w:rPr>
              <w:t>期末余额</w:t>
            </w:r>
            <w:r>
              <w:rPr>
                <w:sz w:val="21"/>
              </w:rPr>
              <w:t> </w:t>
            </w:r>
          </w:p>
        </w:tc>
        <w:tc>
          <w:tcPr>
            <w:tcW w:w="1419" w:type="dxa"/>
          </w:tcPr>
          <w:p>
            <w:pPr>
              <w:pStyle w:val="TableParagraph"/>
              <w:spacing w:line="242" w:lineRule="auto"/>
              <w:ind w:left="179" w:right="174"/>
              <w:jc w:val="both"/>
              <w:rPr>
                <w:sz w:val="21"/>
              </w:rPr>
            </w:pPr>
            <w:r>
              <w:rPr>
                <w:spacing w:val="-1"/>
                <w:sz w:val="21"/>
              </w:rPr>
              <w:t>占其他应收款期末余额合计数的比</w:t>
            </w:r>
          </w:p>
          <w:p>
            <w:pPr>
              <w:pStyle w:val="TableParagraph"/>
              <w:spacing w:line="250" w:lineRule="exact" w:before="3"/>
              <w:ind w:left="443"/>
              <w:rPr>
                <w:sz w:val="21"/>
              </w:rPr>
            </w:pPr>
            <w:r>
              <w:rPr>
                <w:sz w:val="21"/>
              </w:rPr>
              <w:t>例(%) </w:t>
            </w:r>
          </w:p>
        </w:tc>
        <w:tc>
          <w:tcPr>
            <w:tcW w:w="1275" w:type="dxa"/>
          </w:tcPr>
          <w:p>
            <w:pPr>
              <w:pStyle w:val="TableParagraph"/>
              <w:spacing w:before="5"/>
              <w:rPr>
                <w:sz w:val="21"/>
              </w:rPr>
            </w:pPr>
          </w:p>
          <w:p>
            <w:pPr>
              <w:pStyle w:val="TableParagraph"/>
              <w:spacing w:line="242" w:lineRule="auto" w:before="0"/>
              <w:ind w:left="493" w:right="241" w:hanging="315"/>
              <w:rPr>
                <w:sz w:val="21"/>
              </w:rPr>
            </w:pPr>
            <w:r>
              <w:rPr>
                <w:spacing w:val="-1"/>
                <w:sz w:val="21"/>
              </w:rPr>
              <w:t>款项的性</w:t>
            </w:r>
            <w:r>
              <w:rPr>
                <w:sz w:val="21"/>
              </w:rPr>
              <w:t>质 </w:t>
            </w:r>
          </w:p>
        </w:tc>
        <w:tc>
          <w:tcPr>
            <w:tcW w:w="1086" w:type="dxa"/>
          </w:tcPr>
          <w:p>
            <w:pPr>
              <w:pStyle w:val="TableParagraph"/>
              <w:spacing w:before="0"/>
              <w:rPr>
                <w:sz w:val="20"/>
              </w:rPr>
            </w:pPr>
          </w:p>
          <w:p>
            <w:pPr>
              <w:pStyle w:val="TableParagraph"/>
              <w:spacing w:before="155"/>
              <w:ind w:left="140" w:right="104"/>
              <w:jc w:val="center"/>
              <w:rPr>
                <w:sz w:val="21"/>
              </w:rPr>
            </w:pPr>
            <w:r>
              <w:rPr>
                <w:sz w:val="21"/>
              </w:rPr>
              <w:t>账龄 </w:t>
            </w:r>
          </w:p>
        </w:tc>
        <w:tc>
          <w:tcPr>
            <w:tcW w:w="1618" w:type="dxa"/>
          </w:tcPr>
          <w:p>
            <w:pPr>
              <w:pStyle w:val="TableParagraph"/>
              <w:spacing w:before="5"/>
              <w:rPr>
                <w:sz w:val="21"/>
              </w:rPr>
            </w:pPr>
          </w:p>
          <w:p>
            <w:pPr>
              <w:pStyle w:val="TableParagraph"/>
              <w:spacing w:line="242" w:lineRule="auto" w:before="0"/>
              <w:ind w:left="386" w:right="273"/>
              <w:rPr>
                <w:sz w:val="21"/>
              </w:rPr>
            </w:pPr>
            <w:r>
              <w:rPr>
                <w:sz w:val="21"/>
              </w:rPr>
              <w:t>坏账准备期末余额 </w:t>
            </w:r>
          </w:p>
        </w:tc>
      </w:tr>
      <w:tr>
        <w:trPr>
          <w:trHeight w:val="544" w:hRule="atLeast"/>
        </w:trPr>
        <w:tc>
          <w:tcPr>
            <w:tcW w:w="1810" w:type="dxa"/>
          </w:tcPr>
          <w:p>
            <w:pPr>
              <w:pStyle w:val="TableParagraph"/>
              <w:ind w:left="107"/>
              <w:rPr>
                <w:sz w:val="21"/>
              </w:rPr>
            </w:pPr>
            <w:r>
              <w:rPr>
                <w:sz w:val="21"/>
              </w:rPr>
              <w:t>大连市自然资源</w:t>
            </w:r>
          </w:p>
          <w:p>
            <w:pPr>
              <w:pStyle w:val="TableParagraph"/>
              <w:spacing w:line="250" w:lineRule="exact" w:before="4"/>
              <w:ind w:left="107"/>
              <w:rPr>
                <w:sz w:val="21"/>
              </w:rPr>
            </w:pPr>
            <w:r>
              <w:rPr>
                <w:spacing w:val="-1"/>
                <w:sz w:val="21"/>
              </w:rPr>
              <w:t>事务服务中心</w:t>
            </w:r>
            <w:r>
              <w:rPr>
                <w:sz w:val="21"/>
              </w:rPr>
              <w:t> </w:t>
            </w:r>
          </w:p>
        </w:tc>
        <w:tc>
          <w:tcPr>
            <w:tcW w:w="1844" w:type="dxa"/>
          </w:tcPr>
          <w:p>
            <w:pPr>
              <w:pStyle w:val="TableParagraph"/>
              <w:spacing w:before="138"/>
              <w:ind w:right="-29"/>
              <w:jc w:val="right"/>
              <w:rPr>
                <w:sz w:val="24"/>
              </w:rPr>
            </w:pPr>
            <w:r>
              <w:rPr>
                <w:sz w:val="21"/>
              </w:rPr>
              <w:t>349,567,400.00</w:t>
            </w:r>
            <w:r>
              <w:rPr>
                <w:sz w:val="24"/>
              </w:rPr>
              <w:t> </w:t>
            </w:r>
          </w:p>
        </w:tc>
        <w:tc>
          <w:tcPr>
            <w:tcW w:w="1419" w:type="dxa"/>
          </w:tcPr>
          <w:p>
            <w:pPr>
              <w:pStyle w:val="TableParagraph"/>
              <w:spacing w:before="138"/>
              <w:ind w:right="-29"/>
              <w:jc w:val="right"/>
              <w:rPr>
                <w:sz w:val="24"/>
              </w:rPr>
            </w:pPr>
            <w:r>
              <w:rPr>
                <w:sz w:val="21"/>
              </w:rPr>
              <w:t>93.02</w:t>
            </w:r>
            <w:r>
              <w:rPr>
                <w:sz w:val="24"/>
              </w:rPr>
              <w:t> </w:t>
            </w:r>
          </w:p>
        </w:tc>
        <w:tc>
          <w:tcPr>
            <w:tcW w:w="1275" w:type="dxa"/>
          </w:tcPr>
          <w:p>
            <w:pPr>
              <w:pStyle w:val="TableParagraph"/>
              <w:ind w:left="106"/>
              <w:rPr>
                <w:sz w:val="21"/>
              </w:rPr>
            </w:pPr>
            <w:r>
              <w:rPr>
                <w:sz w:val="21"/>
              </w:rPr>
              <w:t>应收搬迁补</w:t>
            </w:r>
          </w:p>
          <w:p>
            <w:pPr>
              <w:pStyle w:val="TableParagraph"/>
              <w:spacing w:line="250" w:lineRule="exact" w:before="4"/>
              <w:ind w:left="106"/>
              <w:rPr>
                <w:sz w:val="24"/>
              </w:rPr>
            </w:pPr>
            <w:r>
              <w:rPr>
                <w:sz w:val="21"/>
              </w:rPr>
              <w:t>偿款</w:t>
            </w:r>
            <w:r>
              <w:rPr>
                <w:sz w:val="24"/>
              </w:rPr>
              <w:t> </w:t>
            </w:r>
          </w:p>
        </w:tc>
        <w:tc>
          <w:tcPr>
            <w:tcW w:w="1086" w:type="dxa"/>
          </w:tcPr>
          <w:p>
            <w:pPr>
              <w:pStyle w:val="TableParagraph"/>
              <w:spacing w:before="138"/>
              <w:ind w:left="148" w:right="104"/>
              <w:jc w:val="center"/>
              <w:rPr>
                <w:sz w:val="24"/>
              </w:rPr>
            </w:pPr>
            <w:r>
              <w:rPr>
                <w:spacing w:val="-1"/>
                <w:sz w:val="21"/>
              </w:rPr>
              <w:t>1</w:t>
            </w:r>
            <w:r>
              <w:rPr>
                <w:spacing w:val="-14"/>
                <w:sz w:val="21"/>
              </w:rPr>
              <w:t> 年以内</w:t>
            </w:r>
            <w:r>
              <w:rPr>
                <w:sz w:val="24"/>
              </w:rPr>
              <w:t> </w:t>
            </w:r>
          </w:p>
        </w:tc>
        <w:tc>
          <w:tcPr>
            <w:tcW w:w="1618" w:type="dxa"/>
          </w:tcPr>
          <w:p>
            <w:pPr>
              <w:pStyle w:val="TableParagraph"/>
              <w:spacing w:before="138"/>
              <w:ind w:right="-29"/>
              <w:jc w:val="right"/>
              <w:rPr>
                <w:sz w:val="24"/>
              </w:rPr>
            </w:pPr>
            <w:r>
              <w:rPr>
                <w:sz w:val="21"/>
              </w:rPr>
              <w:t>10,487,022.00</w:t>
            </w:r>
            <w:r>
              <w:rPr>
                <w:sz w:val="24"/>
              </w:rPr>
              <w:t> </w:t>
            </w:r>
          </w:p>
        </w:tc>
      </w:tr>
      <w:tr>
        <w:trPr>
          <w:trHeight w:val="817" w:hRule="atLeast"/>
        </w:trPr>
        <w:tc>
          <w:tcPr>
            <w:tcW w:w="1810" w:type="dxa"/>
          </w:tcPr>
          <w:p>
            <w:pPr>
              <w:pStyle w:val="TableParagraph"/>
              <w:spacing w:line="270" w:lineRule="atLeast" w:before="0"/>
              <w:ind w:left="107" w:right="201"/>
              <w:jc w:val="both"/>
              <w:rPr>
                <w:sz w:val="21"/>
              </w:rPr>
            </w:pPr>
            <w:r>
              <w:rPr>
                <w:sz w:val="21"/>
              </w:rPr>
              <w:t>无锡华光环保能源集团股份有限公司 </w:t>
            </w:r>
          </w:p>
        </w:tc>
        <w:tc>
          <w:tcPr>
            <w:tcW w:w="1844" w:type="dxa"/>
          </w:tcPr>
          <w:p>
            <w:pPr>
              <w:pStyle w:val="TableParagraph"/>
              <w:spacing w:before="5"/>
              <w:rPr>
                <w:sz w:val="21"/>
              </w:rPr>
            </w:pPr>
          </w:p>
          <w:p>
            <w:pPr>
              <w:pStyle w:val="TableParagraph"/>
              <w:spacing w:before="0"/>
              <w:ind w:right="-29"/>
              <w:jc w:val="right"/>
              <w:rPr>
                <w:sz w:val="24"/>
              </w:rPr>
            </w:pPr>
            <w:r>
              <w:rPr>
                <w:sz w:val="21"/>
              </w:rPr>
              <w:t>6,753,982.30</w:t>
            </w:r>
            <w:r>
              <w:rPr>
                <w:sz w:val="24"/>
              </w:rPr>
              <w:t> </w:t>
            </w:r>
          </w:p>
        </w:tc>
        <w:tc>
          <w:tcPr>
            <w:tcW w:w="1419" w:type="dxa"/>
          </w:tcPr>
          <w:p>
            <w:pPr>
              <w:pStyle w:val="TableParagraph"/>
              <w:spacing w:before="5"/>
              <w:rPr>
                <w:sz w:val="21"/>
              </w:rPr>
            </w:pPr>
          </w:p>
          <w:p>
            <w:pPr>
              <w:pStyle w:val="TableParagraph"/>
              <w:spacing w:before="0"/>
              <w:ind w:right="-29"/>
              <w:jc w:val="right"/>
              <w:rPr>
                <w:sz w:val="24"/>
              </w:rPr>
            </w:pPr>
            <w:r>
              <w:rPr>
                <w:sz w:val="21"/>
              </w:rPr>
              <w:t>1.80</w:t>
            </w:r>
            <w:r>
              <w:rPr>
                <w:sz w:val="24"/>
              </w:rPr>
              <w:t> </w:t>
            </w:r>
          </w:p>
        </w:tc>
        <w:tc>
          <w:tcPr>
            <w:tcW w:w="1275" w:type="dxa"/>
          </w:tcPr>
          <w:p>
            <w:pPr>
              <w:pStyle w:val="TableParagraph"/>
              <w:spacing w:before="5"/>
              <w:rPr>
                <w:sz w:val="21"/>
              </w:rPr>
            </w:pPr>
          </w:p>
          <w:p>
            <w:pPr>
              <w:pStyle w:val="TableParagraph"/>
              <w:spacing w:before="0"/>
              <w:ind w:left="106"/>
              <w:rPr>
                <w:sz w:val="24"/>
              </w:rPr>
            </w:pPr>
            <w:r>
              <w:rPr>
                <w:sz w:val="21"/>
              </w:rPr>
              <w:t>往来款</w:t>
            </w:r>
            <w:r>
              <w:rPr>
                <w:sz w:val="24"/>
              </w:rPr>
              <w:t> </w:t>
            </w:r>
          </w:p>
        </w:tc>
        <w:tc>
          <w:tcPr>
            <w:tcW w:w="1086" w:type="dxa"/>
          </w:tcPr>
          <w:p>
            <w:pPr>
              <w:pStyle w:val="TableParagraph"/>
              <w:spacing w:before="5"/>
              <w:rPr>
                <w:sz w:val="21"/>
              </w:rPr>
            </w:pPr>
          </w:p>
          <w:p>
            <w:pPr>
              <w:pStyle w:val="TableParagraph"/>
              <w:spacing w:before="0"/>
              <w:ind w:left="148" w:right="104"/>
              <w:jc w:val="center"/>
              <w:rPr>
                <w:sz w:val="24"/>
              </w:rPr>
            </w:pPr>
            <w:r>
              <w:rPr>
                <w:spacing w:val="-1"/>
                <w:sz w:val="21"/>
              </w:rPr>
              <w:t>1</w:t>
            </w:r>
            <w:r>
              <w:rPr>
                <w:spacing w:val="-14"/>
                <w:sz w:val="21"/>
              </w:rPr>
              <w:t> 年以内</w:t>
            </w:r>
            <w:r>
              <w:rPr>
                <w:sz w:val="24"/>
              </w:rPr>
              <w:t> </w:t>
            </w:r>
          </w:p>
        </w:tc>
        <w:tc>
          <w:tcPr>
            <w:tcW w:w="1618" w:type="dxa"/>
          </w:tcPr>
          <w:p>
            <w:pPr>
              <w:pStyle w:val="TableParagraph"/>
              <w:spacing w:before="5"/>
              <w:rPr>
                <w:sz w:val="21"/>
              </w:rPr>
            </w:pPr>
          </w:p>
          <w:p>
            <w:pPr>
              <w:pStyle w:val="TableParagraph"/>
              <w:spacing w:before="0"/>
              <w:ind w:right="-29"/>
              <w:jc w:val="right"/>
              <w:rPr>
                <w:sz w:val="24"/>
              </w:rPr>
            </w:pPr>
            <w:r>
              <w:rPr>
                <w:sz w:val="21"/>
              </w:rPr>
              <w:t>202,619.47</w:t>
            </w:r>
            <w:r>
              <w:rPr>
                <w:sz w:val="24"/>
              </w:rPr>
              <w:t> </w:t>
            </w:r>
          </w:p>
        </w:tc>
      </w:tr>
      <w:tr>
        <w:trPr>
          <w:trHeight w:val="544" w:hRule="atLeast"/>
        </w:trPr>
        <w:tc>
          <w:tcPr>
            <w:tcW w:w="1810" w:type="dxa"/>
          </w:tcPr>
          <w:p>
            <w:pPr>
              <w:pStyle w:val="TableParagraph"/>
              <w:ind w:left="107"/>
              <w:rPr>
                <w:sz w:val="21"/>
              </w:rPr>
            </w:pPr>
            <w:r>
              <w:rPr>
                <w:sz w:val="21"/>
              </w:rPr>
              <w:t>大连庄河环海热</w:t>
            </w:r>
          </w:p>
          <w:p>
            <w:pPr>
              <w:pStyle w:val="TableParagraph"/>
              <w:spacing w:line="250" w:lineRule="exact" w:before="4"/>
              <w:ind w:left="107"/>
              <w:rPr>
                <w:sz w:val="21"/>
              </w:rPr>
            </w:pPr>
            <w:r>
              <w:rPr>
                <w:sz w:val="21"/>
              </w:rPr>
              <w:t>电有限公司 </w:t>
            </w:r>
          </w:p>
        </w:tc>
        <w:tc>
          <w:tcPr>
            <w:tcW w:w="1844" w:type="dxa"/>
          </w:tcPr>
          <w:p>
            <w:pPr>
              <w:pStyle w:val="TableParagraph"/>
              <w:spacing w:before="138"/>
              <w:ind w:right="-29"/>
              <w:jc w:val="right"/>
              <w:rPr>
                <w:sz w:val="24"/>
              </w:rPr>
            </w:pPr>
            <w:r>
              <w:rPr>
                <w:sz w:val="21"/>
              </w:rPr>
              <w:t>6,158,402.73</w:t>
            </w:r>
            <w:r>
              <w:rPr>
                <w:sz w:val="24"/>
              </w:rPr>
              <w:t> </w:t>
            </w:r>
          </w:p>
        </w:tc>
        <w:tc>
          <w:tcPr>
            <w:tcW w:w="1419" w:type="dxa"/>
          </w:tcPr>
          <w:p>
            <w:pPr>
              <w:pStyle w:val="TableParagraph"/>
              <w:spacing w:before="138"/>
              <w:ind w:right="-29"/>
              <w:jc w:val="right"/>
              <w:rPr>
                <w:sz w:val="24"/>
              </w:rPr>
            </w:pPr>
            <w:r>
              <w:rPr>
                <w:sz w:val="21"/>
              </w:rPr>
              <w:t>1.64</w:t>
            </w:r>
            <w:r>
              <w:rPr>
                <w:sz w:val="24"/>
              </w:rPr>
              <w:t> </w:t>
            </w:r>
          </w:p>
        </w:tc>
        <w:tc>
          <w:tcPr>
            <w:tcW w:w="1275" w:type="dxa"/>
          </w:tcPr>
          <w:p>
            <w:pPr>
              <w:pStyle w:val="TableParagraph"/>
              <w:spacing w:before="138"/>
              <w:ind w:left="106"/>
              <w:rPr>
                <w:sz w:val="24"/>
              </w:rPr>
            </w:pPr>
            <w:r>
              <w:rPr>
                <w:sz w:val="21"/>
              </w:rPr>
              <w:t>往来款</w:t>
            </w:r>
            <w:r>
              <w:rPr>
                <w:sz w:val="24"/>
              </w:rPr>
              <w:t> </w:t>
            </w:r>
          </w:p>
        </w:tc>
        <w:tc>
          <w:tcPr>
            <w:tcW w:w="1086" w:type="dxa"/>
          </w:tcPr>
          <w:p>
            <w:pPr>
              <w:pStyle w:val="TableParagraph"/>
              <w:spacing w:before="138"/>
              <w:ind w:left="148" w:right="104"/>
              <w:jc w:val="center"/>
              <w:rPr>
                <w:sz w:val="24"/>
              </w:rPr>
            </w:pPr>
            <w:r>
              <w:rPr>
                <w:spacing w:val="-1"/>
                <w:sz w:val="21"/>
              </w:rPr>
              <w:t>1</w:t>
            </w:r>
            <w:r>
              <w:rPr>
                <w:spacing w:val="-14"/>
                <w:sz w:val="21"/>
              </w:rPr>
              <w:t> 年以内</w:t>
            </w:r>
            <w:r>
              <w:rPr>
                <w:sz w:val="24"/>
              </w:rPr>
              <w:t> </w:t>
            </w:r>
          </w:p>
        </w:tc>
        <w:tc>
          <w:tcPr>
            <w:tcW w:w="1618" w:type="dxa"/>
          </w:tcPr>
          <w:p>
            <w:pPr>
              <w:pStyle w:val="TableParagraph"/>
              <w:spacing w:before="117"/>
              <w:ind w:right="-29"/>
              <w:jc w:val="right"/>
              <w:rPr>
                <w:sz w:val="24"/>
              </w:rPr>
            </w:pPr>
            <w:r>
              <w:rPr>
                <w:sz w:val="24"/>
              </w:rPr>
              <w:t> </w:t>
            </w:r>
          </w:p>
        </w:tc>
      </w:tr>
      <w:tr>
        <w:trPr>
          <w:trHeight w:val="545" w:hRule="atLeast"/>
        </w:trPr>
        <w:tc>
          <w:tcPr>
            <w:tcW w:w="1810" w:type="dxa"/>
          </w:tcPr>
          <w:p>
            <w:pPr>
              <w:pStyle w:val="TableParagraph"/>
              <w:ind w:left="107"/>
              <w:rPr>
                <w:sz w:val="21"/>
              </w:rPr>
            </w:pPr>
            <w:r>
              <w:rPr>
                <w:sz w:val="21"/>
              </w:rPr>
              <w:t>大连博通能源有</w:t>
            </w:r>
          </w:p>
          <w:p>
            <w:pPr>
              <w:pStyle w:val="TableParagraph"/>
              <w:spacing w:line="250" w:lineRule="exact" w:before="5"/>
              <w:ind w:left="107"/>
              <w:rPr>
                <w:sz w:val="21"/>
              </w:rPr>
            </w:pPr>
            <w:r>
              <w:rPr>
                <w:sz w:val="21"/>
              </w:rPr>
              <w:t>限公司 </w:t>
            </w:r>
          </w:p>
        </w:tc>
        <w:tc>
          <w:tcPr>
            <w:tcW w:w="1844" w:type="dxa"/>
          </w:tcPr>
          <w:p>
            <w:pPr>
              <w:pStyle w:val="TableParagraph"/>
              <w:spacing w:before="138"/>
              <w:ind w:right="-29"/>
              <w:jc w:val="right"/>
              <w:rPr>
                <w:sz w:val="24"/>
              </w:rPr>
            </w:pPr>
            <w:r>
              <w:rPr>
                <w:sz w:val="21"/>
              </w:rPr>
              <w:t>3,375,018.89</w:t>
            </w:r>
            <w:r>
              <w:rPr>
                <w:sz w:val="24"/>
              </w:rPr>
              <w:t> </w:t>
            </w:r>
          </w:p>
        </w:tc>
        <w:tc>
          <w:tcPr>
            <w:tcW w:w="1419" w:type="dxa"/>
          </w:tcPr>
          <w:p>
            <w:pPr>
              <w:pStyle w:val="TableParagraph"/>
              <w:spacing w:before="138"/>
              <w:ind w:right="-29"/>
              <w:jc w:val="right"/>
              <w:rPr>
                <w:sz w:val="24"/>
              </w:rPr>
            </w:pPr>
            <w:r>
              <w:rPr>
                <w:sz w:val="21"/>
              </w:rPr>
              <w:t>0.90</w:t>
            </w:r>
            <w:r>
              <w:rPr>
                <w:sz w:val="24"/>
              </w:rPr>
              <w:t> </w:t>
            </w:r>
          </w:p>
        </w:tc>
        <w:tc>
          <w:tcPr>
            <w:tcW w:w="1275" w:type="dxa"/>
          </w:tcPr>
          <w:p>
            <w:pPr>
              <w:pStyle w:val="TableParagraph"/>
              <w:spacing w:before="138"/>
              <w:ind w:left="106"/>
              <w:rPr>
                <w:sz w:val="24"/>
              </w:rPr>
            </w:pPr>
            <w:r>
              <w:rPr>
                <w:sz w:val="21"/>
              </w:rPr>
              <w:t>往来款</w:t>
            </w:r>
            <w:r>
              <w:rPr>
                <w:sz w:val="24"/>
              </w:rPr>
              <w:t> </w:t>
            </w:r>
          </w:p>
        </w:tc>
        <w:tc>
          <w:tcPr>
            <w:tcW w:w="1086" w:type="dxa"/>
          </w:tcPr>
          <w:p>
            <w:pPr>
              <w:pStyle w:val="TableParagraph"/>
              <w:spacing w:before="138"/>
              <w:ind w:left="148" w:right="104"/>
              <w:jc w:val="center"/>
              <w:rPr>
                <w:sz w:val="24"/>
              </w:rPr>
            </w:pPr>
            <w:r>
              <w:rPr>
                <w:spacing w:val="-1"/>
                <w:sz w:val="21"/>
              </w:rPr>
              <w:t>5</w:t>
            </w:r>
            <w:r>
              <w:rPr>
                <w:spacing w:val="-14"/>
                <w:sz w:val="21"/>
              </w:rPr>
              <w:t> 年以上</w:t>
            </w:r>
            <w:r>
              <w:rPr>
                <w:sz w:val="24"/>
              </w:rPr>
              <w:t> </w:t>
            </w:r>
          </w:p>
        </w:tc>
        <w:tc>
          <w:tcPr>
            <w:tcW w:w="1618" w:type="dxa"/>
          </w:tcPr>
          <w:p>
            <w:pPr>
              <w:pStyle w:val="TableParagraph"/>
              <w:spacing w:before="138"/>
              <w:ind w:right="-29"/>
              <w:jc w:val="right"/>
              <w:rPr>
                <w:sz w:val="24"/>
              </w:rPr>
            </w:pPr>
            <w:r>
              <w:rPr>
                <w:sz w:val="21"/>
              </w:rPr>
              <w:t>3,375,018.89</w:t>
            </w:r>
            <w:r>
              <w:rPr>
                <w:sz w:val="24"/>
              </w:rPr>
              <w:t> </w:t>
            </w:r>
          </w:p>
        </w:tc>
      </w:tr>
      <w:tr>
        <w:trPr>
          <w:trHeight w:val="544" w:hRule="atLeast"/>
        </w:trPr>
        <w:tc>
          <w:tcPr>
            <w:tcW w:w="1810" w:type="dxa"/>
          </w:tcPr>
          <w:p>
            <w:pPr>
              <w:pStyle w:val="TableParagraph"/>
              <w:ind w:left="107"/>
              <w:rPr>
                <w:sz w:val="21"/>
              </w:rPr>
            </w:pPr>
            <w:r>
              <w:rPr>
                <w:sz w:val="21"/>
              </w:rPr>
              <w:t>中国长江动力集</w:t>
            </w:r>
          </w:p>
          <w:p>
            <w:pPr>
              <w:pStyle w:val="TableParagraph"/>
              <w:spacing w:line="250" w:lineRule="exact" w:before="4"/>
              <w:ind w:left="107"/>
              <w:rPr>
                <w:sz w:val="21"/>
              </w:rPr>
            </w:pPr>
            <w:r>
              <w:rPr>
                <w:sz w:val="21"/>
              </w:rPr>
              <w:t>团有限公司 </w:t>
            </w:r>
          </w:p>
        </w:tc>
        <w:tc>
          <w:tcPr>
            <w:tcW w:w="1844" w:type="dxa"/>
          </w:tcPr>
          <w:p>
            <w:pPr>
              <w:pStyle w:val="TableParagraph"/>
              <w:spacing w:before="137"/>
              <w:ind w:right="-29"/>
              <w:jc w:val="right"/>
              <w:rPr>
                <w:sz w:val="24"/>
              </w:rPr>
            </w:pPr>
            <w:r>
              <w:rPr>
                <w:sz w:val="21"/>
              </w:rPr>
              <w:t>3,090,000.00</w:t>
            </w:r>
            <w:r>
              <w:rPr>
                <w:sz w:val="24"/>
              </w:rPr>
              <w:t> </w:t>
            </w:r>
          </w:p>
        </w:tc>
        <w:tc>
          <w:tcPr>
            <w:tcW w:w="1419" w:type="dxa"/>
          </w:tcPr>
          <w:p>
            <w:pPr>
              <w:pStyle w:val="TableParagraph"/>
              <w:spacing w:before="137"/>
              <w:ind w:right="-29"/>
              <w:jc w:val="right"/>
              <w:rPr>
                <w:sz w:val="24"/>
              </w:rPr>
            </w:pPr>
            <w:r>
              <w:rPr>
                <w:sz w:val="21"/>
              </w:rPr>
              <w:t>0.82</w:t>
            </w:r>
            <w:r>
              <w:rPr>
                <w:sz w:val="24"/>
              </w:rPr>
              <w:t> </w:t>
            </w:r>
          </w:p>
        </w:tc>
        <w:tc>
          <w:tcPr>
            <w:tcW w:w="1275" w:type="dxa"/>
          </w:tcPr>
          <w:p>
            <w:pPr>
              <w:pStyle w:val="TableParagraph"/>
              <w:spacing w:before="137"/>
              <w:ind w:left="106"/>
              <w:rPr>
                <w:sz w:val="24"/>
              </w:rPr>
            </w:pPr>
            <w:r>
              <w:rPr>
                <w:sz w:val="21"/>
              </w:rPr>
              <w:t>往来款</w:t>
            </w:r>
            <w:r>
              <w:rPr>
                <w:sz w:val="24"/>
              </w:rPr>
              <w:t> </w:t>
            </w:r>
          </w:p>
        </w:tc>
        <w:tc>
          <w:tcPr>
            <w:tcW w:w="1086" w:type="dxa"/>
          </w:tcPr>
          <w:p>
            <w:pPr>
              <w:pStyle w:val="TableParagraph"/>
              <w:spacing w:before="137"/>
              <w:ind w:left="148" w:right="104"/>
              <w:jc w:val="center"/>
              <w:rPr>
                <w:sz w:val="24"/>
              </w:rPr>
            </w:pPr>
            <w:r>
              <w:rPr>
                <w:spacing w:val="-1"/>
                <w:sz w:val="21"/>
              </w:rPr>
              <w:t>5</w:t>
            </w:r>
            <w:r>
              <w:rPr>
                <w:spacing w:val="-14"/>
                <w:sz w:val="21"/>
              </w:rPr>
              <w:t> 年以上</w:t>
            </w:r>
            <w:r>
              <w:rPr>
                <w:sz w:val="24"/>
              </w:rPr>
              <w:t> </w:t>
            </w:r>
          </w:p>
        </w:tc>
        <w:tc>
          <w:tcPr>
            <w:tcW w:w="1618" w:type="dxa"/>
          </w:tcPr>
          <w:p>
            <w:pPr>
              <w:pStyle w:val="TableParagraph"/>
              <w:spacing w:before="137"/>
              <w:ind w:right="-29"/>
              <w:jc w:val="right"/>
              <w:rPr>
                <w:sz w:val="24"/>
              </w:rPr>
            </w:pPr>
            <w:r>
              <w:rPr>
                <w:sz w:val="21"/>
              </w:rPr>
              <w:t>3,090,000.00</w:t>
            </w:r>
            <w:r>
              <w:rPr>
                <w:sz w:val="24"/>
              </w:rPr>
              <w:t> </w:t>
            </w:r>
          </w:p>
        </w:tc>
      </w:tr>
      <w:tr>
        <w:trPr>
          <w:trHeight w:val="273" w:hRule="atLeast"/>
        </w:trPr>
        <w:tc>
          <w:tcPr>
            <w:tcW w:w="1810" w:type="dxa"/>
          </w:tcPr>
          <w:p>
            <w:pPr>
              <w:pStyle w:val="TableParagraph"/>
              <w:spacing w:line="252" w:lineRule="exact"/>
              <w:ind w:left="463" w:right="457"/>
              <w:jc w:val="center"/>
              <w:rPr>
                <w:sz w:val="21"/>
              </w:rPr>
            </w:pPr>
            <w:r>
              <w:rPr>
                <w:sz w:val="21"/>
              </w:rPr>
              <w:t>合计 </w:t>
            </w:r>
          </w:p>
        </w:tc>
        <w:tc>
          <w:tcPr>
            <w:tcW w:w="1844" w:type="dxa"/>
          </w:tcPr>
          <w:p>
            <w:pPr>
              <w:pStyle w:val="TableParagraph"/>
              <w:spacing w:line="252" w:lineRule="exact"/>
              <w:ind w:right="-29"/>
              <w:jc w:val="right"/>
              <w:rPr>
                <w:sz w:val="24"/>
              </w:rPr>
            </w:pPr>
            <w:r>
              <w:rPr>
                <w:sz w:val="21"/>
              </w:rPr>
              <w:t>368,944,803.92</w:t>
            </w:r>
            <w:r>
              <w:rPr>
                <w:sz w:val="24"/>
              </w:rPr>
              <w:t> </w:t>
            </w:r>
          </w:p>
        </w:tc>
        <w:tc>
          <w:tcPr>
            <w:tcW w:w="1419" w:type="dxa"/>
          </w:tcPr>
          <w:p>
            <w:pPr>
              <w:pStyle w:val="TableParagraph"/>
              <w:spacing w:line="252" w:lineRule="exact"/>
              <w:ind w:right="-29"/>
              <w:jc w:val="right"/>
              <w:rPr>
                <w:sz w:val="24"/>
              </w:rPr>
            </w:pPr>
            <w:r>
              <w:rPr>
                <w:sz w:val="21"/>
              </w:rPr>
              <w:t>98.18</w:t>
            </w:r>
            <w:r>
              <w:rPr>
                <w:sz w:val="24"/>
              </w:rPr>
              <w:t> </w:t>
            </w:r>
          </w:p>
        </w:tc>
        <w:tc>
          <w:tcPr>
            <w:tcW w:w="1275" w:type="dxa"/>
          </w:tcPr>
          <w:p>
            <w:pPr>
              <w:pStyle w:val="TableParagraph"/>
              <w:spacing w:line="252" w:lineRule="exact"/>
              <w:ind w:left="579" w:right="541"/>
              <w:jc w:val="center"/>
              <w:rPr>
                <w:sz w:val="21"/>
              </w:rPr>
            </w:pPr>
            <w:r>
              <w:rPr>
                <w:sz w:val="21"/>
              </w:rPr>
              <w:t>/ </w:t>
            </w:r>
          </w:p>
        </w:tc>
        <w:tc>
          <w:tcPr>
            <w:tcW w:w="1086" w:type="dxa"/>
          </w:tcPr>
          <w:p>
            <w:pPr>
              <w:pStyle w:val="TableParagraph"/>
              <w:spacing w:line="252" w:lineRule="exact"/>
              <w:ind w:left="143" w:right="104"/>
              <w:jc w:val="center"/>
              <w:rPr>
                <w:sz w:val="21"/>
              </w:rPr>
            </w:pPr>
            <w:r>
              <w:rPr>
                <w:sz w:val="21"/>
              </w:rPr>
              <w:t>/ </w:t>
            </w:r>
          </w:p>
        </w:tc>
        <w:tc>
          <w:tcPr>
            <w:tcW w:w="1618" w:type="dxa"/>
          </w:tcPr>
          <w:p>
            <w:pPr>
              <w:pStyle w:val="TableParagraph"/>
              <w:spacing w:line="252" w:lineRule="exact"/>
              <w:ind w:right="-29"/>
              <w:jc w:val="right"/>
              <w:rPr>
                <w:sz w:val="24"/>
              </w:rPr>
            </w:pPr>
            <w:r>
              <w:rPr>
                <w:sz w:val="21"/>
              </w:rPr>
              <w:t>17,154,660.36</w:t>
            </w:r>
            <w:r>
              <w:rPr>
                <w:sz w:val="24"/>
              </w:rPr>
              <w:t> </w:t>
            </w:r>
          </w:p>
        </w:tc>
      </w:tr>
    </w:tbl>
    <w:p>
      <w:pPr>
        <w:pStyle w:val="BodyText"/>
        <w:spacing w:before="6"/>
        <w:rPr>
          <w:sz w:val="19"/>
        </w:rPr>
      </w:pPr>
    </w:p>
    <w:p>
      <w:pPr>
        <w:pStyle w:val="ListParagraph"/>
        <w:numPr>
          <w:ilvl w:val="0"/>
          <w:numId w:val="68"/>
        </w:numPr>
        <w:tabs>
          <w:tab w:pos="1058" w:val="left" w:leader="none"/>
        </w:tabs>
        <w:spacing w:line="240" w:lineRule="auto" w:before="71" w:after="0"/>
        <w:ind w:left="1058" w:right="0" w:hanging="735"/>
        <w:jc w:val="left"/>
        <w:rPr>
          <w:sz w:val="20"/>
        </w:rPr>
      </w:pPr>
      <w:r>
        <w:rPr>
          <w:sz w:val="20"/>
        </w:rPr>
        <w:t>因资金集中管理而列报于其他应收款</w:t>
      </w:r>
    </w:p>
    <w:p>
      <w:pPr>
        <w:pStyle w:val="BodyText"/>
        <w:spacing w:before="63"/>
        <w:ind w:left="218"/>
      </w:pPr>
      <w:r>
        <w:rPr>
          <w:spacing w:val="-1"/>
        </w:rPr>
        <w:t>□适用 √不适用</w:t>
      </w:r>
      <w:r>
        <w:rPr>
          <w:spacing w:val="-3"/>
        </w:rPr>
        <w:t> </w:t>
      </w:r>
      <w:r>
        <w:rPr/>
        <w:t> </w:t>
      </w:r>
    </w:p>
    <w:p>
      <w:pPr>
        <w:pStyle w:val="BodyText"/>
        <w:spacing w:before="4"/>
        <w:ind w:left="218"/>
      </w:pPr>
      <w:r>
        <w:rPr>
          <w:w w:val="100"/>
        </w:rPr>
        <w:t> </w:t>
      </w:r>
    </w:p>
    <w:p>
      <w:pPr>
        <w:spacing w:before="3"/>
        <w:ind w:left="218" w:right="0" w:firstLine="0"/>
        <w:jc w:val="left"/>
        <w:rPr>
          <w:sz w:val="20"/>
        </w:rPr>
      </w:pPr>
      <w:r>
        <w:rPr>
          <w:sz w:val="20"/>
        </w:rPr>
        <w:t>其他说明： </w:t>
      </w:r>
    </w:p>
    <w:p>
      <w:pPr>
        <w:spacing w:after="0"/>
        <w:jc w:val="left"/>
        <w:rPr>
          <w:sz w:val="20"/>
        </w:rPr>
        <w:sectPr>
          <w:pgSz w:w="11910" w:h="16840"/>
          <w:pgMar w:header="882" w:footer="1195" w:top="1460" w:bottom="1380" w:left="1580" w:right="1040"/>
        </w:sectPr>
      </w:pPr>
    </w:p>
    <w:p>
      <w:pPr>
        <w:pStyle w:val="BodyText"/>
        <w:spacing w:before="61"/>
        <w:ind w:left="218"/>
      </w:pPr>
      <w:r>
        <w:rPr>
          <w:spacing w:val="11"/>
        </w:rPr>
        <w:t>□适用 √不适用</w:t>
      </w:r>
      <w:r>
        <w:rPr>
          <w:spacing w:val="-3"/>
        </w:rPr>
        <w:t> </w:t>
      </w:r>
      <w:r>
        <w:rPr/>
        <w:t> </w:t>
      </w:r>
    </w:p>
    <w:p>
      <w:pPr>
        <w:pStyle w:val="BodyText"/>
        <w:spacing w:before="5"/>
        <w:ind w:left="218"/>
      </w:pPr>
      <w:r>
        <w:rPr>
          <w:w w:val="100"/>
        </w:rPr>
        <w:t> </w:t>
      </w:r>
    </w:p>
    <w:p>
      <w:pPr>
        <w:spacing w:before="62"/>
        <w:ind w:left="218" w:right="0" w:firstLine="0"/>
        <w:jc w:val="left"/>
        <w:rPr>
          <w:sz w:val="20"/>
        </w:rPr>
      </w:pPr>
      <w:r>
        <w:rPr>
          <w:sz w:val="21"/>
        </w:rPr>
        <w:t>3、 </w:t>
      </w:r>
      <w:r>
        <w:rPr>
          <w:sz w:val="20"/>
        </w:rPr>
        <w:t>长期股权投资 </w:t>
      </w:r>
    </w:p>
    <w:p>
      <w:pPr>
        <w:spacing w:before="63"/>
        <w:ind w:left="218" w:right="0" w:firstLine="0"/>
        <w:jc w:val="left"/>
        <w:rPr>
          <w:sz w:val="20"/>
        </w:rPr>
      </w:pPr>
      <w:r>
        <w:rPr>
          <w:spacing w:val="-1"/>
          <w:sz w:val="20"/>
        </w:rPr>
        <w:t>√适用 □不适用</w:t>
      </w:r>
      <w:r>
        <w:rPr>
          <w:spacing w:val="3"/>
          <w:sz w:val="20"/>
        </w:rPr>
        <w:t> </w:t>
      </w:r>
      <w:r>
        <w:rPr>
          <w:sz w:val="20"/>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spacing w:before="1"/>
        <w:rPr>
          <w:sz w:val="18"/>
        </w:rPr>
      </w:pPr>
    </w:p>
    <w:p>
      <w:pPr>
        <w:pStyle w:val="BodyText"/>
        <w:ind w:left="218"/>
      </w:pPr>
      <w:r>
        <w:rPr>
          <w:spacing w:val="7"/>
        </w:rPr>
        <w:t>单位：元 币种：人民币</w:t>
      </w:r>
      <w:r>
        <w:rPr/>
        <w:t> </w:t>
      </w:r>
    </w:p>
    <w:p>
      <w:pPr>
        <w:spacing w:after="0"/>
        <w:sectPr>
          <w:pgSz w:w="11910" w:h="16840"/>
          <w:pgMar w:header="882" w:footer="1195" w:top="1460" w:bottom="1380" w:left="1580" w:right="1040"/>
          <w:cols w:num="2" w:equalWidth="0">
            <w:col w:w="2150" w:space="4372"/>
            <w:col w:w="2768"/>
          </w:cols>
        </w:sect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6"/>
        <w:gridCol w:w="1477"/>
        <w:gridCol w:w="644"/>
        <w:gridCol w:w="1477"/>
        <w:gridCol w:w="1477"/>
        <w:gridCol w:w="657"/>
        <w:gridCol w:w="1477"/>
      </w:tblGrid>
      <w:tr>
        <w:trPr>
          <w:trHeight w:val="273" w:hRule="atLeast"/>
        </w:trPr>
        <w:tc>
          <w:tcPr>
            <w:tcW w:w="1846" w:type="dxa"/>
            <w:vMerge w:val="restart"/>
          </w:tcPr>
          <w:p>
            <w:pPr>
              <w:pStyle w:val="TableParagraph"/>
              <w:spacing w:before="10"/>
              <w:rPr>
                <w:sz w:val="21"/>
              </w:rPr>
            </w:pPr>
          </w:p>
          <w:p>
            <w:pPr>
              <w:pStyle w:val="TableParagraph"/>
              <w:spacing w:before="0"/>
              <w:ind w:left="712"/>
              <w:rPr>
                <w:sz w:val="21"/>
              </w:rPr>
            </w:pPr>
            <w:r>
              <w:rPr>
                <w:sz w:val="21"/>
              </w:rPr>
              <w:t>项目 </w:t>
            </w:r>
          </w:p>
        </w:tc>
        <w:tc>
          <w:tcPr>
            <w:tcW w:w="3598" w:type="dxa"/>
            <w:gridSpan w:val="3"/>
          </w:tcPr>
          <w:p>
            <w:pPr>
              <w:pStyle w:val="TableParagraph"/>
              <w:spacing w:line="252" w:lineRule="exact"/>
              <w:ind w:left="1412" w:right="1300"/>
              <w:jc w:val="center"/>
              <w:rPr>
                <w:sz w:val="21"/>
              </w:rPr>
            </w:pPr>
            <w:r>
              <w:rPr>
                <w:spacing w:val="-1"/>
                <w:sz w:val="21"/>
              </w:rPr>
              <w:t>期末余额</w:t>
            </w:r>
            <w:r>
              <w:rPr>
                <w:sz w:val="21"/>
              </w:rPr>
              <w:t> </w:t>
            </w:r>
          </w:p>
        </w:tc>
        <w:tc>
          <w:tcPr>
            <w:tcW w:w="3611" w:type="dxa"/>
            <w:gridSpan w:val="3"/>
          </w:tcPr>
          <w:p>
            <w:pPr>
              <w:pStyle w:val="TableParagraph"/>
              <w:spacing w:line="252" w:lineRule="exact"/>
              <w:ind w:left="1415" w:right="1310"/>
              <w:jc w:val="center"/>
              <w:rPr>
                <w:sz w:val="21"/>
              </w:rPr>
            </w:pPr>
            <w:r>
              <w:rPr>
                <w:spacing w:val="-1"/>
                <w:sz w:val="21"/>
              </w:rPr>
              <w:t>期初余额</w:t>
            </w:r>
            <w:r>
              <w:rPr>
                <w:sz w:val="21"/>
              </w:rPr>
              <w:t> </w:t>
            </w:r>
          </w:p>
        </w:tc>
      </w:tr>
      <w:tr>
        <w:trPr>
          <w:trHeight w:val="544" w:hRule="atLeast"/>
        </w:trPr>
        <w:tc>
          <w:tcPr>
            <w:tcW w:w="1846" w:type="dxa"/>
            <w:vMerge/>
            <w:tcBorders>
              <w:top w:val="nil"/>
            </w:tcBorders>
          </w:tcPr>
          <w:p>
            <w:pPr>
              <w:rPr>
                <w:sz w:val="2"/>
                <w:szCs w:val="2"/>
              </w:rPr>
            </w:pPr>
          </w:p>
        </w:tc>
        <w:tc>
          <w:tcPr>
            <w:tcW w:w="1477" w:type="dxa"/>
          </w:tcPr>
          <w:p>
            <w:pPr>
              <w:pStyle w:val="TableParagraph"/>
              <w:spacing w:before="137"/>
              <w:ind w:left="316"/>
              <w:rPr>
                <w:sz w:val="21"/>
              </w:rPr>
            </w:pPr>
            <w:r>
              <w:rPr>
                <w:spacing w:val="-1"/>
                <w:sz w:val="21"/>
              </w:rPr>
              <w:t>账面余额</w:t>
            </w:r>
            <w:r>
              <w:rPr>
                <w:sz w:val="21"/>
              </w:rPr>
              <w:t> </w:t>
            </w:r>
          </w:p>
        </w:tc>
        <w:tc>
          <w:tcPr>
            <w:tcW w:w="644" w:type="dxa"/>
          </w:tcPr>
          <w:p>
            <w:pPr>
              <w:pStyle w:val="TableParagraph"/>
              <w:ind w:left="109"/>
              <w:rPr>
                <w:sz w:val="21"/>
              </w:rPr>
            </w:pPr>
            <w:r>
              <w:rPr>
                <w:sz w:val="21"/>
              </w:rPr>
              <w:t>减值</w:t>
            </w:r>
          </w:p>
          <w:p>
            <w:pPr>
              <w:pStyle w:val="TableParagraph"/>
              <w:spacing w:line="252" w:lineRule="exact" w:before="2"/>
              <w:ind w:left="109" w:right="-15"/>
              <w:rPr>
                <w:sz w:val="21"/>
              </w:rPr>
            </w:pPr>
            <w:r>
              <w:rPr>
                <w:spacing w:val="-1"/>
                <w:sz w:val="21"/>
              </w:rPr>
              <w:t>准备</w:t>
            </w:r>
            <w:r>
              <w:rPr>
                <w:sz w:val="21"/>
              </w:rPr>
              <w:t> </w:t>
            </w:r>
          </w:p>
        </w:tc>
        <w:tc>
          <w:tcPr>
            <w:tcW w:w="1477" w:type="dxa"/>
          </w:tcPr>
          <w:p>
            <w:pPr>
              <w:pStyle w:val="TableParagraph"/>
              <w:spacing w:before="137"/>
              <w:ind w:left="314"/>
              <w:rPr>
                <w:sz w:val="21"/>
              </w:rPr>
            </w:pPr>
            <w:r>
              <w:rPr>
                <w:spacing w:val="-1"/>
                <w:sz w:val="21"/>
              </w:rPr>
              <w:t>账面价值</w:t>
            </w:r>
            <w:r>
              <w:rPr>
                <w:sz w:val="21"/>
              </w:rPr>
              <w:t> </w:t>
            </w:r>
          </w:p>
        </w:tc>
        <w:tc>
          <w:tcPr>
            <w:tcW w:w="1477" w:type="dxa"/>
          </w:tcPr>
          <w:p>
            <w:pPr>
              <w:pStyle w:val="TableParagraph"/>
              <w:spacing w:before="137"/>
              <w:ind w:left="314"/>
              <w:rPr>
                <w:sz w:val="21"/>
              </w:rPr>
            </w:pPr>
            <w:r>
              <w:rPr>
                <w:spacing w:val="-1"/>
                <w:sz w:val="21"/>
              </w:rPr>
              <w:t>账面余额</w:t>
            </w:r>
            <w:r>
              <w:rPr>
                <w:sz w:val="21"/>
              </w:rPr>
              <w:t> </w:t>
            </w:r>
          </w:p>
        </w:tc>
        <w:tc>
          <w:tcPr>
            <w:tcW w:w="657" w:type="dxa"/>
          </w:tcPr>
          <w:p>
            <w:pPr>
              <w:pStyle w:val="TableParagraph"/>
              <w:ind w:left="114"/>
              <w:rPr>
                <w:sz w:val="21"/>
              </w:rPr>
            </w:pPr>
            <w:r>
              <w:rPr>
                <w:sz w:val="21"/>
              </w:rPr>
              <w:t>减值</w:t>
            </w:r>
          </w:p>
          <w:p>
            <w:pPr>
              <w:pStyle w:val="TableParagraph"/>
              <w:spacing w:line="252" w:lineRule="exact" w:before="2"/>
              <w:ind w:left="114"/>
              <w:rPr>
                <w:sz w:val="21"/>
              </w:rPr>
            </w:pPr>
            <w:r>
              <w:rPr>
                <w:sz w:val="21"/>
              </w:rPr>
              <w:t>准备 </w:t>
            </w:r>
          </w:p>
        </w:tc>
        <w:tc>
          <w:tcPr>
            <w:tcW w:w="1477" w:type="dxa"/>
          </w:tcPr>
          <w:p>
            <w:pPr>
              <w:pStyle w:val="TableParagraph"/>
              <w:spacing w:before="137"/>
              <w:ind w:left="312"/>
              <w:rPr>
                <w:sz w:val="21"/>
              </w:rPr>
            </w:pPr>
            <w:r>
              <w:rPr>
                <w:spacing w:val="-1"/>
                <w:sz w:val="21"/>
              </w:rPr>
              <w:t>账面价值</w:t>
            </w:r>
            <w:r>
              <w:rPr>
                <w:sz w:val="21"/>
              </w:rPr>
              <w:t> </w:t>
            </w:r>
          </w:p>
        </w:tc>
      </w:tr>
      <w:tr>
        <w:trPr>
          <w:trHeight w:val="273" w:hRule="atLeast"/>
        </w:trPr>
        <w:tc>
          <w:tcPr>
            <w:tcW w:w="1846" w:type="dxa"/>
          </w:tcPr>
          <w:p>
            <w:pPr>
              <w:pStyle w:val="TableParagraph"/>
              <w:spacing w:line="252" w:lineRule="exact"/>
              <w:ind w:left="107"/>
              <w:rPr>
                <w:sz w:val="20"/>
              </w:rPr>
            </w:pPr>
            <w:r>
              <w:rPr>
                <w:w w:val="95"/>
                <w:sz w:val="20"/>
              </w:rPr>
              <w:t>对子公司投资 </w:t>
            </w:r>
          </w:p>
        </w:tc>
        <w:tc>
          <w:tcPr>
            <w:tcW w:w="1477" w:type="dxa"/>
          </w:tcPr>
          <w:p>
            <w:pPr>
              <w:pStyle w:val="TableParagraph"/>
              <w:spacing w:line="252" w:lineRule="exact"/>
              <w:ind w:right="-15"/>
              <w:jc w:val="right"/>
              <w:rPr>
                <w:sz w:val="21"/>
              </w:rPr>
            </w:pPr>
            <w:r>
              <w:rPr>
                <w:sz w:val="21"/>
              </w:rPr>
              <w:t>5,000,000.00 </w:t>
            </w:r>
          </w:p>
        </w:tc>
        <w:tc>
          <w:tcPr>
            <w:tcW w:w="644" w:type="dxa"/>
          </w:tcPr>
          <w:p>
            <w:pPr>
              <w:pStyle w:val="TableParagraph"/>
              <w:spacing w:line="252" w:lineRule="exact"/>
              <w:ind w:right="-15"/>
              <w:jc w:val="right"/>
              <w:rPr>
                <w:sz w:val="21"/>
              </w:rPr>
            </w:pPr>
            <w:r>
              <w:rPr>
                <w:w w:val="100"/>
                <w:sz w:val="21"/>
              </w:rPr>
              <w:t> </w:t>
            </w:r>
          </w:p>
        </w:tc>
        <w:tc>
          <w:tcPr>
            <w:tcW w:w="1477" w:type="dxa"/>
          </w:tcPr>
          <w:p>
            <w:pPr>
              <w:pStyle w:val="TableParagraph"/>
              <w:spacing w:line="252" w:lineRule="exact"/>
              <w:ind w:right="-15"/>
              <w:jc w:val="right"/>
              <w:rPr>
                <w:sz w:val="21"/>
              </w:rPr>
            </w:pPr>
            <w:r>
              <w:rPr>
                <w:sz w:val="21"/>
              </w:rPr>
              <w:t>5,000,000.00 </w:t>
            </w:r>
          </w:p>
        </w:tc>
        <w:tc>
          <w:tcPr>
            <w:tcW w:w="1477" w:type="dxa"/>
          </w:tcPr>
          <w:p>
            <w:pPr>
              <w:pStyle w:val="TableParagraph"/>
              <w:spacing w:line="252" w:lineRule="exact"/>
              <w:ind w:right="-15"/>
              <w:jc w:val="right"/>
              <w:rPr>
                <w:sz w:val="21"/>
              </w:rPr>
            </w:pPr>
            <w:r>
              <w:rPr>
                <w:sz w:val="21"/>
              </w:rPr>
              <w:t>5,000,000.00 </w:t>
            </w:r>
          </w:p>
        </w:tc>
        <w:tc>
          <w:tcPr>
            <w:tcW w:w="657" w:type="dxa"/>
          </w:tcPr>
          <w:p>
            <w:pPr>
              <w:pStyle w:val="TableParagraph"/>
              <w:spacing w:line="252" w:lineRule="exact"/>
              <w:ind w:right="-15"/>
              <w:jc w:val="right"/>
              <w:rPr>
                <w:sz w:val="21"/>
              </w:rPr>
            </w:pPr>
            <w:r>
              <w:rPr>
                <w:w w:val="100"/>
                <w:sz w:val="21"/>
              </w:rPr>
              <w:t> </w:t>
            </w:r>
          </w:p>
        </w:tc>
        <w:tc>
          <w:tcPr>
            <w:tcW w:w="1477" w:type="dxa"/>
          </w:tcPr>
          <w:p>
            <w:pPr>
              <w:pStyle w:val="TableParagraph"/>
              <w:spacing w:line="252" w:lineRule="exact"/>
              <w:ind w:right="-15"/>
              <w:jc w:val="right"/>
              <w:rPr>
                <w:sz w:val="21"/>
              </w:rPr>
            </w:pPr>
            <w:r>
              <w:rPr>
                <w:sz w:val="21"/>
              </w:rPr>
              <w:t>5,000,000.00 </w:t>
            </w:r>
          </w:p>
        </w:tc>
      </w:tr>
      <w:tr>
        <w:trPr>
          <w:trHeight w:val="517" w:hRule="atLeast"/>
        </w:trPr>
        <w:tc>
          <w:tcPr>
            <w:tcW w:w="1846" w:type="dxa"/>
          </w:tcPr>
          <w:p>
            <w:pPr>
              <w:pStyle w:val="TableParagraph"/>
              <w:ind w:left="107"/>
              <w:rPr>
                <w:sz w:val="20"/>
              </w:rPr>
            </w:pPr>
            <w:r>
              <w:rPr>
                <w:w w:val="95"/>
                <w:sz w:val="20"/>
              </w:rPr>
              <w:t>对联营、合营企业</w:t>
            </w:r>
          </w:p>
          <w:p>
            <w:pPr>
              <w:pStyle w:val="TableParagraph"/>
              <w:spacing w:line="237" w:lineRule="exact" w:before="3"/>
              <w:ind w:left="107"/>
              <w:rPr>
                <w:sz w:val="20"/>
              </w:rPr>
            </w:pPr>
            <w:r>
              <w:rPr>
                <w:sz w:val="20"/>
              </w:rPr>
              <w:t>投资 </w:t>
            </w:r>
          </w:p>
        </w:tc>
        <w:tc>
          <w:tcPr>
            <w:tcW w:w="1477" w:type="dxa"/>
          </w:tcPr>
          <w:p>
            <w:pPr>
              <w:pStyle w:val="TableParagraph"/>
              <w:spacing w:before="123"/>
              <w:ind w:right="-15"/>
              <w:jc w:val="right"/>
              <w:rPr>
                <w:sz w:val="21"/>
              </w:rPr>
            </w:pPr>
            <w:r>
              <w:rPr>
                <w:w w:val="100"/>
                <w:sz w:val="21"/>
              </w:rPr>
              <w:t> </w:t>
            </w:r>
          </w:p>
        </w:tc>
        <w:tc>
          <w:tcPr>
            <w:tcW w:w="644" w:type="dxa"/>
          </w:tcPr>
          <w:p>
            <w:pPr>
              <w:pStyle w:val="TableParagraph"/>
              <w:spacing w:before="123"/>
              <w:ind w:right="-15"/>
              <w:jc w:val="right"/>
              <w:rPr>
                <w:sz w:val="21"/>
              </w:rPr>
            </w:pPr>
            <w:r>
              <w:rPr>
                <w:w w:val="100"/>
                <w:sz w:val="21"/>
              </w:rPr>
              <w:t> </w:t>
            </w:r>
          </w:p>
        </w:tc>
        <w:tc>
          <w:tcPr>
            <w:tcW w:w="1477" w:type="dxa"/>
          </w:tcPr>
          <w:p>
            <w:pPr>
              <w:pStyle w:val="TableParagraph"/>
              <w:spacing w:before="123"/>
              <w:ind w:right="-15"/>
              <w:jc w:val="right"/>
              <w:rPr>
                <w:sz w:val="21"/>
              </w:rPr>
            </w:pPr>
            <w:r>
              <w:rPr>
                <w:w w:val="100"/>
                <w:sz w:val="21"/>
              </w:rPr>
              <w:t> </w:t>
            </w:r>
          </w:p>
        </w:tc>
        <w:tc>
          <w:tcPr>
            <w:tcW w:w="1477" w:type="dxa"/>
          </w:tcPr>
          <w:p>
            <w:pPr>
              <w:pStyle w:val="TableParagraph"/>
              <w:spacing w:before="123"/>
              <w:ind w:right="-15"/>
              <w:jc w:val="right"/>
              <w:rPr>
                <w:sz w:val="21"/>
              </w:rPr>
            </w:pPr>
            <w:r>
              <w:rPr>
                <w:w w:val="100"/>
                <w:sz w:val="21"/>
              </w:rPr>
              <w:t> </w:t>
            </w:r>
          </w:p>
        </w:tc>
        <w:tc>
          <w:tcPr>
            <w:tcW w:w="657" w:type="dxa"/>
          </w:tcPr>
          <w:p>
            <w:pPr>
              <w:pStyle w:val="TableParagraph"/>
              <w:spacing w:before="123"/>
              <w:ind w:right="-15"/>
              <w:jc w:val="right"/>
              <w:rPr>
                <w:sz w:val="21"/>
              </w:rPr>
            </w:pPr>
            <w:r>
              <w:rPr>
                <w:w w:val="100"/>
                <w:sz w:val="21"/>
              </w:rPr>
              <w:t> </w:t>
            </w:r>
          </w:p>
        </w:tc>
        <w:tc>
          <w:tcPr>
            <w:tcW w:w="1477" w:type="dxa"/>
          </w:tcPr>
          <w:p>
            <w:pPr>
              <w:pStyle w:val="TableParagraph"/>
              <w:spacing w:before="123"/>
              <w:ind w:right="-15"/>
              <w:jc w:val="right"/>
              <w:rPr>
                <w:sz w:val="21"/>
              </w:rPr>
            </w:pPr>
            <w:r>
              <w:rPr>
                <w:w w:val="100"/>
                <w:sz w:val="21"/>
              </w:rPr>
              <w:t> </w:t>
            </w:r>
          </w:p>
        </w:tc>
      </w:tr>
      <w:tr>
        <w:trPr>
          <w:trHeight w:val="273" w:hRule="atLeast"/>
        </w:trPr>
        <w:tc>
          <w:tcPr>
            <w:tcW w:w="1846" w:type="dxa"/>
          </w:tcPr>
          <w:p>
            <w:pPr>
              <w:pStyle w:val="TableParagraph"/>
              <w:spacing w:line="252" w:lineRule="exact"/>
              <w:ind w:left="712"/>
              <w:rPr>
                <w:sz w:val="21"/>
              </w:rPr>
            </w:pPr>
            <w:r>
              <w:rPr>
                <w:sz w:val="21"/>
              </w:rPr>
              <w:t>合计 </w:t>
            </w:r>
          </w:p>
        </w:tc>
        <w:tc>
          <w:tcPr>
            <w:tcW w:w="1477" w:type="dxa"/>
          </w:tcPr>
          <w:p>
            <w:pPr>
              <w:pStyle w:val="TableParagraph"/>
              <w:spacing w:line="252" w:lineRule="exact"/>
              <w:ind w:right="-15"/>
              <w:jc w:val="right"/>
              <w:rPr>
                <w:sz w:val="21"/>
              </w:rPr>
            </w:pPr>
            <w:r>
              <w:rPr>
                <w:sz w:val="21"/>
              </w:rPr>
              <w:t>5,000,000.00 </w:t>
            </w:r>
          </w:p>
        </w:tc>
        <w:tc>
          <w:tcPr>
            <w:tcW w:w="644" w:type="dxa"/>
          </w:tcPr>
          <w:p>
            <w:pPr>
              <w:pStyle w:val="TableParagraph"/>
              <w:spacing w:line="252" w:lineRule="exact"/>
              <w:ind w:right="-15"/>
              <w:jc w:val="right"/>
              <w:rPr>
                <w:sz w:val="21"/>
              </w:rPr>
            </w:pPr>
            <w:r>
              <w:rPr>
                <w:w w:val="100"/>
                <w:sz w:val="21"/>
              </w:rPr>
              <w:t> </w:t>
            </w:r>
          </w:p>
        </w:tc>
        <w:tc>
          <w:tcPr>
            <w:tcW w:w="1477" w:type="dxa"/>
          </w:tcPr>
          <w:p>
            <w:pPr>
              <w:pStyle w:val="TableParagraph"/>
              <w:spacing w:line="252" w:lineRule="exact"/>
              <w:ind w:right="-15"/>
              <w:jc w:val="right"/>
              <w:rPr>
                <w:sz w:val="21"/>
              </w:rPr>
            </w:pPr>
            <w:r>
              <w:rPr>
                <w:sz w:val="21"/>
              </w:rPr>
              <w:t>5,000,000.00 </w:t>
            </w:r>
          </w:p>
        </w:tc>
        <w:tc>
          <w:tcPr>
            <w:tcW w:w="1477" w:type="dxa"/>
          </w:tcPr>
          <w:p>
            <w:pPr>
              <w:pStyle w:val="TableParagraph"/>
              <w:spacing w:line="252" w:lineRule="exact"/>
              <w:ind w:right="-15"/>
              <w:jc w:val="right"/>
              <w:rPr>
                <w:sz w:val="21"/>
              </w:rPr>
            </w:pPr>
            <w:r>
              <w:rPr>
                <w:sz w:val="21"/>
              </w:rPr>
              <w:t>5,000,000.00 </w:t>
            </w:r>
          </w:p>
        </w:tc>
        <w:tc>
          <w:tcPr>
            <w:tcW w:w="657" w:type="dxa"/>
          </w:tcPr>
          <w:p>
            <w:pPr>
              <w:pStyle w:val="TableParagraph"/>
              <w:spacing w:line="252" w:lineRule="exact"/>
              <w:ind w:right="-15"/>
              <w:jc w:val="right"/>
              <w:rPr>
                <w:sz w:val="21"/>
              </w:rPr>
            </w:pPr>
            <w:r>
              <w:rPr>
                <w:w w:val="100"/>
                <w:sz w:val="21"/>
              </w:rPr>
              <w:t> </w:t>
            </w:r>
          </w:p>
        </w:tc>
        <w:tc>
          <w:tcPr>
            <w:tcW w:w="1477" w:type="dxa"/>
          </w:tcPr>
          <w:p>
            <w:pPr>
              <w:pStyle w:val="TableParagraph"/>
              <w:spacing w:line="252" w:lineRule="exact"/>
              <w:ind w:right="-15"/>
              <w:jc w:val="right"/>
              <w:rPr>
                <w:sz w:val="21"/>
              </w:rPr>
            </w:pPr>
            <w:r>
              <w:rPr>
                <w:sz w:val="21"/>
              </w:rPr>
              <w:t>5,000,000.00 </w:t>
            </w:r>
          </w:p>
        </w:tc>
      </w:tr>
    </w:tbl>
    <w:p>
      <w:pPr>
        <w:spacing w:after="0" w:line="252" w:lineRule="exact"/>
        <w:jc w:val="right"/>
        <w:rPr>
          <w:sz w:val="21"/>
        </w:rPr>
        <w:sectPr>
          <w:type w:val="continuous"/>
          <w:pgSz w:w="11910" w:h="16840"/>
          <w:pgMar w:top="780" w:bottom="280" w:left="1580" w:right="1040"/>
        </w:sectPr>
      </w:pPr>
    </w:p>
    <w:p>
      <w:pPr>
        <w:pStyle w:val="BodyText"/>
        <w:spacing w:before="1"/>
        <w:ind w:left="218"/>
      </w:pPr>
      <w:r>
        <w:rPr>
          <w:w w:val="100"/>
        </w:rPr>
        <w:t> </w:t>
      </w:r>
    </w:p>
    <w:p>
      <w:pPr>
        <w:pStyle w:val="ListParagraph"/>
        <w:numPr>
          <w:ilvl w:val="0"/>
          <w:numId w:val="69"/>
        </w:numPr>
        <w:tabs>
          <w:tab w:pos="622" w:val="left" w:leader="none"/>
        </w:tabs>
        <w:spacing w:line="240" w:lineRule="auto" w:before="63" w:after="0"/>
        <w:ind w:left="621" w:right="0" w:hanging="404"/>
        <w:jc w:val="left"/>
        <w:rPr>
          <w:sz w:val="20"/>
        </w:rPr>
      </w:pPr>
      <w:r>
        <w:rPr>
          <w:sz w:val="20"/>
        </w:rPr>
        <w:t>对子公司投资 </w:t>
      </w:r>
    </w:p>
    <w:p>
      <w:pPr>
        <w:spacing w:before="63"/>
        <w:ind w:left="218" w:right="0" w:firstLine="0"/>
        <w:jc w:val="left"/>
        <w:rPr>
          <w:sz w:val="20"/>
        </w:rPr>
      </w:pPr>
      <w:r>
        <w:rPr>
          <w:spacing w:val="-1"/>
          <w:sz w:val="20"/>
        </w:rPr>
        <w:t>√适用 □不适用</w:t>
      </w:r>
      <w:r>
        <w:rPr>
          <w:spacing w:val="3"/>
          <w:sz w:val="20"/>
        </w:rPr>
        <w:t> </w:t>
      </w:r>
      <w:r>
        <w:rPr>
          <w:sz w:val="20"/>
        </w:rPr>
        <w:t> </w:t>
      </w:r>
    </w:p>
    <w:p>
      <w:pPr>
        <w:pStyle w:val="BodyText"/>
        <w:rPr>
          <w:sz w:val="20"/>
        </w:rPr>
      </w:pPr>
      <w:r>
        <w:rPr/>
        <w:br w:type="column"/>
      </w:r>
      <w:r>
        <w:rPr>
          <w:sz w:val="20"/>
        </w:rPr>
      </w:r>
    </w:p>
    <w:p>
      <w:pPr>
        <w:pStyle w:val="BodyText"/>
        <w:rPr>
          <w:sz w:val="20"/>
        </w:rPr>
      </w:pPr>
    </w:p>
    <w:p>
      <w:pPr>
        <w:pStyle w:val="BodyText"/>
        <w:rPr>
          <w:sz w:val="20"/>
        </w:rPr>
      </w:pPr>
    </w:p>
    <w:p>
      <w:pPr>
        <w:pStyle w:val="BodyText"/>
        <w:spacing w:before="142"/>
        <w:ind w:left="218"/>
      </w:pPr>
      <w:r>
        <w:rPr>
          <w:spacing w:val="7"/>
        </w:rPr>
        <w:t>单位：元 币种：人民币</w:t>
      </w:r>
      <w:r>
        <w:rPr/>
        <w:t> </w:t>
      </w:r>
    </w:p>
    <w:p>
      <w:pPr>
        <w:spacing w:after="0"/>
        <w:sectPr>
          <w:type w:val="continuous"/>
          <w:pgSz w:w="11910" w:h="16840"/>
          <w:pgMar w:top="780" w:bottom="280" w:left="1580" w:right="1040"/>
          <w:cols w:num="2" w:equalWidth="0">
            <w:col w:w="2067" w:space="4455"/>
            <w:col w:w="2768"/>
          </w:cols>
        </w:sect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02"/>
        <w:gridCol w:w="1479"/>
        <w:gridCol w:w="1099"/>
        <w:gridCol w:w="1099"/>
        <w:gridCol w:w="1475"/>
        <w:gridCol w:w="1099"/>
        <w:gridCol w:w="1094"/>
      </w:tblGrid>
      <w:tr>
        <w:trPr>
          <w:trHeight w:val="544" w:hRule="atLeast"/>
        </w:trPr>
        <w:tc>
          <w:tcPr>
            <w:tcW w:w="1702" w:type="dxa"/>
          </w:tcPr>
          <w:p>
            <w:pPr>
              <w:pStyle w:val="TableParagraph"/>
              <w:spacing w:before="138"/>
              <w:ind w:left="357" w:right="245"/>
              <w:jc w:val="center"/>
              <w:rPr>
                <w:sz w:val="21"/>
              </w:rPr>
            </w:pPr>
            <w:r>
              <w:rPr>
                <w:sz w:val="21"/>
              </w:rPr>
              <w:t>被投资单位 </w:t>
            </w:r>
          </w:p>
        </w:tc>
        <w:tc>
          <w:tcPr>
            <w:tcW w:w="1479" w:type="dxa"/>
          </w:tcPr>
          <w:p>
            <w:pPr>
              <w:pStyle w:val="TableParagraph"/>
              <w:spacing w:before="138"/>
              <w:ind w:left="132" w:right="23"/>
              <w:jc w:val="center"/>
              <w:rPr>
                <w:sz w:val="21"/>
              </w:rPr>
            </w:pPr>
            <w:r>
              <w:rPr>
                <w:spacing w:val="-1"/>
                <w:sz w:val="21"/>
              </w:rPr>
              <w:t>期初余额</w:t>
            </w:r>
            <w:r>
              <w:rPr>
                <w:sz w:val="21"/>
              </w:rPr>
              <w:t> </w:t>
            </w:r>
          </w:p>
        </w:tc>
        <w:tc>
          <w:tcPr>
            <w:tcW w:w="1099" w:type="dxa"/>
          </w:tcPr>
          <w:p>
            <w:pPr>
              <w:pStyle w:val="TableParagraph"/>
              <w:spacing w:before="138"/>
              <w:ind w:right="14"/>
              <w:jc w:val="right"/>
              <w:rPr>
                <w:sz w:val="21"/>
              </w:rPr>
            </w:pPr>
            <w:r>
              <w:rPr>
                <w:spacing w:val="-1"/>
                <w:sz w:val="21"/>
              </w:rPr>
              <w:t>本期增加</w:t>
            </w:r>
            <w:r>
              <w:rPr>
                <w:sz w:val="21"/>
              </w:rPr>
              <w:t> </w:t>
            </w:r>
          </w:p>
        </w:tc>
        <w:tc>
          <w:tcPr>
            <w:tcW w:w="1099" w:type="dxa"/>
          </w:tcPr>
          <w:p>
            <w:pPr>
              <w:pStyle w:val="TableParagraph"/>
              <w:spacing w:before="138"/>
              <w:ind w:right="11"/>
              <w:jc w:val="right"/>
              <w:rPr>
                <w:sz w:val="21"/>
              </w:rPr>
            </w:pPr>
            <w:r>
              <w:rPr>
                <w:spacing w:val="-1"/>
                <w:sz w:val="21"/>
              </w:rPr>
              <w:t>本期减少</w:t>
            </w:r>
            <w:r>
              <w:rPr>
                <w:sz w:val="21"/>
              </w:rPr>
              <w:t> </w:t>
            </w:r>
          </w:p>
        </w:tc>
        <w:tc>
          <w:tcPr>
            <w:tcW w:w="1475" w:type="dxa"/>
          </w:tcPr>
          <w:p>
            <w:pPr>
              <w:pStyle w:val="TableParagraph"/>
              <w:spacing w:before="138"/>
              <w:ind w:left="135" w:right="21"/>
              <w:jc w:val="center"/>
              <w:rPr>
                <w:sz w:val="21"/>
              </w:rPr>
            </w:pPr>
            <w:r>
              <w:rPr>
                <w:spacing w:val="-1"/>
                <w:sz w:val="21"/>
              </w:rPr>
              <w:t>期末余额</w:t>
            </w:r>
            <w:r>
              <w:rPr>
                <w:sz w:val="21"/>
              </w:rPr>
              <w:t> </w:t>
            </w:r>
          </w:p>
        </w:tc>
        <w:tc>
          <w:tcPr>
            <w:tcW w:w="1099" w:type="dxa"/>
          </w:tcPr>
          <w:p>
            <w:pPr>
              <w:pStyle w:val="TableParagraph"/>
              <w:ind w:left="130"/>
              <w:rPr>
                <w:sz w:val="21"/>
              </w:rPr>
            </w:pPr>
            <w:r>
              <w:rPr>
                <w:sz w:val="21"/>
              </w:rPr>
              <w:t>本期计提</w:t>
            </w:r>
          </w:p>
          <w:p>
            <w:pPr>
              <w:pStyle w:val="TableParagraph"/>
              <w:spacing w:line="252" w:lineRule="exact" w:before="2"/>
              <w:ind w:left="130"/>
              <w:rPr>
                <w:sz w:val="21"/>
              </w:rPr>
            </w:pPr>
            <w:r>
              <w:rPr>
                <w:spacing w:val="-1"/>
                <w:sz w:val="21"/>
              </w:rPr>
              <w:t>减值准备</w:t>
            </w:r>
            <w:r>
              <w:rPr>
                <w:sz w:val="21"/>
              </w:rPr>
              <w:t> </w:t>
            </w:r>
          </w:p>
        </w:tc>
        <w:tc>
          <w:tcPr>
            <w:tcW w:w="1094" w:type="dxa"/>
          </w:tcPr>
          <w:p>
            <w:pPr>
              <w:pStyle w:val="TableParagraph"/>
              <w:ind w:left="129"/>
              <w:rPr>
                <w:sz w:val="21"/>
              </w:rPr>
            </w:pPr>
            <w:r>
              <w:rPr>
                <w:sz w:val="21"/>
              </w:rPr>
              <w:t>减值准备</w:t>
            </w:r>
          </w:p>
          <w:p>
            <w:pPr>
              <w:pStyle w:val="TableParagraph"/>
              <w:spacing w:line="252" w:lineRule="exact" w:before="2"/>
              <w:ind w:left="129"/>
              <w:rPr>
                <w:sz w:val="21"/>
              </w:rPr>
            </w:pPr>
            <w:r>
              <w:rPr>
                <w:spacing w:val="-1"/>
                <w:sz w:val="21"/>
              </w:rPr>
              <w:t>期末余额</w:t>
            </w:r>
            <w:r>
              <w:rPr>
                <w:sz w:val="21"/>
              </w:rPr>
              <w:t> </w:t>
            </w:r>
          </w:p>
        </w:tc>
      </w:tr>
      <w:tr>
        <w:trPr>
          <w:trHeight w:val="517" w:hRule="atLeast"/>
        </w:trPr>
        <w:tc>
          <w:tcPr>
            <w:tcW w:w="1702" w:type="dxa"/>
          </w:tcPr>
          <w:p>
            <w:pPr>
              <w:pStyle w:val="TableParagraph"/>
              <w:ind w:left="107"/>
              <w:rPr>
                <w:sz w:val="20"/>
              </w:rPr>
            </w:pPr>
            <w:r>
              <w:rPr>
                <w:w w:val="95"/>
                <w:sz w:val="20"/>
              </w:rPr>
              <w:t>大连庄河环海热</w:t>
            </w:r>
          </w:p>
          <w:p>
            <w:pPr>
              <w:pStyle w:val="TableParagraph"/>
              <w:spacing w:line="237" w:lineRule="exact" w:before="3"/>
              <w:ind w:left="107"/>
              <w:rPr>
                <w:sz w:val="20"/>
              </w:rPr>
            </w:pPr>
            <w:r>
              <w:rPr>
                <w:w w:val="95"/>
                <w:sz w:val="20"/>
              </w:rPr>
              <w:t>电有限公司 </w:t>
            </w:r>
          </w:p>
        </w:tc>
        <w:tc>
          <w:tcPr>
            <w:tcW w:w="1479" w:type="dxa"/>
          </w:tcPr>
          <w:p>
            <w:pPr>
              <w:pStyle w:val="TableParagraph"/>
              <w:spacing w:before="123"/>
              <w:ind w:left="145" w:right="23"/>
              <w:jc w:val="center"/>
              <w:rPr>
                <w:sz w:val="21"/>
              </w:rPr>
            </w:pPr>
            <w:r>
              <w:rPr>
                <w:sz w:val="21"/>
              </w:rPr>
              <w:t>5,000,000.00 </w:t>
            </w:r>
          </w:p>
        </w:tc>
        <w:tc>
          <w:tcPr>
            <w:tcW w:w="1099" w:type="dxa"/>
          </w:tcPr>
          <w:p>
            <w:pPr>
              <w:pStyle w:val="TableParagraph"/>
              <w:spacing w:before="123"/>
              <w:ind w:right="-15"/>
              <w:jc w:val="right"/>
              <w:rPr>
                <w:sz w:val="21"/>
              </w:rPr>
            </w:pPr>
            <w:r>
              <w:rPr>
                <w:w w:val="100"/>
                <w:sz w:val="21"/>
              </w:rPr>
              <w:t> </w:t>
            </w:r>
          </w:p>
        </w:tc>
        <w:tc>
          <w:tcPr>
            <w:tcW w:w="1099" w:type="dxa"/>
          </w:tcPr>
          <w:p>
            <w:pPr>
              <w:pStyle w:val="TableParagraph"/>
              <w:spacing w:before="123"/>
              <w:ind w:right="-15"/>
              <w:jc w:val="right"/>
              <w:rPr>
                <w:sz w:val="21"/>
              </w:rPr>
            </w:pPr>
            <w:r>
              <w:rPr>
                <w:w w:val="100"/>
                <w:sz w:val="21"/>
              </w:rPr>
              <w:t> </w:t>
            </w:r>
          </w:p>
        </w:tc>
        <w:tc>
          <w:tcPr>
            <w:tcW w:w="1475" w:type="dxa"/>
          </w:tcPr>
          <w:p>
            <w:pPr>
              <w:pStyle w:val="TableParagraph"/>
              <w:spacing w:before="123"/>
              <w:ind w:left="144" w:right="21"/>
              <w:jc w:val="center"/>
              <w:rPr>
                <w:sz w:val="21"/>
              </w:rPr>
            </w:pPr>
            <w:r>
              <w:rPr>
                <w:sz w:val="21"/>
              </w:rPr>
              <w:t>5,000,000.00 </w:t>
            </w:r>
          </w:p>
        </w:tc>
        <w:tc>
          <w:tcPr>
            <w:tcW w:w="1099" w:type="dxa"/>
          </w:tcPr>
          <w:p>
            <w:pPr>
              <w:pStyle w:val="TableParagraph"/>
              <w:spacing w:before="123"/>
              <w:ind w:right="-15"/>
              <w:jc w:val="right"/>
              <w:rPr>
                <w:sz w:val="21"/>
              </w:rPr>
            </w:pPr>
            <w:r>
              <w:rPr>
                <w:w w:val="100"/>
                <w:sz w:val="21"/>
              </w:rPr>
              <w:t> </w:t>
            </w:r>
          </w:p>
        </w:tc>
        <w:tc>
          <w:tcPr>
            <w:tcW w:w="1094" w:type="dxa"/>
          </w:tcPr>
          <w:p>
            <w:pPr>
              <w:pStyle w:val="TableParagraph"/>
              <w:spacing w:before="123"/>
              <w:ind w:right="-15"/>
              <w:jc w:val="right"/>
              <w:rPr>
                <w:sz w:val="21"/>
              </w:rPr>
            </w:pPr>
            <w:r>
              <w:rPr>
                <w:w w:val="100"/>
                <w:sz w:val="21"/>
              </w:rPr>
              <w:t> </w:t>
            </w:r>
          </w:p>
        </w:tc>
      </w:tr>
      <w:tr>
        <w:trPr>
          <w:trHeight w:val="273" w:hRule="atLeast"/>
        </w:trPr>
        <w:tc>
          <w:tcPr>
            <w:tcW w:w="1702" w:type="dxa"/>
          </w:tcPr>
          <w:p>
            <w:pPr>
              <w:pStyle w:val="TableParagraph"/>
              <w:spacing w:line="252" w:lineRule="exact"/>
              <w:ind w:left="357" w:right="243"/>
              <w:jc w:val="center"/>
              <w:rPr>
                <w:sz w:val="21"/>
              </w:rPr>
            </w:pPr>
            <w:r>
              <w:rPr>
                <w:sz w:val="21"/>
              </w:rPr>
              <w:t>合计 </w:t>
            </w:r>
          </w:p>
        </w:tc>
        <w:tc>
          <w:tcPr>
            <w:tcW w:w="1479" w:type="dxa"/>
          </w:tcPr>
          <w:p>
            <w:pPr>
              <w:pStyle w:val="TableParagraph"/>
              <w:spacing w:line="252" w:lineRule="exact"/>
              <w:ind w:left="145" w:right="23"/>
              <w:jc w:val="center"/>
              <w:rPr>
                <w:sz w:val="21"/>
              </w:rPr>
            </w:pPr>
            <w:r>
              <w:rPr>
                <w:sz w:val="21"/>
              </w:rPr>
              <w:t>5,000,000.00 </w:t>
            </w:r>
          </w:p>
        </w:tc>
        <w:tc>
          <w:tcPr>
            <w:tcW w:w="1099" w:type="dxa"/>
          </w:tcPr>
          <w:p>
            <w:pPr>
              <w:pStyle w:val="TableParagraph"/>
              <w:spacing w:line="252" w:lineRule="exact"/>
              <w:ind w:right="-15"/>
              <w:jc w:val="right"/>
              <w:rPr>
                <w:sz w:val="21"/>
              </w:rPr>
            </w:pPr>
            <w:r>
              <w:rPr>
                <w:w w:val="100"/>
                <w:sz w:val="21"/>
              </w:rPr>
              <w:t> </w:t>
            </w:r>
          </w:p>
        </w:tc>
        <w:tc>
          <w:tcPr>
            <w:tcW w:w="1099" w:type="dxa"/>
          </w:tcPr>
          <w:p>
            <w:pPr>
              <w:pStyle w:val="TableParagraph"/>
              <w:spacing w:line="252" w:lineRule="exact"/>
              <w:ind w:right="-15"/>
              <w:jc w:val="right"/>
              <w:rPr>
                <w:sz w:val="21"/>
              </w:rPr>
            </w:pPr>
            <w:r>
              <w:rPr>
                <w:w w:val="100"/>
                <w:sz w:val="21"/>
              </w:rPr>
              <w:t> </w:t>
            </w:r>
          </w:p>
        </w:tc>
        <w:tc>
          <w:tcPr>
            <w:tcW w:w="1475" w:type="dxa"/>
          </w:tcPr>
          <w:p>
            <w:pPr>
              <w:pStyle w:val="TableParagraph"/>
              <w:spacing w:line="252" w:lineRule="exact"/>
              <w:ind w:left="144" w:right="21"/>
              <w:jc w:val="center"/>
              <w:rPr>
                <w:sz w:val="21"/>
              </w:rPr>
            </w:pPr>
            <w:r>
              <w:rPr>
                <w:sz w:val="21"/>
              </w:rPr>
              <w:t>5,000,000.00 </w:t>
            </w:r>
          </w:p>
        </w:tc>
        <w:tc>
          <w:tcPr>
            <w:tcW w:w="1099" w:type="dxa"/>
          </w:tcPr>
          <w:p>
            <w:pPr>
              <w:pStyle w:val="TableParagraph"/>
              <w:spacing w:line="252" w:lineRule="exact"/>
              <w:ind w:right="-15"/>
              <w:jc w:val="right"/>
              <w:rPr>
                <w:sz w:val="21"/>
              </w:rPr>
            </w:pPr>
            <w:r>
              <w:rPr>
                <w:w w:val="100"/>
                <w:sz w:val="21"/>
              </w:rPr>
              <w:t> </w:t>
            </w:r>
          </w:p>
        </w:tc>
        <w:tc>
          <w:tcPr>
            <w:tcW w:w="1094" w:type="dxa"/>
          </w:tcPr>
          <w:p>
            <w:pPr>
              <w:pStyle w:val="TableParagraph"/>
              <w:spacing w:line="252" w:lineRule="exact"/>
              <w:ind w:right="-15"/>
              <w:jc w:val="right"/>
              <w:rPr>
                <w:sz w:val="21"/>
              </w:rPr>
            </w:pPr>
            <w:r>
              <w:rPr>
                <w:w w:val="100"/>
                <w:sz w:val="21"/>
              </w:rPr>
              <w:t> </w:t>
            </w:r>
          </w:p>
        </w:tc>
      </w:tr>
    </w:tbl>
    <w:p>
      <w:pPr>
        <w:spacing w:after="0" w:line="252" w:lineRule="exact"/>
        <w:jc w:val="right"/>
        <w:rPr>
          <w:sz w:val="21"/>
        </w:rPr>
        <w:sectPr>
          <w:type w:val="continuous"/>
          <w:pgSz w:w="11910" w:h="16840"/>
          <w:pgMar w:top="780" w:bottom="280" w:left="1580" w:right="1040"/>
        </w:sectPr>
      </w:pPr>
    </w:p>
    <w:p>
      <w:pPr>
        <w:pStyle w:val="BodyText"/>
        <w:spacing w:before="5"/>
        <w:ind w:left="218"/>
      </w:pPr>
      <w:r>
        <w:rPr>
          <w:w w:val="100"/>
        </w:rPr>
        <w:t> </w:t>
      </w:r>
    </w:p>
    <w:p>
      <w:pPr>
        <w:pStyle w:val="ListParagraph"/>
        <w:numPr>
          <w:ilvl w:val="0"/>
          <w:numId w:val="69"/>
        </w:numPr>
        <w:tabs>
          <w:tab w:pos="622" w:val="left" w:leader="none"/>
        </w:tabs>
        <w:spacing w:line="240" w:lineRule="auto" w:before="65" w:after="0"/>
        <w:ind w:left="621" w:right="0" w:hanging="404"/>
        <w:jc w:val="left"/>
        <w:rPr>
          <w:sz w:val="20"/>
        </w:rPr>
      </w:pPr>
      <w:r>
        <w:rPr>
          <w:sz w:val="20"/>
        </w:rPr>
        <w:t>对联营、合营企业投资 </w:t>
      </w:r>
    </w:p>
    <w:p>
      <w:pPr>
        <w:spacing w:before="63"/>
        <w:ind w:left="218" w:right="0" w:firstLine="0"/>
        <w:jc w:val="left"/>
        <w:rPr>
          <w:sz w:val="20"/>
        </w:rPr>
      </w:pPr>
      <w:r>
        <w:rPr>
          <w:spacing w:val="-1"/>
          <w:sz w:val="20"/>
        </w:rPr>
        <w:t>√适用 □不适用</w:t>
      </w:r>
      <w:r>
        <w:rPr>
          <w:spacing w:val="3"/>
          <w:sz w:val="20"/>
        </w:rPr>
        <w:t> </w:t>
      </w:r>
      <w:r>
        <w:rPr>
          <w:sz w:val="20"/>
        </w:rPr>
        <w:t> </w:t>
      </w:r>
    </w:p>
    <w:p>
      <w:pPr>
        <w:pStyle w:val="BodyText"/>
        <w:rPr>
          <w:sz w:val="20"/>
        </w:rPr>
      </w:pPr>
      <w:r>
        <w:rPr/>
        <w:br w:type="column"/>
      </w:r>
      <w:r>
        <w:rPr>
          <w:sz w:val="20"/>
        </w:rPr>
      </w:r>
    </w:p>
    <w:p>
      <w:pPr>
        <w:pStyle w:val="BodyText"/>
        <w:rPr>
          <w:sz w:val="20"/>
        </w:rPr>
      </w:pPr>
    </w:p>
    <w:p>
      <w:pPr>
        <w:pStyle w:val="BodyText"/>
        <w:rPr>
          <w:sz w:val="20"/>
        </w:rPr>
      </w:pPr>
    </w:p>
    <w:p>
      <w:pPr>
        <w:pStyle w:val="BodyText"/>
        <w:spacing w:before="148"/>
        <w:ind w:left="218"/>
      </w:pPr>
      <w:r>
        <w:rPr>
          <w:spacing w:val="7"/>
        </w:rPr>
        <w:t>单位：元 币种：人民币</w:t>
      </w:r>
      <w:r>
        <w:rPr/>
        <w:t> </w:t>
      </w:r>
    </w:p>
    <w:p>
      <w:pPr>
        <w:spacing w:after="0"/>
        <w:sectPr>
          <w:type w:val="continuous"/>
          <w:pgSz w:w="11910" w:h="16840"/>
          <w:pgMar w:top="780" w:bottom="280" w:left="1580" w:right="1040"/>
          <w:cols w:num="2" w:equalWidth="0">
            <w:col w:w="2872" w:space="3650"/>
            <w:col w:w="2768"/>
          </w:cols>
        </w:sect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29"/>
        <w:gridCol w:w="850"/>
        <w:gridCol w:w="429"/>
        <w:gridCol w:w="429"/>
        <w:gridCol w:w="849"/>
        <w:gridCol w:w="857"/>
        <w:gridCol w:w="713"/>
        <w:gridCol w:w="991"/>
        <w:gridCol w:w="711"/>
        <w:gridCol w:w="437"/>
        <w:gridCol w:w="564"/>
        <w:gridCol w:w="679"/>
      </w:tblGrid>
      <w:tr>
        <w:trPr>
          <w:trHeight w:val="273" w:hRule="atLeast"/>
        </w:trPr>
        <w:tc>
          <w:tcPr>
            <w:tcW w:w="1529" w:type="dxa"/>
            <w:vMerge w:val="restart"/>
          </w:tcPr>
          <w:p>
            <w:pPr>
              <w:pStyle w:val="TableParagraph"/>
              <w:spacing w:before="0"/>
              <w:rPr>
                <w:sz w:val="20"/>
              </w:rPr>
            </w:pPr>
          </w:p>
          <w:p>
            <w:pPr>
              <w:pStyle w:val="TableParagraph"/>
              <w:spacing w:line="242" w:lineRule="auto" w:before="160"/>
              <w:ind w:left="554" w:right="437"/>
              <w:rPr>
                <w:sz w:val="21"/>
              </w:rPr>
            </w:pPr>
            <w:r>
              <w:rPr>
                <w:sz w:val="21"/>
              </w:rPr>
              <w:t>投资单位 </w:t>
            </w:r>
          </w:p>
        </w:tc>
        <w:tc>
          <w:tcPr>
            <w:tcW w:w="850" w:type="dxa"/>
            <w:vMerge w:val="restart"/>
          </w:tcPr>
          <w:p>
            <w:pPr>
              <w:pStyle w:val="TableParagraph"/>
              <w:spacing w:before="0"/>
              <w:rPr>
                <w:sz w:val="20"/>
              </w:rPr>
            </w:pPr>
          </w:p>
          <w:p>
            <w:pPr>
              <w:pStyle w:val="TableParagraph"/>
              <w:spacing w:line="242" w:lineRule="auto" w:before="160"/>
              <w:ind w:left="213" w:right="98"/>
              <w:rPr>
                <w:sz w:val="21"/>
              </w:rPr>
            </w:pPr>
            <w:r>
              <w:rPr>
                <w:sz w:val="21"/>
              </w:rPr>
              <w:t>期初余额 </w:t>
            </w:r>
          </w:p>
        </w:tc>
        <w:tc>
          <w:tcPr>
            <w:tcW w:w="5416" w:type="dxa"/>
            <w:gridSpan w:val="8"/>
          </w:tcPr>
          <w:p>
            <w:pPr>
              <w:pStyle w:val="TableParagraph"/>
              <w:spacing w:line="253" w:lineRule="exact"/>
              <w:ind w:left="2111" w:right="2000"/>
              <w:jc w:val="center"/>
              <w:rPr>
                <w:sz w:val="21"/>
              </w:rPr>
            </w:pPr>
            <w:r>
              <w:rPr>
                <w:spacing w:val="-1"/>
                <w:sz w:val="21"/>
              </w:rPr>
              <w:t>本期增减变动</w:t>
            </w:r>
            <w:r>
              <w:rPr>
                <w:sz w:val="21"/>
              </w:rPr>
              <w:t> </w:t>
            </w:r>
          </w:p>
        </w:tc>
        <w:tc>
          <w:tcPr>
            <w:tcW w:w="564" w:type="dxa"/>
            <w:vMerge w:val="restart"/>
          </w:tcPr>
          <w:p>
            <w:pPr>
              <w:pStyle w:val="TableParagraph"/>
              <w:spacing w:line="242" w:lineRule="auto" w:before="143"/>
              <w:ind w:left="176" w:right="58"/>
              <w:rPr>
                <w:sz w:val="21"/>
              </w:rPr>
            </w:pPr>
            <w:r>
              <w:rPr>
                <w:sz w:val="21"/>
              </w:rPr>
              <w:t>期末余额 </w:t>
            </w:r>
          </w:p>
        </w:tc>
        <w:tc>
          <w:tcPr>
            <w:tcW w:w="679" w:type="dxa"/>
            <w:vMerge w:val="restart"/>
          </w:tcPr>
          <w:p>
            <w:pPr>
              <w:pStyle w:val="TableParagraph"/>
              <w:spacing w:line="242" w:lineRule="auto" w:before="143"/>
              <w:ind w:left="131" w:right="10"/>
              <w:jc w:val="both"/>
              <w:rPr>
                <w:sz w:val="21"/>
              </w:rPr>
            </w:pPr>
            <w:r>
              <w:rPr>
                <w:sz w:val="21"/>
              </w:rPr>
              <w:t>减值准备期末余额 </w:t>
            </w:r>
          </w:p>
        </w:tc>
      </w:tr>
      <w:tr>
        <w:trPr>
          <w:trHeight w:val="1089" w:hRule="atLeast"/>
        </w:trPr>
        <w:tc>
          <w:tcPr>
            <w:tcW w:w="1529" w:type="dxa"/>
            <w:vMerge/>
            <w:tcBorders>
              <w:top w:val="nil"/>
            </w:tcBorders>
          </w:tcPr>
          <w:p>
            <w:pPr>
              <w:rPr>
                <w:sz w:val="2"/>
                <w:szCs w:val="2"/>
              </w:rPr>
            </w:pPr>
          </w:p>
        </w:tc>
        <w:tc>
          <w:tcPr>
            <w:tcW w:w="850" w:type="dxa"/>
            <w:vMerge/>
            <w:tcBorders>
              <w:top w:val="nil"/>
            </w:tcBorders>
          </w:tcPr>
          <w:p>
            <w:pPr>
              <w:rPr>
                <w:sz w:val="2"/>
                <w:szCs w:val="2"/>
              </w:rPr>
            </w:pPr>
          </w:p>
        </w:tc>
        <w:tc>
          <w:tcPr>
            <w:tcW w:w="429" w:type="dxa"/>
          </w:tcPr>
          <w:p>
            <w:pPr>
              <w:pStyle w:val="TableParagraph"/>
              <w:spacing w:line="242" w:lineRule="auto"/>
              <w:ind w:left="107" w:right="98"/>
              <w:jc w:val="both"/>
              <w:rPr>
                <w:sz w:val="21"/>
              </w:rPr>
            </w:pPr>
            <w:r>
              <w:rPr>
                <w:sz w:val="21"/>
              </w:rPr>
              <w:t>追加投</w:t>
            </w:r>
          </w:p>
          <w:p>
            <w:pPr>
              <w:pStyle w:val="TableParagraph"/>
              <w:spacing w:line="252" w:lineRule="exact" w:before="0"/>
              <w:ind w:left="107" w:right="-15"/>
              <w:rPr>
                <w:sz w:val="21"/>
              </w:rPr>
            </w:pPr>
            <w:r>
              <w:rPr>
                <w:sz w:val="21"/>
              </w:rPr>
              <w:t>资 </w:t>
            </w:r>
          </w:p>
        </w:tc>
        <w:tc>
          <w:tcPr>
            <w:tcW w:w="429" w:type="dxa"/>
          </w:tcPr>
          <w:p>
            <w:pPr>
              <w:pStyle w:val="TableParagraph"/>
              <w:spacing w:line="242" w:lineRule="auto"/>
              <w:ind w:left="108" w:right="97"/>
              <w:jc w:val="both"/>
              <w:rPr>
                <w:sz w:val="21"/>
              </w:rPr>
            </w:pPr>
            <w:r>
              <w:rPr>
                <w:sz w:val="21"/>
              </w:rPr>
              <w:t>减少投</w:t>
            </w:r>
          </w:p>
          <w:p>
            <w:pPr>
              <w:pStyle w:val="TableParagraph"/>
              <w:spacing w:line="252" w:lineRule="exact" w:before="0"/>
              <w:ind w:left="108" w:right="-15"/>
              <w:rPr>
                <w:sz w:val="21"/>
              </w:rPr>
            </w:pPr>
            <w:r>
              <w:rPr>
                <w:sz w:val="21"/>
              </w:rPr>
              <w:t>资 </w:t>
            </w:r>
          </w:p>
        </w:tc>
        <w:tc>
          <w:tcPr>
            <w:tcW w:w="849" w:type="dxa"/>
          </w:tcPr>
          <w:p>
            <w:pPr>
              <w:pStyle w:val="TableParagraph"/>
              <w:spacing w:line="242" w:lineRule="auto"/>
              <w:ind w:left="108" w:right="94"/>
              <w:jc w:val="both"/>
              <w:rPr>
                <w:sz w:val="21"/>
              </w:rPr>
            </w:pPr>
            <w:r>
              <w:rPr>
                <w:sz w:val="21"/>
              </w:rPr>
              <w:t>权益法下确认</w:t>
            </w:r>
            <w:r>
              <w:rPr>
                <w:spacing w:val="-5"/>
                <w:sz w:val="21"/>
              </w:rPr>
              <w:t>的投资</w:t>
            </w:r>
          </w:p>
          <w:p>
            <w:pPr>
              <w:pStyle w:val="TableParagraph"/>
              <w:spacing w:line="252" w:lineRule="exact" w:before="0"/>
              <w:ind w:left="214"/>
              <w:rPr>
                <w:sz w:val="21"/>
              </w:rPr>
            </w:pPr>
            <w:r>
              <w:rPr>
                <w:spacing w:val="-1"/>
                <w:sz w:val="21"/>
              </w:rPr>
              <w:t>损益</w:t>
            </w:r>
            <w:r>
              <w:rPr>
                <w:sz w:val="21"/>
              </w:rPr>
              <w:t> </w:t>
            </w:r>
          </w:p>
        </w:tc>
        <w:tc>
          <w:tcPr>
            <w:tcW w:w="857" w:type="dxa"/>
          </w:tcPr>
          <w:p>
            <w:pPr>
              <w:pStyle w:val="TableParagraph"/>
              <w:spacing w:line="242" w:lineRule="auto" w:before="137"/>
              <w:ind w:left="111" w:right="99"/>
              <w:jc w:val="both"/>
              <w:rPr>
                <w:sz w:val="21"/>
              </w:rPr>
            </w:pPr>
            <w:r>
              <w:rPr>
                <w:sz w:val="21"/>
              </w:rPr>
              <w:t>其他综合收益调整 </w:t>
            </w:r>
          </w:p>
        </w:tc>
        <w:tc>
          <w:tcPr>
            <w:tcW w:w="713" w:type="dxa"/>
          </w:tcPr>
          <w:p>
            <w:pPr>
              <w:pStyle w:val="TableParagraph"/>
              <w:spacing w:line="242" w:lineRule="auto" w:before="137"/>
              <w:ind w:left="145" w:right="29"/>
              <w:jc w:val="both"/>
              <w:rPr>
                <w:sz w:val="21"/>
              </w:rPr>
            </w:pPr>
            <w:r>
              <w:rPr>
                <w:sz w:val="21"/>
              </w:rPr>
              <w:t>其他权益变动 </w:t>
            </w:r>
          </w:p>
        </w:tc>
        <w:tc>
          <w:tcPr>
            <w:tcW w:w="991" w:type="dxa"/>
          </w:tcPr>
          <w:p>
            <w:pPr>
              <w:pStyle w:val="TableParagraph"/>
              <w:spacing w:line="242" w:lineRule="auto"/>
              <w:ind w:left="181" w:right="163"/>
              <w:jc w:val="both"/>
              <w:rPr>
                <w:sz w:val="21"/>
              </w:rPr>
            </w:pPr>
            <w:r>
              <w:rPr>
                <w:sz w:val="21"/>
              </w:rPr>
              <w:t>宣告发放现金</w:t>
            </w:r>
            <w:r>
              <w:rPr>
                <w:spacing w:val="-5"/>
                <w:sz w:val="21"/>
              </w:rPr>
              <w:t>股利或</w:t>
            </w:r>
          </w:p>
          <w:p>
            <w:pPr>
              <w:pStyle w:val="TableParagraph"/>
              <w:spacing w:line="252" w:lineRule="exact" w:before="0"/>
              <w:ind w:left="287"/>
              <w:rPr>
                <w:sz w:val="21"/>
              </w:rPr>
            </w:pPr>
            <w:r>
              <w:rPr>
                <w:spacing w:val="-1"/>
                <w:sz w:val="21"/>
              </w:rPr>
              <w:t>利润</w:t>
            </w:r>
            <w:r>
              <w:rPr>
                <w:sz w:val="21"/>
              </w:rPr>
              <w:t> </w:t>
            </w:r>
          </w:p>
        </w:tc>
        <w:tc>
          <w:tcPr>
            <w:tcW w:w="711" w:type="dxa"/>
          </w:tcPr>
          <w:p>
            <w:pPr>
              <w:pStyle w:val="TableParagraph"/>
              <w:spacing w:line="242" w:lineRule="auto" w:before="137"/>
              <w:ind w:left="145" w:right="27"/>
              <w:jc w:val="both"/>
              <w:rPr>
                <w:sz w:val="21"/>
              </w:rPr>
            </w:pPr>
            <w:r>
              <w:rPr>
                <w:sz w:val="21"/>
              </w:rPr>
              <w:t>计提减值准备 </w:t>
            </w:r>
          </w:p>
        </w:tc>
        <w:tc>
          <w:tcPr>
            <w:tcW w:w="437" w:type="dxa"/>
          </w:tcPr>
          <w:p>
            <w:pPr>
              <w:pStyle w:val="TableParagraph"/>
              <w:spacing w:before="3"/>
              <w:rPr>
                <w:sz w:val="21"/>
              </w:rPr>
            </w:pPr>
          </w:p>
          <w:p>
            <w:pPr>
              <w:pStyle w:val="TableParagraph"/>
              <w:spacing w:line="244" w:lineRule="auto" w:before="0"/>
              <w:ind w:left="114" w:right="-15"/>
              <w:rPr>
                <w:sz w:val="21"/>
              </w:rPr>
            </w:pPr>
            <w:r>
              <w:rPr>
                <w:sz w:val="21"/>
              </w:rPr>
              <w:t>其他 </w:t>
            </w:r>
          </w:p>
        </w:tc>
        <w:tc>
          <w:tcPr>
            <w:tcW w:w="564" w:type="dxa"/>
            <w:vMerge/>
            <w:tcBorders>
              <w:top w:val="nil"/>
            </w:tcBorders>
          </w:tcPr>
          <w:p>
            <w:pPr>
              <w:rPr>
                <w:sz w:val="2"/>
                <w:szCs w:val="2"/>
              </w:rPr>
            </w:pPr>
          </w:p>
        </w:tc>
        <w:tc>
          <w:tcPr>
            <w:tcW w:w="679" w:type="dxa"/>
            <w:vMerge/>
            <w:tcBorders>
              <w:top w:val="nil"/>
            </w:tcBorders>
          </w:tcPr>
          <w:p>
            <w:pPr>
              <w:rPr>
                <w:sz w:val="2"/>
                <w:szCs w:val="2"/>
              </w:rPr>
            </w:pPr>
          </w:p>
        </w:tc>
      </w:tr>
      <w:tr>
        <w:trPr>
          <w:trHeight w:val="273" w:hRule="atLeast"/>
        </w:trPr>
        <w:tc>
          <w:tcPr>
            <w:tcW w:w="9038" w:type="dxa"/>
            <w:gridSpan w:val="12"/>
          </w:tcPr>
          <w:p>
            <w:pPr>
              <w:pStyle w:val="TableParagraph"/>
              <w:spacing w:line="252" w:lineRule="exact"/>
              <w:ind w:left="107"/>
              <w:rPr>
                <w:sz w:val="21"/>
              </w:rPr>
            </w:pPr>
            <w:r>
              <w:rPr>
                <w:spacing w:val="-1"/>
                <w:sz w:val="21"/>
              </w:rPr>
              <w:t>一、合营企业</w:t>
            </w:r>
            <w:r>
              <w:rPr>
                <w:sz w:val="21"/>
              </w:rPr>
              <w:t> </w:t>
            </w:r>
          </w:p>
        </w:tc>
      </w:tr>
      <w:tr>
        <w:trPr>
          <w:trHeight w:val="270" w:hRule="atLeast"/>
        </w:trPr>
        <w:tc>
          <w:tcPr>
            <w:tcW w:w="9038" w:type="dxa"/>
            <w:gridSpan w:val="12"/>
          </w:tcPr>
          <w:p>
            <w:pPr>
              <w:pStyle w:val="TableParagraph"/>
              <w:spacing w:line="250" w:lineRule="exact"/>
              <w:ind w:left="107"/>
              <w:rPr>
                <w:sz w:val="21"/>
              </w:rPr>
            </w:pPr>
            <w:r>
              <w:rPr>
                <w:spacing w:val="-1"/>
                <w:sz w:val="21"/>
              </w:rPr>
              <w:t>二、联营企业</w:t>
            </w:r>
            <w:r>
              <w:rPr>
                <w:sz w:val="21"/>
              </w:rPr>
              <w:t> </w:t>
            </w:r>
          </w:p>
        </w:tc>
      </w:tr>
      <w:tr>
        <w:trPr>
          <w:trHeight w:val="544" w:hRule="atLeast"/>
        </w:trPr>
        <w:tc>
          <w:tcPr>
            <w:tcW w:w="1529" w:type="dxa"/>
          </w:tcPr>
          <w:p>
            <w:pPr>
              <w:pStyle w:val="TableParagraph"/>
              <w:ind w:left="107"/>
              <w:rPr>
                <w:sz w:val="21"/>
              </w:rPr>
            </w:pPr>
            <w:r>
              <w:rPr>
                <w:sz w:val="21"/>
              </w:rPr>
              <w:t>大连大显网络</w:t>
            </w:r>
          </w:p>
          <w:p>
            <w:pPr>
              <w:pStyle w:val="TableParagraph"/>
              <w:spacing w:line="250" w:lineRule="exact" w:before="4"/>
              <w:ind w:left="107"/>
              <w:rPr>
                <w:sz w:val="21"/>
              </w:rPr>
            </w:pPr>
            <w:r>
              <w:rPr>
                <w:spacing w:val="-1"/>
                <w:sz w:val="21"/>
              </w:rPr>
              <w:t>股份有限公司</w:t>
            </w:r>
            <w:r>
              <w:rPr>
                <w:sz w:val="21"/>
              </w:rPr>
              <w:t> </w:t>
            </w:r>
          </w:p>
        </w:tc>
        <w:tc>
          <w:tcPr>
            <w:tcW w:w="850" w:type="dxa"/>
          </w:tcPr>
          <w:p>
            <w:pPr>
              <w:pStyle w:val="TableParagraph"/>
              <w:ind w:right="-15"/>
              <w:jc w:val="right"/>
              <w:rPr>
                <w:sz w:val="21"/>
              </w:rPr>
            </w:pPr>
            <w:r>
              <w:rPr>
                <w:sz w:val="21"/>
              </w:rPr>
              <w:t>0 </w:t>
            </w:r>
          </w:p>
        </w:tc>
        <w:tc>
          <w:tcPr>
            <w:tcW w:w="429" w:type="dxa"/>
          </w:tcPr>
          <w:p>
            <w:pPr>
              <w:pStyle w:val="TableParagraph"/>
              <w:ind w:right="-15"/>
              <w:jc w:val="right"/>
              <w:rPr>
                <w:sz w:val="21"/>
              </w:rPr>
            </w:pPr>
            <w:r>
              <w:rPr>
                <w:w w:val="100"/>
                <w:sz w:val="21"/>
              </w:rPr>
              <w:t> </w:t>
            </w:r>
          </w:p>
        </w:tc>
        <w:tc>
          <w:tcPr>
            <w:tcW w:w="429" w:type="dxa"/>
          </w:tcPr>
          <w:p>
            <w:pPr>
              <w:pStyle w:val="TableParagraph"/>
              <w:ind w:right="-15"/>
              <w:jc w:val="right"/>
              <w:rPr>
                <w:sz w:val="21"/>
              </w:rPr>
            </w:pPr>
            <w:r>
              <w:rPr>
                <w:w w:val="100"/>
                <w:sz w:val="21"/>
              </w:rPr>
              <w:t> </w:t>
            </w:r>
          </w:p>
        </w:tc>
        <w:tc>
          <w:tcPr>
            <w:tcW w:w="849" w:type="dxa"/>
          </w:tcPr>
          <w:p>
            <w:pPr>
              <w:pStyle w:val="TableParagraph"/>
              <w:ind w:right="-15"/>
              <w:jc w:val="right"/>
              <w:rPr>
                <w:sz w:val="21"/>
              </w:rPr>
            </w:pPr>
            <w:r>
              <w:rPr>
                <w:w w:val="100"/>
                <w:sz w:val="21"/>
              </w:rPr>
              <w:t> </w:t>
            </w:r>
          </w:p>
        </w:tc>
        <w:tc>
          <w:tcPr>
            <w:tcW w:w="857" w:type="dxa"/>
          </w:tcPr>
          <w:p>
            <w:pPr>
              <w:pStyle w:val="TableParagraph"/>
              <w:ind w:right="-15"/>
              <w:jc w:val="right"/>
              <w:rPr>
                <w:sz w:val="21"/>
              </w:rPr>
            </w:pPr>
            <w:r>
              <w:rPr>
                <w:w w:val="100"/>
                <w:sz w:val="21"/>
              </w:rPr>
              <w:t> </w:t>
            </w:r>
          </w:p>
        </w:tc>
        <w:tc>
          <w:tcPr>
            <w:tcW w:w="713" w:type="dxa"/>
          </w:tcPr>
          <w:p>
            <w:pPr>
              <w:pStyle w:val="TableParagraph"/>
              <w:ind w:right="-15"/>
              <w:jc w:val="right"/>
              <w:rPr>
                <w:sz w:val="21"/>
              </w:rPr>
            </w:pPr>
            <w:r>
              <w:rPr>
                <w:w w:val="100"/>
                <w:sz w:val="21"/>
              </w:rPr>
              <w:t> </w:t>
            </w:r>
          </w:p>
        </w:tc>
        <w:tc>
          <w:tcPr>
            <w:tcW w:w="991" w:type="dxa"/>
          </w:tcPr>
          <w:p>
            <w:pPr>
              <w:pStyle w:val="TableParagraph"/>
              <w:ind w:right="-15"/>
              <w:jc w:val="right"/>
              <w:rPr>
                <w:sz w:val="21"/>
              </w:rPr>
            </w:pPr>
            <w:r>
              <w:rPr>
                <w:w w:val="100"/>
                <w:sz w:val="21"/>
              </w:rPr>
              <w:t> </w:t>
            </w:r>
          </w:p>
        </w:tc>
        <w:tc>
          <w:tcPr>
            <w:tcW w:w="711" w:type="dxa"/>
          </w:tcPr>
          <w:p>
            <w:pPr>
              <w:pStyle w:val="TableParagraph"/>
              <w:ind w:right="-15"/>
              <w:jc w:val="right"/>
              <w:rPr>
                <w:sz w:val="21"/>
              </w:rPr>
            </w:pPr>
            <w:r>
              <w:rPr>
                <w:w w:val="100"/>
                <w:sz w:val="21"/>
              </w:rPr>
              <w:t> </w:t>
            </w:r>
          </w:p>
        </w:tc>
        <w:tc>
          <w:tcPr>
            <w:tcW w:w="437" w:type="dxa"/>
          </w:tcPr>
          <w:p>
            <w:pPr>
              <w:pStyle w:val="TableParagraph"/>
              <w:ind w:right="-15"/>
              <w:jc w:val="right"/>
              <w:rPr>
                <w:sz w:val="21"/>
              </w:rPr>
            </w:pPr>
            <w:r>
              <w:rPr>
                <w:w w:val="100"/>
                <w:sz w:val="21"/>
              </w:rPr>
              <w:t> </w:t>
            </w:r>
          </w:p>
        </w:tc>
        <w:tc>
          <w:tcPr>
            <w:tcW w:w="564" w:type="dxa"/>
          </w:tcPr>
          <w:p>
            <w:pPr>
              <w:pStyle w:val="TableParagraph"/>
              <w:ind w:right="-15"/>
              <w:jc w:val="right"/>
              <w:rPr>
                <w:sz w:val="21"/>
              </w:rPr>
            </w:pPr>
            <w:r>
              <w:rPr>
                <w:sz w:val="21"/>
              </w:rPr>
              <w:t>0 </w:t>
            </w:r>
          </w:p>
        </w:tc>
        <w:tc>
          <w:tcPr>
            <w:tcW w:w="679" w:type="dxa"/>
          </w:tcPr>
          <w:p>
            <w:pPr>
              <w:pStyle w:val="TableParagraph"/>
              <w:ind w:right="-15"/>
              <w:jc w:val="right"/>
              <w:rPr>
                <w:sz w:val="21"/>
              </w:rPr>
            </w:pPr>
            <w:r>
              <w:rPr>
                <w:w w:val="100"/>
                <w:sz w:val="21"/>
              </w:rPr>
              <w:t> </w:t>
            </w:r>
          </w:p>
        </w:tc>
      </w:tr>
      <w:tr>
        <w:trPr>
          <w:trHeight w:val="273" w:hRule="atLeast"/>
        </w:trPr>
        <w:tc>
          <w:tcPr>
            <w:tcW w:w="1529" w:type="dxa"/>
          </w:tcPr>
          <w:p>
            <w:pPr>
              <w:pStyle w:val="TableParagraph"/>
              <w:spacing w:line="252" w:lineRule="exact"/>
              <w:ind w:left="107"/>
              <w:rPr>
                <w:sz w:val="21"/>
              </w:rPr>
            </w:pPr>
            <w:r>
              <w:rPr>
                <w:sz w:val="21"/>
              </w:rPr>
              <w:t>小计 </w:t>
            </w:r>
          </w:p>
        </w:tc>
        <w:tc>
          <w:tcPr>
            <w:tcW w:w="850" w:type="dxa"/>
          </w:tcPr>
          <w:p>
            <w:pPr>
              <w:pStyle w:val="TableParagraph"/>
              <w:spacing w:line="252" w:lineRule="exact"/>
              <w:ind w:right="-15"/>
              <w:jc w:val="right"/>
              <w:rPr>
                <w:sz w:val="21"/>
              </w:rPr>
            </w:pPr>
            <w:r>
              <w:rPr>
                <w:sz w:val="21"/>
              </w:rPr>
              <w:t>0 </w:t>
            </w:r>
          </w:p>
        </w:tc>
        <w:tc>
          <w:tcPr>
            <w:tcW w:w="429" w:type="dxa"/>
          </w:tcPr>
          <w:p>
            <w:pPr>
              <w:pStyle w:val="TableParagraph"/>
              <w:spacing w:line="252" w:lineRule="exact"/>
              <w:ind w:right="-15"/>
              <w:jc w:val="right"/>
              <w:rPr>
                <w:sz w:val="21"/>
              </w:rPr>
            </w:pPr>
            <w:r>
              <w:rPr>
                <w:w w:val="100"/>
                <w:sz w:val="21"/>
              </w:rPr>
              <w:t> </w:t>
            </w:r>
          </w:p>
        </w:tc>
        <w:tc>
          <w:tcPr>
            <w:tcW w:w="429" w:type="dxa"/>
          </w:tcPr>
          <w:p>
            <w:pPr>
              <w:pStyle w:val="TableParagraph"/>
              <w:spacing w:line="252" w:lineRule="exact"/>
              <w:ind w:right="-15"/>
              <w:jc w:val="right"/>
              <w:rPr>
                <w:sz w:val="21"/>
              </w:rPr>
            </w:pPr>
            <w:r>
              <w:rPr>
                <w:w w:val="100"/>
                <w:sz w:val="21"/>
              </w:rPr>
              <w:t> </w:t>
            </w:r>
          </w:p>
        </w:tc>
        <w:tc>
          <w:tcPr>
            <w:tcW w:w="849" w:type="dxa"/>
          </w:tcPr>
          <w:p>
            <w:pPr>
              <w:pStyle w:val="TableParagraph"/>
              <w:spacing w:line="252" w:lineRule="exact"/>
              <w:ind w:right="-15"/>
              <w:jc w:val="right"/>
              <w:rPr>
                <w:sz w:val="21"/>
              </w:rPr>
            </w:pPr>
            <w:r>
              <w:rPr>
                <w:w w:val="100"/>
                <w:sz w:val="21"/>
              </w:rPr>
              <w:t> </w:t>
            </w:r>
          </w:p>
        </w:tc>
        <w:tc>
          <w:tcPr>
            <w:tcW w:w="857" w:type="dxa"/>
          </w:tcPr>
          <w:p>
            <w:pPr>
              <w:pStyle w:val="TableParagraph"/>
              <w:spacing w:line="252" w:lineRule="exact"/>
              <w:ind w:right="-15"/>
              <w:jc w:val="right"/>
              <w:rPr>
                <w:sz w:val="21"/>
              </w:rPr>
            </w:pPr>
            <w:r>
              <w:rPr>
                <w:w w:val="100"/>
                <w:sz w:val="21"/>
              </w:rPr>
              <w:t> </w:t>
            </w:r>
          </w:p>
        </w:tc>
        <w:tc>
          <w:tcPr>
            <w:tcW w:w="713" w:type="dxa"/>
          </w:tcPr>
          <w:p>
            <w:pPr>
              <w:pStyle w:val="TableParagraph"/>
              <w:spacing w:line="252" w:lineRule="exact"/>
              <w:ind w:right="-15"/>
              <w:jc w:val="right"/>
              <w:rPr>
                <w:sz w:val="21"/>
              </w:rPr>
            </w:pPr>
            <w:r>
              <w:rPr>
                <w:w w:val="100"/>
                <w:sz w:val="21"/>
              </w:rPr>
              <w:t> </w:t>
            </w:r>
          </w:p>
        </w:tc>
        <w:tc>
          <w:tcPr>
            <w:tcW w:w="991" w:type="dxa"/>
          </w:tcPr>
          <w:p>
            <w:pPr>
              <w:pStyle w:val="TableParagraph"/>
              <w:spacing w:line="252" w:lineRule="exact"/>
              <w:ind w:right="-15"/>
              <w:jc w:val="right"/>
              <w:rPr>
                <w:sz w:val="21"/>
              </w:rPr>
            </w:pPr>
            <w:r>
              <w:rPr>
                <w:w w:val="100"/>
                <w:sz w:val="21"/>
              </w:rPr>
              <w:t> </w:t>
            </w:r>
          </w:p>
        </w:tc>
        <w:tc>
          <w:tcPr>
            <w:tcW w:w="711" w:type="dxa"/>
          </w:tcPr>
          <w:p>
            <w:pPr>
              <w:pStyle w:val="TableParagraph"/>
              <w:spacing w:line="252" w:lineRule="exact"/>
              <w:ind w:right="-15"/>
              <w:jc w:val="right"/>
              <w:rPr>
                <w:sz w:val="21"/>
              </w:rPr>
            </w:pPr>
            <w:r>
              <w:rPr>
                <w:w w:val="100"/>
                <w:sz w:val="21"/>
              </w:rPr>
              <w:t> </w:t>
            </w:r>
          </w:p>
        </w:tc>
        <w:tc>
          <w:tcPr>
            <w:tcW w:w="437" w:type="dxa"/>
          </w:tcPr>
          <w:p>
            <w:pPr>
              <w:pStyle w:val="TableParagraph"/>
              <w:spacing w:line="252" w:lineRule="exact"/>
              <w:ind w:right="-15"/>
              <w:jc w:val="right"/>
              <w:rPr>
                <w:sz w:val="21"/>
              </w:rPr>
            </w:pPr>
            <w:r>
              <w:rPr>
                <w:w w:val="100"/>
                <w:sz w:val="21"/>
              </w:rPr>
              <w:t> </w:t>
            </w:r>
          </w:p>
        </w:tc>
        <w:tc>
          <w:tcPr>
            <w:tcW w:w="564" w:type="dxa"/>
          </w:tcPr>
          <w:p>
            <w:pPr>
              <w:pStyle w:val="TableParagraph"/>
              <w:spacing w:line="252" w:lineRule="exact"/>
              <w:ind w:right="-15"/>
              <w:jc w:val="right"/>
              <w:rPr>
                <w:sz w:val="21"/>
              </w:rPr>
            </w:pPr>
            <w:r>
              <w:rPr>
                <w:sz w:val="21"/>
              </w:rPr>
              <w:t>0 </w:t>
            </w:r>
          </w:p>
        </w:tc>
        <w:tc>
          <w:tcPr>
            <w:tcW w:w="679" w:type="dxa"/>
          </w:tcPr>
          <w:p>
            <w:pPr>
              <w:pStyle w:val="TableParagraph"/>
              <w:spacing w:line="252" w:lineRule="exact"/>
              <w:ind w:right="-15"/>
              <w:jc w:val="right"/>
              <w:rPr>
                <w:sz w:val="21"/>
              </w:rPr>
            </w:pPr>
            <w:r>
              <w:rPr>
                <w:w w:val="100"/>
                <w:sz w:val="21"/>
              </w:rPr>
              <w:t> </w:t>
            </w:r>
          </w:p>
        </w:tc>
      </w:tr>
      <w:tr>
        <w:trPr>
          <w:trHeight w:val="273" w:hRule="atLeast"/>
        </w:trPr>
        <w:tc>
          <w:tcPr>
            <w:tcW w:w="1529" w:type="dxa"/>
          </w:tcPr>
          <w:p>
            <w:pPr>
              <w:pStyle w:val="TableParagraph"/>
              <w:spacing w:line="252" w:lineRule="exact"/>
              <w:ind w:left="554"/>
              <w:rPr>
                <w:sz w:val="21"/>
              </w:rPr>
            </w:pPr>
            <w:r>
              <w:rPr>
                <w:sz w:val="21"/>
              </w:rPr>
              <w:t>合计 </w:t>
            </w:r>
          </w:p>
        </w:tc>
        <w:tc>
          <w:tcPr>
            <w:tcW w:w="850" w:type="dxa"/>
          </w:tcPr>
          <w:p>
            <w:pPr>
              <w:pStyle w:val="TableParagraph"/>
              <w:spacing w:line="252" w:lineRule="exact"/>
              <w:ind w:right="-15"/>
              <w:jc w:val="right"/>
              <w:rPr>
                <w:sz w:val="21"/>
              </w:rPr>
            </w:pPr>
            <w:r>
              <w:rPr>
                <w:sz w:val="21"/>
              </w:rPr>
              <w:t>0 </w:t>
            </w:r>
          </w:p>
        </w:tc>
        <w:tc>
          <w:tcPr>
            <w:tcW w:w="429" w:type="dxa"/>
          </w:tcPr>
          <w:p>
            <w:pPr>
              <w:pStyle w:val="TableParagraph"/>
              <w:spacing w:line="252" w:lineRule="exact"/>
              <w:ind w:right="-15"/>
              <w:jc w:val="right"/>
              <w:rPr>
                <w:sz w:val="21"/>
              </w:rPr>
            </w:pPr>
            <w:r>
              <w:rPr>
                <w:w w:val="100"/>
                <w:sz w:val="21"/>
              </w:rPr>
              <w:t> </w:t>
            </w:r>
          </w:p>
        </w:tc>
        <w:tc>
          <w:tcPr>
            <w:tcW w:w="429" w:type="dxa"/>
          </w:tcPr>
          <w:p>
            <w:pPr>
              <w:pStyle w:val="TableParagraph"/>
              <w:spacing w:line="252" w:lineRule="exact"/>
              <w:ind w:right="-15"/>
              <w:jc w:val="right"/>
              <w:rPr>
                <w:sz w:val="21"/>
              </w:rPr>
            </w:pPr>
            <w:r>
              <w:rPr>
                <w:w w:val="100"/>
                <w:sz w:val="21"/>
              </w:rPr>
              <w:t> </w:t>
            </w:r>
          </w:p>
        </w:tc>
        <w:tc>
          <w:tcPr>
            <w:tcW w:w="849" w:type="dxa"/>
          </w:tcPr>
          <w:p>
            <w:pPr>
              <w:pStyle w:val="TableParagraph"/>
              <w:spacing w:line="252" w:lineRule="exact"/>
              <w:ind w:right="-15"/>
              <w:jc w:val="right"/>
              <w:rPr>
                <w:sz w:val="21"/>
              </w:rPr>
            </w:pPr>
            <w:r>
              <w:rPr>
                <w:w w:val="100"/>
                <w:sz w:val="21"/>
              </w:rPr>
              <w:t> </w:t>
            </w:r>
          </w:p>
        </w:tc>
        <w:tc>
          <w:tcPr>
            <w:tcW w:w="857" w:type="dxa"/>
          </w:tcPr>
          <w:p>
            <w:pPr>
              <w:pStyle w:val="TableParagraph"/>
              <w:spacing w:line="252" w:lineRule="exact"/>
              <w:ind w:right="-15"/>
              <w:jc w:val="right"/>
              <w:rPr>
                <w:sz w:val="21"/>
              </w:rPr>
            </w:pPr>
            <w:r>
              <w:rPr>
                <w:w w:val="100"/>
                <w:sz w:val="21"/>
              </w:rPr>
              <w:t> </w:t>
            </w:r>
          </w:p>
        </w:tc>
        <w:tc>
          <w:tcPr>
            <w:tcW w:w="713" w:type="dxa"/>
          </w:tcPr>
          <w:p>
            <w:pPr>
              <w:pStyle w:val="TableParagraph"/>
              <w:spacing w:line="252" w:lineRule="exact"/>
              <w:ind w:right="-15"/>
              <w:jc w:val="right"/>
              <w:rPr>
                <w:sz w:val="21"/>
              </w:rPr>
            </w:pPr>
            <w:r>
              <w:rPr>
                <w:w w:val="100"/>
                <w:sz w:val="21"/>
              </w:rPr>
              <w:t> </w:t>
            </w:r>
          </w:p>
        </w:tc>
        <w:tc>
          <w:tcPr>
            <w:tcW w:w="991" w:type="dxa"/>
          </w:tcPr>
          <w:p>
            <w:pPr>
              <w:pStyle w:val="TableParagraph"/>
              <w:spacing w:line="252" w:lineRule="exact"/>
              <w:ind w:right="-15"/>
              <w:jc w:val="right"/>
              <w:rPr>
                <w:sz w:val="21"/>
              </w:rPr>
            </w:pPr>
            <w:r>
              <w:rPr>
                <w:w w:val="100"/>
                <w:sz w:val="21"/>
              </w:rPr>
              <w:t> </w:t>
            </w:r>
          </w:p>
        </w:tc>
        <w:tc>
          <w:tcPr>
            <w:tcW w:w="711" w:type="dxa"/>
          </w:tcPr>
          <w:p>
            <w:pPr>
              <w:pStyle w:val="TableParagraph"/>
              <w:spacing w:line="252" w:lineRule="exact"/>
              <w:ind w:right="-15"/>
              <w:jc w:val="right"/>
              <w:rPr>
                <w:sz w:val="21"/>
              </w:rPr>
            </w:pPr>
            <w:r>
              <w:rPr>
                <w:w w:val="100"/>
                <w:sz w:val="21"/>
              </w:rPr>
              <w:t> </w:t>
            </w:r>
          </w:p>
        </w:tc>
        <w:tc>
          <w:tcPr>
            <w:tcW w:w="437" w:type="dxa"/>
          </w:tcPr>
          <w:p>
            <w:pPr>
              <w:pStyle w:val="TableParagraph"/>
              <w:spacing w:line="252" w:lineRule="exact"/>
              <w:ind w:right="-15"/>
              <w:jc w:val="right"/>
              <w:rPr>
                <w:sz w:val="21"/>
              </w:rPr>
            </w:pPr>
            <w:r>
              <w:rPr>
                <w:w w:val="100"/>
                <w:sz w:val="21"/>
              </w:rPr>
              <w:t> </w:t>
            </w:r>
          </w:p>
        </w:tc>
        <w:tc>
          <w:tcPr>
            <w:tcW w:w="564" w:type="dxa"/>
          </w:tcPr>
          <w:p>
            <w:pPr>
              <w:pStyle w:val="TableParagraph"/>
              <w:spacing w:line="252" w:lineRule="exact"/>
              <w:ind w:right="-15"/>
              <w:jc w:val="right"/>
              <w:rPr>
                <w:sz w:val="21"/>
              </w:rPr>
            </w:pPr>
            <w:r>
              <w:rPr>
                <w:sz w:val="21"/>
              </w:rPr>
              <w:t>0 </w:t>
            </w:r>
          </w:p>
        </w:tc>
        <w:tc>
          <w:tcPr>
            <w:tcW w:w="679" w:type="dxa"/>
          </w:tcPr>
          <w:p>
            <w:pPr>
              <w:pStyle w:val="TableParagraph"/>
              <w:spacing w:line="252" w:lineRule="exact"/>
              <w:ind w:right="-15"/>
              <w:jc w:val="right"/>
              <w:rPr>
                <w:sz w:val="21"/>
              </w:rPr>
            </w:pPr>
            <w:r>
              <w:rPr>
                <w:w w:val="100"/>
                <w:sz w:val="21"/>
              </w:rPr>
              <w:t> </w:t>
            </w:r>
          </w:p>
        </w:tc>
      </w:tr>
    </w:tbl>
    <w:p>
      <w:pPr>
        <w:pStyle w:val="BodyText"/>
        <w:spacing w:before="1"/>
        <w:ind w:left="218"/>
      </w:pPr>
      <w:r>
        <w:rPr>
          <w:w w:val="100"/>
        </w:rPr>
        <w:t> </w:t>
      </w:r>
    </w:p>
    <w:p>
      <w:pPr>
        <w:pStyle w:val="ListParagraph"/>
        <w:numPr>
          <w:ilvl w:val="0"/>
          <w:numId w:val="69"/>
        </w:numPr>
        <w:tabs>
          <w:tab w:pos="638" w:val="left" w:leader="none"/>
        </w:tabs>
        <w:spacing w:line="240" w:lineRule="auto" w:before="62" w:after="0"/>
        <w:ind w:left="638" w:right="0" w:hanging="420"/>
        <w:jc w:val="left"/>
        <w:rPr>
          <w:sz w:val="20"/>
        </w:rPr>
      </w:pPr>
      <w:r>
        <w:rPr>
          <w:sz w:val="20"/>
        </w:rPr>
        <w:t>长期股权投资的减值测试情况 </w:t>
      </w:r>
    </w:p>
    <w:p>
      <w:pPr>
        <w:spacing w:before="64"/>
        <w:ind w:left="218" w:right="0" w:firstLine="0"/>
        <w:jc w:val="left"/>
        <w:rPr>
          <w:sz w:val="20"/>
        </w:rPr>
      </w:pPr>
      <w:r>
        <w:rPr>
          <w:spacing w:val="-1"/>
          <w:sz w:val="20"/>
        </w:rPr>
        <w:t>□适用 √不适用</w:t>
      </w:r>
      <w:r>
        <w:rPr>
          <w:spacing w:val="3"/>
          <w:sz w:val="20"/>
        </w:rPr>
        <w:t> </w:t>
      </w:r>
      <w:r>
        <w:rPr>
          <w:sz w:val="20"/>
        </w:rPr>
        <w:t> </w:t>
      </w:r>
    </w:p>
    <w:p>
      <w:pPr>
        <w:pStyle w:val="BodyText"/>
        <w:spacing w:before="3"/>
        <w:ind w:left="218"/>
      </w:pPr>
      <w:r>
        <w:rPr>
          <w:w w:val="100"/>
        </w:rPr>
        <w:t> </w:t>
      </w:r>
    </w:p>
    <w:p>
      <w:pPr>
        <w:pStyle w:val="BodyText"/>
        <w:spacing w:before="4"/>
        <w:ind w:left="218"/>
      </w:pPr>
      <w:r>
        <w:rPr/>
        <w:t>其他说明： </w:t>
      </w:r>
    </w:p>
    <w:p>
      <w:pPr>
        <w:pStyle w:val="BodyText"/>
        <w:spacing w:line="244" w:lineRule="auto" w:before="2"/>
        <w:ind w:left="218" w:right="228" w:firstLine="419"/>
      </w:pPr>
      <w:r>
        <w:rPr>
          <w:spacing w:val="-5"/>
        </w:rPr>
        <w:t>公司对大连大显网络股份有限公司投资 </w:t>
      </w:r>
      <w:r>
        <w:rPr>
          <w:spacing w:val="-1"/>
        </w:rPr>
        <w:t>2,000</w:t>
      </w:r>
      <w:r>
        <w:rPr>
          <w:spacing w:val="-17"/>
        </w:rPr>
        <w:t> 万元，持股 </w:t>
      </w:r>
      <w:r>
        <w:rPr>
          <w:spacing w:val="-1"/>
        </w:rPr>
        <w:t>20.00%，按权益法核算。公司对大</w:t>
      </w:r>
      <w:r>
        <w:rPr>
          <w:spacing w:val="-4"/>
        </w:rPr>
        <w:t>连大显网络股份有限公司投资的期末余额为 </w:t>
      </w:r>
      <w:r>
        <w:rPr/>
        <w:t>0.00</w:t>
      </w:r>
      <w:r>
        <w:rPr>
          <w:spacing w:val="-19"/>
        </w:rPr>
        <w:t> 元。 </w:t>
      </w:r>
    </w:p>
    <w:p>
      <w:pPr>
        <w:pStyle w:val="BodyText"/>
        <w:spacing w:line="265" w:lineRule="exact"/>
        <w:ind w:left="218"/>
      </w:pPr>
      <w:r>
        <w:rPr>
          <w:w w:val="100"/>
        </w:rPr>
        <w:t> </w:t>
      </w:r>
    </w:p>
    <w:p>
      <w:pPr>
        <w:spacing w:before="65"/>
        <w:ind w:left="218" w:right="0" w:firstLine="0"/>
        <w:jc w:val="left"/>
        <w:rPr>
          <w:sz w:val="20"/>
        </w:rPr>
      </w:pPr>
      <w:r>
        <w:rPr>
          <w:sz w:val="21"/>
        </w:rPr>
        <w:t>4、 </w:t>
      </w:r>
      <w:r>
        <w:rPr>
          <w:sz w:val="20"/>
        </w:rPr>
        <w:t>营业收入和营业成本</w:t>
      </w:r>
    </w:p>
    <w:p>
      <w:pPr>
        <w:pStyle w:val="ListParagraph"/>
        <w:numPr>
          <w:ilvl w:val="0"/>
          <w:numId w:val="70"/>
        </w:numPr>
        <w:tabs>
          <w:tab w:pos="622" w:val="left" w:leader="none"/>
        </w:tabs>
        <w:spacing w:line="240" w:lineRule="auto" w:before="60" w:after="0"/>
        <w:ind w:left="621" w:right="0" w:hanging="404"/>
        <w:jc w:val="left"/>
        <w:rPr>
          <w:sz w:val="20"/>
        </w:rPr>
      </w:pPr>
      <w:r>
        <w:rPr>
          <w:sz w:val="20"/>
        </w:rPr>
        <w:t>营业收入和营业成本情况 </w:t>
      </w:r>
    </w:p>
    <w:p>
      <w:pPr>
        <w:spacing w:before="63"/>
        <w:ind w:left="218" w:right="0" w:firstLine="0"/>
        <w:jc w:val="left"/>
        <w:rPr>
          <w:sz w:val="20"/>
        </w:rPr>
      </w:pPr>
      <w:r>
        <w:rPr>
          <w:spacing w:val="-1"/>
          <w:sz w:val="20"/>
        </w:rPr>
        <w:t>√适用 □不适用</w:t>
      </w:r>
      <w:r>
        <w:rPr>
          <w:spacing w:val="3"/>
          <w:sz w:val="20"/>
        </w:rPr>
        <w:t> </w:t>
      </w:r>
      <w:r>
        <w:rPr>
          <w:sz w:val="20"/>
        </w:rPr>
        <w:t> </w:t>
      </w:r>
    </w:p>
    <w:p>
      <w:pPr>
        <w:spacing w:before="3"/>
        <w:ind w:left="0" w:right="133" w:firstLine="0"/>
        <w:jc w:val="right"/>
        <w:rPr>
          <w:sz w:val="20"/>
        </w:rPr>
      </w:pPr>
      <w:r>
        <w:rPr>
          <w:spacing w:val="6"/>
          <w:sz w:val="20"/>
        </w:rPr>
        <w:t>单位：元 币种：人民币</w:t>
      </w:r>
      <w:r>
        <w:rPr>
          <w:sz w:val="20"/>
        </w:rPr>
        <w:t> </w:t>
      </w:r>
    </w:p>
    <w:p>
      <w:pPr>
        <w:spacing w:after="0"/>
        <w:jc w:val="right"/>
        <w:rPr>
          <w:sz w:val="20"/>
        </w:rPr>
        <w:sectPr>
          <w:type w:val="continuous"/>
          <w:pgSz w:w="11910" w:h="16840"/>
          <w:pgMar w:top="780" w:bottom="280" w:left="1580" w:right="1040"/>
        </w:sectPr>
      </w:pPr>
    </w:p>
    <w:p>
      <w:pPr>
        <w:pStyle w:val="BodyText"/>
        <w:spacing w:before="9"/>
        <w:rPr>
          <w:sz w:val="4"/>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05"/>
        <w:gridCol w:w="1688"/>
        <w:gridCol w:w="1686"/>
        <w:gridCol w:w="1689"/>
        <w:gridCol w:w="1686"/>
      </w:tblGrid>
      <w:tr>
        <w:trPr>
          <w:trHeight w:val="273" w:hRule="atLeast"/>
        </w:trPr>
        <w:tc>
          <w:tcPr>
            <w:tcW w:w="2305" w:type="dxa"/>
            <w:vMerge w:val="restart"/>
          </w:tcPr>
          <w:p>
            <w:pPr>
              <w:pStyle w:val="TableParagraph"/>
              <w:spacing w:before="143"/>
              <w:ind w:left="973" w:right="862"/>
              <w:jc w:val="center"/>
              <w:rPr>
                <w:sz w:val="21"/>
              </w:rPr>
            </w:pPr>
            <w:r>
              <w:rPr>
                <w:sz w:val="21"/>
              </w:rPr>
              <w:t>项目 </w:t>
            </w:r>
          </w:p>
        </w:tc>
        <w:tc>
          <w:tcPr>
            <w:tcW w:w="3374" w:type="dxa"/>
            <w:gridSpan w:val="2"/>
          </w:tcPr>
          <w:p>
            <w:pPr>
              <w:pStyle w:val="TableParagraph"/>
              <w:spacing w:line="250" w:lineRule="exact" w:before="3"/>
              <w:ind w:left="1158"/>
              <w:rPr>
                <w:sz w:val="21"/>
              </w:rPr>
            </w:pPr>
            <w:r>
              <w:rPr>
                <w:sz w:val="21"/>
              </w:rPr>
              <w:t>本期发生额 </w:t>
            </w:r>
          </w:p>
        </w:tc>
        <w:tc>
          <w:tcPr>
            <w:tcW w:w="3375" w:type="dxa"/>
            <w:gridSpan w:val="2"/>
          </w:tcPr>
          <w:p>
            <w:pPr>
              <w:pStyle w:val="TableParagraph"/>
              <w:spacing w:line="250" w:lineRule="exact" w:before="3"/>
              <w:ind w:left="1156"/>
              <w:rPr>
                <w:sz w:val="21"/>
              </w:rPr>
            </w:pPr>
            <w:r>
              <w:rPr>
                <w:sz w:val="21"/>
              </w:rPr>
              <w:t>上期发生额 </w:t>
            </w:r>
          </w:p>
        </w:tc>
      </w:tr>
      <w:tr>
        <w:trPr>
          <w:trHeight w:val="273" w:hRule="atLeast"/>
        </w:trPr>
        <w:tc>
          <w:tcPr>
            <w:tcW w:w="2305" w:type="dxa"/>
            <w:vMerge/>
            <w:tcBorders>
              <w:top w:val="nil"/>
            </w:tcBorders>
          </w:tcPr>
          <w:p>
            <w:pPr>
              <w:rPr>
                <w:sz w:val="2"/>
                <w:szCs w:val="2"/>
              </w:rPr>
            </w:pPr>
          </w:p>
        </w:tc>
        <w:tc>
          <w:tcPr>
            <w:tcW w:w="1688" w:type="dxa"/>
          </w:tcPr>
          <w:p>
            <w:pPr>
              <w:pStyle w:val="TableParagraph"/>
              <w:spacing w:line="252" w:lineRule="exact"/>
              <w:ind w:left="632"/>
              <w:rPr>
                <w:sz w:val="21"/>
              </w:rPr>
            </w:pPr>
            <w:r>
              <w:rPr>
                <w:sz w:val="21"/>
              </w:rPr>
              <w:t>收入 </w:t>
            </w:r>
          </w:p>
        </w:tc>
        <w:tc>
          <w:tcPr>
            <w:tcW w:w="1686" w:type="dxa"/>
          </w:tcPr>
          <w:p>
            <w:pPr>
              <w:pStyle w:val="TableParagraph"/>
              <w:spacing w:line="252" w:lineRule="exact"/>
              <w:ind w:left="632"/>
              <w:rPr>
                <w:sz w:val="21"/>
              </w:rPr>
            </w:pPr>
            <w:r>
              <w:rPr>
                <w:sz w:val="21"/>
              </w:rPr>
              <w:t>成本 </w:t>
            </w:r>
          </w:p>
        </w:tc>
        <w:tc>
          <w:tcPr>
            <w:tcW w:w="1689" w:type="dxa"/>
          </w:tcPr>
          <w:p>
            <w:pPr>
              <w:pStyle w:val="TableParagraph"/>
              <w:spacing w:line="252" w:lineRule="exact"/>
              <w:ind w:left="126" w:right="17"/>
              <w:jc w:val="center"/>
              <w:rPr>
                <w:sz w:val="21"/>
              </w:rPr>
            </w:pPr>
            <w:r>
              <w:rPr>
                <w:sz w:val="21"/>
              </w:rPr>
              <w:t>收入 </w:t>
            </w:r>
          </w:p>
        </w:tc>
        <w:tc>
          <w:tcPr>
            <w:tcW w:w="1686" w:type="dxa"/>
          </w:tcPr>
          <w:p>
            <w:pPr>
              <w:pStyle w:val="TableParagraph"/>
              <w:spacing w:line="252" w:lineRule="exact"/>
              <w:ind w:left="125" w:right="16"/>
              <w:jc w:val="center"/>
              <w:rPr>
                <w:sz w:val="21"/>
              </w:rPr>
            </w:pPr>
            <w:r>
              <w:rPr>
                <w:sz w:val="21"/>
              </w:rPr>
              <w:t>成本 </w:t>
            </w:r>
          </w:p>
        </w:tc>
      </w:tr>
      <w:tr>
        <w:trPr>
          <w:trHeight w:val="270" w:hRule="atLeast"/>
        </w:trPr>
        <w:tc>
          <w:tcPr>
            <w:tcW w:w="2305" w:type="dxa"/>
          </w:tcPr>
          <w:p>
            <w:pPr>
              <w:pStyle w:val="TableParagraph"/>
              <w:spacing w:line="250" w:lineRule="exact"/>
              <w:ind w:left="107"/>
              <w:rPr>
                <w:sz w:val="21"/>
              </w:rPr>
            </w:pPr>
            <w:r>
              <w:rPr>
                <w:spacing w:val="-1"/>
                <w:sz w:val="21"/>
              </w:rPr>
              <w:t>主营业务</w:t>
            </w:r>
            <w:r>
              <w:rPr>
                <w:sz w:val="21"/>
              </w:rPr>
              <w:t> </w:t>
            </w:r>
          </w:p>
        </w:tc>
        <w:tc>
          <w:tcPr>
            <w:tcW w:w="1688" w:type="dxa"/>
          </w:tcPr>
          <w:p>
            <w:pPr>
              <w:pStyle w:val="TableParagraph"/>
              <w:spacing w:line="250" w:lineRule="exact"/>
              <w:ind w:right="-29"/>
              <w:jc w:val="right"/>
              <w:rPr>
                <w:sz w:val="24"/>
              </w:rPr>
            </w:pPr>
            <w:r>
              <w:rPr>
                <w:sz w:val="21"/>
              </w:rPr>
              <w:t>563,579,429.35</w:t>
            </w:r>
            <w:r>
              <w:rPr>
                <w:sz w:val="24"/>
              </w:rPr>
              <w:t> </w:t>
            </w:r>
          </w:p>
        </w:tc>
        <w:tc>
          <w:tcPr>
            <w:tcW w:w="1686" w:type="dxa"/>
          </w:tcPr>
          <w:p>
            <w:pPr>
              <w:pStyle w:val="TableParagraph"/>
              <w:spacing w:line="250" w:lineRule="exact"/>
              <w:ind w:right="-29"/>
              <w:jc w:val="right"/>
              <w:rPr>
                <w:sz w:val="24"/>
              </w:rPr>
            </w:pPr>
            <w:r>
              <w:rPr>
                <w:sz w:val="21"/>
              </w:rPr>
              <w:t>647,990,041.85</w:t>
            </w:r>
            <w:r>
              <w:rPr>
                <w:sz w:val="24"/>
              </w:rPr>
              <w:t> </w:t>
            </w:r>
          </w:p>
        </w:tc>
        <w:tc>
          <w:tcPr>
            <w:tcW w:w="1689" w:type="dxa"/>
          </w:tcPr>
          <w:p>
            <w:pPr>
              <w:pStyle w:val="TableParagraph"/>
              <w:spacing w:line="250" w:lineRule="exact"/>
              <w:ind w:left="151" w:right="17"/>
              <w:jc w:val="center"/>
              <w:rPr>
                <w:sz w:val="24"/>
              </w:rPr>
            </w:pPr>
            <w:r>
              <w:rPr>
                <w:sz w:val="21"/>
              </w:rPr>
              <w:t>551,534,993.24</w:t>
            </w:r>
            <w:r>
              <w:rPr>
                <w:sz w:val="24"/>
              </w:rPr>
              <w:t> </w:t>
            </w:r>
          </w:p>
        </w:tc>
        <w:tc>
          <w:tcPr>
            <w:tcW w:w="1686" w:type="dxa"/>
          </w:tcPr>
          <w:p>
            <w:pPr>
              <w:pStyle w:val="TableParagraph"/>
              <w:spacing w:line="250" w:lineRule="exact"/>
              <w:ind w:left="149" w:right="16"/>
              <w:jc w:val="center"/>
              <w:rPr>
                <w:sz w:val="24"/>
              </w:rPr>
            </w:pPr>
            <w:r>
              <w:rPr>
                <w:sz w:val="21"/>
              </w:rPr>
              <w:t>592,195,634.04</w:t>
            </w:r>
            <w:r>
              <w:rPr>
                <w:sz w:val="24"/>
              </w:rPr>
              <w:t> </w:t>
            </w:r>
          </w:p>
        </w:tc>
      </w:tr>
      <w:tr>
        <w:trPr>
          <w:trHeight w:val="273" w:hRule="atLeast"/>
        </w:trPr>
        <w:tc>
          <w:tcPr>
            <w:tcW w:w="2305" w:type="dxa"/>
          </w:tcPr>
          <w:p>
            <w:pPr>
              <w:pStyle w:val="TableParagraph"/>
              <w:spacing w:line="250" w:lineRule="exact" w:before="3"/>
              <w:ind w:left="107"/>
              <w:rPr>
                <w:sz w:val="21"/>
              </w:rPr>
            </w:pPr>
            <w:r>
              <w:rPr>
                <w:spacing w:val="-1"/>
                <w:sz w:val="21"/>
              </w:rPr>
              <w:t>其他业务</w:t>
            </w:r>
            <w:r>
              <w:rPr>
                <w:sz w:val="21"/>
              </w:rPr>
              <w:t> </w:t>
            </w:r>
          </w:p>
        </w:tc>
        <w:tc>
          <w:tcPr>
            <w:tcW w:w="1688" w:type="dxa"/>
          </w:tcPr>
          <w:p>
            <w:pPr>
              <w:pStyle w:val="TableParagraph"/>
              <w:spacing w:line="250" w:lineRule="exact" w:before="3"/>
              <w:ind w:right="-29"/>
              <w:jc w:val="right"/>
              <w:rPr>
                <w:sz w:val="24"/>
              </w:rPr>
            </w:pPr>
            <w:r>
              <w:rPr>
                <w:sz w:val="21"/>
              </w:rPr>
              <w:t>4,767,105.99</w:t>
            </w:r>
            <w:r>
              <w:rPr>
                <w:sz w:val="24"/>
              </w:rPr>
              <w:t> </w:t>
            </w:r>
          </w:p>
        </w:tc>
        <w:tc>
          <w:tcPr>
            <w:tcW w:w="1686" w:type="dxa"/>
          </w:tcPr>
          <w:p>
            <w:pPr>
              <w:pStyle w:val="TableParagraph"/>
              <w:spacing w:line="250" w:lineRule="exact" w:before="3"/>
              <w:ind w:right="-29"/>
              <w:jc w:val="right"/>
              <w:rPr>
                <w:sz w:val="24"/>
              </w:rPr>
            </w:pPr>
            <w:r>
              <w:rPr>
                <w:sz w:val="21"/>
              </w:rPr>
              <w:t>2,071,634.11</w:t>
            </w:r>
            <w:r>
              <w:rPr>
                <w:sz w:val="24"/>
              </w:rPr>
              <w:t> </w:t>
            </w:r>
          </w:p>
        </w:tc>
        <w:tc>
          <w:tcPr>
            <w:tcW w:w="1689" w:type="dxa"/>
          </w:tcPr>
          <w:p>
            <w:pPr>
              <w:pStyle w:val="TableParagraph"/>
              <w:spacing w:line="250" w:lineRule="exact" w:before="3"/>
              <w:ind w:left="151" w:right="17"/>
              <w:jc w:val="center"/>
              <w:rPr>
                <w:sz w:val="24"/>
              </w:rPr>
            </w:pPr>
            <w:r>
              <w:rPr>
                <w:sz w:val="21"/>
              </w:rPr>
              <w:t>189,938,520.42</w:t>
            </w:r>
            <w:r>
              <w:rPr>
                <w:sz w:val="24"/>
              </w:rPr>
              <w:t> </w:t>
            </w:r>
          </w:p>
        </w:tc>
        <w:tc>
          <w:tcPr>
            <w:tcW w:w="1686" w:type="dxa"/>
          </w:tcPr>
          <w:p>
            <w:pPr>
              <w:pStyle w:val="TableParagraph"/>
              <w:spacing w:line="250" w:lineRule="exact" w:before="3"/>
              <w:ind w:left="149" w:right="16"/>
              <w:jc w:val="center"/>
              <w:rPr>
                <w:sz w:val="24"/>
              </w:rPr>
            </w:pPr>
            <w:r>
              <w:rPr>
                <w:sz w:val="21"/>
              </w:rPr>
              <w:t>168,070,699.50</w:t>
            </w:r>
            <w:r>
              <w:rPr>
                <w:sz w:val="24"/>
              </w:rPr>
              <w:t> </w:t>
            </w:r>
          </w:p>
        </w:tc>
      </w:tr>
      <w:tr>
        <w:trPr>
          <w:trHeight w:val="273" w:hRule="atLeast"/>
        </w:trPr>
        <w:tc>
          <w:tcPr>
            <w:tcW w:w="2305" w:type="dxa"/>
          </w:tcPr>
          <w:p>
            <w:pPr>
              <w:pStyle w:val="TableParagraph"/>
              <w:spacing w:line="252" w:lineRule="exact"/>
              <w:ind w:left="973" w:right="862"/>
              <w:jc w:val="center"/>
              <w:rPr>
                <w:sz w:val="21"/>
              </w:rPr>
            </w:pPr>
            <w:r>
              <w:rPr>
                <w:sz w:val="21"/>
              </w:rPr>
              <w:t>合计 </w:t>
            </w:r>
          </w:p>
        </w:tc>
        <w:tc>
          <w:tcPr>
            <w:tcW w:w="1688" w:type="dxa"/>
          </w:tcPr>
          <w:p>
            <w:pPr>
              <w:pStyle w:val="TableParagraph"/>
              <w:spacing w:line="252" w:lineRule="exact"/>
              <w:ind w:right="-29"/>
              <w:jc w:val="right"/>
              <w:rPr>
                <w:sz w:val="24"/>
              </w:rPr>
            </w:pPr>
            <w:r>
              <w:rPr>
                <w:sz w:val="21"/>
              </w:rPr>
              <w:t>568,346,535.34</w:t>
            </w:r>
            <w:r>
              <w:rPr>
                <w:sz w:val="24"/>
              </w:rPr>
              <w:t> </w:t>
            </w:r>
          </w:p>
        </w:tc>
        <w:tc>
          <w:tcPr>
            <w:tcW w:w="1686" w:type="dxa"/>
          </w:tcPr>
          <w:p>
            <w:pPr>
              <w:pStyle w:val="TableParagraph"/>
              <w:spacing w:line="252" w:lineRule="exact"/>
              <w:ind w:right="-29"/>
              <w:jc w:val="right"/>
              <w:rPr>
                <w:sz w:val="24"/>
              </w:rPr>
            </w:pPr>
            <w:r>
              <w:rPr>
                <w:sz w:val="21"/>
              </w:rPr>
              <w:t>650,061,675.96</w:t>
            </w:r>
            <w:r>
              <w:rPr>
                <w:sz w:val="24"/>
              </w:rPr>
              <w:t> </w:t>
            </w:r>
          </w:p>
        </w:tc>
        <w:tc>
          <w:tcPr>
            <w:tcW w:w="1689" w:type="dxa"/>
          </w:tcPr>
          <w:p>
            <w:pPr>
              <w:pStyle w:val="TableParagraph"/>
              <w:spacing w:line="252" w:lineRule="exact"/>
              <w:ind w:left="151" w:right="17"/>
              <w:jc w:val="center"/>
              <w:rPr>
                <w:sz w:val="24"/>
              </w:rPr>
            </w:pPr>
            <w:r>
              <w:rPr>
                <w:sz w:val="21"/>
              </w:rPr>
              <w:t>741,473,513.66</w:t>
            </w:r>
            <w:r>
              <w:rPr>
                <w:sz w:val="24"/>
              </w:rPr>
              <w:t> </w:t>
            </w:r>
          </w:p>
        </w:tc>
        <w:tc>
          <w:tcPr>
            <w:tcW w:w="1686" w:type="dxa"/>
          </w:tcPr>
          <w:p>
            <w:pPr>
              <w:pStyle w:val="TableParagraph"/>
              <w:spacing w:line="252" w:lineRule="exact"/>
              <w:ind w:left="149" w:right="16"/>
              <w:jc w:val="center"/>
              <w:rPr>
                <w:sz w:val="24"/>
              </w:rPr>
            </w:pPr>
            <w:r>
              <w:rPr>
                <w:sz w:val="21"/>
              </w:rPr>
              <w:t>760,266,333.54</w:t>
            </w:r>
            <w:r>
              <w:rPr>
                <w:sz w:val="24"/>
              </w:rPr>
              <w:t> </w:t>
            </w:r>
          </w:p>
        </w:tc>
      </w:tr>
    </w:tbl>
    <w:p>
      <w:pPr>
        <w:spacing w:after="0" w:line="252" w:lineRule="exact"/>
        <w:jc w:val="center"/>
        <w:rPr>
          <w:sz w:val="24"/>
        </w:rPr>
        <w:sectPr>
          <w:pgSz w:w="11910" w:h="16840"/>
          <w:pgMar w:header="882" w:footer="1195" w:top="1460" w:bottom="1380" w:left="1580" w:right="1040"/>
        </w:sectPr>
      </w:pPr>
    </w:p>
    <w:p>
      <w:pPr>
        <w:spacing w:before="1"/>
        <w:ind w:left="218" w:right="0" w:firstLine="0"/>
        <w:jc w:val="left"/>
        <w:rPr>
          <w:sz w:val="20"/>
        </w:rPr>
      </w:pPr>
      <w:r>
        <w:rPr>
          <w:w w:val="99"/>
          <w:sz w:val="20"/>
        </w:rPr>
        <w:t> </w:t>
      </w:r>
    </w:p>
    <w:p>
      <w:pPr>
        <w:pStyle w:val="ListParagraph"/>
        <w:numPr>
          <w:ilvl w:val="0"/>
          <w:numId w:val="70"/>
        </w:numPr>
        <w:tabs>
          <w:tab w:pos="622" w:val="left" w:leader="none"/>
        </w:tabs>
        <w:spacing w:line="240" w:lineRule="auto" w:before="63" w:after="0"/>
        <w:ind w:left="621" w:right="0" w:hanging="404"/>
        <w:jc w:val="left"/>
        <w:rPr>
          <w:sz w:val="20"/>
        </w:rPr>
      </w:pPr>
      <w:r>
        <w:rPr>
          <w:sz w:val="20"/>
        </w:rPr>
        <w:t>营业收入、营业成本的分解信息 </w:t>
      </w:r>
    </w:p>
    <w:p>
      <w:pPr>
        <w:spacing w:before="63"/>
        <w:ind w:left="218" w:right="0" w:firstLine="0"/>
        <w:jc w:val="left"/>
        <w:rPr>
          <w:sz w:val="20"/>
        </w:rPr>
      </w:pPr>
      <w:r>
        <w:rPr>
          <w:spacing w:val="-1"/>
          <w:sz w:val="20"/>
        </w:rPr>
        <w:t>√适用 □不适用</w:t>
      </w:r>
      <w:r>
        <w:rPr>
          <w:spacing w:val="3"/>
          <w:sz w:val="20"/>
        </w:rPr>
        <w:t> </w:t>
      </w:r>
      <w:r>
        <w:rPr>
          <w:sz w:val="20"/>
        </w:rPr>
        <w:t> </w:t>
      </w:r>
    </w:p>
    <w:p>
      <w:pPr>
        <w:pStyle w:val="BodyText"/>
        <w:rPr>
          <w:sz w:val="20"/>
        </w:rPr>
      </w:pPr>
      <w:r>
        <w:rPr/>
        <w:br w:type="column"/>
      </w:r>
      <w:r>
        <w:rPr>
          <w:sz w:val="20"/>
        </w:rPr>
      </w:r>
    </w:p>
    <w:p>
      <w:pPr>
        <w:pStyle w:val="BodyText"/>
        <w:rPr>
          <w:sz w:val="20"/>
        </w:rPr>
      </w:pPr>
    </w:p>
    <w:p>
      <w:pPr>
        <w:pStyle w:val="BodyText"/>
        <w:rPr>
          <w:sz w:val="20"/>
        </w:rPr>
      </w:pPr>
    </w:p>
    <w:p>
      <w:pPr>
        <w:spacing w:before="130"/>
        <w:ind w:left="218" w:right="0" w:firstLine="0"/>
        <w:jc w:val="left"/>
        <w:rPr>
          <w:sz w:val="20"/>
        </w:rPr>
      </w:pPr>
      <w:r>
        <w:rPr>
          <w:spacing w:val="6"/>
          <w:sz w:val="20"/>
        </w:rPr>
        <w:t>单位：元 币种：人民币</w:t>
      </w:r>
      <w:r>
        <w:rPr>
          <w:sz w:val="20"/>
        </w:rPr>
        <w:t> </w:t>
      </w:r>
    </w:p>
    <w:p>
      <w:pPr>
        <w:spacing w:after="0"/>
        <w:jc w:val="left"/>
        <w:rPr>
          <w:sz w:val="20"/>
        </w:rPr>
        <w:sectPr>
          <w:type w:val="continuous"/>
          <w:pgSz w:w="11910" w:h="16840"/>
          <w:pgMar w:top="780" w:bottom="280" w:left="1580" w:right="1040"/>
          <w:cols w:num="2" w:equalWidth="0">
            <w:col w:w="3673" w:space="2959"/>
            <w:col w:w="2658"/>
          </w:cols>
        </w:sect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3"/>
        <w:gridCol w:w="1688"/>
        <w:gridCol w:w="1897"/>
        <w:gridCol w:w="1688"/>
        <w:gridCol w:w="1685"/>
      </w:tblGrid>
      <w:tr>
        <w:trPr>
          <w:trHeight w:val="273" w:hRule="atLeast"/>
        </w:trPr>
        <w:tc>
          <w:tcPr>
            <w:tcW w:w="2093" w:type="dxa"/>
            <w:vMerge w:val="restart"/>
            <w:tcBorders>
              <w:right w:val="single" w:sz="6" w:space="0" w:color="000000"/>
            </w:tcBorders>
          </w:tcPr>
          <w:p>
            <w:pPr>
              <w:pStyle w:val="TableParagraph"/>
              <w:spacing w:before="142"/>
              <w:ind w:left="626"/>
              <w:rPr>
                <w:sz w:val="21"/>
              </w:rPr>
            </w:pPr>
            <w:r>
              <w:rPr>
                <w:spacing w:val="-1"/>
                <w:sz w:val="21"/>
              </w:rPr>
              <w:t>合同分类</w:t>
            </w:r>
            <w:r>
              <w:rPr>
                <w:sz w:val="21"/>
              </w:rPr>
              <w:t> </w:t>
            </w:r>
          </w:p>
        </w:tc>
        <w:tc>
          <w:tcPr>
            <w:tcW w:w="3585" w:type="dxa"/>
            <w:gridSpan w:val="2"/>
            <w:tcBorders>
              <w:left w:val="single" w:sz="6" w:space="0" w:color="000000"/>
            </w:tcBorders>
          </w:tcPr>
          <w:p>
            <w:pPr>
              <w:pStyle w:val="TableParagraph"/>
              <w:spacing w:line="252" w:lineRule="exact"/>
              <w:ind w:left="1402" w:right="1293"/>
              <w:jc w:val="center"/>
              <w:rPr>
                <w:sz w:val="21"/>
              </w:rPr>
            </w:pPr>
            <w:r>
              <w:rPr>
                <w:spacing w:val="-1"/>
                <w:sz w:val="21"/>
              </w:rPr>
              <w:t>热电股份</w:t>
            </w:r>
            <w:r>
              <w:rPr>
                <w:sz w:val="21"/>
              </w:rPr>
              <w:t> </w:t>
            </w:r>
          </w:p>
        </w:tc>
        <w:tc>
          <w:tcPr>
            <w:tcW w:w="3373" w:type="dxa"/>
            <w:gridSpan w:val="2"/>
          </w:tcPr>
          <w:p>
            <w:pPr>
              <w:pStyle w:val="TableParagraph"/>
              <w:spacing w:line="252" w:lineRule="exact"/>
              <w:ind w:left="1508" w:right="1395"/>
              <w:jc w:val="center"/>
              <w:rPr>
                <w:sz w:val="21"/>
              </w:rPr>
            </w:pPr>
            <w:r>
              <w:rPr>
                <w:sz w:val="21"/>
              </w:rPr>
              <w:t>合计 </w:t>
            </w:r>
          </w:p>
        </w:tc>
      </w:tr>
      <w:tr>
        <w:trPr>
          <w:trHeight w:val="270" w:hRule="atLeast"/>
        </w:trPr>
        <w:tc>
          <w:tcPr>
            <w:tcW w:w="2093" w:type="dxa"/>
            <w:vMerge/>
            <w:tcBorders>
              <w:top w:val="nil"/>
              <w:right w:val="single" w:sz="6" w:space="0" w:color="000000"/>
            </w:tcBorders>
          </w:tcPr>
          <w:p>
            <w:pPr>
              <w:rPr>
                <w:sz w:val="2"/>
                <w:szCs w:val="2"/>
              </w:rPr>
            </w:pPr>
          </w:p>
        </w:tc>
        <w:tc>
          <w:tcPr>
            <w:tcW w:w="1688" w:type="dxa"/>
            <w:tcBorders>
              <w:left w:val="single" w:sz="6" w:space="0" w:color="000000"/>
            </w:tcBorders>
          </w:tcPr>
          <w:p>
            <w:pPr>
              <w:pStyle w:val="TableParagraph"/>
              <w:spacing w:line="250" w:lineRule="exact"/>
              <w:ind w:left="420"/>
              <w:rPr>
                <w:sz w:val="21"/>
              </w:rPr>
            </w:pPr>
            <w:r>
              <w:rPr>
                <w:spacing w:val="-1"/>
                <w:sz w:val="21"/>
              </w:rPr>
              <w:t>营业收入</w:t>
            </w:r>
            <w:r>
              <w:rPr>
                <w:sz w:val="21"/>
              </w:rPr>
              <w:t> </w:t>
            </w:r>
          </w:p>
        </w:tc>
        <w:tc>
          <w:tcPr>
            <w:tcW w:w="1897" w:type="dxa"/>
          </w:tcPr>
          <w:p>
            <w:pPr>
              <w:pStyle w:val="TableParagraph"/>
              <w:spacing w:line="250" w:lineRule="exact"/>
              <w:ind w:left="524"/>
              <w:rPr>
                <w:sz w:val="21"/>
              </w:rPr>
            </w:pPr>
            <w:r>
              <w:rPr>
                <w:spacing w:val="-1"/>
                <w:sz w:val="21"/>
              </w:rPr>
              <w:t>营业成本</w:t>
            </w:r>
            <w:r>
              <w:rPr>
                <w:sz w:val="21"/>
              </w:rPr>
              <w:t> </w:t>
            </w:r>
          </w:p>
        </w:tc>
        <w:tc>
          <w:tcPr>
            <w:tcW w:w="1688" w:type="dxa"/>
          </w:tcPr>
          <w:p>
            <w:pPr>
              <w:pStyle w:val="TableParagraph"/>
              <w:spacing w:line="250" w:lineRule="exact"/>
              <w:ind w:left="421"/>
              <w:rPr>
                <w:sz w:val="21"/>
              </w:rPr>
            </w:pPr>
            <w:r>
              <w:rPr>
                <w:spacing w:val="-1"/>
                <w:sz w:val="21"/>
              </w:rPr>
              <w:t>营业收入</w:t>
            </w:r>
            <w:r>
              <w:rPr>
                <w:sz w:val="21"/>
              </w:rPr>
              <w:t> </w:t>
            </w:r>
          </w:p>
        </w:tc>
        <w:tc>
          <w:tcPr>
            <w:tcW w:w="1685" w:type="dxa"/>
          </w:tcPr>
          <w:p>
            <w:pPr>
              <w:pStyle w:val="TableParagraph"/>
              <w:spacing w:line="250" w:lineRule="exact"/>
              <w:ind w:left="418"/>
              <w:rPr>
                <w:sz w:val="21"/>
              </w:rPr>
            </w:pPr>
            <w:r>
              <w:rPr>
                <w:spacing w:val="-1"/>
                <w:sz w:val="21"/>
              </w:rPr>
              <w:t>营业成本</w:t>
            </w:r>
            <w:r>
              <w:rPr>
                <w:sz w:val="21"/>
              </w:rPr>
              <w:t> </w:t>
            </w:r>
          </w:p>
        </w:tc>
      </w:tr>
      <w:tr>
        <w:trPr>
          <w:trHeight w:val="273" w:hRule="atLeast"/>
        </w:trPr>
        <w:tc>
          <w:tcPr>
            <w:tcW w:w="2093" w:type="dxa"/>
            <w:tcBorders>
              <w:right w:val="single" w:sz="6" w:space="0" w:color="000000"/>
            </w:tcBorders>
          </w:tcPr>
          <w:p>
            <w:pPr>
              <w:pStyle w:val="TableParagraph"/>
              <w:spacing w:line="250" w:lineRule="exact" w:before="3"/>
              <w:ind w:left="107"/>
              <w:rPr>
                <w:sz w:val="21"/>
              </w:rPr>
            </w:pPr>
            <w:r>
              <w:rPr>
                <w:spacing w:val="-1"/>
                <w:sz w:val="21"/>
              </w:rPr>
              <w:t>商品类型</w:t>
            </w:r>
            <w:r>
              <w:rPr>
                <w:sz w:val="21"/>
              </w:rPr>
              <w:t> </w:t>
            </w:r>
          </w:p>
        </w:tc>
        <w:tc>
          <w:tcPr>
            <w:tcW w:w="1688" w:type="dxa"/>
            <w:tcBorders>
              <w:left w:val="single" w:sz="6" w:space="0" w:color="000000"/>
            </w:tcBorders>
          </w:tcPr>
          <w:p>
            <w:pPr>
              <w:pStyle w:val="TableParagraph"/>
              <w:spacing w:line="250" w:lineRule="exact" w:before="3"/>
              <w:ind w:right="-15"/>
              <w:jc w:val="right"/>
              <w:rPr>
                <w:sz w:val="21"/>
              </w:rPr>
            </w:pPr>
            <w:r>
              <w:rPr>
                <w:w w:val="100"/>
                <w:sz w:val="21"/>
              </w:rPr>
              <w:t> </w:t>
            </w:r>
          </w:p>
        </w:tc>
        <w:tc>
          <w:tcPr>
            <w:tcW w:w="1897" w:type="dxa"/>
          </w:tcPr>
          <w:p>
            <w:pPr>
              <w:pStyle w:val="TableParagraph"/>
              <w:spacing w:line="250" w:lineRule="exact" w:before="3"/>
              <w:ind w:right="-15"/>
              <w:jc w:val="right"/>
              <w:rPr>
                <w:sz w:val="21"/>
              </w:rPr>
            </w:pPr>
            <w:r>
              <w:rPr>
                <w:w w:val="100"/>
                <w:sz w:val="21"/>
              </w:rPr>
              <w:t> </w:t>
            </w:r>
          </w:p>
        </w:tc>
        <w:tc>
          <w:tcPr>
            <w:tcW w:w="1688" w:type="dxa"/>
          </w:tcPr>
          <w:p>
            <w:pPr>
              <w:pStyle w:val="TableParagraph"/>
              <w:spacing w:line="250" w:lineRule="exact" w:before="3"/>
              <w:ind w:right="-15"/>
              <w:jc w:val="right"/>
              <w:rPr>
                <w:sz w:val="21"/>
              </w:rPr>
            </w:pPr>
            <w:r>
              <w:rPr>
                <w:w w:val="100"/>
                <w:sz w:val="21"/>
              </w:rPr>
              <w:t> </w:t>
            </w:r>
          </w:p>
        </w:tc>
        <w:tc>
          <w:tcPr>
            <w:tcW w:w="1685" w:type="dxa"/>
          </w:tcPr>
          <w:p>
            <w:pPr>
              <w:pStyle w:val="TableParagraph"/>
              <w:spacing w:line="250" w:lineRule="exact" w:before="3"/>
              <w:ind w:right="-15"/>
              <w:jc w:val="right"/>
              <w:rPr>
                <w:sz w:val="21"/>
              </w:rPr>
            </w:pPr>
            <w:r>
              <w:rPr>
                <w:w w:val="100"/>
                <w:sz w:val="21"/>
              </w:rPr>
              <w:t> </w:t>
            </w:r>
          </w:p>
        </w:tc>
      </w:tr>
      <w:tr>
        <w:trPr>
          <w:trHeight w:val="273" w:hRule="atLeast"/>
        </w:trPr>
        <w:tc>
          <w:tcPr>
            <w:tcW w:w="2093" w:type="dxa"/>
            <w:tcBorders>
              <w:right w:val="single" w:sz="6" w:space="0" w:color="000000"/>
            </w:tcBorders>
          </w:tcPr>
          <w:p>
            <w:pPr>
              <w:pStyle w:val="TableParagraph"/>
              <w:spacing w:line="252" w:lineRule="exact"/>
              <w:ind w:left="527"/>
              <w:rPr>
                <w:sz w:val="21"/>
              </w:rPr>
            </w:pPr>
            <w:r>
              <w:rPr>
                <w:spacing w:val="-1"/>
                <w:sz w:val="21"/>
              </w:rPr>
              <w:t>热力收入</w:t>
            </w:r>
            <w:r>
              <w:rPr>
                <w:sz w:val="21"/>
              </w:rPr>
              <w:t> </w:t>
            </w:r>
          </w:p>
        </w:tc>
        <w:tc>
          <w:tcPr>
            <w:tcW w:w="1688" w:type="dxa"/>
            <w:tcBorders>
              <w:left w:val="single" w:sz="6" w:space="0" w:color="000000"/>
            </w:tcBorders>
          </w:tcPr>
          <w:p>
            <w:pPr>
              <w:pStyle w:val="TableParagraph"/>
              <w:spacing w:line="252" w:lineRule="exact"/>
              <w:ind w:right="-15"/>
              <w:jc w:val="right"/>
              <w:rPr>
                <w:sz w:val="21"/>
              </w:rPr>
            </w:pPr>
            <w:r>
              <w:rPr>
                <w:sz w:val="21"/>
              </w:rPr>
              <w:t>503,914,179.44 </w:t>
            </w:r>
          </w:p>
        </w:tc>
        <w:tc>
          <w:tcPr>
            <w:tcW w:w="1897" w:type="dxa"/>
          </w:tcPr>
          <w:p>
            <w:pPr>
              <w:pStyle w:val="TableParagraph"/>
              <w:spacing w:line="252" w:lineRule="exact"/>
              <w:ind w:right="-15"/>
              <w:jc w:val="right"/>
              <w:rPr>
                <w:sz w:val="21"/>
              </w:rPr>
            </w:pPr>
            <w:r>
              <w:rPr>
                <w:sz w:val="21"/>
              </w:rPr>
              <w:t>573,737,028.13 </w:t>
            </w:r>
          </w:p>
        </w:tc>
        <w:tc>
          <w:tcPr>
            <w:tcW w:w="1688" w:type="dxa"/>
          </w:tcPr>
          <w:p>
            <w:pPr>
              <w:pStyle w:val="TableParagraph"/>
              <w:spacing w:line="252" w:lineRule="exact"/>
              <w:ind w:right="-15"/>
              <w:jc w:val="right"/>
              <w:rPr>
                <w:sz w:val="21"/>
              </w:rPr>
            </w:pPr>
            <w:r>
              <w:rPr>
                <w:sz w:val="21"/>
              </w:rPr>
              <w:t>503,914,179.44 </w:t>
            </w:r>
          </w:p>
        </w:tc>
        <w:tc>
          <w:tcPr>
            <w:tcW w:w="1685" w:type="dxa"/>
          </w:tcPr>
          <w:p>
            <w:pPr>
              <w:pStyle w:val="TableParagraph"/>
              <w:spacing w:line="252" w:lineRule="exact"/>
              <w:ind w:right="-15"/>
              <w:jc w:val="right"/>
              <w:rPr>
                <w:sz w:val="21"/>
              </w:rPr>
            </w:pPr>
            <w:r>
              <w:rPr>
                <w:sz w:val="21"/>
              </w:rPr>
              <w:t>573,737,028.13 </w:t>
            </w:r>
          </w:p>
        </w:tc>
      </w:tr>
      <w:tr>
        <w:trPr>
          <w:trHeight w:val="271" w:hRule="atLeast"/>
        </w:trPr>
        <w:tc>
          <w:tcPr>
            <w:tcW w:w="2093" w:type="dxa"/>
            <w:tcBorders>
              <w:right w:val="single" w:sz="6" w:space="0" w:color="000000"/>
            </w:tcBorders>
          </w:tcPr>
          <w:p>
            <w:pPr>
              <w:pStyle w:val="TableParagraph"/>
              <w:spacing w:line="250" w:lineRule="exact"/>
              <w:ind w:left="527"/>
              <w:rPr>
                <w:sz w:val="21"/>
              </w:rPr>
            </w:pPr>
            <w:r>
              <w:rPr>
                <w:spacing w:val="-1"/>
                <w:sz w:val="21"/>
              </w:rPr>
              <w:t>电力收入</w:t>
            </w:r>
            <w:r>
              <w:rPr>
                <w:sz w:val="21"/>
              </w:rPr>
              <w:t> </w:t>
            </w:r>
          </w:p>
        </w:tc>
        <w:tc>
          <w:tcPr>
            <w:tcW w:w="1688" w:type="dxa"/>
            <w:tcBorders>
              <w:left w:val="single" w:sz="6" w:space="0" w:color="000000"/>
            </w:tcBorders>
          </w:tcPr>
          <w:p>
            <w:pPr>
              <w:pStyle w:val="TableParagraph"/>
              <w:spacing w:line="250" w:lineRule="exact"/>
              <w:ind w:right="-15"/>
              <w:jc w:val="right"/>
              <w:rPr>
                <w:sz w:val="21"/>
              </w:rPr>
            </w:pPr>
            <w:r>
              <w:rPr>
                <w:sz w:val="21"/>
              </w:rPr>
              <w:t>59,665,249.91 </w:t>
            </w:r>
          </w:p>
        </w:tc>
        <w:tc>
          <w:tcPr>
            <w:tcW w:w="1897" w:type="dxa"/>
          </w:tcPr>
          <w:p>
            <w:pPr>
              <w:pStyle w:val="TableParagraph"/>
              <w:spacing w:line="250" w:lineRule="exact"/>
              <w:ind w:right="-15"/>
              <w:jc w:val="right"/>
              <w:rPr>
                <w:sz w:val="21"/>
              </w:rPr>
            </w:pPr>
            <w:r>
              <w:rPr>
                <w:sz w:val="21"/>
              </w:rPr>
              <w:t>74,253,013.72 </w:t>
            </w:r>
          </w:p>
        </w:tc>
        <w:tc>
          <w:tcPr>
            <w:tcW w:w="1688" w:type="dxa"/>
          </w:tcPr>
          <w:p>
            <w:pPr>
              <w:pStyle w:val="TableParagraph"/>
              <w:spacing w:line="250" w:lineRule="exact"/>
              <w:ind w:right="-15"/>
              <w:jc w:val="right"/>
              <w:rPr>
                <w:sz w:val="21"/>
              </w:rPr>
            </w:pPr>
            <w:r>
              <w:rPr>
                <w:sz w:val="21"/>
              </w:rPr>
              <w:t>59,665,249.91 </w:t>
            </w:r>
          </w:p>
        </w:tc>
        <w:tc>
          <w:tcPr>
            <w:tcW w:w="1685" w:type="dxa"/>
          </w:tcPr>
          <w:p>
            <w:pPr>
              <w:pStyle w:val="TableParagraph"/>
              <w:spacing w:line="250" w:lineRule="exact"/>
              <w:ind w:right="-15"/>
              <w:jc w:val="right"/>
              <w:rPr>
                <w:sz w:val="21"/>
              </w:rPr>
            </w:pPr>
            <w:r>
              <w:rPr>
                <w:sz w:val="21"/>
              </w:rPr>
              <w:t>74,253,013.72 </w:t>
            </w:r>
          </w:p>
        </w:tc>
      </w:tr>
      <w:tr>
        <w:trPr>
          <w:trHeight w:val="273" w:hRule="atLeast"/>
        </w:trPr>
        <w:tc>
          <w:tcPr>
            <w:tcW w:w="2093" w:type="dxa"/>
            <w:tcBorders>
              <w:right w:val="single" w:sz="6" w:space="0" w:color="000000"/>
            </w:tcBorders>
          </w:tcPr>
          <w:p>
            <w:pPr>
              <w:pStyle w:val="TableParagraph"/>
              <w:spacing w:line="252" w:lineRule="exact"/>
              <w:ind w:left="527"/>
              <w:rPr>
                <w:sz w:val="21"/>
              </w:rPr>
            </w:pPr>
            <w:r>
              <w:rPr>
                <w:spacing w:val="-1"/>
                <w:sz w:val="21"/>
              </w:rPr>
              <w:t>其他业务收入</w:t>
            </w:r>
            <w:r>
              <w:rPr>
                <w:sz w:val="21"/>
              </w:rPr>
              <w:t> </w:t>
            </w:r>
          </w:p>
        </w:tc>
        <w:tc>
          <w:tcPr>
            <w:tcW w:w="1688" w:type="dxa"/>
            <w:tcBorders>
              <w:left w:val="single" w:sz="6" w:space="0" w:color="000000"/>
            </w:tcBorders>
          </w:tcPr>
          <w:p>
            <w:pPr>
              <w:pStyle w:val="TableParagraph"/>
              <w:spacing w:line="252" w:lineRule="exact"/>
              <w:ind w:right="-15"/>
              <w:jc w:val="right"/>
              <w:rPr>
                <w:sz w:val="21"/>
              </w:rPr>
            </w:pPr>
            <w:r>
              <w:rPr>
                <w:sz w:val="21"/>
              </w:rPr>
              <w:t>4,767,105.99 </w:t>
            </w:r>
          </w:p>
        </w:tc>
        <w:tc>
          <w:tcPr>
            <w:tcW w:w="1897" w:type="dxa"/>
          </w:tcPr>
          <w:p>
            <w:pPr>
              <w:pStyle w:val="TableParagraph"/>
              <w:spacing w:line="252" w:lineRule="exact"/>
              <w:ind w:right="-15"/>
              <w:jc w:val="right"/>
              <w:rPr>
                <w:sz w:val="21"/>
              </w:rPr>
            </w:pPr>
            <w:r>
              <w:rPr>
                <w:sz w:val="21"/>
              </w:rPr>
              <w:t>2,071,634.11 </w:t>
            </w:r>
          </w:p>
        </w:tc>
        <w:tc>
          <w:tcPr>
            <w:tcW w:w="1688" w:type="dxa"/>
          </w:tcPr>
          <w:p>
            <w:pPr>
              <w:pStyle w:val="TableParagraph"/>
              <w:spacing w:line="252" w:lineRule="exact"/>
              <w:ind w:right="-15"/>
              <w:jc w:val="right"/>
              <w:rPr>
                <w:sz w:val="21"/>
              </w:rPr>
            </w:pPr>
            <w:r>
              <w:rPr>
                <w:sz w:val="21"/>
              </w:rPr>
              <w:t>4,767,105.99 </w:t>
            </w:r>
          </w:p>
        </w:tc>
        <w:tc>
          <w:tcPr>
            <w:tcW w:w="1685" w:type="dxa"/>
          </w:tcPr>
          <w:p>
            <w:pPr>
              <w:pStyle w:val="TableParagraph"/>
              <w:spacing w:line="252" w:lineRule="exact"/>
              <w:ind w:right="-15"/>
              <w:jc w:val="right"/>
              <w:rPr>
                <w:sz w:val="21"/>
              </w:rPr>
            </w:pPr>
            <w:r>
              <w:rPr>
                <w:sz w:val="21"/>
              </w:rPr>
              <w:t>2,071,634.11 </w:t>
            </w:r>
          </w:p>
        </w:tc>
      </w:tr>
      <w:tr>
        <w:trPr>
          <w:trHeight w:val="273" w:hRule="atLeast"/>
        </w:trPr>
        <w:tc>
          <w:tcPr>
            <w:tcW w:w="2093" w:type="dxa"/>
            <w:tcBorders>
              <w:right w:val="single" w:sz="6" w:space="0" w:color="000000"/>
            </w:tcBorders>
          </w:tcPr>
          <w:p>
            <w:pPr>
              <w:pStyle w:val="TableParagraph"/>
              <w:spacing w:line="252" w:lineRule="exact"/>
              <w:ind w:left="107"/>
              <w:rPr>
                <w:sz w:val="21"/>
              </w:rPr>
            </w:pPr>
            <w:r>
              <w:rPr>
                <w:spacing w:val="-1"/>
                <w:sz w:val="21"/>
              </w:rPr>
              <w:t>按经营地区分类</w:t>
            </w:r>
            <w:r>
              <w:rPr>
                <w:sz w:val="21"/>
              </w:rPr>
              <w:t> </w:t>
            </w:r>
          </w:p>
        </w:tc>
        <w:tc>
          <w:tcPr>
            <w:tcW w:w="1688" w:type="dxa"/>
            <w:tcBorders>
              <w:left w:val="single" w:sz="6" w:space="0" w:color="000000"/>
            </w:tcBorders>
          </w:tcPr>
          <w:p>
            <w:pPr>
              <w:pStyle w:val="TableParagraph"/>
              <w:spacing w:line="252" w:lineRule="exact"/>
              <w:ind w:right="-15"/>
              <w:jc w:val="right"/>
              <w:rPr>
                <w:sz w:val="21"/>
              </w:rPr>
            </w:pPr>
            <w:r>
              <w:rPr>
                <w:w w:val="100"/>
                <w:sz w:val="21"/>
              </w:rPr>
              <w:t> </w:t>
            </w:r>
          </w:p>
        </w:tc>
        <w:tc>
          <w:tcPr>
            <w:tcW w:w="1897" w:type="dxa"/>
          </w:tcPr>
          <w:p>
            <w:pPr>
              <w:pStyle w:val="TableParagraph"/>
              <w:spacing w:line="252" w:lineRule="exact"/>
              <w:ind w:right="-15"/>
              <w:jc w:val="right"/>
              <w:rPr>
                <w:sz w:val="21"/>
              </w:rPr>
            </w:pPr>
            <w:r>
              <w:rPr>
                <w:w w:val="100"/>
                <w:sz w:val="21"/>
              </w:rPr>
              <w:t> </w:t>
            </w:r>
          </w:p>
        </w:tc>
        <w:tc>
          <w:tcPr>
            <w:tcW w:w="1688" w:type="dxa"/>
          </w:tcPr>
          <w:p>
            <w:pPr>
              <w:pStyle w:val="TableParagraph"/>
              <w:spacing w:line="252" w:lineRule="exact"/>
              <w:ind w:right="-15"/>
              <w:jc w:val="right"/>
              <w:rPr>
                <w:sz w:val="21"/>
              </w:rPr>
            </w:pPr>
            <w:r>
              <w:rPr>
                <w:w w:val="100"/>
                <w:sz w:val="21"/>
              </w:rPr>
              <w:t> </w:t>
            </w:r>
          </w:p>
        </w:tc>
        <w:tc>
          <w:tcPr>
            <w:tcW w:w="1685" w:type="dxa"/>
          </w:tcPr>
          <w:p>
            <w:pPr>
              <w:pStyle w:val="TableParagraph"/>
              <w:spacing w:line="252" w:lineRule="exact"/>
              <w:ind w:right="-15"/>
              <w:jc w:val="right"/>
              <w:rPr>
                <w:sz w:val="21"/>
              </w:rPr>
            </w:pPr>
            <w:r>
              <w:rPr>
                <w:w w:val="100"/>
                <w:sz w:val="21"/>
              </w:rPr>
              <w:t> </w:t>
            </w:r>
          </w:p>
        </w:tc>
      </w:tr>
      <w:tr>
        <w:trPr>
          <w:trHeight w:val="270" w:hRule="atLeast"/>
        </w:trPr>
        <w:tc>
          <w:tcPr>
            <w:tcW w:w="2093" w:type="dxa"/>
            <w:tcBorders>
              <w:right w:val="single" w:sz="6" w:space="0" w:color="000000"/>
            </w:tcBorders>
          </w:tcPr>
          <w:p>
            <w:pPr>
              <w:pStyle w:val="TableParagraph"/>
              <w:spacing w:line="250" w:lineRule="exact"/>
              <w:ind w:left="527"/>
              <w:rPr>
                <w:sz w:val="21"/>
              </w:rPr>
            </w:pPr>
            <w:r>
              <w:rPr>
                <w:spacing w:val="-1"/>
                <w:sz w:val="21"/>
              </w:rPr>
              <w:t>大连地区</w:t>
            </w:r>
            <w:r>
              <w:rPr>
                <w:sz w:val="21"/>
              </w:rPr>
              <w:t> </w:t>
            </w:r>
          </w:p>
        </w:tc>
        <w:tc>
          <w:tcPr>
            <w:tcW w:w="1688" w:type="dxa"/>
            <w:tcBorders>
              <w:left w:val="single" w:sz="6" w:space="0" w:color="000000"/>
            </w:tcBorders>
          </w:tcPr>
          <w:p>
            <w:pPr>
              <w:pStyle w:val="TableParagraph"/>
              <w:spacing w:line="250" w:lineRule="exact"/>
              <w:ind w:right="-29"/>
              <w:jc w:val="right"/>
              <w:rPr>
                <w:sz w:val="24"/>
              </w:rPr>
            </w:pPr>
            <w:r>
              <w:rPr>
                <w:sz w:val="21"/>
              </w:rPr>
              <w:t>568,346,535.34</w:t>
            </w:r>
            <w:r>
              <w:rPr>
                <w:sz w:val="24"/>
              </w:rPr>
              <w:t> </w:t>
            </w:r>
          </w:p>
        </w:tc>
        <w:tc>
          <w:tcPr>
            <w:tcW w:w="1897" w:type="dxa"/>
          </w:tcPr>
          <w:p>
            <w:pPr>
              <w:pStyle w:val="TableParagraph"/>
              <w:spacing w:line="250" w:lineRule="exact"/>
              <w:ind w:right="-15"/>
              <w:jc w:val="right"/>
              <w:rPr>
                <w:sz w:val="21"/>
              </w:rPr>
            </w:pPr>
            <w:r>
              <w:rPr>
                <w:sz w:val="21"/>
              </w:rPr>
              <w:t>650,061,675.96 </w:t>
            </w:r>
          </w:p>
        </w:tc>
        <w:tc>
          <w:tcPr>
            <w:tcW w:w="1688" w:type="dxa"/>
          </w:tcPr>
          <w:p>
            <w:pPr>
              <w:pStyle w:val="TableParagraph"/>
              <w:spacing w:line="250" w:lineRule="exact"/>
              <w:ind w:right="-15"/>
              <w:jc w:val="right"/>
              <w:rPr>
                <w:sz w:val="21"/>
              </w:rPr>
            </w:pPr>
            <w:r>
              <w:rPr>
                <w:sz w:val="21"/>
              </w:rPr>
              <w:t>568,346,535.34 </w:t>
            </w:r>
          </w:p>
        </w:tc>
        <w:tc>
          <w:tcPr>
            <w:tcW w:w="1685" w:type="dxa"/>
          </w:tcPr>
          <w:p>
            <w:pPr>
              <w:pStyle w:val="TableParagraph"/>
              <w:spacing w:line="250" w:lineRule="exact"/>
              <w:ind w:right="-15"/>
              <w:jc w:val="right"/>
              <w:rPr>
                <w:sz w:val="21"/>
              </w:rPr>
            </w:pPr>
            <w:r>
              <w:rPr>
                <w:sz w:val="21"/>
              </w:rPr>
              <w:t>650,061,675.96 </w:t>
            </w:r>
          </w:p>
        </w:tc>
      </w:tr>
      <w:tr>
        <w:trPr>
          <w:trHeight w:val="273" w:hRule="atLeast"/>
        </w:trPr>
        <w:tc>
          <w:tcPr>
            <w:tcW w:w="2093" w:type="dxa"/>
            <w:tcBorders>
              <w:right w:val="single" w:sz="6" w:space="0" w:color="000000"/>
            </w:tcBorders>
          </w:tcPr>
          <w:p>
            <w:pPr>
              <w:pStyle w:val="TableParagraph"/>
              <w:spacing w:line="252" w:lineRule="exact"/>
              <w:ind w:left="107"/>
              <w:rPr>
                <w:sz w:val="21"/>
              </w:rPr>
            </w:pPr>
            <w:r>
              <w:rPr>
                <w:sz w:val="21"/>
              </w:rPr>
              <w:t>按销售渠道分类 </w:t>
            </w:r>
          </w:p>
        </w:tc>
        <w:tc>
          <w:tcPr>
            <w:tcW w:w="1688" w:type="dxa"/>
            <w:tcBorders>
              <w:left w:val="single" w:sz="6" w:space="0" w:color="000000"/>
            </w:tcBorders>
          </w:tcPr>
          <w:p>
            <w:pPr>
              <w:pStyle w:val="TableParagraph"/>
              <w:spacing w:line="252" w:lineRule="exact"/>
              <w:ind w:right="-15"/>
              <w:jc w:val="right"/>
              <w:rPr>
                <w:sz w:val="21"/>
              </w:rPr>
            </w:pPr>
            <w:r>
              <w:rPr>
                <w:w w:val="100"/>
                <w:sz w:val="21"/>
              </w:rPr>
              <w:t> </w:t>
            </w:r>
          </w:p>
        </w:tc>
        <w:tc>
          <w:tcPr>
            <w:tcW w:w="1897" w:type="dxa"/>
          </w:tcPr>
          <w:p>
            <w:pPr>
              <w:pStyle w:val="TableParagraph"/>
              <w:spacing w:line="252" w:lineRule="exact"/>
              <w:ind w:right="-15"/>
              <w:jc w:val="right"/>
              <w:rPr>
                <w:sz w:val="21"/>
              </w:rPr>
            </w:pPr>
            <w:r>
              <w:rPr>
                <w:w w:val="100"/>
                <w:sz w:val="21"/>
              </w:rPr>
              <w:t> </w:t>
            </w:r>
          </w:p>
        </w:tc>
        <w:tc>
          <w:tcPr>
            <w:tcW w:w="1688" w:type="dxa"/>
          </w:tcPr>
          <w:p>
            <w:pPr>
              <w:pStyle w:val="TableParagraph"/>
              <w:spacing w:line="252" w:lineRule="exact"/>
              <w:ind w:right="-15"/>
              <w:jc w:val="right"/>
              <w:rPr>
                <w:sz w:val="21"/>
              </w:rPr>
            </w:pPr>
            <w:r>
              <w:rPr>
                <w:w w:val="100"/>
                <w:sz w:val="21"/>
              </w:rPr>
              <w:t> </w:t>
            </w:r>
          </w:p>
        </w:tc>
        <w:tc>
          <w:tcPr>
            <w:tcW w:w="1685" w:type="dxa"/>
          </w:tcPr>
          <w:p>
            <w:pPr>
              <w:pStyle w:val="TableParagraph"/>
              <w:spacing w:line="252" w:lineRule="exact"/>
              <w:ind w:right="-15"/>
              <w:jc w:val="right"/>
              <w:rPr>
                <w:sz w:val="21"/>
              </w:rPr>
            </w:pPr>
            <w:r>
              <w:rPr>
                <w:w w:val="100"/>
                <w:sz w:val="21"/>
              </w:rPr>
              <w:t> </w:t>
            </w:r>
          </w:p>
        </w:tc>
      </w:tr>
      <w:tr>
        <w:trPr>
          <w:trHeight w:val="273" w:hRule="atLeast"/>
        </w:trPr>
        <w:tc>
          <w:tcPr>
            <w:tcW w:w="2093" w:type="dxa"/>
            <w:tcBorders>
              <w:right w:val="single" w:sz="6" w:space="0" w:color="000000"/>
            </w:tcBorders>
          </w:tcPr>
          <w:p>
            <w:pPr>
              <w:pStyle w:val="TableParagraph"/>
              <w:spacing w:line="252" w:lineRule="exact"/>
              <w:ind w:left="527"/>
              <w:rPr>
                <w:sz w:val="21"/>
              </w:rPr>
            </w:pPr>
            <w:r>
              <w:rPr>
                <w:sz w:val="21"/>
              </w:rPr>
              <w:t>直销 </w:t>
            </w:r>
          </w:p>
        </w:tc>
        <w:tc>
          <w:tcPr>
            <w:tcW w:w="1688" w:type="dxa"/>
            <w:tcBorders>
              <w:left w:val="single" w:sz="6" w:space="0" w:color="000000"/>
            </w:tcBorders>
          </w:tcPr>
          <w:p>
            <w:pPr>
              <w:pStyle w:val="TableParagraph"/>
              <w:spacing w:line="252" w:lineRule="exact"/>
              <w:ind w:right="-29"/>
              <w:jc w:val="right"/>
              <w:rPr>
                <w:sz w:val="24"/>
              </w:rPr>
            </w:pPr>
            <w:r>
              <w:rPr>
                <w:sz w:val="21"/>
              </w:rPr>
              <w:t>568,346,535.34</w:t>
            </w:r>
            <w:r>
              <w:rPr>
                <w:sz w:val="24"/>
              </w:rPr>
              <w:t> </w:t>
            </w:r>
          </w:p>
        </w:tc>
        <w:tc>
          <w:tcPr>
            <w:tcW w:w="1897" w:type="dxa"/>
          </w:tcPr>
          <w:p>
            <w:pPr>
              <w:pStyle w:val="TableParagraph"/>
              <w:spacing w:line="252" w:lineRule="exact"/>
              <w:ind w:right="-15"/>
              <w:jc w:val="right"/>
              <w:rPr>
                <w:sz w:val="21"/>
              </w:rPr>
            </w:pPr>
            <w:r>
              <w:rPr>
                <w:sz w:val="21"/>
              </w:rPr>
              <w:t>650,061,675.96 </w:t>
            </w:r>
          </w:p>
        </w:tc>
        <w:tc>
          <w:tcPr>
            <w:tcW w:w="1688" w:type="dxa"/>
          </w:tcPr>
          <w:p>
            <w:pPr>
              <w:pStyle w:val="TableParagraph"/>
              <w:spacing w:line="252" w:lineRule="exact"/>
              <w:ind w:right="-29"/>
              <w:jc w:val="right"/>
              <w:rPr>
                <w:sz w:val="24"/>
              </w:rPr>
            </w:pPr>
            <w:r>
              <w:rPr>
                <w:sz w:val="21"/>
              </w:rPr>
              <w:t>568,346,535.34</w:t>
            </w:r>
            <w:r>
              <w:rPr>
                <w:sz w:val="24"/>
              </w:rPr>
              <w:t> </w:t>
            </w:r>
          </w:p>
        </w:tc>
        <w:tc>
          <w:tcPr>
            <w:tcW w:w="1685" w:type="dxa"/>
          </w:tcPr>
          <w:p>
            <w:pPr>
              <w:pStyle w:val="TableParagraph"/>
              <w:spacing w:line="252" w:lineRule="exact"/>
              <w:ind w:right="-29"/>
              <w:jc w:val="right"/>
              <w:rPr>
                <w:sz w:val="24"/>
              </w:rPr>
            </w:pPr>
            <w:r>
              <w:rPr>
                <w:sz w:val="21"/>
              </w:rPr>
              <w:t>650,061,675.96</w:t>
            </w:r>
            <w:r>
              <w:rPr>
                <w:sz w:val="24"/>
              </w:rPr>
              <w:t> </w:t>
            </w:r>
          </w:p>
        </w:tc>
      </w:tr>
      <w:tr>
        <w:trPr>
          <w:trHeight w:val="270" w:hRule="atLeast"/>
        </w:trPr>
        <w:tc>
          <w:tcPr>
            <w:tcW w:w="2093" w:type="dxa"/>
            <w:tcBorders>
              <w:right w:val="single" w:sz="6" w:space="0" w:color="000000"/>
            </w:tcBorders>
          </w:tcPr>
          <w:p>
            <w:pPr>
              <w:pStyle w:val="TableParagraph"/>
              <w:spacing w:line="250" w:lineRule="exact"/>
              <w:ind w:left="867" w:right="753"/>
              <w:jc w:val="center"/>
              <w:rPr>
                <w:sz w:val="21"/>
              </w:rPr>
            </w:pPr>
            <w:r>
              <w:rPr>
                <w:sz w:val="21"/>
              </w:rPr>
              <w:t>合计 </w:t>
            </w:r>
          </w:p>
        </w:tc>
        <w:tc>
          <w:tcPr>
            <w:tcW w:w="1688" w:type="dxa"/>
            <w:tcBorders>
              <w:left w:val="single" w:sz="6" w:space="0" w:color="000000"/>
            </w:tcBorders>
          </w:tcPr>
          <w:p>
            <w:pPr>
              <w:pStyle w:val="TableParagraph"/>
              <w:spacing w:line="250" w:lineRule="exact"/>
              <w:ind w:right="-29"/>
              <w:jc w:val="right"/>
              <w:rPr>
                <w:sz w:val="24"/>
              </w:rPr>
            </w:pPr>
            <w:r>
              <w:rPr>
                <w:sz w:val="21"/>
              </w:rPr>
              <w:t>568,346,535.34</w:t>
            </w:r>
            <w:r>
              <w:rPr>
                <w:sz w:val="24"/>
              </w:rPr>
              <w:t> </w:t>
            </w:r>
          </w:p>
        </w:tc>
        <w:tc>
          <w:tcPr>
            <w:tcW w:w="1897" w:type="dxa"/>
          </w:tcPr>
          <w:p>
            <w:pPr>
              <w:pStyle w:val="TableParagraph"/>
              <w:spacing w:line="250" w:lineRule="exact"/>
              <w:ind w:right="-15"/>
              <w:jc w:val="right"/>
              <w:rPr>
                <w:sz w:val="21"/>
              </w:rPr>
            </w:pPr>
            <w:r>
              <w:rPr>
                <w:sz w:val="21"/>
              </w:rPr>
              <w:t>650,061,675.96 </w:t>
            </w:r>
          </w:p>
        </w:tc>
        <w:tc>
          <w:tcPr>
            <w:tcW w:w="1688" w:type="dxa"/>
          </w:tcPr>
          <w:p>
            <w:pPr>
              <w:pStyle w:val="TableParagraph"/>
              <w:spacing w:line="250" w:lineRule="exact"/>
              <w:ind w:right="-29"/>
              <w:jc w:val="right"/>
              <w:rPr>
                <w:sz w:val="24"/>
              </w:rPr>
            </w:pPr>
            <w:r>
              <w:rPr>
                <w:sz w:val="21"/>
              </w:rPr>
              <w:t>568,346,535.34</w:t>
            </w:r>
            <w:r>
              <w:rPr>
                <w:sz w:val="24"/>
              </w:rPr>
              <w:t> </w:t>
            </w:r>
          </w:p>
        </w:tc>
        <w:tc>
          <w:tcPr>
            <w:tcW w:w="1685" w:type="dxa"/>
          </w:tcPr>
          <w:p>
            <w:pPr>
              <w:pStyle w:val="TableParagraph"/>
              <w:spacing w:line="250" w:lineRule="exact"/>
              <w:ind w:right="-29"/>
              <w:jc w:val="right"/>
              <w:rPr>
                <w:sz w:val="24"/>
              </w:rPr>
            </w:pPr>
            <w:r>
              <w:rPr>
                <w:sz w:val="21"/>
              </w:rPr>
              <w:t>650,061,675.96</w:t>
            </w:r>
            <w:r>
              <w:rPr>
                <w:sz w:val="24"/>
              </w:rPr>
              <w:t> </w:t>
            </w:r>
          </w:p>
        </w:tc>
      </w:tr>
    </w:tbl>
    <w:p>
      <w:pPr>
        <w:spacing w:after="0" w:line="250" w:lineRule="exact"/>
        <w:jc w:val="right"/>
        <w:rPr>
          <w:sz w:val="24"/>
        </w:rPr>
        <w:sectPr>
          <w:type w:val="continuous"/>
          <w:pgSz w:w="11910" w:h="16840"/>
          <w:pgMar w:top="780" w:bottom="280" w:left="1580" w:right="1040"/>
        </w:sectPr>
      </w:pPr>
    </w:p>
    <w:p>
      <w:pPr>
        <w:spacing w:before="1"/>
        <w:ind w:left="218" w:right="0" w:firstLine="0"/>
        <w:jc w:val="left"/>
        <w:rPr>
          <w:sz w:val="20"/>
        </w:rPr>
      </w:pPr>
      <w:r>
        <w:rPr>
          <w:w w:val="99"/>
          <w:sz w:val="20"/>
        </w:rPr>
        <w:t> </w:t>
      </w:r>
    </w:p>
    <w:p>
      <w:pPr>
        <w:spacing w:before="3"/>
        <w:ind w:left="218" w:right="0" w:firstLine="0"/>
        <w:jc w:val="left"/>
        <w:rPr>
          <w:sz w:val="20"/>
        </w:rPr>
      </w:pPr>
      <w:r>
        <w:rPr>
          <w:w w:val="95"/>
          <w:sz w:val="20"/>
        </w:rPr>
        <w:t>其他说明 </w:t>
      </w:r>
    </w:p>
    <w:p>
      <w:pPr>
        <w:pStyle w:val="BodyText"/>
        <w:spacing w:before="3"/>
        <w:ind w:left="218"/>
      </w:pPr>
      <w:r>
        <w:rPr>
          <w:spacing w:val="-1"/>
        </w:rPr>
        <w:t>□适用 √不适用</w:t>
      </w:r>
      <w:r>
        <w:rPr>
          <w:spacing w:val="-3"/>
        </w:rPr>
        <w:t> </w:t>
      </w:r>
      <w:r>
        <w:rPr>
          <w:color w:val="333399"/>
        </w:rPr>
        <w:t> </w:t>
      </w:r>
    </w:p>
    <w:p>
      <w:pPr>
        <w:spacing w:before="5"/>
        <w:ind w:left="218" w:right="0" w:firstLine="0"/>
        <w:jc w:val="left"/>
        <w:rPr>
          <w:sz w:val="20"/>
        </w:rPr>
      </w:pPr>
      <w:r>
        <w:rPr>
          <w:w w:val="99"/>
          <w:sz w:val="20"/>
        </w:rPr>
        <w:t> </w:t>
      </w:r>
    </w:p>
    <w:p>
      <w:pPr>
        <w:pStyle w:val="ListParagraph"/>
        <w:numPr>
          <w:ilvl w:val="0"/>
          <w:numId w:val="70"/>
        </w:numPr>
        <w:tabs>
          <w:tab w:pos="622" w:val="left" w:leader="none"/>
        </w:tabs>
        <w:spacing w:line="240" w:lineRule="auto" w:before="63" w:after="0"/>
        <w:ind w:left="621" w:right="0" w:hanging="404"/>
        <w:jc w:val="left"/>
        <w:rPr>
          <w:sz w:val="20"/>
        </w:rPr>
      </w:pPr>
      <w:r>
        <w:rPr>
          <w:sz w:val="20"/>
        </w:rPr>
        <w:t>履约义务的说明 </w:t>
      </w:r>
    </w:p>
    <w:p>
      <w:pPr>
        <w:spacing w:before="63"/>
        <w:ind w:left="218" w:right="0" w:firstLine="0"/>
        <w:jc w:val="left"/>
        <w:rPr>
          <w:sz w:val="20"/>
        </w:rPr>
      </w:pPr>
      <w:r>
        <w:rPr>
          <w:spacing w:val="-1"/>
          <w:sz w:val="20"/>
        </w:rPr>
        <w:t>□适用 √不适用</w:t>
      </w:r>
      <w:r>
        <w:rPr>
          <w:spacing w:val="3"/>
          <w:sz w:val="20"/>
        </w:rPr>
        <w:t> </w:t>
      </w:r>
      <w:r>
        <w:rPr>
          <w:sz w:val="20"/>
        </w:rPr>
        <w:t> </w:t>
      </w:r>
    </w:p>
    <w:p>
      <w:pPr>
        <w:pStyle w:val="ListParagraph"/>
        <w:numPr>
          <w:ilvl w:val="0"/>
          <w:numId w:val="70"/>
        </w:numPr>
        <w:tabs>
          <w:tab w:pos="622" w:val="left" w:leader="none"/>
        </w:tabs>
        <w:spacing w:line="240" w:lineRule="auto" w:before="63" w:after="0"/>
        <w:ind w:left="621" w:right="0" w:hanging="404"/>
        <w:jc w:val="left"/>
        <w:rPr>
          <w:sz w:val="20"/>
        </w:rPr>
      </w:pPr>
      <w:r>
        <w:rPr>
          <w:sz w:val="20"/>
        </w:rPr>
        <w:t>分摊至剩余履约义务的说明 </w:t>
      </w:r>
    </w:p>
    <w:p>
      <w:pPr>
        <w:pStyle w:val="BodyText"/>
        <w:spacing w:before="63"/>
        <w:ind w:left="218"/>
      </w:pPr>
      <w:r>
        <w:rPr>
          <w:spacing w:val="-1"/>
        </w:rPr>
        <w:t>□适用 √不适用</w:t>
      </w:r>
      <w:r>
        <w:rPr>
          <w:spacing w:val="-3"/>
        </w:rPr>
        <w:t> </w:t>
      </w:r>
      <w:r>
        <w:rPr/>
        <w:t> </w:t>
      </w:r>
    </w:p>
    <w:p>
      <w:pPr>
        <w:pStyle w:val="ListParagraph"/>
        <w:numPr>
          <w:ilvl w:val="0"/>
          <w:numId w:val="70"/>
        </w:numPr>
        <w:tabs>
          <w:tab w:pos="622" w:val="left" w:leader="none"/>
        </w:tabs>
        <w:spacing w:line="240" w:lineRule="auto" w:before="64" w:after="0"/>
        <w:ind w:left="621" w:right="0" w:hanging="404"/>
        <w:jc w:val="left"/>
        <w:rPr>
          <w:sz w:val="20"/>
        </w:rPr>
      </w:pPr>
      <w:r>
        <w:rPr>
          <w:sz w:val="20"/>
        </w:rPr>
        <w:t>重大合同变更或重大交易价格调整 </w:t>
      </w:r>
    </w:p>
    <w:p>
      <w:pPr>
        <w:spacing w:before="63"/>
        <w:ind w:left="218" w:right="0" w:firstLine="0"/>
        <w:jc w:val="left"/>
        <w:rPr>
          <w:sz w:val="20"/>
        </w:rPr>
      </w:pPr>
      <w:r>
        <w:rPr>
          <w:spacing w:val="-1"/>
          <w:sz w:val="20"/>
        </w:rPr>
        <w:t>□适用 √不适用</w:t>
      </w:r>
      <w:r>
        <w:rPr>
          <w:spacing w:val="3"/>
          <w:sz w:val="20"/>
        </w:rPr>
        <w:t> </w:t>
      </w:r>
      <w:r>
        <w:rPr>
          <w:sz w:val="20"/>
        </w:rPr>
        <w:t> </w:t>
      </w:r>
    </w:p>
    <w:p>
      <w:pPr>
        <w:pStyle w:val="BodyText"/>
        <w:spacing w:line="295" w:lineRule="auto" w:before="63"/>
        <w:ind w:left="218" w:right="2497"/>
      </w:pPr>
      <w:r>
        <w:rPr/>
        <w:t>其他说明：</w:t>
      </w:r>
      <w:r>
        <w:rPr>
          <w:spacing w:val="1"/>
        </w:rPr>
        <w:t> </w:t>
      </w:r>
      <w:r>
        <w:rPr/>
        <w:t>无 </w:t>
      </w:r>
    </w:p>
    <w:p>
      <w:pPr>
        <w:spacing w:before="3"/>
        <w:ind w:left="218" w:right="0" w:firstLine="0"/>
        <w:jc w:val="left"/>
        <w:rPr>
          <w:sz w:val="20"/>
        </w:rPr>
      </w:pPr>
      <w:r>
        <w:rPr>
          <w:sz w:val="21"/>
        </w:rPr>
        <w:t>5、 </w:t>
      </w:r>
      <w:r>
        <w:rPr>
          <w:sz w:val="20"/>
        </w:rPr>
        <w:t>投资收益 </w:t>
      </w:r>
    </w:p>
    <w:p>
      <w:pPr>
        <w:spacing w:before="60"/>
        <w:ind w:left="218" w:right="0" w:firstLine="0"/>
        <w:jc w:val="left"/>
        <w:rPr>
          <w:sz w:val="20"/>
        </w:rPr>
      </w:pPr>
      <w:r>
        <w:rPr>
          <w:spacing w:val="-1"/>
          <w:sz w:val="20"/>
        </w:rPr>
        <w:t>□适用 √不适用</w:t>
      </w:r>
      <w:r>
        <w:rPr>
          <w:spacing w:val="3"/>
          <w:sz w:val="20"/>
        </w:rPr>
        <w:t> </w:t>
      </w:r>
      <w:r>
        <w:rPr>
          <w:sz w:val="20"/>
        </w:rPr>
        <w:t> </w:t>
      </w:r>
    </w:p>
    <w:p>
      <w:pPr>
        <w:pStyle w:val="BodyText"/>
        <w:spacing w:line="252" w:lineRule="auto" w:before="79"/>
        <w:ind w:left="218" w:right="2497"/>
      </w:pPr>
      <w:r>
        <w:rPr/>
        <w:t>其他说明：</w:t>
      </w:r>
      <w:r>
        <w:rPr>
          <w:spacing w:val="1"/>
        </w:rPr>
        <w:t> </w:t>
      </w:r>
      <w:r>
        <w:rPr/>
        <w:t>无 </w:t>
      </w:r>
    </w:p>
    <w:p>
      <w:pPr>
        <w:spacing w:before="52"/>
        <w:ind w:left="218" w:right="0" w:firstLine="0"/>
        <w:jc w:val="left"/>
        <w:rPr>
          <w:sz w:val="20"/>
        </w:rPr>
      </w:pPr>
      <w:r>
        <w:rPr>
          <w:sz w:val="21"/>
        </w:rPr>
        <w:t>6、 </w:t>
      </w:r>
      <w:r>
        <w:rPr>
          <w:sz w:val="20"/>
        </w:rPr>
        <w:t>其他</w:t>
      </w:r>
    </w:p>
    <w:p>
      <w:pPr>
        <w:pStyle w:val="BodyText"/>
        <w:spacing w:before="60"/>
        <w:ind w:left="218"/>
      </w:pPr>
      <w:r>
        <w:rPr>
          <w:spacing w:val="11"/>
        </w:rPr>
        <w:t>□适用 √不适用</w:t>
      </w:r>
      <w:r>
        <w:rPr>
          <w:spacing w:val="-3"/>
        </w:rPr>
        <w:t> </w:t>
      </w:r>
      <w:r>
        <w:rPr/>
        <w:t> </w:t>
      </w:r>
    </w:p>
    <w:p>
      <w:pPr>
        <w:pStyle w:val="BodyText"/>
        <w:spacing w:before="3"/>
        <w:ind w:left="218"/>
      </w:pPr>
      <w:r>
        <w:rPr>
          <w:w w:val="100"/>
        </w:rPr>
        <w:t> </w:t>
      </w:r>
    </w:p>
    <w:p>
      <w:pPr>
        <w:spacing w:before="65"/>
        <w:ind w:left="218" w:right="0" w:firstLine="0"/>
        <w:jc w:val="left"/>
        <w:rPr>
          <w:sz w:val="20"/>
        </w:rPr>
      </w:pPr>
      <w:r>
        <w:rPr>
          <w:spacing w:val="16"/>
          <w:sz w:val="20"/>
        </w:rPr>
        <w:t>二十、 补充资料 </w:t>
      </w:r>
    </w:p>
    <w:p>
      <w:pPr>
        <w:spacing w:before="63"/>
        <w:ind w:left="218" w:right="0" w:firstLine="0"/>
        <w:jc w:val="left"/>
        <w:rPr>
          <w:sz w:val="20"/>
        </w:rPr>
      </w:pPr>
      <w:r>
        <w:rPr>
          <w:sz w:val="20"/>
        </w:rPr>
        <w:t>1、 当期非经常性损益明细表 </w:t>
      </w:r>
    </w:p>
    <w:p>
      <w:pPr>
        <w:spacing w:before="62"/>
        <w:ind w:left="218" w:right="0" w:firstLine="0"/>
        <w:jc w:val="left"/>
        <w:rPr>
          <w:sz w:val="20"/>
        </w:rPr>
      </w:pPr>
      <w:r>
        <w:rPr>
          <w:spacing w:val="-1"/>
          <w:sz w:val="20"/>
        </w:rPr>
        <w:t>√适用 □不适用</w:t>
      </w:r>
      <w:r>
        <w:rPr>
          <w:spacing w:val="3"/>
          <w:sz w:val="20"/>
        </w:rPr>
        <w:t> </w:t>
      </w:r>
      <w:r>
        <w:rPr>
          <w:sz w:val="20"/>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58"/>
        <w:ind w:left="218"/>
      </w:pPr>
      <w:r>
        <w:rPr>
          <w:spacing w:val="7"/>
        </w:rPr>
        <w:t>单位：元 币种：人民币</w:t>
      </w:r>
      <w:r>
        <w:rPr/>
        <w:t> </w:t>
      </w:r>
    </w:p>
    <w:p>
      <w:pPr>
        <w:spacing w:after="0"/>
        <w:sectPr>
          <w:type w:val="continuous"/>
          <w:pgSz w:w="11910" w:h="16840"/>
          <w:pgMar w:top="780" w:bottom="280" w:left="1580" w:right="1040"/>
          <w:cols w:num="2" w:equalWidth="0">
            <w:col w:w="3875" w:space="2647"/>
            <w:col w:w="2768"/>
          </w:cols>
        </w:sect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81"/>
        <w:gridCol w:w="2191"/>
        <w:gridCol w:w="2376"/>
      </w:tblGrid>
      <w:tr>
        <w:trPr>
          <w:trHeight w:val="258" w:hRule="atLeast"/>
        </w:trPr>
        <w:tc>
          <w:tcPr>
            <w:tcW w:w="4481" w:type="dxa"/>
          </w:tcPr>
          <w:p>
            <w:pPr>
              <w:pStyle w:val="TableParagraph"/>
              <w:spacing w:line="237" w:lineRule="exact"/>
              <w:ind w:left="2028" w:right="1919"/>
              <w:jc w:val="center"/>
              <w:rPr>
                <w:sz w:val="20"/>
              </w:rPr>
            </w:pPr>
            <w:r>
              <w:rPr>
                <w:sz w:val="20"/>
              </w:rPr>
              <w:t>项目 </w:t>
            </w:r>
          </w:p>
        </w:tc>
        <w:tc>
          <w:tcPr>
            <w:tcW w:w="2191" w:type="dxa"/>
          </w:tcPr>
          <w:p>
            <w:pPr>
              <w:pStyle w:val="TableParagraph"/>
              <w:spacing w:line="237" w:lineRule="exact"/>
              <w:ind w:left="923" w:right="817"/>
              <w:jc w:val="center"/>
              <w:rPr>
                <w:sz w:val="20"/>
              </w:rPr>
            </w:pPr>
            <w:r>
              <w:rPr>
                <w:sz w:val="20"/>
              </w:rPr>
              <w:t>金额 </w:t>
            </w:r>
          </w:p>
        </w:tc>
        <w:tc>
          <w:tcPr>
            <w:tcW w:w="2376" w:type="dxa"/>
          </w:tcPr>
          <w:p>
            <w:pPr>
              <w:pStyle w:val="TableParagraph"/>
              <w:spacing w:line="237" w:lineRule="exact"/>
              <w:ind w:left="1017" w:right="908"/>
              <w:jc w:val="center"/>
              <w:rPr>
                <w:sz w:val="20"/>
              </w:rPr>
            </w:pPr>
            <w:r>
              <w:rPr>
                <w:sz w:val="20"/>
              </w:rPr>
              <w:t>说明 </w:t>
            </w:r>
          </w:p>
        </w:tc>
      </w:tr>
      <w:tr>
        <w:trPr>
          <w:trHeight w:val="517" w:hRule="atLeast"/>
        </w:trPr>
        <w:tc>
          <w:tcPr>
            <w:tcW w:w="4481" w:type="dxa"/>
          </w:tcPr>
          <w:p>
            <w:pPr>
              <w:pStyle w:val="TableParagraph"/>
              <w:ind w:left="107"/>
              <w:rPr>
                <w:sz w:val="20"/>
              </w:rPr>
            </w:pPr>
            <w:r>
              <w:rPr>
                <w:w w:val="95"/>
                <w:sz w:val="20"/>
              </w:rPr>
              <w:t>非流动性资产处置损益，包括已计提资产减值准</w:t>
            </w:r>
          </w:p>
          <w:p>
            <w:pPr>
              <w:pStyle w:val="TableParagraph"/>
              <w:spacing w:line="237" w:lineRule="exact" w:before="3"/>
              <w:ind w:left="107"/>
              <w:rPr>
                <w:sz w:val="20"/>
              </w:rPr>
            </w:pPr>
            <w:r>
              <w:rPr>
                <w:w w:val="95"/>
                <w:sz w:val="20"/>
              </w:rPr>
              <w:t>备的冲销部分</w:t>
            </w:r>
          </w:p>
        </w:tc>
        <w:tc>
          <w:tcPr>
            <w:tcW w:w="2191" w:type="dxa"/>
          </w:tcPr>
          <w:p>
            <w:pPr>
              <w:pStyle w:val="TableParagraph"/>
              <w:spacing w:before="123"/>
              <w:ind w:left="610" w:right="-15"/>
              <w:rPr>
                <w:sz w:val="21"/>
              </w:rPr>
            </w:pPr>
            <w:r>
              <w:rPr>
                <w:sz w:val="21"/>
              </w:rPr>
              <w:t>339,471,137.26 </w:t>
            </w:r>
          </w:p>
        </w:tc>
        <w:tc>
          <w:tcPr>
            <w:tcW w:w="2376" w:type="dxa"/>
          </w:tcPr>
          <w:p>
            <w:pPr>
              <w:pStyle w:val="TableParagraph"/>
              <w:spacing w:before="123"/>
              <w:ind w:left="106"/>
              <w:rPr>
                <w:sz w:val="21"/>
              </w:rPr>
            </w:pPr>
            <w:r>
              <w:rPr>
                <w:w w:val="100"/>
                <w:sz w:val="21"/>
              </w:rPr>
              <w:t> </w:t>
            </w:r>
            <w:r>
              <w:rPr>
                <w:sz w:val="21"/>
              </w:rPr>
              <w:t> </w:t>
            </w:r>
            <w:r>
              <w:rPr>
                <w:w w:val="100"/>
                <w:sz w:val="21"/>
              </w:rPr>
              <w:t> </w:t>
            </w:r>
          </w:p>
        </w:tc>
      </w:tr>
    </w:tbl>
    <w:p>
      <w:pPr>
        <w:spacing w:after="0"/>
        <w:rPr>
          <w:sz w:val="21"/>
        </w:rPr>
        <w:sectPr>
          <w:type w:val="continuous"/>
          <w:pgSz w:w="11910" w:h="16840"/>
          <w:pgMar w:top="780" w:bottom="280" w:left="1580" w:right="1040"/>
        </w:sectPr>
      </w:pPr>
    </w:p>
    <w:p>
      <w:pPr>
        <w:pStyle w:val="BodyText"/>
        <w:spacing w:before="9"/>
        <w:rPr>
          <w:sz w:val="4"/>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81"/>
        <w:gridCol w:w="2191"/>
        <w:gridCol w:w="2376"/>
      </w:tblGrid>
      <w:tr>
        <w:trPr>
          <w:trHeight w:val="1039" w:hRule="atLeast"/>
        </w:trPr>
        <w:tc>
          <w:tcPr>
            <w:tcW w:w="4481" w:type="dxa"/>
          </w:tcPr>
          <w:p>
            <w:pPr>
              <w:pStyle w:val="TableParagraph"/>
              <w:spacing w:line="242" w:lineRule="auto" w:before="4"/>
              <w:ind w:left="107" w:right="163"/>
              <w:jc w:val="both"/>
              <w:rPr>
                <w:sz w:val="20"/>
              </w:rPr>
            </w:pPr>
            <w:r>
              <w:rPr>
                <w:w w:val="95"/>
                <w:sz w:val="20"/>
              </w:rPr>
              <w:t>计入当期损益的政府补助，但与公司正常经营业</w:t>
            </w:r>
            <w:r>
              <w:rPr>
                <w:spacing w:val="1"/>
                <w:w w:val="95"/>
                <w:sz w:val="20"/>
              </w:rPr>
              <w:t> </w:t>
            </w:r>
            <w:r>
              <w:rPr>
                <w:w w:val="95"/>
                <w:sz w:val="20"/>
              </w:rPr>
              <w:t>务密切相关、符合国家政策规定、按照确定的标</w:t>
            </w:r>
            <w:r>
              <w:rPr>
                <w:spacing w:val="1"/>
                <w:w w:val="95"/>
                <w:sz w:val="20"/>
              </w:rPr>
              <w:t> </w:t>
            </w:r>
            <w:r>
              <w:rPr>
                <w:w w:val="95"/>
                <w:sz w:val="20"/>
              </w:rPr>
              <w:t>准享有、对公司损益产生持续影响的政府补助除</w:t>
            </w:r>
          </w:p>
          <w:p>
            <w:pPr>
              <w:pStyle w:val="TableParagraph"/>
              <w:spacing w:line="237" w:lineRule="exact"/>
              <w:ind w:left="107"/>
              <w:rPr>
                <w:sz w:val="20"/>
              </w:rPr>
            </w:pPr>
            <w:r>
              <w:rPr>
                <w:w w:val="99"/>
                <w:sz w:val="20"/>
              </w:rPr>
              <w:t>外</w:t>
            </w:r>
          </w:p>
        </w:tc>
        <w:tc>
          <w:tcPr>
            <w:tcW w:w="2191" w:type="dxa"/>
          </w:tcPr>
          <w:p>
            <w:pPr>
              <w:pStyle w:val="TableParagraph"/>
              <w:spacing w:before="0"/>
              <w:rPr>
                <w:sz w:val="20"/>
              </w:rPr>
            </w:pPr>
          </w:p>
          <w:p>
            <w:pPr>
              <w:pStyle w:val="TableParagraph"/>
              <w:spacing w:before="129"/>
              <w:ind w:right="-15"/>
              <w:jc w:val="right"/>
              <w:rPr>
                <w:sz w:val="21"/>
              </w:rPr>
            </w:pPr>
            <w:r>
              <w:rPr>
                <w:sz w:val="21"/>
              </w:rPr>
              <w:t>1,631,079.40 </w:t>
            </w:r>
          </w:p>
        </w:tc>
        <w:tc>
          <w:tcPr>
            <w:tcW w:w="2376" w:type="dxa"/>
          </w:tcPr>
          <w:p>
            <w:pPr>
              <w:pStyle w:val="TableParagraph"/>
              <w:spacing w:before="0"/>
              <w:rPr>
                <w:sz w:val="20"/>
              </w:rPr>
            </w:pPr>
          </w:p>
          <w:p>
            <w:pPr>
              <w:pStyle w:val="TableParagraph"/>
              <w:spacing w:before="129"/>
              <w:ind w:left="106"/>
              <w:rPr>
                <w:sz w:val="21"/>
              </w:rPr>
            </w:pPr>
            <w:r>
              <w:rPr>
                <w:w w:val="100"/>
                <w:sz w:val="21"/>
              </w:rPr>
              <w:t> </w:t>
            </w:r>
            <w:r>
              <w:rPr>
                <w:sz w:val="21"/>
              </w:rPr>
              <w:t> </w:t>
            </w:r>
            <w:r>
              <w:rPr>
                <w:w w:val="100"/>
                <w:sz w:val="21"/>
              </w:rPr>
              <w:t> </w:t>
            </w:r>
          </w:p>
        </w:tc>
      </w:tr>
      <w:tr>
        <w:trPr>
          <w:trHeight w:val="273" w:hRule="atLeast"/>
        </w:trPr>
        <w:tc>
          <w:tcPr>
            <w:tcW w:w="4481" w:type="dxa"/>
          </w:tcPr>
          <w:p>
            <w:pPr>
              <w:pStyle w:val="TableParagraph"/>
              <w:spacing w:line="252" w:lineRule="exact"/>
              <w:ind w:left="107"/>
              <w:rPr>
                <w:sz w:val="20"/>
              </w:rPr>
            </w:pPr>
            <w:r>
              <w:rPr>
                <w:w w:val="95"/>
                <w:sz w:val="20"/>
              </w:rPr>
              <w:t>受托经营取得的托管费收入</w:t>
            </w:r>
          </w:p>
        </w:tc>
        <w:tc>
          <w:tcPr>
            <w:tcW w:w="2191" w:type="dxa"/>
          </w:tcPr>
          <w:p>
            <w:pPr>
              <w:pStyle w:val="TableParagraph"/>
              <w:spacing w:line="252" w:lineRule="exact"/>
              <w:ind w:right="-15"/>
              <w:jc w:val="right"/>
              <w:rPr>
                <w:sz w:val="21"/>
              </w:rPr>
            </w:pPr>
            <w:r>
              <w:rPr>
                <w:sz w:val="21"/>
              </w:rPr>
              <w:t>2,830,188.68 </w:t>
            </w:r>
          </w:p>
        </w:tc>
        <w:tc>
          <w:tcPr>
            <w:tcW w:w="2376" w:type="dxa"/>
          </w:tcPr>
          <w:p>
            <w:pPr>
              <w:pStyle w:val="TableParagraph"/>
              <w:spacing w:line="252" w:lineRule="exact"/>
              <w:ind w:left="106"/>
              <w:rPr>
                <w:sz w:val="21"/>
              </w:rPr>
            </w:pPr>
            <w:r>
              <w:rPr>
                <w:w w:val="100"/>
                <w:sz w:val="21"/>
              </w:rPr>
              <w:t> </w:t>
            </w:r>
            <w:r>
              <w:rPr>
                <w:sz w:val="21"/>
              </w:rPr>
              <w:t> </w:t>
            </w:r>
            <w:r>
              <w:rPr>
                <w:w w:val="100"/>
                <w:sz w:val="21"/>
              </w:rPr>
              <w:t> </w:t>
            </w:r>
          </w:p>
        </w:tc>
      </w:tr>
      <w:tr>
        <w:trPr>
          <w:trHeight w:val="270" w:hRule="atLeast"/>
        </w:trPr>
        <w:tc>
          <w:tcPr>
            <w:tcW w:w="4481" w:type="dxa"/>
          </w:tcPr>
          <w:p>
            <w:pPr>
              <w:pStyle w:val="TableParagraph"/>
              <w:spacing w:line="249" w:lineRule="exact"/>
              <w:ind w:left="107"/>
              <w:rPr>
                <w:sz w:val="20"/>
              </w:rPr>
            </w:pPr>
            <w:r>
              <w:rPr>
                <w:w w:val="95"/>
                <w:sz w:val="20"/>
              </w:rPr>
              <w:t>除上述各项之外的其他营业外收入和支出</w:t>
            </w:r>
          </w:p>
        </w:tc>
        <w:tc>
          <w:tcPr>
            <w:tcW w:w="2191" w:type="dxa"/>
          </w:tcPr>
          <w:p>
            <w:pPr>
              <w:pStyle w:val="TableParagraph"/>
              <w:spacing w:line="250" w:lineRule="exact"/>
              <w:ind w:right="-15"/>
              <w:jc w:val="right"/>
              <w:rPr>
                <w:sz w:val="21"/>
              </w:rPr>
            </w:pPr>
            <w:r>
              <w:rPr>
                <w:sz w:val="21"/>
              </w:rPr>
              <w:t>-899,323.30 </w:t>
            </w:r>
          </w:p>
        </w:tc>
        <w:tc>
          <w:tcPr>
            <w:tcW w:w="2376" w:type="dxa"/>
          </w:tcPr>
          <w:p>
            <w:pPr>
              <w:pStyle w:val="TableParagraph"/>
              <w:spacing w:line="250" w:lineRule="exact"/>
              <w:ind w:left="106"/>
              <w:rPr>
                <w:sz w:val="21"/>
              </w:rPr>
            </w:pPr>
            <w:r>
              <w:rPr>
                <w:w w:val="100"/>
                <w:sz w:val="21"/>
              </w:rPr>
              <w:t> </w:t>
            </w:r>
            <w:r>
              <w:rPr>
                <w:sz w:val="21"/>
              </w:rPr>
              <w:t> </w:t>
            </w:r>
            <w:r>
              <w:rPr>
                <w:w w:val="100"/>
                <w:sz w:val="21"/>
              </w:rPr>
              <w:t> </w:t>
            </w:r>
          </w:p>
        </w:tc>
      </w:tr>
      <w:tr>
        <w:trPr>
          <w:trHeight w:val="273" w:hRule="atLeast"/>
        </w:trPr>
        <w:tc>
          <w:tcPr>
            <w:tcW w:w="4481" w:type="dxa"/>
          </w:tcPr>
          <w:p>
            <w:pPr>
              <w:pStyle w:val="TableParagraph"/>
              <w:spacing w:line="252" w:lineRule="exact"/>
              <w:ind w:left="107"/>
              <w:rPr>
                <w:sz w:val="20"/>
              </w:rPr>
            </w:pPr>
            <w:r>
              <w:rPr>
                <w:w w:val="95"/>
                <w:sz w:val="20"/>
              </w:rPr>
              <w:t>其他符合非经常性损益定义的损益项目</w:t>
            </w:r>
          </w:p>
        </w:tc>
        <w:tc>
          <w:tcPr>
            <w:tcW w:w="2191" w:type="dxa"/>
          </w:tcPr>
          <w:p>
            <w:pPr>
              <w:pStyle w:val="TableParagraph"/>
              <w:spacing w:line="252" w:lineRule="exact"/>
              <w:ind w:right="-15"/>
              <w:jc w:val="right"/>
              <w:rPr>
                <w:sz w:val="21"/>
              </w:rPr>
            </w:pPr>
            <w:r>
              <w:rPr>
                <w:w w:val="100"/>
                <w:sz w:val="21"/>
              </w:rPr>
              <w:t> </w:t>
            </w:r>
          </w:p>
        </w:tc>
        <w:tc>
          <w:tcPr>
            <w:tcW w:w="2376" w:type="dxa"/>
          </w:tcPr>
          <w:p>
            <w:pPr>
              <w:pStyle w:val="TableParagraph"/>
              <w:spacing w:line="252" w:lineRule="exact"/>
              <w:ind w:left="106"/>
              <w:rPr>
                <w:sz w:val="21"/>
              </w:rPr>
            </w:pPr>
            <w:r>
              <w:rPr>
                <w:w w:val="100"/>
                <w:sz w:val="21"/>
              </w:rPr>
              <w:t> </w:t>
            </w:r>
            <w:r>
              <w:rPr>
                <w:sz w:val="21"/>
              </w:rPr>
              <w:t> </w:t>
            </w:r>
            <w:r>
              <w:rPr>
                <w:w w:val="100"/>
                <w:sz w:val="21"/>
              </w:rPr>
              <w:t> </w:t>
            </w:r>
          </w:p>
        </w:tc>
      </w:tr>
      <w:tr>
        <w:trPr>
          <w:trHeight w:val="270" w:hRule="atLeast"/>
        </w:trPr>
        <w:tc>
          <w:tcPr>
            <w:tcW w:w="4481" w:type="dxa"/>
          </w:tcPr>
          <w:p>
            <w:pPr>
              <w:pStyle w:val="TableParagraph"/>
              <w:spacing w:line="249" w:lineRule="exact"/>
              <w:ind w:left="107"/>
              <w:rPr>
                <w:sz w:val="20"/>
              </w:rPr>
            </w:pPr>
            <w:r>
              <w:rPr>
                <w:sz w:val="20"/>
              </w:rPr>
              <w:t>减：所得税影响额</w:t>
            </w:r>
          </w:p>
        </w:tc>
        <w:tc>
          <w:tcPr>
            <w:tcW w:w="2191" w:type="dxa"/>
          </w:tcPr>
          <w:p>
            <w:pPr>
              <w:pStyle w:val="TableParagraph"/>
              <w:spacing w:line="250" w:lineRule="exact"/>
              <w:ind w:right="-15"/>
              <w:jc w:val="right"/>
              <w:rPr>
                <w:sz w:val="21"/>
              </w:rPr>
            </w:pPr>
            <w:r>
              <w:rPr>
                <w:w w:val="100"/>
                <w:sz w:val="21"/>
              </w:rPr>
              <w:t> </w:t>
            </w:r>
          </w:p>
        </w:tc>
        <w:tc>
          <w:tcPr>
            <w:tcW w:w="2376" w:type="dxa"/>
          </w:tcPr>
          <w:p>
            <w:pPr>
              <w:pStyle w:val="TableParagraph"/>
              <w:spacing w:line="250" w:lineRule="exact"/>
              <w:ind w:left="106"/>
              <w:rPr>
                <w:sz w:val="21"/>
              </w:rPr>
            </w:pPr>
            <w:r>
              <w:rPr>
                <w:w w:val="100"/>
                <w:sz w:val="21"/>
              </w:rPr>
              <w:t> </w:t>
            </w:r>
            <w:r>
              <w:rPr>
                <w:sz w:val="21"/>
              </w:rPr>
              <w:t> </w:t>
            </w:r>
            <w:r>
              <w:rPr>
                <w:w w:val="100"/>
                <w:sz w:val="21"/>
              </w:rPr>
              <w:t> </w:t>
            </w:r>
          </w:p>
        </w:tc>
      </w:tr>
      <w:tr>
        <w:trPr>
          <w:trHeight w:val="273" w:hRule="atLeast"/>
        </w:trPr>
        <w:tc>
          <w:tcPr>
            <w:tcW w:w="4481" w:type="dxa"/>
          </w:tcPr>
          <w:p>
            <w:pPr>
              <w:pStyle w:val="TableParagraph"/>
              <w:spacing w:line="249" w:lineRule="exact" w:before="4"/>
              <w:ind w:left="508"/>
              <w:rPr>
                <w:sz w:val="20"/>
              </w:rPr>
            </w:pPr>
            <w:r>
              <w:rPr>
                <w:w w:val="95"/>
                <w:sz w:val="20"/>
              </w:rPr>
              <w:t>少数股东权益影响额（税后）</w:t>
            </w:r>
          </w:p>
        </w:tc>
        <w:tc>
          <w:tcPr>
            <w:tcW w:w="2191" w:type="dxa"/>
          </w:tcPr>
          <w:p>
            <w:pPr>
              <w:pStyle w:val="TableParagraph"/>
              <w:spacing w:line="250" w:lineRule="exact" w:before="3"/>
              <w:ind w:right="-15"/>
              <w:jc w:val="right"/>
              <w:rPr>
                <w:sz w:val="21"/>
              </w:rPr>
            </w:pPr>
            <w:r>
              <w:rPr>
                <w:w w:val="100"/>
                <w:sz w:val="21"/>
              </w:rPr>
              <w:t> </w:t>
            </w:r>
          </w:p>
        </w:tc>
        <w:tc>
          <w:tcPr>
            <w:tcW w:w="2376" w:type="dxa"/>
          </w:tcPr>
          <w:p>
            <w:pPr>
              <w:pStyle w:val="TableParagraph"/>
              <w:spacing w:line="250" w:lineRule="exact" w:before="3"/>
              <w:ind w:left="106"/>
              <w:rPr>
                <w:sz w:val="21"/>
              </w:rPr>
            </w:pPr>
            <w:r>
              <w:rPr>
                <w:w w:val="100"/>
                <w:sz w:val="21"/>
              </w:rPr>
              <w:t> </w:t>
            </w:r>
            <w:r>
              <w:rPr>
                <w:sz w:val="21"/>
              </w:rPr>
              <w:t> </w:t>
            </w:r>
            <w:r>
              <w:rPr>
                <w:w w:val="100"/>
                <w:sz w:val="21"/>
              </w:rPr>
              <w:t> </w:t>
            </w:r>
          </w:p>
        </w:tc>
      </w:tr>
      <w:tr>
        <w:trPr>
          <w:trHeight w:val="273" w:hRule="atLeast"/>
        </w:trPr>
        <w:tc>
          <w:tcPr>
            <w:tcW w:w="4481" w:type="dxa"/>
          </w:tcPr>
          <w:p>
            <w:pPr>
              <w:pStyle w:val="TableParagraph"/>
              <w:spacing w:line="245" w:lineRule="exact" w:before="8"/>
              <w:ind w:left="1967" w:right="1961"/>
              <w:jc w:val="center"/>
              <w:rPr>
                <w:sz w:val="20"/>
              </w:rPr>
            </w:pPr>
            <w:r>
              <w:rPr>
                <w:w w:val="95"/>
                <w:sz w:val="20"/>
              </w:rPr>
              <w:t>合计</w:t>
            </w:r>
          </w:p>
        </w:tc>
        <w:tc>
          <w:tcPr>
            <w:tcW w:w="2191" w:type="dxa"/>
          </w:tcPr>
          <w:p>
            <w:pPr>
              <w:pStyle w:val="TableParagraph"/>
              <w:spacing w:line="252" w:lineRule="exact"/>
              <w:ind w:right="-15"/>
              <w:jc w:val="right"/>
              <w:rPr>
                <w:sz w:val="21"/>
              </w:rPr>
            </w:pPr>
            <w:r>
              <w:rPr>
                <w:sz w:val="21"/>
              </w:rPr>
              <w:t>343,033,082.04 </w:t>
            </w:r>
          </w:p>
        </w:tc>
        <w:tc>
          <w:tcPr>
            <w:tcW w:w="2376" w:type="dxa"/>
          </w:tcPr>
          <w:p>
            <w:pPr>
              <w:pStyle w:val="TableParagraph"/>
              <w:spacing w:line="252" w:lineRule="exact"/>
              <w:ind w:left="106"/>
              <w:rPr>
                <w:sz w:val="21"/>
              </w:rPr>
            </w:pPr>
            <w:r>
              <w:rPr>
                <w:w w:val="100"/>
                <w:sz w:val="21"/>
              </w:rPr>
              <w:t> </w:t>
            </w:r>
            <w:r>
              <w:rPr>
                <w:sz w:val="21"/>
              </w:rPr>
              <w:t> </w:t>
            </w:r>
            <w:r>
              <w:rPr>
                <w:w w:val="100"/>
                <w:sz w:val="21"/>
              </w:rPr>
              <w:t> </w:t>
            </w:r>
          </w:p>
        </w:tc>
      </w:tr>
    </w:tbl>
    <w:p>
      <w:pPr>
        <w:pStyle w:val="BodyText"/>
        <w:spacing w:before="9"/>
        <w:rPr>
          <w:sz w:val="14"/>
        </w:rPr>
      </w:pPr>
    </w:p>
    <w:p>
      <w:pPr>
        <w:pStyle w:val="BodyText"/>
        <w:spacing w:before="72"/>
        <w:ind w:left="638"/>
      </w:pPr>
      <w:r>
        <w:rPr>
          <w:spacing w:val="-3"/>
        </w:rPr>
        <w:t>对公司将《公开发行证券的公司信息披露解释性公告第 </w:t>
      </w:r>
      <w:r>
        <w:rPr/>
        <w:t>1</w:t>
      </w:r>
      <w:r>
        <w:rPr>
          <w:spacing w:val="-7"/>
        </w:rPr>
        <w:t> 号——非经常性损益》未列举的项</w:t>
      </w:r>
    </w:p>
    <w:p>
      <w:pPr>
        <w:pStyle w:val="BodyText"/>
        <w:spacing w:line="244" w:lineRule="auto" w:before="2"/>
        <w:ind w:left="218" w:right="134"/>
      </w:pPr>
      <w:r>
        <w:rPr/>
        <w:t>目认定为的非经常性损益项目且金额重大的，以及将《公开发行证券的公司信息披露解释性公告</w:t>
      </w:r>
      <w:r>
        <w:rPr>
          <w:spacing w:val="-27"/>
        </w:rPr>
        <w:t>第 </w:t>
      </w:r>
      <w:r>
        <w:rPr>
          <w:spacing w:val="-1"/>
        </w:rPr>
        <w:t>1</w:t>
      </w:r>
      <w:r>
        <w:rPr>
          <w:spacing w:val="-8"/>
        </w:rPr>
        <w:t> 号——非经常性损益》中列举的非经常性损益项目界定为经常性损益的项目，应说明原因。</w:t>
      </w:r>
      <w:r>
        <w:rPr/>
        <w:t> </w:t>
      </w:r>
    </w:p>
    <w:p>
      <w:pPr>
        <w:pStyle w:val="BodyText"/>
        <w:spacing w:line="266" w:lineRule="exact"/>
        <w:ind w:left="218"/>
      </w:pPr>
      <w:r>
        <w:rPr>
          <w:spacing w:val="-1"/>
        </w:rPr>
        <w:t>□适用 √不适用</w:t>
      </w:r>
      <w:r>
        <w:rPr>
          <w:spacing w:val="-3"/>
        </w:rPr>
        <w:t> </w:t>
      </w:r>
      <w:r>
        <w:rPr/>
        <w:t> </w:t>
      </w:r>
    </w:p>
    <w:p>
      <w:pPr>
        <w:spacing w:before="5"/>
        <w:ind w:left="218" w:right="0" w:firstLine="0"/>
        <w:jc w:val="left"/>
        <w:rPr>
          <w:sz w:val="20"/>
        </w:rPr>
      </w:pPr>
      <w:r>
        <w:rPr>
          <w:w w:val="99"/>
          <w:sz w:val="20"/>
        </w:rPr>
        <w:t> </w:t>
      </w:r>
    </w:p>
    <w:p>
      <w:pPr>
        <w:pStyle w:val="BodyText"/>
        <w:spacing w:before="79"/>
        <w:ind w:left="218"/>
      </w:pPr>
      <w:r>
        <w:rPr>
          <w:spacing w:val="-1"/>
        </w:rPr>
        <w:t>其他说明</w:t>
      </w:r>
      <w:r>
        <w:rPr/>
        <w:t> </w:t>
      </w:r>
    </w:p>
    <w:p>
      <w:pPr>
        <w:pStyle w:val="BodyText"/>
        <w:spacing w:before="14"/>
        <w:ind w:left="218"/>
      </w:pPr>
      <w:r>
        <w:rPr>
          <w:spacing w:val="-1"/>
        </w:rPr>
        <w:t>□适用 √不适用</w:t>
      </w:r>
      <w:r>
        <w:rPr>
          <w:spacing w:val="-3"/>
        </w:rPr>
        <w:t> </w:t>
      </w:r>
      <w:r>
        <w:rPr/>
        <w:t> </w:t>
      </w:r>
    </w:p>
    <w:p>
      <w:pPr>
        <w:spacing w:before="3"/>
        <w:ind w:left="218" w:right="0" w:firstLine="0"/>
        <w:jc w:val="left"/>
        <w:rPr>
          <w:sz w:val="20"/>
        </w:rPr>
      </w:pPr>
      <w:r>
        <w:rPr>
          <w:w w:val="99"/>
          <w:sz w:val="20"/>
        </w:rPr>
        <w:t> </w:t>
      </w:r>
    </w:p>
    <w:p>
      <w:pPr>
        <w:spacing w:before="65"/>
        <w:ind w:left="218" w:right="0" w:firstLine="0"/>
        <w:jc w:val="left"/>
        <w:rPr>
          <w:sz w:val="20"/>
        </w:rPr>
      </w:pPr>
      <w:r>
        <w:rPr>
          <w:sz w:val="20"/>
        </w:rPr>
        <w:t>2、 净资产收益率及每股收益</w:t>
      </w:r>
    </w:p>
    <w:p>
      <w:pPr>
        <w:spacing w:before="63"/>
        <w:ind w:left="218" w:right="0" w:firstLine="0"/>
        <w:jc w:val="left"/>
        <w:rPr>
          <w:sz w:val="20"/>
        </w:rPr>
      </w:pPr>
      <w:r>
        <w:rPr>
          <w:spacing w:val="-1"/>
          <w:sz w:val="20"/>
        </w:rPr>
        <w:t>√适用 □不适用</w:t>
      </w:r>
      <w:r>
        <w:rPr>
          <w:spacing w:val="3"/>
          <w:sz w:val="20"/>
        </w:rPr>
        <w:t> </w:t>
      </w:r>
      <w:r>
        <w:rPr>
          <w:sz w:val="20"/>
        </w:rPr>
        <w:t> </w:t>
      </w: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14"/>
        <w:gridCol w:w="1841"/>
        <w:gridCol w:w="2145"/>
        <w:gridCol w:w="2148"/>
      </w:tblGrid>
      <w:tr>
        <w:trPr>
          <w:trHeight w:val="270" w:hRule="atLeast"/>
        </w:trPr>
        <w:tc>
          <w:tcPr>
            <w:tcW w:w="2914" w:type="dxa"/>
            <w:vMerge w:val="restart"/>
          </w:tcPr>
          <w:p>
            <w:pPr>
              <w:pStyle w:val="TableParagraph"/>
              <w:spacing w:before="6"/>
              <w:rPr>
                <w:sz w:val="14"/>
              </w:rPr>
            </w:pPr>
          </w:p>
          <w:p>
            <w:pPr>
              <w:pStyle w:val="TableParagraph"/>
              <w:spacing w:before="0"/>
              <w:ind w:left="930"/>
              <w:rPr>
                <w:sz w:val="21"/>
              </w:rPr>
            </w:pPr>
            <w:r>
              <w:rPr>
                <w:sz w:val="21"/>
              </w:rPr>
              <w:t>报告期利润 </w:t>
            </w:r>
          </w:p>
        </w:tc>
        <w:tc>
          <w:tcPr>
            <w:tcW w:w="1841" w:type="dxa"/>
            <w:vMerge w:val="restart"/>
          </w:tcPr>
          <w:p>
            <w:pPr>
              <w:pStyle w:val="TableParagraph"/>
              <w:spacing w:line="244" w:lineRule="auto" w:before="49"/>
              <w:ind w:left="343" w:right="170" w:hanging="159"/>
              <w:rPr>
                <w:sz w:val="21"/>
              </w:rPr>
            </w:pPr>
            <w:r>
              <w:rPr>
                <w:sz w:val="21"/>
              </w:rPr>
              <w:t>加权平均净资产收益率（%） </w:t>
            </w:r>
          </w:p>
        </w:tc>
        <w:tc>
          <w:tcPr>
            <w:tcW w:w="4293" w:type="dxa"/>
            <w:gridSpan w:val="2"/>
          </w:tcPr>
          <w:p>
            <w:pPr>
              <w:pStyle w:val="TableParagraph"/>
              <w:spacing w:line="250" w:lineRule="exact"/>
              <w:ind w:left="1760" w:right="1646"/>
              <w:jc w:val="center"/>
              <w:rPr>
                <w:sz w:val="21"/>
              </w:rPr>
            </w:pPr>
            <w:r>
              <w:rPr>
                <w:spacing w:val="-1"/>
                <w:sz w:val="21"/>
              </w:rPr>
              <w:t>每股收益</w:t>
            </w:r>
            <w:r>
              <w:rPr>
                <w:sz w:val="21"/>
              </w:rPr>
              <w:t> </w:t>
            </w:r>
          </w:p>
        </w:tc>
      </w:tr>
      <w:tr>
        <w:trPr>
          <w:trHeight w:val="359" w:hRule="atLeast"/>
        </w:trPr>
        <w:tc>
          <w:tcPr>
            <w:tcW w:w="2914" w:type="dxa"/>
            <w:vMerge/>
            <w:tcBorders>
              <w:top w:val="nil"/>
            </w:tcBorders>
          </w:tcPr>
          <w:p>
            <w:pPr>
              <w:rPr>
                <w:sz w:val="2"/>
                <w:szCs w:val="2"/>
              </w:rPr>
            </w:pPr>
          </w:p>
        </w:tc>
        <w:tc>
          <w:tcPr>
            <w:tcW w:w="1841" w:type="dxa"/>
            <w:vMerge/>
            <w:tcBorders>
              <w:top w:val="nil"/>
            </w:tcBorders>
          </w:tcPr>
          <w:p>
            <w:pPr>
              <w:rPr>
                <w:sz w:val="2"/>
                <w:szCs w:val="2"/>
              </w:rPr>
            </w:pPr>
          </w:p>
        </w:tc>
        <w:tc>
          <w:tcPr>
            <w:tcW w:w="2145" w:type="dxa"/>
          </w:tcPr>
          <w:p>
            <w:pPr>
              <w:pStyle w:val="TableParagraph"/>
              <w:spacing w:before="46"/>
              <w:ind w:left="441"/>
              <w:rPr>
                <w:sz w:val="21"/>
              </w:rPr>
            </w:pPr>
            <w:r>
              <w:rPr>
                <w:spacing w:val="-1"/>
                <w:sz w:val="21"/>
              </w:rPr>
              <w:t>基本每股收益</w:t>
            </w:r>
            <w:r>
              <w:rPr>
                <w:sz w:val="21"/>
              </w:rPr>
              <w:t> </w:t>
            </w:r>
          </w:p>
        </w:tc>
        <w:tc>
          <w:tcPr>
            <w:tcW w:w="2148" w:type="dxa"/>
          </w:tcPr>
          <w:p>
            <w:pPr>
              <w:pStyle w:val="TableParagraph"/>
              <w:spacing w:before="46"/>
              <w:ind w:left="445"/>
              <w:rPr>
                <w:sz w:val="21"/>
              </w:rPr>
            </w:pPr>
            <w:r>
              <w:rPr>
                <w:spacing w:val="-1"/>
                <w:sz w:val="21"/>
              </w:rPr>
              <w:t>稀释每股收益</w:t>
            </w:r>
            <w:r>
              <w:rPr>
                <w:sz w:val="21"/>
              </w:rPr>
              <w:t> </w:t>
            </w:r>
          </w:p>
        </w:tc>
      </w:tr>
      <w:tr>
        <w:trPr>
          <w:trHeight w:val="546" w:hRule="atLeast"/>
        </w:trPr>
        <w:tc>
          <w:tcPr>
            <w:tcW w:w="2914" w:type="dxa"/>
          </w:tcPr>
          <w:p>
            <w:pPr>
              <w:pStyle w:val="TableParagraph"/>
              <w:spacing w:line="270" w:lineRule="atLeast" w:before="0"/>
              <w:ind w:left="107" w:right="96"/>
              <w:rPr>
                <w:sz w:val="21"/>
              </w:rPr>
            </w:pPr>
            <w:r>
              <w:rPr>
                <w:spacing w:val="12"/>
                <w:sz w:val="21"/>
              </w:rPr>
              <w:t>归属于公司普通股股东的净</w:t>
            </w:r>
            <w:r>
              <w:rPr>
                <w:sz w:val="21"/>
              </w:rPr>
              <w:t>利润 </w:t>
            </w:r>
          </w:p>
        </w:tc>
        <w:tc>
          <w:tcPr>
            <w:tcW w:w="1841" w:type="dxa"/>
          </w:tcPr>
          <w:p>
            <w:pPr>
              <w:pStyle w:val="TableParagraph"/>
              <w:spacing w:before="137"/>
              <w:ind w:right="-29"/>
              <w:jc w:val="right"/>
              <w:rPr>
                <w:sz w:val="24"/>
              </w:rPr>
            </w:pPr>
            <w:r>
              <w:rPr>
                <w:sz w:val="21"/>
              </w:rPr>
              <w:t>21.37</w:t>
            </w:r>
            <w:r>
              <w:rPr>
                <w:sz w:val="24"/>
              </w:rPr>
              <w:t> </w:t>
            </w:r>
          </w:p>
        </w:tc>
        <w:tc>
          <w:tcPr>
            <w:tcW w:w="2145" w:type="dxa"/>
          </w:tcPr>
          <w:p>
            <w:pPr>
              <w:pStyle w:val="TableParagraph"/>
              <w:spacing w:before="137"/>
              <w:ind w:right="-29"/>
              <w:jc w:val="right"/>
              <w:rPr>
                <w:sz w:val="24"/>
              </w:rPr>
            </w:pPr>
            <w:r>
              <w:rPr>
                <w:sz w:val="21"/>
              </w:rPr>
              <w:t>0.26</w:t>
            </w:r>
            <w:r>
              <w:rPr>
                <w:sz w:val="24"/>
              </w:rPr>
              <w:t> </w:t>
            </w:r>
          </w:p>
        </w:tc>
        <w:tc>
          <w:tcPr>
            <w:tcW w:w="2148" w:type="dxa"/>
          </w:tcPr>
          <w:p>
            <w:pPr>
              <w:pStyle w:val="TableParagraph"/>
              <w:spacing w:before="137"/>
              <w:ind w:right="-29"/>
              <w:jc w:val="right"/>
              <w:rPr>
                <w:sz w:val="24"/>
              </w:rPr>
            </w:pPr>
            <w:r>
              <w:rPr>
                <w:sz w:val="21"/>
              </w:rPr>
              <w:t>0.26</w:t>
            </w:r>
            <w:r>
              <w:rPr>
                <w:sz w:val="24"/>
              </w:rPr>
              <w:t> </w:t>
            </w:r>
          </w:p>
        </w:tc>
      </w:tr>
      <w:tr>
        <w:trPr>
          <w:trHeight w:val="544" w:hRule="atLeast"/>
        </w:trPr>
        <w:tc>
          <w:tcPr>
            <w:tcW w:w="2914" w:type="dxa"/>
          </w:tcPr>
          <w:p>
            <w:pPr>
              <w:pStyle w:val="TableParagraph"/>
              <w:ind w:left="107"/>
              <w:rPr>
                <w:sz w:val="21"/>
              </w:rPr>
            </w:pPr>
            <w:r>
              <w:rPr>
                <w:spacing w:val="12"/>
                <w:sz w:val="21"/>
              </w:rPr>
              <w:t>扣除非经常性损益后归属于</w:t>
            </w:r>
          </w:p>
          <w:p>
            <w:pPr>
              <w:pStyle w:val="TableParagraph"/>
              <w:spacing w:line="252" w:lineRule="exact" w:before="2"/>
              <w:ind w:left="107"/>
              <w:rPr>
                <w:sz w:val="21"/>
              </w:rPr>
            </w:pPr>
            <w:r>
              <w:rPr>
                <w:spacing w:val="-1"/>
                <w:sz w:val="21"/>
              </w:rPr>
              <w:t>公司普通股股东的净利润</w:t>
            </w:r>
            <w:r>
              <w:rPr>
                <w:sz w:val="21"/>
              </w:rPr>
              <w:t> </w:t>
            </w:r>
          </w:p>
        </w:tc>
        <w:tc>
          <w:tcPr>
            <w:tcW w:w="1841" w:type="dxa"/>
          </w:tcPr>
          <w:p>
            <w:pPr>
              <w:pStyle w:val="TableParagraph"/>
              <w:spacing w:before="136"/>
              <w:ind w:right="-29"/>
              <w:jc w:val="right"/>
              <w:rPr>
                <w:sz w:val="24"/>
              </w:rPr>
            </w:pPr>
            <w:r>
              <w:rPr>
                <w:sz w:val="21"/>
              </w:rPr>
              <w:t>-48.08</w:t>
            </w:r>
            <w:r>
              <w:rPr>
                <w:sz w:val="24"/>
              </w:rPr>
              <w:t> </w:t>
            </w:r>
          </w:p>
        </w:tc>
        <w:tc>
          <w:tcPr>
            <w:tcW w:w="2145" w:type="dxa"/>
          </w:tcPr>
          <w:p>
            <w:pPr>
              <w:pStyle w:val="TableParagraph"/>
              <w:spacing w:before="136"/>
              <w:ind w:right="-29"/>
              <w:jc w:val="right"/>
              <w:rPr>
                <w:sz w:val="24"/>
              </w:rPr>
            </w:pPr>
            <w:r>
              <w:rPr>
                <w:sz w:val="21"/>
              </w:rPr>
              <w:t>-0.59</w:t>
            </w:r>
            <w:r>
              <w:rPr>
                <w:sz w:val="24"/>
              </w:rPr>
              <w:t> </w:t>
            </w:r>
          </w:p>
        </w:tc>
        <w:tc>
          <w:tcPr>
            <w:tcW w:w="2148" w:type="dxa"/>
          </w:tcPr>
          <w:p>
            <w:pPr>
              <w:pStyle w:val="TableParagraph"/>
              <w:spacing w:before="136"/>
              <w:ind w:right="-29"/>
              <w:jc w:val="right"/>
              <w:rPr>
                <w:sz w:val="24"/>
              </w:rPr>
            </w:pPr>
            <w:r>
              <w:rPr>
                <w:sz w:val="21"/>
              </w:rPr>
              <w:t>-0.59</w:t>
            </w:r>
            <w:r>
              <w:rPr>
                <w:sz w:val="24"/>
              </w:rPr>
              <w:t> </w:t>
            </w:r>
          </w:p>
        </w:tc>
      </w:tr>
    </w:tbl>
    <w:p>
      <w:pPr>
        <w:spacing w:after="0"/>
        <w:jc w:val="right"/>
        <w:rPr>
          <w:sz w:val="24"/>
        </w:rPr>
        <w:sectPr>
          <w:pgSz w:w="11910" w:h="16840"/>
          <w:pgMar w:header="882" w:footer="1195" w:top="1460" w:bottom="1380" w:left="1580" w:right="1040"/>
        </w:sectPr>
      </w:pPr>
    </w:p>
    <w:p>
      <w:pPr>
        <w:pStyle w:val="BodyText"/>
        <w:spacing w:before="1"/>
        <w:ind w:left="218"/>
      </w:pPr>
      <w:r>
        <w:rPr>
          <w:w w:val="100"/>
        </w:rPr>
        <w:t> </w:t>
      </w:r>
    </w:p>
    <w:p>
      <w:pPr>
        <w:spacing w:before="62"/>
        <w:ind w:left="218" w:right="0" w:firstLine="0"/>
        <w:jc w:val="left"/>
        <w:rPr>
          <w:sz w:val="20"/>
        </w:rPr>
      </w:pPr>
      <w:r>
        <w:rPr>
          <w:sz w:val="20"/>
        </w:rPr>
        <w:t>3、 境内外会计准则下会计数据差异 </w:t>
      </w:r>
    </w:p>
    <w:p>
      <w:pPr>
        <w:pStyle w:val="BodyText"/>
        <w:spacing w:before="63"/>
        <w:ind w:left="218"/>
      </w:pPr>
      <w:r>
        <w:rPr>
          <w:spacing w:val="-1"/>
        </w:rPr>
        <w:t>□适用 √不适用</w:t>
      </w:r>
      <w:r>
        <w:rPr>
          <w:spacing w:val="-3"/>
        </w:rPr>
        <w:t> </w:t>
      </w:r>
      <w:r>
        <w:rPr/>
        <w:t> </w:t>
      </w:r>
    </w:p>
    <w:p>
      <w:pPr>
        <w:pStyle w:val="BodyText"/>
        <w:spacing w:before="5"/>
        <w:ind w:left="218"/>
      </w:pPr>
      <w:r>
        <w:rPr>
          <w:w w:val="100"/>
        </w:rPr>
        <w:t> </w:t>
      </w:r>
    </w:p>
    <w:p>
      <w:pPr>
        <w:spacing w:before="62"/>
        <w:ind w:left="218" w:right="0" w:firstLine="0"/>
        <w:jc w:val="left"/>
        <w:rPr>
          <w:sz w:val="20"/>
        </w:rPr>
      </w:pPr>
      <w:r>
        <w:rPr>
          <w:sz w:val="20"/>
        </w:rPr>
        <w:t>4、 其他</w:t>
      </w:r>
    </w:p>
    <w:p>
      <w:pPr>
        <w:pStyle w:val="BodyText"/>
        <w:spacing w:before="63"/>
        <w:ind w:left="218"/>
      </w:pPr>
      <w:r>
        <w:rPr>
          <w:spacing w:val="11"/>
        </w:rPr>
        <w:t>□适用 √不适用</w:t>
      </w:r>
      <w:r>
        <w:rPr>
          <w:spacing w:val="-3"/>
        </w:rPr>
        <w:t> </w:t>
      </w:r>
      <w:r>
        <w:rPr/>
        <w:t> </w:t>
      </w:r>
    </w:p>
    <w:p>
      <w:pPr>
        <w:pStyle w:val="Heading3"/>
      </w:pPr>
      <w:r>
        <w:rPr/>
        <w:t> </w:t>
      </w: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11"/>
        <w:rPr>
          <w:sz w:val="22"/>
        </w:rPr>
      </w:pPr>
    </w:p>
    <w:p>
      <w:pPr>
        <w:pStyle w:val="BodyText"/>
        <w:ind w:left="218"/>
      </w:pPr>
      <w:r>
        <w:rPr>
          <w:w w:val="100"/>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8"/>
        </w:rPr>
      </w:pPr>
    </w:p>
    <w:p>
      <w:pPr>
        <w:pStyle w:val="BodyText"/>
        <w:ind w:right="127"/>
        <w:jc w:val="right"/>
      </w:pPr>
      <w:r>
        <w:rPr>
          <w:w w:val="100"/>
        </w:rPr>
        <w:t> </w:t>
      </w:r>
    </w:p>
    <w:p>
      <w:pPr>
        <w:pStyle w:val="BodyText"/>
        <w:spacing w:line="321" w:lineRule="auto" w:before="91"/>
        <w:ind w:left="2474" w:right="127" w:firstLine="1471"/>
        <w:jc w:val="right"/>
      </w:pPr>
      <w:r>
        <w:rPr>
          <w:w w:val="100"/>
        </w:rPr>
        <w:t> </w:t>
      </w:r>
      <w:r>
        <w:rPr>
          <w:spacing w:val="-3"/>
          <w:w w:val="100"/>
        </w:rPr>
        <w:t>董事长：田鲁炜</w:t>
      </w:r>
      <w:r>
        <w:rPr>
          <w:w w:val="100"/>
        </w:rPr>
        <w:t> </w:t>
      </w:r>
    </w:p>
    <w:p>
      <w:pPr>
        <w:pStyle w:val="BodyText"/>
        <w:spacing w:line="269" w:lineRule="exact"/>
        <w:ind w:right="127"/>
        <w:jc w:val="right"/>
      </w:pPr>
      <w:r>
        <w:rPr>
          <w:spacing w:val="-1"/>
        </w:rPr>
        <w:t>董事会批准报送日期</w:t>
      </w:r>
      <w:r>
        <w:rPr/>
        <w:t>：2024</w:t>
      </w:r>
      <w:r>
        <w:rPr>
          <w:spacing w:val="-36"/>
        </w:rPr>
        <w:t> 年 </w:t>
      </w:r>
      <w:r>
        <w:rPr/>
        <w:t>2</w:t>
      </w:r>
      <w:r>
        <w:rPr>
          <w:spacing w:val="-37"/>
        </w:rPr>
        <w:t> 月 </w:t>
      </w:r>
      <w:r>
        <w:rPr/>
        <w:t>27</w:t>
      </w:r>
      <w:r>
        <w:rPr>
          <w:spacing w:val="-27"/>
        </w:rPr>
        <w:t> 日</w:t>
      </w:r>
      <w:r>
        <w:rPr/>
        <w:t> </w:t>
      </w:r>
    </w:p>
    <w:p>
      <w:pPr>
        <w:spacing w:after="0" w:line="269" w:lineRule="exact"/>
        <w:jc w:val="right"/>
        <w:sectPr>
          <w:type w:val="continuous"/>
          <w:pgSz w:w="11910" w:h="16840"/>
          <w:pgMar w:top="780" w:bottom="280" w:left="1580" w:right="1040"/>
          <w:cols w:num="2" w:equalWidth="0">
            <w:col w:w="3572" w:space="1533"/>
            <w:col w:w="4185"/>
          </w:cols>
        </w:sectPr>
      </w:pPr>
    </w:p>
    <w:p>
      <w:pPr>
        <w:pStyle w:val="Heading3"/>
        <w:spacing w:before="61"/>
        <w:ind w:left="700"/>
      </w:pPr>
      <w:r>
        <w:rPr/>
        <w:t>修订信息 </w:t>
      </w:r>
    </w:p>
    <w:p>
      <w:pPr>
        <w:spacing w:before="6"/>
        <w:ind w:left="218" w:right="0" w:firstLine="0"/>
        <w:jc w:val="left"/>
        <w:rPr>
          <w:sz w:val="20"/>
        </w:rPr>
      </w:pPr>
      <w:r>
        <w:rPr>
          <w:spacing w:val="-1"/>
          <w:sz w:val="20"/>
        </w:rPr>
        <w:t>□适用 √不适用</w:t>
      </w:r>
      <w:r>
        <w:rPr>
          <w:spacing w:val="3"/>
          <w:sz w:val="20"/>
        </w:rPr>
        <w:t> </w:t>
      </w:r>
      <w:r>
        <w:rPr>
          <w:sz w:val="20"/>
        </w:rPr>
        <w:t> </w:t>
      </w:r>
    </w:p>
    <w:p>
      <w:pPr>
        <w:pStyle w:val="BodyText"/>
        <w:spacing w:before="80"/>
        <w:ind w:left="218"/>
      </w:pPr>
      <w:r>
        <w:rPr>
          <w:w w:val="100"/>
        </w:rPr>
        <w:t> </w:t>
      </w:r>
    </w:p>
    <w:sectPr>
      <w:type w:val="continuous"/>
      <w:pgSz w:w="11910" w:h="16840"/>
      <w:pgMar w:top="780" w:bottom="280" w:left="158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mbria">
    <w:altName w:val="Cambria"/>
    <w:charset w:val="1"/>
    <w:family w:val="roman"/>
    <w:pitch w:val="variable"/>
  </w:font>
  <w:font w:name="Cambria Math">
    <w:altName w:val="Cambria Math"/>
    <w:charset w:val="1"/>
    <w:family w:val="roman"/>
    <w:pitch w:val="variable"/>
  </w:font>
  <w:font w:name="Courier New">
    <w:altName w:val="Courier New"/>
    <w:charset w:val="1"/>
    <w:family w:val="modern"/>
    <w:pitch w:val="default"/>
  </w:font>
  <w:font w:name="Calibri">
    <w:altName w:val="Calibri"/>
    <w:charset w:val="1"/>
    <w:family w:val="roman"/>
    <w:pitch w:val="variable"/>
  </w:font>
  <w:font w:name="SimSun">
    <w:altName w:val="SimSun"/>
    <w:charset w:val="1"/>
    <w:family w:val="roman"/>
    <w:pitch w:val="variable"/>
  </w:font>
  <w:font w:name="Microsoft JhengHei">
    <w:altName w:val="Microsoft JhengHei"/>
    <w:charset w:val="1"/>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5.450012pt;margin-top:771.145996pt;width:37.4pt;height:11pt;mso-position-horizontal-relative:page;mso-position-vertical-relative:page;z-index:-35613696"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10</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183</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3.809998pt;margin-top:524.546021pt;width:37.4pt;height:11pt;mso-position-horizontal-relative:page;mso-position-vertical-relative:page;z-index:-35600384"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68</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183</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3.170013pt;margin-top:771.145996pt;width:41.95pt;height:11pt;mso-position-horizontal-relative:page;mso-position-vertical-relative:page;z-index:-35598848"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100</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183</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1.529999pt;margin-top:524.546021pt;width:41.95pt;height:11pt;mso-position-horizontal-relative:page;mso-position-vertical-relative:page;z-index:-35597312"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101</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183</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3.170013pt;margin-top:771.145996pt;width:41.95pt;height:11pt;mso-position-horizontal-relative:page;mso-position-vertical-relative:page;z-index:-35595776"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103</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183</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1.529999pt;margin-top:524.546021pt;width:41.95pt;height:11pt;mso-position-horizontal-relative:page;mso-position-vertical-relative:page;z-index:-35594240"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105</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183</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3.170013pt;margin-top:771.145996pt;width:41.95pt;height:11pt;mso-position-horizontal-relative:page;mso-position-vertical-relative:page;z-index:-35592704"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108</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183</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1.529999pt;margin-top:524.546021pt;width:41.95pt;height:11pt;mso-position-horizontal-relative:page;mso-position-vertical-relative:page;z-index:-35591168"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123</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183</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3.170013pt;margin-top:771.145996pt;width:41.95pt;height:11pt;mso-position-horizontal-relative:page;mso-position-vertical-relative:page;z-index:-35589632"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126</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183</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0.209991pt;margin-top:524.546021pt;width:41.95pt;height:11pt;mso-position-horizontal-relative:page;mso-position-vertical-relative:page;z-index:-35588096"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128</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183</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209991pt;margin-top:771.145996pt;width:41.95pt;height:11pt;mso-position-horizontal-relative:page;mso-position-vertical-relative:page;z-index:-35586560"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133</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183</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1.609985pt;margin-top:524.546021pt;width:32.4pt;height:11pt;mso-position-horizontal-relative:page;mso-position-vertical-relative:page;z-index:-35613184" type="#_x0000_t202" filled="false" stroked="false">
          <v:textbox inset="0,0,0,0">
            <w:txbxContent>
              <w:p>
                <w:pPr>
                  <w:spacing w:line="203" w:lineRule="exact" w:before="0"/>
                  <w:ind w:left="20" w:right="0" w:firstLine="0"/>
                  <w:jc w:val="left"/>
                  <w:rPr>
                    <w:rFonts w:ascii="Calibri"/>
                    <w:b/>
                    <w:sz w:val="18"/>
                  </w:rPr>
                </w:pPr>
                <w:r>
                  <w:rPr>
                    <w:rFonts w:ascii="Calibri"/>
                    <w:b/>
                    <w:sz w:val="18"/>
                  </w:rPr>
                  <w:t>16</w:t>
                </w:r>
                <w:r>
                  <w:rPr>
                    <w:rFonts w:ascii="Calibri"/>
                    <w:b/>
                    <w:spacing w:val="-2"/>
                    <w:sz w:val="18"/>
                  </w:rPr>
                  <w:t> </w:t>
                </w:r>
                <w:r>
                  <w:rPr>
                    <w:rFonts w:ascii="Calibri"/>
                    <w:sz w:val="18"/>
                  </w:rPr>
                  <w:t>/</w:t>
                </w:r>
                <w:r>
                  <w:rPr>
                    <w:rFonts w:ascii="Calibri"/>
                    <w:spacing w:val="-2"/>
                    <w:sz w:val="18"/>
                  </w:rPr>
                  <w:t> </w:t>
                </w:r>
                <w:r>
                  <w:rPr>
                    <w:rFonts w:ascii="Calibri"/>
                    <w:b/>
                    <w:sz w:val="18"/>
                  </w:rPr>
                  <w:t>183</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07.329987pt;margin-top:524.546021pt;width:41.95pt;height:11pt;mso-position-horizontal-relative:page;mso-position-vertical-relative:page;z-index:-35585024"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172</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183</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209991pt;margin-top:771.145996pt;width:41.95pt;height:11pt;mso-position-horizontal-relative:page;mso-position-vertical-relative:page;z-index:-35583488"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174</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183</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8.903999pt;margin-top:757.096619pt;width:87.05pt;height:12pt;mso-position-horizontal-relative:page;mso-position-vertical-relative:page;z-index:-35581952" type="#_x0000_t202" filled="false" stroked="false">
          <v:textbox inset="0,0,0,0">
            <w:txbxContent>
              <w:p>
                <w:pPr>
                  <w:spacing w:line="239" w:lineRule="exact" w:before="0"/>
                  <w:ind w:left="20" w:right="0" w:firstLine="0"/>
                  <w:jc w:val="left"/>
                  <w:rPr>
                    <w:sz w:val="20"/>
                  </w:rPr>
                </w:pPr>
                <w:r>
                  <w:rPr>
                    <w:spacing w:val="-1"/>
                    <w:sz w:val="20"/>
                  </w:rPr>
                  <w:t>□适用 √不适用</w:t>
                </w:r>
                <w:r>
                  <w:rPr>
                    <w:spacing w:val="3"/>
                    <w:sz w:val="20"/>
                  </w:rPr>
                  <w:t> </w:t>
                </w:r>
                <w:r>
                  <w:rPr>
                    <w:sz w:val="20"/>
                  </w:rPr>
                  <w:t> </w:t>
                </w:r>
              </w:p>
            </w:txbxContent>
          </v:textbox>
          <w10:wrap type="none"/>
        </v:shape>
      </w:pict>
    </w:r>
    <w:r>
      <w:rPr/>
      <w:pict>
        <v:shape style="position:absolute;margin-left:299.209991pt;margin-top:771.145996pt;width:41.95pt;height:11pt;mso-position-horizontal-relative:page;mso-position-vertical-relative:page;z-index:-35581440"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175</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183</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209991pt;margin-top:771.145996pt;width:41.95pt;height:11pt;mso-position-horizontal-relative:page;mso-position-vertical-relative:page;z-index:-35579904"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181</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183</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489990pt;margin-top:771.145996pt;width:37.4pt;height:11pt;mso-position-horizontal-relative:page;mso-position-vertical-relative:page;z-index:-35611648"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17</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183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09.609985pt;margin-top:524.546021pt;width:37.4pt;height:11pt;mso-position-horizontal-relative:page;mso-position-vertical-relative:page;z-index:-35610112"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23</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183</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489990pt;margin-top:771.145996pt;width:37.4pt;height:11pt;mso-position-horizontal-relative:page;mso-position-vertical-relative:page;z-index:-35608576"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27</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183</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09.609985pt;margin-top:524.546021pt;width:37.4pt;height:11pt;mso-position-horizontal-relative:page;mso-position-vertical-relative:page;z-index:-35607040"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40</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183</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489990pt;margin-top:771.145996pt;width:37.4pt;height:11pt;mso-position-horizontal-relative:page;mso-position-vertical-relative:page;z-index:-35605504"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44</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183</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8.903999pt;margin-top:748.456604pt;width:87.05pt;height:12pt;mso-position-horizontal-relative:page;mso-position-vertical-relative:page;z-index:-35603968" type="#_x0000_t202" filled="false" stroked="false">
          <v:textbox inset="0,0,0,0">
            <w:txbxContent>
              <w:p>
                <w:pPr>
                  <w:spacing w:line="239" w:lineRule="exact" w:before="0"/>
                  <w:ind w:left="20" w:right="0" w:firstLine="0"/>
                  <w:jc w:val="left"/>
                  <w:rPr>
                    <w:sz w:val="20"/>
                  </w:rPr>
                </w:pPr>
                <w:r>
                  <w:rPr>
                    <w:spacing w:val="-1"/>
                    <w:sz w:val="20"/>
                  </w:rPr>
                  <w:t>□适用 √不适用</w:t>
                </w:r>
                <w:r>
                  <w:rPr>
                    <w:spacing w:val="3"/>
                    <w:sz w:val="20"/>
                  </w:rPr>
                  <w:t> </w:t>
                </w:r>
                <w:r>
                  <w:rPr>
                    <w:sz w:val="20"/>
                  </w:rPr>
                  <w:t> </w:t>
                </w:r>
              </w:p>
            </w:txbxContent>
          </v:textbox>
          <w10:wrap type="none"/>
        </v:shape>
      </w:pict>
    </w:r>
    <w:r>
      <w:rPr/>
      <w:pict>
        <v:shape style="position:absolute;margin-left:301.489990pt;margin-top:771.145996pt;width:37.4pt;height:11pt;mso-position-horizontal-relative:page;mso-position-vertical-relative:page;z-index:-35603456"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48</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183</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489990pt;margin-top:771.145996pt;width:37.4pt;height:11pt;mso-position-horizontal-relative:page;mso-position-vertical-relative:page;z-index:-35601920"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49</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183</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62.400002pt;margin-top:55.439983pt;width:443.62pt;height:.72pt;mso-position-horizontal-relative:page;mso-position-vertical-relative:page;z-index:-35614720" filled="true" fillcolor="#000000" stroked="false">
          <v:fill type="solid"/>
          <w10:wrap type="none"/>
        </v:rect>
      </w:pict>
    </w:r>
    <w:r>
      <w:rPr/>
      <w:pict>
        <v:shapetype id="_x0000_t202" o:spt="202" coordsize="21600,21600" path="m,l,21600r21600,l21600,xe">
          <v:stroke joinstyle="miter"/>
          <v:path gradientshapeok="t" o:connecttype="rect"/>
        </v:shapetype>
        <v:shape style="position:absolute;margin-left:259.450012pt;margin-top:42.985607pt;width:67.55pt;height:12pt;mso-position-horizontal-relative:page;mso-position-vertical-relative:page;z-index:-35614208" type="#_x0000_t202"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2"/>
                    <w:sz w:val="18"/>
                  </w:rPr>
                  <w:t> </w:t>
                </w:r>
                <w:r>
                  <w:rPr>
                    <w:sz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74.760002pt;margin-top:55.560009pt;width:695.62pt;height:.72pt;mso-position-horizontal-relative:page;mso-position-vertical-relative:page;z-index:-35601408" filled="true" fillcolor="#000000" stroked="false">
          <v:fill type="solid"/>
          <w10:wrap type="none"/>
        </v:rect>
      </w:pict>
    </w:r>
    <w:r>
      <w:rPr/>
      <w:pict>
        <v:shape style="position:absolute;margin-left:397.809998pt;margin-top:43.105633pt;width:67.55pt;height:12pt;mso-position-horizontal-relative:page;mso-position-vertical-relative:page;z-index:-35600896" type="#_x0000_t202"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2"/>
                    <w:sz w:val="18"/>
                  </w:rPr>
                  <w:t> </w:t>
                </w:r>
                <w:r>
                  <w:rPr>
                    <w:sz w:val="18"/>
                  </w:rPr>
                  <w:t>年年度报告</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62.400002pt;margin-top:55.559982pt;width:443.62pt;height:.72pt;mso-position-horizontal-relative:page;mso-position-vertical-relative:page;z-index:-35599872" filled="true" fillcolor="#000000" stroked="false">
          <v:fill type="solid"/>
          <w10:wrap type="none"/>
        </v:rect>
      </w:pict>
    </w:r>
    <w:r>
      <w:rPr/>
      <w:pict>
        <v:shape style="position:absolute;margin-left:259.450012pt;margin-top:43.105606pt;width:67.55pt;height:12pt;mso-position-horizontal-relative:page;mso-position-vertical-relative:page;z-index:-35599360" type="#_x0000_t202"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2"/>
                    <w:sz w:val="18"/>
                  </w:rPr>
                  <w:t> </w:t>
                </w:r>
                <w:r>
                  <w:rPr>
                    <w:sz w:val="18"/>
                  </w:rPr>
                  <w:t>年年度报告</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74.760002pt;margin-top:55.560009pt;width:695.62pt;height:.72pt;mso-position-horizontal-relative:page;mso-position-vertical-relative:page;z-index:-35598336" filled="true" fillcolor="#000000" stroked="false">
          <v:fill type="solid"/>
          <w10:wrap type="none"/>
        </v:rect>
      </w:pict>
    </w:r>
    <w:r>
      <w:rPr/>
      <w:pict>
        <v:shape style="position:absolute;margin-left:397.809998pt;margin-top:43.105633pt;width:67.55pt;height:12pt;mso-position-horizontal-relative:page;mso-position-vertical-relative:page;z-index:-35597824" type="#_x0000_t202"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2"/>
                    <w:sz w:val="18"/>
                  </w:rPr>
                  <w:t> </w:t>
                </w:r>
                <w:r>
                  <w:rPr>
                    <w:sz w:val="18"/>
                  </w:rPr>
                  <w:t>年年度报告</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62.400002pt;margin-top:55.559982pt;width:443.62pt;height:.72pt;mso-position-horizontal-relative:page;mso-position-vertical-relative:page;z-index:-35596800" filled="true" fillcolor="#000000" stroked="false">
          <v:fill type="solid"/>
          <w10:wrap type="none"/>
        </v:rect>
      </w:pict>
    </w:r>
    <w:r>
      <w:rPr/>
      <w:pict>
        <v:shape style="position:absolute;margin-left:259.450012pt;margin-top:43.105606pt;width:67.55pt;height:12pt;mso-position-horizontal-relative:page;mso-position-vertical-relative:page;z-index:-35596288" type="#_x0000_t202"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2"/>
                    <w:sz w:val="18"/>
                  </w:rPr>
                  <w:t> </w:t>
                </w:r>
                <w:r>
                  <w:rPr>
                    <w:sz w:val="18"/>
                  </w:rPr>
                  <w:t>年年度报告</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74.760002pt;margin-top:55.560009pt;width:695.62pt;height:.72pt;mso-position-horizontal-relative:page;mso-position-vertical-relative:page;z-index:-35595264" filled="true" fillcolor="#000000" stroked="false">
          <v:fill type="solid"/>
          <w10:wrap type="none"/>
        </v:rect>
      </w:pict>
    </w:r>
    <w:r>
      <w:rPr/>
      <w:pict>
        <v:shape style="position:absolute;margin-left:397.809998pt;margin-top:43.105633pt;width:67.55pt;height:12pt;mso-position-horizontal-relative:page;mso-position-vertical-relative:page;z-index:-35594752" type="#_x0000_t202"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2"/>
                    <w:sz w:val="18"/>
                  </w:rPr>
                  <w:t> </w:t>
                </w:r>
                <w:r>
                  <w:rPr>
                    <w:sz w:val="18"/>
                  </w:rPr>
                  <w:t>年年度报告</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62.400002pt;margin-top:55.559982pt;width:443.62pt;height:.72pt;mso-position-horizontal-relative:page;mso-position-vertical-relative:page;z-index:-35593728" filled="true" fillcolor="#000000" stroked="false">
          <v:fill type="solid"/>
          <w10:wrap type="none"/>
        </v:rect>
      </w:pict>
    </w:r>
    <w:r>
      <w:rPr/>
      <w:pict>
        <v:shape style="position:absolute;margin-left:259.450012pt;margin-top:43.105606pt;width:67.55pt;height:12pt;mso-position-horizontal-relative:page;mso-position-vertical-relative:page;z-index:-35593216" type="#_x0000_t202"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2"/>
                    <w:sz w:val="18"/>
                  </w:rPr>
                  <w:t> </w:t>
                </w:r>
                <w:r>
                  <w:rPr>
                    <w:sz w:val="18"/>
                  </w:rPr>
                  <w:t>年年度报告</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74.760002pt;margin-top:55.560009pt;width:695.62pt;height:.72pt;mso-position-horizontal-relative:page;mso-position-vertical-relative:page;z-index:-35592192" filled="true" fillcolor="#000000" stroked="false">
          <v:fill type="solid"/>
          <w10:wrap type="none"/>
        </v:rect>
      </w:pict>
    </w:r>
    <w:r>
      <w:rPr/>
      <w:pict>
        <v:shape style="position:absolute;margin-left:397.809998pt;margin-top:43.105633pt;width:67.55pt;height:12pt;mso-position-horizontal-relative:page;mso-position-vertical-relative:page;z-index:-35591680" type="#_x0000_t202"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2"/>
                    <w:sz w:val="18"/>
                  </w:rPr>
                  <w:t> </w:t>
                </w:r>
                <w:r>
                  <w:rPr>
                    <w:sz w:val="18"/>
                  </w:rPr>
                  <w:t>年年度报告</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62.400002pt;margin-top:55.559982pt;width:443.62pt;height:.72pt;mso-position-horizontal-relative:page;mso-position-vertical-relative:page;z-index:-35590656" filled="true" fillcolor="#000000" stroked="false">
          <v:fill type="solid"/>
          <w10:wrap type="none"/>
        </v:rect>
      </w:pict>
    </w:r>
    <w:r>
      <w:rPr/>
      <w:pict>
        <v:shape style="position:absolute;margin-left:259.450012pt;margin-top:43.105606pt;width:67.55pt;height:12pt;mso-position-horizontal-relative:page;mso-position-vertical-relative:page;z-index:-35590144" type="#_x0000_t202"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2"/>
                    <w:sz w:val="18"/>
                  </w:rPr>
                  <w:t> </w:t>
                </w:r>
                <w:r>
                  <w:rPr>
                    <w:sz w:val="18"/>
                  </w:rPr>
                  <w:t>年年度报告</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69.120003pt;margin-top:55.560009pt;width:704.02pt;height:.72pt;mso-position-horizontal-relative:page;mso-position-vertical-relative:page;z-index:-35589120" filled="true" fillcolor="#000000" stroked="false">
          <v:fill type="solid"/>
          <w10:wrap type="none"/>
        </v:rect>
      </w:pict>
    </w:r>
    <w:r>
      <w:rPr/>
      <w:pict>
        <v:shape style="position:absolute;margin-left:396.369995pt;margin-top:43.105633pt;width:67.55pt;height:12pt;mso-position-horizontal-relative:page;mso-position-vertical-relative:page;z-index:-35588608" type="#_x0000_t202"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2"/>
                    <w:sz w:val="18"/>
                  </w:rPr>
                  <w:t> </w:t>
                </w:r>
                <w:r>
                  <w:rPr>
                    <w:sz w:val="18"/>
                  </w:rPr>
                  <w:t>年年度报告</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88.463997pt;margin-top:55.559982pt;width:443.59pt;height:.72pt;mso-position-horizontal-relative:page;mso-position-vertical-relative:page;z-index:-35587584" filled="true" fillcolor="#000000" stroked="false">
          <v:fill type="solid"/>
          <w10:wrap type="none"/>
        </v:rect>
      </w:pict>
    </w:r>
    <w:r>
      <w:rPr/>
      <w:pict>
        <v:shape style="position:absolute;margin-left:285.489990pt;margin-top:43.105606pt;width:67.55pt;height:12pt;mso-position-horizontal-relative:page;mso-position-vertical-relative:page;z-index:-35587072" type="#_x0000_t202"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2"/>
                    <w:sz w:val="18"/>
                  </w:rPr>
                  <w:t> </w:t>
                </w:r>
                <w:r>
                  <w:rPr>
                    <w:sz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70.559998pt;margin-top:55.560009pt;width:695.62pt;height:.72pt;mso-position-horizontal-relative:page;mso-position-vertical-relative:page;z-index:-35586048" filled="true" fillcolor="#000000" stroked="false">
          <v:fill type="solid"/>
          <w10:wrap type="none"/>
        </v:rect>
      </w:pict>
    </w:r>
    <w:r>
      <w:rPr/>
      <w:pict>
        <v:shape style="position:absolute;margin-left:393.609985pt;margin-top:43.105633pt;width:67.55pt;height:12pt;mso-position-horizontal-relative:page;mso-position-vertical-relative:page;z-index:-35585536" type="#_x0000_t202"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2"/>
                    <w:sz w:val="18"/>
                  </w:rPr>
                  <w:t> </w:t>
                </w:r>
                <w:r>
                  <w:rPr>
                    <w:sz w:val="18"/>
                  </w:rPr>
                  <w:t>年年度报告</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88.463997pt;margin-top:55.559982pt;width:443.59pt;height:.72pt;mso-position-horizontal-relative:page;mso-position-vertical-relative:page;z-index:-35584512" filled="true" fillcolor="#000000" stroked="false">
          <v:fill type="solid"/>
          <w10:wrap type="none"/>
        </v:rect>
      </w:pict>
    </w:r>
    <w:r>
      <w:rPr/>
      <w:pict>
        <v:shape style="position:absolute;margin-left:285.489990pt;margin-top:43.105606pt;width:67.55pt;height:12pt;mso-position-horizontal-relative:page;mso-position-vertical-relative:page;z-index:-35584000" type="#_x0000_t202"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2"/>
                    <w:sz w:val="18"/>
                  </w:rPr>
                  <w:t> </w:t>
                </w:r>
                <w:r>
                  <w:rPr>
                    <w:sz w:val="18"/>
                  </w:rPr>
                  <w:t>年年度报告</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88.463997pt;margin-top:55.559982pt;width:443.59pt;height:.72pt;mso-position-horizontal-relative:page;mso-position-vertical-relative:page;z-index:-35582976" filled="true" fillcolor="#000000" stroked="false">
          <v:fill type="solid"/>
          <w10:wrap type="none"/>
        </v:rect>
      </w:pict>
    </w:r>
    <w:r>
      <w:rPr/>
      <w:pict>
        <v:shape style="position:absolute;margin-left:285.489990pt;margin-top:43.105606pt;width:67.55pt;height:12pt;mso-position-horizontal-relative:page;mso-position-vertical-relative:page;z-index:-35582464" type="#_x0000_t202"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2"/>
                    <w:sz w:val="18"/>
                  </w:rPr>
                  <w:t> </w:t>
                </w:r>
                <w:r>
                  <w:rPr>
                    <w:sz w:val="18"/>
                  </w:rPr>
                  <w:t>年年度报告</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88.463997pt;margin-top:55.559982pt;width:443.59pt;height:.72pt;mso-position-horizontal-relative:page;mso-position-vertical-relative:page;z-index:-35580928" filled="true" fillcolor="#000000" stroked="false">
          <v:fill type="solid"/>
          <w10:wrap type="none"/>
        </v:rect>
      </w:pict>
    </w:r>
    <w:r>
      <w:rPr/>
      <w:pict>
        <v:shape style="position:absolute;margin-left:285.489990pt;margin-top:43.105606pt;width:67.55pt;height:12pt;mso-position-horizontal-relative:page;mso-position-vertical-relative:page;z-index:-35580416" type="#_x0000_t202"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2"/>
                    <w:sz w:val="18"/>
                  </w:rPr>
                  <w:t> </w:t>
                </w:r>
                <w:r>
                  <w:rPr>
                    <w:sz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88.463997pt;margin-top:55.439983pt;width:443.59pt;height:.72pt;mso-position-horizontal-relative:page;mso-position-vertical-relative:page;z-index:-35612672" filled="true" fillcolor="#000000" stroked="false">
          <v:fill type="solid"/>
          <w10:wrap type="none"/>
        </v:rect>
      </w:pict>
    </w:r>
    <w:r>
      <w:rPr/>
      <w:pict>
        <v:shape style="position:absolute;margin-left:285.489990pt;margin-top:42.985607pt;width:67.55pt;height:12pt;mso-position-horizontal-relative:page;mso-position-vertical-relative:page;z-index:-35612160" type="#_x0000_t202"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2"/>
                    <w:sz w:val="18"/>
                  </w:rPr>
                  <w:t> </w:t>
                </w:r>
                <w:r>
                  <w:rPr>
                    <w:sz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70.559998pt;margin-top:55.440006pt;width:695.62pt;height:.72pt;mso-position-horizontal-relative:page;mso-position-vertical-relative:page;z-index:-35611136" filled="true" fillcolor="#000000" stroked="false">
          <v:fill type="solid"/>
          <w10:wrap type="none"/>
        </v:rect>
      </w:pict>
    </w:r>
    <w:r>
      <w:rPr/>
      <w:pict>
        <v:shape style="position:absolute;margin-left:393.609985pt;margin-top:42.985634pt;width:67.55pt;height:12pt;mso-position-horizontal-relative:page;mso-position-vertical-relative:page;z-index:-35610624" type="#_x0000_t202"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2"/>
                    <w:sz w:val="18"/>
                  </w:rPr>
                  <w:t> </w:t>
                </w:r>
                <w:r>
                  <w:rPr>
                    <w:sz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88.463997pt;margin-top:55.199982pt;width:443.59pt;height:.72pt;mso-position-horizontal-relative:page;mso-position-vertical-relative:page;z-index:-35609600" filled="true" fillcolor="#000000" stroked="false">
          <v:fill type="solid"/>
          <w10:wrap type="none"/>
        </v:rect>
      </w:pict>
    </w:r>
    <w:r>
      <w:rPr/>
      <w:pict>
        <v:shape style="position:absolute;margin-left:285.489990pt;margin-top:42.865608pt;width:67.55pt;height:12pt;mso-position-horizontal-relative:page;mso-position-vertical-relative:page;z-index:-35609088" type="#_x0000_t202"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2"/>
                    <w:sz w:val="18"/>
                  </w:rPr>
                  <w:t> </w:t>
                </w:r>
                <w:r>
                  <w:rPr>
                    <w:sz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70.559998pt;margin-top:55.440006pt;width:695.62pt;height:.72pt;mso-position-horizontal-relative:page;mso-position-vertical-relative:page;z-index:-35608064" filled="true" fillcolor="#000000" stroked="false">
          <v:fill type="solid"/>
          <w10:wrap type="none"/>
        </v:rect>
      </w:pict>
    </w:r>
    <w:r>
      <w:rPr/>
      <w:pict>
        <v:shape style="position:absolute;margin-left:393.609985pt;margin-top:42.985634pt;width:67.55pt;height:12pt;mso-position-horizontal-relative:page;mso-position-vertical-relative:page;z-index:-35607552" type="#_x0000_t202"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2"/>
                    <w:sz w:val="18"/>
                  </w:rPr>
                  <w:t> </w:t>
                </w:r>
                <w:r>
                  <w:rPr>
                    <w:sz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88.463997pt;margin-top:55.439983pt;width:443.59pt;height:.72pt;mso-position-horizontal-relative:page;mso-position-vertical-relative:page;z-index:-35606528" filled="true" fillcolor="#000000" stroked="false">
          <v:fill type="solid"/>
          <w10:wrap type="none"/>
        </v:rect>
      </w:pict>
    </w:r>
    <w:r>
      <w:rPr/>
      <w:pict>
        <v:shape style="position:absolute;margin-left:285.489990pt;margin-top:42.985607pt;width:67.55pt;height:12pt;mso-position-horizontal-relative:page;mso-position-vertical-relative:page;z-index:-35606016" type="#_x0000_t202"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2"/>
                    <w:sz w:val="18"/>
                  </w:rPr>
                  <w:t> </w:t>
                </w:r>
                <w:r>
                  <w:rPr>
                    <w:sz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88.463997pt;margin-top:55.439983pt;width:443.59pt;height:.72pt;mso-position-horizontal-relative:page;mso-position-vertical-relative:page;z-index:-35604992" filled="true" fillcolor="#000000" stroked="false">
          <v:fill type="solid"/>
          <w10:wrap type="none"/>
        </v:rect>
      </w:pict>
    </w:r>
    <w:r>
      <w:rPr/>
      <w:pict>
        <v:shape style="position:absolute;margin-left:285.489990pt;margin-top:42.985607pt;width:67.55pt;height:12pt;mso-position-horizontal-relative:page;mso-position-vertical-relative:page;z-index:-35604480" type="#_x0000_t202"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2"/>
                    <w:sz w:val="18"/>
                  </w:rPr>
                  <w:t> </w:t>
                </w:r>
                <w:r>
                  <w:rPr>
                    <w:sz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88.463997pt;margin-top:55.559982pt;width:443.59pt;height:.72pt;mso-position-horizontal-relative:page;mso-position-vertical-relative:page;z-index:-35602944" filled="true" fillcolor="#000000" stroked="false">
          <v:fill type="solid"/>
          <w10:wrap type="none"/>
        </v:rect>
      </w:pict>
    </w:r>
    <w:r>
      <w:rPr/>
      <w:pict>
        <v:shape style="position:absolute;margin-left:285.489990pt;margin-top:43.105606pt;width:67.55pt;height:12pt;mso-position-horizontal-relative:page;mso-position-vertical-relative:page;z-index:-35602432" type="#_x0000_t202"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2"/>
                    <w:sz w:val="18"/>
                  </w:rPr>
                  <w:t> </w:t>
                </w:r>
                <w:r>
                  <w:rPr>
                    <w:sz w:val="18"/>
                  </w:rPr>
                  <w:t>年年度报告</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decimal"/>
      <w:lvlText w:val="（%1）"/>
      <w:lvlJc w:val="left"/>
      <w:pPr>
        <w:ind w:left="1347"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2192" w:hanging="529"/>
      </w:pPr>
      <w:rPr>
        <w:rFonts w:hint="default"/>
        <w:lang w:val="en-US" w:eastAsia="zh-CN" w:bidi="ar-SA"/>
      </w:rPr>
    </w:lvl>
    <w:lvl w:ilvl="2">
      <w:start w:val="0"/>
      <w:numFmt w:val="bullet"/>
      <w:lvlText w:val="•"/>
      <w:lvlJc w:val="left"/>
      <w:pPr>
        <w:ind w:left="3045" w:hanging="529"/>
      </w:pPr>
      <w:rPr>
        <w:rFonts w:hint="default"/>
        <w:lang w:val="en-US" w:eastAsia="zh-CN" w:bidi="ar-SA"/>
      </w:rPr>
    </w:lvl>
    <w:lvl w:ilvl="3">
      <w:start w:val="0"/>
      <w:numFmt w:val="bullet"/>
      <w:lvlText w:val="•"/>
      <w:lvlJc w:val="left"/>
      <w:pPr>
        <w:ind w:left="3897" w:hanging="529"/>
      </w:pPr>
      <w:rPr>
        <w:rFonts w:hint="default"/>
        <w:lang w:val="en-US" w:eastAsia="zh-CN" w:bidi="ar-SA"/>
      </w:rPr>
    </w:lvl>
    <w:lvl w:ilvl="4">
      <w:start w:val="0"/>
      <w:numFmt w:val="bullet"/>
      <w:lvlText w:val="•"/>
      <w:lvlJc w:val="left"/>
      <w:pPr>
        <w:ind w:left="4750" w:hanging="529"/>
      </w:pPr>
      <w:rPr>
        <w:rFonts w:hint="default"/>
        <w:lang w:val="en-US" w:eastAsia="zh-CN" w:bidi="ar-SA"/>
      </w:rPr>
    </w:lvl>
    <w:lvl w:ilvl="5">
      <w:start w:val="0"/>
      <w:numFmt w:val="bullet"/>
      <w:lvlText w:val="•"/>
      <w:lvlJc w:val="left"/>
      <w:pPr>
        <w:ind w:left="5603" w:hanging="529"/>
      </w:pPr>
      <w:rPr>
        <w:rFonts w:hint="default"/>
        <w:lang w:val="en-US" w:eastAsia="zh-CN" w:bidi="ar-SA"/>
      </w:rPr>
    </w:lvl>
    <w:lvl w:ilvl="6">
      <w:start w:val="0"/>
      <w:numFmt w:val="bullet"/>
      <w:lvlText w:val="•"/>
      <w:lvlJc w:val="left"/>
      <w:pPr>
        <w:ind w:left="6455" w:hanging="529"/>
      </w:pPr>
      <w:rPr>
        <w:rFonts w:hint="default"/>
        <w:lang w:val="en-US" w:eastAsia="zh-CN" w:bidi="ar-SA"/>
      </w:rPr>
    </w:lvl>
    <w:lvl w:ilvl="7">
      <w:start w:val="0"/>
      <w:numFmt w:val="bullet"/>
      <w:lvlText w:val="•"/>
      <w:lvlJc w:val="left"/>
      <w:pPr>
        <w:ind w:left="7308" w:hanging="529"/>
      </w:pPr>
      <w:rPr>
        <w:rFonts w:hint="default"/>
        <w:lang w:val="en-US" w:eastAsia="zh-CN" w:bidi="ar-SA"/>
      </w:rPr>
    </w:lvl>
    <w:lvl w:ilvl="8">
      <w:start w:val="0"/>
      <w:numFmt w:val="bullet"/>
      <w:lvlText w:val="•"/>
      <w:lvlJc w:val="left"/>
      <w:pPr>
        <w:ind w:left="8161" w:hanging="529"/>
      </w:pPr>
      <w:rPr>
        <w:rFonts w:hint="default"/>
        <w:lang w:val="en-US" w:eastAsia="zh-CN" w:bidi="ar-SA"/>
      </w:rPr>
    </w:lvl>
  </w:abstractNum>
  <w:abstractNum w:abstractNumId="69">
    <w:multiLevelType w:val="hybridMultilevel"/>
    <w:lvl w:ilvl="0">
      <w:start w:val="1"/>
      <w:numFmt w:val="decimal"/>
      <w:lvlText w:val="(%1)."/>
      <w:lvlJc w:val="left"/>
      <w:pPr>
        <w:ind w:left="621" w:hanging="404"/>
        <w:jc w:val="left"/>
      </w:pPr>
      <w:rPr>
        <w:rFonts w:hint="default" w:ascii="SimSun" w:hAnsi="SimSun" w:eastAsia="SimSun" w:cs="SimSun"/>
        <w:spacing w:val="1"/>
        <w:w w:val="99"/>
        <w:sz w:val="18"/>
        <w:szCs w:val="18"/>
        <w:lang w:val="en-US" w:eastAsia="zh-CN" w:bidi="ar-SA"/>
      </w:rPr>
    </w:lvl>
    <w:lvl w:ilvl="1">
      <w:start w:val="0"/>
      <w:numFmt w:val="bullet"/>
      <w:lvlText w:val="•"/>
      <w:lvlJc w:val="left"/>
      <w:pPr>
        <w:ind w:left="1486" w:hanging="404"/>
      </w:pPr>
      <w:rPr>
        <w:rFonts w:hint="default"/>
        <w:lang w:val="en-US" w:eastAsia="zh-CN" w:bidi="ar-SA"/>
      </w:rPr>
    </w:lvl>
    <w:lvl w:ilvl="2">
      <w:start w:val="0"/>
      <w:numFmt w:val="bullet"/>
      <w:lvlText w:val="•"/>
      <w:lvlJc w:val="left"/>
      <w:pPr>
        <w:ind w:left="2353" w:hanging="404"/>
      </w:pPr>
      <w:rPr>
        <w:rFonts w:hint="default"/>
        <w:lang w:val="en-US" w:eastAsia="zh-CN" w:bidi="ar-SA"/>
      </w:rPr>
    </w:lvl>
    <w:lvl w:ilvl="3">
      <w:start w:val="0"/>
      <w:numFmt w:val="bullet"/>
      <w:lvlText w:val="•"/>
      <w:lvlJc w:val="left"/>
      <w:pPr>
        <w:ind w:left="3219" w:hanging="404"/>
      </w:pPr>
      <w:rPr>
        <w:rFonts w:hint="default"/>
        <w:lang w:val="en-US" w:eastAsia="zh-CN" w:bidi="ar-SA"/>
      </w:rPr>
    </w:lvl>
    <w:lvl w:ilvl="4">
      <w:start w:val="0"/>
      <w:numFmt w:val="bullet"/>
      <w:lvlText w:val="•"/>
      <w:lvlJc w:val="left"/>
      <w:pPr>
        <w:ind w:left="4086" w:hanging="404"/>
      </w:pPr>
      <w:rPr>
        <w:rFonts w:hint="default"/>
        <w:lang w:val="en-US" w:eastAsia="zh-CN" w:bidi="ar-SA"/>
      </w:rPr>
    </w:lvl>
    <w:lvl w:ilvl="5">
      <w:start w:val="0"/>
      <w:numFmt w:val="bullet"/>
      <w:lvlText w:val="•"/>
      <w:lvlJc w:val="left"/>
      <w:pPr>
        <w:ind w:left="4953" w:hanging="404"/>
      </w:pPr>
      <w:rPr>
        <w:rFonts w:hint="default"/>
        <w:lang w:val="en-US" w:eastAsia="zh-CN" w:bidi="ar-SA"/>
      </w:rPr>
    </w:lvl>
    <w:lvl w:ilvl="6">
      <w:start w:val="0"/>
      <w:numFmt w:val="bullet"/>
      <w:lvlText w:val="•"/>
      <w:lvlJc w:val="left"/>
      <w:pPr>
        <w:ind w:left="5819" w:hanging="404"/>
      </w:pPr>
      <w:rPr>
        <w:rFonts w:hint="default"/>
        <w:lang w:val="en-US" w:eastAsia="zh-CN" w:bidi="ar-SA"/>
      </w:rPr>
    </w:lvl>
    <w:lvl w:ilvl="7">
      <w:start w:val="0"/>
      <w:numFmt w:val="bullet"/>
      <w:lvlText w:val="•"/>
      <w:lvlJc w:val="left"/>
      <w:pPr>
        <w:ind w:left="6686" w:hanging="404"/>
      </w:pPr>
      <w:rPr>
        <w:rFonts w:hint="default"/>
        <w:lang w:val="en-US" w:eastAsia="zh-CN" w:bidi="ar-SA"/>
      </w:rPr>
    </w:lvl>
    <w:lvl w:ilvl="8">
      <w:start w:val="0"/>
      <w:numFmt w:val="bullet"/>
      <w:lvlText w:val="•"/>
      <w:lvlJc w:val="left"/>
      <w:pPr>
        <w:ind w:left="7553" w:hanging="404"/>
      </w:pPr>
      <w:rPr>
        <w:rFonts w:hint="default"/>
        <w:lang w:val="en-US" w:eastAsia="zh-CN" w:bidi="ar-SA"/>
      </w:rPr>
    </w:lvl>
  </w:abstractNum>
  <w:abstractNum w:abstractNumId="68">
    <w:multiLevelType w:val="hybridMultilevel"/>
    <w:lvl w:ilvl="0">
      <w:start w:val="1"/>
      <w:numFmt w:val="decimal"/>
      <w:lvlText w:val="(%1)."/>
      <w:lvlJc w:val="left"/>
      <w:pPr>
        <w:ind w:left="621" w:hanging="404"/>
        <w:jc w:val="left"/>
      </w:pPr>
      <w:rPr>
        <w:rFonts w:hint="default" w:ascii="SimSun" w:hAnsi="SimSun" w:eastAsia="SimSun" w:cs="SimSun"/>
        <w:spacing w:val="1"/>
        <w:w w:val="99"/>
        <w:sz w:val="18"/>
        <w:szCs w:val="18"/>
        <w:lang w:val="en-US" w:eastAsia="zh-CN" w:bidi="ar-SA"/>
      </w:rPr>
    </w:lvl>
    <w:lvl w:ilvl="1">
      <w:start w:val="0"/>
      <w:numFmt w:val="bullet"/>
      <w:lvlText w:val="•"/>
      <w:lvlJc w:val="left"/>
      <w:pPr>
        <w:ind w:left="764" w:hanging="404"/>
      </w:pPr>
      <w:rPr>
        <w:rFonts w:hint="default"/>
        <w:lang w:val="en-US" w:eastAsia="zh-CN" w:bidi="ar-SA"/>
      </w:rPr>
    </w:lvl>
    <w:lvl w:ilvl="2">
      <w:start w:val="0"/>
      <w:numFmt w:val="bullet"/>
      <w:lvlText w:val="•"/>
      <w:lvlJc w:val="left"/>
      <w:pPr>
        <w:ind w:left="909" w:hanging="404"/>
      </w:pPr>
      <w:rPr>
        <w:rFonts w:hint="default"/>
        <w:lang w:val="en-US" w:eastAsia="zh-CN" w:bidi="ar-SA"/>
      </w:rPr>
    </w:lvl>
    <w:lvl w:ilvl="3">
      <w:start w:val="0"/>
      <w:numFmt w:val="bullet"/>
      <w:lvlText w:val="•"/>
      <w:lvlJc w:val="left"/>
      <w:pPr>
        <w:ind w:left="1053" w:hanging="404"/>
      </w:pPr>
      <w:rPr>
        <w:rFonts w:hint="default"/>
        <w:lang w:val="en-US" w:eastAsia="zh-CN" w:bidi="ar-SA"/>
      </w:rPr>
    </w:lvl>
    <w:lvl w:ilvl="4">
      <w:start w:val="0"/>
      <w:numFmt w:val="bullet"/>
      <w:lvlText w:val="•"/>
      <w:lvlJc w:val="left"/>
      <w:pPr>
        <w:ind w:left="1198" w:hanging="404"/>
      </w:pPr>
      <w:rPr>
        <w:rFonts w:hint="default"/>
        <w:lang w:val="en-US" w:eastAsia="zh-CN" w:bidi="ar-SA"/>
      </w:rPr>
    </w:lvl>
    <w:lvl w:ilvl="5">
      <w:start w:val="0"/>
      <w:numFmt w:val="bullet"/>
      <w:lvlText w:val="•"/>
      <w:lvlJc w:val="left"/>
      <w:pPr>
        <w:ind w:left="1343" w:hanging="404"/>
      </w:pPr>
      <w:rPr>
        <w:rFonts w:hint="default"/>
        <w:lang w:val="en-US" w:eastAsia="zh-CN" w:bidi="ar-SA"/>
      </w:rPr>
    </w:lvl>
    <w:lvl w:ilvl="6">
      <w:start w:val="0"/>
      <w:numFmt w:val="bullet"/>
      <w:lvlText w:val="•"/>
      <w:lvlJc w:val="left"/>
      <w:pPr>
        <w:ind w:left="1487" w:hanging="404"/>
      </w:pPr>
      <w:rPr>
        <w:rFonts w:hint="default"/>
        <w:lang w:val="en-US" w:eastAsia="zh-CN" w:bidi="ar-SA"/>
      </w:rPr>
    </w:lvl>
    <w:lvl w:ilvl="7">
      <w:start w:val="0"/>
      <w:numFmt w:val="bullet"/>
      <w:lvlText w:val="•"/>
      <w:lvlJc w:val="left"/>
      <w:pPr>
        <w:ind w:left="1632" w:hanging="404"/>
      </w:pPr>
      <w:rPr>
        <w:rFonts w:hint="default"/>
        <w:lang w:val="en-US" w:eastAsia="zh-CN" w:bidi="ar-SA"/>
      </w:rPr>
    </w:lvl>
    <w:lvl w:ilvl="8">
      <w:start w:val="0"/>
      <w:numFmt w:val="bullet"/>
      <w:lvlText w:val="•"/>
      <w:lvlJc w:val="left"/>
      <w:pPr>
        <w:ind w:left="1777" w:hanging="404"/>
      </w:pPr>
      <w:rPr>
        <w:rFonts w:hint="default"/>
        <w:lang w:val="en-US" w:eastAsia="zh-CN" w:bidi="ar-SA"/>
      </w:rPr>
    </w:lvl>
  </w:abstractNum>
  <w:abstractNum w:abstractNumId="67">
    <w:multiLevelType w:val="hybridMultilevel"/>
    <w:lvl w:ilvl="0">
      <w:start w:val="8"/>
      <w:numFmt w:val="decimal"/>
      <w:lvlText w:val="(%1)."/>
      <w:lvlJc w:val="left"/>
      <w:pPr>
        <w:ind w:left="762" w:hanging="440"/>
        <w:jc w:val="left"/>
      </w:pPr>
      <w:rPr>
        <w:rFonts w:hint="default" w:ascii="SimSun" w:hAnsi="SimSun" w:eastAsia="SimSun" w:cs="SimSun"/>
        <w:spacing w:val="0"/>
        <w:w w:val="99"/>
        <w:sz w:val="20"/>
        <w:szCs w:val="20"/>
        <w:lang w:val="en-US" w:eastAsia="zh-CN" w:bidi="ar-SA"/>
      </w:rPr>
    </w:lvl>
    <w:lvl w:ilvl="1">
      <w:start w:val="0"/>
      <w:numFmt w:val="bullet"/>
      <w:lvlText w:val="•"/>
      <w:lvlJc w:val="left"/>
      <w:pPr>
        <w:ind w:left="1612" w:hanging="440"/>
      </w:pPr>
      <w:rPr>
        <w:rFonts w:hint="default"/>
        <w:lang w:val="en-US" w:eastAsia="zh-CN" w:bidi="ar-SA"/>
      </w:rPr>
    </w:lvl>
    <w:lvl w:ilvl="2">
      <w:start w:val="0"/>
      <w:numFmt w:val="bullet"/>
      <w:lvlText w:val="•"/>
      <w:lvlJc w:val="left"/>
      <w:pPr>
        <w:ind w:left="2465" w:hanging="440"/>
      </w:pPr>
      <w:rPr>
        <w:rFonts w:hint="default"/>
        <w:lang w:val="en-US" w:eastAsia="zh-CN" w:bidi="ar-SA"/>
      </w:rPr>
    </w:lvl>
    <w:lvl w:ilvl="3">
      <w:start w:val="0"/>
      <w:numFmt w:val="bullet"/>
      <w:lvlText w:val="•"/>
      <w:lvlJc w:val="left"/>
      <w:pPr>
        <w:ind w:left="3317" w:hanging="440"/>
      </w:pPr>
      <w:rPr>
        <w:rFonts w:hint="default"/>
        <w:lang w:val="en-US" w:eastAsia="zh-CN" w:bidi="ar-SA"/>
      </w:rPr>
    </w:lvl>
    <w:lvl w:ilvl="4">
      <w:start w:val="0"/>
      <w:numFmt w:val="bullet"/>
      <w:lvlText w:val="•"/>
      <w:lvlJc w:val="left"/>
      <w:pPr>
        <w:ind w:left="4170" w:hanging="440"/>
      </w:pPr>
      <w:rPr>
        <w:rFonts w:hint="default"/>
        <w:lang w:val="en-US" w:eastAsia="zh-CN" w:bidi="ar-SA"/>
      </w:rPr>
    </w:lvl>
    <w:lvl w:ilvl="5">
      <w:start w:val="0"/>
      <w:numFmt w:val="bullet"/>
      <w:lvlText w:val="•"/>
      <w:lvlJc w:val="left"/>
      <w:pPr>
        <w:ind w:left="5023" w:hanging="440"/>
      </w:pPr>
      <w:rPr>
        <w:rFonts w:hint="default"/>
        <w:lang w:val="en-US" w:eastAsia="zh-CN" w:bidi="ar-SA"/>
      </w:rPr>
    </w:lvl>
    <w:lvl w:ilvl="6">
      <w:start w:val="0"/>
      <w:numFmt w:val="bullet"/>
      <w:lvlText w:val="•"/>
      <w:lvlJc w:val="left"/>
      <w:pPr>
        <w:ind w:left="5875" w:hanging="440"/>
      </w:pPr>
      <w:rPr>
        <w:rFonts w:hint="default"/>
        <w:lang w:val="en-US" w:eastAsia="zh-CN" w:bidi="ar-SA"/>
      </w:rPr>
    </w:lvl>
    <w:lvl w:ilvl="7">
      <w:start w:val="0"/>
      <w:numFmt w:val="bullet"/>
      <w:lvlText w:val="•"/>
      <w:lvlJc w:val="left"/>
      <w:pPr>
        <w:ind w:left="6728" w:hanging="440"/>
      </w:pPr>
      <w:rPr>
        <w:rFonts w:hint="default"/>
        <w:lang w:val="en-US" w:eastAsia="zh-CN" w:bidi="ar-SA"/>
      </w:rPr>
    </w:lvl>
    <w:lvl w:ilvl="8">
      <w:start w:val="0"/>
      <w:numFmt w:val="bullet"/>
      <w:lvlText w:val="•"/>
      <w:lvlJc w:val="left"/>
      <w:pPr>
        <w:ind w:left="7581" w:hanging="440"/>
      </w:pPr>
      <w:rPr>
        <w:rFonts w:hint="default"/>
        <w:lang w:val="en-US" w:eastAsia="zh-CN" w:bidi="ar-SA"/>
      </w:rPr>
    </w:lvl>
  </w:abstractNum>
  <w:abstractNum w:abstractNumId="66">
    <w:multiLevelType w:val="hybridMultilevel"/>
    <w:lvl w:ilvl="0">
      <w:start w:val="2"/>
      <w:numFmt w:val="decimal"/>
      <w:lvlText w:val="(%1)."/>
      <w:lvlJc w:val="left"/>
      <w:pPr>
        <w:ind w:left="626" w:hanging="407"/>
        <w:jc w:val="left"/>
      </w:pPr>
      <w:rPr>
        <w:rFonts w:hint="default" w:ascii="SimSun" w:hAnsi="SimSun" w:eastAsia="SimSun" w:cs="SimSun"/>
        <w:spacing w:val="1"/>
        <w:w w:val="99"/>
        <w:sz w:val="18"/>
        <w:szCs w:val="18"/>
        <w:lang w:val="en-US" w:eastAsia="zh-CN" w:bidi="ar-SA"/>
      </w:rPr>
    </w:lvl>
    <w:lvl w:ilvl="1">
      <w:start w:val="1"/>
      <w:numFmt w:val="decimal"/>
      <w:lvlText w:val="(%2)."/>
      <w:lvlJc w:val="left"/>
      <w:pPr>
        <w:ind w:left="762" w:hanging="440"/>
        <w:jc w:val="left"/>
      </w:pPr>
      <w:rPr>
        <w:rFonts w:hint="default" w:ascii="SimSun" w:hAnsi="SimSun" w:eastAsia="SimSun" w:cs="SimSun"/>
        <w:spacing w:val="0"/>
        <w:w w:val="99"/>
        <w:sz w:val="20"/>
        <w:szCs w:val="20"/>
        <w:lang w:val="en-US" w:eastAsia="zh-CN" w:bidi="ar-SA"/>
      </w:rPr>
    </w:lvl>
    <w:lvl w:ilvl="2">
      <w:start w:val="0"/>
      <w:numFmt w:val="bullet"/>
      <w:lvlText w:val="•"/>
      <w:lvlJc w:val="left"/>
      <w:pPr>
        <w:ind w:left="1707" w:hanging="440"/>
      </w:pPr>
      <w:rPr>
        <w:rFonts w:hint="default"/>
        <w:lang w:val="en-US" w:eastAsia="zh-CN" w:bidi="ar-SA"/>
      </w:rPr>
    </w:lvl>
    <w:lvl w:ilvl="3">
      <w:start w:val="0"/>
      <w:numFmt w:val="bullet"/>
      <w:lvlText w:val="•"/>
      <w:lvlJc w:val="left"/>
      <w:pPr>
        <w:ind w:left="2654" w:hanging="440"/>
      </w:pPr>
      <w:rPr>
        <w:rFonts w:hint="default"/>
        <w:lang w:val="en-US" w:eastAsia="zh-CN" w:bidi="ar-SA"/>
      </w:rPr>
    </w:lvl>
    <w:lvl w:ilvl="4">
      <w:start w:val="0"/>
      <w:numFmt w:val="bullet"/>
      <w:lvlText w:val="•"/>
      <w:lvlJc w:val="left"/>
      <w:pPr>
        <w:ind w:left="3602" w:hanging="440"/>
      </w:pPr>
      <w:rPr>
        <w:rFonts w:hint="default"/>
        <w:lang w:val="en-US" w:eastAsia="zh-CN" w:bidi="ar-SA"/>
      </w:rPr>
    </w:lvl>
    <w:lvl w:ilvl="5">
      <w:start w:val="0"/>
      <w:numFmt w:val="bullet"/>
      <w:lvlText w:val="•"/>
      <w:lvlJc w:val="left"/>
      <w:pPr>
        <w:ind w:left="4549" w:hanging="440"/>
      </w:pPr>
      <w:rPr>
        <w:rFonts w:hint="default"/>
        <w:lang w:val="en-US" w:eastAsia="zh-CN" w:bidi="ar-SA"/>
      </w:rPr>
    </w:lvl>
    <w:lvl w:ilvl="6">
      <w:start w:val="0"/>
      <w:numFmt w:val="bullet"/>
      <w:lvlText w:val="•"/>
      <w:lvlJc w:val="left"/>
      <w:pPr>
        <w:ind w:left="5496" w:hanging="440"/>
      </w:pPr>
      <w:rPr>
        <w:rFonts w:hint="default"/>
        <w:lang w:val="en-US" w:eastAsia="zh-CN" w:bidi="ar-SA"/>
      </w:rPr>
    </w:lvl>
    <w:lvl w:ilvl="7">
      <w:start w:val="0"/>
      <w:numFmt w:val="bullet"/>
      <w:lvlText w:val="•"/>
      <w:lvlJc w:val="left"/>
      <w:pPr>
        <w:ind w:left="6444" w:hanging="440"/>
      </w:pPr>
      <w:rPr>
        <w:rFonts w:hint="default"/>
        <w:lang w:val="en-US" w:eastAsia="zh-CN" w:bidi="ar-SA"/>
      </w:rPr>
    </w:lvl>
    <w:lvl w:ilvl="8">
      <w:start w:val="0"/>
      <w:numFmt w:val="bullet"/>
      <w:lvlText w:val="•"/>
      <w:lvlJc w:val="left"/>
      <w:pPr>
        <w:ind w:left="7391" w:hanging="440"/>
      </w:pPr>
      <w:rPr>
        <w:rFonts w:hint="default"/>
        <w:lang w:val="en-US" w:eastAsia="zh-CN" w:bidi="ar-SA"/>
      </w:rPr>
    </w:lvl>
  </w:abstractNum>
  <w:abstractNum w:abstractNumId="65">
    <w:multiLevelType w:val="hybridMultilevel"/>
    <w:lvl w:ilvl="0">
      <w:start w:val="1"/>
      <w:numFmt w:val="decimal"/>
      <w:lvlText w:val="(%1)."/>
      <w:lvlJc w:val="left"/>
      <w:pPr>
        <w:ind w:left="1523" w:hanging="406"/>
        <w:jc w:val="left"/>
      </w:pPr>
      <w:rPr>
        <w:rFonts w:hint="default" w:ascii="SimSun" w:hAnsi="SimSun" w:eastAsia="SimSun" w:cs="SimSun"/>
        <w:spacing w:val="1"/>
        <w:w w:val="99"/>
        <w:sz w:val="18"/>
        <w:szCs w:val="18"/>
        <w:lang w:val="en-US" w:eastAsia="zh-CN" w:bidi="ar-SA"/>
      </w:rPr>
    </w:lvl>
    <w:lvl w:ilvl="1">
      <w:start w:val="0"/>
      <w:numFmt w:val="bullet"/>
      <w:lvlText w:val="•"/>
      <w:lvlJc w:val="left"/>
      <w:pPr>
        <w:ind w:left="2476" w:hanging="406"/>
      </w:pPr>
      <w:rPr>
        <w:rFonts w:hint="default"/>
        <w:lang w:val="en-US" w:eastAsia="zh-CN" w:bidi="ar-SA"/>
      </w:rPr>
    </w:lvl>
    <w:lvl w:ilvl="2">
      <w:start w:val="0"/>
      <w:numFmt w:val="bullet"/>
      <w:lvlText w:val="•"/>
      <w:lvlJc w:val="left"/>
      <w:pPr>
        <w:ind w:left="3433" w:hanging="406"/>
      </w:pPr>
      <w:rPr>
        <w:rFonts w:hint="default"/>
        <w:lang w:val="en-US" w:eastAsia="zh-CN" w:bidi="ar-SA"/>
      </w:rPr>
    </w:lvl>
    <w:lvl w:ilvl="3">
      <w:start w:val="0"/>
      <w:numFmt w:val="bullet"/>
      <w:lvlText w:val="•"/>
      <w:lvlJc w:val="left"/>
      <w:pPr>
        <w:ind w:left="4389" w:hanging="406"/>
      </w:pPr>
      <w:rPr>
        <w:rFonts w:hint="default"/>
        <w:lang w:val="en-US" w:eastAsia="zh-CN" w:bidi="ar-SA"/>
      </w:rPr>
    </w:lvl>
    <w:lvl w:ilvl="4">
      <w:start w:val="0"/>
      <w:numFmt w:val="bullet"/>
      <w:lvlText w:val="•"/>
      <w:lvlJc w:val="left"/>
      <w:pPr>
        <w:ind w:left="5346" w:hanging="406"/>
      </w:pPr>
      <w:rPr>
        <w:rFonts w:hint="default"/>
        <w:lang w:val="en-US" w:eastAsia="zh-CN" w:bidi="ar-SA"/>
      </w:rPr>
    </w:lvl>
    <w:lvl w:ilvl="5">
      <w:start w:val="0"/>
      <w:numFmt w:val="bullet"/>
      <w:lvlText w:val="•"/>
      <w:lvlJc w:val="left"/>
      <w:pPr>
        <w:ind w:left="6303" w:hanging="406"/>
      </w:pPr>
      <w:rPr>
        <w:rFonts w:hint="default"/>
        <w:lang w:val="en-US" w:eastAsia="zh-CN" w:bidi="ar-SA"/>
      </w:rPr>
    </w:lvl>
    <w:lvl w:ilvl="6">
      <w:start w:val="0"/>
      <w:numFmt w:val="bullet"/>
      <w:lvlText w:val="•"/>
      <w:lvlJc w:val="left"/>
      <w:pPr>
        <w:ind w:left="7259" w:hanging="406"/>
      </w:pPr>
      <w:rPr>
        <w:rFonts w:hint="default"/>
        <w:lang w:val="en-US" w:eastAsia="zh-CN" w:bidi="ar-SA"/>
      </w:rPr>
    </w:lvl>
    <w:lvl w:ilvl="7">
      <w:start w:val="0"/>
      <w:numFmt w:val="bullet"/>
      <w:lvlText w:val="•"/>
      <w:lvlJc w:val="left"/>
      <w:pPr>
        <w:ind w:left="8216" w:hanging="406"/>
      </w:pPr>
      <w:rPr>
        <w:rFonts w:hint="default"/>
        <w:lang w:val="en-US" w:eastAsia="zh-CN" w:bidi="ar-SA"/>
      </w:rPr>
    </w:lvl>
    <w:lvl w:ilvl="8">
      <w:start w:val="0"/>
      <w:numFmt w:val="bullet"/>
      <w:lvlText w:val="•"/>
      <w:lvlJc w:val="left"/>
      <w:pPr>
        <w:ind w:left="9173" w:hanging="406"/>
      </w:pPr>
      <w:rPr>
        <w:rFonts w:hint="default"/>
        <w:lang w:val="en-US" w:eastAsia="zh-CN" w:bidi="ar-SA"/>
      </w:rPr>
    </w:lvl>
  </w:abstractNum>
  <w:abstractNum w:abstractNumId="64">
    <w:multiLevelType w:val="hybridMultilevel"/>
    <w:lvl w:ilvl="0">
      <w:start w:val="1"/>
      <w:numFmt w:val="decimal"/>
      <w:lvlText w:val="(%1)."/>
      <w:lvlJc w:val="left"/>
      <w:pPr>
        <w:ind w:left="1523" w:hanging="406"/>
        <w:jc w:val="left"/>
      </w:pPr>
      <w:rPr>
        <w:rFonts w:hint="default" w:ascii="SimSun" w:hAnsi="SimSun" w:eastAsia="SimSun" w:cs="SimSun"/>
        <w:spacing w:val="1"/>
        <w:w w:val="99"/>
        <w:sz w:val="18"/>
        <w:szCs w:val="18"/>
        <w:lang w:val="en-US" w:eastAsia="zh-CN" w:bidi="ar-SA"/>
      </w:rPr>
    </w:lvl>
    <w:lvl w:ilvl="1">
      <w:start w:val="0"/>
      <w:numFmt w:val="bullet"/>
      <w:lvlText w:val="•"/>
      <w:lvlJc w:val="left"/>
      <w:pPr>
        <w:ind w:left="2476" w:hanging="406"/>
      </w:pPr>
      <w:rPr>
        <w:rFonts w:hint="default"/>
        <w:lang w:val="en-US" w:eastAsia="zh-CN" w:bidi="ar-SA"/>
      </w:rPr>
    </w:lvl>
    <w:lvl w:ilvl="2">
      <w:start w:val="0"/>
      <w:numFmt w:val="bullet"/>
      <w:lvlText w:val="•"/>
      <w:lvlJc w:val="left"/>
      <w:pPr>
        <w:ind w:left="3433" w:hanging="406"/>
      </w:pPr>
      <w:rPr>
        <w:rFonts w:hint="default"/>
        <w:lang w:val="en-US" w:eastAsia="zh-CN" w:bidi="ar-SA"/>
      </w:rPr>
    </w:lvl>
    <w:lvl w:ilvl="3">
      <w:start w:val="0"/>
      <w:numFmt w:val="bullet"/>
      <w:lvlText w:val="•"/>
      <w:lvlJc w:val="left"/>
      <w:pPr>
        <w:ind w:left="4389" w:hanging="406"/>
      </w:pPr>
      <w:rPr>
        <w:rFonts w:hint="default"/>
        <w:lang w:val="en-US" w:eastAsia="zh-CN" w:bidi="ar-SA"/>
      </w:rPr>
    </w:lvl>
    <w:lvl w:ilvl="4">
      <w:start w:val="0"/>
      <w:numFmt w:val="bullet"/>
      <w:lvlText w:val="•"/>
      <w:lvlJc w:val="left"/>
      <w:pPr>
        <w:ind w:left="5346" w:hanging="406"/>
      </w:pPr>
      <w:rPr>
        <w:rFonts w:hint="default"/>
        <w:lang w:val="en-US" w:eastAsia="zh-CN" w:bidi="ar-SA"/>
      </w:rPr>
    </w:lvl>
    <w:lvl w:ilvl="5">
      <w:start w:val="0"/>
      <w:numFmt w:val="bullet"/>
      <w:lvlText w:val="•"/>
      <w:lvlJc w:val="left"/>
      <w:pPr>
        <w:ind w:left="6303" w:hanging="406"/>
      </w:pPr>
      <w:rPr>
        <w:rFonts w:hint="default"/>
        <w:lang w:val="en-US" w:eastAsia="zh-CN" w:bidi="ar-SA"/>
      </w:rPr>
    </w:lvl>
    <w:lvl w:ilvl="6">
      <w:start w:val="0"/>
      <w:numFmt w:val="bullet"/>
      <w:lvlText w:val="•"/>
      <w:lvlJc w:val="left"/>
      <w:pPr>
        <w:ind w:left="7259" w:hanging="406"/>
      </w:pPr>
      <w:rPr>
        <w:rFonts w:hint="default"/>
        <w:lang w:val="en-US" w:eastAsia="zh-CN" w:bidi="ar-SA"/>
      </w:rPr>
    </w:lvl>
    <w:lvl w:ilvl="7">
      <w:start w:val="0"/>
      <w:numFmt w:val="bullet"/>
      <w:lvlText w:val="•"/>
      <w:lvlJc w:val="left"/>
      <w:pPr>
        <w:ind w:left="8216" w:hanging="406"/>
      </w:pPr>
      <w:rPr>
        <w:rFonts w:hint="default"/>
        <w:lang w:val="en-US" w:eastAsia="zh-CN" w:bidi="ar-SA"/>
      </w:rPr>
    </w:lvl>
    <w:lvl w:ilvl="8">
      <w:start w:val="0"/>
      <w:numFmt w:val="bullet"/>
      <w:lvlText w:val="•"/>
      <w:lvlJc w:val="left"/>
      <w:pPr>
        <w:ind w:left="9173" w:hanging="406"/>
      </w:pPr>
      <w:rPr>
        <w:rFonts w:hint="default"/>
        <w:lang w:val="en-US" w:eastAsia="zh-CN" w:bidi="ar-SA"/>
      </w:rPr>
    </w:lvl>
  </w:abstractNum>
  <w:abstractNum w:abstractNumId="63">
    <w:multiLevelType w:val="hybridMultilevel"/>
    <w:lvl w:ilvl="0">
      <w:start w:val="1"/>
      <w:numFmt w:val="decimal"/>
      <w:lvlText w:val="(%1)."/>
      <w:lvlJc w:val="left"/>
      <w:pPr>
        <w:ind w:left="1523" w:hanging="406"/>
        <w:jc w:val="left"/>
      </w:pPr>
      <w:rPr>
        <w:rFonts w:hint="default" w:ascii="SimSun" w:hAnsi="SimSun" w:eastAsia="SimSun" w:cs="SimSun"/>
        <w:spacing w:val="1"/>
        <w:w w:val="99"/>
        <w:sz w:val="18"/>
        <w:szCs w:val="18"/>
        <w:lang w:val="en-US" w:eastAsia="zh-CN" w:bidi="ar-SA"/>
      </w:rPr>
    </w:lvl>
    <w:lvl w:ilvl="1">
      <w:start w:val="0"/>
      <w:numFmt w:val="bullet"/>
      <w:lvlText w:val="•"/>
      <w:lvlJc w:val="left"/>
      <w:pPr>
        <w:ind w:left="2476" w:hanging="406"/>
      </w:pPr>
      <w:rPr>
        <w:rFonts w:hint="default"/>
        <w:lang w:val="en-US" w:eastAsia="zh-CN" w:bidi="ar-SA"/>
      </w:rPr>
    </w:lvl>
    <w:lvl w:ilvl="2">
      <w:start w:val="0"/>
      <w:numFmt w:val="bullet"/>
      <w:lvlText w:val="•"/>
      <w:lvlJc w:val="left"/>
      <w:pPr>
        <w:ind w:left="3433" w:hanging="406"/>
      </w:pPr>
      <w:rPr>
        <w:rFonts w:hint="default"/>
        <w:lang w:val="en-US" w:eastAsia="zh-CN" w:bidi="ar-SA"/>
      </w:rPr>
    </w:lvl>
    <w:lvl w:ilvl="3">
      <w:start w:val="0"/>
      <w:numFmt w:val="bullet"/>
      <w:lvlText w:val="•"/>
      <w:lvlJc w:val="left"/>
      <w:pPr>
        <w:ind w:left="4389" w:hanging="406"/>
      </w:pPr>
      <w:rPr>
        <w:rFonts w:hint="default"/>
        <w:lang w:val="en-US" w:eastAsia="zh-CN" w:bidi="ar-SA"/>
      </w:rPr>
    </w:lvl>
    <w:lvl w:ilvl="4">
      <w:start w:val="0"/>
      <w:numFmt w:val="bullet"/>
      <w:lvlText w:val="•"/>
      <w:lvlJc w:val="left"/>
      <w:pPr>
        <w:ind w:left="5346" w:hanging="406"/>
      </w:pPr>
      <w:rPr>
        <w:rFonts w:hint="default"/>
        <w:lang w:val="en-US" w:eastAsia="zh-CN" w:bidi="ar-SA"/>
      </w:rPr>
    </w:lvl>
    <w:lvl w:ilvl="5">
      <w:start w:val="0"/>
      <w:numFmt w:val="bullet"/>
      <w:lvlText w:val="•"/>
      <w:lvlJc w:val="left"/>
      <w:pPr>
        <w:ind w:left="6303" w:hanging="406"/>
      </w:pPr>
      <w:rPr>
        <w:rFonts w:hint="default"/>
        <w:lang w:val="en-US" w:eastAsia="zh-CN" w:bidi="ar-SA"/>
      </w:rPr>
    </w:lvl>
    <w:lvl w:ilvl="6">
      <w:start w:val="0"/>
      <w:numFmt w:val="bullet"/>
      <w:lvlText w:val="•"/>
      <w:lvlJc w:val="left"/>
      <w:pPr>
        <w:ind w:left="7259" w:hanging="406"/>
      </w:pPr>
      <w:rPr>
        <w:rFonts w:hint="default"/>
        <w:lang w:val="en-US" w:eastAsia="zh-CN" w:bidi="ar-SA"/>
      </w:rPr>
    </w:lvl>
    <w:lvl w:ilvl="7">
      <w:start w:val="0"/>
      <w:numFmt w:val="bullet"/>
      <w:lvlText w:val="•"/>
      <w:lvlJc w:val="left"/>
      <w:pPr>
        <w:ind w:left="8216" w:hanging="406"/>
      </w:pPr>
      <w:rPr>
        <w:rFonts w:hint="default"/>
        <w:lang w:val="en-US" w:eastAsia="zh-CN" w:bidi="ar-SA"/>
      </w:rPr>
    </w:lvl>
    <w:lvl w:ilvl="8">
      <w:start w:val="0"/>
      <w:numFmt w:val="bullet"/>
      <w:lvlText w:val="•"/>
      <w:lvlJc w:val="left"/>
      <w:pPr>
        <w:ind w:left="9173" w:hanging="406"/>
      </w:pPr>
      <w:rPr>
        <w:rFonts w:hint="default"/>
        <w:lang w:val="en-US" w:eastAsia="zh-CN" w:bidi="ar-SA"/>
      </w:rPr>
    </w:lvl>
  </w:abstractNum>
  <w:abstractNum w:abstractNumId="62">
    <w:multiLevelType w:val="hybridMultilevel"/>
    <w:lvl w:ilvl="0">
      <w:start w:val="2"/>
      <w:numFmt w:val="decimal"/>
      <w:lvlText w:val="(%1)."/>
      <w:lvlJc w:val="left"/>
      <w:pPr>
        <w:ind w:left="1523" w:hanging="406"/>
        <w:jc w:val="left"/>
      </w:pPr>
      <w:rPr>
        <w:rFonts w:hint="default" w:ascii="SimSun" w:hAnsi="SimSun" w:eastAsia="SimSun" w:cs="SimSun"/>
        <w:spacing w:val="1"/>
        <w:w w:val="99"/>
        <w:sz w:val="18"/>
        <w:szCs w:val="18"/>
        <w:lang w:val="en-US" w:eastAsia="zh-CN" w:bidi="ar-SA"/>
      </w:rPr>
    </w:lvl>
    <w:lvl w:ilvl="1">
      <w:start w:val="0"/>
      <w:numFmt w:val="bullet"/>
      <w:lvlText w:val="•"/>
      <w:lvlJc w:val="left"/>
      <w:pPr>
        <w:ind w:left="1662" w:hanging="406"/>
      </w:pPr>
      <w:rPr>
        <w:rFonts w:hint="default"/>
        <w:lang w:val="en-US" w:eastAsia="zh-CN" w:bidi="ar-SA"/>
      </w:rPr>
    </w:lvl>
    <w:lvl w:ilvl="2">
      <w:start w:val="0"/>
      <w:numFmt w:val="bullet"/>
      <w:lvlText w:val="•"/>
      <w:lvlJc w:val="left"/>
      <w:pPr>
        <w:ind w:left="1804" w:hanging="406"/>
      </w:pPr>
      <w:rPr>
        <w:rFonts w:hint="default"/>
        <w:lang w:val="en-US" w:eastAsia="zh-CN" w:bidi="ar-SA"/>
      </w:rPr>
    </w:lvl>
    <w:lvl w:ilvl="3">
      <w:start w:val="0"/>
      <w:numFmt w:val="bullet"/>
      <w:lvlText w:val="•"/>
      <w:lvlJc w:val="left"/>
      <w:pPr>
        <w:ind w:left="1947" w:hanging="406"/>
      </w:pPr>
      <w:rPr>
        <w:rFonts w:hint="default"/>
        <w:lang w:val="en-US" w:eastAsia="zh-CN" w:bidi="ar-SA"/>
      </w:rPr>
    </w:lvl>
    <w:lvl w:ilvl="4">
      <w:start w:val="0"/>
      <w:numFmt w:val="bullet"/>
      <w:lvlText w:val="•"/>
      <w:lvlJc w:val="left"/>
      <w:pPr>
        <w:ind w:left="2089" w:hanging="406"/>
      </w:pPr>
      <w:rPr>
        <w:rFonts w:hint="default"/>
        <w:lang w:val="en-US" w:eastAsia="zh-CN" w:bidi="ar-SA"/>
      </w:rPr>
    </w:lvl>
    <w:lvl w:ilvl="5">
      <w:start w:val="0"/>
      <w:numFmt w:val="bullet"/>
      <w:lvlText w:val="•"/>
      <w:lvlJc w:val="left"/>
      <w:pPr>
        <w:ind w:left="2231" w:hanging="406"/>
      </w:pPr>
      <w:rPr>
        <w:rFonts w:hint="default"/>
        <w:lang w:val="en-US" w:eastAsia="zh-CN" w:bidi="ar-SA"/>
      </w:rPr>
    </w:lvl>
    <w:lvl w:ilvl="6">
      <w:start w:val="0"/>
      <w:numFmt w:val="bullet"/>
      <w:lvlText w:val="•"/>
      <w:lvlJc w:val="left"/>
      <w:pPr>
        <w:ind w:left="2374" w:hanging="406"/>
      </w:pPr>
      <w:rPr>
        <w:rFonts w:hint="default"/>
        <w:lang w:val="en-US" w:eastAsia="zh-CN" w:bidi="ar-SA"/>
      </w:rPr>
    </w:lvl>
    <w:lvl w:ilvl="7">
      <w:start w:val="0"/>
      <w:numFmt w:val="bullet"/>
      <w:lvlText w:val="•"/>
      <w:lvlJc w:val="left"/>
      <w:pPr>
        <w:ind w:left="2516" w:hanging="406"/>
      </w:pPr>
      <w:rPr>
        <w:rFonts w:hint="default"/>
        <w:lang w:val="en-US" w:eastAsia="zh-CN" w:bidi="ar-SA"/>
      </w:rPr>
    </w:lvl>
    <w:lvl w:ilvl="8">
      <w:start w:val="0"/>
      <w:numFmt w:val="bullet"/>
      <w:lvlText w:val="•"/>
      <w:lvlJc w:val="left"/>
      <w:pPr>
        <w:ind w:left="2658" w:hanging="406"/>
      </w:pPr>
      <w:rPr>
        <w:rFonts w:hint="default"/>
        <w:lang w:val="en-US" w:eastAsia="zh-CN" w:bidi="ar-SA"/>
      </w:rPr>
    </w:lvl>
  </w:abstractNum>
  <w:abstractNum w:abstractNumId="61">
    <w:multiLevelType w:val="hybridMultilevel"/>
    <w:lvl w:ilvl="0">
      <w:start w:val="1"/>
      <w:numFmt w:val="decimal"/>
      <w:lvlText w:val="(%1)."/>
      <w:lvlJc w:val="left"/>
      <w:pPr>
        <w:ind w:left="1118" w:hanging="404"/>
        <w:jc w:val="left"/>
      </w:pPr>
      <w:rPr>
        <w:rFonts w:hint="default" w:ascii="SimSun" w:hAnsi="SimSun" w:eastAsia="SimSun" w:cs="SimSun"/>
        <w:spacing w:val="1"/>
        <w:w w:val="99"/>
        <w:sz w:val="18"/>
        <w:szCs w:val="18"/>
        <w:lang w:val="en-US" w:eastAsia="zh-CN" w:bidi="ar-SA"/>
      </w:rPr>
    </w:lvl>
    <w:lvl w:ilvl="1">
      <w:start w:val="0"/>
      <w:numFmt w:val="bullet"/>
      <w:lvlText w:val="•"/>
      <w:lvlJc w:val="left"/>
      <w:pPr>
        <w:ind w:left="1515" w:hanging="404"/>
      </w:pPr>
      <w:rPr>
        <w:rFonts w:hint="default"/>
        <w:lang w:val="en-US" w:eastAsia="zh-CN" w:bidi="ar-SA"/>
      </w:rPr>
    </w:lvl>
    <w:lvl w:ilvl="2">
      <w:start w:val="0"/>
      <w:numFmt w:val="bullet"/>
      <w:lvlText w:val="•"/>
      <w:lvlJc w:val="left"/>
      <w:pPr>
        <w:ind w:left="1910" w:hanging="404"/>
      </w:pPr>
      <w:rPr>
        <w:rFonts w:hint="default"/>
        <w:lang w:val="en-US" w:eastAsia="zh-CN" w:bidi="ar-SA"/>
      </w:rPr>
    </w:lvl>
    <w:lvl w:ilvl="3">
      <w:start w:val="0"/>
      <w:numFmt w:val="bullet"/>
      <w:lvlText w:val="•"/>
      <w:lvlJc w:val="left"/>
      <w:pPr>
        <w:ind w:left="2306" w:hanging="404"/>
      </w:pPr>
      <w:rPr>
        <w:rFonts w:hint="default"/>
        <w:lang w:val="en-US" w:eastAsia="zh-CN" w:bidi="ar-SA"/>
      </w:rPr>
    </w:lvl>
    <w:lvl w:ilvl="4">
      <w:start w:val="0"/>
      <w:numFmt w:val="bullet"/>
      <w:lvlText w:val="•"/>
      <w:lvlJc w:val="left"/>
      <w:pPr>
        <w:ind w:left="2701" w:hanging="404"/>
      </w:pPr>
      <w:rPr>
        <w:rFonts w:hint="default"/>
        <w:lang w:val="en-US" w:eastAsia="zh-CN" w:bidi="ar-SA"/>
      </w:rPr>
    </w:lvl>
    <w:lvl w:ilvl="5">
      <w:start w:val="0"/>
      <w:numFmt w:val="bullet"/>
      <w:lvlText w:val="•"/>
      <w:lvlJc w:val="left"/>
      <w:pPr>
        <w:ind w:left="3097" w:hanging="404"/>
      </w:pPr>
      <w:rPr>
        <w:rFonts w:hint="default"/>
        <w:lang w:val="en-US" w:eastAsia="zh-CN" w:bidi="ar-SA"/>
      </w:rPr>
    </w:lvl>
    <w:lvl w:ilvl="6">
      <w:start w:val="0"/>
      <w:numFmt w:val="bullet"/>
      <w:lvlText w:val="•"/>
      <w:lvlJc w:val="left"/>
      <w:pPr>
        <w:ind w:left="3492" w:hanging="404"/>
      </w:pPr>
      <w:rPr>
        <w:rFonts w:hint="default"/>
        <w:lang w:val="en-US" w:eastAsia="zh-CN" w:bidi="ar-SA"/>
      </w:rPr>
    </w:lvl>
    <w:lvl w:ilvl="7">
      <w:start w:val="0"/>
      <w:numFmt w:val="bullet"/>
      <w:lvlText w:val="•"/>
      <w:lvlJc w:val="left"/>
      <w:pPr>
        <w:ind w:left="3887" w:hanging="404"/>
      </w:pPr>
      <w:rPr>
        <w:rFonts w:hint="default"/>
        <w:lang w:val="en-US" w:eastAsia="zh-CN" w:bidi="ar-SA"/>
      </w:rPr>
    </w:lvl>
    <w:lvl w:ilvl="8">
      <w:start w:val="0"/>
      <w:numFmt w:val="bullet"/>
      <w:lvlText w:val="•"/>
      <w:lvlJc w:val="left"/>
      <w:pPr>
        <w:ind w:left="4283" w:hanging="404"/>
      </w:pPr>
      <w:rPr>
        <w:rFonts w:hint="default"/>
        <w:lang w:val="en-US" w:eastAsia="zh-CN" w:bidi="ar-SA"/>
      </w:rPr>
    </w:lvl>
  </w:abstractNum>
  <w:abstractNum w:abstractNumId="60">
    <w:multiLevelType w:val="hybridMultilevel"/>
    <w:lvl w:ilvl="0">
      <w:start w:val="1"/>
      <w:numFmt w:val="decimal"/>
      <w:lvlText w:val="(%1)"/>
      <w:lvlJc w:val="left"/>
      <w:pPr>
        <w:ind w:left="1538" w:hanging="420"/>
        <w:jc w:val="left"/>
      </w:pPr>
      <w:rPr>
        <w:rFonts w:hint="default" w:ascii="SimSun" w:hAnsi="SimSun" w:eastAsia="SimSun" w:cs="SimSun"/>
        <w:spacing w:val="0"/>
        <w:w w:val="99"/>
        <w:sz w:val="20"/>
        <w:szCs w:val="20"/>
        <w:lang w:val="en-US" w:eastAsia="zh-CN" w:bidi="ar-SA"/>
      </w:rPr>
    </w:lvl>
    <w:lvl w:ilvl="1">
      <w:start w:val="0"/>
      <w:numFmt w:val="bullet"/>
      <w:lvlText w:val="•"/>
      <w:lvlJc w:val="left"/>
      <w:pPr>
        <w:ind w:left="2494" w:hanging="420"/>
      </w:pPr>
      <w:rPr>
        <w:rFonts w:hint="default"/>
        <w:lang w:val="en-US" w:eastAsia="zh-CN" w:bidi="ar-SA"/>
      </w:rPr>
    </w:lvl>
    <w:lvl w:ilvl="2">
      <w:start w:val="0"/>
      <w:numFmt w:val="bullet"/>
      <w:lvlText w:val="•"/>
      <w:lvlJc w:val="left"/>
      <w:pPr>
        <w:ind w:left="3449" w:hanging="420"/>
      </w:pPr>
      <w:rPr>
        <w:rFonts w:hint="default"/>
        <w:lang w:val="en-US" w:eastAsia="zh-CN" w:bidi="ar-SA"/>
      </w:rPr>
    </w:lvl>
    <w:lvl w:ilvl="3">
      <w:start w:val="0"/>
      <w:numFmt w:val="bullet"/>
      <w:lvlText w:val="•"/>
      <w:lvlJc w:val="left"/>
      <w:pPr>
        <w:ind w:left="4403" w:hanging="420"/>
      </w:pPr>
      <w:rPr>
        <w:rFonts w:hint="default"/>
        <w:lang w:val="en-US" w:eastAsia="zh-CN" w:bidi="ar-SA"/>
      </w:rPr>
    </w:lvl>
    <w:lvl w:ilvl="4">
      <w:start w:val="0"/>
      <w:numFmt w:val="bullet"/>
      <w:lvlText w:val="•"/>
      <w:lvlJc w:val="left"/>
      <w:pPr>
        <w:ind w:left="5358" w:hanging="420"/>
      </w:pPr>
      <w:rPr>
        <w:rFonts w:hint="default"/>
        <w:lang w:val="en-US" w:eastAsia="zh-CN" w:bidi="ar-SA"/>
      </w:rPr>
    </w:lvl>
    <w:lvl w:ilvl="5">
      <w:start w:val="0"/>
      <w:numFmt w:val="bullet"/>
      <w:lvlText w:val="•"/>
      <w:lvlJc w:val="left"/>
      <w:pPr>
        <w:ind w:left="6313" w:hanging="420"/>
      </w:pPr>
      <w:rPr>
        <w:rFonts w:hint="default"/>
        <w:lang w:val="en-US" w:eastAsia="zh-CN" w:bidi="ar-SA"/>
      </w:rPr>
    </w:lvl>
    <w:lvl w:ilvl="6">
      <w:start w:val="0"/>
      <w:numFmt w:val="bullet"/>
      <w:lvlText w:val="•"/>
      <w:lvlJc w:val="left"/>
      <w:pPr>
        <w:ind w:left="7267" w:hanging="420"/>
      </w:pPr>
      <w:rPr>
        <w:rFonts w:hint="default"/>
        <w:lang w:val="en-US" w:eastAsia="zh-CN" w:bidi="ar-SA"/>
      </w:rPr>
    </w:lvl>
    <w:lvl w:ilvl="7">
      <w:start w:val="0"/>
      <w:numFmt w:val="bullet"/>
      <w:lvlText w:val="•"/>
      <w:lvlJc w:val="left"/>
      <w:pPr>
        <w:ind w:left="8222" w:hanging="420"/>
      </w:pPr>
      <w:rPr>
        <w:rFonts w:hint="default"/>
        <w:lang w:val="en-US" w:eastAsia="zh-CN" w:bidi="ar-SA"/>
      </w:rPr>
    </w:lvl>
    <w:lvl w:ilvl="8">
      <w:start w:val="0"/>
      <w:numFmt w:val="bullet"/>
      <w:lvlText w:val="•"/>
      <w:lvlJc w:val="left"/>
      <w:pPr>
        <w:ind w:left="9177" w:hanging="420"/>
      </w:pPr>
      <w:rPr>
        <w:rFonts w:hint="default"/>
        <w:lang w:val="en-US" w:eastAsia="zh-CN" w:bidi="ar-SA"/>
      </w:rPr>
    </w:lvl>
  </w:abstractNum>
  <w:abstractNum w:abstractNumId="59">
    <w:multiLevelType w:val="hybridMultilevel"/>
    <w:lvl w:ilvl="0">
      <w:start w:val="1"/>
      <w:numFmt w:val="decimal"/>
      <w:lvlText w:val="(%1)"/>
      <w:lvlJc w:val="left"/>
      <w:pPr>
        <w:ind w:left="1538" w:hanging="420"/>
        <w:jc w:val="left"/>
      </w:pPr>
      <w:rPr>
        <w:rFonts w:hint="default" w:ascii="SimSun" w:hAnsi="SimSun" w:eastAsia="SimSun" w:cs="SimSun"/>
        <w:spacing w:val="0"/>
        <w:w w:val="99"/>
        <w:sz w:val="20"/>
        <w:szCs w:val="20"/>
        <w:lang w:val="en-US" w:eastAsia="zh-CN" w:bidi="ar-SA"/>
      </w:rPr>
    </w:lvl>
    <w:lvl w:ilvl="1">
      <w:start w:val="0"/>
      <w:numFmt w:val="bullet"/>
      <w:lvlText w:val="•"/>
      <w:lvlJc w:val="left"/>
      <w:pPr>
        <w:ind w:left="2494" w:hanging="420"/>
      </w:pPr>
      <w:rPr>
        <w:rFonts w:hint="default"/>
        <w:lang w:val="en-US" w:eastAsia="zh-CN" w:bidi="ar-SA"/>
      </w:rPr>
    </w:lvl>
    <w:lvl w:ilvl="2">
      <w:start w:val="0"/>
      <w:numFmt w:val="bullet"/>
      <w:lvlText w:val="•"/>
      <w:lvlJc w:val="left"/>
      <w:pPr>
        <w:ind w:left="3449" w:hanging="420"/>
      </w:pPr>
      <w:rPr>
        <w:rFonts w:hint="default"/>
        <w:lang w:val="en-US" w:eastAsia="zh-CN" w:bidi="ar-SA"/>
      </w:rPr>
    </w:lvl>
    <w:lvl w:ilvl="3">
      <w:start w:val="0"/>
      <w:numFmt w:val="bullet"/>
      <w:lvlText w:val="•"/>
      <w:lvlJc w:val="left"/>
      <w:pPr>
        <w:ind w:left="4403" w:hanging="420"/>
      </w:pPr>
      <w:rPr>
        <w:rFonts w:hint="default"/>
        <w:lang w:val="en-US" w:eastAsia="zh-CN" w:bidi="ar-SA"/>
      </w:rPr>
    </w:lvl>
    <w:lvl w:ilvl="4">
      <w:start w:val="0"/>
      <w:numFmt w:val="bullet"/>
      <w:lvlText w:val="•"/>
      <w:lvlJc w:val="left"/>
      <w:pPr>
        <w:ind w:left="5358" w:hanging="420"/>
      </w:pPr>
      <w:rPr>
        <w:rFonts w:hint="default"/>
        <w:lang w:val="en-US" w:eastAsia="zh-CN" w:bidi="ar-SA"/>
      </w:rPr>
    </w:lvl>
    <w:lvl w:ilvl="5">
      <w:start w:val="0"/>
      <w:numFmt w:val="bullet"/>
      <w:lvlText w:val="•"/>
      <w:lvlJc w:val="left"/>
      <w:pPr>
        <w:ind w:left="6313" w:hanging="420"/>
      </w:pPr>
      <w:rPr>
        <w:rFonts w:hint="default"/>
        <w:lang w:val="en-US" w:eastAsia="zh-CN" w:bidi="ar-SA"/>
      </w:rPr>
    </w:lvl>
    <w:lvl w:ilvl="6">
      <w:start w:val="0"/>
      <w:numFmt w:val="bullet"/>
      <w:lvlText w:val="•"/>
      <w:lvlJc w:val="left"/>
      <w:pPr>
        <w:ind w:left="7267" w:hanging="420"/>
      </w:pPr>
      <w:rPr>
        <w:rFonts w:hint="default"/>
        <w:lang w:val="en-US" w:eastAsia="zh-CN" w:bidi="ar-SA"/>
      </w:rPr>
    </w:lvl>
    <w:lvl w:ilvl="7">
      <w:start w:val="0"/>
      <w:numFmt w:val="bullet"/>
      <w:lvlText w:val="•"/>
      <w:lvlJc w:val="left"/>
      <w:pPr>
        <w:ind w:left="8222" w:hanging="420"/>
      </w:pPr>
      <w:rPr>
        <w:rFonts w:hint="default"/>
        <w:lang w:val="en-US" w:eastAsia="zh-CN" w:bidi="ar-SA"/>
      </w:rPr>
    </w:lvl>
    <w:lvl w:ilvl="8">
      <w:start w:val="0"/>
      <w:numFmt w:val="bullet"/>
      <w:lvlText w:val="•"/>
      <w:lvlJc w:val="left"/>
      <w:pPr>
        <w:ind w:left="9177" w:hanging="420"/>
      </w:pPr>
      <w:rPr>
        <w:rFonts w:hint="default"/>
        <w:lang w:val="en-US" w:eastAsia="zh-CN" w:bidi="ar-SA"/>
      </w:rPr>
    </w:lvl>
  </w:abstractNum>
  <w:abstractNum w:abstractNumId="58">
    <w:multiLevelType w:val="hybridMultilevel"/>
    <w:lvl w:ilvl="0">
      <w:start w:val="1"/>
      <w:numFmt w:val="decimal"/>
      <w:lvlText w:val="(%1)."/>
      <w:lvlJc w:val="left"/>
      <w:pPr>
        <w:ind w:left="1523" w:hanging="406"/>
        <w:jc w:val="left"/>
      </w:pPr>
      <w:rPr>
        <w:rFonts w:hint="default" w:ascii="SimSun" w:hAnsi="SimSun" w:eastAsia="SimSun" w:cs="SimSun"/>
        <w:spacing w:val="1"/>
        <w:w w:val="99"/>
        <w:sz w:val="18"/>
        <w:szCs w:val="18"/>
        <w:lang w:val="en-US" w:eastAsia="zh-CN" w:bidi="ar-SA"/>
      </w:rPr>
    </w:lvl>
    <w:lvl w:ilvl="1">
      <w:start w:val="1"/>
      <w:numFmt w:val="decimal"/>
      <w:lvlText w:val="（%2）"/>
      <w:lvlJc w:val="left"/>
      <w:pPr>
        <w:ind w:left="2067" w:hanging="529"/>
        <w:jc w:val="left"/>
      </w:pPr>
      <w:rPr>
        <w:rFonts w:hint="default" w:ascii="SimSun" w:hAnsi="SimSun" w:eastAsia="SimSun" w:cs="SimSun"/>
        <w:spacing w:val="-3"/>
        <w:w w:val="100"/>
        <w:sz w:val="19"/>
        <w:szCs w:val="19"/>
        <w:lang w:val="en-US" w:eastAsia="zh-CN" w:bidi="ar-SA"/>
      </w:rPr>
    </w:lvl>
    <w:lvl w:ilvl="2">
      <w:start w:val="0"/>
      <w:numFmt w:val="bullet"/>
      <w:lvlText w:val="•"/>
      <w:lvlJc w:val="left"/>
      <w:pPr>
        <w:ind w:left="3062" w:hanging="529"/>
      </w:pPr>
      <w:rPr>
        <w:rFonts w:hint="default"/>
        <w:lang w:val="en-US" w:eastAsia="zh-CN" w:bidi="ar-SA"/>
      </w:rPr>
    </w:lvl>
    <w:lvl w:ilvl="3">
      <w:start w:val="0"/>
      <w:numFmt w:val="bullet"/>
      <w:lvlText w:val="•"/>
      <w:lvlJc w:val="left"/>
      <w:pPr>
        <w:ind w:left="4065" w:hanging="529"/>
      </w:pPr>
      <w:rPr>
        <w:rFonts w:hint="default"/>
        <w:lang w:val="en-US" w:eastAsia="zh-CN" w:bidi="ar-SA"/>
      </w:rPr>
    </w:lvl>
    <w:lvl w:ilvl="4">
      <w:start w:val="0"/>
      <w:numFmt w:val="bullet"/>
      <w:lvlText w:val="•"/>
      <w:lvlJc w:val="left"/>
      <w:pPr>
        <w:ind w:left="5068" w:hanging="529"/>
      </w:pPr>
      <w:rPr>
        <w:rFonts w:hint="default"/>
        <w:lang w:val="en-US" w:eastAsia="zh-CN" w:bidi="ar-SA"/>
      </w:rPr>
    </w:lvl>
    <w:lvl w:ilvl="5">
      <w:start w:val="0"/>
      <w:numFmt w:val="bullet"/>
      <w:lvlText w:val="•"/>
      <w:lvlJc w:val="left"/>
      <w:pPr>
        <w:ind w:left="6071" w:hanging="529"/>
      </w:pPr>
      <w:rPr>
        <w:rFonts w:hint="default"/>
        <w:lang w:val="en-US" w:eastAsia="zh-CN" w:bidi="ar-SA"/>
      </w:rPr>
    </w:lvl>
    <w:lvl w:ilvl="6">
      <w:start w:val="0"/>
      <w:numFmt w:val="bullet"/>
      <w:lvlText w:val="•"/>
      <w:lvlJc w:val="left"/>
      <w:pPr>
        <w:ind w:left="7074" w:hanging="529"/>
      </w:pPr>
      <w:rPr>
        <w:rFonts w:hint="default"/>
        <w:lang w:val="en-US" w:eastAsia="zh-CN" w:bidi="ar-SA"/>
      </w:rPr>
    </w:lvl>
    <w:lvl w:ilvl="7">
      <w:start w:val="0"/>
      <w:numFmt w:val="bullet"/>
      <w:lvlText w:val="•"/>
      <w:lvlJc w:val="left"/>
      <w:pPr>
        <w:ind w:left="8077" w:hanging="529"/>
      </w:pPr>
      <w:rPr>
        <w:rFonts w:hint="default"/>
        <w:lang w:val="en-US" w:eastAsia="zh-CN" w:bidi="ar-SA"/>
      </w:rPr>
    </w:lvl>
    <w:lvl w:ilvl="8">
      <w:start w:val="0"/>
      <w:numFmt w:val="bullet"/>
      <w:lvlText w:val="•"/>
      <w:lvlJc w:val="left"/>
      <w:pPr>
        <w:ind w:left="9080" w:hanging="529"/>
      </w:pPr>
      <w:rPr>
        <w:rFonts w:hint="default"/>
        <w:lang w:val="en-US" w:eastAsia="zh-CN" w:bidi="ar-SA"/>
      </w:rPr>
    </w:lvl>
  </w:abstractNum>
  <w:abstractNum w:abstractNumId="57">
    <w:multiLevelType w:val="hybridMultilevel"/>
    <w:lvl w:ilvl="0">
      <w:start w:val="2"/>
      <w:numFmt w:val="decimal"/>
      <w:lvlText w:val="(%1)."/>
      <w:lvlJc w:val="left"/>
      <w:pPr>
        <w:ind w:left="1523" w:hanging="406"/>
        <w:jc w:val="left"/>
      </w:pPr>
      <w:rPr>
        <w:rFonts w:hint="default" w:ascii="SimSun" w:hAnsi="SimSun" w:eastAsia="SimSun" w:cs="SimSun"/>
        <w:spacing w:val="1"/>
        <w:w w:val="99"/>
        <w:sz w:val="18"/>
        <w:szCs w:val="18"/>
        <w:lang w:val="en-US" w:eastAsia="zh-CN" w:bidi="ar-SA"/>
      </w:rPr>
    </w:lvl>
    <w:lvl w:ilvl="1">
      <w:start w:val="0"/>
      <w:numFmt w:val="bullet"/>
      <w:lvlText w:val="•"/>
      <w:lvlJc w:val="left"/>
      <w:pPr>
        <w:ind w:left="2476" w:hanging="406"/>
      </w:pPr>
      <w:rPr>
        <w:rFonts w:hint="default"/>
        <w:lang w:val="en-US" w:eastAsia="zh-CN" w:bidi="ar-SA"/>
      </w:rPr>
    </w:lvl>
    <w:lvl w:ilvl="2">
      <w:start w:val="0"/>
      <w:numFmt w:val="bullet"/>
      <w:lvlText w:val="•"/>
      <w:lvlJc w:val="left"/>
      <w:pPr>
        <w:ind w:left="3433" w:hanging="406"/>
      </w:pPr>
      <w:rPr>
        <w:rFonts w:hint="default"/>
        <w:lang w:val="en-US" w:eastAsia="zh-CN" w:bidi="ar-SA"/>
      </w:rPr>
    </w:lvl>
    <w:lvl w:ilvl="3">
      <w:start w:val="0"/>
      <w:numFmt w:val="bullet"/>
      <w:lvlText w:val="•"/>
      <w:lvlJc w:val="left"/>
      <w:pPr>
        <w:ind w:left="4389" w:hanging="406"/>
      </w:pPr>
      <w:rPr>
        <w:rFonts w:hint="default"/>
        <w:lang w:val="en-US" w:eastAsia="zh-CN" w:bidi="ar-SA"/>
      </w:rPr>
    </w:lvl>
    <w:lvl w:ilvl="4">
      <w:start w:val="0"/>
      <w:numFmt w:val="bullet"/>
      <w:lvlText w:val="•"/>
      <w:lvlJc w:val="left"/>
      <w:pPr>
        <w:ind w:left="5346" w:hanging="406"/>
      </w:pPr>
      <w:rPr>
        <w:rFonts w:hint="default"/>
        <w:lang w:val="en-US" w:eastAsia="zh-CN" w:bidi="ar-SA"/>
      </w:rPr>
    </w:lvl>
    <w:lvl w:ilvl="5">
      <w:start w:val="0"/>
      <w:numFmt w:val="bullet"/>
      <w:lvlText w:val="•"/>
      <w:lvlJc w:val="left"/>
      <w:pPr>
        <w:ind w:left="6303" w:hanging="406"/>
      </w:pPr>
      <w:rPr>
        <w:rFonts w:hint="default"/>
        <w:lang w:val="en-US" w:eastAsia="zh-CN" w:bidi="ar-SA"/>
      </w:rPr>
    </w:lvl>
    <w:lvl w:ilvl="6">
      <w:start w:val="0"/>
      <w:numFmt w:val="bullet"/>
      <w:lvlText w:val="•"/>
      <w:lvlJc w:val="left"/>
      <w:pPr>
        <w:ind w:left="7259" w:hanging="406"/>
      </w:pPr>
      <w:rPr>
        <w:rFonts w:hint="default"/>
        <w:lang w:val="en-US" w:eastAsia="zh-CN" w:bidi="ar-SA"/>
      </w:rPr>
    </w:lvl>
    <w:lvl w:ilvl="7">
      <w:start w:val="0"/>
      <w:numFmt w:val="bullet"/>
      <w:lvlText w:val="•"/>
      <w:lvlJc w:val="left"/>
      <w:pPr>
        <w:ind w:left="8216" w:hanging="406"/>
      </w:pPr>
      <w:rPr>
        <w:rFonts w:hint="default"/>
        <w:lang w:val="en-US" w:eastAsia="zh-CN" w:bidi="ar-SA"/>
      </w:rPr>
    </w:lvl>
    <w:lvl w:ilvl="8">
      <w:start w:val="0"/>
      <w:numFmt w:val="bullet"/>
      <w:lvlText w:val="•"/>
      <w:lvlJc w:val="left"/>
      <w:pPr>
        <w:ind w:left="9173" w:hanging="406"/>
      </w:pPr>
      <w:rPr>
        <w:rFonts w:hint="default"/>
        <w:lang w:val="en-US" w:eastAsia="zh-CN" w:bidi="ar-SA"/>
      </w:rPr>
    </w:lvl>
  </w:abstractNum>
  <w:abstractNum w:abstractNumId="56">
    <w:multiLevelType w:val="hybridMultilevel"/>
    <w:lvl w:ilvl="0">
      <w:start w:val="1"/>
      <w:numFmt w:val="decimal"/>
      <w:lvlText w:val="(%1)."/>
      <w:lvlJc w:val="left"/>
      <w:pPr>
        <w:ind w:left="1538" w:hanging="420"/>
        <w:jc w:val="left"/>
      </w:pPr>
      <w:rPr>
        <w:rFonts w:hint="default" w:ascii="SimSun" w:hAnsi="SimSun" w:eastAsia="SimSun" w:cs="SimSun"/>
        <w:spacing w:val="1"/>
        <w:w w:val="99"/>
        <w:sz w:val="18"/>
        <w:szCs w:val="18"/>
        <w:lang w:val="en-US" w:eastAsia="zh-CN" w:bidi="ar-SA"/>
      </w:rPr>
    </w:lvl>
    <w:lvl w:ilvl="1">
      <w:start w:val="0"/>
      <w:numFmt w:val="bullet"/>
      <w:lvlText w:val="•"/>
      <w:lvlJc w:val="left"/>
      <w:pPr>
        <w:ind w:left="2494" w:hanging="420"/>
      </w:pPr>
      <w:rPr>
        <w:rFonts w:hint="default"/>
        <w:lang w:val="en-US" w:eastAsia="zh-CN" w:bidi="ar-SA"/>
      </w:rPr>
    </w:lvl>
    <w:lvl w:ilvl="2">
      <w:start w:val="0"/>
      <w:numFmt w:val="bullet"/>
      <w:lvlText w:val="•"/>
      <w:lvlJc w:val="left"/>
      <w:pPr>
        <w:ind w:left="3449" w:hanging="420"/>
      </w:pPr>
      <w:rPr>
        <w:rFonts w:hint="default"/>
        <w:lang w:val="en-US" w:eastAsia="zh-CN" w:bidi="ar-SA"/>
      </w:rPr>
    </w:lvl>
    <w:lvl w:ilvl="3">
      <w:start w:val="0"/>
      <w:numFmt w:val="bullet"/>
      <w:lvlText w:val="•"/>
      <w:lvlJc w:val="left"/>
      <w:pPr>
        <w:ind w:left="4403" w:hanging="420"/>
      </w:pPr>
      <w:rPr>
        <w:rFonts w:hint="default"/>
        <w:lang w:val="en-US" w:eastAsia="zh-CN" w:bidi="ar-SA"/>
      </w:rPr>
    </w:lvl>
    <w:lvl w:ilvl="4">
      <w:start w:val="0"/>
      <w:numFmt w:val="bullet"/>
      <w:lvlText w:val="•"/>
      <w:lvlJc w:val="left"/>
      <w:pPr>
        <w:ind w:left="5358" w:hanging="420"/>
      </w:pPr>
      <w:rPr>
        <w:rFonts w:hint="default"/>
        <w:lang w:val="en-US" w:eastAsia="zh-CN" w:bidi="ar-SA"/>
      </w:rPr>
    </w:lvl>
    <w:lvl w:ilvl="5">
      <w:start w:val="0"/>
      <w:numFmt w:val="bullet"/>
      <w:lvlText w:val="•"/>
      <w:lvlJc w:val="left"/>
      <w:pPr>
        <w:ind w:left="6313" w:hanging="420"/>
      </w:pPr>
      <w:rPr>
        <w:rFonts w:hint="default"/>
        <w:lang w:val="en-US" w:eastAsia="zh-CN" w:bidi="ar-SA"/>
      </w:rPr>
    </w:lvl>
    <w:lvl w:ilvl="6">
      <w:start w:val="0"/>
      <w:numFmt w:val="bullet"/>
      <w:lvlText w:val="•"/>
      <w:lvlJc w:val="left"/>
      <w:pPr>
        <w:ind w:left="7267" w:hanging="420"/>
      </w:pPr>
      <w:rPr>
        <w:rFonts w:hint="default"/>
        <w:lang w:val="en-US" w:eastAsia="zh-CN" w:bidi="ar-SA"/>
      </w:rPr>
    </w:lvl>
    <w:lvl w:ilvl="7">
      <w:start w:val="0"/>
      <w:numFmt w:val="bullet"/>
      <w:lvlText w:val="•"/>
      <w:lvlJc w:val="left"/>
      <w:pPr>
        <w:ind w:left="8222" w:hanging="420"/>
      </w:pPr>
      <w:rPr>
        <w:rFonts w:hint="default"/>
        <w:lang w:val="en-US" w:eastAsia="zh-CN" w:bidi="ar-SA"/>
      </w:rPr>
    </w:lvl>
    <w:lvl w:ilvl="8">
      <w:start w:val="0"/>
      <w:numFmt w:val="bullet"/>
      <w:lvlText w:val="•"/>
      <w:lvlJc w:val="left"/>
      <w:pPr>
        <w:ind w:left="9177" w:hanging="420"/>
      </w:pPr>
      <w:rPr>
        <w:rFonts w:hint="default"/>
        <w:lang w:val="en-US" w:eastAsia="zh-CN" w:bidi="ar-SA"/>
      </w:rPr>
    </w:lvl>
  </w:abstractNum>
  <w:abstractNum w:abstractNumId="55">
    <w:multiLevelType w:val="hybridMultilevel"/>
    <w:lvl w:ilvl="0">
      <w:start w:val="1"/>
      <w:numFmt w:val="decimal"/>
      <w:lvlText w:val="(%1)"/>
      <w:lvlJc w:val="left"/>
      <w:pPr>
        <w:ind w:left="1538" w:hanging="420"/>
        <w:jc w:val="left"/>
      </w:pPr>
      <w:rPr>
        <w:rFonts w:hint="default" w:ascii="SimSun" w:hAnsi="SimSun" w:eastAsia="SimSun" w:cs="SimSun"/>
        <w:spacing w:val="0"/>
        <w:w w:val="99"/>
        <w:sz w:val="20"/>
        <w:szCs w:val="20"/>
        <w:lang w:val="en-US" w:eastAsia="zh-CN" w:bidi="ar-SA"/>
      </w:rPr>
    </w:lvl>
    <w:lvl w:ilvl="1">
      <w:start w:val="0"/>
      <w:numFmt w:val="bullet"/>
      <w:lvlText w:val="•"/>
      <w:lvlJc w:val="left"/>
      <w:pPr>
        <w:ind w:left="2494" w:hanging="420"/>
      </w:pPr>
      <w:rPr>
        <w:rFonts w:hint="default"/>
        <w:lang w:val="en-US" w:eastAsia="zh-CN" w:bidi="ar-SA"/>
      </w:rPr>
    </w:lvl>
    <w:lvl w:ilvl="2">
      <w:start w:val="0"/>
      <w:numFmt w:val="bullet"/>
      <w:lvlText w:val="•"/>
      <w:lvlJc w:val="left"/>
      <w:pPr>
        <w:ind w:left="3449" w:hanging="420"/>
      </w:pPr>
      <w:rPr>
        <w:rFonts w:hint="default"/>
        <w:lang w:val="en-US" w:eastAsia="zh-CN" w:bidi="ar-SA"/>
      </w:rPr>
    </w:lvl>
    <w:lvl w:ilvl="3">
      <w:start w:val="0"/>
      <w:numFmt w:val="bullet"/>
      <w:lvlText w:val="•"/>
      <w:lvlJc w:val="left"/>
      <w:pPr>
        <w:ind w:left="4403" w:hanging="420"/>
      </w:pPr>
      <w:rPr>
        <w:rFonts w:hint="default"/>
        <w:lang w:val="en-US" w:eastAsia="zh-CN" w:bidi="ar-SA"/>
      </w:rPr>
    </w:lvl>
    <w:lvl w:ilvl="4">
      <w:start w:val="0"/>
      <w:numFmt w:val="bullet"/>
      <w:lvlText w:val="•"/>
      <w:lvlJc w:val="left"/>
      <w:pPr>
        <w:ind w:left="5358" w:hanging="420"/>
      </w:pPr>
      <w:rPr>
        <w:rFonts w:hint="default"/>
        <w:lang w:val="en-US" w:eastAsia="zh-CN" w:bidi="ar-SA"/>
      </w:rPr>
    </w:lvl>
    <w:lvl w:ilvl="5">
      <w:start w:val="0"/>
      <w:numFmt w:val="bullet"/>
      <w:lvlText w:val="•"/>
      <w:lvlJc w:val="left"/>
      <w:pPr>
        <w:ind w:left="6313" w:hanging="420"/>
      </w:pPr>
      <w:rPr>
        <w:rFonts w:hint="default"/>
        <w:lang w:val="en-US" w:eastAsia="zh-CN" w:bidi="ar-SA"/>
      </w:rPr>
    </w:lvl>
    <w:lvl w:ilvl="6">
      <w:start w:val="0"/>
      <w:numFmt w:val="bullet"/>
      <w:lvlText w:val="•"/>
      <w:lvlJc w:val="left"/>
      <w:pPr>
        <w:ind w:left="7267" w:hanging="420"/>
      </w:pPr>
      <w:rPr>
        <w:rFonts w:hint="default"/>
        <w:lang w:val="en-US" w:eastAsia="zh-CN" w:bidi="ar-SA"/>
      </w:rPr>
    </w:lvl>
    <w:lvl w:ilvl="7">
      <w:start w:val="0"/>
      <w:numFmt w:val="bullet"/>
      <w:lvlText w:val="•"/>
      <w:lvlJc w:val="left"/>
      <w:pPr>
        <w:ind w:left="8222" w:hanging="420"/>
      </w:pPr>
      <w:rPr>
        <w:rFonts w:hint="default"/>
        <w:lang w:val="en-US" w:eastAsia="zh-CN" w:bidi="ar-SA"/>
      </w:rPr>
    </w:lvl>
    <w:lvl w:ilvl="8">
      <w:start w:val="0"/>
      <w:numFmt w:val="bullet"/>
      <w:lvlText w:val="•"/>
      <w:lvlJc w:val="left"/>
      <w:pPr>
        <w:ind w:left="9177" w:hanging="420"/>
      </w:pPr>
      <w:rPr>
        <w:rFonts w:hint="default"/>
        <w:lang w:val="en-US" w:eastAsia="zh-CN" w:bidi="ar-SA"/>
      </w:rPr>
    </w:lvl>
  </w:abstractNum>
  <w:abstractNum w:abstractNumId="54">
    <w:multiLevelType w:val="hybridMultilevel"/>
    <w:lvl w:ilvl="0">
      <w:start w:val="2"/>
      <w:numFmt w:val="decimal"/>
      <w:lvlText w:val="(%1)."/>
      <w:lvlJc w:val="left"/>
      <w:pPr>
        <w:ind w:left="1538" w:hanging="420"/>
        <w:jc w:val="left"/>
      </w:pPr>
      <w:rPr>
        <w:rFonts w:hint="default" w:ascii="SimSun" w:hAnsi="SimSun" w:eastAsia="SimSun" w:cs="SimSun"/>
        <w:spacing w:val="1"/>
        <w:w w:val="99"/>
        <w:sz w:val="18"/>
        <w:szCs w:val="18"/>
        <w:lang w:val="en-US" w:eastAsia="zh-CN" w:bidi="ar-SA"/>
      </w:rPr>
    </w:lvl>
    <w:lvl w:ilvl="1">
      <w:start w:val="0"/>
      <w:numFmt w:val="bullet"/>
      <w:lvlText w:val="•"/>
      <w:lvlJc w:val="left"/>
      <w:pPr>
        <w:ind w:left="1855" w:hanging="420"/>
      </w:pPr>
      <w:rPr>
        <w:rFonts w:hint="default"/>
        <w:lang w:val="en-US" w:eastAsia="zh-CN" w:bidi="ar-SA"/>
      </w:rPr>
    </w:lvl>
    <w:lvl w:ilvl="2">
      <w:start w:val="0"/>
      <w:numFmt w:val="bullet"/>
      <w:lvlText w:val="•"/>
      <w:lvlJc w:val="left"/>
      <w:pPr>
        <w:ind w:left="2170" w:hanging="420"/>
      </w:pPr>
      <w:rPr>
        <w:rFonts w:hint="default"/>
        <w:lang w:val="en-US" w:eastAsia="zh-CN" w:bidi="ar-SA"/>
      </w:rPr>
    </w:lvl>
    <w:lvl w:ilvl="3">
      <w:start w:val="0"/>
      <w:numFmt w:val="bullet"/>
      <w:lvlText w:val="•"/>
      <w:lvlJc w:val="left"/>
      <w:pPr>
        <w:ind w:left="2485" w:hanging="420"/>
      </w:pPr>
      <w:rPr>
        <w:rFonts w:hint="default"/>
        <w:lang w:val="en-US" w:eastAsia="zh-CN" w:bidi="ar-SA"/>
      </w:rPr>
    </w:lvl>
    <w:lvl w:ilvl="4">
      <w:start w:val="0"/>
      <w:numFmt w:val="bullet"/>
      <w:lvlText w:val="•"/>
      <w:lvlJc w:val="left"/>
      <w:pPr>
        <w:ind w:left="2800" w:hanging="420"/>
      </w:pPr>
      <w:rPr>
        <w:rFonts w:hint="default"/>
        <w:lang w:val="en-US" w:eastAsia="zh-CN" w:bidi="ar-SA"/>
      </w:rPr>
    </w:lvl>
    <w:lvl w:ilvl="5">
      <w:start w:val="0"/>
      <w:numFmt w:val="bullet"/>
      <w:lvlText w:val="•"/>
      <w:lvlJc w:val="left"/>
      <w:pPr>
        <w:ind w:left="3115" w:hanging="420"/>
      </w:pPr>
      <w:rPr>
        <w:rFonts w:hint="default"/>
        <w:lang w:val="en-US" w:eastAsia="zh-CN" w:bidi="ar-SA"/>
      </w:rPr>
    </w:lvl>
    <w:lvl w:ilvl="6">
      <w:start w:val="0"/>
      <w:numFmt w:val="bullet"/>
      <w:lvlText w:val="•"/>
      <w:lvlJc w:val="left"/>
      <w:pPr>
        <w:ind w:left="3430" w:hanging="420"/>
      </w:pPr>
      <w:rPr>
        <w:rFonts w:hint="default"/>
        <w:lang w:val="en-US" w:eastAsia="zh-CN" w:bidi="ar-SA"/>
      </w:rPr>
    </w:lvl>
    <w:lvl w:ilvl="7">
      <w:start w:val="0"/>
      <w:numFmt w:val="bullet"/>
      <w:lvlText w:val="•"/>
      <w:lvlJc w:val="left"/>
      <w:pPr>
        <w:ind w:left="3745" w:hanging="420"/>
      </w:pPr>
      <w:rPr>
        <w:rFonts w:hint="default"/>
        <w:lang w:val="en-US" w:eastAsia="zh-CN" w:bidi="ar-SA"/>
      </w:rPr>
    </w:lvl>
    <w:lvl w:ilvl="8">
      <w:start w:val="0"/>
      <w:numFmt w:val="bullet"/>
      <w:lvlText w:val="•"/>
      <w:lvlJc w:val="left"/>
      <w:pPr>
        <w:ind w:left="4060" w:hanging="420"/>
      </w:pPr>
      <w:rPr>
        <w:rFonts w:hint="default"/>
        <w:lang w:val="en-US" w:eastAsia="zh-CN" w:bidi="ar-SA"/>
      </w:rPr>
    </w:lvl>
  </w:abstractNum>
  <w:abstractNum w:abstractNumId="53">
    <w:multiLevelType w:val="hybridMultilevel"/>
    <w:lvl w:ilvl="0">
      <w:start w:val="1"/>
      <w:numFmt w:val="decimal"/>
      <w:lvlText w:val="(%1)."/>
      <w:lvlJc w:val="left"/>
      <w:pPr>
        <w:ind w:left="1538" w:hanging="420"/>
        <w:jc w:val="left"/>
      </w:pPr>
      <w:rPr>
        <w:rFonts w:hint="default" w:ascii="SimSun" w:hAnsi="SimSun" w:eastAsia="SimSun" w:cs="SimSun"/>
        <w:spacing w:val="1"/>
        <w:w w:val="99"/>
        <w:sz w:val="18"/>
        <w:szCs w:val="18"/>
        <w:lang w:val="en-US" w:eastAsia="zh-CN" w:bidi="ar-SA"/>
      </w:rPr>
    </w:lvl>
    <w:lvl w:ilvl="1">
      <w:start w:val="0"/>
      <w:numFmt w:val="bullet"/>
      <w:lvlText w:val="•"/>
      <w:lvlJc w:val="left"/>
      <w:pPr>
        <w:ind w:left="1811" w:hanging="420"/>
      </w:pPr>
      <w:rPr>
        <w:rFonts w:hint="default"/>
        <w:lang w:val="en-US" w:eastAsia="zh-CN" w:bidi="ar-SA"/>
      </w:rPr>
    </w:lvl>
    <w:lvl w:ilvl="2">
      <w:start w:val="0"/>
      <w:numFmt w:val="bullet"/>
      <w:lvlText w:val="•"/>
      <w:lvlJc w:val="left"/>
      <w:pPr>
        <w:ind w:left="2083" w:hanging="420"/>
      </w:pPr>
      <w:rPr>
        <w:rFonts w:hint="default"/>
        <w:lang w:val="en-US" w:eastAsia="zh-CN" w:bidi="ar-SA"/>
      </w:rPr>
    </w:lvl>
    <w:lvl w:ilvl="3">
      <w:start w:val="0"/>
      <w:numFmt w:val="bullet"/>
      <w:lvlText w:val="•"/>
      <w:lvlJc w:val="left"/>
      <w:pPr>
        <w:ind w:left="2355" w:hanging="420"/>
      </w:pPr>
      <w:rPr>
        <w:rFonts w:hint="default"/>
        <w:lang w:val="en-US" w:eastAsia="zh-CN" w:bidi="ar-SA"/>
      </w:rPr>
    </w:lvl>
    <w:lvl w:ilvl="4">
      <w:start w:val="0"/>
      <w:numFmt w:val="bullet"/>
      <w:lvlText w:val="•"/>
      <w:lvlJc w:val="left"/>
      <w:pPr>
        <w:ind w:left="2627" w:hanging="420"/>
      </w:pPr>
      <w:rPr>
        <w:rFonts w:hint="default"/>
        <w:lang w:val="en-US" w:eastAsia="zh-CN" w:bidi="ar-SA"/>
      </w:rPr>
    </w:lvl>
    <w:lvl w:ilvl="5">
      <w:start w:val="0"/>
      <w:numFmt w:val="bullet"/>
      <w:lvlText w:val="•"/>
      <w:lvlJc w:val="left"/>
      <w:pPr>
        <w:ind w:left="2899" w:hanging="420"/>
      </w:pPr>
      <w:rPr>
        <w:rFonts w:hint="default"/>
        <w:lang w:val="en-US" w:eastAsia="zh-CN" w:bidi="ar-SA"/>
      </w:rPr>
    </w:lvl>
    <w:lvl w:ilvl="6">
      <w:start w:val="0"/>
      <w:numFmt w:val="bullet"/>
      <w:lvlText w:val="•"/>
      <w:lvlJc w:val="left"/>
      <w:pPr>
        <w:ind w:left="3170" w:hanging="420"/>
      </w:pPr>
      <w:rPr>
        <w:rFonts w:hint="default"/>
        <w:lang w:val="en-US" w:eastAsia="zh-CN" w:bidi="ar-SA"/>
      </w:rPr>
    </w:lvl>
    <w:lvl w:ilvl="7">
      <w:start w:val="0"/>
      <w:numFmt w:val="bullet"/>
      <w:lvlText w:val="•"/>
      <w:lvlJc w:val="left"/>
      <w:pPr>
        <w:ind w:left="3442" w:hanging="420"/>
      </w:pPr>
      <w:rPr>
        <w:rFonts w:hint="default"/>
        <w:lang w:val="en-US" w:eastAsia="zh-CN" w:bidi="ar-SA"/>
      </w:rPr>
    </w:lvl>
    <w:lvl w:ilvl="8">
      <w:start w:val="0"/>
      <w:numFmt w:val="bullet"/>
      <w:lvlText w:val="•"/>
      <w:lvlJc w:val="left"/>
      <w:pPr>
        <w:ind w:left="3714" w:hanging="420"/>
      </w:pPr>
      <w:rPr>
        <w:rFonts w:hint="default"/>
        <w:lang w:val="en-US" w:eastAsia="zh-CN" w:bidi="ar-SA"/>
      </w:rPr>
    </w:lvl>
  </w:abstractNum>
  <w:abstractNum w:abstractNumId="52">
    <w:multiLevelType w:val="hybridMultilevel"/>
    <w:lvl w:ilvl="0">
      <w:start w:val="2"/>
      <w:numFmt w:val="decimal"/>
      <w:lvlText w:val="(%1)."/>
      <w:lvlJc w:val="left"/>
      <w:pPr>
        <w:ind w:left="1538" w:hanging="420"/>
        <w:jc w:val="left"/>
      </w:pPr>
      <w:rPr>
        <w:rFonts w:hint="default" w:ascii="SimSun" w:hAnsi="SimSun" w:eastAsia="SimSun" w:cs="SimSun"/>
        <w:spacing w:val="1"/>
        <w:w w:val="99"/>
        <w:sz w:val="18"/>
        <w:szCs w:val="18"/>
        <w:lang w:val="en-US" w:eastAsia="zh-CN" w:bidi="ar-SA"/>
      </w:rPr>
    </w:lvl>
    <w:lvl w:ilvl="1">
      <w:start w:val="0"/>
      <w:numFmt w:val="bullet"/>
      <w:lvlText w:val="•"/>
      <w:lvlJc w:val="left"/>
      <w:pPr>
        <w:ind w:left="1834" w:hanging="420"/>
      </w:pPr>
      <w:rPr>
        <w:rFonts w:hint="default"/>
        <w:lang w:val="en-US" w:eastAsia="zh-CN" w:bidi="ar-SA"/>
      </w:rPr>
    </w:lvl>
    <w:lvl w:ilvl="2">
      <w:start w:val="0"/>
      <w:numFmt w:val="bullet"/>
      <w:lvlText w:val="•"/>
      <w:lvlJc w:val="left"/>
      <w:pPr>
        <w:ind w:left="2129" w:hanging="420"/>
      </w:pPr>
      <w:rPr>
        <w:rFonts w:hint="default"/>
        <w:lang w:val="en-US" w:eastAsia="zh-CN" w:bidi="ar-SA"/>
      </w:rPr>
    </w:lvl>
    <w:lvl w:ilvl="3">
      <w:start w:val="0"/>
      <w:numFmt w:val="bullet"/>
      <w:lvlText w:val="•"/>
      <w:lvlJc w:val="left"/>
      <w:pPr>
        <w:ind w:left="2424" w:hanging="420"/>
      </w:pPr>
      <w:rPr>
        <w:rFonts w:hint="default"/>
        <w:lang w:val="en-US" w:eastAsia="zh-CN" w:bidi="ar-SA"/>
      </w:rPr>
    </w:lvl>
    <w:lvl w:ilvl="4">
      <w:start w:val="0"/>
      <w:numFmt w:val="bullet"/>
      <w:lvlText w:val="•"/>
      <w:lvlJc w:val="left"/>
      <w:pPr>
        <w:ind w:left="2719" w:hanging="420"/>
      </w:pPr>
      <w:rPr>
        <w:rFonts w:hint="default"/>
        <w:lang w:val="en-US" w:eastAsia="zh-CN" w:bidi="ar-SA"/>
      </w:rPr>
    </w:lvl>
    <w:lvl w:ilvl="5">
      <w:start w:val="0"/>
      <w:numFmt w:val="bullet"/>
      <w:lvlText w:val="•"/>
      <w:lvlJc w:val="left"/>
      <w:pPr>
        <w:ind w:left="3014" w:hanging="420"/>
      </w:pPr>
      <w:rPr>
        <w:rFonts w:hint="default"/>
        <w:lang w:val="en-US" w:eastAsia="zh-CN" w:bidi="ar-SA"/>
      </w:rPr>
    </w:lvl>
    <w:lvl w:ilvl="6">
      <w:start w:val="0"/>
      <w:numFmt w:val="bullet"/>
      <w:lvlText w:val="•"/>
      <w:lvlJc w:val="left"/>
      <w:pPr>
        <w:ind w:left="3309" w:hanging="420"/>
      </w:pPr>
      <w:rPr>
        <w:rFonts w:hint="default"/>
        <w:lang w:val="en-US" w:eastAsia="zh-CN" w:bidi="ar-SA"/>
      </w:rPr>
    </w:lvl>
    <w:lvl w:ilvl="7">
      <w:start w:val="0"/>
      <w:numFmt w:val="bullet"/>
      <w:lvlText w:val="•"/>
      <w:lvlJc w:val="left"/>
      <w:pPr>
        <w:ind w:left="3604" w:hanging="420"/>
      </w:pPr>
      <w:rPr>
        <w:rFonts w:hint="default"/>
        <w:lang w:val="en-US" w:eastAsia="zh-CN" w:bidi="ar-SA"/>
      </w:rPr>
    </w:lvl>
    <w:lvl w:ilvl="8">
      <w:start w:val="0"/>
      <w:numFmt w:val="bullet"/>
      <w:lvlText w:val="•"/>
      <w:lvlJc w:val="left"/>
      <w:pPr>
        <w:ind w:left="3898" w:hanging="420"/>
      </w:pPr>
      <w:rPr>
        <w:rFonts w:hint="default"/>
        <w:lang w:val="en-US" w:eastAsia="zh-CN" w:bidi="ar-SA"/>
      </w:rPr>
    </w:lvl>
  </w:abstractNum>
  <w:abstractNum w:abstractNumId="51">
    <w:multiLevelType w:val="hybridMultilevel"/>
    <w:lvl w:ilvl="0">
      <w:start w:val="1"/>
      <w:numFmt w:val="decimal"/>
      <w:lvlText w:val="(%1)."/>
      <w:lvlJc w:val="left"/>
      <w:pPr>
        <w:ind w:left="1538" w:hanging="420"/>
        <w:jc w:val="left"/>
      </w:pPr>
      <w:rPr>
        <w:rFonts w:hint="default" w:ascii="SimSun" w:hAnsi="SimSun" w:eastAsia="SimSun" w:cs="SimSun"/>
        <w:spacing w:val="1"/>
        <w:w w:val="99"/>
        <w:sz w:val="18"/>
        <w:szCs w:val="18"/>
        <w:lang w:val="en-US" w:eastAsia="zh-CN" w:bidi="ar-SA"/>
      </w:rPr>
    </w:lvl>
    <w:lvl w:ilvl="1">
      <w:start w:val="0"/>
      <w:numFmt w:val="bullet"/>
      <w:lvlText w:val="•"/>
      <w:lvlJc w:val="left"/>
      <w:pPr>
        <w:ind w:left="2494" w:hanging="420"/>
      </w:pPr>
      <w:rPr>
        <w:rFonts w:hint="default"/>
        <w:lang w:val="en-US" w:eastAsia="zh-CN" w:bidi="ar-SA"/>
      </w:rPr>
    </w:lvl>
    <w:lvl w:ilvl="2">
      <w:start w:val="0"/>
      <w:numFmt w:val="bullet"/>
      <w:lvlText w:val="•"/>
      <w:lvlJc w:val="left"/>
      <w:pPr>
        <w:ind w:left="3449" w:hanging="420"/>
      </w:pPr>
      <w:rPr>
        <w:rFonts w:hint="default"/>
        <w:lang w:val="en-US" w:eastAsia="zh-CN" w:bidi="ar-SA"/>
      </w:rPr>
    </w:lvl>
    <w:lvl w:ilvl="3">
      <w:start w:val="0"/>
      <w:numFmt w:val="bullet"/>
      <w:lvlText w:val="•"/>
      <w:lvlJc w:val="left"/>
      <w:pPr>
        <w:ind w:left="4403" w:hanging="420"/>
      </w:pPr>
      <w:rPr>
        <w:rFonts w:hint="default"/>
        <w:lang w:val="en-US" w:eastAsia="zh-CN" w:bidi="ar-SA"/>
      </w:rPr>
    </w:lvl>
    <w:lvl w:ilvl="4">
      <w:start w:val="0"/>
      <w:numFmt w:val="bullet"/>
      <w:lvlText w:val="•"/>
      <w:lvlJc w:val="left"/>
      <w:pPr>
        <w:ind w:left="5358" w:hanging="420"/>
      </w:pPr>
      <w:rPr>
        <w:rFonts w:hint="default"/>
        <w:lang w:val="en-US" w:eastAsia="zh-CN" w:bidi="ar-SA"/>
      </w:rPr>
    </w:lvl>
    <w:lvl w:ilvl="5">
      <w:start w:val="0"/>
      <w:numFmt w:val="bullet"/>
      <w:lvlText w:val="•"/>
      <w:lvlJc w:val="left"/>
      <w:pPr>
        <w:ind w:left="6313" w:hanging="420"/>
      </w:pPr>
      <w:rPr>
        <w:rFonts w:hint="default"/>
        <w:lang w:val="en-US" w:eastAsia="zh-CN" w:bidi="ar-SA"/>
      </w:rPr>
    </w:lvl>
    <w:lvl w:ilvl="6">
      <w:start w:val="0"/>
      <w:numFmt w:val="bullet"/>
      <w:lvlText w:val="•"/>
      <w:lvlJc w:val="left"/>
      <w:pPr>
        <w:ind w:left="7267" w:hanging="420"/>
      </w:pPr>
      <w:rPr>
        <w:rFonts w:hint="default"/>
        <w:lang w:val="en-US" w:eastAsia="zh-CN" w:bidi="ar-SA"/>
      </w:rPr>
    </w:lvl>
    <w:lvl w:ilvl="7">
      <w:start w:val="0"/>
      <w:numFmt w:val="bullet"/>
      <w:lvlText w:val="•"/>
      <w:lvlJc w:val="left"/>
      <w:pPr>
        <w:ind w:left="8222" w:hanging="420"/>
      </w:pPr>
      <w:rPr>
        <w:rFonts w:hint="default"/>
        <w:lang w:val="en-US" w:eastAsia="zh-CN" w:bidi="ar-SA"/>
      </w:rPr>
    </w:lvl>
    <w:lvl w:ilvl="8">
      <w:start w:val="0"/>
      <w:numFmt w:val="bullet"/>
      <w:lvlText w:val="•"/>
      <w:lvlJc w:val="left"/>
      <w:pPr>
        <w:ind w:left="9177" w:hanging="420"/>
      </w:pPr>
      <w:rPr>
        <w:rFonts w:hint="default"/>
        <w:lang w:val="en-US" w:eastAsia="zh-CN" w:bidi="ar-SA"/>
      </w:rPr>
    </w:lvl>
  </w:abstractNum>
  <w:abstractNum w:abstractNumId="50">
    <w:multiLevelType w:val="hybridMultilevel"/>
    <w:lvl w:ilvl="0">
      <w:start w:val="2"/>
      <w:numFmt w:val="decimal"/>
      <w:lvlText w:val="(%1)."/>
      <w:lvlJc w:val="left"/>
      <w:pPr>
        <w:ind w:left="1538" w:hanging="420"/>
        <w:jc w:val="left"/>
      </w:pPr>
      <w:rPr>
        <w:rFonts w:hint="default" w:ascii="SimSun" w:hAnsi="SimSun" w:eastAsia="SimSun" w:cs="SimSun"/>
        <w:spacing w:val="1"/>
        <w:w w:val="99"/>
        <w:sz w:val="18"/>
        <w:szCs w:val="18"/>
        <w:lang w:val="en-US" w:eastAsia="zh-CN" w:bidi="ar-SA"/>
      </w:rPr>
    </w:lvl>
    <w:lvl w:ilvl="1">
      <w:start w:val="1"/>
      <w:numFmt w:val="decimal"/>
      <w:lvlText w:val="(%2)."/>
      <w:lvlJc w:val="left"/>
      <w:pPr>
        <w:ind w:left="1662" w:hanging="440"/>
        <w:jc w:val="left"/>
      </w:pPr>
      <w:rPr>
        <w:rFonts w:hint="default" w:ascii="SimSun" w:hAnsi="SimSun" w:eastAsia="SimSun" w:cs="SimSun"/>
        <w:spacing w:val="0"/>
        <w:w w:val="99"/>
        <w:sz w:val="20"/>
        <w:szCs w:val="20"/>
        <w:lang w:val="en-US" w:eastAsia="zh-CN" w:bidi="ar-SA"/>
      </w:rPr>
    </w:lvl>
    <w:lvl w:ilvl="2">
      <w:start w:val="0"/>
      <w:numFmt w:val="bullet"/>
      <w:lvlText w:val="•"/>
      <w:lvlJc w:val="left"/>
      <w:pPr>
        <w:ind w:left="2707" w:hanging="440"/>
      </w:pPr>
      <w:rPr>
        <w:rFonts w:hint="default"/>
        <w:lang w:val="en-US" w:eastAsia="zh-CN" w:bidi="ar-SA"/>
      </w:rPr>
    </w:lvl>
    <w:lvl w:ilvl="3">
      <w:start w:val="0"/>
      <w:numFmt w:val="bullet"/>
      <w:lvlText w:val="•"/>
      <w:lvlJc w:val="left"/>
      <w:pPr>
        <w:ind w:left="3754" w:hanging="440"/>
      </w:pPr>
      <w:rPr>
        <w:rFonts w:hint="default"/>
        <w:lang w:val="en-US" w:eastAsia="zh-CN" w:bidi="ar-SA"/>
      </w:rPr>
    </w:lvl>
    <w:lvl w:ilvl="4">
      <w:start w:val="0"/>
      <w:numFmt w:val="bullet"/>
      <w:lvlText w:val="•"/>
      <w:lvlJc w:val="left"/>
      <w:pPr>
        <w:ind w:left="4802" w:hanging="440"/>
      </w:pPr>
      <w:rPr>
        <w:rFonts w:hint="default"/>
        <w:lang w:val="en-US" w:eastAsia="zh-CN" w:bidi="ar-SA"/>
      </w:rPr>
    </w:lvl>
    <w:lvl w:ilvl="5">
      <w:start w:val="0"/>
      <w:numFmt w:val="bullet"/>
      <w:lvlText w:val="•"/>
      <w:lvlJc w:val="left"/>
      <w:pPr>
        <w:ind w:left="5849" w:hanging="440"/>
      </w:pPr>
      <w:rPr>
        <w:rFonts w:hint="default"/>
        <w:lang w:val="en-US" w:eastAsia="zh-CN" w:bidi="ar-SA"/>
      </w:rPr>
    </w:lvl>
    <w:lvl w:ilvl="6">
      <w:start w:val="0"/>
      <w:numFmt w:val="bullet"/>
      <w:lvlText w:val="•"/>
      <w:lvlJc w:val="left"/>
      <w:pPr>
        <w:ind w:left="6896" w:hanging="440"/>
      </w:pPr>
      <w:rPr>
        <w:rFonts w:hint="default"/>
        <w:lang w:val="en-US" w:eastAsia="zh-CN" w:bidi="ar-SA"/>
      </w:rPr>
    </w:lvl>
    <w:lvl w:ilvl="7">
      <w:start w:val="0"/>
      <w:numFmt w:val="bullet"/>
      <w:lvlText w:val="•"/>
      <w:lvlJc w:val="left"/>
      <w:pPr>
        <w:ind w:left="7944" w:hanging="440"/>
      </w:pPr>
      <w:rPr>
        <w:rFonts w:hint="default"/>
        <w:lang w:val="en-US" w:eastAsia="zh-CN" w:bidi="ar-SA"/>
      </w:rPr>
    </w:lvl>
    <w:lvl w:ilvl="8">
      <w:start w:val="0"/>
      <w:numFmt w:val="bullet"/>
      <w:lvlText w:val="•"/>
      <w:lvlJc w:val="left"/>
      <w:pPr>
        <w:ind w:left="8991" w:hanging="440"/>
      </w:pPr>
      <w:rPr>
        <w:rFonts w:hint="default"/>
        <w:lang w:val="en-US" w:eastAsia="zh-CN" w:bidi="ar-SA"/>
      </w:rPr>
    </w:lvl>
  </w:abstractNum>
  <w:abstractNum w:abstractNumId="49">
    <w:multiLevelType w:val="hybridMultilevel"/>
    <w:lvl w:ilvl="0">
      <w:start w:val="2"/>
      <w:numFmt w:val="decimal"/>
      <w:lvlText w:val="(%1)."/>
      <w:lvlJc w:val="left"/>
      <w:pPr>
        <w:ind w:left="1118" w:hanging="420"/>
        <w:jc w:val="left"/>
      </w:pPr>
      <w:rPr>
        <w:rFonts w:hint="default" w:ascii="SimSun" w:hAnsi="SimSun" w:eastAsia="SimSun" w:cs="SimSun"/>
        <w:spacing w:val="1"/>
        <w:w w:val="99"/>
        <w:sz w:val="18"/>
        <w:szCs w:val="18"/>
        <w:lang w:val="en-US" w:eastAsia="zh-CN" w:bidi="ar-SA"/>
      </w:rPr>
    </w:lvl>
    <w:lvl w:ilvl="1">
      <w:start w:val="0"/>
      <w:numFmt w:val="bullet"/>
      <w:lvlText w:val="•"/>
      <w:lvlJc w:val="left"/>
      <w:pPr>
        <w:ind w:left="1373" w:hanging="420"/>
      </w:pPr>
      <w:rPr>
        <w:rFonts w:hint="default"/>
        <w:lang w:val="en-US" w:eastAsia="zh-CN" w:bidi="ar-SA"/>
      </w:rPr>
    </w:lvl>
    <w:lvl w:ilvl="2">
      <w:start w:val="0"/>
      <w:numFmt w:val="bullet"/>
      <w:lvlText w:val="•"/>
      <w:lvlJc w:val="left"/>
      <w:pPr>
        <w:ind w:left="1627" w:hanging="420"/>
      </w:pPr>
      <w:rPr>
        <w:rFonts w:hint="default"/>
        <w:lang w:val="en-US" w:eastAsia="zh-CN" w:bidi="ar-SA"/>
      </w:rPr>
    </w:lvl>
    <w:lvl w:ilvl="3">
      <w:start w:val="0"/>
      <w:numFmt w:val="bullet"/>
      <w:lvlText w:val="•"/>
      <w:lvlJc w:val="left"/>
      <w:pPr>
        <w:ind w:left="1881" w:hanging="420"/>
      </w:pPr>
      <w:rPr>
        <w:rFonts w:hint="default"/>
        <w:lang w:val="en-US" w:eastAsia="zh-CN" w:bidi="ar-SA"/>
      </w:rPr>
    </w:lvl>
    <w:lvl w:ilvl="4">
      <w:start w:val="0"/>
      <w:numFmt w:val="bullet"/>
      <w:lvlText w:val="•"/>
      <w:lvlJc w:val="left"/>
      <w:pPr>
        <w:ind w:left="2135" w:hanging="420"/>
      </w:pPr>
      <w:rPr>
        <w:rFonts w:hint="default"/>
        <w:lang w:val="en-US" w:eastAsia="zh-CN" w:bidi="ar-SA"/>
      </w:rPr>
    </w:lvl>
    <w:lvl w:ilvl="5">
      <w:start w:val="0"/>
      <w:numFmt w:val="bullet"/>
      <w:lvlText w:val="•"/>
      <w:lvlJc w:val="left"/>
      <w:pPr>
        <w:ind w:left="2389" w:hanging="420"/>
      </w:pPr>
      <w:rPr>
        <w:rFonts w:hint="default"/>
        <w:lang w:val="en-US" w:eastAsia="zh-CN" w:bidi="ar-SA"/>
      </w:rPr>
    </w:lvl>
    <w:lvl w:ilvl="6">
      <w:start w:val="0"/>
      <w:numFmt w:val="bullet"/>
      <w:lvlText w:val="•"/>
      <w:lvlJc w:val="left"/>
      <w:pPr>
        <w:ind w:left="2642" w:hanging="420"/>
      </w:pPr>
      <w:rPr>
        <w:rFonts w:hint="default"/>
        <w:lang w:val="en-US" w:eastAsia="zh-CN" w:bidi="ar-SA"/>
      </w:rPr>
    </w:lvl>
    <w:lvl w:ilvl="7">
      <w:start w:val="0"/>
      <w:numFmt w:val="bullet"/>
      <w:lvlText w:val="•"/>
      <w:lvlJc w:val="left"/>
      <w:pPr>
        <w:ind w:left="2896" w:hanging="420"/>
      </w:pPr>
      <w:rPr>
        <w:rFonts w:hint="default"/>
        <w:lang w:val="en-US" w:eastAsia="zh-CN" w:bidi="ar-SA"/>
      </w:rPr>
    </w:lvl>
    <w:lvl w:ilvl="8">
      <w:start w:val="0"/>
      <w:numFmt w:val="bullet"/>
      <w:lvlText w:val="•"/>
      <w:lvlJc w:val="left"/>
      <w:pPr>
        <w:ind w:left="3150" w:hanging="420"/>
      </w:pPr>
      <w:rPr>
        <w:rFonts w:hint="default"/>
        <w:lang w:val="en-US" w:eastAsia="zh-CN" w:bidi="ar-SA"/>
      </w:rPr>
    </w:lvl>
  </w:abstractNum>
  <w:abstractNum w:abstractNumId="48">
    <w:multiLevelType w:val="hybridMultilevel"/>
    <w:lvl w:ilvl="0">
      <w:start w:val="2"/>
      <w:numFmt w:val="decimal"/>
      <w:lvlText w:val="(%1)."/>
      <w:lvlJc w:val="left"/>
      <w:pPr>
        <w:ind w:left="1538" w:hanging="420"/>
        <w:jc w:val="left"/>
      </w:pPr>
      <w:rPr>
        <w:rFonts w:hint="default" w:ascii="SimSun" w:hAnsi="SimSun" w:eastAsia="SimSun" w:cs="SimSun"/>
        <w:spacing w:val="1"/>
        <w:w w:val="99"/>
        <w:sz w:val="18"/>
        <w:szCs w:val="18"/>
        <w:lang w:val="en-US" w:eastAsia="zh-CN" w:bidi="ar-SA"/>
      </w:rPr>
    </w:lvl>
    <w:lvl w:ilvl="1">
      <w:start w:val="0"/>
      <w:numFmt w:val="bullet"/>
      <w:lvlText w:val="•"/>
      <w:lvlJc w:val="left"/>
      <w:pPr>
        <w:ind w:left="1674" w:hanging="420"/>
      </w:pPr>
      <w:rPr>
        <w:rFonts w:hint="default"/>
        <w:lang w:val="en-US" w:eastAsia="zh-CN" w:bidi="ar-SA"/>
      </w:rPr>
    </w:lvl>
    <w:lvl w:ilvl="2">
      <w:start w:val="0"/>
      <w:numFmt w:val="bullet"/>
      <w:lvlText w:val="•"/>
      <w:lvlJc w:val="left"/>
      <w:pPr>
        <w:ind w:left="1808" w:hanging="420"/>
      </w:pPr>
      <w:rPr>
        <w:rFonts w:hint="default"/>
        <w:lang w:val="en-US" w:eastAsia="zh-CN" w:bidi="ar-SA"/>
      </w:rPr>
    </w:lvl>
    <w:lvl w:ilvl="3">
      <w:start w:val="0"/>
      <w:numFmt w:val="bullet"/>
      <w:lvlText w:val="•"/>
      <w:lvlJc w:val="left"/>
      <w:pPr>
        <w:ind w:left="1942" w:hanging="420"/>
      </w:pPr>
      <w:rPr>
        <w:rFonts w:hint="default"/>
        <w:lang w:val="en-US" w:eastAsia="zh-CN" w:bidi="ar-SA"/>
      </w:rPr>
    </w:lvl>
    <w:lvl w:ilvl="4">
      <w:start w:val="0"/>
      <w:numFmt w:val="bullet"/>
      <w:lvlText w:val="•"/>
      <w:lvlJc w:val="left"/>
      <w:pPr>
        <w:ind w:left="2076" w:hanging="420"/>
      </w:pPr>
      <w:rPr>
        <w:rFonts w:hint="default"/>
        <w:lang w:val="en-US" w:eastAsia="zh-CN" w:bidi="ar-SA"/>
      </w:rPr>
    </w:lvl>
    <w:lvl w:ilvl="5">
      <w:start w:val="0"/>
      <w:numFmt w:val="bullet"/>
      <w:lvlText w:val="•"/>
      <w:lvlJc w:val="left"/>
      <w:pPr>
        <w:ind w:left="2211" w:hanging="420"/>
      </w:pPr>
      <w:rPr>
        <w:rFonts w:hint="default"/>
        <w:lang w:val="en-US" w:eastAsia="zh-CN" w:bidi="ar-SA"/>
      </w:rPr>
    </w:lvl>
    <w:lvl w:ilvl="6">
      <w:start w:val="0"/>
      <w:numFmt w:val="bullet"/>
      <w:lvlText w:val="•"/>
      <w:lvlJc w:val="left"/>
      <w:pPr>
        <w:ind w:left="2345" w:hanging="420"/>
      </w:pPr>
      <w:rPr>
        <w:rFonts w:hint="default"/>
        <w:lang w:val="en-US" w:eastAsia="zh-CN" w:bidi="ar-SA"/>
      </w:rPr>
    </w:lvl>
    <w:lvl w:ilvl="7">
      <w:start w:val="0"/>
      <w:numFmt w:val="bullet"/>
      <w:lvlText w:val="•"/>
      <w:lvlJc w:val="left"/>
      <w:pPr>
        <w:ind w:left="2479" w:hanging="420"/>
      </w:pPr>
      <w:rPr>
        <w:rFonts w:hint="default"/>
        <w:lang w:val="en-US" w:eastAsia="zh-CN" w:bidi="ar-SA"/>
      </w:rPr>
    </w:lvl>
    <w:lvl w:ilvl="8">
      <w:start w:val="0"/>
      <w:numFmt w:val="bullet"/>
      <w:lvlText w:val="•"/>
      <w:lvlJc w:val="left"/>
      <w:pPr>
        <w:ind w:left="2613" w:hanging="420"/>
      </w:pPr>
      <w:rPr>
        <w:rFonts w:hint="default"/>
        <w:lang w:val="en-US" w:eastAsia="zh-CN" w:bidi="ar-SA"/>
      </w:rPr>
    </w:lvl>
  </w:abstractNum>
  <w:abstractNum w:abstractNumId="47">
    <w:multiLevelType w:val="hybridMultilevel"/>
    <w:lvl w:ilvl="0">
      <w:start w:val="2"/>
      <w:numFmt w:val="decimal"/>
      <w:lvlText w:val="(%1)."/>
      <w:lvlJc w:val="left"/>
      <w:pPr>
        <w:ind w:left="1538" w:hanging="420"/>
        <w:jc w:val="left"/>
      </w:pPr>
      <w:rPr>
        <w:rFonts w:hint="default" w:ascii="SimSun" w:hAnsi="SimSun" w:eastAsia="SimSun" w:cs="SimSun"/>
        <w:spacing w:val="1"/>
        <w:w w:val="99"/>
        <w:sz w:val="18"/>
        <w:szCs w:val="18"/>
        <w:lang w:val="en-US" w:eastAsia="zh-CN" w:bidi="ar-SA"/>
      </w:rPr>
    </w:lvl>
    <w:lvl w:ilvl="1">
      <w:start w:val="0"/>
      <w:numFmt w:val="bullet"/>
      <w:lvlText w:val="•"/>
      <w:lvlJc w:val="left"/>
      <w:pPr>
        <w:ind w:left="2494" w:hanging="420"/>
      </w:pPr>
      <w:rPr>
        <w:rFonts w:hint="default"/>
        <w:lang w:val="en-US" w:eastAsia="zh-CN" w:bidi="ar-SA"/>
      </w:rPr>
    </w:lvl>
    <w:lvl w:ilvl="2">
      <w:start w:val="0"/>
      <w:numFmt w:val="bullet"/>
      <w:lvlText w:val="•"/>
      <w:lvlJc w:val="left"/>
      <w:pPr>
        <w:ind w:left="3449" w:hanging="420"/>
      </w:pPr>
      <w:rPr>
        <w:rFonts w:hint="default"/>
        <w:lang w:val="en-US" w:eastAsia="zh-CN" w:bidi="ar-SA"/>
      </w:rPr>
    </w:lvl>
    <w:lvl w:ilvl="3">
      <w:start w:val="0"/>
      <w:numFmt w:val="bullet"/>
      <w:lvlText w:val="•"/>
      <w:lvlJc w:val="left"/>
      <w:pPr>
        <w:ind w:left="4403" w:hanging="420"/>
      </w:pPr>
      <w:rPr>
        <w:rFonts w:hint="default"/>
        <w:lang w:val="en-US" w:eastAsia="zh-CN" w:bidi="ar-SA"/>
      </w:rPr>
    </w:lvl>
    <w:lvl w:ilvl="4">
      <w:start w:val="0"/>
      <w:numFmt w:val="bullet"/>
      <w:lvlText w:val="•"/>
      <w:lvlJc w:val="left"/>
      <w:pPr>
        <w:ind w:left="5358" w:hanging="420"/>
      </w:pPr>
      <w:rPr>
        <w:rFonts w:hint="default"/>
        <w:lang w:val="en-US" w:eastAsia="zh-CN" w:bidi="ar-SA"/>
      </w:rPr>
    </w:lvl>
    <w:lvl w:ilvl="5">
      <w:start w:val="0"/>
      <w:numFmt w:val="bullet"/>
      <w:lvlText w:val="•"/>
      <w:lvlJc w:val="left"/>
      <w:pPr>
        <w:ind w:left="6313" w:hanging="420"/>
      </w:pPr>
      <w:rPr>
        <w:rFonts w:hint="default"/>
        <w:lang w:val="en-US" w:eastAsia="zh-CN" w:bidi="ar-SA"/>
      </w:rPr>
    </w:lvl>
    <w:lvl w:ilvl="6">
      <w:start w:val="0"/>
      <w:numFmt w:val="bullet"/>
      <w:lvlText w:val="•"/>
      <w:lvlJc w:val="left"/>
      <w:pPr>
        <w:ind w:left="7267" w:hanging="420"/>
      </w:pPr>
      <w:rPr>
        <w:rFonts w:hint="default"/>
        <w:lang w:val="en-US" w:eastAsia="zh-CN" w:bidi="ar-SA"/>
      </w:rPr>
    </w:lvl>
    <w:lvl w:ilvl="7">
      <w:start w:val="0"/>
      <w:numFmt w:val="bullet"/>
      <w:lvlText w:val="•"/>
      <w:lvlJc w:val="left"/>
      <w:pPr>
        <w:ind w:left="8222" w:hanging="420"/>
      </w:pPr>
      <w:rPr>
        <w:rFonts w:hint="default"/>
        <w:lang w:val="en-US" w:eastAsia="zh-CN" w:bidi="ar-SA"/>
      </w:rPr>
    </w:lvl>
    <w:lvl w:ilvl="8">
      <w:start w:val="0"/>
      <w:numFmt w:val="bullet"/>
      <w:lvlText w:val="•"/>
      <w:lvlJc w:val="left"/>
      <w:pPr>
        <w:ind w:left="9177" w:hanging="420"/>
      </w:pPr>
      <w:rPr>
        <w:rFonts w:hint="default"/>
        <w:lang w:val="en-US" w:eastAsia="zh-CN" w:bidi="ar-SA"/>
      </w:rPr>
    </w:lvl>
  </w:abstractNum>
  <w:abstractNum w:abstractNumId="46">
    <w:multiLevelType w:val="hybridMultilevel"/>
    <w:lvl w:ilvl="0">
      <w:start w:val="1"/>
      <w:numFmt w:val="decimal"/>
      <w:lvlText w:val="(%1)."/>
      <w:lvlJc w:val="left"/>
      <w:pPr>
        <w:ind w:left="1521" w:hanging="404"/>
        <w:jc w:val="left"/>
      </w:pPr>
      <w:rPr>
        <w:rFonts w:hint="default" w:ascii="SimSun" w:hAnsi="SimSun" w:eastAsia="SimSun" w:cs="SimSun"/>
        <w:spacing w:val="1"/>
        <w:w w:val="99"/>
        <w:sz w:val="18"/>
        <w:szCs w:val="18"/>
        <w:lang w:val="en-US" w:eastAsia="zh-CN" w:bidi="ar-SA"/>
      </w:rPr>
    </w:lvl>
    <w:lvl w:ilvl="1">
      <w:start w:val="0"/>
      <w:numFmt w:val="bullet"/>
      <w:lvlText w:val="•"/>
      <w:lvlJc w:val="left"/>
      <w:pPr>
        <w:ind w:left="1945" w:hanging="404"/>
      </w:pPr>
      <w:rPr>
        <w:rFonts w:hint="default"/>
        <w:lang w:val="en-US" w:eastAsia="zh-CN" w:bidi="ar-SA"/>
      </w:rPr>
    </w:lvl>
    <w:lvl w:ilvl="2">
      <w:start w:val="0"/>
      <w:numFmt w:val="bullet"/>
      <w:lvlText w:val="•"/>
      <w:lvlJc w:val="left"/>
      <w:pPr>
        <w:ind w:left="2371" w:hanging="404"/>
      </w:pPr>
      <w:rPr>
        <w:rFonts w:hint="default"/>
        <w:lang w:val="en-US" w:eastAsia="zh-CN" w:bidi="ar-SA"/>
      </w:rPr>
    </w:lvl>
    <w:lvl w:ilvl="3">
      <w:start w:val="0"/>
      <w:numFmt w:val="bullet"/>
      <w:lvlText w:val="•"/>
      <w:lvlJc w:val="left"/>
      <w:pPr>
        <w:ind w:left="2797" w:hanging="404"/>
      </w:pPr>
      <w:rPr>
        <w:rFonts w:hint="default"/>
        <w:lang w:val="en-US" w:eastAsia="zh-CN" w:bidi="ar-SA"/>
      </w:rPr>
    </w:lvl>
    <w:lvl w:ilvl="4">
      <w:start w:val="0"/>
      <w:numFmt w:val="bullet"/>
      <w:lvlText w:val="•"/>
      <w:lvlJc w:val="left"/>
      <w:pPr>
        <w:ind w:left="3223" w:hanging="404"/>
      </w:pPr>
      <w:rPr>
        <w:rFonts w:hint="default"/>
        <w:lang w:val="en-US" w:eastAsia="zh-CN" w:bidi="ar-SA"/>
      </w:rPr>
    </w:lvl>
    <w:lvl w:ilvl="5">
      <w:start w:val="0"/>
      <w:numFmt w:val="bullet"/>
      <w:lvlText w:val="•"/>
      <w:lvlJc w:val="left"/>
      <w:pPr>
        <w:ind w:left="3648" w:hanging="404"/>
      </w:pPr>
      <w:rPr>
        <w:rFonts w:hint="default"/>
        <w:lang w:val="en-US" w:eastAsia="zh-CN" w:bidi="ar-SA"/>
      </w:rPr>
    </w:lvl>
    <w:lvl w:ilvl="6">
      <w:start w:val="0"/>
      <w:numFmt w:val="bullet"/>
      <w:lvlText w:val="•"/>
      <w:lvlJc w:val="left"/>
      <w:pPr>
        <w:ind w:left="4074" w:hanging="404"/>
      </w:pPr>
      <w:rPr>
        <w:rFonts w:hint="default"/>
        <w:lang w:val="en-US" w:eastAsia="zh-CN" w:bidi="ar-SA"/>
      </w:rPr>
    </w:lvl>
    <w:lvl w:ilvl="7">
      <w:start w:val="0"/>
      <w:numFmt w:val="bullet"/>
      <w:lvlText w:val="•"/>
      <w:lvlJc w:val="left"/>
      <w:pPr>
        <w:ind w:left="4500" w:hanging="404"/>
      </w:pPr>
      <w:rPr>
        <w:rFonts w:hint="default"/>
        <w:lang w:val="en-US" w:eastAsia="zh-CN" w:bidi="ar-SA"/>
      </w:rPr>
    </w:lvl>
    <w:lvl w:ilvl="8">
      <w:start w:val="0"/>
      <w:numFmt w:val="bullet"/>
      <w:lvlText w:val="•"/>
      <w:lvlJc w:val="left"/>
      <w:pPr>
        <w:ind w:left="4926" w:hanging="404"/>
      </w:pPr>
      <w:rPr>
        <w:rFonts w:hint="default"/>
        <w:lang w:val="en-US" w:eastAsia="zh-CN" w:bidi="ar-SA"/>
      </w:rPr>
    </w:lvl>
  </w:abstractNum>
  <w:abstractNum w:abstractNumId="45">
    <w:multiLevelType w:val="hybridMultilevel"/>
    <w:lvl w:ilvl="0">
      <w:start w:val="2"/>
      <w:numFmt w:val="decimal"/>
      <w:lvlText w:val="(%1)."/>
      <w:lvlJc w:val="left"/>
      <w:pPr>
        <w:ind w:left="1538" w:hanging="420"/>
        <w:jc w:val="left"/>
      </w:pPr>
      <w:rPr>
        <w:rFonts w:hint="default" w:ascii="SimSun" w:hAnsi="SimSun" w:eastAsia="SimSun" w:cs="SimSun"/>
        <w:spacing w:val="1"/>
        <w:w w:val="99"/>
        <w:sz w:val="18"/>
        <w:szCs w:val="18"/>
        <w:lang w:val="en-US" w:eastAsia="zh-CN" w:bidi="ar-SA"/>
      </w:rPr>
    </w:lvl>
    <w:lvl w:ilvl="1">
      <w:start w:val="0"/>
      <w:numFmt w:val="bullet"/>
      <w:lvlText w:val="•"/>
      <w:lvlJc w:val="left"/>
      <w:pPr>
        <w:ind w:left="2006" w:hanging="420"/>
      </w:pPr>
      <w:rPr>
        <w:rFonts w:hint="default"/>
        <w:lang w:val="en-US" w:eastAsia="zh-CN" w:bidi="ar-SA"/>
      </w:rPr>
    </w:lvl>
    <w:lvl w:ilvl="2">
      <w:start w:val="0"/>
      <w:numFmt w:val="bullet"/>
      <w:lvlText w:val="•"/>
      <w:lvlJc w:val="left"/>
      <w:pPr>
        <w:ind w:left="2472" w:hanging="420"/>
      </w:pPr>
      <w:rPr>
        <w:rFonts w:hint="default"/>
        <w:lang w:val="en-US" w:eastAsia="zh-CN" w:bidi="ar-SA"/>
      </w:rPr>
    </w:lvl>
    <w:lvl w:ilvl="3">
      <w:start w:val="0"/>
      <w:numFmt w:val="bullet"/>
      <w:lvlText w:val="•"/>
      <w:lvlJc w:val="left"/>
      <w:pPr>
        <w:ind w:left="2938" w:hanging="420"/>
      </w:pPr>
      <w:rPr>
        <w:rFonts w:hint="default"/>
        <w:lang w:val="en-US" w:eastAsia="zh-CN" w:bidi="ar-SA"/>
      </w:rPr>
    </w:lvl>
    <w:lvl w:ilvl="4">
      <w:start w:val="0"/>
      <w:numFmt w:val="bullet"/>
      <w:lvlText w:val="•"/>
      <w:lvlJc w:val="left"/>
      <w:pPr>
        <w:ind w:left="3404" w:hanging="420"/>
      </w:pPr>
      <w:rPr>
        <w:rFonts w:hint="default"/>
        <w:lang w:val="en-US" w:eastAsia="zh-CN" w:bidi="ar-SA"/>
      </w:rPr>
    </w:lvl>
    <w:lvl w:ilvl="5">
      <w:start w:val="0"/>
      <w:numFmt w:val="bullet"/>
      <w:lvlText w:val="•"/>
      <w:lvlJc w:val="left"/>
      <w:pPr>
        <w:ind w:left="3870" w:hanging="420"/>
      </w:pPr>
      <w:rPr>
        <w:rFonts w:hint="default"/>
        <w:lang w:val="en-US" w:eastAsia="zh-CN" w:bidi="ar-SA"/>
      </w:rPr>
    </w:lvl>
    <w:lvl w:ilvl="6">
      <w:start w:val="0"/>
      <w:numFmt w:val="bullet"/>
      <w:lvlText w:val="•"/>
      <w:lvlJc w:val="left"/>
      <w:pPr>
        <w:ind w:left="4336" w:hanging="420"/>
      </w:pPr>
      <w:rPr>
        <w:rFonts w:hint="default"/>
        <w:lang w:val="en-US" w:eastAsia="zh-CN" w:bidi="ar-SA"/>
      </w:rPr>
    </w:lvl>
    <w:lvl w:ilvl="7">
      <w:start w:val="0"/>
      <w:numFmt w:val="bullet"/>
      <w:lvlText w:val="•"/>
      <w:lvlJc w:val="left"/>
      <w:pPr>
        <w:ind w:left="4802" w:hanging="420"/>
      </w:pPr>
      <w:rPr>
        <w:rFonts w:hint="default"/>
        <w:lang w:val="en-US" w:eastAsia="zh-CN" w:bidi="ar-SA"/>
      </w:rPr>
    </w:lvl>
    <w:lvl w:ilvl="8">
      <w:start w:val="0"/>
      <w:numFmt w:val="bullet"/>
      <w:lvlText w:val="•"/>
      <w:lvlJc w:val="left"/>
      <w:pPr>
        <w:ind w:left="5269" w:hanging="420"/>
      </w:pPr>
      <w:rPr>
        <w:rFonts w:hint="default"/>
        <w:lang w:val="en-US" w:eastAsia="zh-CN" w:bidi="ar-SA"/>
      </w:rPr>
    </w:lvl>
  </w:abstractNum>
  <w:abstractNum w:abstractNumId="44">
    <w:multiLevelType w:val="hybridMultilevel"/>
    <w:lvl w:ilvl="0">
      <w:start w:val="1"/>
      <w:numFmt w:val="decimal"/>
      <w:lvlText w:val="(%1)."/>
      <w:lvlJc w:val="left"/>
      <w:pPr>
        <w:ind w:left="1538" w:hanging="420"/>
        <w:jc w:val="left"/>
      </w:pPr>
      <w:rPr>
        <w:rFonts w:hint="default" w:ascii="SimSun" w:hAnsi="SimSun" w:eastAsia="SimSun" w:cs="SimSun"/>
        <w:spacing w:val="1"/>
        <w:w w:val="99"/>
        <w:sz w:val="18"/>
        <w:szCs w:val="18"/>
        <w:lang w:val="en-US" w:eastAsia="zh-CN" w:bidi="ar-SA"/>
      </w:rPr>
    </w:lvl>
    <w:lvl w:ilvl="1">
      <w:start w:val="0"/>
      <w:numFmt w:val="bullet"/>
      <w:lvlText w:val="•"/>
      <w:lvlJc w:val="left"/>
      <w:pPr>
        <w:ind w:left="2494" w:hanging="420"/>
      </w:pPr>
      <w:rPr>
        <w:rFonts w:hint="default"/>
        <w:lang w:val="en-US" w:eastAsia="zh-CN" w:bidi="ar-SA"/>
      </w:rPr>
    </w:lvl>
    <w:lvl w:ilvl="2">
      <w:start w:val="0"/>
      <w:numFmt w:val="bullet"/>
      <w:lvlText w:val="•"/>
      <w:lvlJc w:val="left"/>
      <w:pPr>
        <w:ind w:left="3449" w:hanging="420"/>
      </w:pPr>
      <w:rPr>
        <w:rFonts w:hint="default"/>
        <w:lang w:val="en-US" w:eastAsia="zh-CN" w:bidi="ar-SA"/>
      </w:rPr>
    </w:lvl>
    <w:lvl w:ilvl="3">
      <w:start w:val="0"/>
      <w:numFmt w:val="bullet"/>
      <w:lvlText w:val="•"/>
      <w:lvlJc w:val="left"/>
      <w:pPr>
        <w:ind w:left="4403" w:hanging="420"/>
      </w:pPr>
      <w:rPr>
        <w:rFonts w:hint="default"/>
        <w:lang w:val="en-US" w:eastAsia="zh-CN" w:bidi="ar-SA"/>
      </w:rPr>
    </w:lvl>
    <w:lvl w:ilvl="4">
      <w:start w:val="0"/>
      <w:numFmt w:val="bullet"/>
      <w:lvlText w:val="•"/>
      <w:lvlJc w:val="left"/>
      <w:pPr>
        <w:ind w:left="5358" w:hanging="420"/>
      </w:pPr>
      <w:rPr>
        <w:rFonts w:hint="default"/>
        <w:lang w:val="en-US" w:eastAsia="zh-CN" w:bidi="ar-SA"/>
      </w:rPr>
    </w:lvl>
    <w:lvl w:ilvl="5">
      <w:start w:val="0"/>
      <w:numFmt w:val="bullet"/>
      <w:lvlText w:val="•"/>
      <w:lvlJc w:val="left"/>
      <w:pPr>
        <w:ind w:left="6313" w:hanging="420"/>
      </w:pPr>
      <w:rPr>
        <w:rFonts w:hint="default"/>
        <w:lang w:val="en-US" w:eastAsia="zh-CN" w:bidi="ar-SA"/>
      </w:rPr>
    </w:lvl>
    <w:lvl w:ilvl="6">
      <w:start w:val="0"/>
      <w:numFmt w:val="bullet"/>
      <w:lvlText w:val="•"/>
      <w:lvlJc w:val="left"/>
      <w:pPr>
        <w:ind w:left="7267" w:hanging="420"/>
      </w:pPr>
      <w:rPr>
        <w:rFonts w:hint="default"/>
        <w:lang w:val="en-US" w:eastAsia="zh-CN" w:bidi="ar-SA"/>
      </w:rPr>
    </w:lvl>
    <w:lvl w:ilvl="7">
      <w:start w:val="0"/>
      <w:numFmt w:val="bullet"/>
      <w:lvlText w:val="•"/>
      <w:lvlJc w:val="left"/>
      <w:pPr>
        <w:ind w:left="8222" w:hanging="420"/>
      </w:pPr>
      <w:rPr>
        <w:rFonts w:hint="default"/>
        <w:lang w:val="en-US" w:eastAsia="zh-CN" w:bidi="ar-SA"/>
      </w:rPr>
    </w:lvl>
    <w:lvl w:ilvl="8">
      <w:start w:val="0"/>
      <w:numFmt w:val="bullet"/>
      <w:lvlText w:val="•"/>
      <w:lvlJc w:val="left"/>
      <w:pPr>
        <w:ind w:left="9177" w:hanging="420"/>
      </w:pPr>
      <w:rPr>
        <w:rFonts w:hint="default"/>
        <w:lang w:val="en-US" w:eastAsia="zh-CN" w:bidi="ar-SA"/>
      </w:rPr>
    </w:lvl>
  </w:abstractNum>
  <w:abstractNum w:abstractNumId="43">
    <w:multiLevelType w:val="hybridMultilevel"/>
    <w:lvl w:ilvl="0">
      <w:start w:val="1"/>
      <w:numFmt w:val="decimal"/>
      <w:lvlText w:val="(%1)"/>
      <w:lvlJc w:val="left"/>
      <w:pPr>
        <w:ind w:left="1538" w:hanging="420"/>
        <w:jc w:val="left"/>
      </w:pPr>
      <w:rPr>
        <w:rFonts w:hint="default" w:ascii="SimSun" w:hAnsi="SimSun" w:eastAsia="SimSun" w:cs="SimSun"/>
        <w:spacing w:val="0"/>
        <w:w w:val="99"/>
        <w:sz w:val="20"/>
        <w:szCs w:val="20"/>
        <w:lang w:val="en-US" w:eastAsia="zh-CN" w:bidi="ar-SA"/>
      </w:rPr>
    </w:lvl>
    <w:lvl w:ilvl="1">
      <w:start w:val="0"/>
      <w:numFmt w:val="bullet"/>
      <w:lvlText w:val="•"/>
      <w:lvlJc w:val="left"/>
      <w:pPr>
        <w:ind w:left="2494" w:hanging="420"/>
      </w:pPr>
      <w:rPr>
        <w:rFonts w:hint="default"/>
        <w:lang w:val="en-US" w:eastAsia="zh-CN" w:bidi="ar-SA"/>
      </w:rPr>
    </w:lvl>
    <w:lvl w:ilvl="2">
      <w:start w:val="0"/>
      <w:numFmt w:val="bullet"/>
      <w:lvlText w:val="•"/>
      <w:lvlJc w:val="left"/>
      <w:pPr>
        <w:ind w:left="3449" w:hanging="420"/>
      </w:pPr>
      <w:rPr>
        <w:rFonts w:hint="default"/>
        <w:lang w:val="en-US" w:eastAsia="zh-CN" w:bidi="ar-SA"/>
      </w:rPr>
    </w:lvl>
    <w:lvl w:ilvl="3">
      <w:start w:val="0"/>
      <w:numFmt w:val="bullet"/>
      <w:lvlText w:val="•"/>
      <w:lvlJc w:val="left"/>
      <w:pPr>
        <w:ind w:left="4403" w:hanging="420"/>
      </w:pPr>
      <w:rPr>
        <w:rFonts w:hint="default"/>
        <w:lang w:val="en-US" w:eastAsia="zh-CN" w:bidi="ar-SA"/>
      </w:rPr>
    </w:lvl>
    <w:lvl w:ilvl="4">
      <w:start w:val="0"/>
      <w:numFmt w:val="bullet"/>
      <w:lvlText w:val="•"/>
      <w:lvlJc w:val="left"/>
      <w:pPr>
        <w:ind w:left="5358" w:hanging="420"/>
      </w:pPr>
      <w:rPr>
        <w:rFonts w:hint="default"/>
        <w:lang w:val="en-US" w:eastAsia="zh-CN" w:bidi="ar-SA"/>
      </w:rPr>
    </w:lvl>
    <w:lvl w:ilvl="5">
      <w:start w:val="0"/>
      <w:numFmt w:val="bullet"/>
      <w:lvlText w:val="•"/>
      <w:lvlJc w:val="left"/>
      <w:pPr>
        <w:ind w:left="6313" w:hanging="420"/>
      </w:pPr>
      <w:rPr>
        <w:rFonts w:hint="default"/>
        <w:lang w:val="en-US" w:eastAsia="zh-CN" w:bidi="ar-SA"/>
      </w:rPr>
    </w:lvl>
    <w:lvl w:ilvl="6">
      <w:start w:val="0"/>
      <w:numFmt w:val="bullet"/>
      <w:lvlText w:val="•"/>
      <w:lvlJc w:val="left"/>
      <w:pPr>
        <w:ind w:left="7267" w:hanging="420"/>
      </w:pPr>
      <w:rPr>
        <w:rFonts w:hint="default"/>
        <w:lang w:val="en-US" w:eastAsia="zh-CN" w:bidi="ar-SA"/>
      </w:rPr>
    </w:lvl>
    <w:lvl w:ilvl="7">
      <w:start w:val="0"/>
      <w:numFmt w:val="bullet"/>
      <w:lvlText w:val="•"/>
      <w:lvlJc w:val="left"/>
      <w:pPr>
        <w:ind w:left="8222" w:hanging="420"/>
      </w:pPr>
      <w:rPr>
        <w:rFonts w:hint="default"/>
        <w:lang w:val="en-US" w:eastAsia="zh-CN" w:bidi="ar-SA"/>
      </w:rPr>
    </w:lvl>
    <w:lvl w:ilvl="8">
      <w:start w:val="0"/>
      <w:numFmt w:val="bullet"/>
      <w:lvlText w:val="•"/>
      <w:lvlJc w:val="left"/>
      <w:pPr>
        <w:ind w:left="9177" w:hanging="420"/>
      </w:pPr>
      <w:rPr>
        <w:rFonts w:hint="default"/>
        <w:lang w:val="en-US" w:eastAsia="zh-CN" w:bidi="ar-SA"/>
      </w:rPr>
    </w:lvl>
  </w:abstractNum>
  <w:abstractNum w:abstractNumId="42">
    <w:multiLevelType w:val="hybridMultilevel"/>
    <w:lvl w:ilvl="0">
      <w:start w:val="1"/>
      <w:numFmt w:val="decimal"/>
      <w:lvlText w:val="(%1)"/>
      <w:lvlJc w:val="left"/>
      <w:pPr>
        <w:ind w:left="1538" w:hanging="420"/>
        <w:jc w:val="left"/>
      </w:pPr>
      <w:rPr>
        <w:rFonts w:hint="default" w:ascii="SimSun" w:hAnsi="SimSun" w:eastAsia="SimSun" w:cs="SimSun"/>
        <w:spacing w:val="0"/>
        <w:w w:val="99"/>
        <w:sz w:val="20"/>
        <w:szCs w:val="20"/>
        <w:lang w:val="en-US" w:eastAsia="zh-CN" w:bidi="ar-SA"/>
      </w:rPr>
    </w:lvl>
    <w:lvl w:ilvl="1">
      <w:start w:val="0"/>
      <w:numFmt w:val="bullet"/>
      <w:lvlText w:val="•"/>
      <w:lvlJc w:val="left"/>
      <w:pPr>
        <w:ind w:left="2494" w:hanging="420"/>
      </w:pPr>
      <w:rPr>
        <w:rFonts w:hint="default"/>
        <w:lang w:val="en-US" w:eastAsia="zh-CN" w:bidi="ar-SA"/>
      </w:rPr>
    </w:lvl>
    <w:lvl w:ilvl="2">
      <w:start w:val="0"/>
      <w:numFmt w:val="bullet"/>
      <w:lvlText w:val="•"/>
      <w:lvlJc w:val="left"/>
      <w:pPr>
        <w:ind w:left="3449" w:hanging="420"/>
      </w:pPr>
      <w:rPr>
        <w:rFonts w:hint="default"/>
        <w:lang w:val="en-US" w:eastAsia="zh-CN" w:bidi="ar-SA"/>
      </w:rPr>
    </w:lvl>
    <w:lvl w:ilvl="3">
      <w:start w:val="0"/>
      <w:numFmt w:val="bullet"/>
      <w:lvlText w:val="•"/>
      <w:lvlJc w:val="left"/>
      <w:pPr>
        <w:ind w:left="4403" w:hanging="420"/>
      </w:pPr>
      <w:rPr>
        <w:rFonts w:hint="default"/>
        <w:lang w:val="en-US" w:eastAsia="zh-CN" w:bidi="ar-SA"/>
      </w:rPr>
    </w:lvl>
    <w:lvl w:ilvl="4">
      <w:start w:val="0"/>
      <w:numFmt w:val="bullet"/>
      <w:lvlText w:val="•"/>
      <w:lvlJc w:val="left"/>
      <w:pPr>
        <w:ind w:left="5358" w:hanging="420"/>
      </w:pPr>
      <w:rPr>
        <w:rFonts w:hint="default"/>
        <w:lang w:val="en-US" w:eastAsia="zh-CN" w:bidi="ar-SA"/>
      </w:rPr>
    </w:lvl>
    <w:lvl w:ilvl="5">
      <w:start w:val="0"/>
      <w:numFmt w:val="bullet"/>
      <w:lvlText w:val="•"/>
      <w:lvlJc w:val="left"/>
      <w:pPr>
        <w:ind w:left="6313" w:hanging="420"/>
      </w:pPr>
      <w:rPr>
        <w:rFonts w:hint="default"/>
        <w:lang w:val="en-US" w:eastAsia="zh-CN" w:bidi="ar-SA"/>
      </w:rPr>
    </w:lvl>
    <w:lvl w:ilvl="6">
      <w:start w:val="0"/>
      <w:numFmt w:val="bullet"/>
      <w:lvlText w:val="•"/>
      <w:lvlJc w:val="left"/>
      <w:pPr>
        <w:ind w:left="7267" w:hanging="420"/>
      </w:pPr>
      <w:rPr>
        <w:rFonts w:hint="default"/>
        <w:lang w:val="en-US" w:eastAsia="zh-CN" w:bidi="ar-SA"/>
      </w:rPr>
    </w:lvl>
    <w:lvl w:ilvl="7">
      <w:start w:val="0"/>
      <w:numFmt w:val="bullet"/>
      <w:lvlText w:val="•"/>
      <w:lvlJc w:val="left"/>
      <w:pPr>
        <w:ind w:left="8222" w:hanging="420"/>
      </w:pPr>
      <w:rPr>
        <w:rFonts w:hint="default"/>
        <w:lang w:val="en-US" w:eastAsia="zh-CN" w:bidi="ar-SA"/>
      </w:rPr>
    </w:lvl>
    <w:lvl w:ilvl="8">
      <w:start w:val="0"/>
      <w:numFmt w:val="bullet"/>
      <w:lvlText w:val="•"/>
      <w:lvlJc w:val="left"/>
      <w:pPr>
        <w:ind w:left="9177" w:hanging="420"/>
      </w:pPr>
      <w:rPr>
        <w:rFonts w:hint="default"/>
        <w:lang w:val="en-US" w:eastAsia="zh-CN" w:bidi="ar-SA"/>
      </w:rPr>
    </w:lvl>
  </w:abstractNum>
  <w:abstractNum w:abstractNumId="41">
    <w:multiLevelType w:val="hybridMultilevel"/>
    <w:lvl w:ilvl="0">
      <w:start w:val="1"/>
      <w:numFmt w:val="decimal"/>
      <w:lvlText w:val="(%1)."/>
      <w:lvlJc w:val="left"/>
      <w:pPr>
        <w:ind w:left="1531" w:hanging="421"/>
        <w:jc w:val="left"/>
      </w:pPr>
      <w:rPr>
        <w:rFonts w:hint="default" w:ascii="SimSun" w:hAnsi="SimSun" w:eastAsia="SimSun" w:cs="SimSun"/>
        <w:spacing w:val="0"/>
        <w:w w:val="99"/>
        <w:sz w:val="20"/>
        <w:szCs w:val="20"/>
        <w:lang w:val="en-US" w:eastAsia="zh-CN" w:bidi="ar-SA"/>
      </w:rPr>
    </w:lvl>
    <w:lvl w:ilvl="1">
      <w:start w:val="0"/>
      <w:numFmt w:val="bullet"/>
      <w:lvlText w:val="•"/>
      <w:lvlJc w:val="left"/>
      <w:pPr>
        <w:ind w:left="3011" w:hanging="421"/>
      </w:pPr>
      <w:rPr>
        <w:rFonts w:hint="default"/>
        <w:lang w:val="en-US" w:eastAsia="zh-CN" w:bidi="ar-SA"/>
      </w:rPr>
    </w:lvl>
    <w:lvl w:ilvl="2">
      <w:start w:val="0"/>
      <w:numFmt w:val="bullet"/>
      <w:lvlText w:val="•"/>
      <w:lvlJc w:val="left"/>
      <w:pPr>
        <w:ind w:left="4483" w:hanging="421"/>
      </w:pPr>
      <w:rPr>
        <w:rFonts w:hint="default"/>
        <w:lang w:val="en-US" w:eastAsia="zh-CN" w:bidi="ar-SA"/>
      </w:rPr>
    </w:lvl>
    <w:lvl w:ilvl="3">
      <w:start w:val="0"/>
      <w:numFmt w:val="bullet"/>
      <w:lvlText w:val="•"/>
      <w:lvlJc w:val="left"/>
      <w:pPr>
        <w:ind w:left="5955" w:hanging="421"/>
      </w:pPr>
      <w:rPr>
        <w:rFonts w:hint="default"/>
        <w:lang w:val="en-US" w:eastAsia="zh-CN" w:bidi="ar-SA"/>
      </w:rPr>
    </w:lvl>
    <w:lvl w:ilvl="4">
      <w:start w:val="0"/>
      <w:numFmt w:val="bullet"/>
      <w:lvlText w:val="•"/>
      <w:lvlJc w:val="left"/>
      <w:pPr>
        <w:ind w:left="7427" w:hanging="421"/>
      </w:pPr>
      <w:rPr>
        <w:rFonts w:hint="default"/>
        <w:lang w:val="en-US" w:eastAsia="zh-CN" w:bidi="ar-SA"/>
      </w:rPr>
    </w:lvl>
    <w:lvl w:ilvl="5">
      <w:start w:val="0"/>
      <w:numFmt w:val="bullet"/>
      <w:lvlText w:val="•"/>
      <w:lvlJc w:val="left"/>
      <w:pPr>
        <w:ind w:left="8899" w:hanging="421"/>
      </w:pPr>
      <w:rPr>
        <w:rFonts w:hint="default"/>
        <w:lang w:val="en-US" w:eastAsia="zh-CN" w:bidi="ar-SA"/>
      </w:rPr>
    </w:lvl>
    <w:lvl w:ilvl="6">
      <w:start w:val="0"/>
      <w:numFmt w:val="bullet"/>
      <w:lvlText w:val="•"/>
      <w:lvlJc w:val="left"/>
      <w:pPr>
        <w:ind w:left="10371" w:hanging="421"/>
      </w:pPr>
      <w:rPr>
        <w:rFonts w:hint="default"/>
        <w:lang w:val="en-US" w:eastAsia="zh-CN" w:bidi="ar-SA"/>
      </w:rPr>
    </w:lvl>
    <w:lvl w:ilvl="7">
      <w:start w:val="0"/>
      <w:numFmt w:val="bullet"/>
      <w:lvlText w:val="•"/>
      <w:lvlJc w:val="left"/>
      <w:pPr>
        <w:ind w:left="11842" w:hanging="421"/>
      </w:pPr>
      <w:rPr>
        <w:rFonts w:hint="default"/>
        <w:lang w:val="en-US" w:eastAsia="zh-CN" w:bidi="ar-SA"/>
      </w:rPr>
    </w:lvl>
    <w:lvl w:ilvl="8">
      <w:start w:val="0"/>
      <w:numFmt w:val="bullet"/>
      <w:lvlText w:val="•"/>
      <w:lvlJc w:val="left"/>
      <w:pPr>
        <w:ind w:left="13314" w:hanging="421"/>
      </w:pPr>
      <w:rPr>
        <w:rFonts w:hint="default"/>
        <w:lang w:val="en-US" w:eastAsia="zh-CN" w:bidi="ar-SA"/>
      </w:rPr>
    </w:lvl>
  </w:abstractNum>
  <w:abstractNum w:abstractNumId="40">
    <w:multiLevelType w:val="hybridMultilevel"/>
    <w:lvl w:ilvl="0">
      <w:start w:val="1"/>
      <w:numFmt w:val="decimal"/>
      <w:lvlText w:val="(%1)."/>
      <w:lvlJc w:val="left"/>
      <w:pPr>
        <w:ind w:left="782" w:hanging="440"/>
        <w:jc w:val="left"/>
      </w:pPr>
      <w:rPr>
        <w:rFonts w:hint="default" w:ascii="SimSun" w:hAnsi="SimSun" w:eastAsia="SimSun" w:cs="SimSun"/>
        <w:spacing w:val="0"/>
        <w:w w:val="99"/>
        <w:sz w:val="20"/>
        <w:szCs w:val="20"/>
        <w:lang w:val="en-US" w:eastAsia="zh-CN" w:bidi="ar-SA"/>
      </w:rPr>
    </w:lvl>
    <w:lvl w:ilvl="1">
      <w:start w:val="2"/>
      <w:numFmt w:val="decimal"/>
      <w:lvlText w:val="(%2)."/>
      <w:lvlJc w:val="left"/>
      <w:pPr>
        <w:ind w:left="1656" w:hanging="440"/>
        <w:jc w:val="left"/>
      </w:pPr>
      <w:rPr>
        <w:rFonts w:hint="default" w:ascii="SimSun" w:hAnsi="SimSun" w:eastAsia="SimSun" w:cs="SimSun"/>
        <w:spacing w:val="0"/>
        <w:w w:val="99"/>
        <w:sz w:val="20"/>
        <w:szCs w:val="20"/>
        <w:lang w:val="en-US" w:eastAsia="zh-CN" w:bidi="ar-SA"/>
      </w:rPr>
    </w:lvl>
    <w:lvl w:ilvl="2">
      <w:start w:val="0"/>
      <w:numFmt w:val="bullet"/>
      <w:lvlText w:val="•"/>
      <w:lvlJc w:val="left"/>
      <w:pPr>
        <w:ind w:left="2669" w:hanging="440"/>
      </w:pPr>
      <w:rPr>
        <w:rFonts w:hint="default"/>
        <w:lang w:val="en-US" w:eastAsia="zh-CN" w:bidi="ar-SA"/>
      </w:rPr>
    </w:lvl>
    <w:lvl w:ilvl="3">
      <w:start w:val="0"/>
      <w:numFmt w:val="bullet"/>
      <w:lvlText w:val="•"/>
      <w:lvlJc w:val="left"/>
      <w:pPr>
        <w:ind w:left="3679" w:hanging="440"/>
      </w:pPr>
      <w:rPr>
        <w:rFonts w:hint="default"/>
        <w:lang w:val="en-US" w:eastAsia="zh-CN" w:bidi="ar-SA"/>
      </w:rPr>
    </w:lvl>
    <w:lvl w:ilvl="4">
      <w:start w:val="0"/>
      <w:numFmt w:val="bullet"/>
      <w:lvlText w:val="•"/>
      <w:lvlJc w:val="left"/>
      <w:pPr>
        <w:ind w:left="4688" w:hanging="440"/>
      </w:pPr>
      <w:rPr>
        <w:rFonts w:hint="default"/>
        <w:lang w:val="en-US" w:eastAsia="zh-CN" w:bidi="ar-SA"/>
      </w:rPr>
    </w:lvl>
    <w:lvl w:ilvl="5">
      <w:start w:val="0"/>
      <w:numFmt w:val="bullet"/>
      <w:lvlText w:val="•"/>
      <w:lvlJc w:val="left"/>
      <w:pPr>
        <w:ind w:left="5698" w:hanging="440"/>
      </w:pPr>
      <w:rPr>
        <w:rFonts w:hint="default"/>
        <w:lang w:val="en-US" w:eastAsia="zh-CN" w:bidi="ar-SA"/>
      </w:rPr>
    </w:lvl>
    <w:lvl w:ilvl="6">
      <w:start w:val="0"/>
      <w:numFmt w:val="bullet"/>
      <w:lvlText w:val="•"/>
      <w:lvlJc w:val="left"/>
      <w:pPr>
        <w:ind w:left="6708" w:hanging="440"/>
      </w:pPr>
      <w:rPr>
        <w:rFonts w:hint="default"/>
        <w:lang w:val="en-US" w:eastAsia="zh-CN" w:bidi="ar-SA"/>
      </w:rPr>
    </w:lvl>
    <w:lvl w:ilvl="7">
      <w:start w:val="0"/>
      <w:numFmt w:val="bullet"/>
      <w:lvlText w:val="•"/>
      <w:lvlJc w:val="left"/>
      <w:pPr>
        <w:ind w:left="7717" w:hanging="440"/>
      </w:pPr>
      <w:rPr>
        <w:rFonts w:hint="default"/>
        <w:lang w:val="en-US" w:eastAsia="zh-CN" w:bidi="ar-SA"/>
      </w:rPr>
    </w:lvl>
    <w:lvl w:ilvl="8">
      <w:start w:val="0"/>
      <w:numFmt w:val="bullet"/>
      <w:lvlText w:val="•"/>
      <w:lvlJc w:val="left"/>
      <w:pPr>
        <w:ind w:left="8727" w:hanging="440"/>
      </w:pPr>
      <w:rPr>
        <w:rFonts w:hint="default"/>
        <w:lang w:val="en-US" w:eastAsia="zh-CN" w:bidi="ar-SA"/>
      </w:rPr>
    </w:lvl>
  </w:abstractNum>
  <w:abstractNum w:abstractNumId="39">
    <w:multiLevelType w:val="hybridMultilevel"/>
    <w:lvl w:ilvl="0">
      <w:start w:val="1"/>
      <w:numFmt w:val="decimal"/>
      <w:lvlText w:val="(%1)."/>
      <w:lvlJc w:val="left"/>
      <w:pPr>
        <w:ind w:left="657" w:hanging="420"/>
        <w:jc w:val="left"/>
      </w:pPr>
      <w:rPr>
        <w:rFonts w:hint="default" w:ascii="SimSun" w:hAnsi="SimSun" w:eastAsia="SimSun" w:cs="SimSun"/>
        <w:spacing w:val="0"/>
        <w:w w:val="99"/>
        <w:sz w:val="18"/>
        <w:szCs w:val="18"/>
        <w:lang w:val="en-US" w:eastAsia="zh-CN" w:bidi="ar-SA"/>
      </w:rPr>
    </w:lvl>
    <w:lvl w:ilvl="1">
      <w:start w:val="1"/>
      <w:numFmt w:val="decimal"/>
      <w:lvlText w:val="(%2)."/>
      <w:lvlJc w:val="left"/>
      <w:pPr>
        <w:ind w:left="769" w:hanging="440"/>
        <w:jc w:val="left"/>
      </w:pPr>
      <w:rPr>
        <w:rFonts w:hint="default" w:ascii="SimSun" w:hAnsi="SimSun" w:eastAsia="SimSun" w:cs="SimSun"/>
        <w:spacing w:val="0"/>
        <w:w w:val="99"/>
        <w:sz w:val="20"/>
        <w:szCs w:val="20"/>
        <w:lang w:val="en-US" w:eastAsia="zh-CN" w:bidi="ar-SA"/>
      </w:rPr>
    </w:lvl>
    <w:lvl w:ilvl="2">
      <w:start w:val="0"/>
      <w:numFmt w:val="bullet"/>
      <w:lvlText w:val="•"/>
      <w:lvlJc w:val="left"/>
      <w:pPr>
        <w:ind w:left="1680" w:hanging="440"/>
      </w:pPr>
      <w:rPr>
        <w:rFonts w:hint="default"/>
        <w:lang w:val="en-US" w:eastAsia="zh-CN" w:bidi="ar-SA"/>
      </w:rPr>
    </w:lvl>
    <w:lvl w:ilvl="3">
      <w:start w:val="0"/>
      <w:numFmt w:val="bullet"/>
      <w:lvlText w:val="•"/>
      <w:lvlJc w:val="left"/>
      <w:pPr>
        <w:ind w:left="2601" w:hanging="440"/>
      </w:pPr>
      <w:rPr>
        <w:rFonts w:hint="default"/>
        <w:lang w:val="en-US" w:eastAsia="zh-CN" w:bidi="ar-SA"/>
      </w:rPr>
    </w:lvl>
    <w:lvl w:ilvl="4">
      <w:start w:val="0"/>
      <w:numFmt w:val="bullet"/>
      <w:lvlText w:val="•"/>
      <w:lvlJc w:val="left"/>
      <w:pPr>
        <w:ind w:left="3522" w:hanging="440"/>
      </w:pPr>
      <w:rPr>
        <w:rFonts w:hint="default"/>
        <w:lang w:val="en-US" w:eastAsia="zh-CN" w:bidi="ar-SA"/>
      </w:rPr>
    </w:lvl>
    <w:lvl w:ilvl="5">
      <w:start w:val="0"/>
      <w:numFmt w:val="bullet"/>
      <w:lvlText w:val="•"/>
      <w:lvlJc w:val="left"/>
      <w:pPr>
        <w:ind w:left="4442" w:hanging="440"/>
      </w:pPr>
      <w:rPr>
        <w:rFonts w:hint="default"/>
        <w:lang w:val="en-US" w:eastAsia="zh-CN" w:bidi="ar-SA"/>
      </w:rPr>
    </w:lvl>
    <w:lvl w:ilvl="6">
      <w:start w:val="0"/>
      <w:numFmt w:val="bullet"/>
      <w:lvlText w:val="•"/>
      <w:lvlJc w:val="left"/>
      <w:pPr>
        <w:ind w:left="5363" w:hanging="440"/>
      </w:pPr>
      <w:rPr>
        <w:rFonts w:hint="default"/>
        <w:lang w:val="en-US" w:eastAsia="zh-CN" w:bidi="ar-SA"/>
      </w:rPr>
    </w:lvl>
    <w:lvl w:ilvl="7">
      <w:start w:val="0"/>
      <w:numFmt w:val="bullet"/>
      <w:lvlText w:val="•"/>
      <w:lvlJc w:val="left"/>
      <w:pPr>
        <w:ind w:left="6284" w:hanging="440"/>
      </w:pPr>
      <w:rPr>
        <w:rFonts w:hint="default"/>
        <w:lang w:val="en-US" w:eastAsia="zh-CN" w:bidi="ar-SA"/>
      </w:rPr>
    </w:lvl>
    <w:lvl w:ilvl="8">
      <w:start w:val="0"/>
      <w:numFmt w:val="bullet"/>
      <w:lvlText w:val="•"/>
      <w:lvlJc w:val="left"/>
      <w:pPr>
        <w:ind w:left="7204" w:hanging="440"/>
      </w:pPr>
      <w:rPr>
        <w:rFonts w:hint="default"/>
        <w:lang w:val="en-US" w:eastAsia="zh-CN" w:bidi="ar-SA"/>
      </w:rPr>
    </w:lvl>
  </w:abstractNum>
  <w:abstractNum w:abstractNumId="38">
    <w:multiLevelType w:val="hybridMultilevel"/>
    <w:lvl w:ilvl="0">
      <w:start w:val="1"/>
      <w:numFmt w:val="decimal"/>
      <w:lvlText w:val="(%1)."/>
      <w:lvlJc w:val="left"/>
      <w:pPr>
        <w:ind w:left="657" w:hanging="420"/>
        <w:jc w:val="left"/>
      </w:pPr>
      <w:rPr>
        <w:rFonts w:hint="default" w:ascii="SimSun" w:hAnsi="SimSun" w:eastAsia="SimSun" w:cs="SimSun"/>
        <w:spacing w:val="0"/>
        <w:w w:val="99"/>
        <w:sz w:val="18"/>
        <w:szCs w:val="18"/>
        <w:lang w:val="en-US" w:eastAsia="zh-CN" w:bidi="ar-SA"/>
      </w:rPr>
    </w:lvl>
    <w:lvl w:ilvl="1">
      <w:start w:val="0"/>
      <w:numFmt w:val="bullet"/>
      <w:lvlText w:val="•"/>
      <w:lvlJc w:val="left"/>
      <w:pPr>
        <w:ind w:left="1524" w:hanging="420"/>
      </w:pPr>
      <w:rPr>
        <w:rFonts w:hint="default"/>
        <w:lang w:val="en-US" w:eastAsia="zh-CN" w:bidi="ar-SA"/>
      </w:rPr>
    </w:lvl>
    <w:lvl w:ilvl="2">
      <w:start w:val="0"/>
      <w:numFmt w:val="bullet"/>
      <w:lvlText w:val="•"/>
      <w:lvlJc w:val="left"/>
      <w:pPr>
        <w:ind w:left="2389" w:hanging="420"/>
      </w:pPr>
      <w:rPr>
        <w:rFonts w:hint="default"/>
        <w:lang w:val="en-US" w:eastAsia="zh-CN" w:bidi="ar-SA"/>
      </w:rPr>
    </w:lvl>
    <w:lvl w:ilvl="3">
      <w:start w:val="0"/>
      <w:numFmt w:val="bullet"/>
      <w:lvlText w:val="•"/>
      <w:lvlJc w:val="left"/>
      <w:pPr>
        <w:ind w:left="3253" w:hanging="420"/>
      </w:pPr>
      <w:rPr>
        <w:rFonts w:hint="default"/>
        <w:lang w:val="en-US" w:eastAsia="zh-CN" w:bidi="ar-SA"/>
      </w:rPr>
    </w:lvl>
    <w:lvl w:ilvl="4">
      <w:start w:val="0"/>
      <w:numFmt w:val="bullet"/>
      <w:lvlText w:val="•"/>
      <w:lvlJc w:val="left"/>
      <w:pPr>
        <w:ind w:left="4118" w:hanging="420"/>
      </w:pPr>
      <w:rPr>
        <w:rFonts w:hint="default"/>
        <w:lang w:val="en-US" w:eastAsia="zh-CN" w:bidi="ar-SA"/>
      </w:rPr>
    </w:lvl>
    <w:lvl w:ilvl="5">
      <w:start w:val="0"/>
      <w:numFmt w:val="bullet"/>
      <w:lvlText w:val="•"/>
      <w:lvlJc w:val="left"/>
      <w:pPr>
        <w:ind w:left="4983" w:hanging="420"/>
      </w:pPr>
      <w:rPr>
        <w:rFonts w:hint="default"/>
        <w:lang w:val="en-US" w:eastAsia="zh-CN" w:bidi="ar-SA"/>
      </w:rPr>
    </w:lvl>
    <w:lvl w:ilvl="6">
      <w:start w:val="0"/>
      <w:numFmt w:val="bullet"/>
      <w:lvlText w:val="•"/>
      <w:lvlJc w:val="left"/>
      <w:pPr>
        <w:ind w:left="5847" w:hanging="420"/>
      </w:pPr>
      <w:rPr>
        <w:rFonts w:hint="default"/>
        <w:lang w:val="en-US" w:eastAsia="zh-CN" w:bidi="ar-SA"/>
      </w:rPr>
    </w:lvl>
    <w:lvl w:ilvl="7">
      <w:start w:val="0"/>
      <w:numFmt w:val="bullet"/>
      <w:lvlText w:val="•"/>
      <w:lvlJc w:val="left"/>
      <w:pPr>
        <w:ind w:left="6712" w:hanging="420"/>
      </w:pPr>
      <w:rPr>
        <w:rFonts w:hint="default"/>
        <w:lang w:val="en-US" w:eastAsia="zh-CN" w:bidi="ar-SA"/>
      </w:rPr>
    </w:lvl>
    <w:lvl w:ilvl="8">
      <w:start w:val="0"/>
      <w:numFmt w:val="bullet"/>
      <w:lvlText w:val="•"/>
      <w:lvlJc w:val="left"/>
      <w:pPr>
        <w:ind w:left="7577" w:hanging="420"/>
      </w:pPr>
      <w:rPr>
        <w:rFonts w:hint="default"/>
        <w:lang w:val="en-US" w:eastAsia="zh-CN" w:bidi="ar-SA"/>
      </w:rPr>
    </w:lvl>
  </w:abstractNum>
  <w:abstractNum w:abstractNumId="37">
    <w:multiLevelType w:val="hybridMultilevel"/>
    <w:lvl w:ilvl="0">
      <w:start w:val="2"/>
      <w:numFmt w:val="decimal"/>
      <w:lvlText w:val="(%1)."/>
      <w:lvlJc w:val="left"/>
      <w:pPr>
        <w:ind w:left="657" w:hanging="420"/>
        <w:jc w:val="left"/>
      </w:pPr>
      <w:rPr>
        <w:rFonts w:hint="default" w:ascii="SimSun" w:hAnsi="SimSun" w:eastAsia="SimSun" w:cs="SimSun"/>
        <w:spacing w:val="0"/>
        <w:w w:val="99"/>
        <w:sz w:val="18"/>
        <w:szCs w:val="18"/>
        <w:lang w:val="en-US" w:eastAsia="zh-CN" w:bidi="ar-SA"/>
      </w:rPr>
    </w:lvl>
    <w:lvl w:ilvl="1">
      <w:start w:val="0"/>
      <w:numFmt w:val="bullet"/>
      <w:lvlText w:val="•"/>
      <w:lvlJc w:val="left"/>
      <w:pPr>
        <w:ind w:left="1524" w:hanging="420"/>
      </w:pPr>
      <w:rPr>
        <w:rFonts w:hint="default"/>
        <w:lang w:val="en-US" w:eastAsia="zh-CN" w:bidi="ar-SA"/>
      </w:rPr>
    </w:lvl>
    <w:lvl w:ilvl="2">
      <w:start w:val="0"/>
      <w:numFmt w:val="bullet"/>
      <w:lvlText w:val="•"/>
      <w:lvlJc w:val="left"/>
      <w:pPr>
        <w:ind w:left="2389" w:hanging="420"/>
      </w:pPr>
      <w:rPr>
        <w:rFonts w:hint="default"/>
        <w:lang w:val="en-US" w:eastAsia="zh-CN" w:bidi="ar-SA"/>
      </w:rPr>
    </w:lvl>
    <w:lvl w:ilvl="3">
      <w:start w:val="0"/>
      <w:numFmt w:val="bullet"/>
      <w:lvlText w:val="•"/>
      <w:lvlJc w:val="left"/>
      <w:pPr>
        <w:ind w:left="3253" w:hanging="420"/>
      </w:pPr>
      <w:rPr>
        <w:rFonts w:hint="default"/>
        <w:lang w:val="en-US" w:eastAsia="zh-CN" w:bidi="ar-SA"/>
      </w:rPr>
    </w:lvl>
    <w:lvl w:ilvl="4">
      <w:start w:val="0"/>
      <w:numFmt w:val="bullet"/>
      <w:lvlText w:val="•"/>
      <w:lvlJc w:val="left"/>
      <w:pPr>
        <w:ind w:left="4118" w:hanging="420"/>
      </w:pPr>
      <w:rPr>
        <w:rFonts w:hint="default"/>
        <w:lang w:val="en-US" w:eastAsia="zh-CN" w:bidi="ar-SA"/>
      </w:rPr>
    </w:lvl>
    <w:lvl w:ilvl="5">
      <w:start w:val="0"/>
      <w:numFmt w:val="bullet"/>
      <w:lvlText w:val="•"/>
      <w:lvlJc w:val="left"/>
      <w:pPr>
        <w:ind w:left="4983" w:hanging="420"/>
      </w:pPr>
      <w:rPr>
        <w:rFonts w:hint="default"/>
        <w:lang w:val="en-US" w:eastAsia="zh-CN" w:bidi="ar-SA"/>
      </w:rPr>
    </w:lvl>
    <w:lvl w:ilvl="6">
      <w:start w:val="0"/>
      <w:numFmt w:val="bullet"/>
      <w:lvlText w:val="•"/>
      <w:lvlJc w:val="left"/>
      <w:pPr>
        <w:ind w:left="5847" w:hanging="420"/>
      </w:pPr>
      <w:rPr>
        <w:rFonts w:hint="default"/>
        <w:lang w:val="en-US" w:eastAsia="zh-CN" w:bidi="ar-SA"/>
      </w:rPr>
    </w:lvl>
    <w:lvl w:ilvl="7">
      <w:start w:val="0"/>
      <w:numFmt w:val="bullet"/>
      <w:lvlText w:val="•"/>
      <w:lvlJc w:val="left"/>
      <w:pPr>
        <w:ind w:left="6712" w:hanging="420"/>
      </w:pPr>
      <w:rPr>
        <w:rFonts w:hint="default"/>
        <w:lang w:val="en-US" w:eastAsia="zh-CN" w:bidi="ar-SA"/>
      </w:rPr>
    </w:lvl>
    <w:lvl w:ilvl="8">
      <w:start w:val="0"/>
      <w:numFmt w:val="bullet"/>
      <w:lvlText w:val="•"/>
      <w:lvlJc w:val="left"/>
      <w:pPr>
        <w:ind w:left="7577" w:hanging="420"/>
      </w:pPr>
      <w:rPr>
        <w:rFonts w:hint="default"/>
        <w:lang w:val="en-US" w:eastAsia="zh-CN" w:bidi="ar-SA"/>
      </w:rPr>
    </w:lvl>
  </w:abstractNum>
  <w:abstractNum w:abstractNumId="36">
    <w:multiLevelType w:val="hybridMultilevel"/>
    <w:lvl w:ilvl="0">
      <w:start w:val="2"/>
      <w:numFmt w:val="decimal"/>
      <w:lvlText w:val="(%1)."/>
      <w:lvlJc w:val="left"/>
      <w:pPr>
        <w:ind w:left="657" w:hanging="420"/>
        <w:jc w:val="left"/>
      </w:pPr>
      <w:rPr>
        <w:rFonts w:hint="default" w:ascii="SimSun" w:hAnsi="SimSun" w:eastAsia="SimSun" w:cs="SimSun"/>
        <w:spacing w:val="0"/>
        <w:w w:val="99"/>
        <w:sz w:val="18"/>
        <w:szCs w:val="18"/>
        <w:lang w:val="en-US" w:eastAsia="zh-CN" w:bidi="ar-SA"/>
      </w:rPr>
    </w:lvl>
    <w:lvl w:ilvl="1">
      <w:start w:val="0"/>
      <w:numFmt w:val="bullet"/>
      <w:lvlText w:val="•"/>
      <w:lvlJc w:val="left"/>
      <w:pPr>
        <w:ind w:left="1524" w:hanging="420"/>
      </w:pPr>
      <w:rPr>
        <w:rFonts w:hint="default"/>
        <w:lang w:val="en-US" w:eastAsia="zh-CN" w:bidi="ar-SA"/>
      </w:rPr>
    </w:lvl>
    <w:lvl w:ilvl="2">
      <w:start w:val="0"/>
      <w:numFmt w:val="bullet"/>
      <w:lvlText w:val="•"/>
      <w:lvlJc w:val="left"/>
      <w:pPr>
        <w:ind w:left="2389" w:hanging="420"/>
      </w:pPr>
      <w:rPr>
        <w:rFonts w:hint="default"/>
        <w:lang w:val="en-US" w:eastAsia="zh-CN" w:bidi="ar-SA"/>
      </w:rPr>
    </w:lvl>
    <w:lvl w:ilvl="3">
      <w:start w:val="0"/>
      <w:numFmt w:val="bullet"/>
      <w:lvlText w:val="•"/>
      <w:lvlJc w:val="left"/>
      <w:pPr>
        <w:ind w:left="3253" w:hanging="420"/>
      </w:pPr>
      <w:rPr>
        <w:rFonts w:hint="default"/>
        <w:lang w:val="en-US" w:eastAsia="zh-CN" w:bidi="ar-SA"/>
      </w:rPr>
    </w:lvl>
    <w:lvl w:ilvl="4">
      <w:start w:val="0"/>
      <w:numFmt w:val="bullet"/>
      <w:lvlText w:val="•"/>
      <w:lvlJc w:val="left"/>
      <w:pPr>
        <w:ind w:left="4118" w:hanging="420"/>
      </w:pPr>
      <w:rPr>
        <w:rFonts w:hint="default"/>
        <w:lang w:val="en-US" w:eastAsia="zh-CN" w:bidi="ar-SA"/>
      </w:rPr>
    </w:lvl>
    <w:lvl w:ilvl="5">
      <w:start w:val="0"/>
      <w:numFmt w:val="bullet"/>
      <w:lvlText w:val="•"/>
      <w:lvlJc w:val="left"/>
      <w:pPr>
        <w:ind w:left="4983" w:hanging="420"/>
      </w:pPr>
      <w:rPr>
        <w:rFonts w:hint="default"/>
        <w:lang w:val="en-US" w:eastAsia="zh-CN" w:bidi="ar-SA"/>
      </w:rPr>
    </w:lvl>
    <w:lvl w:ilvl="6">
      <w:start w:val="0"/>
      <w:numFmt w:val="bullet"/>
      <w:lvlText w:val="•"/>
      <w:lvlJc w:val="left"/>
      <w:pPr>
        <w:ind w:left="5847" w:hanging="420"/>
      </w:pPr>
      <w:rPr>
        <w:rFonts w:hint="default"/>
        <w:lang w:val="en-US" w:eastAsia="zh-CN" w:bidi="ar-SA"/>
      </w:rPr>
    </w:lvl>
    <w:lvl w:ilvl="7">
      <w:start w:val="0"/>
      <w:numFmt w:val="bullet"/>
      <w:lvlText w:val="•"/>
      <w:lvlJc w:val="left"/>
      <w:pPr>
        <w:ind w:left="6712" w:hanging="420"/>
      </w:pPr>
      <w:rPr>
        <w:rFonts w:hint="default"/>
        <w:lang w:val="en-US" w:eastAsia="zh-CN" w:bidi="ar-SA"/>
      </w:rPr>
    </w:lvl>
    <w:lvl w:ilvl="8">
      <w:start w:val="0"/>
      <w:numFmt w:val="bullet"/>
      <w:lvlText w:val="•"/>
      <w:lvlJc w:val="left"/>
      <w:pPr>
        <w:ind w:left="7577" w:hanging="420"/>
      </w:pPr>
      <w:rPr>
        <w:rFonts w:hint="default"/>
        <w:lang w:val="en-US" w:eastAsia="zh-CN" w:bidi="ar-SA"/>
      </w:rPr>
    </w:lvl>
  </w:abstractNum>
  <w:abstractNum w:abstractNumId="35">
    <w:multiLevelType w:val="hybridMultilevel"/>
    <w:lvl w:ilvl="0">
      <w:start w:val="2"/>
      <w:numFmt w:val="decimal"/>
      <w:lvlText w:val="(%1)."/>
      <w:lvlJc w:val="left"/>
      <w:pPr>
        <w:ind w:left="657" w:hanging="420"/>
        <w:jc w:val="left"/>
      </w:pPr>
      <w:rPr>
        <w:rFonts w:hint="default" w:ascii="SimSun" w:hAnsi="SimSun" w:eastAsia="SimSun" w:cs="SimSun"/>
        <w:spacing w:val="0"/>
        <w:w w:val="99"/>
        <w:sz w:val="18"/>
        <w:szCs w:val="18"/>
        <w:lang w:val="en-US" w:eastAsia="zh-CN" w:bidi="ar-SA"/>
      </w:rPr>
    </w:lvl>
    <w:lvl w:ilvl="1">
      <w:start w:val="0"/>
      <w:numFmt w:val="bullet"/>
      <w:lvlText w:val="•"/>
      <w:lvlJc w:val="left"/>
      <w:pPr>
        <w:ind w:left="1524" w:hanging="420"/>
      </w:pPr>
      <w:rPr>
        <w:rFonts w:hint="default"/>
        <w:lang w:val="en-US" w:eastAsia="zh-CN" w:bidi="ar-SA"/>
      </w:rPr>
    </w:lvl>
    <w:lvl w:ilvl="2">
      <w:start w:val="0"/>
      <w:numFmt w:val="bullet"/>
      <w:lvlText w:val="•"/>
      <w:lvlJc w:val="left"/>
      <w:pPr>
        <w:ind w:left="2389" w:hanging="420"/>
      </w:pPr>
      <w:rPr>
        <w:rFonts w:hint="default"/>
        <w:lang w:val="en-US" w:eastAsia="zh-CN" w:bidi="ar-SA"/>
      </w:rPr>
    </w:lvl>
    <w:lvl w:ilvl="3">
      <w:start w:val="0"/>
      <w:numFmt w:val="bullet"/>
      <w:lvlText w:val="•"/>
      <w:lvlJc w:val="left"/>
      <w:pPr>
        <w:ind w:left="3253" w:hanging="420"/>
      </w:pPr>
      <w:rPr>
        <w:rFonts w:hint="default"/>
        <w:lang w:val="en-US" w:eastAsia="zh-CN" w:bidi="ar-SA"/>
      </w:rPr>
    </w:lvl>
    <w:lvl w:ilvl="4">
      <w:start w:val="0"/>
      <w:numFmt w:val="bullet"/>
      <w:lvlText w:val="•"/>
      <w:lvlJc w:val="left"/>
      <w:pPr>
        <w:ind w:left="4118" w:hanging="420"/>
      </w:pPr>
      <w:rPr>
        <w:rFonts w:hint="default"/>
        <w:lang w:val="en-US" w:eastAsia="zh-CN" w:bidi="ar-SA"/>
      </w:rPr>
    </w:lvl>
    <w:lvl w:ilvl="5">
      <w:start w:val="0"/>
      <w:numFmt w:val="bullet"/>
      <w:lvlText w:val="•"/>
      <w:lvlJc w:val="left"/>
      <w:pPr>
        <w:ind w:left="4983" w:hanging="420"/>
      </w:pPr>
      <w:rPr>
        <w:rFonts w:hint="default"/>
        <w:lang w:val="en-US" w:eastAsia="zh-CN" w:bidi="ar-SA"/>
      </w:rPr>
    </w:lvl>
    <w:lvl w:ilvl="6">
      <w:start w:val="0"/>
      <w:numFmt w:val="bullet"/>
      <w:lvlText w:val="•"/>
      <w:lvlJc w:val="left"/>
      <w:pPr>
        <w:ind w:left="5847" w:hanging="420"/>
      </w:pPr>
      <w:rPr>
        <w:rFonts w:hint="default"/>
        <w:lang w:val="en-US" w:eastAsia="zh-CN" w:bidi="ar-SA"/>
      </w:rPr>
    </w:lvl>
    <w:lvl w:ilvl="7">
      <w:start w:val="0"/>
      <w:numFmt w:val="bullet"/>
      <w:lvlText w:val="•"/>
      <w:lvlJc w:val="left"/>
      <w:pPr>
        <w:ind w:left="6712" w:hanging="420"/>
      </w:pPr>
      <w:rPr>
        <w:rFonts w:hint="default"/>
        <w:lang w:val="en-US" w:eastAsia="zh-CN" w:bidi="ar-SA"/>
      </w:rPr>
    </w:lvl>
    <w:lvl w:ilvl="8">
      <w:start w:val="0"/>
      <w:numFmt w:val="bullet"/>
      <w:lvlText w:val="•"/>
      <w:lvlJc w:val="left"/>
      <w:pPr>
        <w:ind w:left="7577" w:hanging="420"/>
      </w:pPr>
      <w:rPr>
        <w:rFonts w:hint="default"/>
        <w:lang w:val="en-US" w:eastAsia="zh-CN" w:bidi="ar-SA"/>
      </w:rPr>
    </w:lvl>
  </w:abstractNum>
  <w:abstractNum w:abstractNumId="34">
    <w:multiLevelType w:val="hybridMultilevel"/>
    <w:lvl w:ilvl="0">
      <w:start w:val="2"/>
      <w:numFmt w:val="decimal"/>
      <w:lvlText w:val="(%1)."/>
      <w:lvlJc w:val="left"/>
      <w:pPr>
        <w:ind w:left="657" w:hanging="420"/>
        <w:jc w:val="left"/>
      </w:pPr>
      <w:rPr>
        <w:rFonts w:hint="default" w:ascii="SimSun" w:hAnsi="SimSun" w:eastAsia="SimSun" w:cs="SimSun"/>
        <w:spacing w:val="0"/>
        <w:w w:val="99"/>
        <w:sz w:val="18"/>
        <w:szCs w:val="18"/>
        <w:lang w:val="en-US" w:eastAsia="zh-CN" w:bidi="ar-SA"/>
      </w:rPr>
    </w:lvl>
    <w:lvl w:ilvl="1">
      <w:start w:val="0"/>
      <w:numFmt w:val="bullet"/>
      <w:lvlText w:val="•"/>
      <w:lvlJc w:val="left"/>
      <w:pPr>
        <w:ind w:left="1015" w:hanging="420"/>
      </w:pPr>
      <w:rPr>
        <w:rFonts w:hint="default"/>
        <w:lang w:val="en-US" w:eastAsia="zh-CN" w:bidi="ar-SA"/>
      </w:rPr>
    </w:lvl>
    <w:lvl w:ilvl="2">
      <w:start w:val="0"/>
      <w:numFmt w:val="bullet"/>
      <w:lvlText w:val="•"/>
      <w:lvlJc w:val="left"/>
      <w:pPr>
        <w:ind w:left="1370" w:hanging="420"/>
      </w:pPr>
      <w:rPr>
        <w:rFonts w:hint="default"/>
        <w:lang w:val="en-US" w:eastAsia="zh-CN" w:bidi="ar-SA"/>
      </w:rPr>
    </w:lvl>
    <w:lvl w:ilvl="3">
      <w:start w:val="0"/>
      <w:numFmt w:val="bullet"/>
      <w:lvlText w:val="•"/>
      <w:lvlJc w:val="left"/>
      <w:pPr>
        <w:ind w:left="1725" w:hanging="420"/>
      </w:pPr>
      <w:rPr>
        <w:rFonts w:hint="default"/>
        <w:lang w:val="en-US" w:eastAsia="zh-CN" w:bidi="ar-SA"/>
      </w:rPr>
    </w:lvl>
    <w:lvl w:ilvl="4">
      <w:start w:val="0"/>
      <w:numFmt w:val="bullet"/>
      <w:lvlText w:val="•"/>
      <w:lvlJc w:val="left"/>
      <w:pPr>
        <w:ind w:left="2080" w:hanging="420"/>
      </w:pPr>
      <w:rPr>
        <w:rFonts w:hint="default"/>
        <w:lang w:val="en-US" w:eastAsia="zh-CN" w:bidi="ar-SA"/>
      </w:rPr>
    </w:lvl>
    <w:lvl w:ilvl="5">
      <w:start w:val="0"/>
      <w:numFmt w:val="bullet"/>
      <w:lvlText w:val="•"/>
      <w:lvlJc w:val="left"/>
      <w:pPr>
        <w:ind w:left="2435" w:hanging="420"/>
      </w:pPr>
      <w:rPr>
        <w:rFonts w:hint="default"/>
        <w:lang w:val="en-US" w:eastAsia="zh-CN" w:bidi="ar-SA"/>
      </w:rPr>
    </w:lvl>
    <w:lvl w:ilvl="6">
      <w:start w:val="0"/>
      <w:numFmt w:val="bullet"/>
      <w:lvlText w:val="•"/>
      <w:lvlJc w:val="left"/>
      <w:pPr>
        <w:ind w:left="2790" w:hanging="420"/>
      </w:pPr>
      <w:rPr>
        <w:rFonts w:hint="default"/>
        <w:lang w:val="en-US" w:eastAsia="zh-CN" w:bidi="ar-SA"/>
      </w:rPr>
    </w:lvl>
    <w:lvl w:ilvl="7">
      <w:start w:val="0"/>
      <w:numFmt w:val="bullet"/>
      <w:lvlText w:val="•"/>
      <w:lvlJc w:val="left"/>
      <w:pPr>
        <w:ind w:left="3145" w:hanging="420"/>
      </w:pPr>
      <w:rPr>
        <w:rFonts w:hint="default"/>
        <w:lang w:val="en-US" w:eastAsia="zh-CN" w:bidi="ar-SA"/>
      </w:rPr>
    </w:lvl>
    <w:lvl w:ilvl="8">
      <w:start w:val="0"/>
      <w:numFmt w:val="bullet"/>
      <w:lvlText w:val="•"/>
      <w:lvlJc w:val="left"/>
      <w:pPr>
        <w:ind w:left="3500" w:hanging="420"/>
      </w:pPr>
      <w:rPr>
        <w:rFonts w:hint="default"/>
        <w:lang w:val="en-US" w:eastAsia="zh-CN" w:bidi="ar-SA"/>
      </w:rPr>
    </w:lvl>
  </w:abstractNum>
  <w:abstractNum w:abstractNumId="33">
    <w:multiLevelType w:val="hybridMultilevel"/>
    <w:lvl w:ilvl="0">
      <w:start w:val="8"/>
      <w:numFmt w:val="decimal"/>
      <w:lvlText w:val="(%1)."/>
      <w:lvlJc w:val="left"/>
      <w:pPr>
        <w:ind w:left="782" w:hanging="440"/>
        <w:jc w:val="left"/>
      </w:pPr>
      <w:rPr>
        <w:rFonts w:hint="default" w:ascii="SimSun" w:hAnsi="SimSun" w:eastAsia="SimSun" w:cs="SimSun"/>
        <w:spacing w:val="0"/>
        <w:w w:val="99"/>
        <w:sz w:val="20"/>
        <w:szCs w:val="20"/>
        <w:lang w:val="en-US" w:eastAsia="zh-CN" w:bidi="ar-SA"/>
      </w:rPr>
    </w:lvl>
    <w:lvl w:ilvl="1">
      <w:start w:val="0"/>
      <w:numFmt w:val="bullet"/>
      <w:lvlText w:val="•"/>
      <w:lvlJc w:val="left"/>
      <w:pPr>
        <w:ind w:left="1632" w:hanging="440"/>
      </w:pPr>
      <w:rPr>
        <w:rFonts w:hint="default"/>
        <w:lang w:val="en-US" w:eastAsia="zh-CN" w:bidi="ar-SA"/>
      </w:rPr>
    </w:lvl>
    <w:lvl w:ilvl="2">
      <w:start w:val="0"/>
      <w:numFmt w:val="bullet"/>
      <w:lvlText w:val="•"/>
      <w:lvlJc w:val="left"/>
      <w:pPr>
        <w:ind w:left="2485" w:hanging="440"/>
      </w:pPr>
      <w:rPr>
        <w:rFonts w:hint="default"/>
        <w:lang w:val="en-US" w:eastAsia="zh-CN" w:bidi="ar-SA"/>
      </w:rPr>
    </w:lvl>
    <w:lvl w:ilvl="3">
      <w:start w:val="0"/>
      <w:numFmt w:val="bullet"/>
      <w:lvlText w:val="•"/>
      <w:lvlJc w:val="left"/>
      <w:pPr>
        <w:ind w:left="3337" w:hanging="440"/>
      </w:pPr>
      <w:rPr>
        <w:rFonts w:hint="default"/>
        <w:lang w:val="en-US" w:eastAsia="zh-CN" w:bidi="ar-SA"/>
      </w:rPr>
    </w:lvl>
    <w:lvl w:ilvl="4">
      <w:start w:val="0"/>
      <w:numFmt w:val="bullet"/>
      <w:lvlText w:val="•"/>
      <w:lvlJc w:val="left"/>
      <w:pPr>
        <w:ind w:left="4190" w:hanging="440"/>
      </w:pPr>
      <w:rPr>
        <w:rFonts w:hint="default"/>
        <w:lang w:val="en-US" w:eastAsia="zh-CN" w:bidi="ar-SA"/>
      </w:rPr>
    </w:lvl>
    <w:lvl w:ilvl="5">
      <w:start w:val="0"/>
      <w:numFmt w:val="bullet"/>
      <w:lvlText w:val="•"/>
      <w:lvlJc w:val="left"/>
      <w:pPr>
        <w:ind w:left="5043" w:hanging="440"/>
      </w:pPr>
      <w:rPr>
        <w:rFonts w:hint="default"/>
        <w:lang w:val="en-US" w:eastAsia="zh-CN" w:bidi="ar-SA"/>
      </w:rPr>
    </w:lvl>
    <w:lvl w:ilvl="6">
      <w:start w:val="0"/>
      <w:numFmt w:val="bullet"/>
      <w:lvlText w:val="•"/>
      <w:lvlJc w:val="left"/>
      <w:pPr>
        <w:ind w:left="5895" w:hanging="440"/>
      </w:pPr>
      <w:rPr>
        <w:rFonts w:hint="default"/>
        <w:lang w:val="en-US" w:eastAsia="zh-CN" w:bidi="ar-SA"/>
      </w:rPr>
    </w:lvl>
    <w:lvl w:ilvl="7">
      <w:start w:val="0"/>
      <w:numFmt w:val="bullet"/>
      <w:lvlText w:val="•"/>
      <w:lvlJc w:val="left"/>
      <w:pPr>
        <w:ind w:left="6748" w:hanging="440"/>
      </w:pPr>
      <w:rPr>
        <w:rFonts w:hint="default"/>
        <w:lang w:val="en-US" w:eastAsia="zh-CN" w:bidi="ar-SA"/>
      </w:rPr>
    </w:lvl>
    <w:lvl w:ilvl="8">
      <w:start w:val="0"/>
      <w:numFmt w:val="bullet"/>
      <w:lvlText w:val="•"/>
      <w:lvlJc w:val="left"/>
      <w:pPr>
        <w:ind w:left="7601" w:hanging="440"/>
      </w:pPr>
      <w:rPr>
        <w:rFonts w:hint="default"/>
        <w:lang w:val="en-US" w:eastAsia="zh-CN" w:bidi="ar-SA"/>
      </w:rPr>
    </w:lvl>
  </w:abstractNum>
  <w:abstractNum w:abstractNumId="32">
    <w:multiLevelType w:val="hybridMultilevel"/>
    <w:lvl w:ilvl="0">
      <w:start w:val="1"/>
      <w:numFmt w:val="decimal"/>
      <w:lvlText w:val="(%1)."/>
      <w:lvlJc w:val="left"/>
      <w:pPr>
        <w:ind w:left="657" w:hanging="420"/>
        <w:jc w:val="left"/>
      </w:pPr>
      <w:rPr>
        <w:rFonts w:hint="default" w:ascii="SimSun" w:hAnsi="SimSun" w:eastAsia="SimSun" w:cs="SimSun"/>
        <w:spacing w:val="0"/>
        <w:w w:val="99"/>
        <w:sz w:val="18"/>
        <w:szCs w:val="18"/>
        <w:lang w:val="en-US" w:eastAsia="zh-CN" w:bidi="ar-SA"/>
      </w:rPr>
    </w:lvl>
    <w:lvl w:ilvl="1">
      <w:start w:val="1"/>
      <w:numFmt w:val="decimal"/>
      <w:lvlText w:val="(%2)."/>
      <w:lvlJc w:val="left"/>
      <w:pPr>
        <w:ind w:left="782" w:hanging="440"/>
        <w:jc w:val="left"/>
      </w:pPr>
      <w:rPr>
        <w:rFonts w:hint="default" w:ascii="SimSun" w:hAnsi="SimSun" w:eastAsia="SimSun" w:cs="SimSun"/>
        <w:spacing w:val="0"/>
        <w:w w:val="99"/>
        <w:sz w:val="20"/>
        <w:szCs w:val="20"/>
        <w:lang w:val="en-US" w:eastAsia="zh-CN" w:bidi="ar-SA"/>
      </w:rPr>
    </w:lvl>
    <w:lvl w:ilvl="2">
      <w:start w:val="0"/>
      <w:numFmt w:val="bullet"/>
      <w:lvlText w:val="•"/>
      <w:lvlJc w:val="left"/>
      <w:pPr>
        <w:ind w:left="1727" w:hanging="440"/>
      </w:pPr>
      <w:rPr>
        <w:rFonts w:hint="default"/>
        <w:lang w:val="en-US" w:eastAsia="zh-CN" w:bidi="ar-SA"/>
      </w:rPr>
    </w:lvl>
    <w:lvl w:ilvl="3">
      <w:start w:val="0"/>
      <w:numFmt w:val="bullet"/>
      <w:lvlText w:val="•"/>
      <w:lvlJc w:val="left"/>
      <w:pPr>
        <w:ind w:left="2674" w:hanging="440"/>
      </w:pPr>
      <w:rPr>
        <w:rFonts w:hint="default"/>
        <w:lang w:val="en-US" w:eastAsia="zh-CN" w:bidi="ar-SA"/>
      </w:rPr>
    </w:lvl>
    <w:lvl w:ilvl="4">
      <w:start w:val="0"/>
      <w:numFmt w:val="bullet"/>
      <w:lvlText w:val="•"/>
      <w:lvlJc w:val="left"/>
      <w:pPr>
        <w:ind w:left="3622" w:hanging="440"/>
      </w:pPr>
      <w:rPr>
        <w:rFonts w:hint="default"/>
        <w:lang w:val="en-US" w:eastAsia="zh-CN" w:bidi="ar-SA"/>
      </w:rPr>
    </w:lvl>
    <w:lvl w:ilvl="5">
      <w:start w:val="0"/>
      <w:numFmt w:val="bullet"/>
      <w:lvlText w:val="•"/>
      <w:lvlJc w:val="left"/>
      <w:pPr>
        <w:ind w:left="4569" w:hanging="440"/>
      </w:pPr>
      <w:rPr>
        <w:rFonts w:hint="default"/>
        <w:lang w:val="en-US" w:eastAsia="zh-CN" w:bidi="ar-SA"/>
      </w:rPr>
    </w:lvl>
    <w:lvl w:ilvl="6">
      <w:start w:val="0"/>
      <w:numFmt w:val="bullet"/>
      <w:lvlText w:val="•"/>
      <w:lvlJc w:val="left"/>
      <w:pPr>
        <w:ind w:left="5516" w:hanging="440"/>
      </w:pPr>
      <w:rPr>
        <w:rFonts w:hint="default"/>
        <w:lang w:val="en-US" w:eastAsia="zh-CN" w:bidi="ar-SA"/>
      </w:rPr>
    </w:lvl>
    <w:lvl w:ilvl="7">
      <w:start w:val="0"/>
      <w:numFmt w:val="bullet"/>
      <w:lvlText w:val="•"/>
      <w:lvlJc w:val="left"/>
      <w:pPr>
        <w:ind w:left="6464" w:hanging="440"/>
      </w:pPr>
      <w:rPr>
        <w:rFonts w:hint="default"/>
        <w:lang w:val="en-US" w:eastAsia="zh-CN" w:bidi="ar-SA"/>
      </w:rPr>
    </w:lvl>
    <w:lvl w:ilvl="8">
      <w:start w:val="0"/>
      <w:numFmt w:val="bullet"/>
      <w:lvlText w:val="•"/>
      <w:lvlJc w:val="left"/>
      <w:pPr>
        <w:ind w:left="7411" w:hanging="440"/>
      </w:pPr>
      <w:rPr>
        <w:rFonts w:hint="default"/>
        <w:lang w:val="en-US" w:eastAsia="zh-CN" w:bidi="ar-SA"/>
      </w:rPr>
    </w:lvl>
  </w:abstractNum>
  <w:abstractNum w:abstractNumId="31">
    <w:multiLevelType w:val="hybridMultilevel"/>
    <w:lvl w:ilvl="0">
      <w:start w:val="1"/>
      <w:numFmt w:val="decimal"/>
      <w:lvlText w:val="(%1)."/>
      <w:lvlJc w:val="left"/>
      <w:pPr>
        <w:ind w:left="657" w:hanging="420"/>
        <w:jc w:val="left"/>
      </w:pPr>
      <w:rPr>
        <w:rFonts w:hint="default" w:ascii="SimSun" w:hAnsi="SimSun" w:eastAsia="SimSun" w:cs="SimSun"/>
        <w:spacing w:val="0"/>
        <w:w w:val="99"/>
        <w:sz w:val="18"/>
        <w:szCs w:val="18"/>
        <w:lang w:val="en-US" w:eastAsia="zh-CN" w:bidi="ar-SA"/>
      </w:rPr>
    </w:lvl>
    <w:lvl w:ilvl="1">
      <w:start w:val="0"/>
      <w:numFmt w:val="bullet"/>
      <w:lvlText w:val="•"/>
      <w:lvlJc w:val="left"/>
      <w:pPr>
        <w:ind w:left="1524" w:hanging="420"/>
      </w:pPr>
      <w:rPr>
        <w:rFonts w:hint="default"/>
        <w:lang w:val="en-US" w:eastAsia="zh-CN" w:bidi="ar-SA"/>
      </w:rPr>
    </w:lvl>
    <w:lvl w:ilvl="2">
      <w:start w:val="0"/>
      <w:numFmt w:val="bullet"/>
      <w:lvlText w:val="•"/>
      <w:lvlJc w:val="left"/>
      <w:pPr>
        <w:ind w:left="2389" w:hanging="420"/>
      </w:pPr>
      <w:rPr>
        <w:rFonts w:hint="default"/>
        <w:lang w:val="en-US" w:eastAsia="zh-CN" w:bidi="ar-SA"/>
      </w:rPr>
    </w:lvl>
    <w:lvl w:ilvl="3">
      <w:start w:val="0"/>
      <w:numFmt w:val="bullet"/>
      <w:lvlText w:val="•"/>
      <w:lvlJc w:val="left"/>
      <w:pPr>
        <w:ind w:left="3253" w:hanging="420"/>
      </w:pPr>
      <w:rPr>
        <w:rFonts w:hint="default"/>
        <w:lang w:val="en-US" w:eastAsia="zh-CN" w:bidi="ar-SA"/>
      </w:rPr>
    </w:lvl>
    <w:lvl w:ilvl="4">
      <w:start w:val="0"/>
      <w:numFmt w:val="bullet"/>
      <w:lvlText w:val="•"/>
      <w:lvlJc w:val="left"/>
      <w:pPr>
        <w:ind w:left="4118" w:hanging="420"/>
      </w:pPr>
      <w:rPr>
        <w:rFonts w:hint="default"/>
        <w:lang w:val="en-US" w:eastAsia="zh-CN" w:bidi="ar-SA"/>
      </w:rPr>
    </w:lvl>
    <w:lvl w:ilvl="5">
      <w:start w:val="0"/>
      <w:numFmt w:val="bullet"/>
      <w:lvlText w:val="•"/>
      <w:lvlJc w:val="left"/>
      <w:pPr>
        <w:ind w:left="4983" w:hanging="420"/>
      </w:pPr>
      <w:rPr>
        <w:rFonts w:hint="default"/>
        <w:lang w:val="en-US" w:eastAsia="zh-CN" w:bidi="ar-SA"/>
      </w:rPr>
    </w:lvl>
    <w:lvl w:ilvl="6">
      <w:start w:val="0"/>
      <w:numFmt w:val="bullet"/>
      <w:lvlText w:val="•"/>
      <w:lvlJc w:val="left"/>
      <w:pPr>
        <w:ind w:left="5847" w:hanging="420"/>
      </w:pPr>
      <w:rPr>
        <w:rFonts w:hint="default"/>
        <w:lang w:val="en-US" w:eastAsia="zh-CN" w:bidi="ar-SA"/>
      </w:rPr>
    </w:lvl>
    <w:lvl w:ilvl="7">
      <w:start w:val="0"/>
      <w:numFmt w:val="bullet"/>
      <w:lvlText w:val="•"/>
      <w:lvlJc w:val="left"/>
      <w:pPr>
        <w:ind w:left="6712" w:hanging="420"/>
      </w:pPr>
      <w:rPr>
        <w:rFonts w:hint="default"/>
        <w:lang w:val="en-US" w:eastAsia="zh-CN" w:bidi="ar-SA"/>
      </w:rPr>
    </w:lvl>
    <w:lvl w:ilvl="8">
      <w:start w:val="0"/>
      <w:numFmt w:val="bullet"/>
      <w:lvlText w:val="•"/>
      <w:lvlJc w:val="left"/>
      <w:pPr>
        <w:ind w:left="7577" w:hanging="420"/>
      </w:pPr>
      <w:rPr>
        <w:rFonts w:hint="default"/>
        <w:lang w:val="en-US" w:eastAsia="zh-CN" w:bidi="ar-SA"/>
      </w:rPr>
    </w:lvl>
  </w:abstractNum>
  <w:abstractNum w:abstractNumId="30">
    <w:multiLevelType w:val="hybridMultilevel"/>
    <w:lvl w:ilvl="0">
      <w:start w:val="2"/>
      <w:numFmt w:val="decimal"/>
      <w:lvlText w:val="(%1)."/>
      <w:lvlJc w:val="left"/>
      <w:pPr>
        <w:ind w:left="657" w:hanging="420"/>
        <w:jc w:val="left"/>
      </w:pPr>
      <w:rPr>
        <w:rFonts w:hint="default" w:ascii="SimSun" w:hAnsi="SimSun" w:eastAsia="SimSun" w:cs="SimSun"/>
        <w:spacing w:val="0"/>
        <w:w w:val="99"/>
        <w:sz w:val="18"/>
        <w:szCs w:val="18"/>
        <w:lang w:val="en-US" w:eastAsia="zh-CN" w:bidi="ar-SA"/>
      </w:rPr>
    </w:lvl>
    <w:lvl w:ilvl="1">
      <w:start w:val="0"/>
      <w:numFmt w:val="bullet"/>
      <w:lvlText w:val="•"/>
      <w:lvlJc w:val="left"/>
      <w:pPr>
        <w:ind w:left="1524" w:hanging="420"/>
      </w:pPr>
      <w:rPr>
        <w:rFonts w:hint="default"/>
        <w:lang w:val="en-US" w:eastAsia="zh-CN" w:bidi="ar-SA"/>
      </w:rPr>
    </w:lvl>
    <w:lvl w:ilvl="2">
      <w:start w:val="0"/>
      <w:numFmt w:val="bullet"/>
      <w:lvlText w:val="•"/>
      <w:lvlJc w:val="left"/>
      <w:pPr>
        <w:ind w:left="2389" w:hanging="420"/>
      </w:pPr>
      <w:rPr>
        <w:rFonts w:hint="default"/>
        <w:lang w:val="en-US" w:eastAsia="zh-CN" w:bidi="ar-SA"/>
      </w:rPr>
    </w:lvl>
    <w:lvl w:ilvl="3">
      <w:start w:val="0"/>
      <w:numFmt w:val="bullet"/>
      <w:lvlText w:val="•"/>
      <w:lvlJc w:val="left"/>
      <w:pPr>
        <w:ind w:left="3253" w:hanging="420"/>
      </w:pPr>
      <w:rPr>
        <w:rFonts w:hint="default"/>
        <w:lang w:val="en-US" w:eastAsia="zh-CN" w:bidi="ar-SA"/>
      </w:rPr>
    </w:lvl>
    <w:lvl w:ilvl="4">
      <w:start w:val="0"/>
      <w:numFmt w:val="bullet"/>
      <w:lvlText w:val="•"/>
      <w:lvlJc w:val="left"/>
      <w:pPr>
        <w:ind w:left="4118" w:hanging="420"/>
      </w:pPr>
      <w:rPr>
        <w:rFonts w:hint="default"/>
        <w:lang w:val="en-US" w:eastAsia="zh-CN" w:bidi="ar-SA"/>
      </w:rPr>
    </w:lvl>
    <w:lvl w:ilvl="5">
      <w:start w:val="0"/>
      <w:numFmt w:val="bullet"/>
      <w:lvlText w:val="•"/>
      <w:lvlJc w:val="left"/>
      <w:pPr>
        <w:ind w:left="4983" w:hanging="420"/>
      </w:pPr>
      <w:rPr>
        <w:rFonts w:hint="default"/>
        <w:lang w:val="en-US" w:eastAsia="zh-CN" w:bidi="ar-SA"/>
      </w:rPr>
    </w:lvl>
    <w:lvl w:ilvl="6">
      <w:start w:val="0"/>
      <w:numFmt w:val="bullet"/>
      <w:lvlText w:val="•"/>
      <w:lvlJc w:val="left"/>
      <w:pPr>
        <w:ind w:left="5847" w:hanging="420"/>
      </w:pPr>
      <w:rPr>
        <w:rFonts w:hint="default"/>
        <w:lang w:val="en-US" w:eastAsia="zh-CN" w:bidi="ar-SA"/>
      </w:rPr>
    </w:lvl>
    <w:lvl w:ilvl="7">
      <w:start w:val="0"/>
      <w:numFmt w:val="bullet"/>
      <w:lvlText w:val="•"/>
      <w:lvlJc w:val="left"/>
      <w:pPr>
        <w:ind w:left="6712" w:hanging="420"/>
      </w:pPr>
      <w:rPr>
        <w:rFonts w:hint="default"/>
        <w:lang w:val="en-US" w:eastAsia="zh-CN" w:bidi="ar-SA"/>
      </w:rPr>
    </w:lvl>
    <w:lvl w:ilvl="8">
      <w:start w:val="0"/>
      <w:numFmt w:val="bullet"/>
      <w:lvlText w:val="•"/>
      <w:lvlJc w:val="left"/>
      <w:pPr>
        <w:ind w:left="7577" w:hanging="420"/>
      </w:pPr>
      <w:rPr>
        <w:rFonts w:hint="default"/>
        <w:lang w:val="en-US" w:eastAsia="zh-CN" w:bidi="ar-SA"/>
      </w:rPr>
    </w:lvl>
  </w:abstractNum>
  <w:abstractNum w:abstractNumId="29">
    <w:multiLevelType w:val="hybridMultilevel"/>
    <w:lvl w:ilvl="0">
      <w:start w:val="1"/>
      <w:numFmt w:val="decimal"/>
      <w:lvlText w:val="%1."/>
      <w:lvlJc w:val="left"/>
      <w:pPr>
        <w:ind w:left="237" w:hanging="548"/>
        <w:jc w:val="left"/>
      </w:pPr>
      <w:rPr>
        <w:rFonts w:hint="default" w:ascii="SimSun" w:hAnsi="SimSun" w:eastAsia="SimSun" w:cs="SimSun"/>
        <w:spacing w:val="0"/>
        <w:w w:val="99"/>
        <w:sz w:val="20"/>
        <w:szCs w:val="20"/>
        <w:lang w:val="en-US" w:eastAsia="zh-CN" w:bidi="ar-SA"/>
      </w:rPr>
    </w:lvl>
    <w:lvl w:ilvl="1">
      <w:start w:val="1"/>
      <w:numFmt w:val="decimal"/>
      <w:lvlText w:val="(%2)."/>
      <w:lvlJc w:val="left"/>
      <w:pPr>
        <w:ind w:left="1087" w:hanging="404"/>
        <w:jc w:val="right"/>
      </w:pPr>
      <w:rPr>
        <w:rFonts w:hint="default" w:ascii="SimSun" w:hAnsi="SimSun" w:eastAsia="SimSun" w:cs="SimSun"/>
        <w:spacing w:val="1"/>
        <w:w w:val="99"/>
        <w:sz w:val="18"/>
        <w:szCs w:val="18"/>
        <w:lang w:val="en-US" w:eastAsia="zh-CN" w:bidi="ar-SA"/>
      </w:rPr>
    </w:lvl>
    <w:lvl w:ilvl="2">
      <w:start w:val="2"/>
      <w:numFmt w:val="decimal"/>
      <w:lvlText w:val="(%3)."/>
      <w:lvlJc w:val="left"/>
      <w:pPr>
        <w:ind w:left="1244" w:hanging="421"/>
        <w:jc w:val="left"/>
      </w:pPr>
      <w:rPr>
        <w:rFonts w:hint="default" w:ascii="SimSun" w:hAnsi="SimSun" w:eastAsia="SimSun" w:cs="SimSun"/>
        <w:spacing w:val="0"/>
        <w:w w:val="99"/>
        <w:sz w:val="20"/>
        <w:szCs w:val="20"/>
        <w:lang w:val="en-US" w:eastAsia="zh-CN" w:bidi="ar-SA"/>
      </w:rPr>
    </w:lvl>
    <w:lvl w:ilvl="3">
      <w:start w:val="0"/>
      <w:numFmt w:val="bullet"/>
      <w:lvlText w:val="•"/>
      <w:lvlJc w:val="left"/>
      <w:pPr>
        <w:ind w:left="1426" w:hanging="421"/>
      </w:pPr>
      <w:rPr>
        <w:rFonts w:hint="default"/>
        <w:lang w:val="en-US" w:eastAsia="zh-CN" w:bidi="ar-SA"/>
      </w:rPr>
    </w:lvl>
    <w:lvl w:ilvl="4">
      <w:start w:val="0"/>
      <w:numFmt w:val="bullet"/>
      <w:lvlText w:val="•"/>
      <w:lvlJc w:val="left"/>
      <w:pPr>
        <w:ind w:left="1613" w:hanging="421"/>
      </w:pPr>
      <w:rPr>
        <w:rFonts w:hint="default"/>
        <w:lang w:val="en-US" w:eastAsia="zh-CN" w:bidi="ar-SA"/>
      </w:rPr>
    </w:lvl>
    <w:lvl w:ilvl="5">
      <w:start w:val="0"/>
      <w:numFmt w:val="bullet"/>
      <w:lvlText w:val="•"/>
      <w:lvlJc w:val="left"/>
      <w:pPr>
        <w:ind w:left="1800" w:hanging="421"/>
      </w:pPr>
      <w:rPr>
        <w:rFonts w:hint="default"/>
        <w:lang w:val="en-US" w:eastAsia="zh-CN" w:bidi="ar-SA"/>
      </w:rPr>
    </w:lvl>
    <w:lvl w:ilvl="6">
      <w:start w:val="0"/>
      <w:numFmt w:val="bullet"/>
      <w:lvlText w:val="•"/>
      <w:lvlJc w:val="left"/>
      <w:pPr>
        <w:ind w:left="1986" w:hanging="421"/>
      </w:pPr>
      <w:rPr>
        <w:rFonts w:hint="default"/>
        <w:lang w:val="en-US" w:eastAsia="zh-CN" w:bidi="ar-SA"/>
      </w:rPr>
    </w:lvl>
    <w:lvl w:ilvl="7">
      <w:start w:val="0"/>
      <w:numFmt w:val="bullet"/>
      <w:lvlText w:val="•"/>
      <w:lvlJc w:val="left"/>
      <w:pPr>
        <w:ind w:left="2173" w:hanging="421"/>
      </w:pPr>
      <w:rPr>
        <w:rFonts w:hint="default"/>
        <w:lang w:val="en-US" w:eastAsia="zh-CN" w:bidi="ar-SA"/>
      </w:rPr>
    </w:lvl>
    <w:lvl w:ilvl="8">
      <w:start w:val="0"/>
      <w:numFmt w:val="bullet"/>
      <w:lvlText w:val="•"/>
      <w:lvlJc w:val="left"/>
      <w:pPr>
        <w:ind w:left="2360" w:hanging="421"/>
      </w:pPr>
      <w:rPr>
        <w:rFonts w:hint="default"/>
        <w:lang w:val="en-US" w:eastAsia="zh-CN" w:bidi="ar-SA"/>
      </w:rPr>
    </w:lvl>
  </w:abstractNum>
  <w:abstractNum w:abstractNumId="28">
    <w:multiLevelType w:val="hybridMultilevel"/>
    <w:lvl w:ilvl="0">
      <w:start w:val="1"/>
      <w:numFmt w:val="decimal"/>
      <w:lvlText w:val="(%1)."/>
      <w:lvlJc w:val="left"/>
      <w:pPr>
        <w:ind w:left="657" w:hanging="420"/>
        <w:jc w:val="left"/>
      </w:pPr>
      <w:rPr>
        <w:rFonts w:hint="default" w:ascii="SimSun" w:hAnsi="SimSun" w:eastAsia="SimSun" w:cs="SimSun"/>
        <w:spacing w:val="0"/>
        <w:w w:val="99"/>
        <w:sz w:val="18"/>
        <w:szCs w:val="18"/>
        <w:lang w:val="en-US" w:eastAsia="zh-CN" w:bidi="ar-SA"/>
      </w:rPr>
    </w:lvl>
    <w:lvl w:ilvl="1">
      <w:start w:val="0"/>
      <w:numFmt w:val="bullet"/>
      <w:lvlText w:val="•"/>
      <w:lvlJc w:val="left"/>
      <w:pPr>
        <w:ind w:left="1542" w:hanging="420"/>
      </w:pPr>
      <w:rPr>
        <w:rFonts w:hint="default"/>
        <w:lang w:val="en-US" w:eastAsia="zh-CN" w:bidi="ar-SA"/>
      </w:rPr>
    </w:lvl>
    <w:lvl w:ilvl="2">
      <w:start w:val="0"/>
      <w:numFmt w:val="bullet"/>
      <w:lvlText w:val="•"/>
      <w:lvlJc w:val="left"/>
      <w:pPr>
        <w:ind w:left="2425" w:hanging="420"/>
      </w:pPr>
      <w:rPr>
        <w:rFonts w:hint="default"/>
        <w:lang w:val="en-US" w:eastAsia="zh-CN" w:bidi="ar-SA"/>
      </w:rPr>
    </w:lvl>
    <w:lvl w:ilvl="3">
      <w:start w:val="0"/>
      <w:numFmt w:val="bullet"/>
      <w:lvlText w:val="•"/>
      <w:lvlJc w:val="left"/>
      <w:pPr>
        <w:ind w:left="3307" w:hanging="420"/>
      </w:pPr>
      <w:rPr>
        <w:rFonts w:hint="default"/>
        <w:lang w:val="en-US" w:eastAsia="zh-CN" w:bidi="ar-SA"/>
      </w:rPr>
    </w:lvl>
    <w:lvl w:ilvl="4">
      <w:start w:val="0"/>
      <w:numFmt w:val="bullet"/>
      <w:lvlText w:val="•"/>
      <w:lvlJc w:val="left"/>
      <w:pPr>
        <w:ind w:left="4190" w:hanging="420"/>
      </w:pPr>
      <w:rPr>
        <w:rFonts w:hint="default"/>
        <w:lang w:val="en-US" w:eastAsia="zh-CN" w:bidi="ar-SA"/>
      </w:rPr>
    </w:lvl>
    <w:lvl w:ilvl="5">
      <w:start w:val="0"/>
      <w:numFmt w:val="bullet"/>
      <w:lvlText w:val="•"/>
      <w:lvlJc w:val="left"/>
      <w:pPr>
        <w:ind w:left="5073" w:hanging="420"/>
      </w:pPr>
      <w:rPr>
        <w:rFonts w:hint="default"/>
        <w:lang w:val="en-US" w:eastAsia="zh-CN" w:bidi="ar-SA"/>
      </w:rPr>
    </w:lvl>
    <w:lvl w:ilvl="6">
      <w:start w:val="0"/>
      <w:numFmt w:val="bullet"/>
      <w:lvlText w:val="•"/>
      <w:lvlJc w:val="left"/>
      <w:pPr>
        <w:ind w:left="5955" w:hanging="420"/>
      </w:pPr>
      <w:rPr>
        <w:rFonts w:hint="default"/>
        <w:lang w:val="en-US" w:eastAsia="zh-CN" w:bidi="ar-SA"/>
      </w:rPr>
    </w:lvl>
    <w:lvl w:ilvl="7">
      <w:start w:val="0"/>
      <w:numFmt w:val="bullet"/>
      <w:lvlText w:val="•"/>
      <w:lvlJc w:val="left"/>
      <w:pPr>
        <w:ind w:left="6838" w:hanging="420"/>
      </w:pPr>
      <w:rPr>
        <w:rFonts w:hint="default"/>
        <w:lang w:val="en-US" w:eastAsia="zh-CN" w:bidi="ar-SA"/>
      </w:rPr>
    </w:lvl>
    <w:lvl w:ilvl="8">
      <w:start w:val="0"/>
      <w:numFmt w:val="bullet"/>
      <w:lvlText w:val="•"/>
      <w:lvlJc w:val="left"/>
      <w:pPr>
        <w:ind w:left="7721" w:hanging="420"/>
      </w:pPr>
      <w:rPr>
        <w:rFonts w:hint="default"/>
        <w:lang w:val="en-US" w:eastAsia="zh-CN" w:bidi="ar-SA"/>
      </w:rPr>
    </w:lvl>
  </w:abstractNum>
  <w:abstractNum w:abstractNumId="27">
    <w:multiLevelType w:val="hybridMultilevel"/>
    <w:lvl w:ilvl="0">
      <w:start w:val="1"/>
      <w:numFmt w:val="decimal"/>
      <w:lvlText w:val="（%1）"/>
      <w:lvlJc w:val="left"/>
      <w:pPr>
        <w:ind w:left="1186"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2010" w:hanging="529"/>
      </w:pPr>
      <w:rPr>
        <w:rFonts w:hint="default"/>
        <w:lang w:val="en-US" w:eastAsia="zh-CN" w:bidi="ar-SA"/>
      </w:rPr>
    </w:lvl>
    <w:lvl w:ilvl="2">
      <w:start w:val="0"/>
      <w:numFmt w:val="bullet"/>
      <w:lvlText w:val="•"/>
      <w:lvlJc w:val="left"/>
      <w:pPr>
        <w:ind w:left="2841" w:hanging="529"/>
      </w:pPr>
      <w:rPr>
        <w:rFonts w:hint="default"/>
        <w:lang w:val="en-US" w:eastAsia="zh-CN" w:bidi="ar-SA"/>
      </w:rPr>
    </w:lvl>
    <w:lvl w:ilvl="3">
      <w:start w:val="0"/>
      <w:numFmt w:val="bullet"/>
      <w:lvlText w:val="•"/>
      <w:lvlJc w:val="left"/>
      <w:pPr>
        <w:ind w:left="3671" w:hanging="529"/>
      </w:pPr>
      <w:rPr>
        <w:rFonts w:hint="default"/>
        <w:lang w:val="en-US" w:eastAsia="zh-CN" w:bidi="ar-SA"/>
      </w:rPr>
    </w:lvl>
    <w:lvl w:ilvl="4">
      <w:start w:val="0"/>
      <w:numFmt w:val="bullet"/>
      <w:lvlText w:val="•"/>
      <w:lvlJc w:val="left"/>
      <w:pPr>
        <w:ind w:left="4502" w:hanging="529"/>
      </w:pPr>
      <w:rPr>
        <w:rFonts w:hint="default"/>
        <w:lang w:val="en-US" w:eastAsia="zh-CN" w:bidi="ar-SA"/>
      </w:rPr>
    </w:lvl>
    <w:lvl w:ilvl="5">
      <w:start w:val="0"/>
      <w:numFmt w:val="bullet"/>
      <w:lvlText w:val="•"/>
      <w:lvlJc w:val="left"/>
      <w:pPr>
        <w:ind w:left="5333" w:hanging="529"/>
      </w:pPr>
      <w:rPr>
        <w:rFonts w:hint="default"/>
        <w:lang w:val="en-US" w:eastAsia="zh-CN" w:bidi="ar-SA"/>
      </w:rPr>
    </w:lvl>
    <w:lvl w:ilvl="6">
      <w:start w:val="0"/>
      <w:numFmt w:val="bullet"/>
      <w:lvlText w:val="•"/>
      <w:lvlJc w:val="left"/>
      <w:pPr>
        <w:ind w:left="6163" w:hanging="529"/>
      </w:pPr>
      <w:rPr>
        <w:rFonts w:hint="default"/>
        <w:lang w:val="en-US" w:eastAsia="zh-CN" w:bidi="ar-SA"/>
      </w:rPr>
    </w:lvl>
    <w:lvl w:ilvl="7">
      <w:start w:val="0"/>
      <w:numFmt w:val="bullet"/>
      <w:lvlText w:val="•"/>
      <w:lvlJc w:val="left"/>
      <w:pPr>
        <w:ind w:left="6994" w:hanging="529"/>
      </w:pPr>
      <w:rPr>
        <w:rFonts w:hint="default"/>
        <w:lang w:val="en-US" w:eastAsia="zh-CN" w:bidi="ar-SA"/>
      </w:rPr>
    </w:lvl>
    <w:lvl w:ilvl="8">
      <w:start w:val="0"/>
      <w:numFmt w:val="bullet"/>
      <w:lvlText w:val="•"/>
      <w:lvlJc w:val="left"/>
      <w:pPr>
        <w:ind w:left="7825" w:hanging="529"/>
      </w:pPr>
      <w:rPr>
        <w:rFonts w:hint="default"/>
        <w:lang w:val="en-US" w:eastAsia="zh-CN" w:bidi="ar-SA"/>
      </w:rPr>
    </w:lvl>
  </w:abstractNum>
  <w:abstractNum w:abstractNumId="26">
    <w:multiLevelType w:val="hybridMultilevel"/>
    <w:lvl w:ilvl="0">
      <w:start w:val="1"/>
      <w:numFmt w:val="decimal"/>
      <w:lvlText w:val="（%1）"/>
      <w:lvlJc w:val="left"/>
      <w:pPr>
        <w:ind w:left="1186"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2010" w:hanging="529"/>
      </w:pPr>
      <w:rPr>
        <w:rFonts w:hint="default"/>
        <w:lang w:val="en-US" w:eastAsia="zh-CN" w:bidi="ar-SA"/>
      </w:rPr>
    </w:lvl>
    <w:lvl w:ilvl="2">
      <w:start w:val="0"/>
      <w:numFmt w:val="bullet"/>
      <w:lvlText w:val="•"/>
      <w:lvlJc w:val="left"/>
      <w:pPr>
        <w:ind w:left="2841" w:hanging="529"/>
      </w:pPr>
      <w:rPr>
        <w:rFonts w:hint="default"/>
        <w:lang w:val="en-US" w:eastAsia="zh-CN" w:bidi="ar-SA"/>
      </w:rPr>
    </w:lvl>
    <w:lvl w:ilvl="3">
      <w:start w:val="0"/>
      <w:numFmt w:val="bullet"/>
      <w:lvlText w:val="•"/>
      <w:lvlJc w:val="left"/>
      <w:pPr>
        <w:ind w:left="3671" w:hanging="529"/>
      </w:pPr>
      <w:rPr>
        <w:rFonts w:hint="default"/>
        <w:lang w:val="en-US" w:eastAsia="zh-CN" w:bidi="ar-SA"/>
      </w:rPr>
    </w:lvl>
    <w:lvl w:ilvl="4">
      <w:start w:val="0"/>
      <w:numFmt w:val="bullet"/>
      <w:lvlText w:val="•"/>
      <w:lvlJc w:val="left"/>
      <w:pPr>
        <w:ind w:left="4502" w:hanging="529"/>
      </w:pPr>
      <w:rPr>
        <w:rFonts w:hint="default"/>
        <w:lang w:val="en-US" w:eastAsia="zh-CN" w:bidi="ar-SA"/>
      </w:rPr>
    </w:lvl>
    <w:lvl w:ilvl="5">
      <w:start w:val="0"/>
      <w:numFmt w:val="bullet"/>
      <w:lvlText w:val="•"/>
      <w:lvlJc w:val="left"/>
      <w:pPr>
        <w:ind w:left="5333" w:hanging="529"/>
      </w:pPr>
      <w:rPr>
        <w:rFonts w:hint="default"/>
        <w:lang w:val="en-US" w:eastAsia="zh-CN" w:bidi="ar-SA"/>
      </w:rPr>
    </w:lvl>
    <w:lvl w:ilvl="6">
      <w:start w:val="0"/>
      <w:numFmt w:val="bullet"/>
      <w:lvlText w:val="•"/>
      <w:lvlJc w:val="left"/>
      <w:pPr>
        <w:ind w:left="6163" w:hanging="529"/>
      </w:pPr>
      <w:rPr>
        <w:rFonts w:hint="default"/>
        <w:lang w:val="en-US" w:eastAsia="zh-CN" w:bidi="ar-SA"/>
      </w:rPr>
    </w:lvl>
    <w:lvl w:ilvl="7">
      <w:start w:val="0"/>
      <w:numFmt w:val="bullet"/>
      <w:lvlText w:val="•"/>
      <w:lvlJc w:val="left"/>
      <w:pPr>
        <w:ind w:left="6994" w:hanging="529"/>
      </w:pPr>
      <w:rPr>
        <w:rFonts w:hint="default"/>
        <w:lang w:val="en-US" w:eastAsia="zh-CN" w:bidi="ar-SA"/>
      </w:rPr>
    </w:lvl>
    <w:lvl w:ilvl="8">
      <w:start w:val="0"/>
      <w:numFmt w:val="bullet"/>
      <w:lvlText w:val="•"/>
      <w:lvlJc w:val="left"/>
      <w:pPr>
        <w:ind w:left="7825" w:hanging="529"/>
      </w:pPr>
      <w:rPr>
        <w:rFonts w:hint="default"/>
        <w:lang w:val="en-US" w:eastAsia="zh-CN" w:bidi="ar-SA"/>
      </w:rPr>
    </w:lvl>
  </w:abstractNum>
  <w:abstractNum w:abstractNumId="25">
    <w:multiLevelType w:val="hybridMultilevel"/>
    <w:lvl w:ilvl="0">
      <w:start w:val="1"/>
      <w:numFmt w:val="decimal"/>
      <w:lvlText w:val="（%1）"/>
      <w:lvlJc w:val="left"/>
      <w:pPr>
        <w:ind w:left="237" w:hanging="529"/>
        <w:jc w:val="left"/>
      </w:pPr>
      <w:rPr>
        <w:rFonts w:hint="default" w:ascii="SimSun" w:hAnsi="SimSun" w:eastAsia="SimSun" w:cs="SimSun"/>
        <w:spacing w:val="-34"/>
        <w:w w:val="100"/>
        <w:sz w:val="19"/>
        <w:szCs w:val="19"/>
        <w:lang w:val="en-US" w:eastAsia="zh-CN" w:bidi="ar-SA"/>
      </w:rPr>
    </w:lvl>
    <w:lvl w:ilvl="1">
      <w:start w:val="0"/>
      <w:numFmt w:val="bullet"/>
      <w:lvlText w:val="•"/>
      <w:lvlJc w:val="left"/>
      <w:pPr>
        <w:ind w:left="1164" w:hanging="529"/>
      </w:pPr>
      <w:rPr>
        <w:rFonts w:hint="default"/>
        <w:lang w:val="en-US" w:eastAsia="zh-CN" w:bidi="ar-SA"/>
      </w:rPr>
    </w:lvl>
    <w:lvl w:ilvl="2">
      <w:start w:val="0"/>
      <w:numFmt w:val="bullet"/>
      <w:lvlText w:val="•"/>
      <w:lvlJc w:val="left"/>
      <w:pPr>
        <w:ind w:left="2089" w:hanging="529"/>
      </w:pPr>
      <w:rPr>
        <w:rFonts w:hint="default"/>
        <w:lang w:val="en-US" w:eastAsia="zh-CN" w:bidi="ar-SA"/>
      </w:rPr>
    </w:lvl>
    <w:lvl w:ilvl="3">
      <w:start w:val="0"/>
      <w:numFmt w:val="bullet"/>
      <w:lvlText w:val="•"/>
      <w:lvlJc w:val="left"/>
      <w:pPr>
        <w:ind w:left="3013" w:hanging="529"/>
      </w:pPr>
      <w:rPr>
        <w:rFonts w:hint="default"/>
        <w:lang w:val="en-US" w:eastAsia="zh-CN" w:bidi="ar-SA"/>
      </w:rPr>
    </w:lvl>
    <w:lvl w:ilvl="4">
      <w:start w:val="0"/>
      <w:numFmt w:val="bullet"/>
      <w:lvlText w:val="•"/>
      <w:lvlJc w:val="left"/>
      <w:pPr>
        <w:ind w:left="3938" w:hanging="529"/>
      </w:pPr>
      <w:rPr>
        <w:rFonts w:hint="default"/>
        <w:lang w:val="en-US" w:eastAsia="zh-CN" w:bidi="ar-SA"/>
      </w:rPr>
    </w:lvl>
    <w:lvl w:ilvl="5">
      <w:start w:val="0"/>
      <w:numFmt w:val="bullet"/>
      <w:lvlText w:val="•"/>
      <w:lvlJc w:val="left"/>
      <w:pPr>
        <w:ind w:left="4863" w:hanging="529"/>
      </w:pPr>
      <w:rPr>
        <w:rFonts w:hint="default"/>
        <w:lang w:val="en-US" w:eastAsia="zh-CN" w:bidi="ar-SA"/>
      </w:rPr>
    </w:lvl>
    <w:lvl w:ilvl="6">
      <w:start w:val="0"/>
      <w:numFmt w:val="bullet"/>
      <w:lvlText w:val="•"/>
      <w:lvlJc w:val="left"/>
      <w:pPr>
        <w:ind w:left="5787" w:hanging="529"/>
      </w:pPr>
      <w:rPr>
        <w:rFonts w:hint="default"/>
        <w:lang w:val="en-US" w:eastAsia="zh-CN" w:bidi="ar-SA"/>
      </w:rPr>
    </w:lvl>
    <w:lvl w:ilvl="7">
      <w:start w:val="0"/>
      <w:numFmt w:val="bullet"/>
      <w:lvlText w:val="•"/>
      <w:lvlJc w:val="left"/>
      <w:pPr>
        <w:ind w:left="6712" w:hanging="529"/>
      </w:pPr>
      <w:rPr>
        <w:rFonts w:hint="default"/>
        <w:lang w:val="en-US" w:eastAsia="zh-CN" w:bidi="ar-SA"/>
      </w:rPr>
    </w:lvl>
    <w:lvl w:ilvl="8">
      <w:start w:val="0"/>
      <w:numFmt w:val="bullet"/>
      <w:lvlText w:val="•"/>
      <w:lvlJc w:val="left"/>
      <w:pPr>
        <w:ind w:left="7637" w:hanging="529"/>
      </w:pPr>
      <w:rPr>
        <w:rFonts w:hint="default"/>
        <w:lang w:val="en-US" w:eastAsia="zh-CN" w:bidi="ar-SA"/>
      </w:rPr>
    </w:lvl>
  </w:abstractNum>
  <w:abstractNum w:abstractNumId="24">
    <w:multiLevelType w:val="hybridMultilevel"/>
    <w:lvl w:ilvl="0">
      <w:start w:val="1"/>
      <w:numFmt w:val="decimal"/>
      <w:lvlText w:val="（%1）"/>
      <w:lvlJc w:val="left"/>
      <w:pPr>
        <w:ind w:left="237" w:hanging="529"/>
        <w:jc w:val="left"/>
      </w:pPr>
      <w:rPr>
        <w:rFonts w:hint="default" w:ascii="SimSun" w:hAnsi="SimSun" w:eastAsia="SimSun" w:cs="SimSun"/>
        <w:spacing w:val="-34"/>
        <w:w w:val="100"/>
        <w:sz w:val="19"/>
        <w:szCs w:val="19"/>
        <w:lang w:val="en-US" w:eastAsia="zh-CN" w:bidi="ar-SA"/>
      </w:rPr>
    </w:lvl>
    <w:lvl w:ilvl="1">
      <w:start w:val="0"/>
      <w:numFmt w:val="bullet"/>
      <w:lvlText w:val="•"/>
      <w:lvlJc w:val="left"/>
      <w:pPr>
        <w:ind w:left="1164" w:hanging="529"/>
      </w:pPr>
      <w:rPr>
        <w:rFonts w:hint="default"/>
        <w:lang w:val="en-US" w:eastAsia="zh-CN" w:bidi="ar-SA"/>
      </w:rPr>
    </w:lvl>
    <w:lvl w:ilvl="2">
      <w:start w:val="0"/>
      <w:numFmt w:val="bullet"/>
      <w:lvlText w:val="•"/>
      <w:lvlJc w:val="left"/>
      <w:pPr>
        <w:ind w:left="2089" w:hanging="529"/>
      </w:pPr>
      <w:rPr>
        <w:rFonts w:hint="default"/>
        <w:lang w:val="en-US" w:eastAsia="zh-CN" w:bidi="ar-SA"/>
      </w:rPr>
    </w:lvl>
    <w:lvl w:ilvl="3">
      <w:start w:val="0"/>
      <w:numFmt w:val="bullet"/>
      <w:lvlText w:val="•"/>
      <w:lvlJc w:val="left"/>
      <w:pPr>
        <w:ind w:left="3013" w:hanging="529"/>
      </w:pPr>
      <w:rPr>
        <w:rFonts w:hint="default"/>
        <w:lang w:val="en-US" w:eastAsia="zh-CN" w:bidi="ar-SA"/>
      </w:rPr>
    </w:lvl>
    <w:lvl w:ilvl="4">
      <w:start w:val="0"/>
      <w:numFmt w:val="bullet"/>
      <w:lvlText w:val="•"/>
      <w:lvlJc w:val="left"/>
      <w:pPr>
        <w:ind w:left="3938" w:hanging="529"/>
      </w:pPr>
      <w:rPr>
        <w:rFonts w:hint="default"/>
        <w:lang w:val="en-US" w:eastAsia="zh-CN" w:bidi="ar-SA"/>
      </w:rPr>
    </w:lvl>
    <w:lvl w:ilvl="5">
      <w:start w:val="0"/>
      <w:numFmt w:val="bullet"/>
      <w:lvlText w:val="•"/>
      <w:lvlJc w:val="left"/>
      <w:pPr>
        <w:ind w:left="4863" w:hanging="529"/>
      </w:pPr>
      <w:rPr>
        <w:rFonts w:hint="default"/>
        <w:lang w:val="en-US" w:eastAsia="zh-CN" w:bidi="ar-SA"/>
      </w:rPr>
    </w:lvl>
    <w:lvl w:ilvl="6">
      <w:start w:val="0"/>
      <w:numFmt w:val="bullet"/>
      <w:lvlText w:val="•"/>
      <w:lvlJc w:val="left"/>
      <w:pPr>
        <w:ind w:left="5787" w:hanging="529"/>
      </w:pPr>
      <w:rPr>
        <w:rFonts w:hint="default"/>
        <w:lang w:val="en-US" w:eastAsia="zh-CN" w:bidi="ar-SA"/>
      </w:rPr>
    </w:lvl>
    <w:lvl w:ilvl="7">
      <w:start w:val="0"/>
      <w:numFmt w:val="bullet"/>
      <w:lvlText w:val="•"/>
      <w:lvlJc w:val="left"/>
      <w:pPr>
        <w:ind w:left="6712" w:hanging="529"/>
      </w:pPr>
      <w:rPr>
        <w:rFonts w:hint="default"/>
        <w:lang w:val="en-US" w:eastAsia="zh-CN" w:bidi="ar-SA"/>
      </w:rPr>
    </w:lvl>
    <w:lvl w:ilvl="8">
      <w:start w:val="0"/>
      <w:numFmt w:val="bullet"/>
      <w:lvlText w:val="•"/>
      <w:lvlJc w:val="left"/>
      <w:pPr>
        <w:ind w:left="7637" w:hanging="529"/>
      </w:pPr>
      <w:rPr>
        <w:rFonts w:hint="default"/>
        <w:lang w:val="en-US" w:eastAsia="zh-CN" w:bidi="ar-SA"/>
      </w:rPr>
    </w:lvl>
  </w:abstractNum>
  <w:abstractNum w:abstractNumId="23">
    <w:multiLevelType w:val="hybridMultilevel"/>
    <w:lvl w:ilvl="0">
      <w:start w:val="1"/>
      <w:numFmt w:val="decimal"/>
      <w:lvlText w:val="(%1)."/>
      <w:lvlJc w:val="left"/>
      <w:pPr>
        <w:ind w:left="657" w:hanging="420"/>
        <w:jc w:val="left"/>
      </w:pPr>
      <w:rPr>
        <w:rFonts w:hint="default" w:ascii="SimSun" w:hAnsi="SimSun" w:eastAsia="SimSun" w:cs="SimSun"/>
        <w:spacing w:val="0"/>
        <w:w w:val="99"/>
        <w:sz w:val="18"/>
        <w:szCs w:val="18"/>
        <w:lang w:val="en-US" w:eastAsia="zh-CN" w:bidi="ar-SA"/>
      </w:rPr>
    </w:lvl>
    <w:lvl w:ilvl="1">
      <w:start w:val="1"/>
      <w:numFmt w:val="decimal"/>
      <w:lvlText w:val="（%2）"/>
      <w:lvlJc w:val="left"/>
      <w:pPr>
        <w:ind w:left="1186" w:hanging="529"/>
        <w:jc w:val="left"/>
      </w:pPr>
      <w:rPr>
        <w:rFonts w:hint="default" w:ascii="SimSun" w:hAnsi="SimSun" w:eastAsia="SimSun" w:cs="SimSun"/>
        <w:spacing w:val="-3"/>
        <w:w w:val="100"/>
        <w:sz w:val="19"/>
        <w:szCs w:val="19"/>
        <w:lang w:val="en-US" w:eastAsia="zh-CN" w:bidi="ar-SA"/>
      </w:rPr>
    </w:lvl>
    <w:lvl w:ilvl="2">
      <w:start w:val="0"/>
      <w:numFmt w:val="bullet"/>
      <w:lvlText w:val="•"/>
      <w:lvlJc w:val="left"/>
      <w:pPr>
        <w:ind w:left="2102" w:hanging="529"/>
      </w:pPr>
      <w:rPr>
        <w:rFonts w:hint="default"/>
        <w:lang w:val="en-US" w:eastAsia="zh-CN" w:bidi="ar-SA"/>
      </w:rPr>
    </w:lvl>
    <w:lvl w:ilvl="3">
      <w:start w:val="0"/>
      <w:numFmt w:val="bullet"/>
      <w:lvlText w:val="•"/>
      <w:lvlJc w:val="left"/>
      <w:pPr>
        <w:ind w:left="3025" w:hanging="529"/>
      </w:pPr>
      <w:rPr>
        <w:rFonts w:hint="default"/>
        <w:lang w:val="en-US" w:eastAsia="zh-CN" w:bidi="ar-SA"/>
      </w:rPr>
    </w:lvl>
    <w:lvl w:ilvl="4">
      <w:start w:val="0"/>
      <w:numFmt w:val="bullet"/>
      <w:lvlText w:val="•"/>
      <w:lvlJc w:val="left"/>
      <w:pPr>
        <w:ind w:left="3948" w:hanging="529"/>
      </w:pPr>
      <w:rPr>
        <w:rFonts w:hint="default"/>
        <w:lang w:val="en-US" w:eastAsia="zh-CN" w:bidi="ar-SA"/>
      </w:rPr>
    </w:lvl>
    <w:lvl w:ilvl="5">
      <w:start w:val="0"/>
      <w:numFmt w:val="bullet"/>
      <w:lvlText w:val="•"/>
      <w:lvlJc w:val="left"/>
      <w:pPr>
        <w:ind w:left="4871" w:hanging="529"/>
      </w:pPr>
      <w:rPr>
        <w:rFonts w:hint="default"/>
        <w:lang w:val="en-US" w:eastAsia="zh-CN" w:bidi="ar-SA"/>
      </w:rPr>
    </w:lvl>
    <w:lvl w:ilvl="6">
      <w:start w:val="0"/>
      <w:numFmt w:val="bullet"/>
      <w:lvlText w:val="•"/>
      <w:lvlJc w:val="left"/>
      <w:pPr>
        <w:ind w:left="5794" w:hanging="529"/>
      </w:pPr>
      <w:rPr>
        <w:rFonts w:hint="default"/>
        <w:lang w:val="en-US" w:eastAsia="zh-CN" w:bidi="ar-SA"/>
      </w:rPr>
    </w:lvl>
    <w:lvl w:ilvl="7">
      <w:start w:val="0"/>
      <w:numFmt w:val="bullet"/>
      <w:lvlText w:val="•"/>
      <w:lvlJc w:val="left"/>
      <w:pPr>
        <w:ind w:left="6717" w:hanging="529"/>
      </w:pPr>
      <w:rPr>
        <w:rFonts w:hint="default"/>
        <w:lang w:val="en-US" w:eastAsia="zh-CN" w:bidi="ar-SA"/>
      </w:rPr>
    </w:lvl>
    <w:lvl w:ilvl="8">
      <w:start w:val="0"/>
      <w:numFmt w:val="bullet"/>
      <w:lvlText w:val="•"/>
      <w:lvlJc w:val="left"/>
      <w:pPr>
        <w:ind w:left="7640" w:hanging="529"/>
      </w:pPr>
      <w:rPr>
        <w:rFonts w:hint="default"/>
        <w:lang w:val="en-US" w:eastAsia="zh-CN" w:bidi="ar-SA"/>
      </w:rPr>
    </w:lvl>
  </w:abstractNum>
  <w:abstractNum w:abstractNumId="22">
    <w:multiLevelType w:val="hybridMultilevel"/>
    <w:lvl w:ilvl="0">
      <w:start w:val="1"/>
      <w:numFmt w:val="decimal"/>
      <w:lvlText w:val="(%1)."/>
      <w:lvlJc w:val="left"/>
      <w:pPr>
        <w:ind w:left="657" w:hanging="420"/>
        <w:jc w:val="left"/>
      </w:pPr>
      <w:rPr>
        <w:rFonts w:hint="default" w:ascii="SimSun" w:hAnsi="SimSun" w:eastAsia="SimSun" w:cs="SimSun"/>
        <w:spacing w:val="0"/>
        <w:w w:val="99"/>
        <w:sz w:val="18"/>
        <w:szCs w:val="18"/>
        <w:lang w:val="en-US" w:eastAsia="zh-CN" w:bidi="ar-SA"/>
      </w:rPr>
    </w:lvl>
    <w:lvl w:ilvl="1">
      <w:start w:val="0"/>
      <w:numFmt w:val="bullet"/>
      <w:lvlText w:val="•"/>
      <w:lvlJc w:val="left"/>
      <w:pPr>
        <w:ind w:left="1542" w:hanging="420"/>
      </w:pPr>
      <w:rPr>
        <w:rFonts w:hint="default"/>
        <w:lang w:val="en-US" w:eastAsia="zh-CN" w:bidi="ar-SA"/>
      </w:rPr>
    </w:lvl>
    <w:lvl w:ilvl="2">
      <w:start w:val="0"/>
      <w:numFmt w:val="bullet"/>
      <w:lvlText w:val="•"/>
      <w:lvlJc w:val="left"/>
      <w:pPr>
        <w:ind w:left="2425" w:hanging="420"/>
      </w:pPr>
      <w:rPr>
        <w:rFonts w:hint="default"/>
        <w:lang w:val="en-US" w:eastAsia="zh-CN" w:bidi="ar-SA"/>
      </w:rPr>
    </w:lvl>
    <w:lvl w:ilvl="3">
      <w:start w:val="0"/>
      <w:numFmt w:val="bullet"/>
      <w:lvlText w:val="•"/>
      <w:lvlJc w:val="left"/>
      <w:pPr>
        <w:ind w:left="3307" w:hanging="420"/>
      </w:pPr>
      <w:rPr>
        <w:rFonts w:hint="default"/>
        <w:lang w:val="en-US" w:eastAsia="zh-CN" w:bidi="ar-SA"/>
      </w:rPr>
    </w:lvl>
    <w:lvl w:ilvl="4">
      <w:start w:val="0"/>
      <w:numFmt w:val="bullet"/>
      <w:lvlText w:val="•"/>
      <w:lvlJc w:val="left"/>
      <w:pPr>
        <w:ind w:left="4190" w:hanging="420"/>
      </w:pPr>
      <w:rPr>
        <w:rFonts w:hint="default"/>
        <w:lang w:val="en-US" w:eastAsia="zh-CN" w:bidi="ar-SA"/>
      </w:rPr>
    </w:lvl>
    <w:lvl w:ilvl="5">
      <w:start w:val="0"/>
      <w:numFmt w:val="bullet"/>
      <w:lvlText w:val="•"/>
      <w:lvlJc w:val="left"/>
      <w:pPr>
        <w:ind w:left="5073" w:hanging="420"/>
      </w:pPr>
      <w:rPr>
        <w:rFonts w:hint="default"/>
        <w:lang w:val="en-US" w:eastAsia="zh-CN" w:bidi="ar-SA"/>
      </w:rPr>
    </w:lvl>
    <w:lvl w:ilvl="6">
      <w:start w:val="0"/>
      <w:numFmt w:val="bullet"/>
      <w:lvlText w:val="•"/>
      <w:lvlJc w:val="left"/>
      <w:pPr>
        <w:ind w:left="5955" w:hanging="420"/>
      </w:pPr>
      <w:rPr>
        <w:rFonts w:hint="default"/>
        <w:lang w:val="en-US" w:eastAsia="zh-CN" w:bidi="ar-SA"/>
      </w:rPr>
    </w:lvl>
    <w:lvl w:ilvl="7">
      <w:start w:val="0"/>
      <w:numFmt w:val="bullet"/>
      <w:lvlText w:val="•"/>
      <w:lvlJc w:val="left"/>
      <w:pPr>
        <w:ind w:left="6838" w:hanging="420"/>
      </w:pPr>
      <w:rPr>
        <w:rFonts w:hint="default"/>
        <w:lang w:val="en-US" w:eastAsia="zh-CN" w:bidi="ar-SA"/>
      </w:rPr>
    </w:lvl>
    <w:lvl w:ilvl="8">
      <w:start w:val="0"/>
      <w:numFmt w:val="bullet"/>
      <w:lvlText w:val="•"/>
      <w:lvlJc w:val="left"/>
      <w:pPr>
        <w:ind w:left="7721" w:hanging="420"/>
      </w:pPr>
      <w:rPr>
        <w:rFonts w:hint="default"/>
        <w:lang w:val="en-US" w:eastAsia="zh-CN" w:bidi="ar-SA"/>
      </w:rPr>
    </w:lvl>
  </w:abstractNum>
  <w:abstractNum w:abstractNumId="21">
    <w:multiLevelType w:val="hybridMultilevel"/>
    <w:lvl w:ilvl="0">
      <w:start w:val="1"/>
      <w:numFmt w:val="decimal"/>
      <w:lvlText w:val="(%1)."/>
      <w:lvlJc w:val="left"/>
      <w:pPr>
        <w:ind w:left="664" w:hanging="428"/>
        <w:jc w:val="left"/>
      </w:pPr>
      <w:rPr>
        <w:rFonts w:hint="default"/>
        <w:w w:val="100"/>
        <w:lang w:val="en-US" w:eastAsia="zh-CN" w:bidi="ar-SA"/>
      </w:rPr>
    </w:lvl>
    <w:lvl w:ilvl="1">
      <w:start w:val="0"/>
      <w:numFmt w:val="bullet"/>
      <w:lvlText w:val="•"/>
      <w:lvlJc w:val="left"/>
      <w:pPr>
        <w:ind w:left="1542" w:hanging="428"/>
      </w:pPr>
      <w:rPr>
        <w:rFonts w:hint="default"/>
        <w:lang w:val="en-US" w:eastAsia="zh-CN" w:bidi="ar-SA"/>
      </w:rPr>
    </w:lvl>
    <w:lvl w:ilvl="2">
      <w:start w:val="0"/>
      <w:numFmt w:val="bullet"/>
      <w:lvlText w:val="•"/>
      <w:lvlJc w:val="left"/>
      <w:pPr>
        <w:ind w:left="2425" w:hanging="428"/>
      </w:pPr>
      <w:rPr>
        <w:rFonts w:hint="default"/>
        <w:lang w:val="en-US" w:eastAsia="zh-CN" w:bidi="ar-SA"/>
      </w:rPr>
    </w:lvl>
    <w:lvl w:ilvl="3">
      <w:start w:val="0"/>
      <w:numFmt w:val="bullet"/>
      <w:lvlText w:val="•"/>
      <w:lvlJc w:val="left"/>
      <w:pPr>
        <w:ind w:left="3307" w:hanging="428"/>
      </w:pPr>
      <w:rPr>
        <w:rFonts w:hint="default"/>
        <w:lang w:val="en-US" w:eastAsia="zh-CN" w:bidi="ar-SA"/>
      </w:rPr>
    </w:lvl>
    <w:lvl w:ilvl="4">
      <w:start w:val="0"/>
      <w:numFmt w:val="bullet"/>
      <w:lvlText w:val="•"/>
      <w:lvlJc w:val="left"/>
      <w:pPr>
        <w:ind w:left="4190" w:hanging="428"/>
      </w:pPr>
      <w:rPr>
        <w:rFonts w:hint="default"/>
        <w:lang w:val="en-US" w:eastAsia="zh-CN" w:bidi="ar-SA"/>
      </w:rPr>
    </w:lvl>
    <w:lvl w:ilvl="5">
      <w:start w:val="0"/>
      <w:numFmt w:val="bullet"/>
      <w:lvlText w:val="•"/>
      <w:lvlJc w:val="left"/>
      <w:pPr>
        <w:ind w:left="5073" w:hanging="428"/>
      </w:pPr>
      <w:rPr>
        <w:rFonts w:hint="default"/>
        <w:lang w:val="en-US" w:eastAsia="zh-CN" w:bidi="ar-SA"/>
      </w:rPr>
    </w:lvl>
    <w:lvl w:ilvl="6">
      <w:start w:val="0"/>
      <w:numFmt w:val="bullet"/>
      <w:lvlText w:val="•"/>
      <w:lvlJc w:val="left"/>
      <w:pPr>
        <w:ind w:left="5955" w:hanging="428"/>
      </w:pPr>
      <w:rPr>
        <w:rFonts w:hint="default"/>
        <w:lang w:val="en-US" w:eastAsia="zh-CN" w:bidi="ar-SA"/>
      </w:rPr>
    </w:lvl>
    <w:lvl w:ilvl="7">
      <w:start w:val="0"/>
      <w:numFmt w:val="bullet"/>
      <w:lvlText w:val="•"/>
      <w:lvlJc w:val="left"/>
      <w:pPr>
        <w:ind w:left="6838" w:hanging="428"/>
      </w:pPr>
      <w:rPr>
        <w:rFonts w:hint="default"/>
        <w:lang w:val="en-US" w:eastAsia="zh-CN" w:bidi="ar-SA"/>
      </w:rPr>
    </w:lvl>
    <w:lvl w:ilvl="8">
      <w:start w:val="0"/>
      <w:numFmt w:val="bullet"/>
      <w:lvlText w:val="•"/>
      <w:lvlJc w:val="left"/>
      <w:pPr>
        <w:ind w:left="7721" w:hanging="428"/>
      </w:pPr>
      <w:rPr>
        <w:rFonts w:hint="default"/>
        <w:lang w:val="en-US" w:eastAsia="zh-CN" w:bidi="ar-SA"/>
      </w:rPr>
    </w:lvl>
  </w:abstractNum>
  <w:abstractNum w:abstractNumId="20">
    <w:multiLevelType w:val="hybridMultilevel"/>
    <w:lvl w:ilvl="0">
      <w:start w:val="1"/>
      <w:numFmt w:val="decimal"/>
      <w:lvlText w:val="（%1）"/>
      <w:lvlJc w:val="left"/>
      <w:pPr>
        <w:ind w:left="1186"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2010" w:hanging="529"/>
      </w:pPr>
      <w:rPr>
        <w:rFonts w:hint="default"/>
        <w:lang w:val="en-US" w:eastAsia="zh-CN" w:bidi="ar-SA"/>
      </w:rPr>
    </w:lvl>
    <w:lvl w:ilvl="2">
      <w:start w:val="0"/>
      <w:numFmt w:val="bullet"/>
      <w:lvlText w:val="•"/>
      <w:lvlJc w:val="left"/>
      <w:pPr>
        <w:ind w:left="2841" w:hanging="529"/>
      </w:pPr>
      <w:rPr>
        <w:rFonts w:hint="default"/>
        <w:lang w:val="en-US" w:eastAsia="zh-CN" w:bidi="ar-SA"/>
      </w:rPr>
    </w:lvl>
    <w:lvl w:ilvl="3">
      <w:start w:val="0"/>
      <w:numFmt w:val="bullet"/>
      <w:lvlText w:val="•"/>
      <w:lvlJc w:val="left"/>
      <w:pPr>
        <w:ind w:left="3671" w:hanging="529"/>
      </w:pPr>
      <w:rPr>
        <w:rFonts w:hint="default"/>
        <w:lang w:val="en-US" w:eastAsia="zh-CN" w:bidi="ar-SA"/>
      </w:rPr>
    </w:lvl>
    <w:lvl w:ilvl="4">
      <w:start w:val="0"/>
      <w:numFmt w:val="bullet"/>
      <w:lvlText w:val="•"/>
      <w:lvlJc w:val="left"/>
      <w:pPr>
        <w:ind w:left="4502" w:hanging="529"/>
      </w:pPr>
      <w:rPr>
        <w:rFonts w:hint="default"/>
        <w:lang w:val="en-US" w:eastAsia="zh-CN" w:bidi="ar-SA"/>
      </w:rPr>
    </w:lvl>
    <w:lvl w:ilvl="5">
      <w:start w:val="0"/>
      <w:numFmt w:val="bullet"/>
      <w:lvlText w:val="•"/>
      <w:lvlJc w:val="left"/>
      <w:pPr>
        <w:ind w:left="5333" w:hanging="529"/>
      </w:pPr>
      <w:rPr>
        <w:rFonts w:hint="default"/>
        <w:lang w:val="en-US" w:eastAsia="zh-CN" w:bidi="ar-SA"/>
      </w:rPr>
    </w:lvl>
    <w:lvl w:ilvl="6">
      <w:start w:val="0"/>
      <w:numFmt w:val="bullet"/>
      <w:lvlText w:val="•"/>
      <w:lvlJc w:val="left"/>
      <w:pPr>
        <w:ind w:left="6163" w:hanging="529"/>
      </w:pPr>
      <w:rPr>
        <w:rFonts w:hint="default"/>
        <w:lang w:val="en-US" w:eastAsia="zh-CN" w:bidi="ar-SA"/>
      </w:rPr>
    </w:lvl>
    <w:lvl w:ilvl="7">
      <w:start w:val="0"/>
      <w:numFmt w:val="bullet"/>
      <w:lvlText w:val="•"/>
      <w:lvlJc w:val="left"/>
      <w:pPr>
        <w:ind w:left="6994" w:hanging="529"/>
      </w:pPr>
      <w:rPr>
        <w:rFonts w:hint="default"/>
        <w:lang w:val="en-US" w:eastAsia="zh-CN" w:bidi="ar-SA"/>
      </w:rPr>
    </w:lvl>
    <w:lvl w:ilvl="8">
      <w:start w:val="0"/>
      <w:numFmt w:val="bullet"/>
      <w:lvlText w:val="•"/>
      <w:lvlJc w:val="left"/>
      <w:pPr>
        <w:ind w:left="7825" w:hanging="529"/>
      </w:pPr>
      <w:rPr>
        <w:rFonts w:hint="default"/>
        <w:lang w:val="en-US" w:eastAsia="zh-CN" w:bidi="ar-SA"/>
      </w:rPr>
    </w:lvl>
  </w:abstractNum>
  <w:abstractNum w:abstractNumId="19">
    <w:multiLevelType w:val="hybridMultilevel"/>
    <w:lvl w:ilvl="0">
      <w:start w:val="1"/>
      <w:numFmt w:val="decimal"/>
      <w:lvlText w:val="(%1)."/>
      <w:lvlJc w:val="left"/>
      <w:pPr>
        <w:ind w:left="237" w:hanging="420"/>
        <w:jc w:val="left"/>
      </w:pPr>
      <w:rPr>
        <w:rFonts w:hint="default" w:ascii="SimSun" w:hAnsi="SimSun" w:eastAsia="SimSun" w:cs="SimSun"/>
        <w:spacing w:val="0"/>
        <w:w w:val="99"/>
        <w:sz w:val="18"/>
        <w:szCs w:val="18"/>
        <w:lang w:val="en-US" w:eastAsia="zh-CN" w:bidi="ar-SA"/>
      </w:rPr>
    </w:lvl>
    <w:lvl w:ilvl="1">
      <w:start w:val="0"/>
      <w:numFmt w:val="bullet"/>
      <w:lvlText w:val="•"/>
      <w:lvlJc w:val="left"/>
      <w:pPr>
        <w:ind w:left="1164" w:hanging="420"/>
      </w:pPr>
      <w:rPr>
        <w:rFonts w:hint="default"/>
        <w:lang w:val="en-US" w:eastAsia="zh-CN" w:bidi="ar-SA"/>
      </w:rPr>
    </w:lvl>
    <w:lvl w:ilvl="2">
      <w:start w:val="0"/>
      <w:numFmt w:val="bullet"/>
      <w:lvlText w:val="•"/>
      <w:lvlJc w:val="left"/>
      <w:pPr>
        <w:ind w:left="2089" w:hanging="420"/>
      </w:pPr>
      <w:rPr>
        <w:rFonts w:hint="default"/>
        <w:lang w:val="en-US" w:eastAsia="zh-CN" w:bidi="ar-SA"/>
      </w:rPr>
    </w:lvl>
    <w:lvl w:ilvl="3">
      <w:start w:val="0"/>
      <w:numFmt w:val="bullet"/>
      <w:lvlText w:val="•"/>
      <w:lvlJc w:val="left"/>
      <w:pPr>
        <w:ind w:left="3013" w:hanging="420"/>
      </w:pPr>
      <w:rPr>
        <w:rFonts w:hint="default"/>
        <w:lang w:val="en-US" w:eastAsia="zh-CN" w:bidi="ar-SA"/>
      </w:rPr>
    </w:lvl>
    <w:lvl w:ilvl="4">
      <w:start w:val="0"/>
      <w:numFmt w:val="bullet"/>
      <w:lvlText w:val="•"/>
      <w:lvlJc w:val="left"/>
      <w:pPr>
        <w:ind w:left="3938" w:hanging="420"/>
      </w:pPr>
      <w:rPr>
        <w:rFonts w:hint="default"/>
        <w:lang w:val="en-US" w:eastAsia="zh-CN" w:bidi="ar-SA"/>
      </w:rPr>
    </w:lvl>
    <w:lvl w:ilvl="5">
      <w:start w:val="0"/>
      <w:numFmt w:val="bullet"/>
      <w:lvlText w:val="•"/>
      <w:lvlJc w:val="left"/>
      <w:pPr>
        <w:ind w:left="4863" w:hanging="420"/>
      </w:pPr>
      <w:rPr>
        <w:rFonts w:hint="default"/>
        <w:lang w:val="en-US" w:eastAsia="zh-CN" w:bidi="ar-SA"/>
      </w:rPr>
    </w:lvl>
    <w:lvl w:ilvl="6">
      <w:start w:val="0"/>
      <w:numFmt w:val="bullet"/>
      <w:lvlText w:val="•"/>
      <w:lvlJc w:val="left"/>
      <w:pPr>
        <w:ind w:left="5787" w:hanging="420"/>
      </w:pPr>
      <w:rPr>
        <w:rFonts w:hint="default"/>
        <w:lang w:val="en-US" w:eastAsia="zh-CN" w:bidi="ar-SA"/>
      </w:rPr>
    </w:lvl>
    <w:lvl w:ilvl="7">
      <w:start w:val="0"/>
      <w:numFmt w:val="bullet"/>
      <w:lvlText w:val="•"/>
      <w:lvlJc w:val="left"/>
      <w:pPr>
        <w:ind w:left="6712" w:hanging="420"/>
      </w:pPr>
      <w:rPr>
        <w:rFonts w:hint="default"/>
        <w:lang w:val="en-US" w:eastAsia="zh-CN" w:bidi="ar-SA"/>
      </w:rPr>
    </w:lvl>
    <w:lvl w:ilvl="8">
      <w:start w:val="0"/>
      <w:numFmt w:val="bullet"/>
      <w:lvlText w:val="•"/>
      <w:lvlJc w:val="left"/>
      <w:pPr>
        <w:ind w:left="7637" w:hanging="420"/>
      </w:pPr>
      <w:rPr>
        <w:rFonts w:hint="default"/>
        <w:lang w:val="en-US" w:eastAsia="zh-CN" w:bidi="ar-SA"/>
      </w:rPr>
    </w:lvl>
  </w:abstractNum>
  <w:abstractNum w:abstractNumId="18">
    <w:multiLevelType w:val="hybridMultilevel"/>
    <w:lvl w:ilvl="0">
      <w:start w:val="1"/>
      <w:numFmt w:val="decimal"/>
      <w:lvlText w:val="（%1）"/>
      <w:lvlJc w:val="left"/>
      <w:pPr>
        <w:ind w:left="1186"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2010" w:hanging="529"/>
      </w:pPr>
      <w:rPr>
        <w:rFonts w:hint="default"/>
        <w:lang w:val="en-US" w:eastAsia="zh-CN" w:bidi="ar-SA"/>
      </w:rPr>
    </w:lvl>
    <w:lvl w:ilvl="2">
      <w:start w:val="0"/>
      <w:numFmt w:val="bullet"/>
      <w:lvlText w:val="•"/>
      <w:lvlJc w:val="left"/>
      <w:pPr>
        <w:ind w:left="2841" w:hanging="529"/>
      </w:pPr>
      <w:rPr>
        <w:rFonts w:hint="default"/>
        <w:lang w:val="en-US" w:eastAsia="zh-CN" w:bidi="ar-SA"/>
      </w:rPr>
    </w:lvl>
    <w:lvl w:ilvl="3">
      <w:start w:val="0"/>
      <w:numFmt w:val="bullet"/>
      <w:lvlText w:val="•"/>
      <w:lvlJc w:val="left"/>
      <w:pPr>
        <w:ind w:left="3671" w:hanging="529"/>
      </w:pPr>
      <w:rPr>
        <w:rFonts w:hint="default"/>
        <w:lang w:val="en-US" w:eastAsia="zh-CN" w:bidi="ar-SA"/>
      </w:rPr>
    </w:lvl>
    <w:lvl w:ilvl="4">
      <w:start w:val="0"/>
      <w:numFmt w:val="bullet"/>
      <w:lvlText w:val="•"/>
      <w:lvlJc w:val="left"/>
      <w:pPr>
        <w:ind w:left="4502" w:hanging="529"/>
      </w:pPr>
      <w:rPr>
        <w:rFonts w:hint="default"/>
        <w:lang w:val="en-US" w:eastAsia="zh-CN" w:bidi="ar-SA"/>
      </w:rPr>
    </w:lvl>
    <w:lvl w:ilvl="5">
      <w:start w:val="0"/>
      <w:numFmt w:val="bullet"/>
      <w:lvlText w:val="•"/>
      <w:lvlJc w:val="left"/>
      <w:pPr>
        <w:ind w:left="5333" w:hanging="529"/>
      </w:pPr>
      <w:rPr>
        <w:rFonts w:hint="default"/>
        <w:lang w:val="en-US" w:eastAsia="zh-CN" w:bidi="ar-SA"/>
      </w:rPr>
    </w:lvl>
    <w:lvl w:ilvl="6">
      <w:start w:val="0"/>
      <w:numFmt w:val="bullet"/>
      <w:lvlText w:val="•"/>
      <w:lvlJc w:val="left"/>
      <w:pPr>
        <w:ind w:left="6163" w:hanging="529"/>
      </w:pPr>
      <w:rPr>
        <w:rFonts w:hint="default"/>
        <w:lang w:val="en-US" w:eastAsia="zh-CN" w:bidi="ar-SA"/>
      </w:rPr>
    </w:lvl>
    <w:lvl w:ilvl="7">
      <w:start w:val="0"/>
      <w:numFmt w:val="bullet"/>
      <w:lvlText w:val="•"/>
      <w:lvlJc w:val="left"/>
      <w:pPr>
        <w:ind w:left="6994" w:hanging="529"/>
      </w:pPr>
      <w:rPr>
        <w:rFonts w:hint="default"/>
        <w:lang w:val="en-US" w:eastAsia="zh-CN" w:bidi="ar-SA"/>
      </w:rPr>
    </w:lvl>
    <w:lvl w:ilvl="8">
      <w:start w:val="0"/>
      <w:numFmt w:val="bullet"/>
      <w:lvlText w:val="•"/>
      <w:lvlJc w:val="left"/>
      <w:pPr>
        <w:ind w:left="7825" w:hanging="529"/>
      </w:pPr>
      <w:rPr>
        <w:rFonts w:hint="default"/>
        <w:lang w:val="en-US" w:eastAsia="zh-CN" w:bidi="ar-SA"/>
      </w:rPr>
    </w:lvl>
  </w:abstractNum>
  <w:abstractNum w:abstractNumId="17">
    <w:multiLevelType w:val="hybridMultilevel"/>
    <w:lvl w:ilvl="0">
      <w:start w:val="1"/>
      <w:numFmt w:val="decimal"/>
      <w:lvlText w:val="（%1）"/>
      <w:lvlJc w:val="left"/>
      <w:pPr>
        <w:ind w:left="1186"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2010" w:hanging="529"/>
      </w:pPr>
      <w:rPr>
        <w:rFonts w:hint="default"/>
        <w:lang w:val="en-US" w:eastAsia="zh-CN" w:bidi="ar-SA"/>
      </w:rPr>
    </w:lvl>
    <w:lvl w:ilvl="2">
      <w:start w:val="0"/>
      <w:numFmt w:val="bullet"/>
      <w:lvlText w:val="•"/>
      <w:lvlJc w:val="left"/>
      <w:pPr>
        <w:ind w:left="2841" w:hanging="529"/>
      </w:pPr>
      <w:rPr>
        <w:rFonts w:hint="default"/>
        <w:lang w:val="en-US" w:eastAsia="zh-CN" w:bidi="ar-SA"/>
      </w:rPr>
    </w:lvl>
    <w:lvl w:ilvl="3">
      <w:start w:val="0"/>
      <w:numFmt w:val="bullet"/>
      <w:lvlText w:val="•"/>
      <w:lvlJc w:val="left"/>
      <w:pPr>
        <w:ind w:left="3671" w:hanging="529"/>
      </w:pPr>
      <w:rPr>
        <w:rFonts w:hint="default"/>
        <w:lang w:val="en-US" w:eastAsia="zh-CN" w:bidi="ar-SA"/>
      </w:rPr>
    </w:lvl>
    <w:lvl w:ilvl="4">
      <w:start w:val="0"/>
      <w:numFmt w:val="bullet"/>
      <w:lvlText w:val="•"/>
      <w:lvlJc w:val="left"/>
      <w:pPr>
        <w:ind w:left="4502" w:hanging="529"/>
      </w:pPr>
      <w:rPr>
        <w:rFonts w:hint="default"/>
        <w:lang w:val="en-US" w:eastAsia="zh-CN" w:bidi="ar-SA"/>
      </w:rPr>
    </w:lvl>
    <w:lvl w:ilvl="5">
      <w:start w:val="0"/>
      <w:numFmt w:val="bullet"/>
      <w:lvlText w:val="•"/>
      <w:lvlJc w:val="left"/>
      <w:pPr>
        <w:ind w:left="5333" w:hanging="529"/>
      </w:pPr>
      <w:rPr>
        <w:rFonts w:hint="default"/>
        <w:lang w:val="en-US" w:eastAsia="zh-CN" w:bidi="ar-SA"/>
      </w:rPr>
    </w:lvl>
    <w:lvl w:ilvl="6">
      <w:start w:val="0"/>
      <w:numFmt w:val="bullet"/>
      <w:lvlText w:val="•"/>
      <w:lvlJc w:val="left"/>
      <w:pPr>
        <w:ind w:left="6163" w:hanging="529"/>
      </w:pPr>
      <w:rPr>
        <w:rFonts w:hint="default"/>
        <w:lang w:val="en-US" w:eastAsia="zh-CN" w:bidi="ar-SA"/>
      </w:rPr>
    </w:lvl>
    <w:lvl w:ilvl="7">
      <w:start w:val="0"/>
      <w:numFmt w:val="bullet"/>
      <w:lvlText w:val="•"/>
      <w:lvlJc w:val="left"/>
      <w:pPr>
        <w:ind w:left="6994" w:hanging="529"/>
      </w:pPr>
      <w:rPr>
        <w:rFonts w:hint="default"/>
        <w:lang w:val="en-US" w:eastAsia="zh-CN" w:bidi="ar-SA"/>
      </w:rPr>
    </w:lvl>
    <w:lvl w:ilvl="8">
      <w:start w:val="0"/>
      <w:numFmt w:val="bullet"/>
      <w:lvlText w:val="•"/>
      <w:lvlJc w:val="left"/>
      <w:pPr>
        <w:ind w:left="7825" w:hanging="529"/>
      </w:pPr>
      <w:rPr>
        <w:rFonts w:hint="default"/>
        <w:lang w:val="en-US" w:eastAsia="zh-CN" w:bidi="ar-SA"/>
      </w:rPr>
    </w:lvl>
  </w:abstractNum>
  <w:abstractNum w:abstractNumId="16">
    <w:multiLevelType w:val="hybridMultilevel"/>
    <w:lvl w:ilvl="0">
      <w:start w:val="1"/>
      <w:numFmt w:val="decimal"/>
      <w:lvlText w:val="（%1）"/>
      <w:lvlJc w:val="left"/>
      <w:pPr>
        <w:ind w:left="1186"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2010" w:hanging="529"/>
      </w:pPr>
      <w:rPr>
        <w:rFonts w:hint="default"/>
        <w:lang w:val="en-US" w:eastAsia="zh-CN" w:bidi="ar-SA"/>
      </w:rPr>
    </w:lvl>
    <w:lvl w:ilvl="2">
      <w:start w:val="0"/>
      <w:numFmt w:val="bullet"/>
      <w:lvlText w:val="•"/>
      <w:lvlJc w:val="left"/>
      <w:pPr>
        <w:ind w:left="2841" w:hanging="529"/>
      </w:pPr>
      <w:rPr>
        <w:rFonts w:hint="default"/>
        <w:lang w:val="en-US" w:eastAsia="zh-CN" w:bidi="ar-SA"/>
      </w:rPr>
    </w:lvl>
    <w:lvl w:ilvl="3">
      <w:start w:val="0"/>
      <w:numFmt w:val="bullet"/>
      <w:lvlText w:val="•"/>
      <w:lvlJc w:val="left"/>
      <w:pPr>
        <w:ind w:left="3671" w:hanging="529"/>
      </w:pPr>
      <w:rPr>
        <w:rFonts w:hint="default"/>
        <w:lang w:val="en-US" w:eastAsia="zh-CN" w:bidi="ar-SA"/>
      </w:rPr>
    </w:lvl>
    <w:lvl w:ilvl="4">
      <w:start w:val="0"/>
      <w:numFmt w:val="bullet"/>
      <w:lvlText w:val="•"/>
      <w:lvlJc w:val="left"/>
      <w:pPr>
        <w:ind w:left="4502" w:hanging="529"/>
      </w:pPr>
      <w:rPr>
        <w:rFonts w:hint="default"/>
        <w:lang w:val="en-US" w:eastAsia="zh-CN" w:bidi="ar-SA"/>
      </w:rPr>
    </w:lvl>
    <w:lvl w:ilvl="5">
      <w:start w:val="0"/>
      <w:numFmt w:val="bullet"/>
      <w:lvlText w:val="•"/>
      <w:lvlJc w:val="left"/>
      <w:pPr>
        <w:ind w:left="5333" w:hanging="529"/>
      </w:pPr>
      <w:rPr>
        <w:rFonts w:hint="default"/>
        <w:lang w:val="en-US" w:eastAsia="zh-CN" w:bidi="ar-SA"/>
      </w:rPr>
    </w:lvl>
    <w:lvl w:ilvl="6">
      <w:start w:val="0"/>
      <w:numFmt w:val="bullet"/>
      <w:lvlText w:val="•"/>
      <w:lvlJc w:val="left"/>
      <w:pPr>
        <w:ind w:left="6163" w:hanging="529"/>
      </w:pPr>
      <w:rPr>
        <w:rFonts w:hint="default"/>
        <w:lang w:val="en-US" w:eastAsia="zh-CN" w:bidi="ar-SA"/>
      </w:rPr>
    </w:lvl>
    <w:lvl w:ilvl="7">
      <w:start w:val="0"/>
      <w:numFmt w:val="bullet"/>
      <w:lvlText w:val="•"/>
      <w:lvlJc w:val="left"/>
      <w:pPr>
        <w:ind w:left="6994" w:hanging="529"/>
      </w:pPr>
      <w:rPr>
        <w:rFonts w:hint="default"/>
        <w:lang w:val="en-US" w:eastAsia="zh-CN" w:bidi="ar-SA"/>
      </w:rPr>
    </w:lvl>
    <w:lvl w:ilvl="8">
      <w:start w:val="0"/>
      <w:numFmt w:val="bullet"/>
      <w:lvlText w:val="•"/>
      <w:lvlJc w:val="left"/>
      <w:pPr>
        <w:ind w:left="7825" w:hanging="529"/>
      </w:pPr>
      <w:rPr>
        <w:rFonts w:hint="default"/>
        <w:lang w:val="en-US" w:eastAsia="zh-CN" w:bidi="ar-SA"/>
      </w:rPr>
    </w:lvl>
  </w:abstractNum>
  <w:abstractNum w:abstractNumId="15">
    <w:multiLevelType w:val="hybridMultilevel"/>
    <w:lvl w:ilvl="0">
      <w:start w:val="1"/>
      <w:numFmt w:val="decimal"/>
      <w:lvlText w:val="（%1）"/>
      <w:lvlJc w:val="left"/>
      <w:pPr>
        <w:ind w:left="1186"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2010" w:hanging="529"/>
      </w:pPr>
      <w:rPr>
        <w:rFonts w:hint="default"/>
        <w:lang w:val="en-US" w:eastAsia="zh-CN" w:bidi="ar-SA"/>
      </w:rPr>
    </w:lvl>
    <w:lvl w:ilvl="2">
      <w:start w:val="0"/>
      <w:numFmt w:val="bullet"/>
      <w:lvlText w:val="•"/>
      <w:lvlJc w:val="left"/>
      <w:pPr>
        <w:ind w:left="2841" w:hanging="529"/>
      </w:pPr>
      <w:rPr>
        <w:rFonts w:hint="default"/>
        <w:lang w:val="en-US" w:eastAsia="zh-CN" w:bidi="ar-SA"/>
      </w:rPr>
    </w:lvl>
    <w:lvl w:ilvl="3">
      <w:start w:val="0"/>
      <w:numFmt w:val="bullet"/>
      <w:lvlText w:val="•"/>
      <w:lvlJc w:val="left"/>
      <w:pPr>
        <w:ind w:left="3671" w:hanging="529"/>
      </w:pPr>
      <w:rPr>
        <w:rFonts w:hint="default"/>
        <w:lang w:val="en-US" w:eastAsia="zh-CN" w:bidi="ar-SA"/>
      </w:rPr>
    </w:lvl>
    <w:lvl w:ilvl="4">
      <w:start w:val="0"/>
      <w:numFmt w:val="bullet"/>
      <w:lvlText w:val="•"/>
      <w:lvlJc w:val="left"/>
      <w:pPr>
        <w:ind w:left="4502" w:hanging="529"/>
      </w:pPr>
      <w:rPr>
        <w:rFonts w:hint="default"/>
        <w:lang w:val="en-US" w:eastAsia="zh-CN" w:bidi="ar-SA"/>
      </w:rPr>
    </w:lvl>
    <w:lvl w:ilvl="5">
      <w:start w:val="0"/>
      <w:numFmt w:val="bullet"/>
      <w:lvlText w:val="•"/>
      <w:lvlJc w:val="left"/>
      <w:pPr>
        <w:ind w:left="5333" w:hanging="529"/>
      </w:pPr>
      <w:rPr>
        <w:rFonts w:hint="default"/>
        <w:lang w:val="en-US" w:eastAsia="zh-CN" w:bidi="ar-SA"/>
      </w:rPr>
    </w:lvl>
    <w:lvl w:ilvl="6">
      <w:start w:val="0"/>
      <w:numFmt w:val="bullet"/>
      <w:lvlText w:val="•"/>
      <w:lvlJc w:val="left"/>
      <w:pPr>
        <w:ind w:left="6163" w:hanging="529"/>
      </w:pPr>
      <w:rPr>
        <w:rFonts w:hint="default"/>
        <w:lang w:val="en-US" w:eastAsia="zh-CN" w:bidi="ar-SA"/>
      </w:rPr>
    </w:lvl>
    <w:lvl w:ilvl="7">
      <w:start w:val="0"/>
      <w:numFmt w:val="bullet"/>
      <w:lvlText w:val="•"/>
      <w:lvlJc w:val="left"/>
      <w:pPr>
        <w:ind w:left="6994" w:hanging="529"/>
      </w:pPr>
      <w:rPr>
        <w:rFonts w:hint="default"/>
        <w:lang w:val="en-US" w:eastAsia="zh-CN" w:bidi="ar-SA"/>
      </w:rPr>
    </w:lvl>
    <w:lvl w:ilvl="8">
      <w:start w:val="0"/>
      <w:numFmt w:val="bullet"/>
      <w:lvlText w:val="•"/>
      <w:lvlJc w:val="left"/>
      <w:pPr>
        <w:ind w:left="7825" w:hanging="529"/>
      </w:pPr>
      <w:rPr>
        <w:rFonts w:hint="default"/>
        <w:lang w:val="en-US" w:eastAsia="zh-CN" w:bidi="ar-SA"/>
      </w:rPr>
    </w:lvl>
  </w:abstractNum>
  <w:abstractNum w:abstractNumId="14">
    <w:multiLevelType w:val="hybridMultilevel"/>
    <w:lvl w:ilvl="0">
      <w:start w:val="1"/>
      <w:numFmt w:val="decimal"/>
      <w:lvlText w:val="%1."/>
      <w:lvlJc w:val="left"/>
      <w:pPr>
        <w:ind w:left="657" w:hanging="420"/>
        <w:jc w:val="left"/>
      </w:pPr>
      <w:rPr>
        <w:rFonts w:hint="default" w:ascii="SimSun" w:hAnsi="SimSun" w:eastAsia="SimSun" w:cs="SimSun"/>
        <w:spacing w:val="0"/>
        <w:w w:val="99"/>
        <w:sz w:val="20"/>
        <w:szCs w:val="20"/>
        <w:lang w:val="en-US" w:eastAsia="zh-CN" w:bidi="ar-SA"/>
      </w:rPr>
    </w:lvl>
    <w:lvl w:ilvl="1">
      <w:start w:val="1"/>
      <w:numFmt w:val="decimal"/>
      <w:lvlText w:val="（%2）"/>
      <w:lvlJc w:val="left"/>
      <w:pPr>
        <w:ind w:left="1186" w:hanging="529"/>
        <w:jc w:val="left"/>
      </w:pPr>
      <w:rPr>
        <w:rFonts w:hint="default" w:ascii="SimSun" w:hAnsi="SimSun" w:eastAsia="SimSun" w:cs="SimSun"/>
        <w:spacing w:val="-3"/>
        <w:w w:val="100"/>
        <w:sz w:val="19"/>
        <w:szCs w:val="19"/>
        <w:lang w:val="en-US" w:eastAsia="zh-CN" w:bidi="ar-SA"/>
      </w:rPr>
    </w:lvl>
    <w:lvl w:ilvl="2">
      <w:start w:val="0"/>
      <w:numFmt w:val="bullet"/>
      <w:lvlText w:val="•"/>
      <w:lvlJc w:val="left"/>
      <w:pPr>
        <w:ind w:left="2102" w:hanging="529"/>
      </w:pPr>
      <w:rPr>
        <w:rFonts w:hint="default"/>
        <w:lang w:val="en-US" w:eastAsia="zh-CN" w:bidi="ar-SA"/>
      </w:rPr>
    </w:lvl>
    <w:lvl w:ilvl="3">
      <w:start w:val="0"/>
      <w:numFmt w:val="bullet"/>
      <w:lvlText w:val="•"/>
      <w:lvlJc w:val="left"/>
      <w:pPr>
        <w:ind w:left="3025" w:hanging="529"/>
      </w:pPr>
      <w:rPr>
        <w:rFonts w:hint="default"/>
        <w:lang w:val="en-US" w:eastAsia="zh-CN" w:bidi="ar-SA"/>
      </w:rPr>
    </w:lvl>
    <w:lvl w:ilvl="4">
      <w:start w:val="0"/>
      <w:numFmt w:val="bullet"/>
      <w:lvlText w:val="•"/>
      <w:lvlJc w:val="left"/>
      <w:pPr>
        <w:ind w:left="3948" w:hanging="529"/>
      </w:pPr>
      <w:rPr>
        <w:rFonts w:hint="default"/>
        <w:lang w:val="en-US" w:eastAsia="zh-CN" w:bidi="ar-SA"/>
      </w:rPr>
    </w:lvl>
    <w:lvl w:ilvl="5">
      <w:start w:val="0"/>
      <w:numFmt w:val="bullet"/>
      <w:lvlText w:val="•"/>
      <w:lvlJc w:val="left"/>
      <w:pPr>
        <w:ind w:left="4871" w:hanging="529"/>
      </w:pPr>
      <w:rPr>
        <w:rFonts w:hint="default"/>
        <w:lang w:val="en-US" w:eastAsia="zh-CN" w:bidi="ar-SA"/>
      </w:rPr>
    </w:lvl>
    <w:lvl w:ilvl="6">
      <w:start w:val="0"/>
      <w:numFmt w:val="bullet"/>
      <w:lvlText w:val="•"/>
      <w:lvlJc w:val="left"/>
      <w:pPr>
        <w:ind w:left="5794" w:hanging="529"/>
      </w:pPr>
      <w:rPr>
        <w:rFonts w:hint="default"/>
        <w:lang w:val="en-US" w:eastAsia="zh-CN" w:bidi="ar-SA"/>
      </w:rPr>
    </w:lvl>
    <w:lvl w:ilvl="7">
      <w:start w:val="0"/>
      <w:numFmt w:val="bullet"/>
      <w:lvlText w:val="•"/>
      <w:lvlJc w:val="left"/>
      <w:pPr>
        <w:ind w:left="6717" w:hanging="529"/>
      </w:pPr>
      <w:rPr>
        <w:rFonts w:hint="default"/>
        <w:lang w:val="en-US" w:eastAsia="zh-CN" w:bidi="ar-SA"/>
      </w:rPr>
    </w:lvl>
    <w:lvl w:ilvl="8">
      <w:start w:val="0"/>
      <w:numFmt w:val="bullet"/>
      <w:lvlText w:val="•"/>
      <w:lvlJc w:val="left"/>
      <w:pPr>
        <w:ind w:left="7640" w:hanging="529"/>
      </w:pPr>
      <w:rPr>
        <w:rFonts w:hint="default"/>
        <w:lang w:val="en-US" w:eastAsia="zh-CN" w:bidi="ar-SA"/>
      </w:rPr>
    </w:lvl>
  </w:abstractNum>
  <w:abstractNum w:abstractNumId="13">
    <w:multiLevelType w:val="hybridMultilevel"/>
    <w:lvl w:ilvl="0">
      <w:start w:val="1"/>
      <w:numFmt w:val="decimal"/>
      <w:lvlText w:val="%1."/>
      <w:lvlJc w:val="left"/>
      <w:pPr>
        <w:ind w:left="657" w:hanging="420"/>
        <w:jc w:val="left"/>
      </w:pPr>
      <w:rPr>
        <w:rFonts w:hint="default" w:ascii="SimSun" w:hAnsi="SimSun" w:eastAsia="SimSun" w:cs="SimSun"/>
        <w:spacing w:val="0"/>
        <w:w w:val="99"/>
        <w:sz w:val="20"/>
        <w:szCs w:val="20"/>
        <w:lang w:val="en-US" w:eastAsia="zh-CN" w:bidi="ar-SA"/>
      </w:rPr>
    </w:lvl>
    <w:lvl w:ilvl="1">
      <w:start w:val="0"/>
      <w:numFmt w:val="bullet"/>
      <w:lvlText w:val="•"/>
      <w:lvlJc w:val="left"/>
      <w:pPr>
        <w:ind w:left="1542" w:hanging="420"/>
      </w:pPr>
      <w:rPr>
        <w:rFonts w:hint="default"/>
        <w:lang w:val="en-US" w:eastAsia="zh-CN" w:bidi="ar-SA"/>
      </w:rPr>
    </w:lvl>
    <w:lvl w:ilvl="2">
      <w:start w:val="0"/>
      <w:numFmt w:val="bullet"/>
      <w:lvlText w:val="•"/>
      <w:lvlJc w:val="left"/>
      <w:pPr>
        <w:ind w:left="2425" w:hanging="420"/>
      </w:pPr>
      <w:rPr>
        <w:rFonts w:hint="default"/>
        <w:lang w:val="en-US" w:eastAsia="zh-CN" w:bidi="ar-SA"/>
      </w:rPr>
    </w:lvl>
    <w:lvl w:ilvl="3">
      <w:start w:val="0"/>
      <w:numFmt w:val="bullet"/>
      <w:lvlText w:val="•"/>
      <w:lvlJc w:val="left"/>
      <w:pPr>
        <w:ind w:left="3307" w:hanging="420"/>
      </w:pPr>
      <w:rPr>
        <w:rFonts w:hint="default"/>
        <w:lang w:val="en-US" w:eastAsia="zh-CN" w:bidi="ar-SA"/>
      </w:rPr>
    </w:lvl>
    <w:lvl w:ilvl="4">
      <w:start w:val="0"/>
      <w:numFmt w:val="bullet"/>
      <w:lvlText w:val="•"/>
      <w:lvlJc w:val="left"/>
      <w:pPr>
        <w:ind w:left="4190" w:hanging="420"/>
      </w:pPr>
      <w:rPr>
        <w:rFonts w:hint="default"/>
        <w:lang w:val="en-US" w:eastAsia="zh-CN" w:bidi="ar-SA"/>
      </w:rPr>
    </w:lvl>
    <w:lvl w:ilvl="5">
      <w:start w:val="0"/>
      <w:numFmt w:val="bullet"/>
      <w:lvlText w:val="•"/>
      <w:lvlJc w:val="left"/>
      <w:pPr>
        <w:ind w:left="5073" w:hanging="420"/>
      </w:pPr>
      <w:rPr>
        <w:rFonts w:hint="default"/>
        <w:lang w:val="en-US" w:eastAsia="zh-CN" w:bidi="ar-SA"/>
      </w:rPr>
    </w:lvl>
    <w:lvl w:ilvl="6">
      <w:start w:val="0"/>
      <w:numFmt w:val="bullet"/>
      <w:lvlText w:val="•"/>
      <w:lvlJc w:val="left"/>
      <w:pPr>
        <w:ind w:left="5955" w:hanging="420"/>
      </w:pPr>
      <w:rPr>
        <w:rFonts w:hint="default"/>
        <w:lang w:val="en-US" w:eastAsia="zh-CN" w:bidi="ar-SA"/>
      </w:rPr>
    </w:lvl>
    <w:lvl w:ilvl="7">
      <w:start w:val="0"/>
      <w:numFmt w:val="bullet"/>
      <w:lvlText w:val="•"/>
      <w:lvlJc w:val="left"/>
      <w:pPr>
        <w:ind w:left="6838" w:hanging="420"/>
      </w:pPr>
      <w:rPr>
        <w:rFonts w:hint="default"/>
        <w:lang w:val="en-US" w:eastAsia="zh-CN" w:bidi="ar-SA"/>
      </w:rPr>
    </w:lvl>
    <w:lvl w:ilvl="8">
      <w:start w:val="0"/>
      <w:numFmt w:val="bullet"/>
      <w:lvlText w:val="•"/>
      <w:lvlJc w:val="left"/>
      <w:pPr>
        <w:ind w:left="7721" w:hanging="420"/>
      </w:pPr>
      <w:rPr>
        <w:rFonts w:hint="default"/>
        <w:lang w:val="en-US" w:eastAsia="zh-CN" w:bidi="ar-SA"/>
      </w:rPr>
    </w:lvl>
  </w:abstractNum>
  <w:abstractNum w:abstractNumId="12">
    <w:multiLevelType w:val="hybridMultilevel"/>
    <w:lvl w:ilvl="0">
      <w:start w:val="1"/>
      <w:numFmt w:val="decimal"/>
      <w:lvlText w:val="（%1）"/>
      <w:lvlJc w:val="left"/>
      <w:pPr>
        <w:ind w:left="398" w:hanging="529"/>
        <w:jc w:val="left"/>
      </w:pPr>
      <w:rPr>
        <w:rFonts w:hint="default" w:ascii="SimSun" w:hAnsi="SimSun" w:eastAsia="SimSun" w:cs="SimSun"/>
        <w:spacing w:val="-48"/>
        <w:w w:val="100"/>
        <w:sz w:val="19"/>
        <w:szCs w:val="19"/>
        <w:lang w:val="en-US" w:eastAsia="zh-CN" w:bidi="ar-SA"/>
      </w:rPr>
    </w:lvl>
    <w:lvl w:ilvl="1">
      <w:start w:val="0"/>
      <w:numFmt w:val="bullet"/>
      <w:lvlText w:val="•"/>
      <w:lvlJc w:val="left"/>
      <w:pPr>
        <w:ind w:left="1346" w:hanging="529"/>
      </w:pPr>
      <w:rPr>
        <w:rFonts w:hint="default"/>
        <w:lang w:val="en-US" w:eastAsia="zh-CN" w:bidi="ar-SA"/>
      </w:rPr>
    </w:lvl>
    <w:lvl w:ilvl="2">
      <w:start w:val="0"/>
      <w:numFmt w:val="bullet"/>
      <w:lvlText w:val="•"/>
      <w:lvlJc w:val="left"/>
      <w:pPr>
        <w:ind w:left="2293" w:hanging="529"/>
      </w:pPr>
      <w:rPr>
        <w:rFonts w:hint="default"/>
        <w:lang w:val="en-US" w:eastAsia="zh-CN" w:bidi="ar-SA"/>
      </w:rPr>
    </w:lvl>
    <w:lvl w:ilvl="3">
      <w:start w:val="0"/>
      <w:numFmt w:val="bullet"/>
      <w:lvlText w:val="•"/>
      <w:lvlJc w:val="left"/>
      <w:pPr>
        <w:ind w:left="3239" w:hanging="529"/>
      </w:pPr>
      <w:rPr>
        <w:rFonts w:hint="default"/>
        <w:lang w:val="en-US" w:eastAsia="zh-CN" w:bidi="ar-SA"/>
      </w:rPr>
    </w:lvl>
    <w:lvl w:ilvl="4">
      <w:start w:val="0"/>
      <w:numFmt w:val="bullet"/>
      <w:lvlText w:val="•"/>
      <w:lvlJc w:val="left"/>
      <w:pPr>
        <w:ind w:left="4186" w:hanging="529"/>
      </w:pPr>
      <w:rPr>
        <w:rFonts w:hint="default"/>
        <w:lang w:val="en-US" w:eastAsia="zh-CN" w:bidi="ar-SA"/>
      </w:rPr>
    </w:lvl>
    <w:lvl w:ilvl="5">
      <w:start w:val="0"/>
      <w:numFmt w:val="bullet"/>
      <w:lvlText w:val="•"/>
      <w:lvlJc w:val="left"/>
      <w:pPr>
        <w:ind w:left="5133" w:hanging="529"/>
      </w:pPr>
      <w:rPr>
        <w:rFonts w:hint="default"/>
        <w:lang w:val="en-US" w:eastAsia="zh-CN" w:bidi="ar-SA"/>
      </w:rPr>
    </w:lvl>
    <w:lvl w:ilvl="6">
      <w:start w:val="0"/>
      <w:numFmt w:val="bullet"/>
      <w:lvlText w:val="•"/>
      <w:lvlJc w:val="left"/>
      <w:pPr>
        <w:ind w:left="6079" w:hanging="529"/>
      </w:pPr>
      <w:rPr>
        <w:rFonts w:hint="default"/>
        <w:lang w:val="en-US" w:eastAsia="zh-CN" w:bidi="ar-SA"/>
      </w:rPr>
    </w:lvl>
    <w:lvl w:ilvl="7">
      <w:start w:val="0"/>
      <w:numFmt w:val="bullet"/>
      <w:lvlText w:val="•"/>
      <w:lvlJc w:val="left"/>
      <w:pPr>
        <w:ind w:left="7026" w:hanging="529"/>
      </w:pPr>
      <w:rPr>
        <w:rFonts w:hint="default"/>
        <w:lang w:val="en-US" w:eastAsia="zh-CN" w:bidi="ar-SA"/>
      </w:rPr>
    </w:lvl>
    <w:lvl w:ilvl="8">
      <w:start w:val="0"/>
      <w:numFmt w:val="bullet"/>
      <w:lvlText w:val="•"/>
      <w:lvlJc w:val="left"/>
      <w:pPr>
        <w:ind w:left="7973" w:hanging="529"/>
      </w:pPr>
      <w:rPr>
        <w:rFonts w:hint="default"/>
        <w:lang w:val="en-US" w:eastAsia="zh-CN" w:bidi="ar-SA"/>
      </w:rPr>
    </w:lvl>
  </w:abstractNum>
  <w:abstractNum w:abstractNumId="11">
    <w:multiLevelType w:val="hybridMultilevel"/>
    <w:lvl w:ilvl="0">
      <w:start w:val="1"/>
      <w:numFmt w:val="decimal"/>
      <w:lvlText w:val="（%1）"/>
      <w:lvlJc w:val="left"/>
      <w:pPr>
        <w:ind w:left="1347"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2192" w:hanging="529"/>
      </w:pPr>
      <w:rPr>
        <w:rFonts w:hint="default"/>
        <w:lang w:val="en-US" w:eastAsia="zh-CN" w:bidi="ar-SA"/>
      </w:rPr>
    </w:lvl>
    <w:lvl w:ilvl="2">
      <w:start w:val="0"/>
      <w:numFmt w:val="bullet"/>
      <w:lvlText w:val="•"/>
      <w:lvlJc w:val="left"/>
      <w:pPr>
        <w:ind w:left="3045" w:hanging="529"/>
      </w:pPr>
      <w:rPr>
        <w:rFonts w:hint="default"/>
        <w:lang w:val="en-US" w:eastAsia="zh-CN" w:bidi="ar-SA"/>
      </w:rPr>
    </w:lvl>
    <w:lvl w:ilvl="3">
      <w:start w:val="0"/>
      <w:numFmt w:val="bullet"/>
      <w:lvlText w:val="•"/>
      <w:lvlJc w:val="left"/>
      <w:pPr>
        <w:ind w:left="3897" w:hanging="529"/>
      </w:pPr>
      <w:rPr>
        <w:rFonts w:hint="default"/>
        <w:lang w:val="en-US" w:eastAsia="zh-CN" w:bidi="ar-SA"/>
      </w:rPr>
    </w:lvl>
    <w:lvl w:ilvl="4">
      <w:start w:val="0"/>
      <w:numFmt w:val="bullet"/>
      <w:lvlText w:val="•"/>
      <w:lvlJc w:val="left"/>
      <w:pPr>
        <w:ind w:left="4750" w:hanging="529"/>
      </w:pPr>
      <w:rPr>
        <w:rFonts w:hint="default"/>
        <w:lang w:val="en-US" w:eastAsia="zh-CN" w:bidi="ar-SA"/>
      </w:rPr>
    </w:lvl>
    <w:lvl w:ilvl="5">
      <w:start w:val="0"/>
      <w:numFmt w:val="bullet"/>
      <w:lvlText w:val="•"/>
      <w:lvlJc w:val="left"/>
      <w:pPr>
        <w:ind w:left="5603" w:hanging="529"/>
      </w:pPr>
      <w:rPr>
        <w:rFonts w:hint="default"/>
        <w:lang w:val="en-US" w:eastAsia="zh-CN" w:bidi="ar-SA"/>
      </w:rPr>
    </w:lvl>
    <w:lvl w:ilvl="6">
      <w:start w:val="0"/>
      <w:numFmt w:val="bullet"/>
      <w:lvlText w:val="•"/>
      <w:lvlJc w:val="left"/>
      <w:pPr>
        <w:ind w:left="6455" w:hanging="529"/>
      </w:pPr>
      <w:rPr>
        <w:rFonts w:hint="default"/>
        <w:lang w:val="en-US" w:eastAsia="zh-CN" w:bidi="ar-SA"/>
      </w:rPr>
    </w:lvl>
    <w:lvl w:ilvl="7">
      <w:start w:val="0"/>
      <w:numFmt w:val="bullet"/>
      <w:lvlText w:val="•"/>
      <w:lvlJc w:val="left"/>
      <w:pPr>
        <w:ind w:left="7308" w:hanging="529"/>
      </w:pPr>
      <w:rPr>
        <w:rFonts w:hint="default"/>
        <w:lang w:val="en-US" w:eastAsia="zh-CN" w:bidi="ar-SA"/>
      </w:rPr>
    </w:lvl>
    <w:lvl w:ilvl="8">
      <w:start w:val="0"/>
      <w:numFmt w:val="bullet"/>
      <w:lvlText w:val="•"/>
      <w:lvlJc w:val="left"/>
      <w:pPr>
        <w:ind w:left="8161" w:hanging="529"/>
      </w:pPr>
      <w:rPr>
        <w:rFonts w:hint="default"/>
        <w:lang w:val="en-US" w:eastAsia="zh-CN" w:bidi="ar-SA"/>
      </w:rPr>
    </w:lvl>
  </w:abstractNum>
  <w:abstractNum w:abstractNumId="9">
    <w:multiLevelType w:val="hybridMultilevel"/>
    <w:lvl w:ilvl="0">
      <w:start w:val="1"/>
      <w:numFmt w:val="decimal"/>
      <w:lvlText w:val="%1"/>
      <w:lvlJc w:val="left"/>
      <w:pPr>
        <w:ind w:left="818" w:hanging="420"/>
        <w:jc w:val="left"/>
      </w:pPr>
      <w:rPr>
        <w:rFonts w:hint="default" w:ascii="SimSun" w:hAnsi="SimSun" w:eastAsia="SimSun" w:cs="SimSun"/>
        <w:w w:val="100"/>
        <w:sz w:val="21"/>
        <w:szCs w:val="21"/>
        <w:lang w:val="en-US" w:eastAsia="zh-CN" w:bidi="ar-SA"/>
      </w:rPr>
    </w:lvl>
    <w:lvl w:ilvl="1">
      <w:start w:val="0"/>
      <w:numFmt w:val="bullet"/>
      <w:lvlText w:val="•"/>
      <w:lvlJc w:val="left"/>
      <w:pPr>
        <w:ind w:left="1724" w:hanging="420"/>
      </w:pPr>
      <w:rPr>
        <w:rFonts w:hint="default"/>
        <w:lang w:val="en-US" w:eastAsia="zh-CN" w:bidi="ar-SA"/>
      </w:rPr>
    </w:lvl>
    <w:lvl w:ilvl="2">
      <w:start w:val="0"/>
      <w:numFmt w:val="bullet"/>
      <w:lvlText w:val="•"/>
      <w:lvlJc w:val="left"/>
      <w:pPr>
        <w:ind w:left="2629" w:hanging="420"/>
      </w:pPr>
      <w:rPr>
        <w:rFonts w:hint="default"/>
        <w:lang w:val="en-US" w:eastAsia="zh-CN" w:bidi="ar-SA"/>
      </w:rPr>
    </w:lvl>
    <w:lvl w:ilvl="3">
      <w:start w:val="0"/>
      <w:numFmt w:val="bullet"/>
      <w:lvlText w:val="•"/>
      <w:lvlJc w:val="left"/>
      <w:pPr>
        <w:ind w:left="3533" w:hanging="420"/>
      </w:pPr>
      <w:rPr>
        <w:rFonts w:hint="default"/>
        <w:lang w:val="en-US" w:eastAsia="zh-CN" w:bidi="ar-SA"/>
      </w:rPr>
    </w:lvl>
    <w:lvl w:ilvl="4">
      <w:start w:val="0"/>
      <w:numFmt w:val="bullet"/>
      <w:lvlText w:val="•"/>
      <w:lvlJc w:val="left"/>
      <w:pPr>
        <w:ind w:left="4438" w:hanging="420"/>
      </w:pPr>
      <w:rPr>
        <w:rFonts w:hint="default"/>
        <w:lang w:val="en-US" w:eastAsia="zh-CN" w:bidi="ar-SA"/>
      </w:rPr>
    </w:lvl>
    <w:lvl w:ilvl="5">
      <w:start w:val="0"/>
      <w:numFmt w:val="bullet"/>
      <w:lvlText w:val="•"/>
      <w:lvlJc w:val="left"/>
      <w:pPr>
        <w:ind w:left="5343" w:hanging="420"/>
      </w:pPr>
      <w:rPr>
        <w:rFonts w:hint="default"/>
        <w:lang w:val="en-US" w:eastAsia="zh-CN" w:bidi="ar-SA"/>
      </w:rPr>
    </w:lvl>
    <w:lvl w:ilvl="6">
      <w:start w:val="0"/>
      <w:numFmt w:val="bullet"/>
      <w:lvlText w:val="•"/>
      <w:lvlJc w:val="left"/>
      <w:pPr>
        <w:ind w:left="6247" w:hanging="420"/>
      </w:pPr>
      <w:rPr>
        <w:rFonts w:hint="default"/>
        <w:lang w:val="en-US" w:eastAsia="zh-CN" w:bidi="ar-SA"/>
      </w:rPr>
    </w:lvl>
    <w:lvl w:ilvl="7">
      <w:start w:val="0"/>
      <w:numFmt w:val="bullet"/>
      <w:lvlText w:val="•"/>
      <w:lvlJc w:val="left"/>
      <w:pPr>
        <w:ind w:left="7152" w:hanging="420"/>
      </w:pPr>
      <w:rPr>
        <w:rFonts w:hint="default"/>
        <w:lang w:val="en-US" w:eastAsia="zh-CN" w:bidi="ar-SA"/>
      </w:rPr>
    </w:lvl>
    <w:lvl w:ilvl="8">
      <w:start w:val="0"/>
      <w:numFmt w:val="bullet"/>
      <w:lvlText w:val="•"/>
      <w:lvlJc w:val="left"/>
      <w:pPr>
        <w:ind w:left="8057" w:hanging="420"/>
      </w:pPr>
      <w:rPr>
        <w:rFonts w:hint="default"/>
        <w:lang w:val="en-US" w:eastAsia="zh-CN" w:bidi="ar-SA"/>
      </w:rPr>
    </w:lvl>
  </w:abstractNum>
  <w:abstractNum w:abstractNumId="8">
    <w:multiLevelType w:val="hybridMultilevel"/>
    <w:lvl w:ilvl="0">
      <w:start w:val="1"/>
      <w:numFmt w:val="decimal"/>
      <w:lvlText w:val="%1"/>
      <w:lvlJc w:val="left"/>
      <w:pPr>
        <w:ind w:left="818" w:hanging="420"/>
        <w:jc w:val="left"/>
      </w:pPr>
      <w:rPr>
        <w:rFonts w:hint="default" w:ascii="SimSun" w:hAnsi="SimSun" w:eastAsia="SimSun" w:cs="SimSun"/>
        <w:w w:val="100"/>
        <w:sz w:val="21"/>
        <w:szCs w:val="21"/>
        <w:lang w:val="en-US" w:eastAsia="zh-CN" w:bidi="ar-SA"/>
      </w:rPr>
    </w:lvl>
    <w:lvl w:ilvl="1">
      <w:start w:val="0"/>
      <w:numFmt w:val="bullet"/>
      <w:lvlText w:val="•"/>
      <w:lvlJc w:val="left"/>
      <w:pPr>
        <w:ind w:left="1724" w:hanging="420"/>
      </w:pPr>
      <w:rPr>
        <w:rFonts w:hint="default"/>
        <w:lang w:val="en-US" w:eastAsia="zh-CN" w:bidi="ar-SA"/>
      </w:rPr>
    </w:lvl>
    <w:lvl w:ilvl="2">
      <w:start w:val="0"/>
      <w:numFmt w:val="bullet"/>
      <w:lvlText w:val="•"/>
      <w:lvlJc w:val="left"/>
      <w:pPr>
        <w:ind w:left="2629" w:hanging="420"/>
      </w:pPr>
      <w:rPr>
        <w:rFonts w:hint="default"/>
        <w:lang w:val="en-US" w:eastAsia="zh-CN" w:bidi="ar-SA"/>
      </w:rPr>
    </w:lvl>
    <w:lvl w:ilvl="3">
      <w:start w:val="0"/>
      <w:numFmt w:val="bullet"/>
      <w:lvlText w:val="•"/>
      <w:lvlJc w:val="left"/>
      <w:pPr>
        <w:ind w:left="3533" w:hanging="420"/>
      </w:pPr>
      <w:rPr>
        <w:rFonts w:hint="default"/>
        <w:lang w:val="en-US" w:eastAsia="zh-CN" w:bidi="ar-SA"/>
      </w:rPr>
    </w:lvl>
    <w:lvl w:ilvl="4">
      <w:start w:val="0"/>
      <w:numFmt w:val="bullet"/>
      <w:lvlText w:val="•"/>
      <w:lvlJc w:val="left"/>
      <w:pPr>
        <w:ind w:left="4438" w:hanging="420"/>
      </w:pPr>
      <w:rPr>
        <w:rFonts w:hint="default"/>
        <w:lang w:val="en-US" w:eastAsia="zh-CN" w:bidi="ar-SA"/>
      </w:rPr>
    </w:lvl>
    <w:lvl w:ilvl="5">
      <w:start w:val="0"/>
      <w:numFmt w:val="bullet"/>
      <w:lvlText w:val="•"/>
      <w:lvlJc w:val="left"/>
      <w:pPr>
        <w:ind w:left="5343" w:hanging="420"/>
      </w:pPr>
      <w:rPr>
        <w:rFonts w:hint="default"/>
        <w:lang w:val="en-US" w:eastAsia="zh-CN" w:bidi="ar-SA"/>
      </w:rPr>
    </w:lvl>
    <w:lvl w:ilvl="6">
      <w:start w:val="0"/>
      <w:numFmt w:val="bullet"/>
      <w:lvlText w:val="•"/>
      <w:lvlJc w:val="left"/>
      <w:pPr>
        <w:ind w:left="6247" w:hanging="420"/>
      </w:pPr>
      <w:rPr>
        <w:rFonts w:hint="default"/>
        <w:lang w:val="en-US" w:eastAsia="zh-CN" w:bidi="ar-SA"/>
      </w:rPr>
    </w:lvl>
    <w:lvl w:ilvl="7">
      <w:start w:val="0"/>
      <w:numFmt w:val="bullet"/>
      <w:lvlText w:val="•"/>
      <w:lvlJc w:val="left"/>
      <w:pPr>
        <w:ind w:left="7152" w:hanging="420"/>
      </w:pPr>
      <w:rPr>
        <w:rFonts w:hint="default"/>
        <w:lang w:val="en-US" w:eastAsia="zh-CN" w:bidi="ar-SA"/>
      </w:rPr>
    </w:lvl>
    <w:lvl w:ilvl="8">
      <w:start w:val="0"/>
      <w:numFmt w:val="bullet"/>
      <w:lvlText w:val="•"/>
      <w:lvlJc w:val="left"/>
      <w:pPr>
        <w:ind w:left="8057" w:hanging="420"/>
      </w:pPr>
      <w:rPr>
        <w:rFonts w:hint="default"/>
        <w:lang w:val="en-US" w:eastAsia="zh-CN" w:bidi="ar-SA"/>
      </w:rPr>
    </w:lvl>
  </w:abstractNum>
  <w:abstractNum w:abstractNumId="7">
    <w:multiLevelType w:val="hybridMultilevel"/>
    <w:lvl w:ilvl="0">
      <w:start w:val="1"/>
      <w:numFmt w:val="decimal"/>
      <w:lvlText w:val="%1."/>
      <w:lvlJc w:val="left"/>
      <w:pPr>
        <w:ind w:left="678" w:hanging="420"/>
        <w:jc w:val="left"/>
      </w:pPr>
      <w:rPr>
        <w:rFonts w:hint="default" w:ascii="SimSun" w:hAnsi="SimSun" w:eastAsia="SimSun" w:cs="SimSun"/>
        <w:w w:val="100"/>
        <w:sz w:val="21"/>
        <w:szCs w:val="21"/>
        <w:lang w:val="en-US" w:eastAsia="zh-CN" w:bidi="ar-SA"/>
      </w:rPr>
    </w:lvl>
    <w:lvl w:ilvl="1">
      <w:start w:val="1"/>
      <w:numFmt w:val="decimal"/>
      <w:lvlText w:val="%2."/>
      <w:lvlJc w:val="left"/>
      <w:pPr>
        <w:ind w:left="818" w:hanging="420"/>
        <w:jc w:val="left"/>
      </w:pPr>
      <w:rPr>
        <w:rFonts w:hint="default" w:ascii="SimSun" w:hAnsi="SimSun" w:eastAsia="SimSun" w:cs="SimSun"/>
        <w:w w:val="100"/>
        <w:sz w:val="21"/>
        <w:szCs w:val="21"/>
        <w:lang w:val="en-US" w:eastAsia="zh-CN" w:bidi="ar-SA"/>
      </w:rPr>
    </w:lvl>
    <w:lvl w:ilvl="2">
      <w:start w:val="1"/>
      <w:numFmt w:val="decimal"/>
      <w:lvlText w:val="(%3)"/>
      <w:lvlJc w:val="left"/>
      <w:pPr>
        <w:ind w:left="863" w:hanging="360"/>
        <w:jc w:val="left"/>
      </w:pPr>
      <w:rPr>
        <w:rFonts w:hint="default" w:ascii="SimSun" w:hAnsi="SimSun" w:eastAsia="SimSun" w:cs="SimSun"/>
        <w:w w:val="100"/>
        <w:sz w:val="21"/>
        <w:szCs w:val="21"/>
        <w:lang w:val="en-US" w:eastAsia="zh-CN" w:bidi="ar-SA"/>
      </w:rPr>
    </w:lvl>
    <w:lvl w:ilvl="3">
      <w:start w:val="0"/>
      <w:numFmt w:val="bullet"/>
      <w:lvlText w:val="•"/>
      <w:lvlJc w:val="left"/>
      <w:pPr>
        <w:ind w:left="1918" w:hanging="360"/>
      </w:pPr>
      <w:rPr>
        <w:rFonts w:hint="default"/>
        <w:lang w:val="en-US" w:eastAsia="zh-CN" w:bidi="ar-SA"/>
      </w:rPr>
    </w:lvl>
    <w:lvl w:ilvl="4">
      <w:start w:val="0"/>
      <w:numFmt w:val="bullet"/>
      <w:lvlText w:val="•"/>
      <w:lvlJc w:val="left"/>
      <w:pPr>
        <w:ind w:left="2976" w:hanging="360"/>
      </w:pPr>
      <w:rPr>
        <w:rFonts w:hint="default"/>
        <w:lang w:val="en-US" w:eastAsia="zh-CN" w:bidi="ar-SA"/>
      </w:rPr>
    </w:lvl>
    <w:lvl w:ilvl="5">
      <w:start w:val="0"/>
      <w:numFmt w:val="bullet"/>
      <w:lvlText w:val="•"/>
      <w:lvlJc w:val="left"/>
      <w:pPr>
        <w:ind w:left="4034" w:hanging="360"/>
      </w:pPr>
      <w:rPr>
        <w:rFonts w:hint="default"/>
        <w:lang w:val="en-US" w:eastAsia="zh-CN" w:bidi="ar-SA"/>
      </w:rPr>
    </w:lvl>
    <w:lvl w:ilvl="6">
      <w:start w:val="0"/>
      <w:numFmt w:val="bullet"/>
      <w:lvlText w:val="•"/>
      <w:lvlJc w:val="left"/>
      <w:pPr>
        <w:ind w:left="5093" w:hanging="360"/>
      </w:pPr>
      <w:rPr>
        <w:rFonts w:hint="default"/>
        <w:lang w:val="en-US" w:eastAsia="zh-CN" w:bidi="ar-SA"/>
      </w:rPr>
    </w:lvl>
    <w:lvl w:ilvl="7">
      <w:start w:val="0"/>
      <w:numFmt w:val="bullet"/>
      <w:lvlText w:val="•"/>
      <w:lvlJc w:val="left"/>
      <w:pPr>
        <w:ind w:left="6151" w:hanging="360"/>
      </w:pPr>
      <w:rPr>
        <w:rFonts w:hint="default"/>
        <w:lang w:val="en-US" w:eastAsia="zh-CN" w:bidi="ar-SA"/>
      </w:rPr>
    </w:lvl>
    <w:lvl w:ilvl="8">
      <w:start w:val="0"/>
      <w:numFmt w:val="bullet"/>
      <w:lvlText w:val="•"/>
      <w:lvlJc w:val="left"/>
      <w:pPr>
        <w:ind w:left="7209" w:hanging="360"/>
      </w:pPr>
      <w:rPr>
        <w:rFonts w:hint="default"/>
        <w:lang w:val="en-US" w:eastAsia="zh-CN" w:bidi="ar-SA"/>
      </w:rPr>
    </w:lvl>
  </w:abstractNum>
  <w:abstractNum w:abstractNumId="6">
    <w:multiLevelType w:val="hybridMultilevel"/>
    <w:lvl w:ilvl="0">
      <w:start w:val="1"/>
      <w:numFmt w:val="decimal"/>
      <w:lvlText w:val="%1."/>
      <w:lvlJc w:val="left"/>
      <w:pPr>
        <w:ind w:left="678" w:hanging="420"/>
        <w:jc w:val="left"/>
      </w:pPr>
      <w:rPr>
        <w:rFonts w:hint="default" w:ascii="SimSun" w:hAnsi="SimSun" w:eastAsia="SimSun" w:cs="SimSun"/>
        <w:w w:val="100"/>
        <w:sz w:val="21"/>
        <w:szCs w:val="21"/>
        <w:lang w:val="en-US" w:eastAsia="zh-CN" w:bidi="ar-SA"/>
      </w:rPr>
    </w:lvl>
    <w:lvl w:ilvl="1">
      <w:start w:val="0"/>
      <w:numFmt w:val="bullet"/>
      <w:lvlText w:val="•"/>
      <w:lvlJc w:val="left"/>
      <w:pPr>
        <w:ind w:left="1544" w:hanging="420"/>
      </w:pPr>
      <w:rPr>
        <w:rFonts w:hint="default"/>
        <w:lang w:val="en-US" w:eastAsia="zh-CN" w:bidi="ar-SA"/>
      </w:rPr>
    </w:lvl>
    <w:lvl w:ilvl="2">
      <w:start w:val="0"/>
      <w:numFmt w:val="bullet"/>
      <w:lvlText w:val="•"/>
      <w:lvlJc w:val="left"/>
      <w:pPr>
        <w:ind w:left="2409" w:hanging="420"/>
      </w:pPr>
      <w:rPr>
        <w:rFonts w:hint="default"/>
        <w:lang w:val="en-US" w:eastAsia="zh-CN" w:bidi="ar-SA"/>
      </w:rPr>
    </w:lvl>
    <w:lvl w:ilvl="3">
      <w:start w:val="0"/>
      <w:numFmt w:val="bullet"/>
      <w:lvlText w:val="•"/>
      <w:lvlJc w:val="left"/>
      <w:pPr>
        <w:ind w:left="3273" w:hanging="420"/>
      </w:pPr>
      <w:rPr>
        <w:rFonts w:hint="default"/>
        <w:lang w:val="en-US" w:eastAsia="zh-CN" w:bidi="ar-SA"/>
      </w:rPr>
    </w:lvl>
    <w:lvl w:ilvl="4">
      <w:start w:val="0"/>
      <w:numFmt w:val="bullet"/>
      <w:lvlText w:val="•"/>
      <w:lvlJc w:val="left"/>
      <w:pPr>
        <w:ind w:left="4138" w:hanging="420"/>
      </w:pPr>
      <w:rPr>
        <w:rFonts w:hint="default"/>
        <w:lang w:val="en-US" w:eastAsia="zh-CN" w:bidi="ar-SA"/>
      </w:rPr>
    </w:lvl>
    <w:lvl w:ilvl="5">
      <w:start w:val="0"/>
      <w:numFmt w:val="bullet"/>
      <w:lvlText w:val="•"/>
      <w:lvlJc w:val="left"/>
      <w:pPr>
        <w:ind w:left="5003" w:hanging="420"/>
      </w:pPr>
      <w:rPr>
        <w:rFonts w:hint="default"/>
        <w:lang w:val="en-US" w:eastAsia="zh-CN" w:bidi="ar-SA"/>
      </w:rPr>
    </w:lvl>
    <w:lvl w:ilvl="6">
      <w:start w:val="0"/>
      <w:numFmt w:val="bullet"/>
      <w:lvlText w:val="•"/>
      <w:lvlJc w:val="left"/>
      <w:pPr>
        <w:ind w:left="5867" w:hanging="420"/>
      </w:pPr>
      <w:rPr>
        <w:rFonts w:hint="default"/>
        <w:lang w:val="en-US" w:eastAsia="zh-CN" w:bidi="ar-SA"/>
      </w:rPr>
    </w:lvl>
    <w:lvl w:ilvl="7">
      <w:start w:val="0"/>
      <w:numFmt w:val="bullet"/>
      <w:lvlText w:val="•"/>
      <w:lvlJc w:val="left"/>
      <w:pPr>
        <w:ind w:left="6732" w:hanging="420"/>
      </w:pPr>
      <w:rPr>
        <w:rFonts w:hint="default"/>
        <w:lang w:val="en-US" w:eastAsia="zh-CN" w:bidi="ar-SA"/>
      </w:rPr>
    </w:lvl>
    <w:lvl w:ilvl="8">
      <w:start w:val="0"/>
      <w:numFmt w:val="bullet"/>
      <w:lvlText w:val="•"/>
      <w:lvlJc w:val="left"/>
      <w:pPr>
        <w:ind w:left="7597" w:hanging="420"/>
      </w:pPr>
      <w:rPr>
        <w:rFonts w:hint="default"/>
        <w:lang w:val="en-US" w:eastAsia="zh-CN" w:bidi="ar-SA"/>
      </w:rPr>
    </w:lvl>
  </w:abstractNum>
  <w:abstractNum w:abstractNumId="5">
    <w:multiLevelType w:val="hybridMultilevel"/>
    <w:lvl w:ilvl="0">
      <w:start w:val="1"/>
      <w:numFmt w:val="decimal"/>
      <w:lvlText w:val="%1."/>
      <w:lvlJc w:val="left"/>
      <w:pPr>
        <w:ind w:left="430" w:hanging="213"/>
        <w:jc w:val="left"/>
      </w:pPr>
      <w:rPr>
        <w:rFonts w:hint="default" w:ascii="SimSun" w:hAnsi="SimSun" w:eastAsia="SimSun" w:cs="SimSun"/>
        <w:spacing w:val="-1"/>
        <w:w w:val="100"/>
        <w:sz w:val="19"/>
        <w:szCs w:val="19"/>
        <w:lang w:val="en-US" w:eastAsia="zh-CN" w:bidi="ar-SA"/>
      </w:rPr>
    </w:lvl>
    <w:lvl w:ilvl="1">
      <w:start w:val="0"/>
      <w:numFmt w:val="bullet"/>
      <w:lvlText w:val="•"/>
      <w:lvlJc w:val="left"/>
      <w:pPr>
        <w:ind w:left="1332" w:hanging="213"/>
      </w:pPr>
      <w:rPr>
        <w:rFonts w:hint="default"/>
        <w:lang w:val="en-US" w:eastAsia="zh-CN" w:bidi="ar-SA"/>
      </w:rPr>
    </w:lvl>
    <w:lvl w:ilvl="2">
      <w:start w:val="0"/>
      <w:numFmt w:val="bullet"/>
      <w:lvlText w:val="•"/>
      <w:lvlJc w:val="left"/>
      <w:pPr>
        <w:ind w:left="2225" w:hanging="213"/>
      </w:pPr>
      <w:rPr>
        <w:rFonts w:hint="default"/>
        <w:lang w:val="en-US" w:eastAsia="zh-CN" w:bidi="ar-SA"/>
      </w:rPr>
    </w:lvl>
    <w:lvl w:ilvl="3">
      <w:start w:val="0"/>
      <w:numFmt w:val="bullet"/>
      <w:lvlText w:val="•"/>
      <w:lvlJc w:val="left"/>
      <w:pPr>
        <w:ind w:left="3117" w:hanging="213"/>
      </w:pPr>
      <w:rPr>
        <w:rFonts w:hint="default"/>
        <w:lang w:val="en-US" w:eastAsia="zh-CN" w:bidi="ar-SA"/>
      </w:rPr>
    </w:lvl>
    <w:lvl w:ilvl="4">
      <w:start w:val="0"/>
      <w:numFmt w:val="bullet"/>
      <w:lvlText w:val="•"/>
      <w:lvlJc w:val="left"/>
      <w:pPr>
        <w:ind w:left="4010" w:hanging="213"/>
      </w:pPr>
      <w:rPr>
        <w:rFonts w:hint="default"/>
        <w:lang w:val="en-US" w:eastAsia="zh-CN" w:bidi="ar-SA"/>
      </w:rPr>
    </w:lvl>
    <w:lvl w:ilvl="5">
      <w:start w:val="0"/>
      <w:numFmt w:val="bullet"/>
      <w:lvlText w:val="•"/>
      <w:lvlJc w:val="left"/>
      <w:pPr>
        <w:ind w:left="4903" w:hanging="213"/>
      </w:pPr>
      <w:rPr>
        <w:rFonts w:hint="default"/>
        <w:lang w:val="en-US" w:eastAsia="zh-CN" w:bidi="ar-SA"/>
      </w:rPr>
    </w:lvl>
    <w:lvl w:ilvl="6">
      <w:start w:val="0"/>
      <w:numFmt w:val="bullet"/>
      <w:lvlText w:val="•"/>
      <w:lvlJc w:val="left"/>
      <w:pPr>
        <w:ind w:left="5795" w:hanging="213"/>
      </w:pPr>
      <w:rPr>
        <w:rFonts w:hint="default"/>
        <w:lang w:val="en-US" w:eastAsia="zh-CN" w:bidi="ar-SA"/>
      </w:rPr>
    </w:lvl>
    <w:lvl w:ilvl="7">
      <w:start w:val="0"/>
      <w:numFmt w:val="bullet"/>
      <w:lvlText w:val="•"/>
      <w:lvlJc w:val="left"/>
      <w:pPr>
        <w:ind w:left="6688" w:hanging="213"/>
      </w:pPr>
      <w:rPr>
        <w:rFonts w:hint="default"/>
        <w:lang w:val="en-US" w:eastAsia="zh-CN" w:bidi="ar-SA"/>
      </w:rPr>
    </w:lvl>
    <w:lvl w:ilvl="8">
      <w:start w:val="0"/>
      <w:numFmt w:val="bullet"/>
      <w:lvlText w:val="•"/>
      <w:lvlJc w:val="left"/>
      <w:pPr>
        <w:ind w:left="7581" w:hanging="213"/>
      </w:pPr>
      <w:rPr>
        <w:rFonts w:hint="default"/>
        <w:lang w:val="en-US" w:eastAsia="zh-CN" w:bidi="ar-SA"/>
      </w:rPr>
    </w:lvl>
  </w:abstractNum>
  <w:abstractNum w:abstractNumId="4">
    <w:multiLevelType w:val="hybridMultilevel"/>
    <w:lvl w:ilvl="0">
      <w:start w:val="1"/>
      <w:numFmt w:val="decimal"/>
      <w:lvlText w:val="%1."/>
      <w:lvlJc w:val="left"/>
      <w:pPr>
        <w:ind w:left="637" w:hanging="420"/>
        <w:jc w:val="left"/>
      </w:pPr>
      <w:rPr>
        <w:rFonts w:hint="default" w:ascii="SimSun" w:hAnsi="SimSun" w:eastAsia="SimSun" w:cs="SimSun"/>
        <w:spacing w:val="0"/>
        <w:w w:val="99"/>
        <w:sz w:val="20"/>
        <w:szCs w:val="20"/>
        <w:lang w:val="en-US" w:eastAsia="zh-CN" w:bidi="ar-SA"/>
      </w:rPr>
    </w:lvl>
    <w:lvl w:ilvl="1">
      <w:start w:val="1"/>
      <w:numFmt w:val="decimal"/>
      <w:lvlText w:val="%2."/>
      <w:lvlJc w:val="left"/>
      <w:pPr>
        <w:ind w:left="1158" w:hanging="315"/>
        <w:jc w:val="right"/>
      </w:pPr>
      <w:rPr>
        <w:rFonts w:hint="default" w:ascii="SimSun" w:hAnsi="SimSun" w:eastAsia="SimSun" w:cs="SimSun"/>
        <w:w w:val="100"/>
        <w:sz w:val="21"/>
        <w:szCs w:val="21"/>
        <w:lang w:val="en-US" w:eastAsia="zh-CN" w:bidi="ar-SA"/>
      </w:rPr>
    </w:lvl>
    <w:lvl w:ilvl="2">
      <w:start w:val="0"/>
      <w:numFmt w:val="bullet"/>
      <w:lvlText w:val="•"/>
      <w:lvlJc w:val="left"/>
      <w:pPr>
        <w:ind w:left="2160" w:hanging="315"/>
      </w:pPr>
      <w:rPr>
        <w:rFonts w:hint="default"/>
        <w:lang w:val="en-US" w:eastAsia="zh-CN" w:bidi="ar-SA"/>
      </w:rPr>
    </w:lvl>
    <w:lvl w:ilvl="3">
      <w:start w:val="0"/>
      <w:numFmt w:val="bullet"/>
      <w:lvlText w:val="•"/>
      <w:lvlJc w:val="left"/>
      <w:pPr>
        <w:ind w:left="3161" w:hanging="315"/>
      </w:pPr>
      <w:rPr>
        <w:rFonts w:hint="default"/>
        <w:lang w:val="en-US" w:eastAsia="zh-CN" w:bidi="ar-SA"/>
      </w:rPr>
    </w:lvl>
    <w:lvl w:ilvl="4">
      <w:start w:val="0"/>
      <w:numFmt w:val="bullet"/>
      <w:lvlText w:val="•"/>
      <w:lvlJc w:val="left"/>
      <w:pPr>
        <w:ind w:left="4162" w:hanging="315"/>
      </w:pPr>
      <w:rPr>
        <w:rFonts w:hint="default"/>
        <w:lang w:val="en-US" w:eastAsia="zh-CN" w:bidi="ar-SA"/>
      </w:rPr>
    </w:lvl>
    <w:lvl w:ilvl="5">
      <w:start w:val="0"/>
      <w:numFmt w:val="bullet"/>
      <w:lvlText w:val="•"/>
      <w:lvlJc w:val="left"/>
      <w:pPr>
        <w:ind w:left="5162" w:hanging="315"/>
      </w:pPr>
      <w:rPr>
        <w:rFonts w:hint="default"/>
        <w:lang w:val="en-US" w:eastAsia="zh-CN" w:bidi="ar-SA"/>
      </w:rPr>
    </w:lvl>
    <w:lvl w:ilvl="6">
      <w:start w:val="0"/>
      <w:numFmt w:val="bullet"/>
      <w:lvlText w:val="•"/>
      <w:lvlJc w:val="left"/>
      <w:pPr>
        <w:ind w:left="6163" w:hanging="315"/>
      </w:pPr>
      <w:rPr>
        <w:rFonts w:hint="default"/>
        <w:lang w:val="en-US" w:eastAsia="zh-CN" w:bidi="ar-SA"/>
      </w:rPr>
    </w:lvl>
    <w:lvl w:ilvl="7">
      <w:start w:val="0"/>
      <w:numFmt w:val="bullet"/>
      <w:lvlText w:val="•"/>
      <w:lvlJc w:val="left"/>
      <w:pPr>
        <w:ind w:left="7164" w:hanging="315"/>
      </w:pPr>
      <w:rPr>
        <w:rFonts w:hint="default"/>
        <w:lang w:val="en-US" w:eastAsia="zh-CN" w:bidi="ar-SA"/>
      </w:rPr>
    </w:lvl>
    <w:lvl w:ilvl="8">
      <w:start w:val="0"/>
      <w:numFmt w:val="bullet"/>
      <w:lvlText w:val="•"/>
      <w:lvlJc w:val="left"/>
      <w:pPr>
        <w:ind w:left="8164" w:hanging="315"/>
      </w:pPr>
      <w:rPr>
        <w:rFonts w:hint="default"/>
        <w:lang w:val="en-US" w:eastAsia="zh-CN" w:bidi="ar-SA"/>
      </w:rPr>
    </w:lvl>
  </w:abstractNum>
  <w:abstractNum w:abstractNumId="3">
    <w:multiLevelType w:val="hybridMultilevel"/>
    <w:lvl w:ilvl="0">
      <w:start w:val="1"/>
      <w:numFmt w:val="decimal"/>
      <w:lvlText w:val="(%1)."/>
      <w:lvlJc w:val="left"/>
      <w:pPr>
        <w:ind w:left="640" w:hanging="424"/>
        <w:jc w:val="left"/>
      </w:pPr>
      <w:rPr>
        <w:rFonts w:hint="default" w:ascii="SimSun" w:hAnsi="SimSun" w:eastAsia="SimSun" w:cs="SimSun"/>
        <w:w w:val="100"/>
        <w:sz w:val="19"/>
        <w:szCs w:val="19"/>
        <w:lang w:val="en-US" w:eastAsia="zh-CN" w:bidi="ar-SA"/>
      </w:rPr>
    </w:lvl>
    <w:lvl w:ilvl="1">
      <w:start w:val="0"/>
      <w:numFmt w:val="bullet"/>
      <w:lvlText w:val="•"/>
      <w:lvlJc w:val="left"/>
      <w:pPr>
        <w:ind w:left="1592" w:hanging="424"/>
      </w:pPr>
      <w:rPr>
        <w:rFonts w:hint="default"/>
        <w:lang w:val="en-US" w:eastAsia="zh-CN" w:bidi="ar-SA"/>
      </w:rPr>
    </w:lvl>
    <w:lvl w:ilvl="2">
      <w:start w:val="0"/>
      <w:numFmt w:val="bullet"/>
      <w:lvlText w:val="•"/>
      <w:lvlJc w:val="left"/>
      <w:pPr>
        <w:ind w:left="2545" w:hanging="424"/>
      </w:pPr>
      <w:rPr>
        <w:rFonts w:hint="default"/>
        <w:lang w:val="en-US" w:eastAsia="zh-CN" w:bidi="ar-SA"/>
      </w:rPr>
    </w:lvl>
    <w:lvl w:ilvl="3">
      <w:start w:val="0"/>
      <w:numFmt w:val="bullet"/>
      <w:lvlText w:val="•"/>
      <w:lvlJc w:val="left"/>
      <w:pPr>
        <w:ind w:left="3497" w:hanging="424"/>
      </w:pPr>
      <w:rPr>
        <w:rFonts w:hint="default"/>
        <w:lang w:val="en-US" w:eastAsia="zh-CN" w:bidi="ar-SA"/>
      </w:rPr>
    </w:lvl>
    <w:lvl w:ilvl="4">
      <w:start w:val="0"/>
      <w:numFmt w:val="bullet"/>
      <w:lvlText w:val="•"/>
      <w:lvlJc w:val="left"/>
      <w:pPr>
        <w:ind w:left="4450" w:hanging="424"/>
      </w:pPr>
      <w:rPr>
        <w:rFonts w:hint="default"/>
        <w:lang w:val="en-US" w:eastAsia="zh-CN" w:bidi="ar-SA"/>
      </w:rPr>
    </w:lvl>
    <w:lvl w:ilvl="5">
      <w:start w:val="0"/>
      <w:numFmt w:val="bullet"/>
      <w:lvlText w:val="•"/>
      <w:lvlJc w:val="left"/>
      <w:pPr>
        <w:ind w:left="5403" w:hanging="424"/>
      </w:pPr>
      <w:rPr>
        <w:rFonts w:hint="default"/>
        <w:lang w:val="en-US" w:eastAsia="zh-CN" w:bidi="ar-SA"/>
      </w:rPr>
    </w:lvl>
    <w:lvl w:ilvl="6">
      <w:start w:val="0"/>
      <w:numFmt w:val="bullet"/>
      <w:lvlText w:val="•"/>
      <w:lvlJc w:val="left"/>
      <w:pPr>
        <w:ind w:left="6355" w:hanging="424"/>
      </w:pPr>
      <w:rPr>
        <w:rFonts w:hint="default"/>
        <w:lang w:val="en-US" w:eastAsia="zh-CN" w:bidi="ar-SA"/>
      </w:rPr>
    </w:lvl>
    <w:lvl w:ilvl="7">
      <w:start w:val="0"/>
      <w:numFmt w:val="bullet"/>
      <w:lvlText w:val="•"/>
      <w:lvlJc w:val="left"/>
      <w:pPr>
        <w:ind w:left="7308" w:hanging="424"/>
      </w:pPr>
      <w:rPr>
        <w:rFonts w:hint="default"/>
        <w:lang w:val="en-US" w:eastAsia="zh-CN" w:bidi="ar-SA"/>
      </w:rPr>
    </w:lvl>
    <w:lvl w:ilvl="8">
      <w:start w:val="0"/>
      <w:numFmt w:val="bullet"/>
      <w:lvlText w:val="•"/>
      <w:lvlJc w:val="left"/>
      <w:pPr>
        <w:ind w:left="8261" w:hanging="424"/>
      </w:pPr>
      <w:rPr>
        <w:rFonts w:hint="default"/>
        <w:lang w:val="en-US" w:eastAsia="zh-CN" w:bidi="ar-SA"/>
      </w:rPr>
    </w:lvl>
  </w:abstractNum>
  <w:abstractNum w:abstractNumId="2">
    <w:multiLevelType w:val="hybridMultilevel"/>
    <w:lvl w:ilvl="0">
      <w:start w:val="1"/>
      <w:numFmt w:val="decimal"/>
      <w:lvlText w:val="(%1)."/>
      <w:lvlJc w:val="left"/>
      <w:pPr>
        <w:ind w:left="783" w:hanging="461"/>
        <w:jc w:val="left"/>
      </w:pPr>
      <w:rPr>
        <w:rFonts w:hint="default" w:ascii="SimSun" w:hAnsi="SimSun" w:eastAsia="SimSun" w:cs="SimSun"/>
        <w:spacing w:val="0"/>
        <w:w w:val="99"/>
        <w:sz w:val="20"/>
        <w:szCs w:val="20"/>
        <w:lang w:val="en-US" w:eastAsia="zh-CN" w:bidi="ar-SA"/>
      </w:rPr>
    </w:lvl>
    <w:lvl w:ilvl="1">
      <w:start w:val="1"/>
      <w:numFmt w:val="upperLetter"/>
      <w:lvlText w:val="%2."/>
      <w:lvlJc w:val="left"/>
      <w:pPr>
        <w:ind w:left="851" w:hanging="213"/>
        <w:jc w:val="left"/>
      </w:pPr>
      <w:rPr>
        <w:rFonts w:hint="default" w:ascii="SimSun" w:hAnsi="SimSun" w:eastAsia="SimSun" w:cs="SimSun"/>
        <w:w w:val="100"/>
        <w:sz w:val="19"/>
        <w:szCs w:val="19"/>
        <w:lang w:val="en-US" w:eastAsia="zh-CN" w:bidi="ar-SA"/>
      </w:rPr>
    </w:lvl>
    <w:lvl w:ilvl="2">
      <w:start w:val="0"/>
      <w:numFmt w:val="bullet"/>
      <w:lvlText w:val="•"/>
      <w:lvlJc w:val="left"/>
      <w:pPr>
        <w:ind w:left="1894" w:hanging="213"/>
      </w:pPr>
      <w:rPr>
        <w:rFonts w:hint="default"/>
        <w:lang w:val="en-US" w:eastAsia="zh-CN" w:bidi="ar-SA"/>
      </w:rPr>
    </w:lvl>
    <w:lvl w:ilvl="3">
      <w:start w:val="0"/>
      <w:numFmt w:val="bullet"/>
      <w:lvlText w:val="•"/>
      <w:lvlJc w:val="left"/>
      <w:pPr>
        <w:ind w:left="2928" w:hanging="213"/>
      </w:pPr>
      <w:rPr>
        <w:rFonts w:hint="default"/>
        <w:lang w:val="en-US" w:eastAsia="zh-CN" w:bidi="ar-SA"/>
      </w:rPr>
    </w:lvl>
    <w:lvl w:ilvl="4">
      <w:start w:val="0"/>
      <w:numFmt w:val="bullet"/>
      <w:lvlText w:val="•"/>
      <w:lvlJc w:val="left"/>
      <w:pPr>
        <w:ind w:left="3962" w:hanging="213"/>
      </w:pPr>
      <w:rPr>
        <w:rFonts w:hint="default"/>
        <w:lang w:val="en-US" w:eastAsia="zh-CN" w:bidi="ar-SA"/>
      </w:rPr>
    </w:lvl>
    <w:lvl w:ilvl="5">
      <w:start w:val="0"/>
      <w:numFmt w:val="bullet"/>
      <w:lvlText w:val="•"/>
      <w:lvlJc w:val="left"/>
      <w:pPr>
        <w:ind w:left="4996" w:hanging="213"/>
      </w:pPr>
      <w:rPr>
        <w:rFonts w:hint="default"/>
        <w:lang w:val="en-US" w:eastAsia="zh-CN" w:bidi="ar-SA"/>
      </w:rPr>
    </w:lvl>
    <w:lvl w:ilvl="6">
      <w:start w:val="0"/>
      <w:numFmt w:val="bullet"/>
      <w:lvlText w:val="•"/>
      <w:lvlJc w:val="left"/>
      <w:pPr>
        <w:ind w:left="6030" w:hanging="213"/>
      </w:pPr>
      <w:rPr>
        <w:rFonts w:hint="default"/>
        <w:lang w:val="en-US" w:eastAsia="zh-CN" w:bidi="ar-SA"/>
      </w:rPr>
    </w:lvl>
    <w:lvl w:ilvl="7">
      <w:start w:val="0"/>
      <w:numFmt w:val="bullet"/>
      <w:lvlText w:val="•"/>
      <w:lvlJc w:val="left"/>
      <w:pPr>
        <w:ind w:left="7064" w:hanging="213"/>
      </w:pPr>
      <w:rPr>
        <w:rFonts w:hint="default"/>
        <w:lang w:val="en-US" w:eastAsia="zh-CN" w:bidi="ar-SA"/>
      </w:rPr>
    </w:lvl>
    <w:lvl w:ilvl="8">
      <w:start w:val="0"/>
      <w:numFmt w:val="bullet"/>
      <w:lvlText w:val="•"/>
      <w:lvlJc w:val="left"/>
      <w:pPr>
        <w:ind w:left="8098" w:hanging="213"/>
      </w:pPr>
      <w:rPr>
        <w:rFonts w:hint="default"/>
        <w:lang w:val="en-US" w:eastAsia="zh-CN" w:bidi="ar-SA"/>
      </w:rPr>
    </w:lvl>
  </w:abstractNum>
  <w:abstractNum w:abstractNumId="1">
    <w:multiLevelType w:val="hybridMultilevel"/>
    <w:lvl w:ilvl="0">
      <w:start w:val="1"/>
      <w:numFmt w:val="decimal"/>
      <w:lvlText w:val="%1."/>
      <w:lvlJc w:val="left"/>
      <w:pPr>
        <w:ind w:left="637" w:hanging="420"/>
        <w:jc w:val="left"/>
      </w:pPr>
      <w:rPr>
        <w:rFonts w:hint="default"/>
        <w:spacing w:val="0"/>
        <w:w w:val="99"/>
        <w:lang w:val="en-US" w:eastAsia="zh-CN" w:bidi="ar-SA"/>
      </w:rPr>
    </w:lvl>
    <w:lvl w:ilvl="1">
      <w:start w:val="0"/>
      <w:numFmt w:val="bullet"/>
      <w:lvlText w:val="•"/>
      <w:lvlJc w:val="left"/>
      <w:pPr>
        <w:ind w:left="1592" w:hanging="420"/>
      </w:pPr>
      <w:rPr>
        <w:rFonts w:hint="default"/>
        <w:lang w:val="en-US" w:eastAsia="zh-CN" w:bidi="ar-SA"/>
      </w:rPr>
    </w:lvl>
    <w:lvl w:ilvl="2">
      <w:start w:val="0"/>
      <w:numFmt w:val="bullet"/>
      <w:lvlText w:val="•"/>
      <w:lvlJc w:val="left"/>
      <w:pPr>
        <w:ind w:left="2545" w:hanging="420"/>
      </w:pPr>
      <w:rPr>
        <w:rFonts w:hint="default"/>
        <w:lang w:val="en-US" w:eastAsia="zh-CN" w:bidi="ar-SA"/>
      </w:rPr>
    </w:lvl>
    <w:lvl w:ilvl="3">
      <w:start w:val="0"/>
      <w:numFmt w:val="bullet"/>
      <w:lvlText w:val="•"/>
      <w:lvlJc w:val="left"/>
      <w:pPr>
        <w:ind w:left="3497" w:hanging="420"/>
      </w:pPr>
      <w:rPr>
        <w:rFonts w:hint="default"/>
        <w:lang w:val="en-US" w:eastAsia="zh-CN" w:bidi="ar-SA"/>
      </w:rPr>
    </w:lvl>
    <w:lvl w:ilvl="4">
      <w:start w:val="0"/>
      <w:numFmt w:val="bullet"/>
      <w:lvlText w:val="•"/>
      <w:lvlJc w:val="left"/>
      <w:pPr>
        <w:ind w:left="4450" w:hanging="420"/>
      </w:pPr>
      <w:rPr>
        <w:rFonts w:hint="default"/>
        <w:lang w:val="en-US" w:eastAsia="zh-CN" w:bidi="ar-SA"/>
      </w:rPr>
    </w:lvl>
    <w:lvl w:ilvl="5">
      <w:start w:val="0"/>
      <w:numFmt w:val="bullet"/>
      <w:lvlText w:val="•"/>
      <w:lvlJc w:val="left"/>
      <w:pPr>
        <w:ind w:left="5403" w:hanging="420"/>
      </w:pPr>
      <w:rPr>
        <w:rFonts w:hint="default"/>
        <w:lang w:val="en-US" w:eastAsia="zh-CN" w:bidi="ar-SA"/>
      </w:rPr>
    </w:lvl>
    <w:lvl w:ilvl="6">
      <w:start w:val="0"/>
      <w:numFmt w:val="bullet"/>
      <w:lvlText w:val="•"/>
      <w:lvlJc w:val="left"/>
      <w:pPr>
        <w:ind w:left="6355" w:hanging="420"/>
      </w:pPr>
      <w:rPr>
        <w:rFonts w:hint="default"/>
        <w:lang w:val="en-US" w:eastAsia="zh-CN" w:bidi="ar-SA"/>
      </w:rPr>
    </w:lvl>
    <w:lvl w:ilvl="7">
      <w:start w:val="0"/>
      <w:numFmt w:val="bullet"/>
      <w:lvlText w:val="•"/>
      <w:lvlJc w:val="left"/>
      <w:pPr>
        <w:ind w:left="7308" w:hanging="420"/>
      </w:pPr>
      <w:rPr>
        <w:rFonts w:hint="default"/>
        <w:lang w:val="en-US" w:eastAsia="zh-CN" w:bidi="ar-SA"/>
      </w:rPr>
    </w:lvl>
    <w:lvl w:ilvl="8">
      <w:start w:val="0"/>
      <w:numFmt w:val="bullet"/>
      <w:lvlText w:val="•"/>
      <w:lvlJc w:val="left"/>
      <w:pPr>
        <w:ind w:left="8261" w:hanging="420"/>
      </w:pPr>
      <w:rPr>
        <w:rFonts w:hint="default"/>
        <w:lang w:val="en-US" w:eastAsia="zh-CN" w:bidi="ar-SA"/>
      </w:rPr>
    </w:lvl>
  </w:abstractNum>
  <w:abstractNum w:abstractNumId="0">
    <w:multiLevelType w:val="hybridMultilevel"/>
    <w:lvl w:ilvl="0">
      <w:start w:val="1"/>
      <w:numFmt w:val="decimal"/>
      <w:lvlText w:val="%1."/>
      <w:lvlJc w:val="left"/>
      <w:pPr>
        <w:ind w:left="217" w:hanging="213"/>
        <w:jc w:val="left"/>
      </w:pPr>
      <w:rPr>
        <w:rFonts w:hint="default" w:ascii="SimSun" w:hAnsi="SimSun" w:eastAsia="SimSun" w:cs="SimSun"/>
        <w:w w:val="100"/>
        <w:sz w:val="19"/>
        <w:szCs w:val="19"/>
        <w:lang w:val="en-US" w:eastAsia="zh-CN" w:bidi="ar-SA"/>
      </w:rPr>
    </w:lvl>
    <w:lvl w:ilvl="1">
      <w:start w:val="0"/>
      <w:numFmt w:val="bullet"/>
      <w:lvlText w:val="•"/>
      <w:lvlJc w:val="left"/>
      <w:pPr>
        <w:ind w:left="1214" w:hanging="213"/>
      </w:pPr>
      <w:rPr>
        <w:rFonts w:hint="default"/>
        <w:lang w:val="en-US" w:eastAsia="zh-CN" w:bidi="ar-SA"/>
      </w:rPr>
    </w:lvl>
    <w:lvl w:ilvl="2">
      <w:start w:val="0"/>
      <w:numFmt w:val="bullet"/>
      <w:lvlText w:val="•"/>
      <w:lvlJc w:val="left"/>
      <w:pPr>
        <w:ind w:left="2209" w:hanging="213"/>
      </w:pPr>
      <w:rPr>
        <w:rFonts w:hint="default"/>
        <w:lang w:val="en-US" w:eastAsia="zh-CN" w:bidi="ar-SA"/>
      </w:rPr>
    </w:lvl>
    <w:lvl w:ilvl="3">
      <w:start w:val="0"/>
      <w:numFmt w:val="bullet"/>
      <w:lvlText w:val="•"/>
      <w:lvlJc w:val="left"/>
      <w:pPr>
        <w:ind w:left="3203" w:hanging="213"/>
      </w:pPr>
      <w:rPr>
        <w:rFonts w:hint="default"/>
        <w:lang w:val="en-US" w:eastAsia="zh-CN" w:bidi="ar-SA"/>
      </w:rPr>
    </w:lvl>
    <w:lvl w:ilvl="4">
      <w:start w:val="0"/>
      <w:numFmt w:val="bullet"/>
      <w:lvlText w:val="•"/>
      <w:lvlJc w:val="left"/>
      <w:pPr>
        <w:ind w:left="4198" w:hanging="213"/>
      </w:pPr>
      <w:rPr>
        <w:rFonts w:hint="default"/>
        <w:lang w:val="en-US" w:eastAsia="zh-CN" w:bidi="ar-SA"/>
      </w:rPr>
    </w:lvl>
    <w:lvl w:ilvl="5">
      <w:start w:val="0"/>
      <w:numFmt w:val="bullet"/>
      <w:lvlText w:val="•"/>
      <w:lvlJc w:val="left"/>
      <w:pPr>
        <w:ind w:left="5193" w:hanging="213"/>
      </w:pPr>
      <w:rPr>
        <w:rFonts w:hint="default"/>
        <w:lang w:val="en-US" w:eastAsia="zh-CN" w:bidi="ar-SA"/>
      </w:rPr>
    </w:lvl>
    <w:lvl w:ilvl="6">
      <w:start w:val="0"/>
      <w:numFmt w:val="bullet"/>
      <w:lvlText w:val="•"/>
      <w:lvlJc w:val="left"/>
      <w:pPr>
        <w:ind w:left="6187" w:hanging="213"/>
      </w:pPr>
      <w:rPr>
        <w:rFonts w:hint="default"/>
        <w:lang w:val="en-US" w:eastAsia="zh-CN" w:bidi="ar-SA"/>
      </w:rPr>
    </w:lvl>
    <w:lvl w:ilvl="7">
      <w:start w:val="0"/>
      <w:numFmt w:val="bullet"/>
      <w:lvlText w:val="•"/>
      <w:lvlJc w:val="left"/>
      <w:pPr>
        <w:ind w:left="7182" w:hanging="213"/>
      </w:pPr>
      <w:rPr>
        <w:rFonts w:hint="default"/>
        <w:lang w:val="en-US" w:eastAsia="zh-CN" w:bidi="ar-SA"/>
      </w:rPr>
    </w:lvl>
    <w:lvl w:ilvl="8">
      <w:start w:val="0"/>
      <w:numFmt w:val="bullet"/>
      <w:lvlText w:val="•"/>
      <w:lvlJc w:val="left"/>
      <w:pPr>
        <w:ind w:left="8177" w:hanging="213"/>
      </w:pPr>
      <w:rPr>
        <w:rFonts w:hint="default"/>
        <w:lang w:val="en-US" w:eastAsia="zh-CN" w:bidi="ar-SA"/>
      </w:rPr>
    </w:lvl>
  </w:abstractNum>
  <w:num w:numId="11">
    <w:abstractNumId w:val="1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imSun" w:hAnsi="SimSun" w:eastAsia="SimSun" w:cs="SimSun"/>
      <w:lang w:val="en-US" w:eastAsia="zh-CN" w:bidi="ar-SA"/>
    </w:rPr>
  </w:style>
  <w:style w:styleId="TOC1" w:type="paragraph">
    <w:name w:val="TOC 1"/>
    <w:basedOn w:val="Normal"/>
    <w:uiPriority w:val="1"/>
    <w:qFormat/>
    <w:pPr>
      <w:spacing w:before="139"/>
      <w:ind w:left="217"/>
    </w:pPr>
    <w:rPr>
      <w:rFonts w:ascii="SimSun" w:hAnsi="SimSun" w:eastAsia="SimSun" w:cs="SimSun"/>
      <w:sz w:val="21"/>
      <w:szCs w:val="21"/>
      <w:lang w:val="en-US" w:eastAsia="zh-CN" w:bidi="ar-SA"/>
    </w:rPr>
  </w:style>
  <w:style w:styleId="BodyText" w:type="paragraph">
    <w:name w:val="Body Text"/>
    <w:basedOn w:val="Normal"/>
    <w:uiPriority w:val="1"/>
    <w:qFormat/>
    <w:pPr/>
    <w:rPr>
      <w:rFonts w:ascii="SimSun" w:hAnsi="SimSun" w:eastAsia="SimSun" w:cs="SimSun"/>
      <w:sz w:val="21"/>
      <w:szCs w:val="21"/>
      <w:lang w:val="en-US" w:eastAsia="zh-CN" w:bidi="ar-SA"/>
    </w:rPr>
  </w:style>
  <w:style w:styleId="Heading1" w:type="paragraph">
    <w:name w:val="Heading 1"/>
    <w:basedOn w:val="Normal"/>
    <w:uiPriority w:val="1"/>
    <w:qFormat/>
    <w:pPr>
      <w:spacing w:line="484" w:lineRule="exact"/>
      <w:ind w:left="3007"/>
      <w:jc w:val="center"/>
      <w:outlineLvl w:val="1"/>
    </w:pPr>
    <w:rPr>
      <w:rFonts w:ascii="Microsoft JhengHei" w:hAnsi="Microsoft JhengHei" w:eastAsia="Microsoft JhengHei" w:cs="Microsoft JhengHei"/>
      <w:b/>
      <w:bCs/>
      <w:sz w:val="28"/>
      <w:szCs w:val="28"/>
      <w:lang w:val="en-US" w:eastAsia="zh-CN" w:bidi="ar-SA"/>
    </w:rPr>
  </w:style>
  <w:style w:styleId="Heading2" w:type="paragraph">
    <w:name w:val="Heading 2"/>
    <w:basedOn w:val="Normal"/>
    <w:uiPriority w:val="1"/>
    <w:qFormat/>
    <w:pPr>
      <w:spacing w:before="61"/>
      <w:ind w:left="4688" w:right="4882"/>
      <w:jc w:val="center"/>
      <w:outlineLvl w:val="2"/>
    </w:pPr>
    <w:rPr>
      <w:rFonts w:ascii="SimSun" w:hAnsi="SimSun" w:eastAsia="SimSun" w:cs="SimSun"/>
      <w:sz w:val="28"/>
      <w:szCs w:val="28"/>
      <w:lang w:val="en-US" w:eastAsia="zh-CN" w:bidi="ar-SA"/>
    </w:rPr>
  </w:style>
  <w:style w:styleId="Heading3" w:type="paragraph">
    <w:name w:val="Heading 3"/>
    <w:basedOn w:val="Normal"/>
    <w:uiPriority w:val="1"/>
    <w:qFormat/>
    <w:pPr>
      <w:spacing w:before="51"/>
      <w:ind w:left="218"/>
      <w:outlineLvl w:val="3"/>
    </w:pPr>
    <w:rPr>
      <w:rFonts w:ascii="SimSun" w:hAnsi="SimSun" w:eastAsia="SimSun" w:cs="SimSun"/>
      <w:sz w:val="24"/>
      <w:szCs w:val="24"/>
      <w:lang w:val="en-US" w:eastAsia="zh-CN" w:bidi="ar-SA"/>
    </w:rPr>
  </w:style>
  <w:style w:styleId="Title" w:type="paragraph">
    <w:name w:val="Title"/>
    <w:basedOn w:val="Normal"/>
    <w:uiPriority w:val="1"/>
    <w:qFormat/>
    <w:pPr>
      <w:spacing w:before="62"/>
      <w:ind w:left="3993" w:right="2360" w:hanging="605"/>
    </w:pPr>
    <w:rPr>
      <w:rFonts w:ascii="Microsoft JhengHei" w:hAnsi="Microsoft JhengHei" w:eastAsia="Microsoft JhengHei" w:cs="Microsoft JhengHei"/>
      <w:b/>
      <w:bCs/>
      <w:sz w:val="44"/>
      <w:szCs w:val="44"/>
      <w:lang w:val="en-US" w:eastAsia="zh-CN" w:bidi="ar-SA"/>
    </w:rPr>
  </w:style>
  <w:style w:styleId="ListParagraph" w:type="paragraph">
    <w:name w:val="List Paragraph"/>
    <w:basedOn w:val="Normal"/>
    <w:uiPriority w:val="1"/>
    <w:qFormat/>
    <w:pPr>
      <w:spacing w:before="63"/>
      <w:ind w:left="657" w:hanging="421"/>
    </w:pPr>
    <w:rPr>
      <w:rFonts w:ascii="SimSun" w:hAnsi="SimSun" w:eastAsia="SimSun" w:cs="SimSun"/>
      <w:lang w:val="en-US" w:eastAsia="zh-CN" w:bidi="ar-SA"/>
    </w:rPr>
  </w:style>
  <w:style w:styleId="TableParagraph" w:type="paragraph">
    <w:name w:val="Table Paragraph"/>
    <w:basedOn w:val="Normal"/>
    <w:uiPriority w:val="1"/>
    <w:qFormat/>
    <w:pPr>
      <w:spacing w:before="1"/>
    </w:pPr>
    <w:rPr>
      <w:rFonts w:ascii="SimSun" w:hAnsi="SimSun" w:eastAsia="SimSun" w:cs="SimSun"/>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dlrd_zqb@sina.com" TargetMode="External"/><Relationship Id="rId8" Type="http://schemas.openxmlformats.org/officeDocument/2006/relationships/hyperlink" Target="http://www.dlrd.com/gf/" TargetMode="External"/><Relationship Id="rId9" Type="http://schemas.openxmlformats.org/officeDocument/2006/relationships/hyperlink" Target="http://www.cs.com.cn/" TargetMode="External"/><Relationship Id="rId10" Type="http://schemas.openxmlformats.org/officeDocument/2006/relationships/hyperlink" Target="http://www.cnstock.com/" TargetMode="External"/><Relationship Id="rId11" Type="http://schemas.openxmlformats.org/officeDocument/2006/relationships/hyperlink" Target="http://www.stcn.com/" TargetMode="External"/><Relationship Id="rId12" Type="http://schemas.openxmlformats.org/officeDocument/2006/relationships/hyperlink" Target="http://www.sse.com.cn/" TargetMode="Externa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header" Target="header4.xml"/><Relationship Id="rId18" Type="http://schemas.openxmlformats.org/officeDocument/2006/relationships/footer" Target="footer4.xml"/><Relationship Id="rId19" Type="http://schemas.openxmlformats.org/officeDocument/2006/relationships/header" Target="header5.xml"/><Relationship Id="rId20" Type="http://schemas.openxmlformats.org/officeDocument/2006/relationships/footer" Target="footer5.xml"/><Relationship Id="rId21" Type="http://schemas.openxmlformats.org/officeDocument/2006/relationships/header" Target="header6.xml"/><Relationship Id="rId22" Type="http://schemas.openxmlformats.org/officeDocument/2006/relationships/footer" Target="footer6.xml"/><Relationship Id="rId23" Type="http://schemas.openxmlformats.org/officeDocument/2006/relationships/header" Target="header7.xml"/><Relationship Id="rId24" Type="http://schemas.openxmlformats.org/officeDocument/2006/relationships/footer" Target="footer7.xml"/><Relationship Id="rId25" Type="http://schemas.openxmlformats.org/officeDocument/2006/relationships/header" Target="header8.xml"/><Relationship Id="rId26" Type="http://schemas.openxmlformats.org/officeDocument/2006/relationships/footer" Target="footer8.xml"/><Relationship Id="rId27" Type="http://schemas.openxmlformats.org/officeDocument/2006/relationships/header" Target="header9.xml"/><Relationship Id="rId28" Type="http://schemas.openxmlformats.org/officeDocument/2006/relationships/footer" Target="footer9.xml"/><Relationship Id="rId29" Type="http://schemas.openxmlformats.org/officeDocument/2006/relationships/image" Target="media/image1.jpeg"/><Relationship Id="rId30" Type="http://schemas.openxmlformats.org/officeDocument/2006/relationships/image" Target="media/image2.jpeg"/><Relationship Id="rId31" Type="http://schemas.openxmlformats.org/officeDocument/2006/relationships/header" Target="header10.xml"/><Relationship Id="rId32" Type="http://schemas.openxmlformats.org/officeDocument/2006/relationships/footer" Target="footer10.xml"/><Relationship Id="rId33" Type="http://schemas.openxmlformats.org/officeDocument/2006/relationships/header" Target="header11.xml"/><Relationship Id="rId34" Type="http://schemas.openxmlformats.org/officeDocument/2006/relationships/footer" Target="footer11.xml"/><Relationship Id="rId35" Type="http://schemas.openxmlformats.org/officeDocument/2006/relationships/header" Target="header12.xml"/><Relationship Id="rId36" Type="http://schemas.openxmlformats.org/officeDocument/2006/relationships/footer" Target="footer12.xml"/><Relationship Id="rId37" Type="http://schemas.openxmlformats.org/officeDocument/2006/relationships/header" Target="header13.xml"/><Relationship Id="rId38" Type="http://schemas.openxmlformats.org/officeDocument/2006/relationships/footer" Target="footer13.xml"/><Relationship Id="rId39" Type="http://schemas.openxmlformats.org/officeDocument/2006/relationships/header" Target="header14.xml"/><Relationship Id="rId40" Type="http://schemas.openxmlformats.org/officeDocument/2006/relationships/footer" Target="footer14.xml"/><Relationship Id="rId41" Type="http://schemas.openxmlformats.org/officeDocument/2006/relationships/header" Target="header15.xml"/><Relationship Id="rId42" Type="http://schemas.openxmlformats.org/officeDocument/2006/relationships/footer" Target="footer15.xml"/><Relationship Id="rId43" Type="http://schemas.openxmlformats.org/officeDocument/2006/relationships/header" Target="header16.xml"/><Relationship Id="rId44" Type="http://schemas.openxmlformats.org/officeDocument/2006/relationships/footer" Target="footer16.xml"/><Relationship Id="rId45" Type="http://schemas.openxmlformats.org/officeDocument/2006/relationships/header" Target="header17.xml"/><Relationship Id="rId46" Type="http://schemas.openxmlformats.org/officeDocument/2006/relationships/footer" Target="footer17.xml"/><Relationship Id="rId47" Type="http://schemas.openxmlformats.org/officeDocument/2006/relationships/header" Target="header18.xml"/><Relationship Id="rId48" Type="http://schemas.openxmlformats.org/officeDocument/2006/relationships/footer" Target="footer18.xml"/><Relationship Id="rId49" Type="http://schemas.openxmlformats.org/officeDocument/2006/relationships/header" Target="header19.xml"/><Relationship Id="rId50" Type="http://schemas.openxmlformats.org/officeDocument/2006/relationships/footer" Target="footer19.xml"/><Relationship Id="rId51" Type="http://schemas.openxmlformats.org/officeDocument/2006/relationships/header" Target="header20.xml"/><Relationship Id="rId52" Type="http://schemas.openxmlformats.org/officeDocument/2006/relationships/footer" Target="footer20.xml"/><Relationship Id="rId53" Type="http://schemas.openxmlformats.org/officeDocument/2006/relationships/header" Target="header21.xml"/><Relationship Id="rId54" Type="http://schemas.openxmlformats.org/officeDocument/2006/relationships/footer" Target="footer21.xml"/><Relationship Id="rId55" Type="http://schemas.openxmlformats.org/officeDocument/2006/relationships/header" Target="header22.xml"/><Relationship Id="rId56" Type="http://schemas.openxmlformats.org/officeDocument/2006/relationships/footer" Target="footer22.xml"/><Relationship Id="rId57" Type="http://schemas.openxmlformats.org/officeDocument/2006/relationships/header" Target="header23.xml"/><Relationship Id="rId58" Type="http://schemas.openxmlformats.org/officeDocument/2006/relationships/footer" Target="footer23.xml"/><Relationship Id="rId5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2024-03-21T13:19:15Z</dcterms:created>
  <dcterms:modified xsi:type="dcterms:W3CDTF">2024-03-21T13:19:15Z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2024-02-28T00:00:00Z</vt:filetime>
  </property>
  <property fmtid="{D5CDD505-2E9C-101B-9397-08002B2CF9AE}" pid="3" name="Creator">
    <vt:lpwstr>Microsoft® Word 2016</vt:lpwstr>
  </property>
  <property fmtid="{D5CDD505-2E9C-101B-9397-08002B2CF9AE}" pid="4" name="LastSaved">
    <vt:filetime>2024-03-21T00:00:00Z</vt:filetime>
  </property>
</Properties>
</file>